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3A6F" w:rsidRDefault="00463A6F" w:rsidP="00463A6F">
      <w:pPr>
        <w:spacing w:after="120"/>
        <w:jc w:val="center"/>
      </w:pPr>
      <w:r>
        <w:t>Методические рекомендации по изучению дисциплины</w:t>
      </w:r>
    </w:p>
    <w:p w:rsidR="00463A6F" w:rsidRDefault="00463A6F" w:rsidP="00463A6F">
      <w:pPr>
        <w:ind w:firstLine="708"/>
      </w:pPr>
      <w:r>
        <w:t>Успешное освоение изучаемого курса предполагает сочетание теоретической подготовки по лекционному материалу, учебным пособиям, справочной литературе, нормативам по режимам резания и развитие практических навыков, экспериментальных исследований на лабораторных работах по «Обработке материалов резанием» при изучении отдельных разделов курса.</w:t>
      </w:r>
    </w:p>
    <w:p w:rsidR="00463A6F" w:rsidRDefault="00463A6F" w:rsidP="00463A6F">
      <w:r>
        <w:tab/>
        <w:t xml:space="preserve">Программа курса состоит из </w:t>
      </w:r>
      <w:r w:rsidR="005059E9">
        <w:t xml:space="preserve">  </w:t>
      </w:r>
      <w:r w:rsidRPr="00A40AF4">
        <w:rPr>
          <w:color w:val="FF0000"/>
        </w:rPr>
        <w:t xml:space="preserve"> </w:t>
      </w:r>
      <w:r>
        <w:t xml:space="preserve">час. лекционных занятий, </w:t>
      </w:r>
      <w:r w:rsidR="005059E9">
        <w:t xml:space="preserve">  </w:t>
      </w:r>
      <w:r>
        <w:t xml:space="preserve"> часов лабораторных занятий и </w:t>
      </w:r>
      <w:r w:rsidR="005059E9">
        <w:t xml:space="preserve">  </w:t>
      </w:r>
      <w:bookmarkStart w:id="0" w:name="_GoBack"/>
      <w:bookmarkEnd w:id="0"/>
      <w:r>
        <w:t xml:space="preserve"> часов практических занятий. Время на самостоятельную работу предусматривает изучение отдельных тем которые не излагаются на лекционных занятиях. Рекомендованная учебная литература необходима для более широкого иллюстративного изучения лекционного курса и развития навыков пользования справочными и нормативными материалами.</w:t>
      </w:r>
    </w:p>
    <w:p w:rsidR="00463A6F" w:rsidRDefault="00463A6F" w:rsidP="00463A6F">
      <w:r>
        <w:tab/>
        <w:t>В этой связи рекомендуется безусловное посещение лекционных занятий. Самостоятельное изучение курса допускается в индивидуальном порядке в форме работы по индивидуальному плану, составленному и регулярно – контролируемому преподавателем. В обычном случае самостоятельная работа студента включает усвоение и  повторение лекционного материала, ознакомление с учебными пособиями и нормативной литературой. Для лучшего усвоения лабораторного материала необходима самостоятельная предварительная подготовка по кафедральным разработкам и методическим пособиям.</w:t>
      </w:r>
    </w:p>
    <w:p w:rsidR="00463A6F" w:rsidRDefault="00463A6F" w:rsidP="00463A6F">
      <w:r>
        <w:tab/>
        <w:t>В соответствии с программой предусмотрено четыре 4-х часовых лабораторных работы выполнение которых обязательно для студентов всех форм обучения.</w:t>
      </w:r>
    </w:p>
    <w:p w:rsidR="00463A6F" w:rsidRDefault="00463A6F" w:rsidP="00463A6F">
      <w:r>
        <w:tab/>
        <w:t>При изучении курса, учитывая современные тенденции металлообработки следует провести четкую дифференциацию курса по разделам: Раздел представляет собой уровни ряда учебных элементов, объединенных общими существенными признаками. Например: - методы формообразования (виды обработки);</w:t>
      </w:r>
    </w:p>
    <w:p w:rsidR="00463A6F" w:rsidRDefault="00463A6F" w:rsidP="00463A6F">
      <w:r>
        <w:t>- геометрия инструмента, ее единство при инструментальном многообразии;</w:t>
      </w:r>
    </w:p>
    <w:p w:rsidR="00463A6F" w:rsidRDefault="00463A6F" w:rsidP="00463A6F">
      <w:r>
        <w:t>- режимы резания, преобладающее значение скорости и стойкости (производительности и себестоимости), оптимизации их связи;</w:t>
      </w:r>
    </w:p>
    <w:p w:rsidR="00463A6F" w:rsidRDefault="00463A6F" w:rsidP="00463A6F">
      <w:r>
        <w:t>- особенности, требования, тенденции развития физико-механических свойств материалов режущей части инструмента;</w:t>
      </w:r>
    </w:p>
    <w:p w:rsidR="00463A6F" w:rsidRDefault="00463A6F" w:rsidP="00463A6F">
      <w:r>
        <w:t>- физика процесса резания, разрушение, тепловые, температурные, электрические явления при резании;</w:t>
      </w:r>
    </w:p>
    <w:p w:rsidR="00463A6F" w:rsidRDefault="00463A6F" w:rsidP="00463A6F">
      <w:r>
        <w:t>- энергетические характеристики процесса резания: единство подхода при определении усилий, мощностей резания для различных методов формообразования;</w:t>
      </w:r>
    </w:p>
    <w:p w:rsidR="00463A6F" w:rsidRDefault="00463A6F" w:rsidP="00463A6F">
      <w:r>
        <w:t>- особенности абразивной, финишной обработки, абразивные материалы и инструменты, методы формообразования;</w:t>
      </w:r>
    </w:p>
    <w:p w:rsidR="00463A6F" w:rsidRDefault="00463A6F" w:rsidP="00463A6F">
      <w:r>
        <w:t>- прикладное, практическое значение курса «Обработка материалов резанием»: выбор режимов резания, их оптимизация, структура САПР режимов резания, особенности выбора режимов резания для широкоуниверсальных станков с ЧПУ, гибких автоматических модулей.</w:t>
      </w:r>
    </w:p>
    <w:p w:rsidR="00463A6F" w:rsidRDefault="00463A6F" w:rsidP="00463A6F">
      <w:r>
        <w:tab/>
        <w:t>Приведенный перечень уровней (разделов) расположенных по дедуктивному принципу охватывает полный массив курса подлежащего изучению и освоению.</w:t>
      </w:r>
    </w:p>
    <w:p w:rsidR="00463A6F" w:rsidRDefault="00463A6F" w:rsidP="00463A6F">
      <w:r>
        <w:tab/>
        <w:t>Умение дифференцировать и объединять учебный материал по общим признакам позволяет обучающемуся не просто изучать отдельные курсы и разделы вне связи друг с другом, а выстроить свой знания, системно, стройно, четко определить границы знаний, проследить перспективы развития изучаемого курса.</w:t>
      </w:r>
    </w:p>
    <w:p w:rsidR="00463A6F" w:rsidRDefault="00463A6F" w:rsidP="00463A6F">
      <w:r>
        <w:tab/>
        <w:t>Лабораторные работы представляют собой практическое изучение отдельных основных разделов курса:</w:t>
      </w:r>
    </w:p>
    <w:p w:rsidR="00463A6F" w:rsidRDefault="00463A6F" w:rsidP="00463A6F">
      <w:r>
        <w:tab/>
        <w:t>-единство геометрии – комплекс лабораторных работ по изучению геометрии резцов, сверл, фрез, метчиков;</w:t>
      </w:r>
    </w:p>
    <w:p w:rsidR="00463A6F" w:rsidRDefault="00463A6F" w:rsidP="00463A6F">
      <w:r>
        <w:tab/>
        <w:t>-физика процесса резания – лабораторные работы по определению температуры при резании, по определению удельной деформации;</w:t>
      </w:r>
    </w:p>
    <w:p w:rsidR="00463A6F" w:rsidRDefault="00463A6F" w:rsidP="00463A6F">
      <w:r>
        <w:lastRenderedPageBreak/>
        <w:tab/>
        <w:t>-энергетические характеристики процесса резания – лабораторные работы по динамометрированию и определению усилий и мощностей при точении, сверлении.</w:t>
      </w:r>
    </w:p>
    <w:p w:rsidR="00463A6F" w:rsidRDefault="00463A6F" w:rsidP="00463A6F">
      <w:pPr>
        <w:ind w:firstLine="708"/>
      </w:pPr>
      <w:r>
        <w:t>Практические работы дисциплины выполняются как в часы практических занятий, так и часы самостоятельной работы. В часы практических занятий выполняются расчетные работы при участии преподавателя, что позволяет проводить необходимые обсуждения и дискуссии по содержательной части работы.</w:t>
      </w:r>
    </w:p>
    <w:p w:rsidR="00463A6F" w:rsidRDefault="00463A6F" w:rsidP="00463A6F">
      <w:pPr>
        <w:ind w:firstLine="708"/>
      </w:pPr>
      <w:r>
        <w:tab/>
        <w:t>Этапы практических работ, связанные с изучением литературы, разработкой современных методик, подготовкой презентаций и т.д. выполняются в часы самостоятельной работы с использованием компьютерной техники и современных средств телекоммуникаций.</w:t>
      </w:r>
    </w:p>
    <w:p w:rsidR="00463A6F" w:rsidRDefault="00463A6F" w:rsidP="00463A6F">
      <w:pPr>
        <w:ind w:firstLine="708"/>
      </w:pPr>
      <w:r>
        <w:t>Таким образом, комплекс лабораторных и практических работ является дополнительной практической информацией изучаемого курса, и способствует более глубокому усвоению учебного материала по курсу «</w:t>
      </w:r>
      <w:r w:rsidRPr="00A40AF4">
        <w:rPr>
          <w:color w:val="FF0000"/>
        </w:rPr>
        <w:t>Обработка материалов резанием</w:t>
      </w:r>
      <w:r>
        <w:t>».</w:t>
      </w:r>
    </w:p>
    <w:p w:rsidR="00463A6F" w:rsidRDefault="00463A6F" w:rsidP="00463A6F">
      <w:pPr>
        <w:ind w:firstLine="708"/>
        <w:sectPr w:rsidR="00463A6F">
          <w:pgSz w:w="11906" w:h="16838"/>
          <w:pgMar w:top="1134" w:right="850" w:bottom="1134" w:left="1701" w:header="708" w:footer="708" w:gutter="0"/>
          <w:cols w:space="708"/>
          <w:docGrid w:linePitch="360"/>
        </w:sectPr>
      </w:pPr>
    </w:p>
    <w:p w:rsidR="00463A6F" w:rsidRPr="00017BCB" w:rsidRDefault="00463A6F" w:rsidP="00463A6F">
      <w:pPr>
        <w:ind w:firstLine="708"/>
        <w:jc w:val="center"/>
        <w:rPr>
          <w:b/>
        </w:rPr>
      </w:pPr>
      <w:r w:rsidRPr="00017BCB">
        <w:rPr>
          <w:b/>
        </w:rPr>
        <w:lastRenderedPageBreak/>
        <w:t>ТЕМАТИКА ЛАБОРАТОРНЫХ РАБОТ</w:t>
      </w:r>
    </w:p>
    <w:p w:rsidR="00463A6F" w:rsidRPr="00017EB0" w:rsidRDefault="00463A6F" w:rsidP="00463A6F">
      <w:pPr>
        <w:jc w:val="both"/>
        <w:rPr>
          <w:b/>
        </w:rPr>
      </w:pPr>
      <w:r w:rsidRPr="00017EB0">
        <w:rPr>
          <w:b/>
        </w:rPr>
        <w:t>Лабораторная работа № 1</w:t>
      </w:r>
    </w:p>
    <w:p w:rsidR="00463A6F" w:rsidRDefault="00463A6F" w:rsidP="00463A6F">
      <w:pPr>
        <w:jc w:val="both"/>
      </w:pPr>
      <w:r>
        <w:t>Геометрия режущей части токарных резцов</w:t>
      </w:r>
    </w:p>
    <w:p w:rsidR="00463A6F" w:rsidRPr="00017EB0" w:rsidRDefault="00463A6F" w:rsidP="00463A6F">
      <w:pPr>
        <w:jc w:val="both"/>
        <w:rPr>
          <w:b/>
        </w:rPr>
      </w:pPr>
      <w:r w:rsidRPr="00017EB0">
        <w:rPr>
          <w:b/>
        </w:rPr>
        <w:t xml:space="preserve">Лабораторная работа № </w:t>
      </w:r>
      <w:r>
        <w:rPr>
          <w:b/>
        </w:rPr>
        <w:t>2</w:t>
      </w:r>
    </w:p>
    <w:p w:rsidR="00463A6F" w:rsidRDefault="00463A6F" w:rsidP="00463A6F">
      <w:pPr>
        <w:jc w:val="both"/>
      </w:pPr>
      <w:r>
        <w:t>Геометрия режущей части спиральных сверл</w:t>
      </w:r>
    </w:p>
    <w:p w:rsidR="00463A6F" w:rsidRPr="00017EB0" w:rsidRDefault="00463A6F" w:rsidP="00463A6F">
      <w:pPr>
        <w:jc w:val="both"/>
        <w:rPr>
          <w:b/>
        </w:rPr>
      </w:pPr>
      <w:r w:rsidRPr="00017EB0">
        <w:rPr>
          <w:b/>
        </w:rPr>
        <w:t xml:space="preserve">Лабораторная работа № </w:t>
      </w:r>
      <w:r>
        <w:rPr>
          <w:b/>
        </w:rPr>
        <w:t>3</w:t>
      </w:r>
    </w:p>
    <w:p w:rsidR="00463A6F" w:rsidRDefault="00463A6F" w:rsidP="00463A6F">
      <w:pPr>
        <w:jc w:val="both"/>
      </w:pPr>
      <w:r>
        <w:t>Геометрия рабочей части фрез</w:t>
      </w:r>
    </w:p>
    <w:p w:rsidR="00463A6F" w:rsidRPr="00017EB0" w:rsidRDefault="00463A6F" w:rsidP="00463A6F">
      <w:pPr>
        <w:jc w:val="both"/>
        <w:rPr>
          <w:b/>
        </w:rPr>
      </w:pPr>
      <w:r w:rsidRPr="00017EB0">
        <w:rPr>
          <w:b/>
        </w:rPr>
        <w:t xml:space="preserve">Лабораторная работа № </w:t>
      </w:r>
      <w:r>
        <w:rPr>
          <w:b/>
        </w:rPr>
        <w:t>4</w:t>
      </w:r>
    </w:p>
    <w:p w:rsidR="00463A6F" w:rsidRDefault="00463A6F" w:rsidP="00463A6F">
      <w:pPr>
        <w:jc w:val="both"/>
      </w:pPr>
      <w:r>
        <w:t>Изучение деформации срезаемого слоя</w:t>
      </w:r>
    </w:p>
    <w:p w:rsidR="00463A6F" w:rsidRPr="00017EB0" w:rsidRDefault="00463A6F" w:rsidP="00463A6F">
      <w:pPr>
        <w:jc w:val="both"/>
        <w:rPr>
          <w:b/>
        </w:rPr>
      </w:pPr>
      <w:r w:rsidRPr="00017EB0">
        <w:rPr>
          <w:b/>
        </w:rPr>
        <w:t xml:space="preserve">Лабораторная работа № </w:t>
      </w:r>
      <w:r>
        <w:rPr>
          <w:b/>
        </w:rPr>
        <w:t>5</w:t>
      </w:r>
    </w:p>
    <w:p w:rsidR="00463A6F" w:rsidRDefault="00463A6F" w:rsidP="00463A6F">
      <w:pPr>
        <w:jc w:val="both"/>
      </w:pPr>
      <w:r>
        <w:t>Температура при резании металлов</w:t>
      </w:r>
    </w:p>
    <w:p w:rsidR="00463A6F" w:rsidRPr="00017EB0" w:rsidRDefault="00463A6F" w:rsidP="00463A6F">
      <w:pPr>
        <w:jc w:val="both"/>
        <w:rPr>
          <w:b/>
        </w:rPr>
      </w:pPr>
      <w:r w:rsidRPr="00017EB0">
        <w:rPr>
          <w:b/>
        </w:rPr>
        <w:t xml:space="preserve">Лабораторная работа № </w:t>
      </w:r>
      <w:r>
        <w:rPr>
          <w:b/>
        </w:rPr>
        <w:t>6</w:t>
      </w:r>
    </w:p>
    <w:p w:rsidR="00463A6F" w:rsidRPr="00972EE4" w:rsidRDefault="00463A6F" w:rsidP="00463A6F">
      <w:pPr>
        <w:jc w:val="both"/>
      </w:pPr>
      <w:r>
        <w:t>Определение зависимости между скоростью резания и стойкостью инструмента при точении методом торцовой обточки</w:t>
      </w:r>
    </w:p>
    <w:p w:rsidR="00463A6F" w:rsidRPr="00017EB0" w:rsidRDefault="00463A6F" w:rsidP="00463A6F">
      <w:pPr>
        <w:jc w:val="both"/>
        <w:rPr>
          <w:b/>
        </w:rPr>
      </w:pPr>
      <w:r w:rsidRPr="00017EB0">
        <w:rPr>
          <w:b/>
        </w:rPr>
        <w:t xml:space="preserve">Лабораторная работа № </w:t>
      </w:r>
      <w:r>
        <w:rPr>
          <w:b/>
        </w:rPr>
        <w:t>7</w:t>
      </w:r>
    </w:p>
    <w:p w:rsidR="00463A6F" w:rsidRPr="00972EE4" w:rsidRDefault="00463A6F" w:rsidP="00463A6F">
      <w:pPr>
        <w:jc w:val="both"/>
      </w:pPr>
      <w:r>
        <w:t>Измерение сил резания при обработке отверстий</w:t>
      </w:r>
    </w:p>
    <w:p w:rsidR="00463A6F" w:rsidRPr="00017EB0" w:rsidRDefault="00463A6F" w:rsidP="00463A6F">
      <w:pPr>
        <w:jc w:val="both"/>
        <w:rPr>
          <w:b/>
        </w:rPr>
      </w:pPr>
      <w:r w:rsidRPr="00017EB0">
        <w:rPr>
          <w:b/>
        </w:rPr>
        <w:t xml:space="preserve">Лабораторная работа № </w:t>
      </w:r>
      <w:r>
        <w:rPr>
          <w:b/>
        </w:rPr>
        <w:t>8</w:t>
      </w:r>
    </w:p>
    <w:p w:rsidR="00463A6F" w:rsidRPr="00972EE4" w:rsidRDefault="00463A6F" w:rsidP="00463A6F">
      <w:pPr>
        <w:jc w:val="both"/>
      </w:pPr>
      <w:r>
        <w:t>Исследование износа резцов и определение оптимальных режимов резания для одноинструментальной обработки</w:t>
      </w:r>
    </w:p>
    <w:p w:rsidR="00463A6F" w:rsidRPr="00017EB0" w:rsidRDefault="00463A6F" w:rsidP="00463A6F">
      <w:pPr>
        <w:jc w:val="both"/>
        <w:rPr>
          <w:b/>
        </w:rPr>
      </w:pPr>
      <w:r w:rsidRPr="00017EB0">
        <w:rPr>
          <w:b/>
        </w:rPr>
        <w:t xml:space="preserve">Лабораторная работа № </w:t>
      </w:r>
      <w:r>
        <w:rPr>
          <w:b/>
        </w:rPr>
        <w:t>9</w:t>
      </w:r>
    </w:p>
    <w:p w:rsidR="00463A6F" w:rsidRPr="00972EE4" w:rsidRDefault="00463A6F" w:rsidP="00463A6F">
      <w:pPr>
        <w:jc w:val="both"/>
      </w:pPr>
      <w:r>
        <w:t>Исследование усилии резания при точении</w:t>
      </w:r>
    </w:p>
    <w:p w:rsidR="00463A6F" w:rsidRPr="00017EB0" w:rsidRDefault="00463A6F" w:rsidP="00463A6F">
      <w:pPr>
        <w:jc w:val="both"/>
        <w:rPr>
          <w:b/>
        </w:rPr>
      </w:pPr>
      <w:r w:rsidRPr="00017EB0">
        <w:rPr>
          <w:b/>
        </w:rPr>
        <w:t xml:space="preserve">Лабораторная работа № </w:t>
      </w:r>
      <w:r>
        <w:rPr>
          <w:b/>
        </w:rPr>
        <w:t>10</w:t>
      </w:r>
    </w:p>
    <w:p w:rsidR="00463A6F" w:rsidRPr="00972EE4" w:rsidRDefault="00463A6F" w:rsidP="00463A6F">
      <w:pPr>
        <w:jc w:val="both"/>
      </w:pPr>
      <w:r>
        <w:t>Исследование влияния условий резания на качество обработанной поверхности при точении</w:t>
      </w:r>
    </w:p>
    <w:p w:rsidR="00463A6F" w:rsidRDefault="00463A6F" w:rsidP="00463A6F">
      <w:pPr>
        <w:jc w:val="both"/>
      </w:pPr>
      <w:r>
        <w:tab/>
        <w:t>К выполнению лабораторных работ разработаны методические разработки:</w:t>
      </w:r>
    </w:p>
    <w:p w:rsidR="00463A6F" w:rsidRDefault="00463A6F" w:rsidP="00463A6F">
      <w:pPr>
        <w:ind w:firstLine="708"/>
        <w:jc w:val="both"/>
      </w:pPr>
      <w:r>
        <w:t>Рыжкин А.А., Алиев М.М. Обработка материалов резанием: лабораторный практикум. – Ростов н/Д: ДГТУ, 2015. – 191 с.</w:t>
      </w:r>
    </w:p>
    <w:p w:rsidR="00463A6F" w:rsidRDefault="00463A6F" w:rsidP="00463A6F">
      <w:pPr>
        <w:ind w:firstLine="708"/>
        <w:jc w:val="both"/>
      </w:pPr>
      <w:r>
        <w:t>Рыжкин А.А., Алиев М.М. Резание материалов: лаб. практикум: учеб. пособие.- Ростов н/Д: ИЦ ДГТУ, 2008. -174 с.</w:t>
      </w:r>
    </w:p>
    <w:p w:rsidR="00463A6F" w:rsidRDefault="00463A6F" w:rsidP="00463A6F">
      <w:pPr>
        <w:jc w:val="both"/>
      </w:pPr>
      <w:r>
        <w:tab/>
        <w:t>Алиев М.М. Исследование усилий резания при точении: учеб. пособие/ - Ростов н/Д: Издательский центр ДГТУ, 2008. -39 с.</w:t>
      </w:r>
    </w:p>
    <w:p w:rsidR="00463A6F" w:rsidRDefault="00463A6F" w:rsidP="00463A6F">
      <w:pPr>
        <w:jc w:val="both"/>
      </w:pPr>
      <w:r>
        <w:tab/>
        <w:t>Рыжкин А.А., Алиев М.М. Исследование условий резания на качество обработанной поверхности: лаб. практикум. - Ростов н/Д: Издательский центр ДГТУ, 2008. - 52 с.</w:t>
      </w:r>
    </w:p>
    <w:p w:rsidR="00463A6F" w:rsidRDefault="00463A6F" w:rsidP="00463A6F">
      <w:pPr>
        <w:jc w:val="both"/>
        <w:rPr>
          <w:b/>
        </w:rPr>
        <w:sectPr w:rsidR="00463A6F">
          <w:pgSz w:w="11906" w:h="16838"/>
          <w:pgMar w:top="1134" w:right="850" w:bottom="1134" w:left="1701" w:header="708" w:footer="708" w:gutter="0"/>
          <w:cols w:space="708"/>
          <w:docGrid w:linePitch="360"/>
        </w:sectPr>
      </w:pPr>
    </w:p>
    <w:p w:rsidR="00463A6F" w:rsidRDefault="00463A6F" w:rsidP="00463A6F">
      <w:pPr>
        <w:jc w:val="center"/>
        <w:rPr>
          <w:b/>
        </w:rPr>
      </w:pPr>
      <w:r>
        <w:rPr>
          <w:b/>
        </w:rPr>
        <w:lastRenderedPageBreak/>
        <w:t>ТЕМАТИКА ПРАКТИЧЕСКИХ ЗАНЯТИЙ</w:t>
      </w:r>
    </w:p>
    <w:p w:rsidR="00463A6F" w:rsidRDefault="00463A6F" w:rsidP="00463A6F">
      <w:pPr>
        <w:jc w:val="center"/>
        <w:rPr>
          <w:b/>
        </w:rPr>
      </w:pPr>
    </w:p>
    <w:tbl>
      <w:tblPr>
        <w:tblStyle w:val="a7"/>
        <w:tblW w:w="0" w:type="auto"/>
        <w:tblLook w:val="04A0" w:firstRow="1" w:lastRow="0" w:firstColumn="1" w:lastColumn="0" w:noHBand="0" w:noVBand="1"/>
      </w:tblPr>
      <w:tblGrid>
        <w:gridCol w:w="959"/>
        <w:gridCol w:w="8612"/>
      </w:tblGrid>
      <w:tr w:rsidR="00463A6F" w:rsidTr="00721CBE">
        <w:tc>
          <w:tcPr>
            <w:tcW w:w="959" w:type="dxa"/>
          </w:tcPr>
          <w:p w:rsidR="00463A6F" w:rsidRDefault="00463A6F" w:rsidP="00721CBE">
            <w:pPr>
              <w:jc w:val="both"/>
              <w:rPr>
                <w:b/>
              </w:rPr>
            </w:pPr>
            <w:r>
              <w:rPr>
                <w:b/>
              </w:rPr>
              <w:t>№</w:t>
            </w:r>
          </w:p>
        </w:tc>
        <w:tc>
          <w:tcPr>
            <w:tcW w:w="8612" w:type="dxa"/>
          </w:tcPr>
          <w:p w:rsidR="00463A6F" w:rsidRDefault="00463A6F" w:rsidP="00721CBE">
            <w:pPr>
              <w:jc w:val="center"/>
              <w:rPr>
                <w:b/>
              </w:rPr>
            </w:pPr>
            <w:r>
              <w:rPr>
                <w:b/>
              </w:rPr>
              <w:t>Тема практического занятия</w:t>
            </w:r>
          </w:p>
        </w:tc>
      </w:tr>
      <w:tr w:rsidR="00463A6F" w:rsidRPr="00856DD5" w:rsidTr="00721CBE">
        <w:tc>
          <w:tcPr>
            <w:tcW w:w="959" w:type="dxa"/>
          </w:tcPr>
          <w:p w:rsidR="00463A6F" w:rsidRPr="00856DD5" w:rsidRDefault="00463A6F" w:rsidP="00721CBE">
            <w:pPr>
              <w:jc w:val="both"/>
            </w:pPr>
            <w:r w:rsidRPr="00856DD5">
              <w:t>1.</w:t>
            </w:r>
          </w:p>
        </w:tc>
        <w:tc>
          <w:tcPr>
            <w:tcW w:w="8612" w:type="dxa"/>
          </w:tcPr>
          <w:p w:rsidR="00463A6F" w:rsidRPr="00856DD5" w:rsidRDefault="00463A6F" w:rsidP="00721CBE">
            <w:pPr>
              <w:jc w:val="both"/>
            </w:pPr>
            <w:r w:rsidRPr="00856DD5">
              <w:t xml:space="preserve">Геометрия </w:t>
            </w:r>
            <w:r>
              <w:t>режущего инструмента и характеристики срезаемого слоя для точения, фрезерования, обработки отверстий, резьбо –и зубонарезания и шлифования.</w:t>
            </w:r>
          </w:p>
        </w:tc>
      </w:tr>
      <w:tr w:rsidR="00463A6F" w:rsidRPr="00856DD5" w:rsidTr="00721CBE">
        <w:tc>
          <w:tcPr>
            <w:tcW w:w="959" w:type="dxa"/>
          </w:tcPr>
          <w:p w:rsidR="00463A6F" w:rsidRPr="00856DD5" w:rsidRDefault="00463A6F" w:rsidP="00721CBE">
            <w:pPr>
              <w:jc w:val="both"/>
            </w:pPr>
            <w:r>
              <w:t>2.</w:t>
            </w:r>
          </w:p>
        </w:tc>
        <w:tc>
          <w:tcPr>
            <w:tcW w:w="8612" w:type="dxa"/>
          </w:tcPr>
          <w:p w:rsidR="00463A6F" w:rsidRPr="00856DD5" w:rsidRDefault="00463A6F" w:rsidP="00721CBE">
            <w:pPr>
              <w:jc w:val="both"/>
            </w:pPr>
            <w:r>
              <w:t>Инструментальные режущие материалы.</w:t>
            </w:r>
          </w:p>
        </w:tc>
      </w:tr>
      <w:tr w:rsidR="00463A6F" w:rsidRPr="00856DD5" w:rsidTr="00721CBE">
        <w:tc>
          <w:tcPr>
            <w:tcW w:w="959" w:type="dxa"/>
          </w:tcPr>
          <w:p w:rsidR="00463A6F" w:rsidRPr="00856DD5" w:rsidRDefault="00463A6F" w:rsidP="00721CBE">
            <w:pPr>
              <w:jc w:val="both"/>
            </w:pPr>
            <w:r>
              <w:t>3.</w:t>
            </w:r>
          </w:p>
        </w:tc>
        <w:tc>
          <w:tcPr>
            <w:tcW w:w="8612" w:type="dxa"/>
          </w:tcPr>
          <w:p w:rsidR="00463A6F" w:rsidRPr="00856DD5" w:rsidRDefault="00463A6F" w:rsidP="00721CBE">
            <w:pPr>
              <w:jc w:val="both"/>
            </w:pPr>
            <w:r>
              <w:t>Расчет стартовых режимов резания для одноинструментальной лезвийной обработки:</w:t>
            </w:r>
          </w:p>
        </w:tc>
      </w:tr>
      <w:tr w:rsidR="00463A6F" w:rsidRPr="00856DD5" w:rsidTr="00721CBE">
        <w:tc>
          <w:tcPr>
            <w:tcW w:w="959" w:type="dxa"/>
          </w:tcPr>
          <w:p w:rsidR="00463A6F" w:rsidRPr="00856DD5" w:rsidRDefault="00463A6F" w:rsidP="00721CBE">
            <w:pPr>
              <w:jc w:val="both"/>
            </w:pPr>
            <w:r>
              <w:t>3.1</w:t>
            </w:r>
          </w:p>
        </w:tc>
        <w:tc>
          <w:tcPr>
            <w:tcW w:w="8612" w:type="dxa"/>
          </w:tcPr>
          <w:p w:rsidR="00463A6F" w:rsidRPr="00856DD5" w:rsidRDefault="00463A6F" w:rsidP="00721CBE">
            <w:pPr>
              <w:jc w:val="both"/>
            </w:pPr>
            <w:r>
              <w:t>Определение усилий и мощности резания.</w:t>
            </w:r>
          </w:p>
        </w:tc>
      </w:tr>
      <w:tr w:rsidR="00463A6F" w:rsidRPr="00856DD5" w:rsidTr="00721CBE">
        <w:tc>
          <w:tcPr>
            <w:tcW w:w="959" w:type="dxa"/>
          </w:tcPr>
          <w:p w:rsidR="00463A6F" w:rsidRPr="00856DD5" w:rsidRDefault="00463A6F" w:rsidP="00721CBE">
            <w:pPr>
              <w:jc w:val="both"/>
            </w:pPr>
            <w:r>
              <w:t>3.2</w:t>
            </w:r>
          </w:p>
        </w:tc>
        <w:tc>
          <w:tcPr>
            <w:tcW w:w="8612" w:type="dxa"/>
          </w:tcPr>
          <w:p w:rsidR="00463A6F" w:rsidRPr="00856DD5" w:rsidRDefault="00463A6F" w:rsidP="00721CBE">
            <w:pPr>
              <w:jc w:val="both"/>
            </w:pPr>
            <w:r>
              <w:t>Режимы резания для операций: Точение</w:t>
            </w:r>
          </w:p>
        </w:tc>
      </w:tr>
      <w:tr w:rsidR="00463A6F" w:rsidRPr="00856DD5" w:rsidTr="00721CBE">
        <w:tc>
          <w:tcPr>
            <w:tcW w:w="959" w:type="dxa"/>
          </w:tcPr>
          <w:p w:rsidR="00463A6F" w:rsidRPr="00856DD5" w:rsidRDefault="00463A6F" w:rsidP="00721CBE">
            <w:pPr>
              <w:jc w:val="both"/>
            </w:pPr>
            <w:r>
              <w:t>3.3</w:t>
            </w:r>
          </w:p>
        </w:tc>
        <w:tc>
          <w:tcPr>
            <w:tcW w:w="8612" w:type="dxa"/>
          </w:tcPr>
          <w:p w:rsidR="00463A6F" w:rsidRPr="00856DD5" w:rsidRDefault="00463A6F" w:rsidP="00721CBE">
            <w:pPr>
              <w:jc w:val="both"/>
            </w:pPr>
            <w:r>
              <w:t>Фрезерование</w:t>
            </w:r>
          </w:p>
        </w:tc>
      </w:tr>
      <w:tr w:rsidR="00463A6F" w:rsidRPr="00856DD5" w:rsidTr="00721CBE">
        <w:tc>
          <w:tcPr>
            <w:tcW w:w="959" w:type="dxa"/>
          </w:tcPr>
          <w:p w:rsidR="00463A6F" w:rsidRPr="00856DD5" w:rsidRDefault="00463A6F" w:rsidP="00721CBE">
            <w:pPr>
              <w:jc w:val="both"/>
            </w:pPr>
            <w:r>
              <w:t>3.4</w:t>
            </w:r>
          </w:p>
        </w:tc>
        <w:tc>
          <w:tcPr>
            <w:tcW w:w="8612" w:type="dxa"/>
          </w:tcPr>
          <w:p w:rsidR="00463A6F" w:rsidRPr="00856DD5" w:rsidRDefault="00463A6F" w:rsidP="00721CBE">
            <w:pPr>
              <w:jc w:val="both"/>
            </w:pPr>
            <w:r>
              <w:t>Обработка отверстий</w:t>
            </w:r>
          </w:p>
        </w:tc>
      </w:tr>
      <w:tr w:rsidR="00463A6F" w:rsidRPr="00856DD5" w:rsidTr="00721CBE">
        <w:tc>
          <w:tcPr>
            <w:tcW w:w="959" w:type="dxa"/>
          </w:tcPr>
          <w:p w:rsidR="00463A6F" w:rsidRDefault="00463A6F" w:rsidP="00721CBE">
            <w:pPr>
              <w:jc w:val="both"/>
            </w:pPr>
            <w:r>
              <w:t>3.5</w:t>
            </w:r>
          </w:p>
        </w:tc>
        <w:tc>
          <w:tcPr>
            <w:tcW w:w="8612" w:type="dxa"/>
          </w:tcPr>
          <w:p w:rsidR="00463A6F" w:rsidRDefault="00463A6F" w:rsidP="00721CBE">
            <w:pPr>
              <w:jc w:val="both"/>
            </w:pPr>
            <w:r>
              <w:t>Резьбо– и зубообработка</w:t>
            </w:r>
          </w:p>
        </w:tc>
      </w:tr>
      <w:tr w:rsidR="00463A6F" w:rsidRPr="00856DD5" w:rsidTr="00721CBE">
        <w:tc>
          <w:tcPr>
            <w:tcW w:w="959" w:type="dxa"/>
          </w:tcPr>
          <w:p w:rsidR="00463A6F" w:rsidRDefault="00463A6F" w:rsidP="00721CBE">
            <w:pPr>
              <w:jc w:val="both"/>
            </w:pPr>
            <w:r>
              <w:t>3.6</w:t>
            </w:r>
          </w:p>
        </w:tc>
        <w:tc>
          <w:tcPr>
            <w:tcW w:w="8612" w:type="dxa"/>
          </w:tcPr>
          <w:p w:rsidR="00463A6F" w:rsidRDefault="00463A6F" w:rsidP="00721CBE">
            <w:pPr>
              <w:jc w:val="both"/>
            </w:pPr>
            <w:r>
              <w:t>Протягивание</w:t>
            </w:r>
          </w:p>
        </w:tc>
      </w:tr>
      <w:tr w:rsidR="00463A6F" w:rsidRPr="00856DD5" w:rsidTr="00721CBE">
        <w:tc>
          <w:tcPr>
            <w:tcW w:w="959" w:type="dxa"/>
          </w:tcPr>
          <w:p w:rsidR="00463A6F" w:rsidRDefault="00463A6F" w:rsidP="00721CBE">
            <w:pPr>
              <w:jc w:val="both"/>
            </w:pPr>
            <w:r>
              <w:t>3.7</w:t>
            </w:r>
          </w:p>
        </w:tc>
        <w:tc>
          <w:tcPr>
            <w:tcW w:w="8612" w:type="dxa"/>
          </w:tcPr>
          <w:p w:rsidR="00463A6F" w:rsidRDefault="00463A6F" w:rsidP="00721CBE">
            <w:pPr>
              <w:jc w:val="both"/>
            </w:pPr>
            <w:r>
              <w:t>Абразивная обработка</w:t>
            </w:r>
          </w:p>
        </w:tc>
      </w:tr>
      <w:tr w:rsidR="00463A6F" w:rsidRPr="00856DD5" w:rsidTr="00721CBE">
        <w:tc>
          <w:tcPr>
            <w:tcW w:w="959" w:type="dxa"/>
          </w:tcPr>
          <w:p w:rsidR="00463A6F" w:rsidRDefault="00463A6F" w:rsidP="00721CBE">
            <w:pPr>
              <w:jc w:val="both"/>
            </w:pPr>
            <w:r>
              <w:t>4</w:t>
            </w:r>
          </w:p>
        </w:tc>
        <w:tc>
          <w:tcPr>
            <w:tcW w:w="8612" w:type="dxa"/>
          </w:tcPr>
          <w:p w:rsidR="00463A6F" w:rsidRDefault="00463A6F" w:rsidP="00721CBE">
            <w:pPr>
              <w:jc w:val="both"/>
            </w:pPr>
            <w:r>
              <w:t>Расчет оптимального режима резания при одноинструментальной обработке:</w:t>
            </w:r>
          </w:p>
        </w:tc>
      </w:tr>
      <w:tr w:rsidR="00463A6F" w:rsidRPr="00856DD5" w:rsidTr="00721CBE">
        <w:tc>
          <w:tcPr>
            <w:tcW w:w="959" w:type="dxa"/>
          </w:tcPr>
          <w:p w:rsidR="00463A6F" w:rsidRDefault="00463A6F" w:rsidP="00721CBE">
            <w:pPr>
              <w:jc w:val="both"/>
            </w:pPr>
            <w:r>
              <w:t>4.1</w:t>
            </w:r>
          </w:p>
        </w:tc>
        <w:tc>
          <w:tcPr>
            <w:tcW w:w="8612" w:type="dxa"/>
          </w:tcPr>
          <w:p w:rsidR="00463A6F" w:rsidRDefault="00463A6F" w:rsidP="00721CBE">
            <w:pPr>
              <w:jc w:val="both"/>
            </w:pPr>
            <w:r>
              <w:t>Тепловые явления при резании;</w:t>
            </w:r>
          </w:p>
          <w:p w:rsidR="00463A6F" w:rsidRDefault="00463A6F" w:rsidP="00721CBE">
            <w:pPr>
              <w:jc w:val="both"/>
            </w:pPr>
            <w:r>
              <w:t>Оптимальная температура резания.</w:t>
            </w:r>
          </w:p>
        </w:tc>
      </w:tr>
      <w:tr w:rsidR="00463A6F" w:rsidRPr="00856DD5" w:rsidTr="00721CBE">
        <w:tc>
          <w:tcPr>
            <w:tcW w:w="959" w:type="dxa"/>
          </w:tcPr>
          <w:p w:rsidR="00463A6F" w:rsidRDefault="00463A6F" w:rsidP="00721CBE">
            <w:pPr>
              <w:jc w:val="both"/>
            </w:pPr>
            <w:r>
              <w:t>4.2</w:t>
            </w:r>
          </w:p>
        </w:tc>
        <w:tc>
          <w:tcPr>
            <w:tcW w:w="8612" w:type="dxa"/>
          </w:tcPr>
          <w:p w:rsidR="00463A6F" w:rsidRDefault="00463A6F" w:rsidP="00721CBE">
            <w:pPr>
              <w:jc w:val="both"/>
            </w:pPr>
            <w:r>
              <w:t>Оптимизация процесса резания по минимуму интенсивности изнашивания (экспериментальный метод)</w:t>
            </w:r>
          </w:p>
        </w:tc>
      </w:tr>
      <w:tr w:rsidR="00463A6F" w:rsidRPr="00856DD5" w:rsidTr="00721CBE">
        <w:tc>
          <w:tcPr>
            <w:tcW w:w="959" w:type="dxa"/>
          </w:tcPr>
          <w:p w:rsidR="00463A6F" w:rsidRDefault="00463A6F" w:rsidP="00721CBE">
            <w:pPr>
              <w:jc w:val="both"/>
            </w:pPr>
            <w:r>
              <w:t>4.3</w:t>
            </w:r>
          </w:p>
        </w:tc>
        <w:tc>
          <w:tcPr>
            <w:tcW w:w="8612" w:type="dxa"/>
          </w:tcPr>
          <w:p w:rsidR="00463A6F" w:rsidRDefault="00463A6F" w:rsidP="00721CBE">
            <w:pPr>
              <w:jc w:val="both"/>
            </w:pPr>
            <w:r>
              <w:t>Расчеты оптимальной скорости резания при точении по уравнению теплового баланса</w:t>
            </w:r>
          </w:p>
        </w:tc>
      </w:tr>
      <w:tr w:rsidR="00463A6F" w:rsidRPr="00856DD5" w:rsidTr="00721CBE">
        <w:tc>
          <w:tcPr>
            <w:tcW w:w="959" w:type="dxa"/>
          </w:tcPr>
          <w:p w:rsidR="00463A6F" w:rsidRDefault="00463A6F" w:rsidP="00721CBE">
            <w:pPr>
              <w:jc w:val="both"/>
            </w:pPr>
            <w:r>
              <w:t>5.</w:t>
            </w:r>
          </w:p>
        </w:tc>
        <w:tc>
          <w:tcPr>
            <w:tcW w:w="8612" w:type="dxa"/>
          </w:tcPr>
          <w:p w:rsidR="00463A6F" w:rsidRDefault="00463A6F" w:rsidP="00721CBE">
            <w:pPr>
              <w:jc w:val="both"/>
            </w:pPr>
            <w:r>
              <w:t>Назначение режимов электроэрозионной обработки заготовок инструмента.</w:t>
            </w:r>
          </w:p>
        </w:tc>
      </w:tr>
    </w:tbl>
    <w:p w:rsidR="00463A6F" w:rsidRDefault="00463A6F" w:rsidP="00463A6F">
      <w:pPr>
        <w:jc w:val="both"/>
      </w:pPr>
    </w:p>
    <w:p w:rsidR="00463A6F" w:rsidRDefault="00463A6F" w:rsidP="00463A6F">
      <w:pPr>
        <w:ind w:firstLine="708"/>
        <w:jc w:val="both"/>
      </w:pPr>
      <w:r>
        <w:t>Для выполнения практических работ разработаны методические материалы:</w:t>
      </w:r>
    </w:p>
    <w:p w:rsidR="00463A6F" w:rsidRDefault="00463A6F" w:rsidP="00463A6F">
      <w:pPr>
        <w:ind w:firstLine="708"/>
        <w:jc w:val="both"/>
      </w:pPr>
      <w:r w:rsidRPr="00480929">
        <w:rPr>
          <w:b/>
        </w:rPr>
        <w:t>Оптимизация режима резания при лезвийной обработке</w:t>
      </w:r>
      <w:r>
        <w:t>: учеб. пособие /А.А. Рыжкин, Д.В. Моисеев, А.И. Боков, М.М. Алиев, Ю.А. Олейникова. Донской гос. техн. ун-т. – Ростов-на-Дону: ДГТУ, 2017.-34 с.</w:t>
      </w:r>
    </w:p>
    <w:p w:rsidR="00463A6F" w:rsidRDefault="00463A6F" w:rsidP="00463A6F">
      <w:pPr>
        <w:ind w:firstLine="708"/>
        <w:jc w:val="both"/>
      </w:pPr>
      <w:r>
        <w:t>Рыжкин А.А. Обработка материалов резанием: учеб. пособие / А.А. Рыжкин, К.Г. Шучев, М.М. Климов. – Ростов н/Д: ИЦ ДГТУ, 2007. -419 с.</w:t>
      </w:r>
    </w:p>
    <w:p w:rsidR="00463A6F" w:rsidRDefault="00463A6F" w:rsidP="00463A6F">
      <w:pPr>
        <w:ind w:firstLine="708"/>
        <w:jc w:val="both"/>
      </w:pPr>
      <w:r>
        <w:t>Рыжкин А.А. Обработка материалов резанием: учеб. пособие / А.А. Рыжкин, К.Г. Шучев, М.М. Климов. – Ростов н/Д: Феникс, 2008. -411 с.</w:t>
      </w:r>
    </w:p>
    <w:p w:rsidR="00463A6F" w:rsidRDefault="00463A6F" w:rsidP="00463A6F">
      <w:pPr>
        <w:ind w:firstLine="708"/>
        <w:jc w:val="both"/>
      </w:pPr>
      <w:r>
        <w:t>Солоненко В.Г. Рыжкин А.А. Резание металлов и режущие инструменты: Учеб. пособие для вузов/ В.Г. Солоненко, А.А. Рыжкин. –М.: Высш. шк., 2007.- 414 с.</w:t>
      </w:r>
    </w:p>
    <w:p w:rsidR="00463A6F" w:rsidRDefault="00463A6F" w:rsidP="00463A6F">
      <w:pPr>
        <w:ind w:firstLine="708"/>
        <w:jc w:val="both"/>
      </w:pPr>
      <w:r>
        <w:t>Солоненко В.Г. Рыжкин А.А. Резание металлов и режущие инструменты: Учеб. пособие / В.Г. Солоненко, А.А. Рыжкин. –М.: ИНФРА-М, 2011.- 416 с. – (Высшее образование).</w:t>
      </w:r>
    </w:p>
    <w:p w:rsidR="00463A6F" w:rsidRDefault="00463A6F" w:rsidP="00463A6F">
      <w:pPr>
        <w:ind w:firstLine="708"/>
        <w:jc w:val="both"/>
      </w:pPr>
    </w:p>
    <w:p w:rsidR="00463A6F" w:rsidRDefault="00463A6F" w:rsidP="00463A6F">
      <w:pPr>
        <w:ind w:firstLine="708"/>
        <w:jc w:val="both"/>
      </w:pPr>
    </w:p>
    <w:p w:rsidR="00463A6F" w:rsidRDefault="00463A6F" w:rsidP="00463A6F">
      <w:pPr>
        <w:ind w:firstLine="708"/>
        <w:jc w:val="both"/>
        <w:sectPr w:rsidR="00463A6F">
          <w:pgSz w:w="11906" w:h="16838"/>
          <w:pgMar w:top="1134" w:right="850" w:bottom="1134" w:left="1701" w:header="708" w:footer="708" w:gutter="0"/>
          <w:cols w:space="708"/>
          <w:docGrid w:linePitch="360"/>
        </w:sectPr>
      </w:pPr>
    </w:p>
    <w:p w:rsidR="00AE304A" w:rsidRDefault="00463A6F" w:rsidP="00463A6F">
      <w:pPr>
        <w:ind w:firstLine="708"/>
        <w:jc w:val="center"/>
      </w:pPr>
      <w:r>
        <w:lastRenderedPageBreak/>
        <w:t xml:space="preserve">МИНИСТЕРСТВО </w:t>
      </w:r>
      <w:r w:rsidR="00AE304A">
        <w:t xml:space="preserve">НАУКИ И </w:t>
      </w:r>
      <w:r w:rsidR="0081076A">
        <w:t xml:space="preserve">ВЫСШЕГО </w:t>
      </w:r>
      <w:r>
        <w:t xml:space="preserve">ОБРАЗОВАНИЯ </w:t>
      </w:r>
    </w:p>
    <w:p w:rsidR="00463A6F" w:rsidRDefault="00463A6F" w:rsidP="00463A6F">
      <w:pPr>
        <w:ind w:firstLine="708"/>
        <w:jc w:val="center"/>
      </w:pPr>
      <w:r>
        <w:t>РОССИЙСКОЙ ФЕДЕРАЦИИ</w:t>
      </w:r>
    </w:p>
    <w:p w:rsidR="00463A6F" w:rsidRDefault="00463A6F" w:rsidP="00463A6F">
      <w:pPr>
        <w:ind w:firstLine="708"/>
        <w:jc w:val="both"/>
      </w:pPr>
    </w:p>
    <w:p w:rsidR="00463A6F" w:rsidRDefault="00463A6F" w:rsidP="00463A6F">
      <w:pPr>
        <w:ind w:firstLine="708"/>
        <w:jc w:val="center"/>
      </w:pPr>
      <w:r>
        <w:t xml:space="preserve">Федеральное государственное бюджетное </w:t>
      </w:r>
    </w:p>
    <w:p w:rsidR="00463A6F" w:rsidRDefault="00463A6F" w:rsidP="00463A6F">
      <w:pPr>
        <w:ind w:firstLine="708"/>
        <w:jc w:val="center"/>
      </w:pPr>
      <w:r>
        <w:t>образовательное учреждение высшего образования</w:t>
      </w:r>
    </w:p>
    <w:p w:rsidR="00463A6F" w:rsidRPr="008D10BF" w:rsidRDefault="00463A6F" w:rsidP="00463A6F">
      <w:pPr>
        <w:ind w:firstLine="708"/>
        <w:jc w:val="center"/>
        <w:rPr>
          <w:b/>
        </w:rPr>
      </w:pPr>
      <w:r w:rsidRPr="008D10BF">
        <w:rPr>
          <w:b/>
        </w:rPr>
        <w:t>«ДОНСКОЙ ГОСУДАРСТВЕННЫЙ ТЕХНИЧЕСКИЙ УНИВЕРСИТЕТ»</w:t>
      </w:r>
    </w:p>
    <w:p w:rsidR="00463A6F" w:rsidRPr="008D10BF" w:rsidRDefault="00463A6F" w:rsidP="00463A6F">
      <w:pPr>
        <w:ind w:firstLine="708"/>
        <w:jc w:val="center"/>
        <w:rPr>
          <w:b/>
        </w:rPr>
      </w:pPr>
      <w:r w:rsidRPr="008D10BF">
        <w:rPr>
          <w:b/>
        </w:rPr>
        <w:t>(ДГТУ)</w:t>
      </w: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r>
        <w:t>М.М. АЛИЕВ</w:t>
      </w: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81076A" w:rsidRDefault="0081076A" w:rsidP="00463A6F">
      <w:pPr>
        <w:ind w:firstLine="708"/>
        <w:jc w:val="center"/>
        <w:rPr>
          <w:b/>
        </w:rPr>
      </w:pPr>
      <w:r>
        <w:rPr>
          <w:b/>
        </w:rPr>
        <w:t xml:space="preserve">ТЕХНОЛОГИЯ И ОБОРУДОВАНИЕ </w:t>
      </w:r>
      <w:r w:rsidR="00463A6F" w:rsidRPr="004F7A0A">
        <w:rPr>
          <w:b/>
        </w:rPr>
        <w:t>ОБРАБОТК</w:t>
      </w:r>
      <w:r>
        <w:rPr>
          <w:b/>
        </w:rPr>
        <w:t>И</w:t>
      </w:r>
      <w:r w:rsidR="00463A6F" w:rsidRPr="004F7A0A">
        <w:rPr>
          <w:b/>
        </w:rPr>
        <w:t xml:space="preserve"> </w:t>
      </w:r>
    </w:p>
    <w:p w:rsidR="00463A6F" w:rsidRPr="004F7A0A" w:rsidRDefault="00463A6F" w:rsidP="00463A6F">
      <w:pPr>
        <w:ind w:firstLine="708"/>
        <w:jc w:val="center"/>
        <w:rPr>
          <w:b/>
        </w:rPr>
      </w:pPr>
      <w:r w:rsidRPr="004F7A0A">
        <w:rPr>
          <w:b/>
        </w:rPr>
        <w:t>МАТЕРИАЛОВ РЕЗАНИЕМ</w:t>
      </w: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r>
        <w:t>Курс лекций</w:t>
      </w: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p>
    <w:p w:rsidR="00463A6F" w:rsidRDefault="00463A6F" w:rsidP="00463A6F">
      <w:pPr>
        <w:ind w:firstLine="708"/>
        <w:jc w:val="center"/>
      </w:pPr>
      <w:r>
        <w:t>Ростов-на-Дону</w:t>
      </w:r>
    </w:p>
    <w:p w:rsidR="00463A6F" w:rsidRDefault="00463A6F" w:rsidP="00463A6F">
      <w:pPr>
        <w:ind w:firstLine="708"/>
        <w:jc w:val="center"/>
        <w:rPr>
          <w:rFonts w:ascii="Bookman Old Style" w:hAnsi="Bookman Old Style"/>
          <w:b/>
        </w:rPr>
      </w:pPr>
      <w:r>
        <w:t>20</w:t>
      </w:r>
      <w:r w:rsidR="00AE304A">
        <w:t>2</w:t>
      </w:r>
      <w:r w:rsidR="0081076A">
        <w:t>5</w:t>
      </w:r>
    </w:p>
    <w:p w:rsidR="00463A6F" w:rsidRDefault="00463A6F" w:rsidP="005543BC">
      <w:pPr>
        <w:jc w:val="center"/>
        <w:rPr>
          <w:rFonts w:ascii="Bookman Old Style" w:hAnsi="Bookman Old Style"/>
          <w:b/>
        </w:rPr>
        <w:sectPr w:rsidR="00463A6F" w:rsidSect="00AA61D9">
          <w:footerReference w:type="even" r:id="rId7"/>
          <w:footerReference w:type="default" r:id="rId8"/>
          <w:pgSz w:w="11906" w:h="16838" w:code="9"/>
          <w:pgMar w:top="1531" w:right="3119" w:bottom="5216" w:left="1701" w:header="709" w:footer="4820" w:gutter="0"/>
          <w:pgNumType w:start="11"/>
          <w:cols w:space="708"/>
          <w:docGrid w:linePitch="360"/>
        </w:sectPr>
      </w:pPr>
    </w:p>
    <w:p w:rsidR="005543BC" w:rsidRDefault="005543BC" w:rsidP="005543BC">
      <w:pPr>
        <w:jc w:val="center"/>
        <w:rPr>
          <w:rFonts w:ascii="Bookman Old Style" w:hAnsi="Bookman Old Style"/>
          <w:b/>
        </w:rPr>
      </w:pPr>
    </w:p>
    <w:p w:rsidR="005543BC" w:rsidRDefault="005543BC" w:rsidP="005543BC">
      <w:pPr>
        <w:jc w:val="center"/>
        <w:rPr>
          <w:rFonts w:ascii="Bookman Old Style" w:hAnsi="Bookman Old Style"/>
          <w:b/>
        </w:rPr>
      </w:pPr>
    </w:p>
    <w:p w:rsidR="005543BC" w:rsidRDefault="005543BC" w:rsidP="005543BC">
      <w:pPr>
        <w:jc w:val="center"/>
        <w:rPr>
          <w:rFonts w:ascii="Bookman Old Style" w:hAnsi="Bookman Old Style"/>
          <w:b/>
        </w:rPr>
      </w:pPr>
    </w:p>
    <w:p w:rsidR="005543BC" w:rsidRDefault="005543BC" w:rsidP="005543BC">
      <w:pPr>
        <w:jc w:val="center"/>
        <w:rPr>
          <w:rFonts w:ascii="Bookman Old Style" w:hAnsi="Bookman Old Style"/>
          <w:b/>
        </w:rPr>
      </w:pPr>
    </w:p>
    <w:p w:rsidR="005543BC" w:rsidRDefault="00463A6F" w:rsidP="005543BC">
      <w:pPr>
        <w:jc w:val="center"/>
        <w:rPr>
          <w:rFonts w:ascii="Bookman Old Style" w:hAnsi="Bookman Old Style"/>
          <w:b/>
        </w:rPr>
      </w:pPr>
      <w:r>
        <w:rPr>
          <w:rFonts w:ascii="Bookman Old Style" w:hAnsi="Bookman Old Style"/>
          <w:b/>
        </w:rPr>
        <w:t>Роль обработки материалов в технологических процессах машиностроительного производства</w:t>
      </w:r>
    </w:p>
    <w:p w:rsidR="005543BC" w:rsidRDefault="005543BC" w:rsidP="005543BC">
      <w:pPr>
        <w:jc w:val="center"/>
        <w:rPr>
          <w:rFonts w:ascii="Bookman Old Style" w:hAnsi="Bookman Old Style"/>
          <w:b/>
        </w:rPr>
      </w:pPr>
    </w:p>
    <w:p w:rsidR="005543BC" w:rsidRDefault="005543BC" w:rsidP="005543BC">
      <w:pPr>
        <w:jc w:val="center"/>
        <w:rPr>
          <w:rFonts w:ascii="Bookman Old Style" w:hAnsi="Bookman Old Style"/>
          <w:b/>
        </w:rPr>
      </w:pPr>
    </w:p>
    <w:p w:rsidR="005543BC" w:rsidRDefault="005543BC" w:rsidP="005543BC">
      <w:pPr>
        <w:spacing w:line="264" w:lineRule="auto"/>
        <w:jc w:val="both"/>
        <w:rPr>
          <w:sz w:val="22"/>
          <w:szCs w:val="22"/>
        </w:rPr>
      </w:pPr>
    </w:p>
    <w:p w:rsidR="00463A6F" w:rsidRPr="001E21FD" w:rsidRDefault="00463A6F" w:rsidP="005543BC">
      <w:pPr>
        <w:spacing w:line="264" w:lineRule="auto"/>
        <w:jc w:val="both"/>
        <w:rPr>
          <w:sz w:val="22"/>
          <w:szCs w:val="22"/>
        </w:rPr>
      </w:pPr>
    </w:p>
    <w:p w:rsidR="005543BC" w:rsidRPr="001E21FD" w:rsidRDefault="005543BC" w:rsidP="005543BC">
      <w:pPr>
        <w:spacing w:line="264" w:lineRule="auto"/>
        <w:jc w:val="both"/>
        <w:rPr>
          <w:sz w:val="22"/>
          <w:szCs w:val="22"/>
        </w:rPr>
      </w:pPr>
      <w:r w:rsidRPr="001E21FD">
        <w:rPr>
          <w:sz w:val="22"/>
          <w:szCs w:val="22"/>
        </w:rPr>
        <w:tab/>
        <w:t>Главной задачей современного машиностроительного производства является обеспечение выпуск</w:t>
      </w:r>
      <w:r>
        <w:rPr>
          <w:sz w:val="22"/>
          <w:szCs w:val="22"/>
        </w:rPr>
        <w:t>а высококачественной, конкурент</w:t>
      </w:r>
      <w:r w:rsidRPr="001E21FD">
        <w:rPr>
          <w:sz w:val="22"/>
          <w:szCs w:val="22"/>
        </w:rPr>
        <w:t>оспособной техники.</w:t>
      </w:r>
      <w:r>
        <w:rPr>
          <w:sz w:val="22"/>
          <w:szCs w:val="22"/>
        </w:rPr>
        <w:t xml:space="preserve"> </w:t>
      </w:r>
      <w:r w:rsidRPr="001E21FD">
        <w:rPr>
          <w:sz w:val="22"/>
          <w:szCs w:val="22"/>
        </w:rPr>
        <w:t>Качество и точность получаемых деталей при заданных параметрах производительности и экономичности сегодня дости</w:t>
      </w:r>
      <w:r>
        <w:rPr>
          <w:sz w:val="22"/>
          <w:szCs w:val="22"/>
        </w:rPr>
        <w:t>гаю</w:t>
      </w:r>
      <w:r w:rsidRPr="001E21FD">
        <w:rPr>
          <w:sz w:val="22"/>
          <w:szCs w:val="22"/>
        </w:rPr>
        <w:t>тся исключительно на операциях обработки резанием. Поэтому дальнейшее по</w:t>
      </w:r>
      <w:r>
        <w:rPr>
          <w:sz w:val="22"/>
          <w:szCs w:val="22"/>
        </w:rPr>
        <w:t>вышение</w:t>
      </w:r>
      <w:r w:rsidRPr="001E21FD">
        <w:rPr>
          <w:sz w:val="22"/>
          <w:szCs w:val="22"/>
        </w:rPr>
        <w:t xml:space="preserve"> эффективности процесса резания, особенно в условиях автоматизированного производства, не только техническая, но и социальная проблема.</w:t>
      </w:r>
    </w:p>
    <w:p w:rsidR="005543BC" w:rsidRPr="001E21FD" w:rsidRDefault="005543BC" w:rsidP="005543BC">
      <w:pPr>
        <w:spacing w:line="264" w:lineRule="auto"/>
        <w:jc w:val="both"/>
        <w:rPr>
          <w:sz w:val="22"/>
          <w:szCs w:val="22"/>
        </w:rPr>
      </w:pPr>
      <w:r w:rsidRPr="001E21FD">
        <w:rPr>
          <w:sz w:val="22"/>
          <w:szCs w:val="22"/>
        </w:rPr>
        <w:tab/>
        <w:t>За последнее десятилетие арсенал отечественного машиностроения пополнился новыми, нетрадиционными методами обработки, в которых использованы немеханические виды энергий; российской инструментальной промышленностью освоено производство прогрессивных конструкций инструментов из твердого сплава, быстрорежущих сталей и сверхтвердых материалов, в том числе с износостойкими покрытиями; разработаны новые марки инструментальных режущих материалов; освоена производственная обработка деталей из сверхтруднообрабатываемых материалов, в том числе композитов и керамик; значительные достижения получены в области оптимизации и мониторинга процесса резания.</w:t>
      </w:r>
    </w:p>
    <w:p w:rsidR="005543BC" w:rsidRPr="001E21FD" w:rsidRDefault="005543BC" w:rsidP="005543BC">
      <w:pPr>
        <w:spacing w:line="264" w:lineRule="auto"/>
        <w:jc w:val="both"/>
        <w:rPr>
          <w:sz w:val="22"/>
          <w:szCs w:val="22"/>
        </w:rPr>
      </w:pPr>
      <w:r w:rsidRPr="001E21FD">
        <w:rPr>
          <w:sz w:val="22"/>
          <w:szCs w:val="22"/>
        </w:rPr>
        <w:tab/>
        <w:t>Теоретические и экспериментальные исследования процесса резания, выполненные российскими и зарубежными учеными, дали в руки технолога-машиностроителя набор современных методов и средств управления процессом резания с целью повышения производительности и качества изделий. Это прежде всего методы обеспечения максимальной износостойкости режущего инструмента,</w:t>
      </w:r>
      <w:r>
        <w:rPr>
          <w:sz w:val="22"/>
          <w:szCs w:val="22"/>
        </w:rPr>
        <w:t xml:space="preserve"> его надежности и долговечности,</w:t>
      </w:r>
      <w:r w:rsidRPr="001E21FD">
        <w:rPr>
          <w:sz w:val="22"/>
          <w:szCs w:val="22"/>
        </w:rPr>
        <w:t xml:space="preserve"> методы расчетной оценки стойкостных характеристик инструмента</w:t>
      </w:r>
      <w:r>
        <w:rPr>
          <w:sz w:val="22"/>
          <w:szCs w:val="22"/>
        </w:rPr>
        <w:t>,</w:t>
      </w:r>
      <w:r w:rsidRPr="001E21FD">
        <w:rPr>
          <w:sz w:val="22"/>
          <w:szCs w:val="22"/>
        </w:rPr>
        <w:t xml:space="preserve"> методы выбора оптимальных режимов резания, обеспечивающих заданный ресурс </w:t>
      </w:r>
      <w:r w:rsidRPr="001E21FD">
        <w:rPr>
          <w:sz w:val="22"/>
          <w:szCs w:val="22"/>
        </w:rPr>
        <w:lastRenderedPageBreak/>
        <w:t>инструмен</w:t>
      </w:r>
      <w:r>
        <w:rPr>
          <w:sz w:val="22"/>
          <w:szCs w:val="22"/>
        </w:rPr>
        <w:t>та,</w:t>
      </w:r>
      <w:r w:rsidRPr="001E21FD">
        <w:rPr>
          <w:sz w:val="22"/>
          <w:szCs w:val="22"/>
        </w:rPr>
        <w:t xml:space="preserve"> экономические показатели процесса обработки и характеристики качества обрабатываемых деталей.</w:t>
      </w:r>
    </w:p>
    <w:p w:rsidR="005543BC" w:rsidRPr="001E21FD" w:rsidRDefault="005543BC" w:rsidP="005543BC">
      <w:pPr>
        <w:spacing w:line="264" w:lineRule="auto"/>
        <w:jc w:val="both"/>
        <w:rPr>
          <w:sz w:val="22"/>
          <w:szCs w:val="22"/>
        </w:rPr>
      </w:pPr>
      <w:r w:rsidRPr="001E21FD">
        <w:rPr>
          <w:sz w:val="22"/>
          <w:szCs w:val="22"/>
        </w:rPr>
        <w:tab/>
        <w:t>Учебное пособие написано на основе многолетнего опыта чтения авторами одноименного курса на кафедре «Металлорежущие станки и инструмент» Донского государственно</w:t>
      </w:r>
      <w:r>
        <w:rPr>
          <w:sz w:val="22"/>
          <w:szCs w:val="22"/>
        </w:rPr>
        <w:t>го технического университета. П</w:t>
      </w:r>
      <w:r w:rsidRPr="001E21FD">
        <w:rPr>
          <w:sz w:val="22"/>
          <w:szCs w:val="22"/>
        </w:rPr>
        <w:t>о</w:t>
      </w:r>
      <w:r>
        <w:rPr>
          <w:sz w:val="22"/>
          <w:szCs w:val="22"/>
        </w:rPr>
        <w:t xml:space="preserve"> своей</w:t>
      </w:r>
      <w:r w:rsidRPr="001E21FD">
        <w:rPr>
          <w:sz w:val="22"/>
          <w:szCs w:val="22"/>
        </w:rPr>
        <w:t xml:space="preserve"> структуре </w:t>
      </w:r>
      <w:r>
        <w:rPr>
          <w:sz w:val="22"/>
          <w:szCs w:val="22"/>
        </w:rPr>
        <w:t xml:space="preserve">оно </w:t>
      </w:r>
      <w:r w:rsidRPr="001E21FD">
        <w:rPr>
          <w:sz w:val="22"/>
          <w:szCs w:val="22"/>
        </w:rPr>
        <w:t>отличается от</w:t>
      </w:r>
      <w:r>
        <w:rPr>
          <w:sz w:val="22"/>
          <w:szCs w:val="22"/>
        </w:rPr>
        <w:t xml:space="preserve"> подобных работ</w:t>
      </w:r>
      <w:r w:rsidRPr="001E21FD">
        <w:rPr>
          <w:sz w:val="22"/>
          <w:szCs w:val="22"/>
        </w:rPr>
        <w:t>, так как не сориентировано на изучение конкретных методов обработки резанием, а рассматривает общие закономерности механики и физико-химических процессов обработки.</w:t>
      </w:r>
    </w:p>
    <w:p w:rsidR="005543BC" w:rsidRPr="001E21FD" w:rsidRDefault="005543BC" w:rsidP="005543BC">
      <w:pPr>
        <w:spacing w:line="264" w:lineRule="auto"/>
        <w:jc w:val="both"/>
        <w:rPr>
          <w:sz w:val="22"/>
          <w:szCs w:val="22"/>
        </w:rPr>
      </w:pPr>
      <w:r w:rsidRPr="001E21FD">
        <w:rPr>
          <w:sz w:val="22"/>
          <w:szCs w:val="22"/>
        </w:rPr>
        <w:tab/>
        <w:t>В учебном пособии в качестве базовых использованы труды отечественных (советских и российских) ученых, обогативших мировую науку и практику обработки материалов резанием: А.А.Авакова,</w:t>
      </w:r>
      <w:r>
        <w:rPr>
          <w:sz w:val="22"/>
          <w:szCs w:val="22"/>
        </w:rPr>
        <w:t xml:space="preserve"> </w:t>
      </w:r>
      <w:r w:rsidRPr="001E21FD">
        <w:rPr>
          <w:sz w:val="22"/>
          <w:szCs w:val="22"/>
        </w:rPr>
        <w:t>Г.И.Грановско</w:t>
      </w:r>
      <w:r>
        <w:rPr>
          <w:sz w:val="22"/>
          <w:szCs w:val="22"/>
        </w:rPr>
        <w:t>-</w:t>
      </w:r>
      <w:r w:rsidRPr="001E21FD">
        <w:rPr>
          <w:sz w:val="22"/>
          <w:szCs w:val="22"/>
        </w:rPr>
        <w:t>го, В.А.Кривоухова, А.В.Панкина, А.М.Вульфа, А.М.Розенберга, М.И.Клушина, Н.Н.Зорева, Т.Н.Лоладзе, А.Д.Макарова, В.Ф.Боброва, И.П.Третьякова, А.Н.Резникова, Н.В.Талантова, Е.Н.Маслова, В.К.Стар</w:t>
      </w:r>
      <w:r>
        <w:rPr>
          <w:sz w:val="22"/>
          <w:szCs w:val="22"/>
        </w:rPr>
        <w:t>-</w:t>
      </w:r>
      <w:r w:rsidRPr="001E21FD">
        <w:rPr>
          <w:sz w:val="22"/>
          <w:szCs w:val="22"/>
        </w:rPr>
        <w:t>кова, С.С.Силина, М.Ф.Полетики, В.Ф.Безъязычного, А.С.Верещаки, В.П.Табакова, А.М.Шустера, Ф.Я.Якубова, В.М.Мацевитого, Ю.Г.Кабал</w:t>
      </w:r>
      <w:r>
        <w:rPr>
          <w:sz w:val="22"/>
          <w:szCs w:val="22"/>
        </w:rPr>
        <w:t>-</w:t>
      </w:r>
      <w:r w:rsidRPr="001E21FD">
        <w:rPr>
          <w:sz w:val="22"/>
          <w:szCs w:val="22"/>
        </w:rPr>
        <w:t>дина и др., а также зарубежных ученых В.Давиля, Е.М.Трента, М.Шоу, А.Баттахария и др.</w:t>
      </w:r>
    </w:p>
    <w:p w:rsidR="005543BC" w:rsidRPr="001E21FD" w:rsidRDefault="005543BC" w:rsidP="005543BC">
      <w:pPr>
        <w:spacing w:line="264" w:lineRule="auto"/>
        <w:jc w:val="both"/>
        <w:rPr>
          <w:sz w:val="22"/>
          <w:szCs w:val="22"/>
        </w:rPr>
      </w:pPr>
      <w:r w:rsidRPr="001E21FD">
        <w:rPr>
          <w:sz w:val="22"/>
          <w:szCs w:val="22"/>
        </w:rPr>
        <w:tab/>
        <w:t>При изложении вопросов износа режущих инструмента, тепловых явлений в зоне обработки, расчета оптимальных режимов резания, применения износостойких покрытий использованы результаты научно-исследовательских работ авторов.</w:t>
      </w:r>
      <w:r>
        <w:rPr>
          <w:sz w:val="22"/>
          <w:szCs w:val="22"/>
        </w:rPr>
        <w:t xml:space="preserve"> </w:t>
      </w:r>
      <w:r w:rsidRPr="001E21FD">
        <w:rPr>
          <w:sz w:val="22"/>
          <w:szCs w:val="22"/>
        </w:rPr>
        <w:t>Наряду с изложением традиционных вопросов геометрии инструмента, механики процесса резания, инструментальных режущих материалов, качества поверхности и обрабатываемости мате</w:t>
      </w:r>
      <w:r>
        <w:rPr>
          <w:sz w:val="22"/>
          <w:szCs w:val="22"/>
        </w:rPr>
        <w:t>риалов резанием</w:t>
      </w:r>
      <w:r w:rsidRPr="001E21FD">
        <w:rPr>
          <w:sz w:val="22"/>
          <w:szCs w:val="22"/>
        </w:rPr>
        <w:t xml:space="preserve"> в пособии впервые в отечественной практике построения аналогичного курса приводятся теоретические зависимости для расчета интенсивности изнашивания или стойкости режущих инструментов, в том числе и разработанных авторами пособия с использованием основных положений термодинамики необратимых процессов и синергетики.</w:t>
      </w:r>
      <w:r>
        <w:rPr>
          <w:sz w:val="22"/>
          <w:szCs w:val="22"/>
        </w:rPr>
        <w:t xml:space="preserve"> </w:t>
      </w:r>
      <w:r w:rsidRPr="001E21FD">
        <w:rPr>
          <w:sz w:val="22"/>
          <w:szCs w:val="22"/>
        </w:rPr>
        <w:t>Хотя такой подход более приемлем для структуры научной монографии, авторы умышленно пошли на усложнение излагаемого материала по этому вопросу, чтобы читатель (а это в основном студенты  старших курсов и магистранты, обучающиеся по направлени</w:t>
      </w:r>
      <w:r>
        <w:rPr>
          <w:sz w:val="22"/>
          <w:szCs w:val="22"/>
        </w:rPr>
        <w:t>ю «Конструкторско-технологическо</w:t>
      </w:r>
      <w:r w:rsidRPr="001E21FD">
        <w:rPr>
          <w:sz w:val="22"/>
          <w:szCs w:val="22"/>
        </w:rPr>
        <w:t xml:space="preserve">е обеспечение машиностроительных производств») </w:t>
      </w:r>
      <w:r>
        <w:rPr>
          <w:sz w:val="22"/>
          <w:szCs w:val="22"/>
        </w:rPr>
        <w:t>с</w:t>
      </w:r>
      <w:r w:rsidRPr="001E21FD">
        <w:rPr>
          <w:sz w:val="22"/>
          <w:szCs w:val="22"/>
        </w:rPr>
        <w:t>мог оценить всю сложность механо-физико-химических процессов при реза</w:t>
      </w:r>
      <w:r w:rsidRPr="001E21FD">
        <w:rPr>
          <w:sz w:val="22"/>
          <w:szCs w:val="22"/>
        </w:rPr>
        <w:lastRenderedPageBreak/>
        <w:t>нии и принять правильное решение по оценке износостойкости инструмента в своей практической деятельности.</w:t>
      </w:r>
    </w:p>
    <w:p w:rsidR="005543BC" w:rsidRPr="001E21FD" w:rsidRDefault="005543BC" w:rsidP="005543BC">
      <w:pPr>
        <w:spacing w:line="264" w:lineRule="auto"/>
        <w:jc w:val="both"/>
        <w:rPr>
          <w:sz w:val="22"/>
          <w:szCs w:val="22"/>
        </w:rPr>
      </w:pPr>
      <w:r w:rsidRPr="001E21FD">
        <w:rPr>
          <w:sz w:val="22"/>
          <w:szCs w:val="22"/>
        </w:rPr>
        <w:tab/>
        <w:t>В пособии рассмотрены термодинамические и технологические аспекты выбора и расчета оп</w:t>
      </w:r>
      <w:r>
        <w:rPr>
          <w:sz w:val="22"/>
          <w:szCs w:val="22"/>
        </w:rPr>
        <w:t>тимального режима резания.</w:t>
      </w:r>
      <w:r w:rsidRPr="001E21FD">
        <w:rPr>
          <w:sz w:val="22"/>
          <w:szCs w:val="22"/>
        </w:rPr>
        <w:t xml:space="preserve"> Функционирование инструмента в системе резания на режимах минимальной интенсивности изнашивания рассматривается с точки зрения теории самоорганизации систем, а сам процесс резания представляется как система.</w:t>
      </w:r>
    </w:p>
    <w:p w:rsidR="005543BC" w:rsidRPr="001E21FD" w:rsidRDefault="005543BC" w:rsidP="005543BC">
      <w:pPr>
        <w:spacing w:line="264" w:lineRule="auto"/>
        <w:jc w:val="both"/>
        <w:rPr>
          <w:sz w:val="22"/>
          <w:szCs w:val="22"/>
        </w:rPr>
      </w:pPr>
      <w:r w:rsidRPr="001E21FD">
        <w:rPr>
          <w:sz w:val="22"/>
          <w:szCs w:val="22"/>
        </w:rPr>
        <w:tab/>
        <w:t>Не претендуя на исчерпывающую полноту изложения затронутых проблем, авторы в то же время надеются, что данная книга может стать существенным дополнением к имеющимся учебным пособиям и в определенной мере восполнит дефицит учебной литературы, посвященной физическим аспектам обработки материалов резанием.</w:t>
      </w:r>
    </w:p>
    <w:p w:rsidR="005543BC" w:rsidRDefault="005543BC" w:rsidP="005543BC">
      <w:pPr>
        <w:spacing w:line="264" w:lineRule="auto"/>
        <w:jc w:val="center"/>
        <w:rPr>
          <w:sz w:val="22"/>
          <w:szCs w:val="22"/>
        </w:rPr>
      </w:pPr>
      <w:r w:rsidRPr="001E21FD">
        <w:rPr>
          <w:sz w:val="22"/>
          <w:szCs w:val="22"/>
        </w:rPr>
        <w:br w:type="page"/>
      </w:r>
    </w:p>
    <w:p w:rsidR="005543BC" w:rsidRDefault="005543BC" w:rsidP="005543BC">
      <w:pPr>
        <w:spacing w:line="264" w:lineRule="auto"/>
        <w:jc w:val="center"/>
        <w:rPr>
          <w:sz w:val="22"/>
          <w:szCs w:val="22"/>
        </w:rPr>
      </w:pPr>
    </w:p>
    <w:p w:rsidR="005543BC" w:rsidRDefault="005543BC" w:rsidP="005543BC">
      <w:pPr>
        <w:spacing w:line="264" w:lineRule="auto"/>
        <w:jc w:val="center"/>
        <w:rPr>
          <w:sz w:val="22"/>
          <w:szCs w:val="22"/>
        </w:rPr>
      </w:pPr>
    </w:p>
    <w:p w:rsidR="005543BC" w:rsidRDefault="005543BC" w:rsidP="005543BC">
      <w:pPr>
        <w:spacing w:line="264" w:lineRule="auto"/>
        <w:jc w:val="center"/>
        <w:rPr>
          <w:sz w:val="22"/>
          <w:szCs w:val="22"/>
        </w:rPr>
      </w:pPr>
    </w:p>
    <w:p w:rsidR="005543BC" w:rsidRDefault="005543BC" w:rsidP="005543BC">
      <w:pPr>
        <w:spacing w:line="264" w:lineRule="auto"/>
        <w:jc w:val="center"/>
        <w:rPr>
          <w:sz w:val="22"/>
          <w:szCs w:val="22"/>
        </w:rPr>
      </w:pPr>
    </w:p>
    <w:p w:rsidR="005543BC" w:rsidRDefault="005543BC" w:rsidP="005543BC">
      <w:pPr>
        <w:spacing w:line="264" w:lineRule="auto"/>
        <w:jc w:val="center"/>
        <w:rPr>
          <w:sz w:val="22"/>
          <w:szCs w:val="22"/>
        </w:rPr>
      </w:pPr>
    </w:p>
    <w:p w:rsidR="005543BC" w:rsidRDefault="005543BC" w:rsidP="005543BC">
      <w:pPr>
        <w:spacing w:line="264" w:lineRule="auto"/>
        <w:jc w:val="center"/>
        <w:rPr>
          <w:sz w:val="22"/>
          <w:szCs w:val="22"/>
        </w:rPr>
      </w:pPr>
    </w:p>
    <w:p w:rsidR="005543BC" w:rsidRPr="001E21FD" w:rsidRDefault="005543BC" w:rsidP="005543BC">
      <w:pPr>
        <w:spacing w:line="264" w:lineRule="auto"/>
        <w:jc w:val="center"/>
        <w:rPr>
          <w:rFonts w:ascii="Bookman Old Style" w:hAnsi="Bookman Old Style"/>
          <w:b/>
        </w:rPr>
      </w:pPr>
      <w:r w:rsidRPr="001E21FD">
        <w:rPr>
          <w:rFonts w:ascii="Bookman Old Style" w:hAnsi="Bookman Old Style"/>
          <w:b/>
        </w:rPr>
        <w:t>1. ВВЕДЕНИЕ</w:t>
      </w:r>
    </w:p>
    <w:p w:rsidR="005543BC" w:rsidRPr="001E21FD" w:rsidRDefault="005543BC" w:rsidP="005543BC">
      <w:pPr>
        <w:spacing w:line="264" w:lineRule="auto"/>
        <w:jc w:val="both"/>
        <w:rPr>
          <w:sz w:val="22"/>
          <w:szCs w:val="22"/>
        </w:rPr>
      </w:pPr>
    </w:p>
    <w:p w:rsidR="005543BC" w:rsidRPr="001E21FD" w:rsidRDefault="005543BC" w:rsidP="005543BC">
      <w:pPr>
        <w:spacing w:line="264" w:lineRule="auto"/>
        <w:jc w:val="both"/>
        <w:rPr>
          <w:sz w:val="22"/>
          <w:szCs w:val="22"/>
        </w:rPr>
      </w:pPr>
      <w:r w:rsidRPr="001E21FD">
        <w:rPr>
          <w:sz w:val="22"/>
          <w:szCs w:val="22"/>
        </w:rPr>
        <w:tab/>
        <w:t>Машиностроение и</w:t>
      </w:r>
      <w:r>
        <w:rPr>
          <w:sz w:val="22"/>
          <w:szCs w:val="22"/>
        </w:rPr>
        <w:t xml:space="preserve"> металлообработка в целом находя</w:t>
      </w:r>
      <w:r w:rsidRPr="001E21FD">
        <w:rPr>
          <w:sz w:val="22"/>
          <w:szCs w:val="22"/>
        </w:rPr>
        <w:t xml:space="preserve">тся в процессе постоянного совершенствования и развития. Главным фактором процесса в этих отраслях промышленности на современном этапе является все возрастающая конкуренция между производителями техники, заставляющая постоянно искать пути снижения себестоимости изделий при удовлетворении </w:t>
      </w:r>
      <w:r>
        <w:rPr>
          <w:sz w:val="22"/>
          <w:szCs w:val="22"/>
        </w:rPr>
        <w:t xml:space="preserve">повышенных </w:t>
      </w:r>
      <w:r w:rsidRPr="001E21FD">
        <w:rPr>
          <w:sz w:val="22"/>
          <w:szCs w:val="22"/>
        </w:rPr>
        <w:t>требований к их качеству.</w:t>
      </w:r>
    </w:p>
    <w:p w:rsidR="005543BC" w:rsidRPr="001E21FD" w:rsidRDefault="005543BC" w:rsidP="005543BC">
      <w:pPr>
        <w:spacing w:line="264" w:lineRule="auto"/>
        <w:jc w:val="both"/>
        <w:rPr>
          <w:sz w:val="22"/>
          <w:szCs w:val="22"/>
        </w:rPr>
      </w:pPr>
      <w:r w:rsidRPr="001E21FD">
        <w:rPr>
          <w:sz w:val="22"/>
          <w:szCs w:val="22"/>
        </w:rPr>
        <w:tab/>
        <w:t>Для решения этой комплексной проблемы актуальными являются повышение технического уровня, обновление и модернизация станочного парка, интенсификация рабочих процессов производства машин, их технологического оснащения, использование материалов и достижений прикладной и фундаментальной науки.</w:t>
      </w:r>
    </w:p>
    <w:p w:rsidR="005543BC" w:rsidRPr="001E21FD" w:rsidRDefault="005543BC" w:rsidP="005543BC">
      <w:pPr>
        <w:spacing w:line="264" w:lineRule="auto"/>
        <w:jc w:val="both"/>
        <w:rPr>
          <w:sz w:val="22"/>
          <w:szCs w:val="22"/>
        </w:rPr>
      </w:pPr>
      <w:r w:rsidRPr="001E21FD">
        <w:rPr>
          <w:sz w:val="22"/>
          <w:szCs w:val="22"/>
        </w:rPr>
        <w:tab/>
        <w:t>В современном мировом машиностроительном производстве обработка резанием играет ведущую роль, что обеспечивается ее неоспоримыми преимуществами по сравнению с другими методами обработки материалов. Главными из них являются:</w:t>
      </w:r>
    </w:p>
    <w:p w:rsidR="005543BC" w:rsidRPr="001E21FD" w:rsidRDefault="005543BC" w:rsidP="005543BC">
      <w:pPr>
        <w:spacing w:line="264" w:lineRule="auto"/>
        <w:jc w:val="both"/>
        <w:rPr>
          <w:sz w:val="22"/>
          <w:szCs w:val="22"/>
        </w:rPr>
      </w:pPr>
      <w:r w:rsidRPr="001E21FD">
        <w:rPr>
          <w:sz w:val="22"/>
          <w:szCs w:val="22"/>
        </w:rPr>
        <w:tab/>
        <w:t>- высокая  универсальность, что позволяет изготавливать детали разнообразных форм и размеров из различных материалов;</w:t>
      </w:r>
    </w:p>
    <w:p w:rsidR="005543BC" w:rsidRPr="001E21FD" w:rsidRDefault="005543BC" w:rsidP="005543BC">
      <w:pPr>
        <w:spacing w:line="264" w:lineRule="auto"/>
        <w:jc w:val="both"/>
        <w:rPr>
          <w:sz w:val="22"/>
          <w:szCs w:val="22"/>
        </w:rPr>
      </w:pPr>
      <w:r w:rsidRPr="001E21FD">
        <w:rPr>
          <w:sz w:val="22"/>
          <w:szCs w:val="22"/>
        </w:rPr>
        <w:tab/>
        <w:t>- высокая точность обработки, обеспечивающая точность размеров на уровне 6</w:t>
      </w:r>
      <w:r>
        <w:rPr>
          <w:sz w:val="22"/>
          <w:szCs w:val="22"/>
        </w:rPr>
        <w:t>-го</w:t>
      </w:r>
      <w:r w:rsidRPr="001E21FD">
        <w:rPr>
          <w:sz w:val="22"/>
          <w:szCs w:val="22"/>
        </w:rPr>
        <w:t xml:space="preserve"> квалитета по ISO и выше.</w:t>
      </w:r>
      <w:r>
        <w:rPr>
          <w:sz w:val="22"/>
          <w:szCs w:val="22"/>
        </w:rPr>
        <w:t xml:space="preserve"> </w:t>
      </w:r>
      <w:r w:rsidRPr="001E21FD">
        <w:rPr>
          <w:sz w:val="22"/>
          <w:szCs w:val="22"/>
        </w:rPr>
        <w:t>Наряду с высокой точностью методы обработки резанием обеспечивают высокое качество поверхности детали по показателям шероховатости и волнистости;</w:t>
      </w:r>
    </w:p>
    <w:p w:rsidR="005543BC" w:rsidRPr="001E21FD" w:rsidRDefault="005543BC" w:rsidP="005543BC">
      <w:pPr>
        <w:spacing w:line="264" w:lineRule="auto"/>
        <w:jc w:val="both"/>
        <w:rPr>
          <w:sz w:val="22"/>
          <w:szCs w:val="22"/>
        </w:rPr>
      </w:pPr>
      <w:r w:rsidRPr="001E21FD">
        <w:rPr>
          <w:sz w:val="22"/>
          <w:szCs w:val="22"/>
        </w:rPr>
        <w:tab/>
        <w:t>- высокая экономичность и гибкость процессов обработки ре</w:t>
      </w:r>
      <w:r>
        <w:rPr>
          <w:sz w:val="22"/>
          <w:szCs w:val="22"/>
        </w:rPr>
        <w:t>-</w:t>
      </w:r>
      <w:r w:rsidRPr="001E21FD">
        <w:rPr>
          <w:sz w:val="22"/>
          <w:szCs w:val="22"/>
        </w:rPr>
        <w:t>занием.</w:t>
      </w:r>
      <w:r w:rsidRPr="001E21FD">
        <w:rPr>
          <w:sz w:val="22"/>
          <w:szCs w:val="22"/>
        </w:rPr>
        <w:tab/>
      </w:r>
    </w:p>
    <w:p w:rsidR="005543BC" w:rsidRPr="001E21FD" w:rsidRDefault="005543BC" w:rsidP="005543BC">
      <w:pPr>
        <w:spacing w:line="264" w:lineRule="auto"/>
        <w:jc w:val="both"/>
        <w:rPr>
          <w:sz w:val="22"/>
          <w:szCs w:val="22"/>
        </w:rPr>
      </w:pPr>
      <w:r w:rsidRPr="001E21FD">
        <w:rPr>
          <w:sz w:val="22"/>
          <w:szCs w:val="22"/>
        </w:rPr>
        <w:tab/>
        <w:t>Несмотря на имеющиеся достижения в использовании методов литья и обработки давлением для окончательной обработки деталей, особенно в условиях массового производства, обработка реза</w:t>
      </w:r>
      <w:r>
        <w:rPr>
          <w:sz w:val="22"/>
          <w:szCs w:val="22"/>
        </w:rPr>
        <w:t>нием,</w:t>
      </w:r>
      <w:r w:rsidRPr="001E21FD">
        <w:rPr>
          <w:sz w:val="22"/>
          <w:szCs w:val="22"/>
        </w:rPr>
        <w:t xml:space="preserve"> лезвийная и абразивная</w:t>
      </w:r>
      <w:r>
        <w:rPr>
          <w:sz w:val="22"/>
          <w:szCs w:val="22"/>
        </w:rPr>
        <w:t>,</w:t>
      </w:r>
      <w:r w:rsidRPr="001E21FD">
        <w:rPr>
          <w:sz w:val="22"/>
          <w:szCs w:val="22"/>
        </w:rPr>
        <w:t xml:space="preserve"> и в обозримом будущем будет превалировать при изготовлении деталей машин.</w:t>
      </w:r>
    </w:p>
    <w:p w:rsidR="005543BC" w:rsidRPr="001E21FD" w:rsidRDefault="005543BC" w:rsidP="005543BC">
      <w:pPr>
        <w:spacing w:line="264" w:lineRule="auto"/>
        <w:jc w:val="both"/>
        <w:rPr>
          <w:sz w:val="22"/>
          <w:szCs w:val="22"/>
        </w:rPr>
      </w:pPr>
      <w:r w:rsidRPr="001E21FD">
        <w:rPr>
          <w:sz w:val="22"/>
          <w:szCs w:val="22"/>
        </w:rPr>
        <w:lastRenderedPageBreak/>
        <w:tab/>
        <w:t>Проблема повышения эффективности обработки резанием на мировом уровне решается параллельным развитием станкостроения и инструментальной промышленности. Назовем основные тенденции развития этих отраслей на ближайшую перспективу, сложившиеся в мировой прак</w:t>
      </w:r>
      <w:r>
        <w:rPr>
          <w:sz w:val="22"/>
          <w:szCs w:val="22"/>
        </w:rPr>
        <w:t>тике</w:t>
      </w:r>
      <w:r w:rsidRPr="001E21FD">
        <w:rPr>
          <w:sz w:val="22"/>
          <w:szCs w:val="22"/>
        </w:rPr>
        <w:t xml:space="preserve"> и фактически сформулированные на последней выставке «Металлообработка 2006» и в материалах конференции «Отечественное прогрессивное металлообрабатывающее оборудование и технологии для российского машиностроения» (Москва, Красная Пре</w:t>
      </w:r>
      <w:r>
        <w:rPr>
          <w:sz w:val="22"/>
          <w:szCs w:val="22"/>
        </w:rPr>
        <w:t>сня, 24-25 мая 2006 г.):</w:t>
      </w:r>
    </w:p>
    <w:p w:rsidR="005543BC" w:rsidRPr="001E21FD" w:rsidRDefault="005543BC" w:rsidP="005543BC">
      <w:pPr>
        <w:spacing w:line="264" w:lineRule="auto"/>
        <w:jc w:val="both"/>
        <w:rPr>
          <w:sz w:val="22"/>
          <w:szCs w:val="22"/>
        </w:rPr>
      </w:pPr>
      <w:r w:rsidRPr="001E21FD">
        <w:rPr>
          <w:sz w:val="22"/>
          <w:szCs w:val="22"/>
        </w:rPr>
        <w:tab/>
        <w:t>1. Рост уровня автоматизации технологических систем и повышение их гибкости. Так как ведущим видом производства сегодня является средне- и мелкосерийное, то станкостроение должно решить проблему проектирования гибких производственных ячеек и модулей и выпуск станков, оснащенных системами с ЧПУ с открытой архитектурой.</w:t>
      </w:r>
    </w:p>
    <w:p w:rsidR="005543BC" w:rsidRPr="001E21FD" w:rsidRDefault="005543BC" w:rsidP="005543BC">
      <w:pPr>
        <w:spacing w:line="264" w:lineRule="auto"/>
        <w:jc w:val="both"/>
        <w:rPr>
          <w:sz w:val="22"/>
          <w:szCs w:val="22"/>
        </w:rPr>
      </w:pPr>
      <w:r w:rsidRPr="001E21FD">
        <w:rPr>
          <w:sz w:val="22"/>
          <w:szCs w:val="22"/>
        </w:rPr>
        <w:tab/>
        <w:t>2. Дальнейший поиск конструктивных решений сверхточных станков, реализующих нанотехнологии, когда допускаемая погрешность формы таких деталей составляет 10</w:t>
      </w:r>
      <w:r>
        <w:rPr>
          <w:sz w:val="22"/>
          <w:szCs w:val="22"/>
        </w:rPr>
        <w:t>-</w:t>
      </w:r>
      <w:r w:rsidRPr="001E21FD">
        <w:rPr>
          <w:sz w:val="22"/>
          <w:szCs w:val="22"/>
        </w:rPr>
        <w:t xml:space="preserve">100 нм, шероховатость </w:t>
      </w:r>
      <w:r w:rsidR="000661A9">
        <w:rPr>
          <w:position w:val="-6"/>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4pt">
            <v:imagedata r:id="rId9" o:title=""/>
          </v:shape>
        </w:pict>
      </w:r>
      <w:r w:rsidRPr="001E21FD">
        <w:rPr>
          <w:sz w:val="22"/>
          <w:szCs w:val="22"/>
        </w:rPr>
        <w:t>=2</w:t>
      </w:r>
      <w:r>
        <w:rPr>
          <w:sz w:val="22"/>
          <w:szCs w:val="22"/>
        </w:rPr>
        <w:t>-</w:t>
      </w:r>
      <w:r w:rsidRPr="001E21FD">
        <w:rPr>
          <w:sz w:val="22"/>
          <w:szCs w:val="22"/>
        </w:rPr>
        <w:t>10 нм, сечение среза порядка 20 мкм (детали медицинской техники, аппаратов для биологических исследований).</w:t>
      </w:r>
    </w:p>
    <w:p w:rsidR="005543BC" w:rsidRPr="001E21FD" w:rsidRDefault="005543BC" w:rsidP="005543BC">
      <w:pPr>
        <w:spacing w:line="264" w:lineRule="auto"/>
        <w:jc w:val="both"/>
        <w:rPr>
          <w:sz w:val="22"/>
          <w:szCs w:val="22"/>
        </w:rPr>
      </w:pPr>
      <w:r w:rsidRPr="001E21FD">
        <w:rPr>
          <w:sz w:val="22"/>
          <w:szCs w:val="22"/>
        </w:rPr>
        <w:tab/>
        <w:t>3. Широкое применение мехатронных систем и прямого привода, суть последнего заключается в том, что деталь (или инструмент) получает вращение от привода, элементом которого служит сам шпиндель;  создание станков на базе пространственных механизмов параметрической структуры – гексаподов.</w:t>
      </w:r>
    </w:p>
    <w:p w:rsidR="005543BC" w:rsidRPr="001E21FD" w:rsidRDefault="005543BC" w:rsidP="005543BC">
      <w:pPr>
        <w:spacing w:line="264" w:lineRule="auto"/>
        <w:jc w:val="both"/>
        <w:rPr>
          <w:sz w:val="22"/>
          <w:szCs w:val="22"/>
        </w:rPr>
      </w:pPr>
      <w:r w:rsidRPr="001E21FD">
        <w:rPr>
          <w:sz w:val="22"/>
          <w:szCs w:val="22"/>
        </w:rPr>
        <w:tab/>
        <w:t>4. Развитие агрегатно-модульного принципа построения станков, позволяющего в короткий срок (2-5 месяцев) обеспечить изготовление отечественных станков, соответствующих требованиям заказчика (по оценке зарубежных экспертов, фирмы, предлагающие на рынке станочное оборудование</w:t>
      </w:r>
      <w:r>
        <w:rPr>
          <w:sz w:val="22"/>
          <w:szCs w:val="22"/>
        </w:rPr>
        <w:t xml:space="preserve"> на две недели раньше других,</w:t>
      </w:r>
      <w:r w:rsidRPr="001E21FD">
        <w:rPr>
          <w:sz w:val="22"/>
          <w:szCs w:val="22"/>
        </w:rPr>
        <w:t xml:space="preserve"> захватывают 85%  рынка).</w:t>
      </w:r>
    </w:p>
    <w:p w:rsidR="005543BC" w:rsidRPr="001E21FD" w:rsidRDefault="005543BC" w:rsidP="005543BC">
      <w:pPr>
        <w:spacing w:line="264" w:lineRule="auto"/>
        <w:jc w:val="both"/>
        <w:rPr>
          <w:sz w:val="22"/>
          <w:szCs w:val="22"/>
        </w:rPr>
      </w:pPr>
      <w:r w:rsidRPr="001E21FD">
        <w:rPr>
          <w:sz w:val="22"/>
          <w:szCs w:val="22"/>
        </w:rPr>
        <w:tab/>
        <w:t>5. Увеличение степени концентрации технологических операций на одном станке, прежде всего на станках типа «обрабатывающий центр» - токарно-сверлильно-фрезерно-расточные;</w:t>
      </w:r>
      <w:r>
        <w:rPr>
          <w:sz w:val="22"/>
          <w:szCs w:val="22"/>
        </w:rPr>
        <w:t xml:space="preserve"> </w:t>
      </w:r>
      <w:r w:rsidRPr="001E21FD">
        <w:rPr>
          <w:sz w:val="22"/>
          <w:szCs w:val="22"/>
        </w:rPr>
        <w:t>сверлильно-фрезерно-расточ</w:t>
      </w:r>
      <w:r>
        <w:rPr>
          <w:sz w:val="22"/>
          <w:szCs w:val="22"/>
        </w:rPr>
        <w:t>-</w:t>
      </w:r>
      <w:r w:rsidRPr="001E21FD">
        <w:rPr>
          <w:sz w:val="22"/>
          <w:szCs w:val="22"/>
        </w:rPr>
        <w:t>ные; лазерные комплексы в сочетании с механической обработкой и др.</w:t>
      </w:r>
    </w:p>
    <w:p w:rsidR="005543BC" w:rsidRPr="001E21FD" w:rsidRDefault="005543BC" w:rsidP="005543BC">
      <w:pPr>
        <w:spacing w:line="264" w:lineRule="auto"/>
        <w:jc w:val="both"/>
        <w:rPr>
          <w:sz w:val="22"/>
          <w:szCs w:val="22"/>
        </w:rPr>
      </w:pPr>
      <w:r w:rsidRPr="001E21FD">
        <w:rPr>
          <w:sz w:val="22"/>
          <w:szCs w:val="22"/>
        </w:rPr>
        <w:tab/>
        <w:t>6. Широкое применение электро- и физико-химических, а также комбинированных методов обработки, особенно для деталей сложной формы и из труднообрабатываемых материалов.</w:t>
      </w:r>
    </w:p>
    <w:p w:rsidR="005543BC" w:rsidRPr="001E21FD" w:rsidRDefault="005543BC" w:rsidP="005543BC">
      <w:pPr>
        <w:spacing w:line="264" w:lineRule="auto"/>
        <w:jc w:val="both"/>
        <w:rPr>
          <w:sz w:val="22"/>
          <w:szCs w:val="22"/>
        </w:rPr>
      </w:pPr>
      <w:r w:rsidRPr="001E21FD">
        <w:rPr>
          <w:sz w:val="22"/>
          <w:szCs w:val="22"/>
        </w:rPr>
        <w:lastRenderedPageBreak/>
        <w:tab/>
        <w:t>Из других направлений стоит отметить повышение уровня безопасности и экологичности процессов обработки, совершенствование мониторинга станков (контроль деформации узлов, температуры отдельных узлов и подсистем, процесса резания и корректировка режимов обработки</w:t>
      </w:r>
      <w:r>
        <w:rPr>
          <w:sz w:val="22"/>
          <w:szCs w:val="22"/>
        </w:rPr>
        <w:t>),</w:t>
      </w:r>
      <w:r w:rsidRPr="001E21FD">
        <w:rPr>
          <w:sz w:val="22"/>
          <w:szCs w:val="22"/>
        </w:rPr>
        <w:t xml:space="preserve"> повышение качественных показателей станков.</w:t>
      </w:r>
    </w:p>
    <w:p w:rsidR="005543BC" w:rsidRPr="001E21FD" w:rsidRDefault="005543BC" w:rsidP="005543BC">
      <w:pPr>
        <w:spacing w:line="264" w:lineRule="auto"/>
        <w:jc w:val="both"/>
        <w:rPr>
          <w:sz w:val="22"/>
          <w:szCs w:val="22"/>
        </w:rPr>
      </w:pPr>
      <w:r w:rsidRPr="001E21FD">
        <w:rPr>
          <w:sz w:val="22"/>
          <w:szCs w:val="22"/>
        </w:rPr>
        <w:tab/>
        <w:t>Необходимо обратить внимание и на совершенствование качества режущего инструмента как важного звена технологической системы и направления интенсификации режимов обработки.</w:t>
      </w:r>
    </w:p>
    <w:p w:rsidR="005543BC" w:rsidRPr="001E21FD" w:rsidRDefault="005543BC" w:rsidP="005543BC">
      <w:pPr>
        <w:spacing w:line="264" w:lineRule="auto"/>
        <w:jc w:val="both"/>
        <w:rPr>
          <w:sz w:val="22"/>
          <w:szCs w:val="22"/>
        </w:rPr>
      </w:pPr>
      <w:r w:rsidRPr="001E21FD">
        <w:rPr>
          <w:sz w:val="22"/>
          <w:szCs w:val="22"/>
        </w:rPr>
        <w:tab/>
        <w:t>Наблюдается тенденция дальнейшего повышения скоростей резания на станках средних размеров до 10000 м/мин и соответственно частоты вращения шпинделя до 40000</w:t>
      </w:r>
      <w:r>
        <w:rPr>
          <w:sz w:val="22"/>
          <w:szCs w:val="22"/>
        </w:rPr>
        <w:t>-</w:t>
      </w:r>
      <w:r w:rsidRPr="001E21FD">
        <w:rPr>
          <w:sz w:val="22"/>
          <w:szCs w:val="22"/>
        </w:rPr>
        <w:t>50000 об/мин (сверхскоростное резание). Этот вид резания применим для изготовления сложных деталей из легких сплавов, при  обработке которых в стружку уходит до 80</w:t>
      </w:r>
      <w:r>
        <w:rPr>
          <w:sz w:val="22"/>
          <w:szCs w:val="22"/>
        </w:rPr>
        <w:t>-</w:t>
      </w:r>
      <w:r w:rsidRPr="001E21FD">
        <w:rPr>
          <w:sz w:val="22"/>
          <w:szCs w:val="22"/>
        </w:rPr>
        <w:t>90% массы заготовок. Широкое применение скоростного резания требует повышения точности (1</w:t>
      </w:r>
      <w:r>
        <w:rPr>
          <w:sz w:val="22"/>
          <w:szCs w:val="22"/>
        </w:rPr>
        <w:t>-</w:t>
      </w:r>
      <w:r w:rsidRPr="001E21FD">
        <w:rPr>
          <w:sz w:val="22"/>
          <w:szCs w:val="22"/>
        </w:rPr>
        <w:t>2 мкм) и жесткости шпиндельных узлов, создания надежных систем контроля состояния режущего инструмента и качества обработки с вклю</w:t>
      </w:r>
      <w:r>
        <w:rPr>
          <w:sz w:val="22"/>
          <w:szCs w:val="22"/>
        </w:rPr>
        <w:t>чением их в систему ЧПУ станка,</w:t>
      </w:r>
      <w:r w:rsidRPr="001E21FD">
        <w:rPr>
          <w:sz w:val="22"/>
          <w:szCs w:val="22"/>
        </w:rPr>
        <w:t xml:space="preserve"> повышения эффективности отвода стружки из зоны резания, в том числе путем совершенствования СОЖ и систем ее подачи в зону резания (при фрезеровании алюминия со скоростью 3000 м/мин и мощности привода 100 кВт «выход» стружки составляет более 1000 кг/час).</w:t>
      </w:r>
    </w:p>
    <w:p w:rsidR="005543BC" w:rsidRPr="001E21FD" w:rsidRDefault="005543BC" w:rsidP="005543BC">
      <w:pPr>
        <w:spacing w:line="264" w:lineRule="auto"/>
        <w:jc w:val="both"/>
        <w:rPr>
          <w:sz w:val="22"/>
          <w:szCs w:val="22"/>
        </w:rPr>
      </w:pPr>
      <w:r w:rsidRPr="001E21FD">
        <w:rPr>
          <w:sz w:val="22"/>
          <w:szCs w:val="22"/>
        </w:rPr>
        <w:tab/>
        <w:t>Важным</w:t>
      </w:r>
      <w:r>
        <w:rPr>
          <w:sz w:val="22"/>
          <w:szCs w:val="22"/>
        </w:rPr>
        <w:t>и</w:t>
      </w:r>
      <w:r w:rsidRPr="001E21FD">
        <w:rPr>
          <w:sz w:val="22"/>
          <w:szCs w:val="22"/>
        </w:rPr>
        <w:t xml:space="preserve"> метод</w:t>
      </w:r>
      <w:r>
        <w:rPr>
          <w:sz w:val="22"/>
          <w:szCs w:val="22"/>
        </w:rPr>
        <w:t>а</w:t>
      </w:r>
      <w:r w:rsidRPr="001E21FD">
        <w:rPr>
          <w:sz w:val="22"/>
          <w:szCs w:val="22"/>
        </w:rPr>
        <w:t>м</w:t>
      </w:r>
      <w:r>
        <w:rPr>
          <w:sz w:val="22"/>
          <w:szCs w:val="22"/>
        </w:rPr>
        <w:t>и</w:t>
      </w:r>
      <w:r w:rsidRPr="001E21FD">
        <w:rPr>
          <w:sz w:val="22"/>
          <w:szCs w:val="22"/>
        </w:rPr>
        <w:t xml:space="preserve"> совершенствования обработки резанием явля</w:t>
      </w:r>
      <w:r>
        <w:rPr>
          <w:sz w:val="22"/>
          <w:szCs w:val="22"/>
        </w:rPr>
        <w:t>ю</w:t>
      </w:r>
      <w:r w:rsidRPr="001E21FD">
        <w:rPr>
          <w:sz w:val="22"/>
          <w:szCs w:val="22"/>
        </w:rPr>
        <w:t>тся оптимизация конструктивных параметров инструмента в зависимости от свойств обрабатываемых материа</w:t>
      </w:r>
      <w:r>
        <w:rPr>
          <w:sz w:val="22"/>
          <w:szCs w:val="22"/>
        </w:rPr>
        <w:t>лов и</w:t>
      </w:r>
      <w:r w:rsidRPr="001E21FD">
        <w:rPr>
          <w:sz w:val="22"/>
          <w:szCs w:val="22"/>
        </w:rPr>
        <w:t xml:space="preserve"> применение новых режущих материалов и технологий их поверхностного упрочнения, в том числе технологии нанесения многофункциональных покрытий. В качестве одно</w:t>
      </w:r>
      <w:r>
        <w:rPr>
          <w:sz w:val="22"/>
          <w:szCs w:val="22"/>
        </w:rPr>
        <w:t>го из</w:t>
      </w:r>
      <w:r w:rsidRPr="001E21FD">
        <w:rPr>
          <w:sz w:val="22"/>
          <w:szCs w:val="22"/>
        </w:rPr>
        <w:t xml:space="preserve"> направлений совершенствования инструментальных материалов следует считать изменение структуры твердых сплавов и состава покрытий, прежде всего, уменьшением размера зерна до ультрамелкого (0,3</w:t>
      </w:r>
      <w:r>
        <w:rPr>
          <w:sz w:val="22"/>
          <w:szCs w:val="22"/>
        </w:rPr>
        <w:t>-0,5 мкм) и разработку</w:t>
      </w:r>
      <w:r w:rsidRPr="001E21FD">
        <w:rPr>
          <w:sz w:val="22"/>
          <w:szCs w:val="22"/>
        </w:rPr>
        <w:t xml:space="preserve"> технологий получения нанопорошков; опти</w:t>
      </w:r>
      <w:r>
        <w:rPr>
          <w:sz w:val="22"/>
          <w:szCs w:val="22"/>
        </w:rPr>
        <w:t>мизацию</w:t>
      </w:r>
      <w:r w:rsidRPr="001E21FD">
        <w:rPr>
          <w:sz w:val="22"/>
          <w:szCs w:val="22"/>
        </w:rPr>
        <w:t xml:space="preserve"> прочностных свойств режущей керамики и увеличение объемов применения кубического нитрида бора. В качестве основы производства современных твердых сплавов считается комбинация градиентной основы сплава с многослойными покрытиями - </w:t>
      </w:r>
      <w:r w:rsidR="000661A9">
        <w:rPr>
          <w:position w:val="-12"/>
          <w:sz w:val="22"/>
          <w:szCs w:val="22"/>
        </w:rPr>
        <w:pict>
          <v:shape id="_x0000_i1026" type="#_x0000_t75" style="width:135pt;height:18pt">
            <v:imagedata r:id="rId10" o:title=""/>
          </v:shape>
        </w:pict>
      </w:r>
      <w:r w:rsidRPr="001E21FD">
        <w:rPr>
          <w:sz w:val="22"/>
          <w:szCs w:val="22"/>
        </w:rPr>
        <w:t>.</w:t>
      </w:r>
    </w:p>
    <w:p w:rsidR="005543BC" w:rsidRPr="001E21FD" w:rsidRDefault="005543BC" w:rsidP="005543BC">
      <w:pPr>
        <w:spacing w:line="264" w:lineRule="auto"/>
        <w:jc w:val="both"/>
        <w:rPr>
          <w:sz w:val="22"/>
          <w:szCs w:val="22"/>
        </w:rPr>
      </w:pPr>
      <w:r w:rsidRPr="001E21FD">
        <w:rPr>
          <w:sz w:val="22"/>
          <w:szCs w:val="22"/>
        </w:rPr>
        <w:lastRenderedPageBreak/>
        <w:tab/>
        <w:t xml:space="preserve">В настоящее время основной путь повышения эффективности обработки резанием – экономия времени, т.е. </w:t>
      </w:r>
      <w:r>
        <w:rPr>
          <w:sz w:val="22"/>
          <w:szCs w:val="22"/>
        </w:rPr>
        <w:t xml:space="preserve">уменьшение </w:t>
      </w:r>
      <w:r w:rsidRPr="001E21FD">
        <w:rPr>
          <w:sz w:val="22"/>
          <w:szCs w:val="22"/>
        </w:rPr>
        <w:t>основного и вспомогательного времени обработки. Первая проблема решается, как указывалось, совершенствованием конструкций и повышением режущих свойств металлореж</w:t>
      </w:r>
      <w:r>
        <w:rPr>
          <w:sz w:val="22"/>
          <w:szCs w:val="22"/>
        </w:rPr>
        <w:t>ущего инструмента, вторая</w:t>
      </w:r>
      <w:r w:rsidRPr="001E21FD">
        <w:rPr>
          <w:sz w:val="22"/>
          <w:szCs w:val="22"/>
        </w:rPr>
        <w:t xml:space="preserve"> – использованием принципа непрерывной обработки, применение</w:t>
      </w:r>
      <w:r>
        <w:rPr>
          <w:sz w:val="22"/>
          <w:szCs w:val="22"/>
        </w:rPr>
        <w:t>м</w:t>
      </w:r>
      <w:r w:rsidRPr="001E21FD">
        <w:rPr>
          <w:sz w:val="22"/>
          <w:szCs w:val="22"/>
        </w:rPr>
        <w:t xml:space="preserve"> предварительно настраиваемых и поднастраиваемых инструментальных систем, автоматизацией манипулирования инструментом и заготовками.</w:t>
      </w:r>
    </w:p>
    <w:p w:rsidR="005543BC" w:rsidRPr="001E21FD" w:rsidRDefault="005543BC" w:rsidP="005543BC">
      <w:pPr>
        <w:spacing w:line="264" w:lineRule="auto"/>
        <w:jc w:val="both"/>
        <w:rPr>
          <w:sz w:val="22"/>
          <w:szCs w:val="22"/>
        </w:rPr>
      </w:pPr>
      <w:r w:rsidRPr="001E21FD">
        <w:rPr>
          <w:sz w:val="22"/>
          <w:szCs w:val="22"/>
        </w:rPr>
        <w:tab/>
        <w:t>Тем не менее</w:t>
      </w:r>
      <w:r>
        <w:rPr>
          <w:sz w:val="22"/>
          <w:szCs w:val="22"/>
        </w:rPr>
        <w:t>,</w:t>
      </w:r>
      <w:r w:rsidRPr="001E21FD">
        <w:rPr>
          <w:sz w:val="22"/>
          <w:szCs w:val="22"/>
        </w:rPr>
        <w:t xml:space="preserve"> главное направление достижения эффективности металлообработки – наиболее полное использование машинного времени, т.е. работа с максимальной производительностью.</w:t>
      </w:r>
    </w:p>
    <w:p w:rsidR="005543BC" w:rsidRPr="001E21FD" w:rsidRDefault="005543BC" w:rsidP="005543BC">
      <w:pPr>
        <w:spacing w:line="264" w:lineRule="auto"/>
        <w:jc w:val="both"/>
        <w:rPr>
          <w:sz w:val="22"/>
          <w:szCs w:val="22"/>
        </w:rPr>
      </w:pPr>
      <w:r w:rsidRPr="001E21FD">
        <w:rPr>
          <w:sz w:val="22"/>
          <w:szCs w:val="22"/>
        </w:rPr>
        <w:tab/>
        <w:t>В этой связи изменяются подходы к выборам периода стойкости инструмента, работающего на многоцелевых станках с ЧПУ. Необходимость работы с максимальной производительностью обеспечивает уменьшение срока окупаемости дорогостоящего оборудования и снижения периода стойкости. Так, по данным  фирмы Sand</w:t>
      </w:r>
      <w:r>
        <w:rPr>
          <w:sz w:val="22"/>
          <w:szCs w:val="22"/>
          <w:lang w:val="en-US"/>
        </w:rPr>
        <w:t>v</w:t>
      </w:r>
      <w:r w:rsidRPr="001E21FD">
        <w:rPr>
          <w:sz w:val="22"/>
          <w:szCs w:val="22"/>
        </w:rPr>
        <w:t xml:space="preserve">ik Coromant, период стойкости твердосплавных пластин в современных условиях обработки стали составляет 15-20 мин, а при обработке твердыми сплавами нержавеющих сталей может быть выбран и меньшим. </w:t>
      </w:r>
    </w:p>
    <w:p w:rsidR="005543BC" w:rsidRPr="001E21FD" w:rsidRDefault="005543BC" w:rsidP="005543BC">
      <w:pPr>
        <w:spacing w:line="264" w:lineRule="auto"/>
        <w:jc w:val="both"/>
        <w:rPr>
          <w:sz w:val="22"/>
          <w:szCs w:val="22"/>
        </w:rPr>
      </w:pPr>
      <w:r w:rsidRPr="001E21FD">
        <w:rPr>
          <w:sz w:val="22"/>
          <w:szCs w:val="22"/>
        </w:rPr>
        <w:tab/>
        <w:t>Целью изучения курса «Обработка материалов резанием» является ознакомление с основными закономерностями механо-физико-химических явлений, имеющих место в процессе взаимодействия формоизменяющего инструмента с обрабатываемым материалом, и возможностями направленного воздействия на эти процессы с целью их оптимизации, повышения качества и производительности технологических систем обработки.</w:t>
      </w:r>
    </w:p>
    <w:p w:rsidR="005543BC" w:rsidRPr="001E21FD" w:rsidRDefault="005543BC" w:rsidP="005543BC">
      <w:pPr>
        <w:spacing w:line="264" w:lineRule="auto"/>
        <w:jc w:val="both"/>
        <w:rPr>
          <w:sz w:val="22"/>
          <w:szCs w:val="22"/>
        </w:rPr>
      </w:pPr>
      <w:r w:rsidRPr="001E21FD">
        <w:rPr>
          <w:sz w:val="22"/>
          <w:szCs w:val="22"/>
        </w:rPr>
        <w:tab/>
        <w:t>Эту цель предполагается достигнуть через решение следующих задач:</w:t>
      </w:r>
    </w:p>
    <w:p w:rsidR="005543BC" w:rsidRPr="001E21FD" w:rsidRDefault="005543BC" w:rsidP="005543BC">
      <w:pPr>
        <w:spacing w:line="264" w:lineRule="auto"/>
        <w:jc w:val="both"/>
        <w:rPr>
          <w:sz w:val="22"/>
          <w:szCs w:val="22"/>
        </w:rPr>
      </w:pPr>
      <w:r w:rsidRPr="001E21FD">
        <w:rPr>
          <w:sz w:val="22"/>
          <w:szCs w:val="22"/>
        </w:rPr>
        <w:tab/>
        <w:t>1) изучить основные положения теории обработки материалов резанием;</w:t>
      </w:r>
    </w:p>
    <w:p w:rsidR="005543BC" w:rsidRPr="001E21FD" w:rsidRDefault="005543BC" w:rsidP="005543BC">
      <w:pPr>
        <w:spacing w:line="264" w:lineRule="auto"/>
        <w:jc w:val="both"/>
        <w:rPr>
          <w:sz w:val="22"/>
          <w:szCs w:val="22"/>
        </w:rPr>
      </w:pPr>
      <w:r w:rsidRPr="001E21FD">
        <w:rPr>
          <w:sz w:val="22"/>
          <w:szCs w:val="22"/>
        </w:rPr>
        <w:tab/>
        <w:t>2) изучить основные методы экспериментальных исследований в области обработки материалов резанием;</w:t>
      </w:r>
    </w:p>
    <w:p w:rsidR="005543BC" w:rsidRPr="001E21FD" w:rsidRDefault="005543BC" w:rsidP="005543BC">
      <w:pPr>
        <w:spacing w:line="264" w:lineRule="auto"/>
        <w:jc w:val="both"/>
        <w:rPr>
          <w:sz w:val="22"/>
          <w:szCs w:val="22"/>
        </w:rPr>
      </w:pPr>
      <w:r w:rsidRPr="001E21FD">
        <w:rPr>
          <w:sz w:val="22"/>
          <w:szCs w:val="22"/>
        </w:rPr>
        <w:tab/>
        <w:t>3) изучить основные направления совершенствования процессов обработки материалов;</w:t>
      </w:r>
    </w:p>
    <w:p w:rsidR="005543BC" w:rsidRPr="001E21FD" w:rsidRDefault="005543BC" w:rsidP="005543BC">
      <w:pPr>
        <w:spacing w:line="264" w:lineRule="auto"/>
        <w:jc w:val="both"/>
        <w:rPr>
          <w:sz w:val="22"/>
          <w:szCs w:val="22"/>
        </w:rPr>
      </w:pPr>
      <w:r w:rsidRPr="001E21FD">
        <w:rPr>
          <w:sz w:val="22"/>
          <w:szCs w:val="22"/>
        </w:rPr>
        <w:tab/>
        <w:t xml:space="preserve">4) изучить методы решения конкретных инженерных задач, возникающих при обработке материалов: выбор инструментальных материалов, геометрических параметров инструмента, режимов обработки, состава </w:t>
      </w:r>
      <w:r w:rsidRPr="001E21FD">
        <w:rPr>
          <w:sz w:val="22"/>
          <w:szCs w:val="22"/>
        </w:rPr>
        <w:lastRenderedPageBreak/>
        <w:t>СОТС; расчеты усилий при обработке, температуры контакта, стойкости и расхода инструмента.</w:t>
      </w:r>
    </w:p>
    <w:p w:rsidR="005543BC" w:rsidRPr="001E21FD" w:rsidRDefault="005543BC" w:rsidP="005543BC">
      <w:pPr>
        <w:spacing w:line="264" w:lineRule="auto"/>
        <w:jc w:val="both"/>
        <w:rPr>
          <w:sz w:val="22"/>
          <w:szCs w:val="22"/>
        </w:rPr>
      </w:pPr>
      <w:r w:rsidRPr="001E21FD">
        <w:rPr>
          <w:sz w:val="22"/>
          <w:szCs w:val="22"/>
        </w:rPr>
        <w:tab/>
        <w:t>По своему месту среди дисциплин, изучаемых в техническом университете, курс «Обработка материалов резанием» является как профилирующей для специальностей 151001, 151002, 151003 и 150206, так и одной их общетехнических дисциплин (наряду с курсами «Механика деформируемого твердого тела», «Основы металлургических процессов»), которые были введены в ДГТУ в учебные планы подготовки специалистов технологи</w:t>
      </w:r>
      <w:r>
        <w:rPr>
          <w:sz w:val="22"/>
          <w:szCs w:val="22"/>
        </w:rPr>
        <w:t>ческого направления</w:t>
      </w:r>
      <w:r w:rsidRPr="001E21FD">
        <w:rPr>
          <w:sz w:val="22"/>
          <w:szCs w:val="22"/>
        </w:rPr>
        <w:t xml:space="preserve"> независимо от их дальнейшей специализации. Введение в учебные планы указанных дисциплин обусловлено нынешней концепцией подготовки специалистов с высшим образованием для машиностроени</w:t>
      </w:r>
      <w:r>
        <w:rPr>
          <w:sz w:val="22"/>
          <w:szCs w:val="22"/>
        </w:rPr>
        <w:t>я</w:t>
      </w:r>
      <w:r w:rsidRPr="001E21FD">
        <w:rPr>
          <w:sz w:val="22"/>
          <w:szCs w:val="22"/>
        </w:rPr>
        <w:t>, предусматривающей расширенную подготовку по проблемам общего машиностроения.</w:t>
      </w:r>
    </w:p>
    <w:p w:rsidR="005543BC" w:rsidRPr="001E21FD" w:rsidRDefault="005543BC" w:rsidP="005543BC">
      <w:pPr>
        <w:spacing w:line="264" w:lineRule="auto"/>
        <w:jc w:val="both"/>
        <w:rPr>
          <w:sz w:val="22"/>
          <w:szCs w:val="22"/>
        </w:rPr>
      </w:pPr>
      <w:r w:rsidRPr="001E21FD">
        <w:rPr>
          <w:sz w:val="22"/>
          <w:szCs w:val="22"/>
        </w:rPr>
        <w:tab/>
        <w:t>При изучении курса «Обработка материалов резанием» используются знания, полученные студентами при изучении высшей математики, физики, химии, теоретической механики, теплотехники, материаловедения.</w:t>
      </w:r>
    </w:p>
    <w:p w:rsidR="005543BC" w:rsidRPr="001E21FD" w:rsidRDefault="005543BC" w:rsidP="005543BC">
      <w:pPr>
        <w:spacing w:line="264" w:lineRule="auto"/>
        <w:jc w:val="both"/>
        <w:rPr>
          <w:sz w:val="22"/>
          <w:szCs w:val="22"/>
        </w:rPr>
      </w:pPr>
      <w:r w:rsidRPr="001E21FD">
        <w:rPr>
          <w:sz w:val="22"/>
          <w:szCs w:val="22"/>
        </w:rPr>
        <w:tab/>
        <w:t xml:space="preserve">Учебное пособие содержит </w:t>
      </w:r>
      <w:r>
        <w:rPr>
          <w:sz w:val="22"/>
          <w:szCs w:val="22"/>
        </w:rPr>
        <w:t>двенадцать разделов, включающих элементы процесса резания,</w:t>
      </w:r>
      <w:r w:rsidRPr="001E21FD">
        <w:rPr>
          <w:sz w:val="22"/>
          <w:szCs w:val="22"/>
        </w:rPr>
        <w:t xml:space="preserve"> инструментальные материалы; физико-хи</w:t>
      </w:r>
      <w:r>
        <w:rPr>
          <w:sz w:val="22"/>
          <w:szCs w:val="22"/>
        </w:rPr>
        <w:t>мические явления в зоне резания;</w:t>
      </w:r>
      <w:r w:rsidRPr="001E21FD">
        <w:rPr>
          <w:sz w:val="22"/>
          <w:szCs w:val="22"/>
        </w:rPr>
        <w:t xml:space="preserve"> смазочно-охлаждающие технологические среды (СОТС)</w:t>
      </w:r>
      <w:r>
        <w:rPr>
          <w:sz w:val="22"/>
          <w:szCs w:val="22"/>
        </w:rPr>
        <w:t>;</w:t>
      </w:r>
      <w:r w:rsidRPr="001E21FD">
        <w:rPr>
          <w:sz w:val="22"/>
          <w:szCs w:val="22"/>
        </w:rPr>
        <w:t xml:space="preserve"> выбор и оптимизацию режимов резания</w:t>
      </w:r>
      <w:r>
        <w:rPr>
          <w:sz w:val="22"/>
          <w:szCs w:val="22"/>
        </w:rPr>
        <w:t>;</w:t>
      </w:r>
      <w:r w:rsidRPr="001E21FD">
        <w:rPr>
          <w:sz w:val="22"/>
          <w:szCs w:val="22"/>
        </w:rPr>
        <w:t xml:space="preserve"> сведения по обрабатываемости и интенсификации процесса резания и др.</w:t>
      </w:r>
    </w:p>
    <w:p w:rsidR="005543BC" w:rsidRPr="001E21FD" w:rsidRDefault="005543BC" w:rsidP="005543BC">
      <w:pPr>
        <w:spacing w:line="264" w:lineRule="auto"/>
        <w:jc w:val="both"/>
        <w:rPr>
          <w:sz w:val="22"/>
          <w:szCs w:val="22"/>
        </w:rPr>
      </w:pPr>
      <w:r w:rsidRPr="001E21FD">
        <w:rPr>
          <w:sz w:val="22"/>
          <w:szCs w:val="22"/>
        </w:rPr>
        <w:tab/>
        <w:t>Авторы надеются, что книга поможет студентам машиностроительных вузов глубже изучить особенности процесса обработки материалов резанием и использовать полученные знания в практической деятельности.</w:t>
      </w:r>
    </w:p>
    <w:p w:rsidR="005543BC" w:rsidRDefault="005543BC" w:rsidP="00590C88">
      <w:pPr>
        <w:spacing w:line="228" w:lineRule="auto"/>
        <w:jc w:val="center"/>
        <w:rPr>
          <w:rFonts w:ascii="Bookman Old Style" w:hAnsi="Bookman Old Style"/>
          <w:b/>
        </w:rPr>
        <w:sectPr w:rsidR="005543BC" w:rsidSect="00AA61D9">
          <w:pgSz w:w="11906" w:h="16838" w:code="9"/>
          <w:pgMar w:top="1531" w:right="3119" w:bottom="5216" w:left="1701" w:header="709" w:footer="4820" w:gutter="0"/>
          <w:pgNumType w:start="11"/>
          <w:cols w:space="708"/>
          <w:docGrid w:linePitch="360"/>
        </w:sectPr>
      </w:pPr>
    </w:p>
    <w:p w:rsidR="00AA61D9" w:rsidRDefault="00AA61D9" w:rsidP="00590C88">
      <w:pPr>
        <w:spacing w:line="228" w:lineRule="auto"/>
        <w:jc w:val="center"/>
        <w:rPr>
          <w:rFonts w:ascii="Bookman Old Style" w:hAnsi="Bookman Old Style"/>
          <w:b/>
        </w:rPr>
      </w:pPr>
    </w:p>
    <w:p w:rsidR="00590C88" w:rsidRDefault="00590C88" w:rsidP="00590C88">
      <w:pPr>
        <w:spacing w:line="228" w:lineRule="auto"/>
        <w:jc w:val="center"/>
        <w:rPr>
          <w:rFonts w:ascii="Bookman Old Style" w:hAnsi="Bookman Old Style"/>
          <w:b/>
        </w:rPr>
      </w:pPr>
    </w:p>
    <w:p w:rsidR="00AA61D9" w:rsidRDefault="00AA61D9" w:rsidP="00590C88">
      <w:pPr>
        <w:spacing w:line="228" w:lineRule="auto"/>
        <w:jc w:val="center"/>
        <w:rPr>
          <w:rFonts w:ascii="Bookman Old Style" w:hAnsi="Bookman Old Style"/>
          <w:b/>
        </w:rPr>
      </w:pPr>
    </w:p>
    <w:p w:rsidR="00AA61D9" w:rsidRDefault="00AA61D9" w:rsidP="00590C88">
      <w:pPr>
        <w:spacing w:line="228" w:lineRule="auto"/>
        <w:jc w:val="center"/>
        <w:rPr>
          <w:rFonts w:ascii="Bookman Old Style" w:hAnsi="Bookman Old Style"/>
          <w:b/>
        </w:rPr>
      </w:pPr>
    </w:p>
    <w:p w:rsidR="00AA61D9" w:rsidRDefault="00AA61D9" w:rsidP="00590C88">
      <w:pPr>
        <w:spacing w:line="228" w:lineRule="auto"/>
        <w:jc w:val="center"/>
        <w:rPr>
          <w:rFonts w:ascii="Bookman Old Style" w:hAnsi="Bookman Old Style"/>
          <w:b/>
        </w:rPr>
      </w:pPr>
    </w:p>
    <w:p w:rsidR="00AA61D9" w:rsidRDefault="00AA61D9" w:rsidP="00590C88">
      <w:pPr>
        <w:spacing w:line="228" w:lineRule="auto"/>
        <w:jc w:val="center"/>
        <w:rPr>
          <w:rFonts w:ascii="Bookman Old Style" w:hAnsi="Bookman Old Style"/>
          <w:b/>
        </w:rPr>
      </w:pPr>
    </w:p>
    <w:p w:rsidR="00AA61D9" w:rsidRDefault="00AA61D9" w:rsidP="00590C88">
      <w:pPr>
        <w:spacing w:line="228" w:lineRule="auto"/>
        <w:jc w:val="center"/>
        <w:rPr>
          <w:rFonts w:ascii="Bookman Old Style" w:hAnsi="Bookman Old Style"/>
          <w:b/>
        </w:rPr>
      </w:pPr>
    </w:p>
    <w:p w:rsidR="00AA61D9" w:rsidRPr="00590C88" w:rsidRDefault="00AA61D9" w:rsidP="00590C88">
      <w:pPr>
        <w:spacing w:line="228" w:lineRule="auto"/>
        <w:jc w:val="center"/>
        <w:rPr>
          <w:rFonts w:ascii="Bookman Old Style" w:hAnsi="Bookman Old Style"/>
          <w:b/>
          <w:sz w:val="12"/>
          <w:szCs w:val="12"/>
        </w:rPr>
      </w:pPr>
    </w:p>
    <w:p w:rsidR="00AA61D9" w:rsidRDefault="000D40BA" w:rsidP="00590C88">
      <w:pPr>
        <w:spacing w:line="228" w:lineRule="auto"/>
        <w:jc w:val="center"/>
        <w:rPr>
          <w:rFonts w:ascii="Bookman Old Style" w:hAnsi="Bookman Old Style"/>
          <w:b/>
        </w:rPr>
      </w:pPr>
      <w:r w:rsidRPr="00AA61D9">
        <w:rPr>
          <w:rFonts w:ascii="Bookman Old Style" w:hAnsi="Bookman Old Style"/>
          <w:b/>
        </w:rPr>
        <w:t>2</w:t>
      </w:r>
      <w:r w:rsidR="009F0FE2" w:rsidRPr="00AA61D9">
        <w:rPr>
          <w:rFonts w:ascii="Bookman Old Style" w:hAnsi="Bookman Old Style"/>
          <w:b/>
        </w:rPr>
        <w:t xml:space="preserve">. ГЕОМЕТРИЧЕСКИЕ ФАКТОРЫ </w:t>
      </w:r>
    </w:p>
    <w:p w:rsidR="008C057A" w:rsidRPr="00AA61D9" w:rsidRDefault="009F0FE2" w:rsidP="00590C88">
      <w:pPr>
        <w:spacing w:line="228" w:lineRule="auto"/>
        <w:jc w:val="center"/>
        <w:rPr>
          <w:rFonts w:ascii="Bookman Old Style" w:hAnsi="Bookman Old Style"/>
          <w:b/>
        </w:rPr>
      </w:pPr>
      <w:r w:rsidRPr="00AA61D9">
        <w:rPr>
          <w:rFonts w:ascii="Bookman Old Style" w:hAnsi="Bookman Old Style"/>
          <w:b/>
        </w:rPr>
        <w:t>РЕЖУЩИХ ИНСТРУМЕНТОВ</w:t>
      </w:r>
    </w:p>
    <w:p w:rsidR="00513024" w:rsidRPr="00AA61D9" w:rsidRDefault="00513024" w:rsidP="00590C88">
      <w:pPr>
        <w:spacing w:line="228" w:lineRule="auto"/>
        <w:jc w:val="both"/>
        <w:rPr>
          <w:sz w:val="12"/>
          <w:szCs w:val="12"/>
        </w:rPr>
      </w:pPr>
    </w:p>
    <w:p w:rsidR="00513024" w:rsidRPr="00AA61D9" w:rsidRDefault="009F0FE2" w:rsidP="00590C88">
      <w:pPr>
        <w:spacing w:line="228" w:lineRule="auto"/>
        <w:jc w:val="both"/>
        <w:rPr>
          <w:sz w:val="22"/>
          <w:szCs w:val="22"/>
        </w:rPr>
      </w:pPr>
      <w:r w:rsidRPr="00AA61D9">
        <w:rPr>
          <w:sz w:val="22"/>
          <w:szCs w:val="22"/>
        </w:rPr>
        <w:tab/>
        <w:t xml:space="preserve">Как уже отмечалось, обработка металлов резанием заключается в срезании с заготовки части материала, оставленного на обработку и называемой припуском. В результате сложных процессов деформации и разрушения при воздействии режущего клина на обрабатываемый материал </w:t>
      </w:r>
      <w:r w:rsidR="00AA61D9">
        <w:rPr>
          <w:sz w:val="22"/>
          <w:szCs w:val="22"/>
        </w:rPr>
        <w:t>припуск</w:t>
      </w:r>
      <w:r w:rsidRPr="00AA61D9">
        <w:rPr>
          <w:sz w:val="22"/>
          <w:szCs w:val="22"/>
        </w:rPr>
        <w:t xml:space="preserve"> превращается в стружку. Независимо от вида обработки этот процесс подчиняется общим закономерностям: воздействие режущего клина с определенной геометрией на обрабатываемый материал; единая физическая природа формирования тепловых и силовых </w:t>
      </w:r>
      <w:r w:rsidR="000B66B3" w:rsidRPr="00AA61D9">
        <w:rPr>
          <w:sz w:val="22"/>
          <w:szCs w:val="22"/>
        </w:rPr>
        <w:t>нагруз</w:t>
      </w:r>
      <w:r w:rsidRPr="00AA61D9">
        <w:rPr>
          <w:sz w:val="22"/>
          <w:szCs w:val="22"/>
        </w:rPr>
        <w:t>ок на контактные площадки инструмента</w:t>
      </w:r>
      <w:r w:rsidR="00F30D09" w:rsidRPr="00AA61D9">
        <w:rPr>
          <w:sz w:val="22"/>
          <w:szCs w:val="22"/>
        </w:rPr>
        <w:t>,</w:t>
      </w:r>
      <w:r w:rsidRPr="00AA61D9">
        <w:rPr>
          <w:sz w:val="22"/>
          <w:szCs w:val="22"/>
        </w:rPr>
        <w:t xml:space="preserve"> процесс изнашивания инст</w:t>
      </w:r>
      <w:r w:rsidR="00AA61D9">
        <w:rPr>
          <w:sz w:val="22"/>
          <w:szCs w:val="22"/>
        </w:rPr>
        <w:t>румента;</w:t>
      </w:r>
      <w:r w:rsidRPr="00AA61D9">
        <w:rPr>
          <w:sz w:val="22"/>
          <w:szCs w:val="22"/>
        </w:rPr>
        <w:t xml:space="preserve"> характеристик</w:t>
      </w:r>
      <w:r w:rsidR="00AA61D9">
        <w:rPr>
          <w:sz w:val="22"/>
          <w:szCs w:val="22"/>
        </w:rPr>
        <w:t>и</w:t>
      </w:r>
      <w:r w:rsidRPr="00AA61D9">
        <w:rPr>
          <w:sz w:val="22"/>
          <w:szCs w:val="22"/>
        </w:rPr>
        <w:t xml:space="preserve"> качества поверхности и др.</w:t>
      </w:r>
    </w:p>
    <w:p w:rsidR="009F0FE2" w:rsidRPr="00AA61D9" w:rsidRDefault="000B66B3" w:rsidP="00590C88">
      <w:pPr>
        <w:spacing w:line="228" w:lineRule="auto"/>
        <w:jc w:val="both"/>
        <w:rPr>
          <w:sz w:val="22"/>
          <w:szCs w:val="22"/>
        </w:rPr>
      </w:pPr>
      <w:r w:rsidRPr="00AA61D9">
        <w:rPr>
          <w:sz w:val="22"/>
          <w:szCs w:val="22"/>
        </w:rPr>
        <w:tab/>
        <w:t xml:space="preserve">Поэтому рассматриваемые в учебном пособии </w:t>
      </w:r>
      <w:r w:rsidR="00F30D09" w:rsidRPr="00AA61D9">
        <w:rPr>
          <w:sz w:val="22"/>
          <w:szCs w:val="22"/>
        </w:rPr>
        <w:t>общие</w:t>
      </w:r>
      <w:r w:rsidRPr="00AA61D9">
        <w:rPr>
          <w:sz w:val="22"/>
          <w:szCs w:val="22"/>
        </w:rPr>
        <w:t xml:space="preserve"> вопросы обработки резанием, в отличие от традиционной схемы</w:t>
      </w:r>
      <w:r w:rsidR="00F30D09" w:rsidRPr="00AA61D9">
        <w:rPr>
          <w:sz w:val="22"/>
          <w:szCs w:val="22"/>
        </w:rPr>
        <w:t>,</w:t>
      </w:r>
      <w:r w:rsidRPr="00AA61D9">
        <w:rPr>
          <w:sz w:val="22"/>
          <w:szCs w:val="22"/>
        </w:rPr>
        <w:t xml:space="preserve"> рассматриваю</w:t>
      </w:r>
      <w:r w:rsidR="00F30D09" w:rsidRPr="00AA61D9">
        <w:rPr>
          <w:sz w:val="22"/>
          <w:szCs w:val="22"/>
        </w:rPr>
        <w:t>тся</w:t>
      </w:r>
      <w:r w:rsidRPr="00AA61D9">
        <w:rPr>
          <w:sz w:val="22"/>
          <w:szCs w:val="22"/>
        </w:rPr>
        <w:t xml:space="preserve"> систематизирован</w:t>
      </w:r>
      <w:r w:rsidR="00F30D09" w:rsidRPr="00AA61D9">
        <w:rPr>
          <w:sz w:val="22"/>
          <w:szCs w:val="22"/>
        </w:rPr>
        <w:t>н</w:t>
      </w:r>
      <w:r w:rsidRPr="00AA61D9">
        <w:rPr>
          <w:sz w:val="22"/>
          <w:szCs w:val="22"/>
        </w:rPr>
        <w:t>о на при</w:t>
      </w:r>
      <w:r w:rsidR="00F30D09" w:rsidRPr="00AA61D9">
        <w:rPr>
          <w:sz w:val="22"/>
          <w:szCs w:val="22"/>
        </w:rPr>
        <w:t>мере</w:t>
      </w:r>
      <w:r w:rsidRPr="00AA61D9">
        <w:rPr>
          <w:sz w:val="22"/>
          <w:szCs w:val="22"/>
        </w:rPr>
        <w:t xml:space="preserve"> токарной обработки и токарного резца как самого простого по конструкции режущего инструмента.</w:t>
      </w:r>
    </w:p>
    <w:p w:rsidR="000B66B3" w:rsidRPr="00AA61D9" w:rsidRDefault="000B66B3" w:rsidP="00590C88">
      <w:pPr>
        <w:spacing w:line="228" w:lineRule="auto"/>
        <w:jc w:val="both"/>
        <w:rPr>
          <w:sz w:val="22"/>
          <w:szCs w:val="22"/>
        </w:rPr>
      </w:pPr>
      <w:r w:rsidRPr="00AA61D9">
        <w:rPr>
          <w:sz w:val="22"/>
          <w:szCs w:val="22"/>
        </w:rPr>
        <w:tab/>
        <w:t xml:space="preserve">Особенности других видов обработки резанием сообщаются дополнительно в каждом разделе; </w:t>
      </w:r>
      <w:r w:rsidR="00F30D09" w:rsidRPr="00AA61D9">
        <w:rPr>
          <w:sz w:val="22"/>
          <w:szCs w:val="22"/>
        </w:rPr>
        <w:t>исключение</w:t>
      </w:r>
      <w:r w:rsidRPr="00AA61D9">
        <w:rPr>
          <w:sz w:val="22"/>
          <w:szCs w:val="22"/>
        </w:rPr>
        <w:t xml:space="preserve"> </w:t>
      </w:r>
      <w:r w:rsidR="00F30D09" w:rsidRPr="00AA61D9">
        <w:rPr>
          <w:sz w:val="22"/>
          <w:szCs w:val="22"/>
        </w:rPr>
        <w:t>составляе</w:t>
      </w:r>
      <w:r w:rsidRPr="00AA61D9">
        <w:rPr>
          <w:sz w:val="22"/>
          <w:szCs w:val="22"/>
        </w:rPr>
        <w:t>т абразивная обработка – шлифование, рассматриваемая по известной схеме.</w:t>
      </w:r>
    </w:p>
    <w:p w:rsidR="000B66B3" w:rsidRPr="00AA61D9" w:rsidRDefault="000B66B3" w:rsidP="00590C88">
      <w:pPr>
        <w:spacing w:line="228" w:lineRule="auto"/>
        <w:jc w:val="both"/>
        <w:rPr>
          <w:sz w:val="12"/>
          <w:szCs w:val="12"/>
        </w:rPr>
      </w:pPr>
    </w:p>
    <w:p w:rsidR="000B66B3" w:rsidRPr="00AA61D9" w:rsidRDefault="000D40BA" w:rsidP="00590C88">
      <w:pPr>
        <w:spacing w:line="228" w:lineRule="auto"/>
        <w:jc w:val="center"/>
        <w:rPr>
          <w:rFonts w:ascii="Bookman Old Style" w:hAnsi="Bookman Old Style"/>
          <w:b/>
        </w:rPr>
      </w:pPr>
      <w:r w:rsidRPr="00AA61D9">
        <w:rPr>
          <w:rFonts w:ascii="Bookman Old Style" w:hAnsi="Bookman Old Style"/>
          <w:b/>
        </w:rPr>
        <w:t>2</w:t>
      </w:r>
      <w:r w:rsidR="000B66B3" w:rsidRPr="00AA61D9">
        <w:rPr>
          <w:rFonts w:ascii="Bookman Old Style" w:hAnsi="Bookman Old Style"/>
          <w:b/>
        </w:rPr>
        <w:t>.1. Виды движений при резании</w:t>
      </w:r>
    </w:p>
    <w:p w:rsidR="000B66B3" w:rsidRPr="00AA61D9" w:rsidRDefault="000B66B3" w:rsidP="00590C88">
      <w:pPr>
        <w:spacing w:line="228" w:lineRule="auto"/>
        <w:jc w:val="both"/>
        <w:rPr>
          <w:sz w:val="12"/>
          <w:szCs w:val="12"/>
        </w:rPr>
      </w:pPr>
    </w:p>
    <w:p w:rsidR="009F0FE2" w:rsidRPr="00AA61D9" w:rsidRDefault="000B66B3" w:rsidP="00590C88">
      <w:pPr>
        <w:spacing w:line="228" w:lineRule="auto"/>
        <w:jc w:val="both"/>
        <w:rPr>
          <w:sz w:val="22"/>
          <w:szCs w:val="22"/>
        </w:rPr>
      </w:pPr>
      <w:r w:rsidRPr="00AA61D9">
        <w:rPr>
          <w:sz w:val="22"/>
          <w:szCs w:val="22"/>
        </w:rPr>
        <w:tab/>
        <w:t>В процессе резания имеют место следующие движения, совершаемые за время работы инструментом и обрабатываемой заготовкой, а также кинематические элементы, регламен</w:t>
      </w:r>
      <w:r w:rsidR="000D40BA" w:rsidRPr="00AA61D9">
        <w:rPr>
          <w:sz w:val="22"/>
          <w:szCs w:val="22"/>
        </w:rPr>
        <w:t xml:space="preserve">тированные ГОСТ 25762-83 </w:t>
      </w:r>
      <w:r w:rsidR="00AA61D9" w:rsidRPr="0028006A">
        <w:rPr>
          <w:sz w:val="22"/>
          <w:szCs w:val="22"/>
        </w:rPr>
        <w:t>[</w:t>
      </w:r>
      <w:r w:rsidR="00AA61D9">
        <w:rPr>
          <w:sz w:val="22"/>
          <w:szCs w:val="22"/>
        </w:rPr>
        <w:t>2</w:t>
      </w:r>
      <w:r w:rsidR="00AA61D9" w:rsidRPr="0028006A">
        <w:rPr>
          <w:sz w:val="22"/>
          <w:szCs w:val="22"/>
        </w:rPr>
        <w:t xml:space="preserve">] </w:t>
      </w:r>
      <w:r w:rsidR="000D40BA" w:rsidRPr="00AA61D9">
        <w:rPr>
          <w:sz w:val="22"/>
          <w:szCs w:val="22"/>
        </w:rPr>
        <w:t>(рис.2</w:t>
      </w:r>
      <w:r w:rsidR="00AA61D9">
        <w:rPr>
          <w:sz w:val="22"/>
          <w:szCs w:val="22"/>
        </w:rPr>
        <w:t>.1,а-г):</w:t>
      </w:r>
    </w:p>
    <w:p w:rsidR="000D40BA" w:rsidRPr="00AA61D9" w:rsidRDefault="000D40BA" w:rsidP="00590C88">
      <w:pPr>
        <w:spacing w:line="228" w:lineRule="auto"/>
        <w:jc w:val="both"/>
        <w:rPr>
          <w:sz w:val="22"/>
          <w:szCs w:val="22"/>
        </w:rPr>
      </w:pPr>
      <w:r w:rsidRPr="00AA61D9">
        <w:rPr>
          <w:sz w:val="22"/>
          <w:szCs w:val="22"/>
        </w:rPr>
        <w:tab/>
      </w:r>
      <w:r w:rsidR="000661A9">
        <w:rPr>
          <w:position w:val="-10"/>
          <w:sz w:val="22"/>
          <w:szCs w:val="22"/>
        </w:rPr>
        <w:pict>
          <v:shape id="_x0000_i1027" type="#_x0000_t75" style="width:16pt;height:17pt">
            <v:imagedata r:id="rId11" o:title=""/>
          </v:shape>
        </w:pict>
      </w:r>
      <w:r w:rsidRPr="00AA61D9">
        <w:rPr>
          <w:sz w:val="22"/>
          <w:szCs w:val="22"/>
        </w:rPr>
        <w:t xml:space="preserve"> - главное движение резания (или главное движение) – это прямолинейное поступательное или вращательное движение заготовки или режущего инструмента, происходящее с наибольшей скоростью в процес</w:t>
      </w:r>
      <w:r w:rsidR="00AA61D9">
        <w:rPr>
          <w:sz w:val="22"/>
          <w:szCs w:val="22"/>
        </w:rPr>
        <w:t>се резания;</w:t>
      </w:r>
    </w:p>
    <w:p w:rsidR="000D40BA" w:rsidRPr="00AA61D9" w:rsidRDefault="000D40BA" w:rsidP="00590C88">
      <w:pPr>
        <w:spacing w:line="228" w:lineRule="auto"/>
        <w:jc w:val="both"/>
        <w:rPr>
          <w:sz w:val="22"/>
          <w:szCs w:val="22"/>
        </w:rPr>
      </w:pPr>
      <w:r w:rsidRPr="00AA61D9">
        <w:rPr>
          <w:sz w:val="22"/>
          <w:szCs w:val="22"/>
        </w:rPr>
        <w:tab/>
      </w:r>
      <w:r w:rsidR="000661A9">
        <w:rPr>
          <w:position w:val="-6"/>
          <w:sz w:val="22"/>
          <w:szCs w:val="22"/>
        </w:rPr>
        <w:pict>
          <v:shape id="_x0000_i1028" type="#_x0000_t75" style="width:10pt;height:11pt">
            <v:imagedata r:id="rId12" o:title=""/>
          </v:shape>
        </w:pict>
      </w:r>
      <w:r w:rsidRPr="00AA61D9">
        <w:rPr>
          <w:sz w:val="22"/>
          <w:szCs w:val="22"/>
        </w:rPr>
        <w:t xml:space="preserve"> - скорость главного движения резания – это скорость рассматриваемой точки режущей кромки или заготовки в главном движении реза</w:t>
      </w:r>
      <w:r w:rsidR="00AA61D9">
        <w:rPr>
          <w:sz w:val="22"/>
          <w:szCs w:val="22"/>
        </w:rPr>
        <w:t>ния;</w:t>
      </w:r>
    </w:p>
    <w:p w:rsidR="000D40BA" w:rsidRPr="00AA61D9" w:rsidRDefault="000D40BA" w:rsidP="00590C88">
      <w:pPr>
        <w:spacing w:line="228" w:lineRule="auto"/>
        <w:jc w:val="both"/>
        <w:rPr>
          <w:sz w:val="22"/>
          <w:szCs w:val="22"/>
        </w:rPr>
      </w:pPr>
      <w:r w:rsidRPr="00AA61D9">
        <w:rPr>
          <w:sz w:val="22"/>
          <w:szCs w:val="22"/>
        </w:rPr>
        <w:lastRenderedPageBreak/>
        <w:tab/>
      </w:r>
      <w:r w:rsidR="000661A9">
        <w:rPr>
          <w:position w:val="-10"/>
          <w:sz w:val="22"/>
          <w:szCs w:val="22"/>
        </w:rPr>
        <w:pict>
          <v:shape id="_x0000_i1029" type="#_x0000_t75" style="width:16pt;height:16pt">
            <v:imagedata r:id="rId13" o:title=""/>
          </v:shape>
        </w:pict>
      </w:r>
      <w:r w:rsidRPr="00AA61D9">
        <w:rPr>
          <w:sz w:val="22"/>
          <w:szCs w:val="22"/>
        </w:rPr>
        <w:t xml:space="preserve"> - движение подачи – прямолинейное поступательное или вращательное движение заготовки или режущего инструмента, скорость которого меньше скорости главного движения резания, предназначенное для того, чтобы распространить отделение слоя материала на всю обрабаты</w:t>
      </w:r>
      <w:r w:rsidR="00AA61D9">
        <w:rPr>
          <w:sz w:val="22"/>
          <w:szCs w:val="22"/>
        </w:rPr>
        <w:t>ваемую поверхность;</w:t>
      </w:r>
    </w:p>
    <w:p w:rsidR="000D40BA" w:rsidRPr="00AA61D9" w:rsidRDefault="000D40BA" w:rsidP="00590C88">
      <w:pPr>
        <w:spacing w:line="228" w:lineRule="auto"/>
        <w:jc w:val="both"/>
        <w:rPr>
          <w:sz w:val="22"/>
          <w:szCs w:val="22"/>
        </w:rPr>
      </w:pPr>
      <w:r w:rsidRPr="00AA61D9">
        <w:rPr>
          <w:sz w:val="22"/>
          <w:szCs w:val="22"/>
        </w:rPr>
        <w:tab/>
      </w:r>
      <w:r w:rsidR="000661A9">
        <w:rPr>
          <w:position w:val="-10"/>
          <w:sz w:val="22"/>
          <w:szCs w:val="22"/>
        </w:rPr>
        <w:pict>
          <v:shape id="_x0000_i1030" type="#_x0000_t75" style="width:14pt;height:16pt">
            <v:imagedata r:id="rId14" o:title=""/>
          </v:shape>
        </w:pict>
      </w:r>
      <w:r w:rsidRPr="00AA61D9">
        <w:rPr>
          <w:sz w:val="22"/>
          <w:szCs w:val="22"/>
        </w:rPr>
        <w:t xml:space="preserve"> - скорость движения подачи (или скорость подачи) – скорость рассматриваемой</w:t>
      </w:r>
      <w:r w:rsidR="00AA61D9">
        <w:rPr>
          <w:sz w:val="22"/>
          <w:szCs w:val="22"/>
        </w:rPr>
        <w:t xml:space="preserve"> точки</w:t>
      </w:r>
      <w:r w:rsidR="005F2D81">
        <w:rPr>
          <w:sz w:val="22"/>
          <w:szCs w:val="22"/>
        </w:rPr>
        <w:t xml:space="preserve"> режущей</w:t>
      </w:r>
      <w:r w:rsidR="00AA61D9">
        <w:rPr>
          <w:sz w:val="22"/>
          <w:szCs w:val="22"/>
        </w:rPr>
        <w:t xml:space="preserve"> кромки в движении подачи;</w:t>
      </w:r>
    </w:p>
    <w:p w:rsidR="000D40BA" w:rsidRPr="00AA61D9" w:rsidRDefault="000D40BA" w:rsidP="00590C88">
      <w:pPr>
        <w:spacing w:line="228" w:lineRule="auto"/>
        <w:jc w:val="both"/>
        <w:rPr>
          <w:sz w:val="22"/>
          <w:szCs w:val="22"/>
        </w:rPr>
      </w:pPr>
      <w:r w:rsidRPr="00AA61D9">
        <w:rPr>
          <w:sz w:val="22"/>
          <w:szCs w:val="22"/>
        </w:rPr>
        <w:tab/>
      </w:r>
      <w:r w:rsidR="000661A9">
        <w:rPr>
          <w:position w:val="-10"/>
          <w:sz w:val="22"/>
          <w:szCs w:val="22"/>
        </w:rPr>
        <w:pict>
          <v:shape id="_x0000_i1031" type="#_x0000_t75" style="width:16pt;height:16pt">
            <v:imagedata r:id="rId15" o:title=""/>
          </v:shape>
        </w:pict>
      </w:r>
      <w:r w:rsidRPr="00AA61D9">
        <w:rPr>
          <w:sz w:val="22"/>
          <w:szCs w:val="22"/>
        </w:rPr>
        <w:t xml:space="preserve"> - результирующее движение резания (результирующее движение) – суммарное движение режущего инструмента относительно заготовки, включающее главное дви</w:t>
      </w:r>
      <w:r w:rsidR="00AA61D9">
        <w:rPr>
          <w:sz w:val="22"/>
          <w:szCs w:val="22"/>
        </w:rPr>
        <w:t>жение резания и движение подачи;</w:t>
      </w:r>
    </w:p>
    <w:p w:rsidR="000D40BA" w:rsidRPr="00AA61D9" w:rsidRDefault="000D40BA" w:rsidP="00590C88">
      <w:pPr>
        <w:spacing w:line="228" w:lineRule="auto"/>
        <w:jc w:val="both"/>
        <w:rPr>
          <w:sz w:val="22"/>
          <w:szCs w:val="22"/>
        </w:rPr>
      </w:pPr>
      <w:r w:rsidRPr="00AA61D9">
        <w:rPr>
          <w:sz w:val="22"/>
          <w:szCs w:val="22"/>
        </w:rPr>
        <w:tab/>
      </w:r>
      <w:r w:rsidR="000661A9">
        <w:rPr>
          <w:position w:val="-10"/>
          <w:sz w:val="22"/>
          <w:szCs w:val="22"/>
        </w:rPr>
        <w:pict>
          <v:shape id="_x0000_i1032" type="#_x0000_t75" style="width:14pt;height:16pt">
            <v:imagedata r:id="rId16" o:title=""/>
          </v:shape>
        </w:pict>
      </w:r>
      <w:r w:rsidRPr="00AA61D9">
        <w:rPr>
          <w:sz w:val="22"/>
          <w:szCs w:val="22"/>
        </w:rPr>
        <w:t xml:space="preserve"> - скорость результирующего движения резания – это скорость рассматриваемой точки режущей кромки в </w:t>
      </w:r>
      <w:r w:rsidR="00AA61D9">
        <w:rPr>
          <w:sz w:val="22"/>
          <w:szCs w:val="22"/>
        </w:rPr>
        <w:t>результирующем движении резания;</w:t>
      </w:r>
    </w:p>
    <w:p w:rsidR="000B66B3" w:rsidRPr="00AA61D9" w:rsidRDefault="00B033D9" w:rsidP="00AA61D9">
      <w:pPr>
        <w:jc w:val="center"/>
        <w:rPr>
          <w:sz w:val="20"/>
          <w:szCs w:val="20"/>
        </w:rPr>
      </w:pPr>
      <w:r>
        <w:rPr>
          <w:noProof/>
          <w:sz w:val="20"/>
          <w:szCs w:val="20"/>
        </w:rPr>
        <w:drawing>
          <wp:inline distT="0" distB="0" distL="0" distR="0">
            <wp:extent cx="3492500" cy="3663950"/>
            <wp:effectExtent l="0" t="0" r="0" b="0"/>
            <wp:docPr id="9" name="Рисунок 9"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_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92500" cy="3663950"/>
                    </a:xfrm>
                    <a:prstGeom prst="rect">
                      <a:avLst/>
                    </a:prstGeom>
                    <a:noFill/>
                    <a:ln>
                      <a:noFill/>
                    </a:ln>
                  </pic:spPr>
                </pic:pic>
              </a:graphicData>
            </a:graphic>
          </wp:inline>
        </w:drawing>
      </w:r>
    </w:p>
    <w:p w:rsidR="00266665" w:rsidRPr="00AA61D9" w:rsidRDefault="009B2F35" w:rsidP="00AA61D9">
      <w:pPr>
        <w:jc w:val="center"/>
        <w:rPr>
          <w:sz w:val="20"/>
          <w:szCs w:val="20"/>
        </w:rPr>
      </w:pPr>
      <w:r w:rsidRPr="00AA61D9">
        <w:rPr>
          <w:sz w:val="20"/>
          <w:szCs w:val="20"/>
        </w:rPr>
        <w:t>Рис.2</w:t>
      </w:r>
      <w:r w:rsidR="000B66B3" w:rsidRPr="00AA61D9">
        <w:rPr>
          <w:sz w:val="20"/>
          <w:szCs w:val="20"/>
        </w:rPr>
        <w:t>.1. Движения при точении (а); сверлении (б)</w:t>
      </w:r>
      <w:r w:rsidR="00F30D09" w:rsidRPr="00AA61D9">
        <w:rPr>
          <w:sz w:val="20"/>
          <w:szCs w:val="20"/>
        </w:rPr>
        <w:t>, цилиндрическо</w:t>
      </w:r>
      <w:r w:rsidR="000B66B3" w:rsidRPr="00AA61D9">
        <w:rPr>
          <w:sz w:val="20"/>
          <w:szCs w:val="20"/>
        </w:rPr>
        <w:t xml:space="preserve">м (в) </w:t>
      </w:r>
    </w:p>
    <w:p w:rsidR="000B66B3" w:rsidRPr="00AA61D9" w:rsidRDefault="000B66B3" w:rsidP="00AA61D9">
      <w:pPr>
        <w:jc w:val="center"/>
        <w:rPr>
          <w:sz w:val="20"/>
          <w:szCs w:val="20"/>
        </w:rPr>
      </w:pPr>
      <w:r w:rsidRPr="00AA61D9">
        <w:rPr>
          <w:sz w:val="20"/>
          <w:szCs w:val="20"/>
        </w:rPr>
        <w:t>и торцевом фрезеровании (г)</w:t>
      </w:r>
    </w:p>
    <w:p w:rsidR="000B66B3" w:rsidRPr="00AA61D9" w:rsidRDefault="000B66B3" w:rsidP="00AA61D9">
      <w:pPr>
        <w:jc w:val="both"/>
        <w:rPr>
          <w:sz w:val="22"/>
          <w:szCs w:val="22"/>
        </w:rPr>
      </w:pPr>
    </w:p>
    <w:p w:rsidR="00F64588" w:rsidRPr="00AA61D9" w:rsidRDefault="00F64588" w:rsidP="00590C88">
      <w:pPr>
        <w:spacing w:line="228" w:lineRule="auto"/>
        <w:jc w:val="both"/>
        <w:rPr>
          <w:sz w:val="22"/>
          <w:szCs w:val="22"/>
        </w:rPr>
      </w:pPr>
      <w:r w:rsidRPr="00AA61D9">
        <w:rPr>
          <w:sz w:val="22"/>
          <w:szCs w:val="22"/>
        </w:rPr>
        <w:lastRenderedPageBreak/>
        <w:tab/>
      </w:r>
      <w:r w:rsidR="000661A9">
        <w:rPr>
          <w:position w:val="-12"/>
          <w:sz w:val="22"/>
          <w:szCs w:val="22"/>
        </w:rPr>
        <w:pict>
          <v:shape id="_x0000_i1033" type="#_x0000_t75" style="width:13pt;height:18pt">
            <v:imagedata r:id="rId18" o:title=""/>
          </v:shape>
        </w:pict>
      </w:r>
      <w:r w:rsidR="00AA61D9">
        <w:rPr>
          <w:sz w:val="22"/>
          <w:szCs w:val="22"/>
        </w:rPr>
        <w:t xml:space="preserve"> - плоскость,</w:t>
      </w:r>
      <w:r w:rsidRPr="00AA61D9">
        <w:rPr>
          <w:sz w:val="22"/>
          <w:szCs w:val="22"/>
        </w:rPr>
        <w:t xml:space="preserve"> в которой расположены вектора скоростей главного движения резания и движения подачи, называется </w:t>
      </w:r>
      <w:r w:rsidRPr="00AA61D9">
        <w:rPr>
          <w:b/>
          <w:i/>
          <w:sz w:val="22"/>
          <w:szCs w:val="22"/>
        </w:rPr>
        <w:t>рабочей плоскостью</w:t>
      </w:r>
      <w:r w:rsidR="00AA61D9">
        <w:rPr>
          <w:sz w:val="22"/>
          <w:szCs w:val="22"/>
        </w:rPr>
        <w:t>;</w:t>
      </w:r>
    </w:p>
    <w:p w:rsidR="00F64588" w:rsidRPr="00AA61D9" w:rsidRDefault="00F64588" w:rsidP="00590C88">
      <w:pPr>
        <w:spacing w:line="228" w:lineRule="auto"/>
        <w:jc w:val="both"/>
        <w:rPr>
          <w:sz w:val="22"/>
          <w:szCs w:val="22"/>
        </w:rPr>
      </w:pPr>
      <w:r w:rsidRPr="00AA61D9">
        <w:rPr>
          <w:sz w:val="22"/>
          <w:szCs w:val="22"/>
        </w:rPr>
        <w:tab/>
      </w:r>
      <w:r w:rsidR="000661A9">
        <w:rPr>
          <w:position w:val="-10"/>
          <w:sz w:val="22"/>
          <w:szCs w:val="22"/>
        </w:rPr>
        <w:pict>
          <v:shape id="_x0000_i1034" type="#_x0000_t75" style="width:10pt;height:13pt">
            <v:imagedata r:id="rId19" o:title=""/>
          </v:shape>
        </w:pict>
      </w:r>
      <w:r w:rsidR="00AA61D9" w:rsidRPr="00AA61D9">
        <w:rPr>
          <w:sz w:val="22"/>
          <w:szCs w:val="22"/>
        </w:rPr>
        <w:t xml:space="preserve"> - </w:t>
      </w:r>
      <w:r w:rsidR="00AA61D9">
        <w:rPr>
          <w:sz w:val="22"/>
          <w:szCs w:val="22"/>
        </w:rPr>
        <w:t>у</w:t>
      </w:r>
      <w:r w:rsidRPr="00AA61D9">
        <w:rPr>
          <w:sz w:val="22"/>
          <w:szCs w:val="22"/>
        </w:rPr>
        <w:t xml:space="preserve">гол скорости резания </w:t>
      </w:r>
      <w:r w:rsidR="005F2D81">
        <w:rPr>
          <w:sz w:val="22"/>
          <w:szCs w:val="22"/>
        </w:rPr>
        <w:t xml:space="preserve">– </w:t>
      </w:r>
      <w:r w:rsidRPr="00AA61D9">
        <w:rPr>
          <w:sz w:val="22"/>
          <w:szCs w:val="22"/>
        </w:rPr>
        <w:t>угол в рабочей плоскости между направлениями скоростей результирующего движения резания и главного движения ре</w:t>
      </w:r>
      <w:r w:rsidR="00AA61D9">
        <w:rPr>
          <w:sz w:val="22"/>
          <w:szCs w:val="22"/>
        </w:rPr>
        <w:t>зания;</w:t>
      </w:r>
    </w:p>
    <w:p w:rsidR="00F64588" w:rsidRPr="00AA61D9" w:rsidRDefault="00F64588" w:rsidP="00590C88">
      <w:pPr>
        <w:spacing w:line="228" w:lineRule="auto"/>
        <w:jc w:val="both"/>
        <w:rPr>
          <w:sz w:val="22"/>
          <w:szCs w:val="22"/>
        </w:rPr>
      </w:pPr>
      <w:r w:rsidRPr="00AA61D9">
        <w:rPr>
          <w:sz w:val="22"/>
          <w:szCs w:val="22"/>
        </w:rPr>
        <w:tab/>
      </w:r>
      <w:r w:rsidR="000661A9">
        <w:rPr>
          <w:position w:val="-10"/>
          <w:sz w:val="22"/>
          <w:szCs w:val="22"/>
        </w:rPr>
        <w:pict>
          <v:shape id="_x0000_i1035" type="#_x0000_t75" style="width:12pt;height:13pt">
            <v:imagedata r:id="rId20" o:title=""/>
          </v:shape>
        </w:pict>
      </w:r>
      <w:r w:rsidR="00AA61D9" w:rsidRPr="00AA61D9">
        <w:rPr>
          <w:sz w:val="22"/>
          <w:szCs w:val="22"/>
        </w:rPr>
        <w:t xml:space="preserve"> - </w:t>
      </w:r>
      <w:r w:rsidR="00AA61D9">
        <w:rPr>
          <w:sz w:val="22"/>
          <w:szCs w:val="22"/>
        </w:rPr>
        <w:t>у</w:t>
      </w:r>
      <w:r w:rsidRPr="00AA61D9">
        <w:rPr>
          <w:sz w:val="22"/>
          <w:szCs w:val="22"/>
        </w:rPr>
        <w:t xml:space="preserve">гол подачи </w:t>
      </w:r>
      <w:r w:rsidR="005F2D81">
        <w:rPr>
          <w:sz w:val="22"/>
          <w:szCs w:val="22"/>
        </w:rPr>
        <w:t xml:space="preserve">– </w:t>
      </w:r>
      <w:r w:rsidRPr="00AA61D9">
        <w:rPr>
          <w:sz w:val="22"/>
          <w:szCs w:val="22"/>
        </w:rPr>
        <w:t xml:space="preserve">угол в рабочей плоскости между направлениями скоростей движения подачи и </w:t>
      </w:r>
      <w:r w:rsidR="00AA61D9">
        <w:rPr>
          <w:sz w:val="22"/>
          <w:szCs w:val="22"/>
        </w:rPr>
        <w:t>главного движения резания</w:t>
      </w:r>
      <w:r w:rsidRPr="00AA61D9">
        <w:rPr>
          <w:sz w:val="22"/>
          <w:szCs w:val="22"/>
        </w:rPr>
        <w:t>.</w:t>
      </w:r>
    </w:p>
    <w:p w:rsidR="00590C88" w:rsidRDefault="00590C88" w:rsidP="00590C88">
      <w:pPr>
        <w:spacing w:line="228" w:lineRule="auto"/>
        <w:jc w:val="center"/>
        <w:rPr>
          <w:sz w:val="20"/>
          <w:szCs w:val="20"/>
        </w:rPr>
      </w:pPr>
    </w:p>
    <w:p w:rsidR="00F64588" w:rsidRPr="00AA61D9" w:rsidRDefault="00B033D9" w:rsidP="00590C88">
      <w:pPr>
        <w:spacing w:line="228" w:lineRule="auto"/>
        <w:jc w:val="center"/>
        <w:rPr>
          <w:sz w:val="20"/>
          <w:szCs w:val="20"/>
        </w:rPr>
      </w:pPr>
      <w:r>
        <w:rPr>
          <w:noProof/>
          <w:sz w:val="20"/>
          <w:szCs w:val="20"/>
        </w:rPr>
        <w:drawing>
          <wp:inline distT="0" distB="0" distL="0" distR="0">
            <wp:extent cx="2228850" cy="1466850"/>
            <wp:effectExtent l="0" t="0" r="0" b="0"/>
            <wp:docPr id="13" name="Рисунок 13" descr="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_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28850" cy="1466850"/>
                    </a:xfrm>
                    <a:prstGeom prst="rect">
                      <a:avLst/>
                    </a:prstGeom>
                    <a:noFill/>
                    <a:ln>
                      <a:noFill/>
                    </a:ln>
                  </pic:spPr>
                </pic:pic>
              </a:graphicData>
            </a:graphic>
          </wp:inline>
        </w:drawing>
      </w:r>
    </w:p>
    <w:p w:rsidR="00590C88" w:rsidRDefault="000D40BA" w:rsidP="00590C88">
      <w:pPr>
        <w:spacing w:line="228" w:lineRule="auto"/>
        <w:jc w:val="center"/>
        <w:rPr>
          <w:sz w:val="20"/>
          <w:szCs w:val="20"/>
        </w:rPr>
      </w:pPr>
      <w:r w:rsidRPr="00AA61D9">
        <w:rPr>
          <w:sz w:val="20"/>
          <w:szCs w:val="20"/>
        </w:rPr>
        <w:t>Рис.2</w:t>
      </w:r>
      <w:r w:rsidR="00F64588" w:rsidRPr="00AA61D9">
        <w:rPr>
          <w:sz w:val="20"/>
          <w:szCs w:val="20"/>
        </w:rPr>
        <w:t xml:space="preserve">.2. Поверхности на обрабатываемой детали </w:t>
      </w:r>
    </w:p>
    <w:p w:rsidR="00F64588" w:rsidRPr="00AA61D9" w:rsidRDefault="00F64588" w:rsidP="00590C88">
      <w:pPr>
        <w:spacing w:line="228" w:lineRule="auto"/>
        <w:jc w:val="center"/>
        <w:rPr>
          <w:sz w:val="20"/>
          <w:szCs w:val="20"/>
        </w:rPr>
      </w:pPr>
      <w:r w:rsidRPr="00AA61D9">
        <w:rPr>
          <w:sz w:val="20"/>
          <w:szCs w:val="20"/>
        </w:rPr>
        <w:t>в статике (а) и кинематике (б)</w:t>
      </w:r>
    </w:p>
    <w:p w:rsidR="00F64588" w:rsidRPr="00AA61D9" w:rsidRDefault="00F64588" w:rsidP="00590C88">
      <w:pPr>
        <w:spacing w:line="228" w:lineRule="auto"/>
        <w:jc w:val="both"/>
        <w:rPr>
          <w:sz w:val="12"/>
          <w:szCs w:val="12"/>
        </w:rPr>
      </w:pPr>
    </w:p>
    <w:p w:rsidR="00AA61D9" w:rsidRPr="00AA61D9" w:rsidRDefault="00AA61D9" w:rsidP="00590C88">
      <w:pPr>
        <w:spacing w:line="228" w:lineRule="auto"/>
        <w:jc w:val="both"/>
        <w:rPr>
          <w:sz w:val="22"/>
          <w:szCs w:val="22"/>
        </w:rPr>
      </w:pPr>
      <w:r w:rsidRPr="00AA61D9">
        <w:rPr>
          <w:sz w:val="22"/>
          <w:szCs w:val="22"/>
        </w:rPr>
        <w:tab/>
        <w:t xml:space="preserve">Лезвие инструмента на обрабатываемой детали образует поверхность главного движения </w:t>
      </w:r>
      <w:r w:rsidR="000661A9">
        <w:rPr>
          <w:position w:val="-10"/>
          <w:sz w:val="22"/>
          <w:szCs w:val="22"/>
        </w:rPr>
        <w:pict>
          <v:shape id="_x0000_i1036" type="#_x0000_t75" style="width:15pt;height:17pt">
            <v:imagedata r:id="rId22" o:title=""/>
          </v:shape>
        </w:pict>
      </w:r>
      <w:r w:rsidRPr="00AA61D9">
        <w:rPr>
          <w:sz w:val="22"/>
          <w:szCs w:val="22"/>
        </w:rPr>
        <w:t xml:space="preserve">, если отсутствует движение подачи (поз.2 на рис.2.2,а), и поверхность резания </w:t>
      </w:r>
      <w:r w:rsidR="000661A9">
        <w:rPr>
          <w:position w:val="-4"/>
          <w:sz w:val="22"/>
          <w:szCs w:val="22"/>
        </w:rPr>
        <w:pict>
          <v:shape id="_x0000_i1037" type="#_x0000_t75" style="width:12pt;height:13pt">
            <v:imagedata r:id="rId23" o:title=""/>
          </v:shape>
        </w:pict>
      </w:r>
      <w:r w:rsidRPr="00AA61D9">
        <w:rPr>
          <w:sz w:val="22"/>
          <w:szCs w:val="22"/>
        </w:rPr>
        <w:t xml:space="preserve"> - в результирующем движении резания (поз.2 на рис.2.2,б).</w:t>
      </w:r>
    </w:p>
    <w:p w:rsidR="00F64588" w:rsidRPr="00AA61D9" w:rsidRDefault="00F64588" w:rsidP="00590C88">
      <w:pPr>
        <w:spacing w:line="228" w:lineRule="auto"/>
        <w:jc w:val="both"/>
        <w:rPr>
          <w:sz w:val="22"/>
          <w:szCs w:val="22"/>
        </w:rPr>
      </w:pPr>
      <w:r w:rsidRPr="00AA61D9">
        <w:rPr>
          <w:sz w:val="22"/>
          <w:szCs w:val="22"/>
        </w:rPr>
        <w:tab/>
        <w:t xml:space="preserve">На </w:t>
      </w:r>
      <w:r w:rsidR="00AA61D9">
        <w:rPr>
          <w:sz w:val="22"/>
          <w:szCs w:val="22"/>
        </w:rPr>
        <w:t>обрабатываемой детали, например</w:t>
      </w:r>
      <w:r w:rsidRPr="00AA61D9">
        <w:rPr>
          <w:sz w:val="22"/>
          <w:szCs w:val="22"/>
        </w:rPr>
        <w:t xml:space="preserve"> при точении, в процессе ее обработки различают три поверхно</w:t>
      </w:r>
      <w:r w:rsidR="000D40BA" w:rsidRPr="00AA61D9">
        <w:rPr>
          <w:sz w:val="22"/>
          <w:szCs w:val="22"/>
        </w:rPr>
        <w:t>сти (</w:t>
      </w:r>
      <w:r w:rsidR="00AA61D9">
        <w:rPr>
          <w:sz w:val="22"/>
          <w:szCs w:val="22"/>
        </w:rPr>
        <w:t xml:space="preserve">см. </w:t>
      </w:r>
      <w:r w:rsidR="000D40BA" w:rsidRPr="00AA61D9">
        <w:rPr>
          <w:sz w:val="22"/>
          <w:szCs w:val="22"/>
        </w:rPr>
        <w:t>рис.2</w:t>
      </w:r>
      <w:r w:rsidRPr="00AA61D9">
        <w:rPr>
          <w:sz w:val="22"/>
          <w:szCs w:val="22"/>
        </w:rPr>
        <w:t>.2,а,б)</w:t>
      </w:r>
      <w:r w:rsidR="00AA61D9">
        <w:rPr>
          <w:sz w:val="22"/>
          <w:szCs w:val="22"/>
        </w:rPr>
        <w:t xml:space="preserve"> [1,3]</w:t>
      </w:r>
      <w:r w:rsidRPr="00AA61D9">
        <w:rPr>
          <w:sz w:val="22"/>
          <w:szCs w:val="22"/>
        </w:rPr>
        <w:t>:</w:t>
      </w:r>
    </w:p>
    <w:p w:rsidR="00F64588" w:rsidRPr="00AA61D9" w:rsidRDefault="00F64588" w:rsidP="00590C88">
      <w:pPr>
        <w:spacing w:line="228" w:lineRule="auto"/>
        <w:jc w:val="both"/>
        <w:rPr>
          <w:sz w:val="22"/>
          <w:szCs w:val="22"/>
        </w:rPr>
      </w:pPr>
      <w:r w:rsidRPr="00AA61D9">
        <w:rPr>
          <w:sz w:val="22"/>
          <w:szCs w:val="22"/>
        </w:rPr>
        <w:tab/>
        <w:t>- обработанная поверхность 1 –</w:t>
      </w:r>
      <w:r w:rsidR="00F30D09" w:rsidRPr="00AA61D9">
        <w:rPr>
          <w:sz w:val="22"/>
          <w:szCs w:val="22"/>
        </w:rPr>
        <w:t xml:space="preserve"> это поверхность, образованная на</w:t>
      </w:r>
      <w:r w:rsidRPr="00AA61D9">
        <w:rPr>
          <w:sz w:val="22"/>
          <w:szCs w:val="22"/>
        </w:rPr>
        <w:t xml:space="preserve"> заготовке в результате обработки, т.е. с нее удален слой материала, оставленный как припуск;</w:t>
      </w:r>
    </w:p>
    <w:p w:rsidR="00F30D09" w:rsidRPr="00AA61D9" w:rsidRDefault="00F30D09" w:rsidP="00590C88">
      <w:pPr>
        <w:spacing w:line="228" w:lineRule="auto"/>
        <w:jc w:val="both"/>
        <w:rPr>
          <w:sz w:val="22"/>
          <w:szCs w:val="22"/>
        </w:rPr>
      </w:pPr>
      <w:r w:rsidRPr="00AA61D9">
        <w:rPr>
          <w:sz w:val="22"/>
          <w:szCs w:val="22"/>
        </w:rPr>
        <w:tab/>
        <w:t>- поверхность резания 2 – образуе</w:t>
      </w:r>
      <w:r w:rsidR="00AA61D9">
        <w:rPr>
          <w:sz w:val="22"/>
          <w:szCs w:val="22"/>
        </w:rPr>
        <w:t>тся</w:t>
      </w:r>
      <w:r w:rsidRPr="00AA61D9">
        <w:rPr>
          <w:sz w:val="22"/>
          <w:szCs w:val="22"/>
        </w:rPr>
        <w:t xml:space="preserve"> лезвием инструмента;</w:t>
      </w:r>
    </w:p>
    <w:p w:rsidR="00F64588" w:rsidRPr="00AA61D9" w:rsidRDefault="00F64588" w:rsidP="00590C88">
      <w:pPr>
        <w:spacing w:line="228" w:lineRule="auto"/>
        <w:jc w:val="both"/>
        <w:rPr>
          <w:sz w:val="22"/>
          <w:szCs w:val="22"/>
        </w:rPr>
      </w:pPr>
      <w:r w:rsidRPr="00AA61D9">
        <w:rPr>
          <w:sz w:val="22"/>
          <w:szCs w:val="22"/>
        </w:rPr>
        <w:tab/>
        <w:t>- обрабатываемая поверхность 3 – это поверхность, частично или полностью удаляемая при обработке.</w:t>
      </w:r>
    </w:p>
    <w:p w:rsidR="00F64588" w:rsidRPr="00AA61D9" w:rsidRDefault="00F64588" w:rsidP="00590C88">
      <w:pPr>
        <w:spacing w:line="228" w:lineRule="auto"/>
        <w:jc w:val="both"/>
        <w:rPr>
          <w:sz w:val="12"/>
          <w:szCs w:val="12"/>
        </w:rPr>
      </w:pPr>
    </w:p>
    <w:p w:rsidR="00F64588" w:rsidRPr="00AA61D9" w:rsidRDefault="000D40BA" w:rsidP="00590C88">
      <w:pPr>
        <w:spacing w:line="228" w:lineRule="auto"/>
        <w:jc w:val="center"/>
        <w:rPr>
          <w:rFonts w:ascii="Bookman Old Style" w:hAnsi="Bookman Old Style"/>
          <w:b/>
        </w:rPr>
      </w:pPr>
      <w:r w:rsidRPr="00AA61D9">
        <w:rPr>
          <w:rFonts w:ascii="Bookman Old Style" w:hAnsi="Bookman Old Style"/>
          <w:b/>
        </w:rPr>
        <w:t>2</w:t>
      </w:r>
      <w:r w:rsidR="00F64588" w:rsidRPr="00AA61D9">
        <w:rPr>
          <w:rFonts w:ascii="Bookman Old Style" w:hAnsi="Bookman Old Style"/>
          <w:b/>
        </w:rPr>
        <w:t>.2. Геометрия режущих инструментов</w:t>
      </w:r>
    </w:p>
    <w:p w:rsidR="00F64588" w:rsidRPr="00AA61D9" w:rsidRDefault="00F64588" w:rsidP="00590C88">
      <w:pPr>
        <w:spacing w:line="228" w:lineRule="auto"/>
        <w:jc w:val="both"/>
        <w:rPr>
          <w:sz w:val="12"/>
          <w:szCs w:val="12"/>
        </w:rPr>
      </w:pPr>
    </w:p>
    <w:p w:rsidR="00F64588" w:rsidRPr="00AA61D9" w:rsidRDefault="006A2FA2" w:rsidP="00590C88">
      <w:pPr>
        <w:spacing w:line="228" w:lineRule="auto"/>
        <w:jc w:val="both"/>
        <w:rPr>
          <w:sz w:val="22"/>
          <w:szCs w:val="22"/>
        </w:rPr>
      </w:pPr>
      <w:r w:rsidRPr="00AA61D9">
        <w:rPr>
          <w:sz w:val="22"/>
          <w:szCs w:val="22"/>
        </w:rPr>
        <w:tab/>
        <w:t>Самый простой металлорежущий инструмент – токарный резец – состоит из головки (рабочей части) с режущими кромками и тела, служащего для закрепления в суппорте станка</w:t>
      </w:r>
      <w:r w:rsidR="000D40BA" w:rsidRPr="00AA61D9">
        <w:rPr>
          <w:sz w:val="22"/>
          <w:szCs w:val="22"/>
        </w:rPr>
        <w:t xml:space="preserve"> или специальной державке (рис.2</w:t>
      </w:r>
      <w:r w:rsidRPr="00AA61D9">
        <w:rPr>
          <w:sz w:val="22"/>
          <w:szCs w:val="22"/>
        </w:rPr>
        <w:t>.3).</w:t>
      </w:r>
    </w:p>
    <w:p w:rsidR="006A2FA2" w:rsidRPr="00AA61D9" w:rsidRDefault="00B033D9" w:rsidP="00AA61D9">
      <w:pPr>
        <w:jc w:val="both"/>
        <w:rPr>
          <w:sz w:val="22"/>
          <w:szCs w:val="22"/>
        </w:rPr>
      </w:pPr>
      <w:r>
        <w:rPr>
          <w:noProof/>
        </w:rPr>
        <w:lastRenderedPageBreak/>
        <mc:AlternateContent>
          <mc:Choice Requires="wps">
            <w:drawing>
              <wp:anchor distT="0" distB="0" distL="114300" distR="114300" simplePos="0" relativeHeight="251626496" behindDoc="0" locked="1" layoutInCell="1" allowOverlap="1">
                <wp:simplePos x="0" y="0"/>
                <wp:positionH relativeFrom="column">
                  <wp:posOffset>0</wp:posOffset>
                </wp:positionH>
                <wp:positionV relativeFrom="paragraph">
                  <wp:posOffset>0</wp:posOffset>
                </wp:positionV>
                <wp:extent cx="2069465" cy="1856740"/>
                <wp:effectExtent l="3810" t="635" r="3175" b="0"/>
                <wp:wrapSquare wrapText="bothSides"/>
                <wp:docPr id="10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9465" cy="185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Pr="00AA61D9" w:rsidRDefault="00B033D9" w:rsidP="00AA61D9">
                            <w:pPr>
                              <w:jc w:val="center"/>
                              <w:rPr>
                                <w:sz w:val="20"/>
                                <w:szCs w:val="20"/>
                              </w:rPr>
                            </w:pPr>
                            <w:r>
                              <w:rPr>
                                <w:noProof/>
                                <w:sz w:val="20"/>
                                <w:szCs w:val="20"/>
                              </w:rPr>
                              <w:drawing>
                                <wp:inline distT="0" distB="0" distL="0" distR="0">
                                  <wp:extent cx="1885950" cy="1619250"/>
                                  <wp:effectExtent l="0" t="0" r="0" b="0"/>
                                  <wp:docPr id="3070" name="Рисунок 3070" descr="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descr="2_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85950" cy="1619250"/>
                                          </a:xfrm>
                                          <a:prstGeom prst="rect">
                                            <a:avLst/>
                                          </a:prstGeom>
                                          <a:noFill/>
                                          <a:ln>
                                            <a:noFill/>
                                          </a:ln>
                                        </pic:spPr>
                                      </pic:pic>
                                    </a:graphicData>
                                  </a:graphic>
                                </wp:inline>
                              </w:drawing>
                            </w:r>
                          </w:p>
                          <w:p w:rsidR="00496681" w:rsidRPr="00295EB4" w:rsidRDefault="00496681" w:rsidP="00AA61D9">
                            <w:pPr>
                              <w:jc w:val="center"/>
                              <w:rPr>
                                <w:sz w:val="20"/>
                                <w:szCs w:val="20"/>
                              </w:rPr>
                            </w:pPr>
                            <w:r w:rsidRPr="00AA61D9">
                              <w:rPr>
                                <w:sz w:val="20"/>
                                <w:szCs w:val="20"/>
                              </w:rPr>
                              <w:t>Рис.2.3. Рабочая часть резца</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0;margin-top:0;width:162.95pt;height:146.2pt;z-index:25162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" stroked="f">
                <v:textbox style="mso-fit-shape-to-text:t">
                  <w:txbxContent>
                    <w:p w:rsidR="00496681" w:rsidRPr="00AA61D9" w:rsidRDefault="00B033D9" w:rsidP="00AA61D9">
                      <w:pPr>
                        <w:jc w:val="center"/>
                        <w:rPr>
                          <w:sz w:val="20"/>
                          <w:szCs w:val="20"/>
                        </w:rPr>
                      </w:pPr>
                      <w:r>
                        <w:rPr>
                          <w:noProof/>
                          <w:sz w:val="20"/>
                          <w:szCs w:val="20"/>
                        </w:rPr>
                        <w:drawing>
                          <wp:inline distT="0" distB="0" distL="0" distR="0">
                            <wp:extent cx="1885950" cy="1619250"/>
                            <wp:effectExtent l="0" t="0" r="0" b="0"/>
                            <wp:docPr id="3070" name="Рисунок 3070" descr="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descr="2_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85950" cy="1619250"/>
                                    </a:xfrm>
                                    <a:prstGeom prst="rect">
                                      <a:avLst/>
                                    </a:prstGeom>
                                    <a:noFill/>
                                    <a:ln>
                                      <a:noFill/>
                                    </a:ln>
                                  </pic:spPr>
                                </pic:pic>
                              </a:graphicData>
                            </a:graphic>
                          </wp:inline>
                        </w:drawing>
                      </w:r>
                    </w:p>
                    <w:p w:rsidR="00496681" w:rsidRPr="00295EB4" w:rsidRDefault="00496681" w:rsidP="00AA61D9">
                      <w:pPr>
                        <w:jc w:val="center"/>
                        <w:rPr>
                          <w:sz w:val="20"/>
                          <w:szCs w:val="20"/>
                        </w:rPr>
                      </w:pPr>
                      <w:r w:rsidRPr="00AA61D9">
                        <w:rPr>
                          <w:sz w:val="20"/>
                          <w:szCs w:val="20"/>
                        </w:rPr>
                        <w:t>Рис.2.3. Рабочая часть резца</w:t>
                      </w:r>
                    </w:p>
                  </w:txbxContent>
                </v:textbox>
                <w10:wrap type="square"/>
                <w10:anchorlock/>
              </v:shape>
            </w:pict>
          </mc:Fallback>
        </mc:AlternateContent>
      </w:r>
      <w:r w:rsidR="00AA61D9">
        <w:rPr>
          <w:sz w:val="22"/>
          <w:szCs w:val="22"/>
        </w:rPr>
        <w:tab/>
      </w:r>
      <w:r w:rsidR="006A2FA2" w:rsidRPr="00AA61D9">
        <w:rPr>
          <w:sz w:val="22"/>
          <w:szCs w:val="22"/>
        </w:rPr>
        <w:t>Головка резца ограничена рядом поверхностей:</w:t>
      </w:r>
    </w:p>
    <w:p w:rsidR="006A2FA2" w:rsidRPr="00AA61D9" w:rsidRDefault="00884221" w:rsidP="00AA61D9">
      <w:pPr>
        <w:jc w:val="both"/>
        <w:rPr>
          <w:sz w:val="22"/>
          <w:szCs w:val="22"/>
        </w:rPr>
      </w:pPr>
      <w:r w:rsidRPr="00AA61D9">
        <w:rPr>
          <w:sz w:val="22"/>
          <w:szCs w:val="22"/>
        </w:rPr>
        <w:tab/>
      </w:r>
      <w:r w:rsidR="000661A9">
        <w:rPr>
          <w:position w:val="-14"/>
          <w:sz w:val="22"/>
          <w:szCs w:val="22"/>
        </w:rPr>
        <w:pict>
          <v:shape id="_x0000_i1038" type="#_x0000_t75" style="width:15pt;height:19pt">
            <v:imagedata r:id="rId25" o:title=""/>
          </v:shape>
        </w:pict>
      </w:r>
      <w:r w:rsidR="00590C88">
        <w:rPr>
          <w:sz w:val="22"/>
          <w:szCs w:val="22"/>
        </w:rPr>
        <w:t xml:space="preserve"> </w:t>
      </w:r>
      <w:r w:rsidRPr="00AA61D9">
        <w:rPr>
          <w:sz w:val="22"/>
          <w:szCs w:val="22"/>
        </w:rPr>
        <w:t xml:space="preserve">- передняя поверхность лезвия (передняя поверхность) - поверхность лезвия инструмента, контактирующая в процессе резания </w:t>
      </w:r>
      <w:r w:rsidR="00F30D09" w:rsidRPr="00AA61D9">
        <w:rPr>
          <w:sz w:val="22"/>
          <w:szCs w:val="22"/>
        </w:rPr>
        <w:t xml:space="preserve"> со </w:t>
      </w:r>
      <w:r w:rsidRPr="00AA61D9">
        <w:rPr>
          <w:sz w:val="22"/>
          <w:szCs w:val="22"/>
        </w:rPr>
        <w:t>срезаемым слоем и со стружкой;</w:t>
      </w:r>
    </w:p>
    <w:p w:rsidR="00884221" w:rsidRPr="00AA61D9" w:rsidRDefault="00884221" w:rsidP="00AA61D9">
      <w:pPr>
        <w:jc w:val="both"/>
        <w:rPr>
          <w:sz w:val="22"/>
          <w:szCs w:val="22"/>
        </w:rPr>
      </w:pPr>
      <w:r w:rsidRPr="00AA61D9">
        <w:rPr>
          <w:sz w:val="22"/>
          <w:szCs w:val="22"/>
        </w:rPr>
        <w:tab/>
        <w:t>- задняя поверхность лезвия (задняя поверхность) – это поверхность лезвия инструмента, контактирующая в процессе резания с поверхностями заготовки;</w:t>
      </w:r>
    </w:p>
    <w:p w:rsidR="00884221" w:rsidRPr="00AA61D9" w:rsidRDefault="00884221" w:rsidP="00AA61D9">
      <w:pPr>
        <w:jc w:val="both"/>
        <w:rPr>
          <w:sz w:val="22"/>
          <w:szCs w:val="22"/>
        </w:rPr>
      </w:pPr>
      <w:r w:rsidRPr="00AA61D9">
        <w:rPr>
          <w:sz w:val="22"/>
          <w:szCs w:val="22"/>
        </w:rPr>
        <w:tab/>
        <w:t>- режущая кромка – кромка лезвия инструмента, образуемая пересечением передней и задней повер</w:t>
      </w:r>
      <w:r w:rsidR="00590C88">
        <w:rPr>
          <w:sz w:val="22"/>
          <w:szCs w:val="22"/>
        </w:rPr>
        <w:t>хностей</w:t>
      </w:r>
      <w:r w:rsidRPr="00AA61D9">
        <w:rPr>
          <w:sz w:val="22"/>
          <w:szCs w:val="22"/>
        </w:rPr>
        <w:t xml:space="preserve"> лезвия. Инструмент имеет главную режущую кромку </w:t>
      </w:r>
      <w:r w:rsidR="000661A9">
        <w:rPr>
          <w:position w:val="-4"/>
          <w:sz w:val="22"/>
          <w:szCs w:val="22"/>
        </w:rPr>
        <w:pict>
          <v:shape id="_x0000_i1039" type="#_x0000_t75" style="width:13pt;height:13pt">
            <v:imagedata r:id="rId26" o:title=""/>
          </v:shape>
        </w:pict>
      </w:r>
      <w:r w:rsidR="00675C02" w:rsidRPr="00AA61D9">
        <w:rPr>
          <w:sz w:val="22"/>
          <w:szCs w:val="22"/>
        </w:rPr>
        <w:t xml:space="preserve"> и вспомогательную режущую кромку </w:t>
      </w:r>
      <w:r w:rsidR="000661A9">
        <w:rPr>
          <w:position w:val="-4"/>
          <w:sz w:val="22"/>
          <w:szCs w:val="22"/>
        </w:rPr>
        <w:pict>
          <v:shape id="_x0000_i1040" type="#_x0000_t75" style="width:16pt;height:13pt">
            <v:imagedata r:id="rId27" o:title=""/>
          </v:shape>
        </w:pict>
      </w:r>
      <w:r w:rsidR="00675C02" w:rsidRPr="00AA61D9">
        <w:rPr>
          <w:sz w:val="22"/>
          <w:szCs w:val="22"/>
        </w:rPr>
        <w:t>;</w:t>
      </w:r>
    </w:p>
    <w:p w:rsidR="00675C02" w:rsidRPr="00AA61D9" w:rsidRDefault="00675C02" w:rsidP="00AA61D9">
      <w:pPr>
        <w:jc w:val="both"/>
        <w:rPr>
          <w:sz w:val="22"/>
          <w:szCs w:val="22"/>
        </w:rPr>
      </w:pPr>
      <w:r w:rsidRPr="00AA61D9">
        <w:rPr>
          <w:sz w:val="22"/>
          <w:szCs w:val="22"/>
        </w:rPr>
        <w:tab/>
      </w:r>
      <w:r w:rsidR="000661A9">
        <w:rPr>
          <w:position w:val="-12"/>
          <w:sz w:val="22"/>
          <w:szCs w:val="22"/>
        </w:rPr>
        <w:pict>
          <v:shape id="_x0000_i1041" type="#_x0000_t75" style="width:16pt;height:18pt">
            <v:imagedata r:id="rId28" o:title=""/>
          </v:shape>
        </w:pict>
      </w:r>
      <w:r w:rsidR="00590C88" w:rsidRPr="00AA61D9">
        <w:rPr>
          <w:sz w:val="22"/>
          <w:szCs w:val="22"/>
        </w:rPr>
        <w:t xml:space="preserve"> </w:t>
      </w:r>
      <w:r w:rsidRPr="00AA61D9">
        <w:rPr>
          <w:sz w:val="22"/>
          <w:szCs w:val="22"/>
        </w:rPr>
        <w:t>- главная задняя поверхность - задняя поверхность лезвия инструмента, прилегающая к главной режущей кромке;</w:t>
      </w:r>
    </w:p>
    <w:p w:rsidR="00675C02" w:rsidRPr="00AA61D9" w:rsidRDefault="00675C02" w:rsidP="00AA61D9">
      <w:pPr>
        <w:jc w:val="both"/>
        <w:rPr>
          <w:sz w:val="22"/>
          <w:szCs w:val="22"/>
        </w:rPr>
      </w:pPr>
      <w:r w:rsidRPr="00AA61D9">
        <w:rPr>
          <w:sz w:val="22"/>
          <w:szCs w:val="22"/>
        </w:rPr>
        <w:tab/>
      </w:r>
      <w:r w:rsidR="000661A9">
        <w:rPr>
          <w:position w:val="-12"/>
          <w:sz w:val="22"/>
          <w:szCs w:val="22"/>
        </w:rPr>
        <w:pict>
          <v:shape id="_x0000_i1042" type="#_x0000_t75" style="width:16pt;height:18pt">
            <v:imagedata r:id="rId29" o:title=""/>
          </v:shape>
        </w:pict>
      </w:r>
      <w:r w:rsidR="00590C88" w:rsidRPr="00AA61D9">
        <w:rPr>
          <w:sz w:val="22"/>
          <w:szCs w:val="22"/>
        </w:rPr>
        <w:t xml:space="preserve"> </w:t>
      </w:r>
      <w:r w:rsidRPr="00AA61D9">
        <w:rPr>
          <w:sz w:val="22"/>
          <w:szCs w:val="22"/>
        </w:rPr>
        <w:t>- вспомогательная задняя поверхность - задняя поверхность лезвия инструмента, примыкающая к вспомогательной режущей кромке;</w:t>
      </w:r>
    </w:p>
    <w:p w:rsidR="00675C02" w:rsidRPr="00AA61D9" w:rsidRDefault="00675C02" w:rsidP="00AA61D9">
      <w:pPr>
        <w:jc w:val="both"/>
        <w:rPr>
          <w:sz w:val="22"/>
          <w:szCs w:val="22"/>
        </w:rPr>
      </w:pPr>
      <w:r w:rsidRPr="00AA61D9">
        <w:rPr>
          <w:sz w:val="22"/>
          <w:szCs w:val="22"/>
        </w:rPr>
        <w:tab/>
        <w:t>- вершина лезвия (вершина) – участок режущей кромки в месте пересечения двух задних поверхностей;</w:t>
      </w:r>
    </w:p>
    <w:p w:rsidR="00675C02" w:rsidRPr="00AA61D9" w:rsidRDefault="00675C02" w:rsidP="00AA61D9">
      <w:pPr>
        <w:jc w:val="both"/>
        <w:rPr>
          <w:sz w:val="22"/>
          <w:szCs w:val="22"/>
        </w:rPr>
      </w:pPr>
      <w:r w:rsidRPr="00AA61D9">
        <w:rPr>
          <w:sz w:val="22"/>
          <w:szCs w:val="22"/>
        </w:rPr>
        <w:tab/>
      </w:r>
      <w:r w:rsidR="000661A9">
        <w:rPr>
          <w:position w:val="-10"/>
          <w:sz w:val="22"/>
          <w:szCs w:val="22"/>
        </w:rPr>
        <w:pict>
          <v:shape id="_x0000_i1043" type="#_x0000_t75" style="width:12pt;height:13pt">
            <v:imagedata r:id="rId30" o:title=""/>
          </v:shape>
        </w:pict>
      </w:r>
      <w:r w:rsidR="00590C88" w:rsidRPr="00AA61D9">
        <w:rPr>
          <w:sz w:val="22"/>
          <w:szCs w:val="22"/>
        </w:rPr>
        <w:t xml:space="preserve"> </w:t>
      </w:r>
      <w:r w:rsidRPr="00AA61D9">
        <w:rPr>
          <w:sz w:val="22"/>
          <w:szCs w:val="22"/>
        </w:rPr>
        <w:t>- радиус округления режущей кромки - радиус кривизны режущей кромки в сечении ее нормальной секущей плоскостью;</w:t>
      </w:r>
    </w:p>
    <w:p w:rsidR="00675C02" w:rsidRPr="00AA61D9" w:rsidRDefault="00675C02" w:rsidP="00AA61D9">
      <w:pPr>
        <w:jc w:val="both"/>
        <w:rPr>
          <w:sz w:val="22"/>
          <w:szCs w:val="22"/>
        </w:rPr>
      </w:pPr>
      <w:r w:rsidRPr="00AA61D9">
        <w:rPr>
          <w:sz w:val="22"/>
          <w:szCs w:val="22"/>
        </w:rPr>
        <w:tab/>
      </w:r>
      <w:r w:rsidR="000661A9">
        <w:rPr>
          <w:position w:val="-10"/>
          <w:sz w:val="22"/>
          <w:szCs w:val="22"/>
        </w:rPr>
        <w:pict>
          <v:shape id="_x0000_i1044" type="#_x0000_t75" style="width:11pt;height:17pt">
            <v:imagedata r:id="rId31" o:title=""/>
          </v:shape>
        </w:pict>
      </w:r>
      <w:r w:rsidR="00590C88">
        <w:rPr>
          <w:sz w:val="22"/>
          <w:szCs w:val="22"/>
        </w:rPr>
        <w:t xml:space="preserve"> </w:t>
      </w:r>
      <w:r w:rsidRPr="00AA61D9">
        <w:rPr>
          <w:sz w:val="22"/>
          <w:szCs w:val="22"/>
        </w:rPr>
        <w:t>- радиус вершины - это радиус кр</w:t>
      </w:r>
      <w:r w:rsidR="00590C88">
        <w:rPr>
          <w:sz w:val="22"/>
          <w:szCs w:val="22"/>
        </w:rPr>
        <w:t>ивизны вершины лезвия</w:t>
      </w:r>
      <w:r w:rsidRPr="00AA61D9">
        <w:rPr>
          <w:sz w:val="22"/>
          <w:szCs w:val="22"/>
        </w:rPr>
        <w:t>.</w:t>
      </w:r>
    </w:p>
    <w:p w:rsidR="00675C02" w:rsidRPr="00AA61D9" w:rsidRDefault="00675C02" w:rsidP="00AA61D9">
      <w:pPr>
        <w:jc w:val="both"/>
        <w:rPr>
          <w:sz w:val="22"/>
          <w:szCs w:val="22"/>
        </w:rPr>
      </w:pPr>
      <w:r w:rsidRPr="00AA61D9">
        <w:rPr>
          <w:sz w:val="22"/>
          <w:szCs w:val="22"/>
        </w:rPr>
        <w:tab/>
        <w:t xml:space="preserve">Взаимное расположение указанных поверхностей и режущих кромок в пространстве определяется с помощью ряда углов, составляющих в совокупности геометрию резца. Для определения углов инструмента используются различные системы координатных плоскостей и соответствующие координатные плоскости. Различают инструментальную, статическую и кинематическую системы координатных плоскостей, которые удобно показать на примере точения </w:t>
      </w:r>
      <w:r w:rsidR="00F30D09" w:rsidRPr="00AA61D9">
        <w:rPr>
          <w:sz w:val="22"/>
          <w:szCs w:val="22"/>
        </w:rPr>
        <w:t xml:space="preserve"> тангенциальными </w:t>
      </w:r>
      <w:r w:rsidRPr="00AA61D9">
        <w:rPr>
          <w:sz w:val="22"/>
          <w:szCs w:val="22"/>
        </w:rPr>
        <w:t>призматическими резцами.</w:t>
      </w:r>
    </w:p>
    <w:p w:rsidR="00675C02" w:rsidRPr="00AA61D9" w:rsidRDefault="00DC26A9" w:rsidP="00AA61D9">
      <w:pPr>
        <w:jc w:val="both"/>
        <w:rPr>
          <w:sz w:val="22"/>
          <w:szCs w:val="22"/>
        </w:rPr>
      </w:pPr>
      <w:r w:rsidRPr="00AA61D9">
        <w:rPr>
          <w:sz w:val="22"/>
          <w:szCs w:val="22"/>
        </w:rPr>
        <w:tab/>
      </w:r>
      <w:r w:rsidRPr="00590C88">
        <w:rPr>
          <w:i/>
          <w:sz w:val="22"/>
          <w:szCs w:val="22"/>
        </w:rPr>
        <w:t>Инструментальная</w:t>
      </w:r>
      <w:r w:rsidRPr="00AA61D9">
        <w:rPr>
          <w:sz w:val="22"/>
          <w:szCs w:val="22"/>
        </w:rPr>
        <w:t xml:space="preserve"> система координат – прямоугольная система координат с началом в вершине лезвия, сориентированная относительно геометрических элементов инструмента, принятых за базу, нап</w:t>
      </w:r>
      <w:r w:rsidR="000D40BA" w:rsidRPr="00AA61D9">
        <w:rPr>
          <w:sz w:val="22"/>
          <w:szCs w:val="22"/>
        </w:rPr>
        <w:t>ример задней поверхности (рис.2</w:t>
      </w:r>
      <w:r w:rsidRPr="00AA61D9">
        <w:rPr>
          <w:sz w:val="22"/>
          <w:szCs w:val="22"/>
        </w:rPr>
        <w:t>.4,а). Эта система применяется для изготовления и контроля инструмента.</w:t>
      </w:r>
    </w:p>
    <w:p w:rsidR="00DC26A9" w:rsidRPr="00AA61D9" w:rsidRDefault="00DC26A9" w:rsidP="00AA61D9">
      <w:pPr>
        <w:jc w:val="both"/>
        <w:rPr>
          <w:sz w:val="22"/>
          <w:szCs w:val="22"/>
        </w:rPr>
      </w:pPr>
      <w:r w:rsidRPr="00AA61D9">
        <w:rPr>
          <w:sz w:val="22"/>
          <w:szCs w:val="22"/>
        </w:rPr>
        <w:lastRenderedPageBreak/>
        <w:tab/>
      </w:r>
      <w:r w:rsidRPr="00590C88">
        <w:rPr>
          <w:i/>
          <w:sz w:val="22"/>
          <w:szCs w:val="22"/>
        </w:rPr>
        <w:t>Статическая</w:t>
      </w:r>
      <w:r w:rsidRPr="00AA61D9">
        <w:rPr>
          <w:sz w:val="22"/>
          <w:szCs w:val="22"/>
        </w:rPr>
        <w:t xml:space="preserve"> система координат – прямоугольная система координат с началом в рассматриваемой точке режущей кромки, сориентированная </w:t>
      </w:r>
      <w:r w:rsidR="00E35E2D" w:rsidRPr="00AA61D9">
        <w:rPr>
          <w:sz w:val="22"/>
          <w:szCs w:val="22"/>
        </w:rPr>
        <w:t xml:space="preserve">относительно направления скорости </w:t>
      </w:r>
      <w:r w:rsidR="000D40BA" w:rsidRPr="00AA61D9">
        <w:rPr>
          <w:sz w:val="22"/>
          <w:szCs w:val="22"/>
        </w:rPr>
        <w:t>главного движения резания (рис.2</w:t>
      </w:r>
      <w:r w:rsidR="00E35E2D" w:rsidRPr="00AA61D9">
        <w:rPr>
          <w:sz w:val="22"/>
          <w:szCs w:val="22"/>
        </w:rPr>
        <w:t>.4,б). Эта система используется для приближенного расчета углов инструмента в процессе резания и для учета их изменения после установки инструмента на станке.</w:t>
      </w:r>
    </w:p>
    <w:p w:rsidR="00E35E2D" w:rsidRPr="00AA61D9" w:rsidRDefault="00E35E2D" w:rsidP="00AA61D9">
      <w:pPr>
        <w:jc w:val="both"/>
        <w:rPr>
          <w:sz w:val="22"/>
          <w:szCs w:val="22"/>
        </w:rPr>
      </w:pPr>
      <w:r w:rsidRPr="00AA61D9">
        <w:rPr>
          <w:sz w:val="22"/>
          <w:szCs w:val="22"/>
        </w:rPr>
        <w:tab/>
      </w:r>
      <w:r w:rsidRPr="00590C88">
        <w:rPr>
          <w:i/>
          <w:sz w:val="22"/>
          <w:szCs w:val="22"/>
        </w:rPr>
        <w:t>Кинематическая</w:t>
      </w:r>
      <w:r w:rsidRPr="00AA61D9">
        <w:rPr>
          <w:sz w:val="22"/>
          <w:szCs w:val="22"/>
        </w:rPr>
        <w:t xml:space="preserve"> система координат – прямоугольная система с началом в рассматриваемой точке лезвия, сориентированная относительно направления скорости результирую</w:t>
      </w:r>
      <w:r w:rsidR="000D40BA" w:rsidRPr="00AA61D9">
        <w:rPr>
          <w:sz w:val="22"/>
          <w:szCs w:val="22"/>
        </w:rPr>
        <w:t>щего движения резания (рис.2</w:t>
      </w:r>
      <w:r w:rsidRPr="00AA61D9">
        <w:rPr>
          <w:sz w:val="22"/>
          <w:szCs w:val="22"/>
        </w:rPr>
        <w:t>.4,в).</w:t>
      </w:r>
    </w:p>
    <w:p w:rsidR="00E35E2D" w:rsidRPr="00AA61D9" w:rsidRDefault="00E35E2D" w:rsidP="00AA61D9">
      <w:pPr>
        <w:jc w:val="both"/>
        <w:rPr>
          <w:sz w:val="22"/>
          <w:szCs w:val="22"/>
        </w:rPr>
      </w:pPr>
      <w:r w:rsidRPr="00AA61D9">
        <w:rPr>
          <w:sz w:val="22"/>
          <w:szCs w:val="22"/>
        </w:rPr>
        <w:tab/>
      </w:r>
      <w:r w:rsidRPr="00AA61D9">
        <w:rPr>
          <w:b/>
          <w:sz w:val="22"/>
          <w:szCs w:val="22"/>
        </w:rPr>
        <w:t>Основная плоскость</w:t>
      </w:r>
      <w:r w:rsidRPr="00AA61D9">
        <w:rPr>
          <w:sz w:val="22"/>
          <w:szCs w:val="22"/>
        </w:rPr>
        <w:t xml:space="preserve"> </w:t>
      </w:r>
      <w:r w:rsidR="000661A9">
        <w:rPr>
          <w:position w:val="-12"/>
          <w:sz w:val="22"/>
          <w:szCs w:val="22"/>
        </w:rPr>
        <w:pict>
          <v:shape id="_x0000_i1045" type="#_x0000_t75" style="width:16pt;height:19pt">
            <v:imagedata r:id="rId32" o:title=""/>
          </v:shape>
        </w:pict>
      </w:r>
      <w:r w:rsidR="000D40BA" w:rsidRPr="00AA61D9">
        <w:rPr>
          <w:sz w:val="22"/>
          <w:szCs w:val="22"/>
        </w:rPr>
        <w:t xml:space="preserve"> (</w:t>
      </w:r>
      <w:r w:rsidR="00590C88">
        <w:rPr>
          <w:sz w:val="22"/>
          <w:szCs w:val="22"/>
        </w:rPr>
        <w:t xml:space="preserve">см. </w:t>
      </w:r>
      <w:r w:rsidR="000D40BA" w:rsidRPr="00AA61D9">
        <w:rPr>
          <w:sz w:val="22"/>
          <w:szCs w:val="22"/>
        </w:rPr>
        <w:t>рис.2</w:t>
      </w:r>
      <w:r w:rsidRPr="00AA61D9">
        <w:rPr>
          <w:sz w:val="22"/>
          <w:szCs w:val="22"/>
        </w:rPr>
        <w:t>.4) – координатная плоскость, проведенная через рассматриваемую точку режущей кромки перпендикулярно направ</w:t>
      </w:r>
      <w:r w:rsidR="00F30D09" w:rsidRPr="00AA61D9">
        <w:rPr>
          <w:sz w:val="22"/>
          <w:szCs w:val="22"/>
        </w:rPr>
        <w:t>лению скорости главного или</w:t>
      </w:r>
      <w:r w:rsidRPr="00AA61D9">
        <w:rPr>
          <w:sz w:val="22"/>
          <w:szCs w:val="22"/>
        </w:rPr>
        <w:t xml:space="preserve"> результирующего движения резания. В инструментальной системе направление скорости главного движения резания для токарных и строгальных резцов принимается перпендикулярно конструкторской установочной базе, у осевых инструментов и фрез – по касательной к траектории вращательного движения инструмента, у долбяков – параллельно оси хвостовика.</w:t>
      </w:r>
    </w:p>
    <w:p w:rsidR="00E35E2D" w:rsidRPr="00AA61D9" w:rsidRDefault="00B033D9" w:rsidP="00590C88">
      <w:pPr>
        <w:jc w:val="center"/>
        <w:rPr>
          <w:sz w:val="22"/>
          <w:szCs w:val="22"/>
        </w:rPr>
      </w:pPr>
      <w:r>
        <w:rPr>
          <w:noProof/>
          <w:sz w:val="22"/>
          <w:szCs w:val="22"/>
        </w:rPr>
        <w:drawing>
          <wp:inline distT="0" distB="0" distL="0" distR="0">
            <wp:extent cx="3803650" cy="1695450"/>
            <wp:effectExtent l="0" t="0" r="6350" b="0"/>
            <wp:docPr id="24" name="Рисунок 24" descr="2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_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03650" cy="1695450"/>
                    </a:xfrm>
                    <a:prstGeom prst="rect">
                      <a:avLst/>
                    </a:prstGeom>
                    <a:noFill/>
                    <a:ln>
                      <a:noFill/>
                    </a:ln>
                  </pic:spPr>
                </pic:pic>
              </a:graphicData>
            </a:graphic>
          </wp:inline>
        </w:drawing>
      </w:r>
    </w:p>
    <w:p w:rsidR="00E35E2D" w:rsidRPr="00590C88" w:rsidRDefault="00E35E2D" w:rsidP="00AA61D9">
      <w:pPr>
        <w:jc w:val="center"/>
        <w:rPr>
          <w:sz w:val="18"/>
          <w:szCs w:val="18"/>
        </w:rPr>
      </w:pPr>
      <w:r w:rsidRPr="00590C88">
        <w:rPr>
          <w:sz w:val="18"/>
          <w:szCs w:val="18"/>
        </w:rPr>
        <w:t>Рис.</w:t>
      </w:r>
      <w:r w:rsidR="000D40BA" w:rsidRPr="00590C88">
        <w:rPr>
          <w:sz w:val="18"/>
          <w:szCs w:val="18"/>
        </w:rPr>
        <w:t>2</w:t>
      </w:r>
      <w:r w:rsidRPr="00590C88">
        <w:rPr>
          <w:sz w:val="18"/>
          <w:szCs w:val="18"/>
        </w:rPr>
        <w:t xml:space="preserve">.4. Системы координатных плоскостей: </w:t>
      </w:r>
    </w:p>
    <w:p w:rsidR="00E35E2D" w:rsidRPr="00590C88" w:rsidRDefault="00E35E2D" w:rsidP="00AA61D9">
      <w:pPr>
        <w:jc w:val="center"/>
        <w:rPr>
          <w:sz w:val="18"/>
          <w:szCs w:val="18"/>
        </w:rPr>
      </w:pPr>
      <w:r w:rsidRPr="00590C88">
        <w:rPr>
          <w:sz w:val="18"/>
          <w:szCs w:val="18"/>
        </w:rPr>
        <w:t xml:space="preserve">а – инструментальная; б – статическая; в </w:t>
      </w:r>
      <w:r w:rsidR="00272CAD">
        <w:rPr>
          <w:sz w:val="18"/>
          <w:szCs w:val="18"/>
        </w:rPr>
        <w:t>–</w:t>
      </w:r>
      <w:r w:rsidRPr="00590C88">
        <w:rPr>
          <w:sz w:val="18"/>
          <w:szCs w:val="18"/>
        </w:rPr>
        <w:t xml:space="preserve"> кинематическая</w:t>
      </w:r>
    </w:p>
    <w:p w:rsidR="00E35E2D" w:rsidRPr="00AA61D9" w:rsidRDefault="00E35E2D" w:rsidP="00AA61D9">
      <w:pPr>
        <w:jc w:val="both"/>
        <w:rPr>
          <w:sz w:val="22"/>
          <w:szCs w:val="22"/>
        </w:rPr>
      </w:pPr>
    </w:p>
    <w:p w:rsidR="00E35E2D" w:rsidRPr="00AA61D9" w:rsidRDefault="00BE7639" w:rsidP="00AA61D9">
      <w:pPr>
        <w:jc w:val="both"/>
        <w:rPr>
          <w:sz w:val="22"/>
          <w:szCs w:val="22"/>
        </w:rPr>
      </w:pPr>
      <w:r w:rsidRPr="00AA61D9">
        <w:rPr>
          <w:sz w:val="22"/>
          <w:szCs w:val="22"/>
        </w:rPr>
        <w:tab/>
        <w:t>Соответственно системам координат различают инструменталь</w:t>
      </w:r>
      <w:r w:rsidR="00590C88">
        <w:rPr>
          <w:sz w:val="22"/>
          <w:szCs w:val="22"/>
        </w:rPr>
        <w:t>-</w:t>
      </w:r>
      <w:r w:rsidRPr="00AA61D9">
        <w:rPr>
          <w:sz w:val="22"/>
          <w:szCs w:val="22"/>
        </w:rPr>
        <w:t xml:space="preserve">ную основную плоскость </w:t>
      </w:r>
      <w:r w:rsidR="000661A9">
        <w:rPr>
          <w:position w:val="-12"/>
          <w:sz w:val="22"/>
          <w:szCs w:val="22"/>
        </w:rPr>
        <w:pict>
          <v:shape id="_x0000_i1046" type="#_x0000_t75" style="width:17pt;height:18pt">
            <v:imagedata r:id="rId34" o:title=""/>
          </v:shape>
        </w:pict>
      </w:r>
      <w:r w:rsidR="000D40BA" w:rsidRPr="00AA61D9">
        <w:rPr>
          <w:sz w:val="22"/>
          <w:szCs w:val="22"/>
        </w:rPr>
        <w:t xml:space="preserve"> (</w:t>
      </w:r>
      <w:r w:rsidR="00590C88">
        <w:rPr>
          <w:sz w:val="22"/>
          <w:szCs w:val="22"/>
        </w:rPr>
        <w:t xml:space="preserve">см. </w:t>
      </w:r>
      <w:r w:rsidR="000D40BA" w:rsidRPr="00AA61D9">
        <w:rPr>
          <w:sz w:val="22"/>
          <w:szCs w:val="22"/>
        </w:rPr>
        <w:t>рис.2</w:t>
      </w:r>
      <w:r w:rsidRPr="00AA61D9">
        <w:rPr>
          <w:sz w:val="22"/>
          <w:szCs w:val="22"/>
        </w:rPr>
        <w:t xml:space="preserve">.4,а), статическую основную </w:t>
      </w:r>
      <w:r w:rsidR="00590C88">
        <w:rPr>
          <w:sz w:val="22"/>
          <w:szCs w:val="22"/>
        </w:rPr>
        <w:t xml:space="preserve">          </w:t>
      </w:r>
      <w:r w:rsidRPr="00AA61D9">
        <w:rPr>
          <w:sz w:val="22"/>
          <w:szCs w:val="22"/>
        </w:rPr>
        <w:t xml:space="preserve">плоскость </w:t>
      </w:r>
      <w:r w:rsidR="000661A9">
        <w:rPr>
          <w:position w:val="-12"/>
          <w:sz w:val="22"/>
          <w:szCs w:val="22"/>
        </w:rPr>
        <w:pict>
          <v:shape id="_x0000_i1047" type="#_x0000_t75" style="width:16pt;height:18pt">
            <v:imagedata r:id="rId35" o:title=""/>
          </v:shape>
        </w:pict>
      </w:r>
      <w:r w:rsidR="000D40BA" w:rsidRPr="00AA61D9">
        <w:rPr>
          <w:sz w:val="22"/>
          <w:szCs w:val="22"/>
        </w:rPr>
        <w:t xml:space="preserve"> (</w:t>
      </w:r>
      <w:r w:rsidR="00590C88">
        <w:rPr>
          <w:sz w:val="22"/>
          <w:szCs w:val="22"/>
        </w:rPr>
        <w:t xml:space="preserve">см. </w:t>
      </w:r>
      <w:r w:rsidR="000D40BA" w:rsidRPr="00AA61D9">
        <w:rPr>
          <w:sz w:val="22"/>
          <w:szCs w:val="22"/>
        </w:rPr>
        <w:t>рис.2</w:t>
      </w:r>
      <w:r w:rsidRPr="00AA61D9">
        <w:rPr>
          <w:sz w:val="22"/>
          <w:szCs w:val="22"/>
        </w:rPr>
        <w:t xml:space="preserve">.4,б) и кинематическую основную плоскость </w:t>
      </w:r>
      <w:r w:rsidR="000661A9">
        <w:rPr>
          <w:position w:val="-12"/>
          <w:sz w:val="22"/>
          <w:szCs w:val="22"/>
        </w:rPr>
        <w:pict>
          <v:shape id="_x0000_i1048" type="#_x0000_t75" style="width:17pt;height:18pt">
            <v:imagedata r:id="rId36" o:title=""/>
          </v:shape>
        </w:pict>
      </w:r>
      <w:r w:rsidR="000D40BA" w:rsidRPr="00AA61D9">
        <w:rPr>
          <w:sz w:val="22"/>
          <w:szCs w:val="22"/>
        </w:rPr>
        <w:t xml:space="preserve"> (</w:t>
      </w:r>
      <w:r w:rsidR="00590C88">
        <w:rPr>
          <w:sz w:val="22"/>
          <w:szCs w:val="22"/>
        </w:rPr>
        <w:t xml:space="preserve">см. </w:t>
      </w:r>
      <w:r w:rsidR="000D40BA" w:rsidRPr="00AA61D9">
        <w:rPr>
          <w:sz w:val="22"/>
          <w:szCs w:val="22"/>
        </w:rPr>
        <w:t>рис.2</w:t>
      </w:r>
      <w:r w:rsidRPr="00AA61D9">
        <w:rPr>
          <w:sz w:val="22"/>
          <w:szCs w:val="22"/>
        </w:rPr>
        <w:t>.4,в).</w:t>
      </w:r>
    </w:p>
    <w:p w:rsidR="00BE7639" w:rsidRPr="00AA61D9" w:rsidRDefault="00BE7639" w:rsidP="00AA61D9">
      <w:pPr>
        <w:jc w:val="both"/>
        <w:rPr>
          <w:sz w:val="22"/>
          <w:szCs w:val="22"/>
        </w:rPr>
      </w:pPr>
      <w:r w:rsidRPr="00AA61D9">
        <w:rPr>
          <w:sz w:val="22"/>
          <w:szCs w:val="22"/>
        </w:rPr>
        <w:tab/>
      </w:r>
      <w:r w:rsidRPr="00AA61D9">
        <w:rPr>
          <w:b/>
          <w:sz w:val="22"/>
          <w:szCs w:val="22"/>
        </w:rPr>
        <w:t>Плоскость резания</w:t>
      </w:r>
      <w:r w:rsidRPr="00AA61D9">
        <w:rPr>
          <w:sz w:val="22"/>
          <w:szCs w:val="22"/>
        </w:rPr>
        <w:t xml:space="preserve"> </w:t>
      </w:r>
      <w:r w:rsidR="000661A9">
        <w:rPr>
          <w:position w:val="-10"/>
          <w:sz w:val="22"/>
          <w:szCs w:val="22"/>
        </w:rPr>
        <w:pict>
          <v:shape id="_x0000_i1049" type="#_x0000_t75" style="width:14pt;height:17pt">
            <v:imagedata r:id="rId37" o:title=""/>
          </v:shape>
        </w:pict>
      </w:r>
      <w:r w:rsidRPr="00AA61D9">
        <w:rPr>
          <w:sz w:val="22"/>
          <w:szCs w:val="22"/>
        </w:rPr>
        <w:t xml:space="preserve"> - координатная плоскость, проходящая через главную режущую кромку (или касательно к ней в рассматриваемой точке) и перпендикулярная основной плоскости. В различных системах координат эта плоскость будет соответственно называться инструмен</w:t>
      </w:r>
      <w:r w:rsidRPr="00AA61D9">
        <w:rPr>
          <w:sz w:val="22"/>
          <w:szCs w:val="22"/>
        </w:rPr>
        <w:lastRenderedPageBreak/>
        <w:t xml:space="preserve">тальной плоскостью резания </w:t>
      </w:r>
      <w:r w:rsidR="000661A9">
        <w:rPr>
          <w:position w:val="-10"/>
          <w:sz w:val="22"/>
          <w:szCs w:val="22"/>
        </w:rPr>
        <w:pict>
          <v:shape id="_x0000_i1050" type="#_x0000_t75" style="width:19pt;height:16pt">
            <v:imagedata r:id="rId38" o:title=""/>
          </v:shape>
        </w:pict>
      </w:r>
      <w:r w:rsidRPr="00AA61D9">
        <w:rPr>
          <w:sz w:val="22"/>
          <w:szCs w:val="22"/>
        </w:rPr>
        <w:t xml:space="preserve">, статической </w:t>
      </w:r>
      <w:r w:rsidR="000661A9">
        <w:rPr>
          <w:position w:val="-10"/>
          <w:sz w:val="22"/>
          <w:szCs w:val="22"/>
        </w:rPr>
        <w:pict>
          <v:shape id="_x0000_i1051" type="#_x0000_t75" style="width:18pt;height:16pt">
            <v:imagedata r:id="rId39" o:title=""/>
          </v:shape>
        </w:pict>
      </w:r>
      <w:r w:rsidRPr="00AA61D9">
        <w:rPr>
          <w:sz w:val="22"/>
          <w:szCs w:val="22"/>
        </w:rPr>
        <w:t xml:space="preserve"> или кинематической </w:t>
      </w:r>
      <w:r w:rsidR="000661A9">
        <w:rPr>
          <w:position w:val="-10"/>
          <w:sz w:val="22"/>
          <w:szCs w:val="22"/>
        </w:rPr>
        <w:pict>
          <v:shape id="_x0000_i1052" type="#_x0000_t75" style="width:19pt;height:16pt">
            <v:imagedata r:id="rId40" o:title=""/>
          </v:shape>
        </w:pict>
      </w:r>
      <w:r w:rsidR="000D40BA" w:rsidRPr="00AA61D9">
        <w:rPr>
          <w:sz w:val="22"/>
          <w:szCs w:val="22"/>
        </w:rPr>
        <w:t xml:space="preserve"> (</w:t>
      </w:r>
      <w:r w:rsidR="00590C88">
        <w:rPr>
          <w:sz w:val="22"/>
          <w:szCs w:val="22"/>
        </w:rPr>
        <w:t xml:space="preserve">см. </w:t>
      </w:r>
      <w:r w:rsidR="000D40BA" w:rsidRPr="00AA61D9">
        <w:rPr>
          <w:sz w:val="22"/>
          <w:szCs w:val="22"/>
        </w:rPr>
        <w:t>рис.2</w:t>
      </w:r>
      <w:r w:rsidRPr="00AA61D9">
        <w:rPr>
          <w:sz w:val="22"/>
          <w:szCs w:val="22"/>
        </w:rPr>
        <w:t>.4).</w:t>
      </w:r>
    </w:p>
    <w:p w:rsidR="00E35E2D" w:rsidRPr="00AA61D9" w:rsidRDefault="00BE7639" w:rsidP="00AA61D9">
      <w:pPr>
        <w:jc w:val="both"/>
        <w:rPr>
          <w:sz w:val="22"/>
          <w:szCs w:val="22"/>
        </w:rPr>
      </w:pPr>
      <w:r w:rsidRPr="00AA61D9">
        <w:rPr>
          <w:sz w:val="22"/>
          <w:szCs w:val="22"/>
        </w:rPr>
        <w:tab/>
      </w:r>
      <w:r w:rsidRPr="00AA61D9">
        <w:rPr>
          <w:b/>
          <w:sz w:val="22"/>
          <w:szCs w:val="22"/>
        </w:rPr>
        <w:t>Главная секущая плоскость</w:t>
      </w:r>
      <w:r w:rsidRPr="00AA61D9">
        <w:rPr>
          <w:sz w:val="22"/>
          <w:szCs w:val="22"/>
        </w:rPr>
        <w:t xml:space="preserve"> </w:t>
      </w:r>
      <w:r w:rsidR="000661A9">
        <w:rPr>
          <w:position w:val="-10"/>
          <w:sz w:val="22"/>
          <w:szCs w:val="22"/>
        </w:rPr>
        <w:pict>
          <v:shape id="_x0000_i1053" type="#_x0000_t75" style="width:14pt;height:16pt">
            <v:imagedata r:id="rId41" o:title=""/>
          </v:shape>
        </w:pict>
      </w:r>
      <w:r w:rsidRPr="00AA61D9">
        <w:rPr>
          <w:sz w:val="22"/>
          <w:szCs w:val="22"/>
        </w:rPr>
        <w:t xml:space="preserve"> - координатная плоскость, перпендикулярная линии пересечения основной плоскости и плоскости резания. Соответственно системе координат главная секущая плоскость может быть </w:t>
      </w:r>
      <w:r w:rsidR="007A3661" w:rsidRPr="00AA61D9">
        <w:rPr>
          <w:sz w:val="22"/>
          <w:szCs w:val="22"/>
        </w:rPr>
        <w:t xml:space="preserve">инструментальной </w:t>
      </w:r>
      <w:r w:rsidR="000661A9">
        <w:rPr>
          <w:position w:val="-10"/>
          <w:sz w:val="22"/>
          <w:szCs w:val="22"/>
        </w:rPr>
        <w:pict>
          <v:shape id="_x0000_i1054" type="#_x0000_t75" style="width:17pt;height:16pt">
            <v:imagedata r:id="rId42" o:title=""/>
          </v:shape>
        </w:pict>
      </w:r>
      <w:r w:rsidR="007A3661" w:rsidRPr="00AA61D9">
        <w:rPr>
          <w:sz w:val="22"/>
          <w:szCs w:val="22"/>
        </w:rPr>
        <w:t xml:space="preserve">, статической </w:t>
      </w:r>
      <w:r w:rsidR="000661A9">
        <w:rPr>
          <w:position w:val="-10"/>
          <w:sz w:val="22"/>
          <w:szCs w:val="22"/>
        </w:rPr>
        <w:pict>
          <v:shape id="_x0000_i1055" type="#_x0000_t75" style="width:17pt;height:16pt">
            <v:imagedata r:id="rId43" o:title=""/>
          </v:shape>
        </w:pict>
      </w:r>
      <w:r w:rsidR="007A3661" w:rsidRPr="00AA61D9">
        <w:rPr>
          <w:sz w:val="22"/>
          <w:szCs w:val="22"/>
        </w:rPr>
        <w:t xml:space="preserve"> и кинематической </w:t>
      </w:r>
      <w:r w:rsidR="000661A9">
        <w:rPr>
          <w:position w:val="-10"/>
          <w:sz w:val="22"/>
          <w:szCs w:val="22"/>
        </w:rPr>
        <w:pict>
          <v:shape id="_x0000_i1056" type="#_x0000_t75" style="width:17pt;height:16pt">
            <v:imagedata r:id="rId44" o:title=""/>
          </v:shape>
        </w:pict>
      </w:r>
      <w:r w:rsidR="000D40BA" w:rsidRPr="00AA61D9">
        <w:rPr>
          <w:sz w:val="22"/>
          <w:szCs w:val="22"/>
        </w:rPr>
        <w:t xml:space="preserve"> </w:t>
      </w:r>
      <w:r w:rsidR="00590C88">
        <w:rPr>
          <w:sz w:val="22"/>
          <w:szCs w:val="22"/>
        </w:rPr>
        <w:t xml:space="preserve">              </w:t>
      </w:r>
      <w:r w:rsidR="000D40BA" w:rsidRPr="00AA61D9">
        <w:rPr>
          <w:sz w:val="22"/>
          <w:szCs w:val="22"/>
        </w:rPr>
        <w:t>(см. рис.2</w:t>
      </w:r>
      <w:r w:rsidR="007A3661" w:rsidRPr="00AA61D9">
        <w:rPr>
          <w:sz w:val="22"/>
          <w:szCs w:val="22"/>
        </w:rPr>
        <w:t>.4).</w:t>
      </w:r>
    </w:p>
    <w:p w:rsidR="007A3661" w:rsidRPr="00AA61D9" w:rsidRDefault="007A3661" w:rsidP="00AA61D9">
      <w:pPr>
        <w:jc w:val="both"/>
        <w:rPr>
          <w:sz w:val="22"/>
          <w:szCs w:val="22"/>
        </w:rPr>
      </w:pPr>
      <w:r w:rsidRPr="00AA61D9">
        <w:rPr>
          <w:sz w:val="22"/>
          <w:szCs w:val="22"/>
        </w:rPr>
        <w:tab/>
        <w:t>Координатные плоскости для токарного проходного резца в статической и кинематической сист</w:t>
      </w:r>
      <w:r w:rsidR="000D40BA" w:rsidRPr="00AA61D9">
        <w:rPr>
          <w:sz w:val="22"/>
          <w:szCs w:val="22"/>
        </w:rPr>
        <w:t>емах координат показаны на рис.2</w:t>
      </w:r>
      <w:r w:rsidRPr="00AA61D9">
        <w:rPr>
          <w:sz w:val="22"/>
          <w:szCs w:val="22"/>
        </w:rPr>
        <w:t>.5.</w:t>
      </w:r>
    </w:p>
    <w:p w:rsidR="007A3661" w:rsidRPr="00AA61D9" w:rsidRDefault="007A3661" w:rsidP="00AA61D9">
      <w:pPr>
        <w:jc w:val="both"/>
        <w:rPr>
          <w:sz w:val="22"/>
          <w:szCs w:val="22"/>
        </w:rPr>
      </w:pPr>
    </w:p>
    <w:p w:rsidR="007A3661" w:rsidRPr="00AA61D9" w:rsidRDefault="00B033D9" w:rsidP="00AA61D9">
      <w:pPr>
        <w:jc w:val="both"/>
        <w:rPr>
          <w:sz w:val="22"/>
          <w:szCs w:val="22"/>
        </w:rPr>
      </w:pPr>
      <w:r>
        <w:rPr>
          <w:noProof/>
          <w:sz w:val="22"/>
          <w:szCs w:val="22"/>
        </w:rPr>
        <w:drawing>
          <wp:inline distT="0" distB="0" distL="0" distR="0">
            <wp:extent cx="4495800" cy="2654300"/>
            <wp:effectExtent l="0" t="0" r="0" b="0"/>
            <wp:docPr id="36" name="Рисунок 36" descr="2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_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95800" cy="2654300"/>
                    </a:xfrm>
                    <a:prstGeom prst="rect">
                      <a:avLst/>
                    </a:prstGeom>
                    <a:noFill/>
                    <a:ln>
                      <a:noFill/>
                    </a:ln>
                  </pic:spPr>
                </pic:pic>
              </a:graphicData>
            </a:graphic>
          </wp:inline>
        </w:drawing>
      </w:r>
    </w:p>
    <w:p w:rsidR="007A3661" w:rsidRPr="00590C88" w:rsidRDefault="000D40BA" w:rsidP="00AA61D9">
      <w:pPr>
        <w:jc w:val="center"/>
        <w:rPr>
          <w:sz w:val="20"/>
          <w:szCs w:val="20"/>
        </w:rPr>
      </w:pPr>
      <w:r w:rsidRPr="00590C88">
        <w:rPr>
          <w:sz w:val="20"/>
          <w:szCs w:val="20"/>
        </w:rPr>
        <w:t>Рис.2</w:t>
      </w:r>
      <w:r w:rsidR="007A3661" w:rsidRPr="00590C88">
        <w:rPr>
          <w:sz w:val="20"/>
          <w:szCs w:val="20"/>
        </w:rPr>
        <w:t xml:space="preserve">.5. Координатные плоскости в статической (а) </w:t>
      </w:r>
    </w:p>
    <w:p w:rsidR="007A3661" w:rsidRPr="00590C88" w:rsidRDefault="007A3661" w:rsidP="00AA61D9">
      <w:pPr>
        <w:jc w:val="center"/>
        <w:rPr>
          <w:sz w:val="20"/>
          <w:szCs w:val="20"/>
        </w:rPr>
      </w:pPr>
      <w:r w:rsidRPr="00590C88">
        <w:rPr>
          <w:sz w:val="20"/>
          <w:szCs w:val="20"/>
        </w:rPr>
        <w:t>и кинематической (б) системах координат</w:t>
      </w:r>
    </w:p>
    <w:p w:rsidR="00E35E2D" w:rsidRPr="00AA61D9" w:rsidRDefault="00E35E2D" w:rsidP="00AA61D9">
      <w:pPr>
        <w:jc w:val="both"/>
        <w:rPr>
          <w:sz w:val="22"/>
          <w:szCs w:val="22"/>
        </w:rPr>
      </w:pPr>
    </w:p>
    <w:p w:rsidR="00E35E2D" w:rsidRPr="00AA61D9" w:rsidRDefault="007A3661" w:rsidP="00AA61D9">
      <w:pPr>
        <w:jc w:val="both"/>
        <w:rPr>
          <w:sz w:val="22"/>
          <w:szCs w:val="22"/>
        </w:rPr>
      </w:pPr>
      <w:r w:rsidRPr="00AA61D9">
        <w:rPr>
          <w:sz w:val="22"/>
          <w:szCs w:val="22"/>
        </w:rPr>
        <w:tab/>
      </w:r>
      <w:r w:rsidR="000661A9">
        <w:rPr>
          <w:position w:val="-10"/>
          <w:sz w:val="22"/>
          <w:szCs w:val="22"/>
        </w:rPr>
        <w:pict>
          <v:shape id="_x0000_i1057" type="#_x0000_t75" style="width:10pt;height:12pt">
            <v:imagedata r:id="rId46" o:title=""/>
          </v:shape>
        </w:pict>
      </w:r>
      <w:r w:rsidR="00590C88" w:rsidRPr="00AA61D9">
        <w:rPr>
          <w:sz w:val="22"/>
          <w:szCs w:val="22"/>
        </w:rPr>
        <w:t xml:space="preserve"> </w:t>
      </w:r>
      <w:r w:rsidR="00590C88">
        <w:rPr>
          <w:sz w:val="22"/>
          <w:szCs w:val="22"/>
        </w:rPr>
        <w:t>- п</w:t>
      </w:r>
      <w:r w:rsidRPr="00AA61D9">
        <w:rPr>
          <w:sz w:val="22"/>
          <w:szCs w:val="22"/>
        </w:rPr>
        <w:t>ередний угол инструмента - это угол в секущей плоскости между передней поверхностью лез</w:t>
      </w:r>
      <w:r w:rsidR="000D40BA" w:rsidRPr="00AA61D9">
        <w:rPr>
          <w:sz w:val="22"/>
          <w:szCs w:val="22"/>
        </w:rPr>
        <w:t xml:space="preserve">вия и основной плоскостью </w:t>
      </w:r>
      <w:r w:rsidR="00590C88">
        <w:rPr>
          <w:sz w:val="22"/>
          <w:szCs w:val="22"/>
        </w:rPr>
        <w:t xml:space="preserve">                       </w:t>
      </w:r>
      <w:r w:rsidR="000D40BA" w:rsidRPr="00AA61D9">
        <w:rPr>
          <w:sz w:val="22"/>
          <w:szCs w:val="22"/>
        </w:rPr>
        <w:t>(</w:t>
      </w:r>
      <w:r w:rsidR="00590C88">
        <w:rPr>
          <w:sz w:val="22"/>
          <w:szCs w:val="22"/>
        </w:rPr>
        <w:t xml:space="preserve">см. </w:t>
      </w:r>
      <w:r w:rsidR="000D40BA" w:rsidRPr="00AA61D9">
        <w:rPr>
          <w:sz w:val="22"/>
          <w:szCs w:val="22"/>
        </w:rPr>
        <w:t>рис.2</w:t>
      </w:r>
      <w:r w:rsidRPr="00AA61D9">
        <w:rPr>
          <w:sz w:val="22"/>
          <w:szCs w:val="22"/>
        </w:rPr>
        <w:t>.5,а).</w:t>
      </w:r>
    </w:p>
    <w:p w:rsidR="007A3661" w:rsidRPr="00AA61D9" w:rsidRDefault="007A3661" w:rsidP="00AA61D9">
      <w:pPr>
        <w:jc w:val="both"/>
        <w:rPr>
          <w:sz w:val="22"/>
          <w:szCs w:val="22"/>
        </w:rPr>
      </w:pPr>
      <w:r w:rsidRPr="00AA61D9">
        <w:rPr>
          <w:sz w:val="22"/>
          <w:szCs w:val="22"/>
        </w:rPr>
        <w:tab/>
      </w:r>
      <w:r w:rsidR="000661A9">
        <w:rPr>
          <w:position w:val="-10"/>
          <w:sz w:val="22"/>
          <w:szCs w:val="22"/>
        </w:rPr>
        <w:pict>
          <v:shape id="_x0000_i1058" type="#_x0000_t75" style="width:10pt;height:12pt">
            <v:imagedata r:id="rId47" o:title=""/>
          </v:shape>
        </w:pict>
      </w:r>
      <w:r w:rsidR="00590C88" w:rsidRPr="00AA61D9">
        <w:rPr>
          <w:sz w:val="22"/>
          <w:szCs w:val="22"/>
        </w:rPr>
        <w:t xml:space="preserve"> </w:t>
      </w:r>
      <w:r w:rsidR="00590C88">
        <w:rPr>
          <w:sz w:val="22"/>
          <w:szCs w:val="22"/>
        </w:rPr>
        <w:t>- г</w:t>
      </w:r>
      <w:r w:rsidRPr="00AA61D9">
        <w:rPr>
          <w:sz w:val="22"/>
          <w:szCs w:val="22"/>
        </w:rPr>
        <w:t>лавный передний угол - передний у</w:t>
      </w:r>
      <w:r w:rsidR="00590C88">
        <w:rPr>
          <w:sz w:val="22"/>
          <w:szCs w:val="22"/>
        </w:rPr>
        <w:t>гол в главной секущей плоскости;</w:t>
      </w:r>
      <w:r w:rsidRPr="00AA61D9">
        <w:rPr>
          <w:sz w:val="22"/>
          <w:szCs w:val="22"/>
        </w:rPr>
        <w:t xml:space="preserve"> </w:t>
      </w:r>
      <w:r w:rsidR="000661A9">
        <w:rPr>
          <w:position w:val="-10"/>
          <w:sz w:val="22"/>
          <w:szCs w:val="22"/>
        </w:rPr>
        <w:pict>
          <v:shape id="_x0000_i1059" type="#_x0000_t75" style="width:14pt;height:16pt">
            <v:imagedata r:id="rId48" o:title=""/>
          </v:shape>
        </w:pict>
      </w:r>
      <w:r w:rsidR="00590C88" w:rsidRPr="00AA61D9">
        <w:rPr>
          <w:sz w:val="22"/>
          <w:szCs w:val="22"/>
        </w:rPr>
        <w:t xml:space="preserve"> </w:t>
      </w:r>
      <w:r w:rsidR="00590C88">
        <w:rPr>
          <w:sz w:val="22"/>
          <w:szCs w:val="22"/>
        </w:rPr>
        <w:t xml:space="preserve">- </w:t>
      </w:r>
      <w:r w:rsidRPr="00AA61D9">
        <w:rPr>
          <w:sz w:val="22"/>
          <w:szCs w:val="22"/>
        </w:rPr>
        <w:t xml:space="preserve">нормальный передний угол - это передний угол в нормальной секущей плоскости </w:t>
      </w:r>
      <w:r w:rsidR="000661A9">
        <w:rPr>
          <w:position w:val="-10"/>
          <w:sz w:val="22"/>
          <w:szCs w:val="22"/>
        </w:rPr>
        <w:pict>
          <v:shape id="_x0000_i1060" type="#_x0000_t75" style="width:16pt;height:16pt">
            <v:imagedata r:id="rId49" o:title=""/>
          </v:shape>
        </w:pict>
      </w:r>
      <w:r w:rsidRPr="00AA61D9">
        <w:rPr>
          <w:sz w:val="22"/>
          <w:szCs w:val="22"/>
        </w:rPr>
        <w:t>.</w:t>
      </w:r>
    </w:p>
    <w:p w:rsidR="00F64588" w:rsidRPr="00AA61D9" w:rsidRDefault="00E52CD0" w:rsidP="00AA61D9">
      <w:pPr>
        <w:jc w:val="both"/>
        <w:rPr>
          <w:sz w:val="22"/>
          <w:szCs w:val="22"/>
        </w:rPr>
      </w:pPr>
      <w:r w:rsidRPr="00AA61D9">
        <w:rPr>
          <w:sz w:val="22"/>
          <w:szCs w:val="22"/>
        </w:rPr>
        <w:tab/>
        <w:t xml:space="preserve">Главные передние углы в зависимости от системы координат могут быть инструментальными </w:t>
      </w:r>
      <w:r w:rsidR="000661A9">
        <w:rPr>
          <w:position w:val="-10"/>
          <w:sz w:val="22"/>
          <w:szCs w:val="22"/>
        </w:rPr>
        <w:pict>
          <v:shape id="_x0000_i1061" type="#_x0000_t75" style="width:14pt;height:16pt">
            <v:imagedata r:id="rId50" o:title=""/>
          </v:shape>
        </w:pict>
      </w:r>
      <w:r w:rsidRPr="00AA61D9">
        <w:rPr>
          <w:sz w:val="22"/>
          <w:szCs w:val="22"/>
        </w:rPr>
        <w:t xml:space="preserve">, статическими </w:t>
      </w:r>
      <w:r w:rsidR="000661A9">
        <w:rPr>
          <w:position w:val="-10"/>
          <w:sz w:val="22"/>
          <w:szCs w:val="22"/>
        </w:rPr>
        <w:pict>
          <v:shape id="_x0000_i1062" type="#_x0000_t75" style="width:14pt;height:16pt">
            <v:imagedata r:id="rId51" o:title=""/>
          </v:shape>
        </w:pict>
      </w:r>
      <w:r w:rsidRPr="00AA61D9">
        <w:rPr>
          <w:sz w:val="22"/>
          <w:szCs w:val="22"/>
        </w:rPr>
        <w:t xml:space="preserve"> и кинематическими </w:t>
      </w:r>
      <w:r w:rsidR="000661A9">
        <w:rPr>
          <w:position w:val="-10"/>
          <w:sz w:val="22"/>
          <w:szCs w:val="22"/>
        </w:rPr>
        <w:pict>
          <v:shape id="_x0000_i1063" type="#_x0000_t75" style="width:14pt;height:16pt">
            <v:imagedata r:id="rId52" o:title=""/>
          </v:shape>
        </w:pict>
      </w:r>
      <w:r w:rsidRPr="00AA61D9">
        <w:rPr>
          <w:sz w:val="22"/>
          <w:szCs w:val="22"/>
        </w:rPr>
        <w:t xml:space="preserve">; </w:t>
      </w:r>
      <w:r w:rsidRPr="00AA61D9">
        <w:rPr>
          <w:sz w:val="22"/>
          <w:szCs w:val="22"/>
        </w:rPr>
        <w:lastRenderedPageBreak/>
        <w:t>эти углы определяются в соответствующей главной секущей плоскости и измеряются между передней поверхностью лезвия и соответствующей основной плоскостью.</w:t>
      </w:r>
    </w:p>
    <w:p w:rsidR="00E52CD0" w:rsidRPr="00AA61D9" w:rsidRDefault="0083092F" w:rsidP="00AA61D9">
      <w:pPr>
        <w:jc w:val="both"/>
        <w:rPr>
          <w:sz w:val="22"/>
          <w:szCs w:val="22"/>
        </w:rPr>
      </w:pPr>
      <w:r w:rsidRPr="00AA61D9">
        <w:rPr>
          <w:sz w:val="22"/>
          <w:szCs w:val="22"/>
        </w:rPr>
        <w:tab/>
      </w:r>
      <w:r w:rsidR="000661A9">
        <w:rPr>
          <w:position w:val="-14"/>
          <w:sz w:val="22"/>
          <w:szCs w:val="22"/>
        </w:rPr>
        <w:pict>
          <v:shape id="_x0000_i1064" type="#_x0000_t75" style="width:14pt;height:18pt">
            <v:imagedata r:id="rId53" o:title=""/>
          </v:shape>
        </w:pict>
      </w:r>
      <w:r w:rsidR="00590C88">
        <w:rPr>
          <w:sz w:val="22"/>
          <w:szCs w:val="22"/>
        </w:rPr>
        <w:t xml:space="preserve"> - р</w:t>
      </w:r>
      <w:r w:rsidRPr="00AA61D9">
        <w:rPr>
          <w:sz w:val="22"/>
          <w:szCs w:val="22"/>
        </w:rPr>
        <w:t>абочий кинематический передний угол  - угол в секущей плоскости схода стружки между передней поверхностью лезвия и кинематической основной плоскостью.</w:t>
      </w:r>
    </w:p>
    <w:p w:rsidR="0083092F" w:rsidRPr="00AA61D9" w:rsidRDefault="0083092F" w:rsidP="00AA61D9">
      <w:pPr>
        <w:jc w:val="both"/>
        <w:rPr>
          <w:sz w:val="22"/>
          <w:szCs w:val="22"/>
        </w:rPr>
      </w:pPr>
      <w:r w:rsidRPr="00AA61D9">
        <w:rPr>
          <w:sz w:val="22"/>
          <w:szCs w:val="22"/>
        </w:rPr>
        <w:tab/>
      </w:r>
      <w:r w:rsidR="000661A9">
        <w:rPr>
          <w:position w:val="-6"/>
          <w:sz w:val="22"/>
          <w:szCs w:val="22"/>
        </w:rPr>
        <w:pict>
          <v:shape id="_x0000_i1065" type="#_x0000_t75" style="width:11pt;height:10pt">
            <v:imagedata r:id="rId54" o:title=""/>
          </v:shape>
        </w:pict>
      </w:r>
      <w:r w:rsidR="00590C88">
        <w:rPr>
          <w:sz w:val="22"/>
          <w:szCs w:val="22"/>
        </w:rPr>
        <w:t xml:space="preserve"> - з</w:t>
      </w:r>
      <w:r w:rsidRPr="00AA61D9">
        <w:rPr>
          <w:sz w:val="22"/>
          <w:szCs w:val="22"/>
        </w:rPr>
        <w:t>адний угол  - угол в секущей плоскости между задней поверхнос</w:t>
      </w:r>
      <w:r w:rsidR="00590C88">
        <w:rPr>
          <w:sz w:val="22"/>
          <w:szCs w:val="22"/>
        </w:rPr>
        <w:t>тью лезвия и плоскостью резания;</w:t>
      </w:r>
      <w:r w:rsidRPr="00AA61D9">
        <w:rPr>
          <w:sz w:val="22"/>
          <w:szCs w:val="22"/>
        </w:rPr>
        <w:t xml:space="preserve"> </w:t>
      </w:r>
      <w:r w:rsidR="000661A9">
        <w:rPr>
          <w:position w:val="-10"/>
          <w:sz w:val="22"/>
          <w:szCs w:val="22"/>
        </w:rPr>
        <w:pict>
          <v:shape id="_x0000_i1066" type="#_x0000_t75" style="width:16pt;height:16pt">
            <v:imagedata r:id="rId55" o:title=""/>
          </v:shape>
        </w:pict>
      </w:r>
      <w:r w:rsidR="00590C88">
        <w:rPr>
          <w:sz w:val="22"/>
          <w:szCs w:val="22"/>
        </w:rPr>
        <w:t xml:space="preserve"> - н</w:t>
      </w:r>
      <w:r w:rsidRPr="00AA61D9">
        <w:rPr>
          <w:sz w:val="22"/>
          <w:szCs w:val="22"/>
        </w:rPr>
        <w:t>ормальный задний угол  - задний угол в нормальной секущей плоскости (</w:t>
      </w:r>
      <w:r w:rsidR="000661A9">
        <w:rPr>
          <w:position w:val="-10"/>
          <w:sz w:val="22"/>
          <w:szCs w:val="22"/>
        </w:rPr>
        <w:pict>
          <v:shape id="_x0000_i1067" type="#_x0000_t75" style="width:20pt;height:16pt">
            <v:imagedata r:id="rId56" o:title=""/>
          </v:shape>
        </w:pict>
      </w:r>
      <w:r w:rsidR="009B2F35" w:rsidRPr="00AA61D9">
        <w:rPr>
          <w:sz w:val="22"/>
          <w:szCs w:val="22"/>
        </w:rPr>
        <w:t xml:space="preserve"> на рис.2</w:t>
      </w:r>
      <w:r w:rsidRPr="00AA61D9">
        <w:rPr>
          <w:sz w:val="22"/>
          <w:szCs w:val="22"/>
        </w:rPr>
        <w:t>.5,а).</w:t>
      </w:r>
    </w:p>
    <w:p w:rsidR="0083092F" w:rsidRPr="00AA61D9" w:rsidRDefault="0083092F" w:rsidP="00AA61D9">
      <w:pPr>
        <w:jc w:val="both"/>
        <w:rPr>
          <w:sz w:val="22"/>
          <w:szCs w:val="22"/>
        </w:rPr>
      </w:pPr>
      <w:r w:rsidRPr="00AA61D9">
        <w:rPr>
          <w:sz w:val="22"/>
          <w:szCs w:val="22"/>
        </w:rPr>
        <w:tab/>
      </w:r>
      <w:r w:rsidR="000661A9">
        <w:rPr>
          <w:position w:val="-6"/>
          <w:sz w:val="22"/>
          <w:szCs w:val="22"/>
        </w:rPr>
        <w:pict>
          <v:shape id="_x0000_i1068" type="#_x0000_t75" style="width:11pt;height:10pt">
            <v:imagedata r:id="rId57" o:title=""/>
          </v:shape>
        </w:pict>
      </w:r>
      <w:r w:rsidR="00590C88">
        <w:rPr>
          <w:sz w:val="22"/>
          <w:szCs w:val="22"/>
        </w:rPr>
        <w:t xml:space="preserve"> - г</w:t>
      </w:r>
      <w:r w:rsidRPr="00AA61D9">
        <w:rPr>
          <w:sz w:val="22"/>
          <w:szCs w:val="22"/>
        </w:rPr>
        <w:t xml:space="preserve">лавный задний угол  - задний угол в главной секущей плоскости </w:t>
      </w:r>
      <w:r w:rsidR="00272CAD">
        <w:rPr>
          <w:sz w:val="22"/>
          <w:szCs w:val="22"/>
        </w:rPr>
        <w:t xml:space="preserve">– </w:t>
      </w:r>
      <w:r w:rsidRPr="00AA61D9">
        <w:rPr>
          <w:sz w:val="22"/>
          <w:szCs w:val="22"/>
        </w:rPr>
        <w:t xml:space="preserve">инструментальный задний угол </w:t>
      </w:r>
      <w:r w:rsidR="000661A9">
        <w:rPr>
          <w:position w:val="-10"/>
          <w:sz w:val="22"/>
          <w:szCs w:val="22"/>
        </w:rPr>
        <w:pict>
          <v:shape id="_x0000_i1069" type="#_x0000_t75" style="width:16pt;height:16pt">
            <v:imagedata r:id="rId58" o:title=""/>
          </v:shape>
        </w:pict>
      </w:r>
      <w:r w:rsidRPr="00AA61D9">
        <w:rPr>
          <w:sz w:val="22"/>
          <w:szCs w:val="22"/>
        </w:rPr>
        <w:t xml:space="preserve">, статический главный задний угол </w:t>
      </w:r>
      <w:r w:rsidR="000661A9">
        <w:rPr>
          <w:position w:val="-10"/>
          <w:sz w:val="22"/>
          <w:szCs w:val="22"/>
        </w:rPr>
        <w:pict>
          <v:shape id="_x0000_i1070" type="#_x0000_t75" style="width:15pt;height:16pt">
            <v:imagedata r:id="rId59" o:title=""/>
          </v:shape>
        </w:pict>
      </w:r>
      <w:r w:rsidRPr="00AA61D9">
        <w:rPr>
          <w:sz w:val="22"/>
          <w:szCs w:val="22"/>
        </w:rPr>
        <w:t xml:space="preserve"> и кинематический главный задний угол </w:t>
      </w:r>
      <w:r w:rsidR="000661A9">
        <w:rPr>
          <w:position w:val="-10"/>
          <w:sz w:val="22"/>
          <w:szCs w:val="22"/>
        </w:rPr>
        <w:pict>
          <v:shape id="_x0000_i1071" type="#_x0000_t75" style="width:15pt;height:16pt">
            <v:imagedata r:id="rId60" o:title=""/>
          </v:shape>
        </w:pict>
      </w:r>
      <w:r w:rsidRPr="00AA61D9">
        <w:rPr>
          <w:sz w:val="22"/>
          <w:szCs w:val="22"/>
        </w:rPr>
        <w:t xml:space="preserve"> - соответственно в инструментальной, статической и кинематической главной секущей плоскостях.</w:t>
      </w:r>
    </w:p>
    <w:p w:rsidR="00BF2E44" w:rsidRPr="00AA61D9" w:rsidRDefault="00BF2E44" w:rsidP="00AA61D9">
      <w:pPr>
        <w:jc w:val="both"/>
        <w:rPr>
          <w:sz w:val="22"/>
          <w:szCs w:val="22"/>
        </w:rPr>
      </w:pPr>
      <w:r w:rsidRPr="00AA61D9">
        <w:rPr>
          <w:sz w:val="22"/>
          <w:szCs w:val="22"/>
        </w:rPr>
        <w:tab/>
      </w:r>
      <w:r w:rsidR="000661A9">
        <w:rPr>
          <w:position w:val="-10"/>
          <w:sz w:val="22"/>
          <w:szCs w:val="22"/>
        </w:rPr>
        <w:pict>
          <v:shape id="_x0000_i1072" type="#_x0000_t75" style="width:12pt;height:15pt">
            <v:imagedata r:id="rId61" o:title=""/>
          </v:shape>
        </w:pict>
      </w:r>
      <w:r w:rsidR="00590C88">
        <w:rPr>
          <w:sz w:val="22"/>
          <w:szCs w:val="22"/>
        </w:rPr>
        <w:t xml:space="preserve"> - у</w:t>
      </w:r>
      <w:r w:rsidRPr="00AA61D9">
        <w:rPr>
          <w:sz w:val="22"/>
          <w:szCs w:val="22"/>
        </w:rPr>
        <w:t xml:space="preserve">гол заострения  - угол в секущей плоскости между передней и задней поверхностями (соответственно главный угол заострения </w:t>
      </w:r>
      <w:r w:rsidR="000661A9">
        <w:rPr>
          <w:position w:val="-10"/>
          <w:sz w:val="22"/>
          <w:szCs w:val="22"/>
        </w:rPr>
        <w:pict>
          <v:shape id="_x0000_i1073" type="#_x0000_t75" style="width:12pt;height:15pt">
            <v:imagedata r:id="rId62" o:title=""/>
          </v:shape>
        </w:pict>
      </w:r>
      <w:r w:rsidRPr="00AA61D9">
        <w:rPr>
          <w:sz w:val="22"/>
          <w:szCs w:val="22"/>
        </w:rPr>
        <w:t xml:space="preserve"> - в главной секущей плоскости с вариантами – инструментальный главный угол заострения </w:t>
      </w:r>
      <w:r w:rsidR="000661A9">
        <w:rPr>
          <w:position w:val="-10"/>
          <w:sz w:val="22"/>
          <w:szCs w:val="22"/>
        </w:rPr>
        <w:pict>
          <v:shape id="_x0000_i1074" type="#_x0000_t75" style="width:16pt;height:16pt">
            <v:imagedata r:id="rId63" o:title=""/>
          </v:shape>
        </w:pict>
      </w:r>
      <w:r w:rsidRPr="00AA61D9">
        <w:rPr>
          <w:sz w:val="22"/>
          <w:szCs w:val="22"/>
        </w:rPr>
        <w:t xml:space="preserve">, статический главный угол заострения </w:t>
      </w:r>
      <w:r w:rsidR="000661A9">
        <w:rPr>
          <w:position w:val="-10"/>
          <w:sz w:val="22"/>
          <w:szCs w:val="22"/>
        </w:rPr>
        <w:pict>
          <v:shape id="_x0000_i1075" type="#_x0000_t75" style="width:15pt;height:16pt">
            <v:imagedata r:id="rId64" o:title=""/>
          </v:shape>
        </w:pict>
      </w:r>
      <w:r w:rsidR="009B2F35" w:rsidRPr="00AA61D9">
        <w:rPr>
          <w:sz w:val="22"/>
          <w:szCs w:val="22"/>
        </w:rPr>
        <w:t xml:space="preserve"> </w:t>
      </w:r>
      <w:r w:rsidR="00590C88">
        <w:rPr>
          <w:sz w:val="22"/>
          <w:szCs w:val="22"/>
        </w:rPr>
        <w:t xml:space="preserve">              </w:t>
      </w:r>
      <w:r w:rsidR="009B2F35" w:rsidRPr="00AA61D9">
        <w:rPr>
          <w:sz w:val="22"/>
          <w:szCs w:val="22"/>
        </w:rPr>
        <w:t>(</w:t>
      </w:r>
      <w:r w:rsidR="00590C88">
        <w:rPr>
          <w:sz w:val="22"/>
          <w:szCs w:val="22"/>
        </w:rPr>
        <w:t xml:space="preserve">см. </w:t>
      </w:r>
      <w:r w:rsidR="009B2F35" w:rsidRPr="00AA61D9">
        <w:rPr>
          <w:sz w:val="22"/>
          <w:szCs w:val="22"/>
        </w:rPr>
        <w:t>рис.2</w:t>
      </w:r>
      <w:r w:rsidRPr="00AA61D9">
        <w:rPr>
          <w:sz w:val="22"/>
          <w:szCs w:val="22"/>
        </w:rPr>
        <w:t xml:space="preserve">.5,а) и кинематический главный угол заострения </w:t>
      </w:r>
      <w:r w:rsidR="000661A9">
        <w:rPr>
          <w:position w:val="-10"/>
          <w:sz w:val="22"/>
          <w:szCs w:val="22"/>
        </w:rPr>
        <w:pict>
          <v:shape id="_x0000_i1076" type="#_x0000_t75" style="width:16pt;height:16pt">
            <v:imagedata r:id="rId65" o:title=""/>
          </v:shape>
        </w:pict>
      </w:r>
      <w:r w:rsidR="00590C88">
        <w:rPr>
          <w:sz w:val="22"/>
          <w:szCs w:val="22"/>
        </w:rPr>
        <w:t xml:space="preserve">); </w:t>
      </w:r>
      <w:r w:rsidR="000661A9">
        <w:rPr>
          <w:position w:val="-10"/>
          <w:sz w:val="22"/>
          <w:szCs w:val="22"/>
        </w:rPr>
        <w:pict>
          <v:shape id="_x0000_i1077" type="#_x0000_t75" style="width:16pt;height:16pt">
            <v:imagedata r:id="rId66" o:title=""/>
          </v:shape>
        </w:pict>
      </w:r>
      <w:r w:rsidR="006865E8">
        <w:rPr>
          <w:sz w:val="22"/>
          <w:szCs w:val="22"/>
        </w:rPr>
        <w:t xml:space="preserve"> - </w:t>
      </w:r>
      <w:r w:rsidR="00590C88">
        <w:rPr>
          <w:sz w:val="22"/>
          <w:szCs w:val="22"/>
        </w:rPr>
        <w:t>н</w:t>
      </w:r>
      <w:r w:rsidRPr="00AA61D9">
        <w:rPr>
          <w:sz w:val="22"/>
          <w:szCs w:val="22"/>
        </w:rPr>
        <w:t>ормальный угол заострения  - угол заострения в нормальной секущей плоскости.</w:t>
      </w:r>
    </w:p>
    <w:p w:rsidR="00BF2E44" w:rsidRPr="00AA61D9" w:rsidRDefault="00BF2E44" w:rsidP="00AA61D9">
      <w:pPr>
        <w:jc w:val="both"/>
        <w:rPr>
          <w:sz w:val="22"/>
          <w:szCs w:val="22"/>
        </w:rPr>
      </w:pPr>
      <w:r w:rsidRPr="00AA61D9">
        <w:rPr>
          <w:sz w:val="22"/>
          <w:szCs w:val="22"/>
        </w:rPr>
        <w:tab/>
      </w:r>
      <w:r w:rsidR="000661A9">
        <w:rPr>
          <w:position w:val="-6"/>
          <w:sz w:val="22"/>
          <w:szCs w:val="22"/>
        </w:rPr>
        <w:pict>
          <v:shape id="_x0000_i1078" type="#_x0000_t75" style="width:10pt;height:13pt">
            <v:imagedata r:id="rId67" o:title=""/>
          </v:shape>
        </w:pict>
      </w:r>
      <w:r w:rsidR="006865E8">
        <w:rPr>
          <w:sz w:val="22"/>
          <w:szCs w:val="22"/>
        </w:rPr>
        <w:t xml:space="preserve"> - у</w:t>
      </w:r>
      <w:r w:rsidRPr="00AA61D9">
        <w:rPr>
          <w:sz w:val="22"/>
          <w:szCs w:val="22"/>
        </w:rPr>
        <w:t>гол наклона кромки  - угол в плоскости резания между режущей кромкой и основ</w:t>
      </w:r>
      <w:r w:rsidR="009B2F35" w:rsidRPr="00AA61D9">
        <w:rPr>
          <w:sz w:val="22"/>
          <w:szCs w:val="22"/>
        </w:rPr>
        <w:t>ной плоскостью (рис.2</w:t>
      </w:r>
      <w:r w:rsidRPr="00AA61D9">
        <w:rPr>
          <w:sz w:val="22"/>
          <w:szCs w:val="22"/>
        </w:rPr>
        <w:t>.6).</w:t>
      </w:r>
    </w:p>
    <w:p w:rsidR="006865E8" w:rsidRDefault="006865E8" w:rsidP="00AA61D9">
      <w:pPr>
        <w:jc w:val="center"/>
        <w:rPr>
          <w:sz w:val="22"/>
          <w:szCs w:val="22"/>
        </w:rPr>
      </w:pPr>
    </w:p>
    <w:p w:rsidR="00BF2E44" w:rsidRPr="00AA61D9" w:rsidRDefault="00B033D9" w:rsidP="00AA61D9">
      <w:pPr>
        <w:jc w:val="center"/>
        <w:rPr>
          <w:sz w:val="22"/>
          <w:szCs w:val="22"/>
        </w:rPr>
      </w:pPr>
      <w:r>
        <w:rPr>
          <w:noProof/>
          <w:sz w:val="22"/>
          <w:szCs w:val="22"/>
        </w:rPr>
        <w:drawing>
          <wp:inline distT="0" distB="0" distL="0" distR="0">
            <wp:extent cx="3505200" cy="1174750"/>
            <wp:effectExtent l="0" t="0" r="0" b="6350"/>
            <wp:docPr id="59" name="Рисунок 59" descr="2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_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05200" cy="1174750"/>
                    </a:xfrm>
                    <a:prstGeom prst="rect">
                      <a:avLst/>
                    </a:prstGeom>
                    <a:noFill/>
                    <a:ln>
                      <a:noFill/>
                    </a:ln>
                  </pic:spPr>
                </pic:pic>
              </a:graphicData>
            </a:graphic>
          </wp:inline>
        </w:drawing>
      </w:r>
    </w:p>
    <w:p w:rsidR="006865E8" w:rsidRDefault="006865E8" w:rsidP="00AA61D9">
      <w:pPr>
        <w:jc w:val="center"/>
        <w:rPr>
          <w:sz w:val="20"/>
          <w:szCs w:val="20"/>
        </w:rPr>
      </w:pPr>
    </w:p>
    <w:p w:rsidR="00BF2E44" w:rsidRPr="006865E8" w:rsidRDefault="00086283" w:rsidP="00AA61D9">
      <w:pPr>
        <w:jc w:val="center"/>
        <w:rPr>
          <w:sz w:val="20"/>
          <w:szCs w:val="20"/>
        </w:rPr>
      </w:pPr>
      <w:r w:rsidRPr="006865E8">
        <w:rPr>
          <w:sz w:val="20"/>
          <w:szCs w:val="20"/>
        </w:rPr>
        <w:t>Рис.2</w:t>
      </w:r>
      <w:r w:rsidR="00BF2E44" w:rsidRPr="006865E8">
        <w:rPr>
          <w:sz w:val="20"/>
          <w:szCs w:val="20"/>
        </w:rPr>
        <w:t>.6. Углы наклон</w:t>
      </w:r>
      <w:r w:rsidR="00F30D09" w:rsidRPr="006865E8">
        <w:rPr>
          <w:sz w:val="20"/>
          <w:szCs w:val="20"/>
        </w:rPr>
        <w:t>а</w:t>
      </w:r>
      <w:r w:rsidR="00BF2E44" w:rsidRPr="006865E8">
        <w:rPr>
          <w:sz w:val="20"/>
          <w:szCs w:val="20"/>
        </w:rPr>
        <w:t xml:space="preserve"> режущей кромки</w:t>
      </w:r>
    </w:p>
    <w:p w:rsidR="009B2F35" w:rsidRPr="00AA61D9" w:rsidRDefault="009B2F35" w:rsidP="00AA61D9">
      <w:pPr>
        <w:jc w:val="center"/>
        <w:rPr>
          <w:sz w:val="22"/>
          <w:szCs w:val="22"/>
        </w:rPr>
      </w:pPr>
    </w:p>
    <w:p w:rsidR="00BF2E44" w:rsidRPr="00AA61D9" w:rsidRDefault="00BF2E44" w:rsidP="00AA61D9">
      <w:pPr>
        <w:jc w:val="both"/>
        <w:rPr>
          <w:sz w:val="22"/>
          <w:szCs w:val="22"/>
        </w:rPr>
      </w:pPr>
      <w:r w:rsidRPr="00AA61D9">
        <w:rPr>
          <w:sz w:val="22"/>
          <w:szCs w:val="22"/>
        </w:rPr>
        <w:tab/>
        <w:t xml:space="preserve">Углы </w:t>
      </w:r>
      <w:r w:rsidR="000661A9">
        <w:rPr>
          <w:position w:val="-6"/>
          <w:sz w:val="22"/>
          <w:szCs w:val="22"/>
        </w:rPr>
        <w:pict>
          <v:shape id="_x0000_i1079" type="#_x0000_t75" style="width:10pt;height:13pt">
            <v:imagedata r:id="rId69" o:title=""/>
          </v:shape>
        </w:pict>
      </w:r>
      <w:r w:rsidRPr="00AA61D9">
        <w:rPr>
          <w:sz w:val="22"/>
          <w:szCs w:val="22"/>
        </w:rPr>
        <w:t xml:space="preserve"> могут измеряться соответственно в инструментальной, статической и кинематической плоскостях резания и соответствующими </w:t>
      </w:r>
      <w:r w:rsidRPr="00AA61D9">
        <w:rPr>
          <w:sz w:val="22"/>
          <w:szCs w:val="22"/>
        </w:rPr>
        <w:lastRenderedPageBreak/>
        <w:t xml:space="preserve">основными плоскостями и называются инструментальными </w:t>
      </w:r>
      <w:r w:rsidR="000661A9">
        <w:rPr>
          <w:position w:val="-10"/>
          <w:sz w:val="22"/>
          <w:szCs w:val="22"/>
        </w:rPr>
        <w:pict>
          <v:shape id="_x0000_i1080" type="#_x0000_t75" style="width:15pt;height:16pt">
            <v:imagedata r:id="rId70" o:title=""/>
          </v:shape>
        </w:pict>
      </w:r>
      <w:r w:rsidRPr="00AA61D9">
        <w:rPr>
          <w:sz w:val="22"/>
          <w:szCs w:val="22"/>
        </w:rPr>
        <w:t xml:space="preserve">, статическими </w:t>
      </w:r>
      <w:r w:rsidR="000661A9">
        <w:rPr>
          <w:position w:val="-10"/>
          <w:sz w:val="22"/>
          <w:szCs w:val="22"/>
        </w:rPr>
        <w:pict>
          <v:shape id="_x0000_i1081" type="#_x0000_t75" style="width:14pt;height:16pt">
            <v:imagedata r:id="rId71" o:title=""/>
          </v:shape>
        </w:pict>
      </w:r>
      <w:r w:rsidRPr="00AA61D9">
        <w:rPr>
          <w:sz w:val="22"/>
          <w:szCs w:val="22"/>
        </w:rPr>
        <w:t xml:space="preserve"> или кинематическими </w:t>
      </w:r>
      <w:r w:rsidR="000661A9">
        <w:rPr>
          <w:position w:val="-10"/>
          <w:sz w:val="22"/>
          <w:szCs w:val="22"/>
        </w:rPr>
        <w:pict>
          <v:shape id="_x0000_i1082" type="#_x0000_t75" style="width:14pt;height:16pt">
            <v:imagedata r:id="rId72" o:title=""/>
          </v:shape>
        </w:pict>
      </w:r>
      <w:r w:rsidRPr="00AA61D9">
        <w:rPr>
          <w:sz w:val="22"/>
          <w:szCs w:val="22"/>
        </w:rPr>
        <w:t>.</w:t>
      </w:r>
      <w:r w:rsidR="006865E8">
        <w:rPr>
          <w:sz w:val="22"/>
          <w:szCs w:val="22"/>
        </w:rPr>
        <w:t xml:space="preserve"> </w:t>
      </w:r>
      <w:r w:rsidRPr="00AA61D9">
        <w:rPr>
          <w:sz w:val="22"/>
          <w:szCs w:val="22"/>
        </w:rPr>
        <w:t xml:space="preserve">В зависимости от расположения режущей кромки относительно основной плоскости угол </w:t>
      </w:r>
      <w:r w:rsidR="000661A9">
        <w:rPr>
          <w:position w:val="-6"/>
          <w:sz w:val="22"/>
          <w:szCs w:val="22"/>
        </w:rPr>
        <w:pict>
          <v:shape id="_x0000_i1083" type="#_x0000_t75" style="width:10pt;height:13pt">
            <v:imagedata r:id="rId73" o:title=""/>
          </v:shape>
        </w:pict>
      </w:r>
      <w:r w:rsidRPr="00AA61D9">
        <w:rPr>
          <w:sz w:val="22"/>
          <w:szCs w:val="22"/>
        </w:rPr>
        <w:t xml:space="preserve"> может быть (</w:t>
      </w:r>
      <w:r w:rsidR="006865E8">
        <w:rPr>
          <w:sz w:val="22"/>
          <w:szCs w:val="22"/>
        </w:rPr>
        <w:t xml:space="preserve">см. </w:t>
      </w:r>
      <w:r w:rsidRPr="00AA61D9">
        <w:rPr>
          <w:sz w:val="22"/>
          <w:szCs w:val="22"/>
        </w:rPr>
        <w:t>рис.</w:t>
      </w:r>
      <w:r w:rsidR="0003485B" w:rsidRPr="00AA61D9">
        <w:rPr>
          <w:sz w:val="22"/>
          <w:szCs w:val="22"/>
        </w:rPr>
        <w:t>2</w:t>
      </w:r>
      <w:r w:rsidRPr="00AA61D9">
        <w:rPr>
          <w:sz w:val="22"/>
          <w:szCs w:val="22"/>
        </w:rPr>
        <w:t>.6) положительным (вершина инструмента является самой низкой точкой лезвия), нулевым (лезвие совпадает с основной плоскостью</w:t>
      </w:r>
      <w:r w:rsidR="002A6271" w:rsidRPr="00AA61D9">
        <w:rPr>
          <w:sz w:val="22"/>
          <w:szCs w:val="22"/>
        </w:rPr>
        <w:t>) и отрицательным (вершина – самая высокая точка).</w:t>
      </w:r>
    </w:p>
    <w:p w:rsidR="002A6271" w:rsidRPr="00AA61D9" w:rsidRDefault="002A6271" w:rsidP="00AA61D9">
      <w:pPr>
        <w:jc w:val="both"/>
        <w:rPr>
          <w:sz w:val="22"/>
          <w:szCs w:val="22"/>
        </w:rPr>
      </w:pPr>
      <w:r w:rsidRPr="00AA61D9">
        <w:rPr>
          <w:sz w:val="22"/>
          <w:szCs w:val="22"/>
        </w:rPr>
        <w:tab/>
      </w:r>
      <w:r w:rsidR="000661A9">
        <w:rPr>
          <w:position w:val="-10"/>
          <w:sz w:val="22"/>
          <w:szCs w:val="22"/>
        </w:rPr>
        <w:pict>
          <v:shape id="_x0000_i1084" type="#_x0000_t75" style="width:11pt;height:12pt">
            <v:imagedata r:id="rId74" o:title=""/>
          </v:shape>
        </w:pict>
      </w:r>
      <w:r w:rsidR="006865E8">
        <w:rPr>
          <w:sz w:val="22"/>
          <w:szCs w:val="22"/>
        </w:rPr>
        <w:t xml:space="preserve"> - у</w:t>
      </w:r>
      <w:r w:rsidRPr="00AA61D9">
        <w:rPr>
          <w:sz w:val="22"/>
          <w:szCs w:val="22"/>
        </w:rPr>
        <w:t xml:space="preserve">гол в плане  - угол в основной плоскости между плоскостью резания и рабочей плоскостью (см. </w:t>
      </w:r>
      <w:r w:rsidR="000661A9">
        <w:rPr>
          <w:position w:val="-10"/>
          <w:sz w:val="22"/>
          <w:szCs w:val="22"/>
        </w:rPr>
        <w:pict>
          <v:shape id="_x0000_i1085" type="#_x0000_t75" style="width:14pt;height:16pt">
            <v:imagedata r:id="rId75" o:title=""/>
          </v:shape>
        </w:pict>
      </w:r>
      <w:r w:rsidR="0003485B" w:rsidRPr="00AA61D9">
        <w:rPr>
          <w:sz w:val="22"/>
          <w:szCs w:val="22"/>
        </w:rPr>
        <w:t xml:space="preserve"> на рис.2</w:t>
      </w:r>
      <w:r w:rsidRPr="00AA61D9">
        <w:rPr>
          <w:sz w:val="22"/>
          <w:szCs w:val="22"/>
        </w:rPr>
        <w:t>.5,а).</w:t>
      </w:r>
    </w:p>
    <w:p w:rsidR="002A6271" w:rsidRPr="00AA61D9" w:rsidRDefault="00353199" w:rsidP="00AA61D9">
      <w:pPr>
        <w:jc w:val="both"/>
        <w:rPr>
          <w:sz w:val="22"/>
          <w:szCs w:val="22"/>
        </w:rPr>
      </w:pPr>
      <w:r w:rsidRPr="00AA61D9">
        <w:rPr>
          <w:sz w:val="22"/>
          <w:szCs w:val="22"/>
        </w:rPr>
        <w:tab/>
        <w:t xml:space="preserve">В зависимости от </w:t>
      </w:r>
      <w:r w:rsidR="006865E8">
        <w:rPr>
          <w:sz w:val="22"/>
          <w:szCs w:val="22"/>
        </w:rPr>
        <w:t xml:space="preserve">положения основной </w:t>
      </w:r>
      <w:r w:rsidRPr="00AA61D9">
        <w:rPr>
          <w:sz w:val="22"/>
          <w:szCs w:val="22"/>
        </w:rPr>
        <w:t xml:space="preserve">плоскости угол в плане будет инструментальным </w:t>
      </w:r>
      <w:r w:rsidR="000661A9">
        <w:rPr>
          <w:position w:val="-10"/>
          <w:sz w:val="22"/>
          <w:szCs w:val="22"/>
        </w:rPr>
        <w:pict>
          <v:shape id="_x0000_i1086" type="#_x0000_t75" style="width:15pt;height:16pt">
            <v:imagedata r:id="rId76" o:title=""/>
          </v:shape>
        </w:pict>
      </w:r>
      <w:r w:rsidRPr="00AA61D9">
        <w:rPr>
          <w:sz w:val="22"/>
          <w:szCs w:val="22"/>
        </w:rPr>
        <w:t xml:space="preserve">, статическим </w:t>
      </w:r>
      <w:r w:rsidR="000661A9">
        <w:rPr>
          <w:position w:val="-10"/>
          <w:sz w:val="22"/>
          <w:szCs w:val="22"/>
        </w:rPr>
        <w:pict>
          <v:shape id="_x0000_i1087" type="#_x0000_t75" style="width:14pt;height:16pt">
            <v:imagedata r:id="rId77" o:title=""/>
          </v:shape>
        </w:pict>
      </w:r>
      <w:r w:rsidRPr="00AA61D9">
        <w:rPr>
          <w:sz w:val="22"/>
          <w:szCs w:val="22"/>
        </w:rPr>
        <w:t xml:space="preserve"> и кинематическим </w:t>
      </w:r>
      <w:r w:rsidR="000661A9">
        <w:rPr>
          <w:position w:val="-10"/>
          <w:sz w:val="22"/>
          <w:szCs w:val="22"/>
        </w:rPr>
        <w:pict>
          <v:shape id="_x0000_i1088" type="#_x0000_t75" style="width:15pt;height:16pt">
            <v:imagedata r:id="rId78" o:title=""/>
          </v:shape>
        </w:pict>
      </w:r>
      <w:r w:rsidR="0003485B" w:rsidRPr="00AA61D9">
        <w:rPr>
          <w:sz w:val="22"/>
          <w:szCs w:val="22"/>
        </w:rPr>
        <w:t xml:space="preserve"> (</w:t>
      </w:r>
      <w:r w:rsidR="006865E8">
        <w:rPr>
          <w:sz w:val="22"/>
          <w:szCs w:val="22"/>
        </w:rPr>
        <w:t xml:space="preserve">см. </w:t>
      </w:r>
      <w:r w:rsidR="0003485B" w:rsidRPr="00AA61D9">
        <w:rPr>
          <w:sz w:val="22"/>
          <w:szCs w:val="22"/>
        </w:rPr>
        <w:t>рис.2</w:t>
      </w:r>
      <w:r w:rsidRPr="00AA61D9">
        <w:rPr>
          <w:sz w:val="22"/>
          <w:szCs w:val="22"/>
        </w:rPr>
        <w:t>.</w:t>
      </w:r>
      <w:r w:rsidR="00272CAD">
        <w:rPr>
          <w:sz w:val="22"/>
          <w:szCs w:val="22"/>
        </w:rPr>
        <w:t>5</w:t>
      </w:r>
      <w:r w:rsidRPr="00AA61D9">
        <w:rPr>
          <w:sz w:val="22"/>
          <w:szCs w:val="22"/>
        </w:rPr>
        <w:t xml:space="preserve">). Если угол в плане измерять между режущей кромкой и рабочей плоскостью, то получим рабочий кинематический угол в плане </w:t>
      </w:r>
      <w:r w:rsidR="000661A9">
        <w:rPr>
          <w:position w:val="-14"/>
          <w:sz w:val="22"/>
          <w:szCs w:val="22"/>
        </w:rPr>
        <w:pict>
          <v:shape id="_x0000_i1089" type="#_x0000_t75" style="width:15pt;height:18pt">
            <v:imagedata r:id="rId79" o:title=""/>
          </v:shape>
        </w:pict>
      </w:r>
      <w:r w:rsidRPr="00AA61D9">
        <w:rPr>
          <w:sz w:val="22"/>
          <w:szCs w:val="22"/>
        </w:rPr>
        <w:t>.</w:t>
      </w:r>
    </w:p>
    <w:p w:rsidR="00353199" w:rsidRPr="00AA61D9" w:rsidRDefault="00353199" w:rsidP="00AA61D9">
      <w:pPr>
        <w:jc w:val="both"/>
        <w:rPr>
          <w:sz w:val="22"/>
          <w:szCs w:val="22"/>
        </w:rPr>
      </w:pPr>
      <w:r w:rsidRPr="00AA61D9">
        <w:rPr>
          <w:sz w:val="22"/>
          <w:szCs w:val="22"/>
        </w:rPr>
        <w:tab/>
        <w:t xml:space="preserve">Перечисленные выше координатные плоскости и геометрические параметры были даны в соответствии с ГОСТ 25762-83. Этим стандартом не регламентируется вспомогательный угол в плане </w:t>
      </w:r>
      <w:r w:rsidR="000661A9">
        <w:rPr>
          <w:position w:val="-10"/>
          <w:sz w:val="22"/>
          <w:szCs w:val="22"/>
        </w:rPr>
        <w:pict>
          <v:shape id="_x0000_i1090" type="#_x0000_t75" style="width:13pt;height:16pt">
            <v:imagedata r:id="rId80" o:title=""/>
          </v:shape>
        </w:pict>
      </w:r>
      <w:r w:rsidRPr="00AA61D9">
        <w:rPr>
          <w:sz w:val="22"/>
          <w:szCs w:val="22"/>
        </w:rPr>
        <w:t xml:space="preserve">, угол при вершине </w:t>
      </w:r>
      <w:r w:rsidR="000661A9">
        <w:rPr>
          <w:position w:val="-6"/>
          <w:sz w:val="22"/>
          <w:szCs w:val="22"/>
        </w:rPr>
        <w:pict>
          <v:shape id="_x0000_i1091" type="#_x0000_t75" style="width:9pt;height:11pt">
            <v:imagedata r:id="rId81" o:title=""/>
          </v:shape>
        </w:pict>
      </w:r>
      <w:r w:rsidRPr="00AA61D9">
        <w:rPr>
          <w:sz w:val="22"/>
          <w:szCs w:val="22"/>
        </w:rPr>
        <w:t xml:space="preserve">, а также вспомогательный задний угол </w:t>
      </w:r>
      <w:r w:rsidR="000661A9">
        <w:rPr>
          <w:position w:val="-10"/>
          <w:sz w:val="22"/>
          <w:szCs w:val="22"/>
        </w:rPr>
        <w:pict>
          <v:shape id="_x0000_i1092" type="#_x0000_t75" style="width:14pt;height:16pt">
            <v:imagedata r:id="rId82" o:title=""/>
          </v:shape>
        </w:pict>
      </w:r>
      <w:r w:rsidRPr="00AA61D9">
        <w:rPr>
          <w:sz w:val="22"/>
          <w:szCs w:val="22"/>
        </w:rPr>
        <w:t xml:space="preserve"> и угол резания </w:t>
      </w:r>
      <w:r w:rsidR="000661A9">
        <w:rPr>
          <w:position w:val="-6"/>
          <w:sz w:val="22"/>
          <w:szCs w:val="22"/>
        </w:rPr>
        <w:pict>
          <v:shape id="_x0000_i1093" type="#_x0000_t75" style="width:10pt;height:13pt">
            <v:imagedata r:id="rId83" o:title=""/>
          </v:shape>
        </w:pict>
      </w:r>
      <w:r w:rsidR="0003485B" w:rsidRPr="00AA61D9">
        <w:rPr>
          <w:sz w:val="22"/>
          <w:szCs w:val="22"/>
        </w:rPr>
        <w:t xml:space="preserve"> (</w:t>
      </w:r>
      <w:r w:rsidR="006865E8">
        <w:rPr>
          <w:sz w:val="22"/>
          <w:szCs w:val="22"/>
        </w:rPr>
        <w:t xml:space="preserve">см. </w:t>
      </w:r>
      <w:r w:rsidR="0003485B" w:rsidRPr="00AA61D9">
        <w:rPr>
          <w:sz w:val="22"/>
          <w:szCs w:val="22"/>
        </w:rPr>
        <w:t>рис.2</w:t>
      </w:r>
      <w:r w:rsidRPr="00AA61D9">
        <w:rPr>
          <w:sz w:val="22"/>
          <w:szCs w:val="22"/>
        </w:rPr>
        <w:t xml:space="preserve">.5,а), </w:t>
      </w:r>
      <w:r w:rsidR="00F30D09" w:rsidRPr="00AA61D9">
        <w:rPr>
          <w:sz w:val="22"/>
          <w:szCs w:val="22"/>
        </w:rPr>
        <w:t>которые влияют</w:t>
      </w:r>
      <w:r w:rsidRPr="00AA61D9">
        <w:rPr>
          <w:sz w:val="22"/>
          <w:szCs w:val="22"/>
        </w:rPr>
        <w:t xml:space="preserve"> на процесс резания.</w:t>
      </w:r>
    </w:p>
    <w:p w:rsidR="00353199" w:rsidRPr="00AA61D9" w:rsidRDefault="00353199" w:rsidP="00AA61D9">
      <w:pPr>
        <w:jc w:val="both"/>
        <w:rPr>
          <w:sz w:val="22"/>
          <w:szCs w:val="22"/>
        </w:rPr>
      </w:pPr>
      <w:r w:rsidRPr="00AA61D9">
        <w:rPr>
          <w:sz w:val="22"/>
          <w:szCs w:val="22"/>
        </w:rPr>
        <w:tab/>
      </w:r>
      <w:r w:rsidR="000661A9">
        <w:rPr>
          <w:position w:val="-10"/>
          <w:sz w:val="22"/>
          <w:szCs w:val="22"/>
        </w:rPr>
        <w:pict>
          <v:shape id="_x0000_i1094" type="#_x0000_t75" style="width:13pt;height:16pt">
            <v:imagedata r:id="rId84" o:title=""/>
          </v:shape>
        </w:pict>
      </w:r>
      <w:r w:rsidR="006865E8">
        <w:rPr>
          <w:sz w:val="22"/>
          <w:szCs w:val="22"/>
        </w:rPr>
        <w:t xml:space="preserve"> - в</w:t>
      </w:r>
      <w:r w:rsidRPr="00AA61D9">
        <w:rPr>
          <w:sz w:val="22"/>
          <w:szCs w:val="22"/>
        </w:rPr>
        <w:t xml:space="preserve">помогательный угол в плане  - это угол между рабочей плоскостью </w:t>
      </w:r>
      <w:r w:rsidR="000661A9">
        <w:rPr>
          <w:position w:val="-10"/>
          <w:sz w:val="22"/>
          <w:szCs w:val="22"/>
        </w:rPr>
        <w:pict>
          <v:shape id="_x0000_i1095" type="#_x0000_t75" style="width:13pt;height:16pt">
            <v:imagedata r:id="rId85" o:title=""/>
          </v:shape>
        </w:pict>
      </w:r>
      <w:r w:rsidRPr="00AA61D9">
        <w:rPr>
          <w:sz w:val="22"/>
          <w:szCs w:val="22"/>
        </w:rPr>
        <w:t xml:space="preserve"> и проекцией вспомогательной режущей кромки на основную плоскость </w:t>
      </w:r>
      <w:r w:rsidR="000661A9">
        <w:rPr>
          <w:position w:val="-10"/>
          <w:sz w:val="22"/>
          <w:szCs w:val="22"/>
        </w:rPr>
        <w:pict>
          <v:shape id="_x0000_i1096" type="#_x0000_t75" style="width:14pt;height:16pt">
            <v:imagedata r:id="rId86" o:title=""/>
          </v:shape>
        </w:pict>
      </w:r>
      <w:r w:rsidRPr="00AA61D9">
        <w:rPr>
          <w:sz w:val="22"/>
          <w:szCs w:val="22"/>
        </w:rPr>
        <w:t xml:space="preserve">, угол при вершине резца </w:t>
      </w:r>
      <w:r w:rsidR="000661A9">
        <w:rPr>
          <w:position w:val="-6"/>
          <w:sz w:val="22"/>
          <w:szCs w:val="22"/>
        </w:rPr>
        <w:pict>
          <v:shape id="_x0000_i1097" type="#_x0000_t75" style="width:9pt;height:11pt">
            <v:imagedata r:id="rId87" o:title=""/>
          </v:shape>
        </w:pict>
      </w:r>
      <w:r w:rsidRPr="00AA61D9">
        <w:rPr>
          <w:sz w:val="22"/>
          <w:szCs w:val="22"/>
        </w:rPr>
        <w:t xml:space="preserve"> измеряется между проекцией на основную плоскость главного и вспомогательного лезвий инструмента</w:t>
      </w:r>
      <w:r w:rsidR="006865E8">
        <w:rPr>
          <w:sz w:val="22"/>
          <w:szCs w:val="22"/>
        </w:rPr>
        <w:t xml:space="preserve"> [3]</w:t>
      </w:r>
      <w:r w:rsidRPr="00AA61D9">
        <w:rPr>
          <w:sz w:val="22"/>
          <w:szCs w:val="22"/>
        </w:rPr>
        <w:t>.</w:t>
      </w:r>
    </w:p>
    <w:p w:rsidR="00353199" w:rsidRPr="00AA61D9" w:rsidRDefault="00353199" w:rsidP="00AA61D9">
      <w:pPr>
        <w:jc w:val="both"/>
        <w:rPr>
          <w:sz w:val="22"/>
          <w:szCs w:val="22"/>
        </w:rPr>
      </w:pPr>
      <w:r w:rsidRPr="00AA61D9">
        <w:rPr>
          <w:sz w:val="22"/>
          <w:szCs w:val="22"/>
        </w:rPr>
        <w:tab/>
        <w:t xml:space="preserve">Угол резания </w:t>
      </w:r>
      <w:r w:rsidR="000661A9">
        <w:rPr>
          <w:position w:val="-6"/>
          <w:sz w:val="22"/>
          <w:szCs w:val="22"/>
        </w:rPr>
        <w:pict>
          <v:shape id="_x0000_i1098" type="#_x0000_t75" style="width:10pt;height:13pt">
            <v:imagedata r:id="rId88" o:title=""/>
          </v:shape>
        </w:pict>
      </w:r>
      <w:r w:rsidRPr="00AA61D9">
        <w:rPr>
          <w:sz w:val="22"/>
          <w:szCs w:val="22"/>
        </w:rPr>
        <w:t xml:space="preserve"> измеряется между передней по</w:t>
      </w:r>
      <w:r w:rsidR="00F30D09" w:rsidRPr="00AA61D9">
        <w:rPr>
          <w:sz w:val="22"/>
          <w:szCs w:val="22"/>
        </w:rPr>
        <w:t>верхностью и плоскостью резания</w:t>
      </w:r>
      <w:r w:rsidRPr="00AA61D9">
        <w:rPr>
          <w:sz w:val="22"/>
          <w:szCs w:val="22"/>
        </w:rPr>
        <w:t xml:space="preserve"> </w:t>
      </w:r>
      <w:r w:rsidR="000661A9">
        <w:rPr>
          <w:position w:val="-10"/>
          <w:sz w:val="22"/>
          <w:szCs w:val="22"/>
        </w:rPr>
        <w:pict>
          <v:shape id="_x0000_i1099" type="#_x0000_t75" style="width:14pt;height:16pt">
            <v:imagedata r:id="rId89" o:title=""/>
          </v:shape>
        </w:pict>
      </w:r>
      <w:r w:rsidRPr="00AA61D9">
        <w:rPr>
          <w:sz w:val="22"/>
          <w:szCs w:val="22"/>
        </w:rPr>
        <w:t xml:space="preserve"> (</w:t>
      </w:r>
      <w:r w:rsidR="006865E8">
        <w:rPr>
          <w:sz w:val="22"/>
          <w:szCs w:val="22"/>
        </w:rPr>
        <w:t xml:space="preserve">см. </w:t>
      </w:r>
      <w:r w:rsidRPr="00AA61D9">
        <w:rPr>
          <w:sz w:val="22"/>
          <w:szCs w:val="22"/>
        </w:rPr>
        <w:t>рис.</w:t>
      </w:r>
      <w:r w:rsidR="0003485B" w:rsidRPr="00AA61D9">
        <w:rPr>
          <w:sz w:val="22"/>
          <w:szCs w:val="22"/>
        </w:rPr>
        <w:t>2</w:t>
      </w:r>
      <w:r w:rsidRPr="00AA61D9">
        <w:rPr>
          <w:sz w:val="22"/>
          <w:szCs w:val="22"/>
        </w:rPr>
        <w:t>.5,а).</w:t>
      </w:r>
    </w:p>
    <w:p w:rsidR="00353199" w:rsidRPr="00AA61D9" w:rsidRDefault="00353199" w:rsidP="00AA61D9">
      <w:pPr>
        <w:jc w:val="both"/>
        <w:rPr>
          <w:sz w:val="22"/>
          <w:szCs w:val="22"/>
        </w:rPr>
      </w:pPr>
      <w:r w:rsidRPr="00AA61D9">
        <w:rPr>
          <w:sz w:val="22"/>
          <w:szCs w:val="22"/>
        </w:rPr>
        <w:tab/>
        <w:t xml:space="preserve">Вспомогательный задний угол </w:t>
      </w:r>
      <w:r w:rsidR="000661A9">
        <w:rPr>
          <w:position w:val="-10"/>
          <w:sz w:val="22"/>
          <w:szCs w:val="22"/>
        </w:rPr>
        <w:pict>
          <v:shape id="_x0000_i1100" type="#_x0000_t75" style="width:14pt;height:16pt">
            <v:imagedata r:id="rId90" o:title=""/>
          </v:shape>
        </w:pict>
      </w:r>
      <w:r w:rsidRPr="00AA61D9">
        <w:rPr>
          <w:sz w:val="22"/>
          <w:szCs w:val="22"/>
        </w:rPr>
        <w:t xml:space="preserve"> лежит в плоскости, н</w:t>
      </w:r>
      <w:r w:rsidR="006865E8">
        <w:rPr>
          <w:sz w:val="22"/>
          <w:szCs w:val="22"/>
        </w:rPr>
        <w:t>ормальной к</w:t>
      </w:r>
      <w:r w:rsidRPr="00AA61D9">
        <w:rPr>
          <w:sz w:val="22"/>
          <w:szCs w:val="22"/>
        </w:rPr>
        <w:t xml:space="preserve"> вспомогательной режущей кромки (на рис.</w:t>
      </w:r>
      <w:r w:rsidR="0003485B" w:rsidRPr="00AA61D9">
        <w:rPr>
          <w:sz w:val="22"/>
          <w:szCs w:val="22"/>
        </w:rPr>
        <w:t>2</w:t>
      </w:r>
      <w:r w:rsidRPr="00AA61D9">
        <w:rPr>
          <w:sz w:val="22"/>
          <w:szCs w:val="22"/>
        </w:rPr>
        <w:t>.5,а сечение не показано), и из</w:t>
      </w:r>
      <w:r w:rsidR="00B51DFF" w:rsidRPr="00AA61D9">
        <w:rPr>
          <w:sz w:val="22"/>
          <w:szCs w:val="22"/>
        </w:rPr>
        <w:t>ме</w:t>
      </w:r>
      <w:r w:rsidRPr="00AA61D9">
        <w:rPr>
          <w:sz w:val="22"/>
          <w:szCs w:val="22"/>
        </w:rPr>
        <w:t xml:space="preserve">ряется между вспомогательной задней поверхностью </w:t>
      </w:r>
      <w:r w:rsidR="000661A9">
        <w:rPr>
          <w:position w:val="-10"/>
          <w:sz w:val="22"/>
          <w:szCs w:val="22"/>
        </w:rPr>
        <w:pict>
          <v:shape id="_x0000_i1101" type="#_x0000_t75" style="width:17pt;height:16pt">
            <v:imagedata r:id="rId91" o:title=""/>
          </v:shape>
        </w:pict>
      </w:r>
      <w:r w:rsidRPr="00AA61D9">
        <w:rPr>
          <w:sz w:val="22"/>
          <w:szCs w:val="22"/>
        </w:rPr>
        <w:t xml:space="preserve"> и плоскостью </w:t>
      </w:r>
      <w:r w:rsidR="000661A9">
        <w:rPr>
          <w:position w:val="-4"/>
          <w:sz w:val="22"/>
          <w:szCs w:val="22"/>
        </w:rPr>
        <w:pict>
          <v:shape id="_x0000_i1102" type="#_x0000_t75" style="width:18pt;height:12pt">
            <v:imagedata r:id="rId92" o:title=""/>
          </v:shape>
        </w:pict>
      </w:r>
      <w:r w:rsidR="00F30D09" w:rsidRPr="00AA61D9">
        <w:rPr>
          <w:sz w:val="22"/>
          <w:szCs w:val="22"/>
        </w:rPr>
        <w:t>,</w:t>
      </w:r>
      <w:r w:rsidRPr="00AA61D9">
        <w:rPr>
          <w:sz w:val="22"/>
          <w:szCs w:val="22"/>
        </w:rPr>
        <w:t xml:space="preserve"> перпендикулярной основной плоскости резца </w:t>
      </w:r>
      <w:r w:rsidR="000661A9">
        <w:rPr>
          <w:position w:val="-4"/>
          <w:sz w:val="22"/>
          <w:szCs w:val="22"/>
        </w:rPr>
        <w:pict>
          <v:shape id="_x0000_i1103" type="#_x0000_t75" style="width:18pt;height:12pt">
            <v:imagedata r:id="rId93" o:title=""/>
          </v:shape>
        </w:pict>
      </w:r>
      <w:r w:rsidRPr="00AA61D9">
        <w:rPr>
          <w:sz w:val="22"/>
          <w:szCs w:val="22"/>
        </w:rPr>
        <w:t xml:space="preserve"> (</w:t>
      </w:r>
      <w:r w:rsidR="006865E8">
        <w:rPr>
          <w:sz w:val="22"/>
          <w:szCs w:val="22"/>
        </w:rPr>
        <w:t xml:space="preserve">см. </w:t>
      </w:r>
      <w:r w:rsidRPr="00AA61D9">
        <w:rPr>
          <w:sz w:val="22"/>
          <w:szCs w:val="22"/>
        </w:rPr>
        <w:t>рис.</w:t>
      </w:r>
      <w:r w:rsidR="0003485B" w:rsidRPr="00AA61D9">
        <w:rPr>
          <w:sz w:val="22"/>
          <w:szCs w:val="22"/>
        </w:rPr>
        <w:t>2</w:t>
      </w:r>
      <w:r w:rsidRPr="00AA61D9">
        <w:rPr>
          <w:sz w:val="22"/>
          <w:szCs w:val="22"/>
        </w:rPr>
        <w:t xml:space="preserve">.5,в) </w:t>
      </w:r>
      <w:r w:rsidR="000661A9">
        <w:rPr>
          <w:position w:val="-12"/>
          <w:sz w:val="22"/>
          <w:szCs w:val="22"/>
        </w:rPr>
        <w:pict>
          <v:shape id="_x0000_i1104" type="#_x0000_t75" style="width:57pt;height:18pt">
            <v:imagedata r:id="rId94" o:title=""/>
          </v:shape>
        </w:pict>
      </w:r>
      <w:r w:rsidR="00B51DFF" w:rsidRPr="00AA61D9">
        <w:rPr>
          <w:sz w:val="22"/>
          <w:szCs w:val="22"/>
        </w:rPr>
        <w:t>.</w:t>
      </w:r>
    </w:p>
    <w:p w:rsidR="00B51DFF" w:rsidRPr="00AA61D9" w:rsidRDefault="00B51DFF" w:rsidP="00AA61D9">
      <w:pPr>
        <w:jc w:val="both"/>
        <w:rPr>
          <w:sz w:val="22"/>
          <w:szCs w:val="22"/>
        </w:rPr>
      </w:pPr>
      <w:r w:rsidRPr="00AA61D9">
        <w:rPr>
          <w:sz w:val="22"/>
          <w:szCs w:val="22"/>
        </w:rPr>
        <w:tab/>
        <w:t>Между углами резца в главной секущей плоскости и углами в плане существуют из</w:t>
      </w:r>
      <w:r w:rsidR="0003485B" w:rsidRPr="00AA61D9">
        <w:rPr>
          <w:sz w:val="22"/>
          <w:szCs w:val="22"/>
        </w:rPr>
        <w:t>вестные соотношения (</w:t>
      </w:r>
      <w:r w:rsidR="006865E8">
        <w:rPr>
          <w:sz w:val="22"/>
          <w:szCs w:val="22"/>
        </w:rPr>
        <w:t xml:space="preserve">см. </w:t>
      </w:r>
      <w:r w:rsidR="0003485B" w:rsidRPr="00AA61D9">
        <w:rPr>
          <w:sz w:val="22"/>
          <w:szCs w:val="22"/>
        </w:rPr>
        <w:t>рис.2</w:t>
      </w:r>
      <w:r w:rsidRPr="00AA61D9">
        <w:rPr>
          <w:sz w:val="22"/>
          <w:szCs w:val="22"/>
        </w:rPr>
        <w:t>.5,а):</w:t>
      </w:r>
    </w:p>
    <w:p w:rsidR="00B51DFF" w:rsidRPr="00AA61D9" w:rsidRDefault="000661A9" w:rsidP="00AA61D9">
      <w:pPr>
        <w:jc w:val="right"/>
        <w:rPr>
          <w:sz w:val="22"/>
          <w:szCs w:val="22"/>
        </w:rPr>
      </w:pPr>
      <w:r>
        <w:rPr>
          <w:position w:val="-10"/>
          <w:sz w:val="22"/>
          <w:szCs w:val="22"/>
        </w:rPr>
        <w:pict>
          <v:shape id="_x0000_i1105" type="#_x0000_t75" style="width:73pt;height:19pt">
            <v:imagedata r:id="rId95" o:title=""/>
          </v:shape>
        </w:pict>
      </w:r>
      <w:r w:rsidR="00B51DFF" w:rsidRPr="00AA61D9">
        <w:rPr>
          <w:sz w:val="22"/>
          <w:szCs w:val="22"/>
        </w:rPr>
        <w:t>;</w:t>
      </w:r>
      <w:r w:rsidR="00B51DFF" w:rsidRPr="00AA61D9">
        <w:rPr>
          <w:sz w:val="22"/>
          <w:szCs w:val="22"/>
        </w:rPr>
        <w:tab/>
      </w:r>
      <w:r>
        <w:rPr>
          <w:position w:val="-10"/>
          <w:sz w:val="22"/>
          <w:szCs w:val="22"/>
        </w:rPr>
        <w:pict>
          <v:shape id="_x0000_i1106" type="#_x0000_t75" style="width:80pt;height:19pt">
            <v:imagedata r:id="rId96" o:title=""/>
          </v:shape>
        </w:pict>
      </w:r>
      <w:r w:rsidR="00B51DFF" w:rsidRPr="00AA61D9">
        <w:rPr>
          <w:sz w:val="22"/>
          <w:szCs w:val="22"/>
        </w:rPr>
        <w:t>;</w:t>
      </w:r>
      <w:r w:rsidR="00B51DFF" w:rsidRPr="00AA61D9">
        <w:rPr>
          <w:sz w:val="22"/>
          <w:szCs w:val="22"/>
        </w:rPr>
        <w:tab/>
        <w:t xml:space="preserve">   </w:t>
      </w:r>
      <w:r>
        <w:rPr>
          <w:position w:val="-10"/>
          <w:sz w:val="22"/>
          <w:szCs w:val="22"/>
        </w:rPr>
        <w:pict>
          <v:shape id="_x0000_i1107" type="#_x0000_t75" style="width:55pt;height:19pt">
            <v:imagedata r:id="rId97" o:title=""/>
          </v:shape>
        </w:pict>
      </w:r>
      <w:r w:rsidR="0003485B" w:rsidRPr="00AA61D9">
        <w:rPr>
          <w:sz w:val="22"/>
          <w:szCs w:val="22"/>
        </w:rPr>
        <w:t>.       (2</w:t>
      </w:r>
      <w:r w:rsidR="00B51DFF" w:rsidRPr="00AA61D9">
        <w:rPr>
          <w:sz w:val="22"/>
          <w:szCs w:val="22"/>
        </w:rPr>
        <w:t>.1)</w:t>
      </w:r>
    </w:p>
    <w:p w:rsidR="00F65BC9" w:rsidRPr="00AA61D9" w:rsidRDefault="00F65BC9" w:rsidP="00AA61D9">
      <w:pPr>
        <w:jc w:val="right"/>
        <w:rPr>
          <w:sz w:val="22"/>
          <w:szCs w:val="22"/>
        </w:rPr>
      </w:pPr>
    </w:p>
    <w:p w:rsidR="00B51DFF" w:rsidRPr="00AA61D9" w:rsidRDefault="00B51DFF" w:rsidP="00AA61D9">
      <w:pPr>
        <w:jc w:val="both"/>
        <w:rPr>
          <w:sz w:val="22"/>
          <w:szCs w:val="22"/>
        </w:rPr>
      </w:pPr>
      <w:r w:rsidRPr="00AA61D9">
        <w:rPr>
          <w:sz w:val="22"/>
          <w:szCs w:val="22"/>
        </w:rPr>
        <w:tab/>
        <w:t>Для отрезных резцов</w:t>
      </w:r>
      <w:r w:rsidR="006865E8">
        <w:rPr>
          <w:sz w:val="22"/>
          <w:szCs w:val="22"/>
        </w:rPr>
        <w:t xml:space="preserve"> [8]</w:t>
      </w:r>
      <w:r w:rsidRPr="00AA61D9">
        <w:rPr>
          <w:sz w:val="22"/>
          <w:szCs w:val="22"/>
        </w:rPr>
        <w:t xml:space="preserve"> главный угол в плане определяется как угол между плоскостью резания </w:t>
      </w:r>
      <w:r w:rsidR="000661A9">
        <w:rPr>
          <w:position w:val="-10"/>
          <w:sz w:val="22"/>
          <w:szCs w:val="22"/>
        </w:rPr>
        <w:pict>
          <v:shape id="_x0000_i1108" type="#_x0000_t75" style="width:14pt;height:16pt">
            <v:imagedata r:id="rId89" o:title=""/>
          </v:shape>
        </w:pict>
      </w:r>
      <w:r w:rsidRPr="00AA61D9">
        <w:rPr>
          <w:sz w:val="22"/>
          <w:szCs w:val="22"/>
        </w:rPr>
        <w:t xml:space="preserve"> и рабочей плоскость </w:t>
      </w:r>
      <w:r w:rsidR="000661A9">
        <w:rPr>
          <w:position w:val="-10"/>
          <w:sz w:val="22"/>
          <w:szCs w:val="22"/>
        </w:rPr>
        <w:pict>
          <v:shape id="_x0000_i1109" type="#_x0000_t75" style="width:13pt;height:16pt">
            <v:imagedata r:id="rId98" o:title=""/>
          </v:shape>
        </w:pict>
      </w:r>
      <w:r w:rsidRPr="00AA61D9">
        <w:rPr>
          <w:sz w:val="22"/>
          <w:szCs w:val="22"/>
        </w:rPr>
        <w:t xml:space="preserve">, проведенной </w:t>
      </w:r>
      <w:r w:rsidRPr="00AA61D9">
        <w:rPr>
          <w:sz w:val="22"/>
          <w:szCs w:val="22"/>
        </w:rPr>
        <w:lastRenderedPageBreak/>
        <w:t>через левую вер</w:t>
      </w:r>
      <w:r w:rsidR="00F65BC9" w:rsidRPr="00AA61D9">
        <w:rPr>
          <w:sz w:val="22"/>
          <w:szCs w:val="22"/>
        </w:rPr>
        <w:t>шину резца (точка 1 на рис.2</w:t>
      </w:r>
      <w:r w:rsidRPr="00AA61D9">
        <w:rPr>
          <w:sz w:val="22"/>
          <w:szCs w:val="22"/>
        </w:rPr>
        <w:t xml:space="preserve">.7). У отрезного резца две вершины (точки 1 и 2), поэтому он имеет два вспомогательных лезвия 1-3 и 2-4 и для каждого из них – углы </w:t>
      </w:r>
      <w:r w:rsidR="000661A9">
        <w:rPr>
          <w:position w:val="-10"/>
          <w:sz w:val="22"/>
          <w:szCs w:val="22"/>
        </w:rPr>
        <w:pict>
          <v:shape id="_x0000_i1110" type="#_x0000_t75" style="width:12pt;height:16pt">
            <v:imagedata r:id="rId99" o:title=""/>
          </v:shape>
        </w:pict>
      </w:r>
      <w:r w:rsidR="00EE3BE9" w:rsidRPr="00AA61D9">
        <w:rPr>
          <w:sz w:val="22"/>
          <w:szCs w:val="22"/>
        </w:rPr>
        <w:t xml:space="preserve"> и </w:t>
      </w:r>
      <w:r w:rsidR="000661A9">
        <w:rPr>
          <w:position w:val="-10"/>
          <w:sz w:val="22"/>
          <w:szCs w:val="22"/>
        </w:rPr>
        <w:pict>
          <v:shape id="_x0000_i1111" type="#_x0000_t75" style="width:14pt;height:16pt">
            <v:imagedata r:id="rId100" o:title=""/>
          </v:shape>
        </w:pict>
      </w:r>
      <w:r w:rsidR="00EE3BE9" w:rsidRPr="00AA61D9">
        <w:rPr>
          <w:sz w:val="22"/>
          <w:szCs w:val="22"/>
        </w:rPr>
        <w:t xml:space="preserve"> и вспомогательные углы в плане </w:t>
      </w:r>
      <w:r w:rsidR="000661A9">
        <w:rPr>
          <w:position w:val="-10"/>
          <w:sz w:val="22"/>
          <w:szCs w:val="22"/>
        </w:rPr>
        <w:pict>
          <v:shape id="_x0000_i1112" type="#_x0000_t75" style="width:13pt;height:16pt">
            <v:imagedata r:id="rId101" o:title=""/>
          </v:shape>
        </w:pict>
      </w:r>
      <w:r w:rsidR="00EE3BE9" w:rsidRPr="00AA61D9">
        <w:rPr>
          <w:sz w:val="22"/>
          <w:szCs w:val="22"/>
        </w:rPr>
        <w:t xml:space="preserve"> и </w:t>
      </w:r>
      <w:r w:rsidR="000661A9">
        <w:rPr>
          <w:position w:val="-10"/>
          <w:sz w:val="22"/>
          <w:szCs w:val="22"/>
        </w:rPr>
        <w:pict>
          <v:shape id="_x0000_i1113" type="#_x0000_t75" style="width:15pt;height:16pt">
            <v:imagedata r:id="rId102" o:title=""/>
          </v:shape>
        </w:pict>
      </w:r>
      <w:r w:rsidR="00EE3BE9" w:rsidRPr="00AA61D9">
        <w:rPr>
          <w:sz w:val="22"/>
          <w:szCs w:val="22"/>
        </w:rPr>
        <w:t xml:space="preserve">; обычно </w:t>
      </w:r>
      <w:r w:rsidR="000661A9">
        <w:rPr>
          <w:position w:val="-10"/>
          <w:sz w:val="22"/>
          <w:szCs w:val="22"/>
        </w:rPr>
        <w:pict>
          <v:shape id="_x0000_i1114" type="#_x0000_t75" style="width:13pt;height:16pt">
            <v:imagedata r:id="rId103" o:title=""/>
          </v:shape>
        </w:pict>
      </w:r>
      <w:r w:rsidR="00EE3BE9" w:rsidRPr="00AA61D9">
        <w:rPr>
          <w:sz w:val="22"/>
          <w:szCs w:val="22"/>
        </w:rPr>
        <w:t>=</w:t>
      </w:r>
      <w:r w:rsidR="000661A9">
        <w:rPr>
          <w:position w:val="-10"/>
          <w:sz w:val="22"/>
          <w:szCs w:val="22"/>
        </w:rPr>
        <w:pict>
          <v:shape id="_x0000_i1115" type="#_x0000_t75" style="width:15pt;height:16pt">
            <v:imagedata r:id="rId104" o:title=""/>
          </v:shape>
        </w:pict>
      </w:r>
      <w:r w:rsidR="00EE3BE9" w:rsidRPr="00AA61D9">
        <w:rPr>
          <w:sz w:val="22"/>
          <w:szCs w:val="22"/>
        </w:rPr>
        <w:t>.</w:t>
      </w:r>
    </w:p>
    <w:p w:rsidR="006865E8" w:rsidRPr="00AA61D9" w:rsidRDefault="00B033D9" w:rsidP="006865E8">
      <w:pPr>
        <w:jc w:val="center"/>
        <w:rPr>
          <w:sz w:val="22"/>
          <w:szCs w:val="22"/>
        </w:rPr>
      </w:pPr>
      <w:r>
        <w:rPr>
          <w:noProof/>
          <w:sz w:val="22"/>
          <w:szCs w:val="22"/>
        </w:rPr>
        <w:drawing>
          <wp:inline distT="0" distB="0" distL="0" distR="0">
            <wp:extent cx="3581400" cy="1714500"/>
            <wp:effectExtent l="0" t="0" r="0" b="0"/>
            <wp:docPr id="97" name="Рисунок 97" descr="2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2_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81400" cy="1714500"/>
                    </a:xfrm>
                    <a:prstGeom prst="rect">
                      <a:avLst/>
                    </a:prstGeom>
                    <a:noFill/>
                    <a:ln>
                      <a:noFill/>
                    </a:ln>
                  </pic:spPr>
                </pic:pic>
              </a:graphicData>
            </a:graphic>
          </wp:inline>
        </w:drawing>
      </w:r>
    </w:p>
    <w:p w:rsidR="006865E8" w:rsidRPr="006865E8" w:rsidRDefault="006865E8" w:rsidP="006865E8">
      <w:pPr>
        <w:jc w:val="center"/>
        <w:rPr>
          <w:sz w:val="20"/>
          <w:szCs w:val="20"/>
        </w:rPr>
      </w:pPr>
      <w:r w:rsidRPr="006865E8">
        <w:rPr>
          <w:sz w:val="20"/>
          <w:szCs w:val="20"/>
        </w:rPr>
        <w:t>Рис.2.7. Углы в плане для отрезных резцов</w:t>
      </w:r>
    </w:p>
    <w:p w:rsidR="006865E8" w:rsidRPr="00AA61D9" w:rsidRDefault="006865E8" w:rsidP="006865E8">
      <w:pPr>
        <w:jc w:val="both"/>
        <w:rPr>
          <w:sz w:val="22"/>
          <w:szCs w:val="22"/>
        </w:rPr>
      </w:pPr>
    </w:p>
    <w:p w:rsidR="00EE3BE9" w:rsidRPr="00AA61D9" w:rsidRDefault="00EE3BE9" w:rsidP="00AA61D9">
      <w:pPr>
        <w:jc w:val="both"/>
        <w:rPr>
          <w:sz w:val="22"/>
          <w:szCs w:val="22"/>
        </w:rPr>
      </w:pPr>
      <w:r w:rsidRPr="00AA61D9">
        <w:rPr>
          <w:sz w:val="22"/>
          <w:szCs w:val="22"/>
        </w:rPr>
        <w:tab/>
        <w:t xml:space="preserve">Для других типов режущих инструментов расположение координатных плоскостей имеет некоторую специфику. Например, у спиральных сверл основная плоскость </w:t>
      </w:r>
      <w:r w:rsidR="000661A9">
        <w:rPr>
          <w:position w:val="-12"/>
          <w:sz w:val="22"/>
          <w:szCs w:val="22"/>
        </w:rPr>
        <w:pict>
          <v:shape id="_x0000_i1116" type="#_x0000_t75" style="width:13pt;height:18pt">
            <v:imagedata r:id="rId106" o:title=""/>
          </v:shape>
        </w:pict>
      </w:r>
      <w:r w:rsidRPr="00AA61D9">
        <w:rPr>
          <w:sz w:val="22"/>
          <w:szCs w:val="22"/>
        </w:rPr>
        <w:t xml:space="preserve"> проходит через периферийные точки главных лезвий свер</w:t>
      </w:r>
      <w:r w:rsidR="0003485B" w:rsidRPr="00AA61D9">
        <w:rPr>
          <w:sz w:val="22"/>
          <w:szCs w:val="22"/>
        </w:rPr>
        <w:t>ла 1-3 и 2-4 и ось сверла (рис.2</w:t>
      </w:r>
      <w:r w:rsidRPr="00AA61D9">
        <w:rPr>
          <w:sz w:val="22"/>
          <w:szCs w:val="22"/>
        </w:rPr>
        <w:t>.8,а).</w:t>
      </w:r>
    </w:p>
    <w:p w:rsidR="006865E8" w:rsidRDefault="00B033D9" w:rsidP="006865E8">
      <w:pPr>
        <w:jc w:val="center"/>
        <w:rPr>
          <w:sz w:val="22"/>
          <w:szCs w:val="22"/>
        </w:rPr>
      </w:pPr>
      <w:r>
        <w:rPr>
          <w:noProof/>
          <w:sz w:val="22"/>
          <w:szCs w:val="22"/>
        </w:rPr>
        <w:drawing>
          <wp:inline distT="0" distB="0" distL="0" distR="0">
            <wp:extent cx="3359150" cy="2286000"/>
            <wp:effectExtent l="0" t="0" r="0" b="0"/>
            <wp:docPr id="99" name="Рисунок 99" descr="2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2_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359150" cy="2286000"/>
                    </a:xfrm>
                    <a:prstGeom prst="rect">
                      <a:avLst/>
                    </a:prstGeom>
                    <a:noFill/>
                    <a:ln>
                      <a:noFill/>
                    </a:ln>
                  </pic:spPr>
                </pic:pic>
              </a:graphicData>
            </a:graphic>
          </wp:inline>
        </w:drawing>
      </w:r>
    </w:p>
    <w:p w:rsidR="00272CAD" w:rsidRDefault="006865E8" w:rsidP="006865E8">
      <w:pPr>
        <w:jc w:val="center"/>
        <w:rPr>
          <w:sz w:val="20"/>
          <w:szCs w:val="20"/>
        </w:rPr>
      </w:pPr>
      <w:r w:rsidRPr="006865E8">
        <w:rPr>
          <w:sz w:val="20"/>
          <w:szCs w:val="20"/>
        </w:rPr>
        <w:t xml:space="preserve">Рис.2.8. Статические (а) и кинематические (б) </w:t>
      </w:r>
    </w:p>
    <w:p w:rsidR="006865E8" w:rsidRPr="006865E8" w:rsidRDefault="006865E8" w:rsidP="006865E8">
      <w:pPr>
        <w:jc w:val="center"/>
        <w:rPr>
          <w:sz w:val="20"/>
          <w:szCs w:val="20"/>
        </w:rPr>
      </w:pPr>
      <w:r w:rsidRPr="006865E8">
        <w:rPr>
          <w:sz w:val="20"/>
          <w:szCs w:val="20"/>
        </w:rPr>
        <w:t>координатные плоскости для сверла</w:t>
      </w:r>
    </w:p>
    <w:p w:rsidR="00EE3BE9" w:rsidRPr="00AA61D9" w:rsidRDefault="00EE3BE9" w:rsidP="00AA61D9">
      <w:pPr>
        <w:jc w:val="both"/>
        <w:rPr>
          <w:sz w:val="22"/>
          <w:szCs w:val="22"/>
        </w:rPr>
      </w:pPr>
      <w:r w:rsidRPr="00AA61D9">
        <w:rPr>
          <w:sz w:val="22"/>
          <w:szCs w:val="22"/>
        </w:rPr>
        <w:lastRenderedPageBreak/>
        <w:tab/>
        <w:t>Положения статической и кинематической плоскостей резания показаны соотвественно на рис.</w:t>
      </w:r>
      <w:r w:rsidR="00F65BC9" w:rsidRPr="00AA61D9">
        <w:rPr>
          <w:sz w:val="22"/>
          <w:szCs w:val="22"/>
        </w:rPr>
        <w:t>2</w:t>
      </w:r>
      <w:r w:rsidRPr="00AA61D9">
        <w:rPr>
          <w:sz w:val="22"/>
          <w:szCs w:val="22"/>
        </w:rPr>
        <w:t>.8,а,б</w:t>
      </w:r>
      <w:r w:rsidR="00F30D09" w:rsidRPr="00AA61D9">
        <w:rPr>
          <w:sz w:val="22"/>
          <w:szCs w:val="22"/>
        </w:rPr>
        <w:t>,</w:t>
      </w:r>
      <w:r w:rsidRPr="00AA61D9">
        <w:rPr>
          <w:sz w:val="22"/>
          <w:szCs w:val="22"/>
        </w:rPr>
        <w:t xml:space="preserve">  а углы сверла секущей </w:t>
      </w:r>
      <w:r w:rsidR="000661A9">
        <w:rPr>
          <w:position w:val="-10"/>
          <w:sz w:val="22"/>
          <w:szCs w:val="22"/>
        </w:rPr>
        <w:pict>
          <v:shape id="_x0000_i1117" type="#_x0000_t75" style="width:17pt;height:16pt">
            <v:imagedata r:id="rId108" o:title=""/>
          </v:shape>
        </w:pict>
      </w:r>
      <w:r w:rsidRPr="00AA61D9">
        <w:rPr>
          <w:sz w:val="22"/>
          <w:szCs w:val="22"/>
        </w:rPr>
        <w:t xml:space="preserve"> </w:t>
      </w:r>
      <w:r w:rsidR="00F30D09" w:rsidRPr="00AA61D9">
        <w:rPr>
          <w:sz w:val="22"/>
          <w:szCs w:val="22"/>
        </w:rPr>
        <w:t xml:space="preserve">и </w:t>
      </w:r>
      <w:r w:rsidRPr="00AA61D9">
        <w:rPr>
          <w:sz w:val="22"/>
          <w:szCs w:val="22"/>
        </w:rPr>
        <w:t xml:space="preserve">нормальной </w:t>
      </w:r>
      <w:r w:rsidR="000661A9">
        <w:rPr>
          <w:position w:val="-10"/>
          <w:sz w:val="22"/>
          <w:szCs w:val="22"/>
        </w:rPr>
        <w:pict>
          <v:shape id="_x0000_i1118" type="#_x0000_t75" style="width:18pt;height:16pt">
            <v:imagedata r:id="rId109" o:title=""/>
          </v:shape>
        </w:pict>
      </w:r>
      <w:r w:rsidRPr="00AA61D9">
        <w:rPr>
          <w:sz w:val="22"/>
          <w:szCs w:val="22"/>
        </w:rPr>
        <w:t xml:space="preserve"> плоскостях – на рис.</w:t>
      </w:r>
      <w:r w:rsidR="0003485B" w:rsidRPr="00AA61D9">
        <w:rPr>
          <w:sz w:val="22"/>
          <w:szCs w:val="22"/>
        </w:rPr>
        <w:t>2</w:t>
      </w:r>
      <w:r w:rsidRPr="00AA61D9">
        <w:rPr>
          <w:sz w:val="22"/>
          <w:szCs w:val="22"/>
        </w:rPr>
        <w:t>.9.</w:t>
      </w:r>
    </w:p>
    <w:p w:rsidR="00EE3BE9" w:rsidRPr="00AA61D9" w:rsidRDefault="00EE3BE9" w:rsidP="00AA61D9">
      <w:pPr>
        <w:jc w:val="both"/>
        <w:rPr>
          <w:sz w:val="22"/>
          <w:szCs w:val="22"/>
        </w:rPr>
      </w:pPr>
      <w:r w:rsidRPr="00AA61D9">
        <w:rPr>
          <w:sz w:val="22"/>
          <w:szCs w:val="22"/>
        </w:rPr>
        <w:tab/>
        <w:t xml:space="preserve">Кроме стандартных углов </w:t>
      </w:r>
      <w:r w:rsidR="000661A9">
        <w:rPr>
          <w:position w:val="-6"/>
          <w:sz w:val="22"/>
          <w:szCs w:val="22"/>
        </w:rPr>
        <w:pict>
          <v:shape id="_x0000_i1119" type="#_x0000_t75" style="width:11pt;height:10pt">
            <v:imagedata r:id="rId110" o:title=""/>
          </v:shape>
        </w:pict>
      </w:r>
      <w:r w:rsidRPr="00AA61D9">
        <w:rPr>
          <w:sz w:val="22"/>
          <w:szCs w:val="22"/>
        </w:rPr>
        <w:t xml:space="preserve">, </w:t>
      </w:r>
      <w:r w:rsidR="000661A9">
        <w:rPr>
          <w:position w:val="-10"/>
          <w:sz w:val="22"/>
          <w:szCs w:val="22"/>
        </w:rPr>
        <w:pict>
          <v:shape id="_x0000_i1120" type="#_x0000_t75" style="width:12pt;height:15pt">
            <v:imagedata r:id="rId111" o:title=""/>
          </v:shape>
        </w:pict>
      </w:r>
      <w:r w:rsidRPr="00AA61D9">
        <w:rPr>
          <w:sz w:val="22"/>
          <w:szCs w:val="22"/>
        </w:rPr>
        <w:t xml:space="preserve">, </w:t>
      </w:r>
      <w:r w:rsidR="000661A9">
        <w:rPr>
          <w:position w:val="-10"/>
          <w:sz w:val="22"/>
          <w:szCs w:val="22"/>
        </w:rPr>
        <w:pict>
          <v:shape id="_x0000_i1121" type="#_x0000_t75" style="width:10pt;height:12pt">
            <v:imagedata r:id="rId112" o:title=""/>
          </v:shape>
        </w:pict>
      </w:r>
      <w:r w:rsidRPr="00AA61D9">
        <w:rPr>
          <w:sz w:val="22"/>
          <w:szCs w:val="22"/>
        </w:rPr>
        <w:t xml:space="preserve"> и </w:t>
      </w:r>
      <w:r w:rsidR="000661A9">
        <w:rPr>
          <w:position w:val="-10"/>
          <w:sz w:val="22"/>
          <w:szCs w:val="22"/>
        </w:rPr>
        <w:pict>
          <v:shape id="_x0000_i1122" type="#_x0000_t75" style="width:11pt;height:12pt">
            <v:imagedata r:id="rId113" o:title=""/>
          </v:shape>
        </w:pict>
      </w:r>
      <w:r w:rsidRPr="00AA61D9">
        <w:rPr>
          <w:sz w:val="22"/>
          <w:szCs w:val="22"/>
        </w:rPr>
        <w:t xml:space="preserve">, сверло характеризуется углом при вершине </w:t>
      </w:r>
      <w:r w:rsidR="000661A9">
        <w:rPr>
          <w:position w:val="-10"/>
          <w:sz w:val="22"/>
          <w:szCs w:val="22"/>
        </w:rPr>
        <w:pict>
          <v:shape id="_x0000_i1123" type="#_x0000_t75" style="width:16pt;height:15pt">
            <v:imagedata r:id="rId114" o:title=""/>
          </v:shape>
        </w:pict>
      </w:r>
      <w:r w:rsidRPr="00AA61D9">
        <w:rPr>
          <w:sz w:val="22"/>
          <w:szCs w:val="22"/>
        </w:rPr>
        <w:t xml:space="preserve"> (двойным углом в плане), углом </w:t>
      </w:r>
      <w:r w:rsidR="000661A9">
        <w:rPr>
          <w:position w:val="-10"/>
          <w:sz w:val="22"/>
          <w:szCs w:val="22"/>
        </w:rPr>
        <w:pict>
          <v:shape id="_x0000_i1124" type="#_x0000_t75" style="width:12pt;height:13pt">
            <v:imagedata r:id="rId115" o:title=""/>
          </v:shape>
        </w:pict>
      </w:r>
      <w:r w:rsidRPr="00AA61D9">
        <w:rPr>
          <w:sz w:val="22"/>
          <w:szCs w:val="22"/>
        </w:rPr>
        <w:t xml:space="preserve"> наклона перемычки (поперечной режущей кромки </w:t>
      </w:r>
      <w:r w:rsidR="0003485B" w:rsidRPr="00AA61D9">
        <w:rPr>
          <w:sz w:val="22"/>
          <w:szCs w:val="22"/>
        </w:rPr>
        <w:t>3-4 (рис.2</w:t>
      </w:r>
      <w:r w:rsidRPr="00AA61D9">
        <w:rPr>
          <w:sz w:val="22"/>
          <w:szCs w:val="22"/>
        </w:rPr>
        <w:t xml:space="preserve">.9) и углом </w:t>
      </w:r>
      <w:r w:rsidR="000661A9">
        <w:rPr>
          <w:position w:val="-6"/>
          <w:sz w:val="22"/>
          <w:szCs w:val="22"/>
        </w:rPr>
        <w:pict>
          <v:shape id="_x0000_i1125" type="#_x0000_t75" style="width:12pt;height:10pt">
            <v:imagedata r:id="rId116" o:title=""/>
          </v:shape>
        </w:pict>
      </w:r>
      <w:r w:rsidR="00F30D09" w:rsidRPr="00AA61D9">
        <w:rPr>
          <w:sz w:val="22"/>
          <w:szCs w:val="22"/>
        </w:rPr>
        <w:t xml:space="preserve"> наклона винтовой струж</w:t>
      </w:r>
      <w:r w:rsidRPr="00AA61D9">
        <w:rPr>
          <w:sz w:val="22"/>
          <w:szCs w:val="22"/>
        </w:rPr>
        <w:t xml:space="preserve">ечной канавки (измеряется между основной плоскостью </w:t>
      </w:r>
      <w:r w:rsidR="000661A9">
        <w:rPr>
          <w:position w:val="-10"/>
          <w:sz w:val="22"/>
          <w:szCs w:val="22"/>
        </w:rPr>
        <w:pict>
          <v:shape id="_x0000_i1126" type="#_x0000_t75" style="width:18pt;height:16pt">
            <v:imagedata r:id="rId117" o:title=""/>
          </v:shape>
        </w:pict>
      </w:r>
      <w:r w:rsidRPr="00AA61D9">
        <w:rPr>
          <w:sz w:val="22"/>
          <w:szCs w:val="22"/>
        </w:rPr>
        <w:t xml:space="preserve"> и направлением стружечной канавки для периферийной точки 2 главного лезвия сверла 2-4).</w:t>
      </w:r>
    </w:p>
    <w:p w:rsidR="00F65BC9" w:rsidRPr="00AA61D9" w:rsidRDefault="00F65BC9" w:rsidP="00AA61D9">
      <w:pPr>
        <w:jc w:val="both"/>
        <w:rPr>
          <w:sz w:val="22"/>
          <w:szCs w:val="22"/>
        </w:rPr>
      </w:pPr>
    </w:p>
    <w:p w:rsidR="006865E8" w:rsidRDefault="00B033D9" w:rsidP="00AA61D9">
      <w:pPr>
        <w:jc w:val="center"/>
        <w:rPr>
          <w:sz w:val="22"/>
          <w:szCs w:val="22"/>
        </w:rPr>
      </w:pPr>
      <w:r>
        <w:rPr>
          <w:noProof/>
          <w:sz w:val="22"/>
          <w:szCs w:val="22"/>
        </w:rPr>
        <w:drawing>
          <wp:inline distT="0" distB="0" distL="0" distR="0">
            <wp:extent cx="3359150" cy="2946400"/>
            <wp:effectExtent l="0" t="0" r="0" b="6350"/>
            <wp:docPr id="110" name="Рисунок 110" descr="2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2_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359150" cy="2946400"/>
                    </a:xfrm>
                    <a:prstGeom prst="rect">
                      <a:avLst/>
                    </a:prstGeom>
                    <a:noFill/>
                    <a:ln>
                      <a:noFill/>
                    </a:ln>
                  </pic:spPr>
                </pic:pic>
              </a:graphicData>
            </a:graphic>
          </wp:inline>
        </w:drawing>
      </w:r>
    </w:p>
    <w:p w:rsidR="00EE3BE9" w:rsidRPr="006865E8" w:rsidRDefault="00EE3BE9" w:rsidP="00AA61D9">
      <w:pPr>
        <w:jc w:val="center"/>
        <w:rPr>
          <w:sz w:val="20"/>
          <w:szCs w:val="20"/>
        </w:rPr>
      </w:pPr>
      <w:r w:rsidRPr="006865E8">
        <w:rPr>
          <w:sz w:val="20"/>
          <w:szCs w:val="20"/>
        </w:rPr>
        <w:t>Рис.</w:t>
      </w:r>
      <w:r w:rsidR="004300A6" w:rsidRPr="006865E8">
        <w:rPr>
          <w:sz w:val="20"/>
          <w:szCs w:val="20"/>
        </w:rPr>
        <w:t>2</w:t>
      </w:r>
      <w:r w:rsidRPr="006865E8">
        <w:rPr>
          <w:sz w:val="20"/>
          <w:szCs w:val="20"/>
        </w:rPr>
        <w:t>.9. Углы спирального сверла</w:t>
      </w:r>
    </w:p>
    <w:p w:rsidR="00EE3BE9" w:rsidRPr="00AA61D9" w:rsidRDefault="00EE3BE9" w:rsidP="00AA61D9">
      <w:pPr>
        <w:jc w:val="center"/>
        <w:rPr>
          <w:sz w:val="22"/>
          <w:szCs w:val="22"/>
        </w:rPr>
      </w:pPr>
    </w:p>
    <w:p w:rsidR="00EE3BE9" w:rsidRPr="00AA61D9" w:rsidRDefault="00EE3BE9" w:rsidP="00AA61D9">
      <w:pPr>
        <w:jc w:val="both"/>
        <w:rPr>
          <w:sz w:val="22"/>
          <w:szCs w:val="22"/>
        </w:rPr>
      </w:pPr>
      <w:r w:rsidRPr="00AA61D9">
        <w:rPr>
          <w:sz w:val="22"/>
          <w:szCs w:val="22"/>
        </w:rPr>
        <w:tab/>
        <w:t xml:space="preserve">Вспомогательный угол в плане </w:t>
      </w:r>
      <w:r w:rsidR="000661A9">
        <w:rPr>
          <w:position w:val="-10"/>
          <w:sz w:val="22"/>
          <w:szCs w:val="22"/>
        </w:rPr>
        <w:pict>
          <v:shape id="_x0000_i1127" type="#_x0000_t75" style="width:13pt;height:16pt">
            <v:imagedata r:id="rId119" o:title=""/>
          </v:shape>
        </w:pict>
      </w:r>
      <w:r w:rsidRPr="00AA61D9">
        <w:rPr>
          <w:sz w:val="22"/>
          <w:szCs w:val="22"/>
        </w:rPr>
        <w:t xml:space="preserve"> на сверлах не регламентируется, а задается величиной обратной конусност</w:t>
      </w:r>
      <w:r w:rsidR="00F30D09" w:rsidRPr="00AA61D9">
        <w:rPr>
          <w:sz w:val="22"/>
          <w:szCs w:val="22"/>
        </w:rPr>
        <w:t>и</w:t>
      </w:r>
      <w:r w:rsidRPr="00AA61D9">
        <w:rPr>
          <w:sz w:val="22"/>
          <w:szCs w:val="22"/>
        </w:rPr>
        <w:t xml:space="preserve">. Обычно для сверл </w:t>
      </w:r>
      <w:r w:rsidR="000661A9">
        <w:rPr>
          <w:position w:val="-10"/>
          <w:sz w:val="22"/>
          <w:szCs w:val="22"/>
        </w:rPr>
        <w:pict>
          <v:shape id="_x0000_i1128" type="#_x0000_t75" style="width:59pt;height:19pt">
            <v:imagedata r:id="rId120" o:title=""/>
          </v:shape>
        </w:pict>
      </w:r>
      <w:r w:rsidR="006865E8">
        <w:rPr>
          <w:sz w:val="22"/>
          <w:szCs w:val="22"/>
        </w:rPr>
        <w:t>,</w:t>
      </w:r>
      <w:r w:rsidRPr="00AA61D9">
        <w:rPr>
          <w:sz w:val="22"/>
          <w:szCs w:val="22"/>
        </w:rPr>
        <w:t xml:space="preserve"> </w:t>
      </w:r>
      <w:r w:rsidR="000661A9">
        <w:rPr>
          <w:position w:val="-10"/>
          <w:sz w:val="22"/>
          <w:szCs w:val="22"/>
        </w:rPr>
        <w:pict>
          <v:shape id="_x0000_i1129" type="#_x0000_t75" style="width:69pt;height:19pt">
            <v:imagedata r:id="rId121" o:title=""/>
          </v:shape>
        </w:pict>
      </w:r>
      <w:r w:rsidR="006865E8">
        <w:rPr>
          <w:sz w:val="22"/>
          <w:szCs w:val="22"/>
        </w:rPr>
        <w:t>,</w:t>
      </w:r>
      <w:r w:rsidRPr="00AA61D9">
        <w:rPr>
          <w:sz w:val="22"/>
          <w:szCs w:val="22"/>
        </w:rPr>
        <w:t xml:space="preserve"> </w:t>
      </w:r>
      <w:r w:rsidR="000661A9">
        <w:rPr>
          <w:position w:val="-6"/>
          <w:sz w:val="22"/>
          <w:szCs w:val="22"/>
        </w:rPr>
        <w:pict>
          <v:shape id="_x0000_i1130" type="#_x0000_t75" style="width:54pt;height:17pt">
            <v:imagedata r:id="rId122" o:title=""/>
          </v:shape>
        </w:pict>
      </w:r>
      <w:r w:rsidRPr="00AA61D9">
        <w:rPr>
          <w:sz w:val="22"/>
          <w:szCs w:val="22"/>
        </w:rPr>
        <w:t>.</w:t>
      </w:r>
      <w:r w:rsidR="00BB31F1" w:rsidRPr="00AA61D9">
        <w:rPr>
          <w:sz w:val="22"/>
          <w:szCs w:val="22"/>
        </w:rPr>
        <w:t xml:space="preserve"> Особенностью геометр</w:t>
      </w:r>
      <w:r w:rsidRPr="00AA61D9">
        <w:rPr>
          <w:sz w:val="22"/>
          <w:szCs w:val="22"/>
        </w:rPr>
        <w:t xml:space="preserve">ии спиральных сверл является </w:t>
      </w:r>
      <w:r w:rsidR="00F30D09" w:rsidRPr="00AA61D9">
        <w:rPr>
          <w:sz w:val="22"/>
          <w:szCs w:val="22"/>
        </w:rPr>
        <w:t>изменение</w:t>
      </w:r>
      <w:r w:rsidRPr="00AA61D9">
        <w:rPr>
          <w:sz w:val="22"/>
          <w:szCs w:val="22"/>
        </w:rPr>
        <w:t xml:space="preserve"> переднего угла по длине главных режущих кромок 1-3 и 2-4 </w:t>
      </w:r>
      <w:r w:rsidR="00830CEB" w:rsidRPr="00AA61D9">
        <w:rPr>
          <w:sz w:val="22"/>
          <w:szCs w:val="22"/>
        </w:rPr>
        <w:t>(</w:t>
      </w:r>
      <w:r w:rsidR="006865E8">
        <w:rPr>
          <w:sz w:val="22"/>
          <w:szCs w:val="22"/>
        </w:rPr>
        <w:t xml:space="preserve">см. </w:t>
      </w:r>
      <w:r w:rsidR="00830CEB" w:rsidRPr="00AA61D9">
        <w:rPr>
          <w:sz w:val="22"/>
          <w:szCs w:val="22"/>
        </w:rPr>
        <w:t>рис.2</w:t>
      </w:r>
      <w:r w:rsidR="00BB31F1" w:rsidRPr="00AA61D9">
        <w:rPr>
          <w:sz w:val="22"/>
          <w:szCs w:val="22"/>
        </w:rPr>
        <w:t xml:space="preserve">.9), причем максимальное значение </w:t>
      </w:r>
      <w:r w:rsidR="000661A9">
        <w:rPr>
          <w:position w:val="-10"/>
          <w:sz w:val="22"/>
          <w:szCs w:val="22"/>
        </w:rPr>
        <w:pict>
          <v:shape id="_x0000_i1131" type="#_x0000_t75" style="width:10pt;height:13pt">
            <v:imagedata r:id="rId123" o:title=""/>
          </v:shape>
        </w:pict>
      </w:r>
      <w:r w:rsidR="00BB31F1" w:rsidRPr="00AA61D9">
        <w:rPr>
          <w:sz w:val="22"/>
          <w:szCs w:val="22"/>
        </w:rPr>
        <w:t xml:space="preserve"> у сверл – на периферии, к центру сверла </w:t>
      </w:r>
      <w:r w:rsidR="00F30D09" w:rsidRPr="00AA61D9">
        <w:rPr>
          <w:sz w:val="22"/>
          <w:szCs w:val="22"/>
        </w:rPr>
        <w:t xml:space="preserve">передние углы </w:t>
      </w:r>
      <w:r w:rsidR="00BB31F1" w:rsidRPr="00AA61D9">
        <w:rPr>
          <w:sz w:val="22"/>
          <w:szCs w:val="22"/>
        </w:rPr>
        <w:t xml:space="preserve">уменьшаются и </w:t>
      </w:r>
      <w:r w:rsidR="00F30D09" w:rsidRPr="00AA61D9">
        <w:rPr>
          <w:sz w:val="22"/>
          <w:szCs w:val="22"/>
        </w:rPr>
        <w:t xml:space="preserve">в районе перемычки </w:t>
      </w:r>
      <w:r w:rsidR="00BB31F1" w:rsidRPr="00AA61D9">
        <w:rPr>
          <w:sz w:val="22"/>
          <w:szCs w:val="22"/>
        </w:rPr>
        <w:t xml:space="preserve">принимают </w:t>
      </w:r>
      <w:r w:rsidR="00F30D09" w:rsidRPr="00AA61D9">
        <w:rPr>
          <w:sz w:val="22"/>
          <w:szCs w:val="22"/>
        </w:rPr>
        <w:t>даже</w:t>
      </w:r>
      <w:r w:rsidR="00BB31F1" w:rsidRPr="00AA61D9">
        <w:rPr>
          <w:sz w:val="22"/>
          <w:szCs w:val="22"/>
        </w:rPr>
        <w:t xml:space="preserve"> отрицательные значения.</w:t>
      </w:r>
    </w:p>
    <w:p w:rsidR="006865E8" w:rsidRDefault="00830CEB" w:rsidP="00AA61D9">
      <w:pPr>
        <w:jc w:val="center"/>
        <w:rPr>
          <w:rFonts w:ascii="Bookman Old Style" w:hAnsi="Bookman Old Style"/>
        </w:rPr>
      </w:pPr>
      <w:r w:rsidRPr="006865E8">
        <w:rPr>
          <w:rFonts w:ascii="Bookman Old Style" w:hAnsi="Bookman Old Style"/>
        </w:rPr>
        <w:lastRenderedPageBreak/>
        <w:t>2</w:t>
      </w:r>
      <w:r w:rsidR="00A312D4" w:rsidRPr="006865E8">
        <w:rPr>
          <w:rFonts w:ascii="Bookman Old Style" w:hAnsi="Bookman Old Style"/>
        </w:rPr>
        <w:t xml:space="preserve">.2.1. </w:t>
      </w:r>
      <w:r w:rsidR="00F30D09" w:rsidRPr="006865E8">
        <w:rPr>
          <w:rFonts w:ascii="Bookman Old Style" w:hAnsi="Bookman Old Style"/>
        </w:rPr>
        <w:t>П</w:t>
      </w:r>
      <w:r w:rsidR="00A312D4" w:rsidRPr="006865E8">
        <w:rPr>
          <w:rFonts w:ascii="Bookman Old Style" w:hAnsi="Bookman Old Style"/>
        </w:rPr>
        <w:t>ередн</w:t>
      </w:r>
      <w:r w:rsidR="00F30D09" w:rsidRPr="006865E8">
        <w:rPr>
          <w:rFonts w:ascii="Bookman Old Style" w:hAnsi="Bookman Old Style"/>
        </w:rPr>
        <w:t>ий и задний</w:t>
      </w:r>
      <w:r w:rsidR="00A312D4" w:rsidRPr="006865E8">
        <w:rPr>
          <w:rFonts w:ascii="Bookman Old Style" w:hAnsi="Bookman Old Style"/>
        </w:rPr>
        <w:t xml:space="preserve"> угл</w:t>
      </w:r>
      <w:r w:rsidR="00F30D09" w:rsidRPr="006865E8">
        <w:rPr>
          <w:rFonts w:ascii="Bookman Old Style" w:hAnsi="Bookman Old Style"/>
        </w:rPr>
        <w:t>ы</w:t>
      </w:r>
      <w:r w:rsidR="00A312D4" w:rsidRPr="006865E8">
        <w:rPr>
          <w:rFonts w:ascii="Bookman Old Style" w:hAnsi="Bookman Old Style"/>
        </w:rPr>
        <w:t xml:space="preserve"> </w:t>
      </w:r>
    </w:p>
    <w:p w:rsidR="00EE3BE9" w:rsidRPr="006865E8" w:rsidRDefault="00A312D4" w:rsidP="00AA61D9">
      <w:pPr>
        <w:jc w:val="center"/>
        <w:rPr>
          <w:rFonts w:ascii="Bookman Old Style" w:hAnsi="Bookman Old Style"/>
        </w:rPr>
      </w:pPr>
      <w:r w:rsidRPr="006865E8">
        <w:rPr>
          <w:rFonts w:ascii="Bookman Old Style" w:hAnsi="Bookman Old Style"/>
        </w:rPr>
        <w:t>для любой точки лезвия сверла</w:t>
      </w:r>
    </w:p>
    <w:p w:rsidR="00EE3BE9" w:rsidRPr="00076828" w:rsidRDefault="00EE3BE9" w:rsidP="00AA61D9">
      <w:pPr>
        <w:jc w:val="both"/>
        <w:rPr>
          <w:sz w:val="12"/>
          <w:szCs w:val="12"/>
        </w:rPr>
      </w:pPr>
    </w:p>
    <w:p w:rsidR="00A312D4" w:rsidRPr="00AA61D9" w:rsidRDefault="00A312D4" w:rsidP="00AA61D9">
      <w:pPr>
        <w:jc w:val="both"/>
        <w:rPr>
          <w:sz w:val="22"/>
          <w:szCs w:val="22"/>
        </w:rPr>
      </w:pPr>
      <w:r w:rsidRPr="00AA61D9">
        <w:rPr>
          <w:sz w:val="22"/>
          <w:szCs w:val="22"/>
        </w:rPr>
        <w:tab/>
        <w:t xml:space="preserve">Спиральное сверло является специфическим режущим инструментом, у которого передний и задний углы не </w:t>
      </w:r>
      <w:r w:rsidR="00F30D09" w:rsidRPr="00AA61D9">
        <w:rPr>
          <w:sz w:val="22"/>
          <w:szCs w:val="22"/>
        </w:rPr>
        <w:t>являются постоянными по длине гла</w:t>
      </w:r>
      <w:r w:rsidRPr="00AA61D9">
        <w:rPr>
          <w:sz w:val="22"/>
          <w:szCs w:val="22"/>
        </w:rPr>
        <w:t>вных режущих лезвий 1-3 и 2-4 (рис</w:t>
      </w:r>
      <w:r w:rsidR="00830CEB" w:rsidRPr="00AA61D9">
        <w:rPr>
          <w:sz w:val="22"/>
          <w:szCs w:val="22"/>
        </w:rPr>
        <w:t>.2</w:t>
      </w:r>
      <w:r w:rsidRPr="00AA61D9">
        <w:rPr>
          <w:sz w:val="22"/>
          <w:szCs w:val="22"/>
        </w:rPr>
        <w:t>.10). Найдем зависимость для определения переднего угла сверла в произвольно расположенной главной секущей плоскости, например</w:t>
      </w:r>
      <w:r w:rsidR="00F30D09" w:rsidRPr="00AA61D9">
        <w:rPr>
          <w:sz w:val="22"/>
          <w:szCs w:val="22"/>
        </w:rPr>
        <w:t>,</w:t>
      </w:r>
      <w:r w:rsidRPr="00AA61D9">
        <w:rPr>
          <w:sz w:val="22"/>
          <w:szCs w:val="22"/>
        </w:rPr>
        <w:t xml:space="preserve"> на текущем диаметре </w:t>
      </w:r>
      <w:r w:rsidR="000661A9">
        <w:rPr>
          <w:position w:val="-10"/>
          <w:sz w:val="22"/>
          <w:szCs w:val="22"/>
        </w:rPr>
        <w:pict>
          <v:shape id="_x0000_i1132" type="#_x0000_t75" style="width:17pt;height:16pt">
            <v:imagedata r:id="rId124" o:title=""/>
          </v:shape>
        </w:pict>
      </w:r>
      <w:r w:rsidRPr="00AA61D9">
        <w:rPr>
          <w:sz w:val="22"/>
          <w:szCs w:val="22"/>
        </w:rPr>
        <w:t xml:space="preserve"> (</w:t>
      </w:r>
      <w:r w:rsidR="00C32561">
        <w:rPr>
          <w:sz w:val="22"/>
          <w:szCs w:val="22"/>
        </w:rPr>
        <w:t xml:space="preserve">см. </w:t>
      </w:r>
      <w:r w:rsidRPr="00AA61D9">
        <w:rPr>
          <w:sz w:val="22"/>
          <w:szCs w:val="22"/>
        </w:rPr>
        <w:t>рис.</w:t>
      </w:r>
      <w:r w:rsidR="00830CEB" w:rsidRPr="00AA61D9">
        <w:rPr>
          <w:sz w:val="22"/>
          <w:szCs w:val="22"/>
        </w:rPr>
        <w:t>2.10). Как следует из рис.2</w:t>
      </w:r>
      <w:r w:rsidRPr="00AA61D9">
        <w:rPr>
          <w:sz w:val="22"/>
          <w:szCs w:val="22"/>
        </w:rPr>
        <w:t>.9, стандартный главный передний угол определяется для периферийной точки 2 главного лезвия 2-4.</w:t>
      </w:r>
    </w:p>
    <w:p w:rsidR="00830CEB" w:rsidRDefault="00B033D9" w:rsidP="00C32561">
      <w:pPr>
        <w:jc w:val="center"/>
        <w:rPr>
          <w:sz w:val="22"/>
          <w:szCs w:val="22"/>
        </w:rPr>
      </w:pPr>
      <w:r>
        <w:rPr>
          <w:noProof/>
          <w:sz w:val="22"/>
          <w:szCs w:val="22"/>
        </w:rPr>
        <w:drawing>
          <wp:inline distT="0" distB="0" distL="0" distR="0">
            <wp:extent cx="2971800" cy="1816100"/>
            <wp:effectExtent l="0" t="0" r="0" b="0"/>
            <wp:docPr id="117" name="Рисунок 117" descr="2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2_1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71800" cy="1816100"/>
                    </a:xfrm>
                    <a:prstGeom prst="rect">
                      <a:avLst/>
                    </a:prstGeom>
                    <a:noFill/>
                    <a:ln>
                      <a:noFill/>
                    </a:ln>
                  </pic:spPr>
                </pic:pic>
              </a:graphicData>
            </a:graphic>
          </wp:inline>
        </w:drawing>
      </w:r>
    </w:p>
    <w:p w:rsidR="00C32561" w:rsidRPr="00AA61D9" w:rsidRDefault="00C32561" w:rsidP="00C32561">
      <w:pPr>
        <w:jc w:val="center"/>
        <w:rPr>
          <w:sz w:val="22"/>
          <w:szCs w:val="22"/>
        </w:rPr>
      </w:pPr>
      <w:r>
        <w:rPr>
          <w:sz w:val="22"/>
          <w:szCs w:val="22"/>
        </w:rPr>
        <w:t>а)</w:t>
      </w:r>
      <w:r>
        <w:rPr>
          <w:sz w:val="22"/>
          <w:szCs w:val="22"/>
        </w:rPr>
        <w:tab/>
      </w:r>
      <w:r>
        <w:rPr>
          <w:sz w:val="22"/>
          <w:szCs w:val="22"/>
        </w:rPr>
        <w:tab/>
      </w:r>
      <w:r>
        <w:rPr>
          <w:sz w:val="22"/>
          <w:szCs w:val="22"/>
        </w:rPr>
        <w:tab/>
      </w:r>
      <w:r>
        <w:rPr>
          <w:sz w:val="22"/>
          <w:szCs w:val="22"/>
        </w:rPr>
        <w:tab/>
        <w:t xml:space="preserve"> б)</w:t>
      </w:r>
    </w:p>
    <w:p w:rsidR="000B66B3" w:rsidRPr="00C32561" w:rsidRDefault="00A312D4" w:rsidP="00AA61D9">
      <w:pPr>
        <w:jc w:val="center"/>
        <w:rPr>
          <w:sz w:val="20"/>
          <w:szCs w:val="20"/>
        </w:rPr>
      </w:pPr>
      <w:r w:rsidRPr="00C32561">
        <w:rPr>
          <w:sz w:val="20"/>
          <w:szCs w:val="20"/>
        </w:rPr>
        <w:t>Рис.</w:t>
      </w:r>
      <w:r w:rsidR="00830CEB" w:rsidRPr="00C32561">
        <w:rPr>
          <w:sz w:val="20"/>
          <w:szCs w:val="20"/>
        </w:rPr>
        <w:t>2</w:t>
      </w:r>
      <w:r w:rsidRPr="00C32561">
        <w:rPr>
          <w:sz w:val="20"/>
          <w:szCs w:val="20"/>
        </w:rPr>
        <w:t>.10. Схема для определения переднего угла для любой точки лезвия сверла</w:t>
      </w:r>
    </w:p>
    <w:p w:rsidR="00830CEB" w:rsidRPr="00076828" w:rsidRDefault="00A312D4" w:rsidP="00AA61D9">
      <w:pPr>
        <w:jc w:val="both"/>
        <w:rPr>
          <w:sz w:val="8"/>
          <w:szCs w:val="8"/>
        </w:rPr>
      </w:pPr>
      <w:r w:rsidRPr="00076828">
        <w:rPr>
          <w:sz w:val="8"/>
          <w:szCs w:val="8"/>
        </w:rPr>
        <w:tab/>
      </w:r>
    </w:p>
    <w:p w:rsidR="00A312D4" w:rsidRPr="00AA61D9" w:rsidRDefault="00830CEB" w:rsidP="00AA61D9">
      <w:pPr>
        <w:jc w:val="both"/>
        <w:rPr>
          <w:sz w:val="22"/>
          <w:szCs w:val="22"/>
        </w:rPr>
      </w:pPr>
      <w:r w:rsidRPr="00AA61D9">
        <w:rPr>
          <w:sz w:val="22"/>
          <w:szCs w:val="22"/>
        </w:rPr>
        <w:tab/>
      </w:r>
      <w:r w:rsidR="00A312D4" w:rsidRPr="00AA61D9">
        <w:rPr>
          <w:sz w:val="22"/>
          <w:szCs w:val="22"/>
        </w:rPr>
        <w:t>Возьмем на главном ле</w:t>
      </w:r>
      <w:r w:rsidR="00C32561">
        <w:rPr>
          <w:sz w:val="22"/>
          <w:szCs w:val="22"/>
        </w:rPr>
        <w:t>звии сверла произвольную точ</w:t>
      </w:r>
      <w:r w:rsidR="00160E2C" w:rsidRPr="00AA61D9">
        <w:rPr>
          <w:sz w:val="22"/>
          <w:szCs w:val="22"/>
        </w:rPr>
        <w:t xml:space="preserve">ку </w:t>
      </w:r>
      <w:r w:rsidR="000661A9">
        <w:rPr>
          <w:position w:val="-4"/>
          <w:sz w:val="22"/>
          <w:szCs w:val="22"/>
        </w:rPr>
        <w:pict>
          <v:shape id="_x0000_i1133" type="#_x0000_t75" style="width:11pt;height:12pt">
            <v:imagedata r:id="rId126" o:title=""/>
          </v:shape>
        </w:pict>
      </w:r>
      <w:r w:rsidR="00160E2C" w:rsidRPr="00AA61D9">
        <w:rPr>
          <w:sz w:val="22"/>
          <w:szCs w:val="22"/>
        </w:rPr>
        <w:t xml:space="preserve"> и построим сечения главной секущей плоскостью </w:t>
      </w:r>
      <w:r w:rsidR="000661A9">
        <w:rPr>
          <w:position w:val="-10"/>
          <w:sz w:val="22"/>
          <w:szCs w:val="22"/>
        </w:rPr>
        <w:pict>
          <v:shape id="_x0000_i1134" type="#_x0000_t75" style="width:17pt;height:16pt">
            <v:imagedata r:id="rId127" o:title=""/>
          </v:shape>
        </w:pict>
      </w:r>
      <w:r w:rsidR="00160E2C" w:rsidRPr="00AA61D9">
        <w:rPr>
          <w:sz w:val="22"/>
          <w:szCs w:val="22"/>
        </w:rPr>
        <w:t xml:space="preserve"> и рабочей плоскостью </w:t>
      </w:r>
      <w:r w:rsidR="000661A9">
        <w:rPr>
          <w:position w:val="-10"/>
          <w:sz w:val="22"/>
          <w:szCs w:val="22"/>
        </w:rPr>
        <w:pict>
          <v:shape id="_x0000_i1135" type="#_x0000_t75" style="width:13pt;height:16pt">
            <v:imagedata r:id="rId85" o:title=""/>
          </v:shape>
        </w:pict>
      </w:r>
      <w:r w:rsidR="00160E2C" w:rsidRPr="00AA61D9">
        <w:rPr>
          <w:sz w:val="22"/>
          <w:szCs w:val="22"/>
        </w:rPr>
        <w:t xml:space="preserve">, получим передние углы: главный и в продольном сечении </w:t>
      </w:r>
      <w:r w:rsidR="000661A9">
        <w:rPr>
          <w:position w:val="-10"/>
          <w:sz w:val="22"/>
          <w:szCs w:val="22"/>
        </w:rPr>
        <w:pict>
          <v:shape id="_x0000_i1136" type="#_x0000_t75" style="width:34pt;height:16pt">
            <v:imagedata r:id="rId128" o:title=""/>
          </v:shape>
        </w:pict>
      </w:r>
      <w:r w:rsidR="00160E2C" w:rsidRPr="00AA61D9">
        <w:rPr>
          <w:sz w:val="22"/>
          <w:szCs w:val="22"/>
        </w:rPr>
        <w:t xml:space="preserve"> (он не является для сверла стандартным). Из</w:t>
      </w:r>
      <w:r w:rsidR="00F30D09" w:rsidRPr="00AA61D9">
        <w:rPr>
          <w:sz w:val="22"/>
          <w:szCs w:val="22"/>
        </w:rPr>
        <w:t xml:space="preserve"> </w:t>
      </w:r>
      <w:r w:rsidR="000661A9">
        <w:rPr>
          <w:position w:val="-4"/>
          <w:sz w:val="22"/>
          <w:szCs w:val="22"/>
        </w:rPr>
        <w:pict>
          <v:shape id="_x0000_i1137" type="#_x0000_t75" style="width:11pt;height:12pt">
            <v:imagedata r:id="rId129" o:title=""/>
          </v:shape>
        </w:pict>
      </w:r>
      <w:r w:rsidR="00F30D09" w:rsidRPr="00AA61D9">
        <w:rPr>
          <w:sz w:val="22"/>
          <w:szCs w:val="22"/>
        </w:rPr>
        <w:t xml:space="preserve">-ка </w:t>
      </w:r>
      <w:r w:rsidR="000661A9">
        <w:rPr>
          <w:position w:val="-4"/>
          <w:sz w:val="22"/>
          <w:szCs w:val="22"/>
        </w:rPr>
        <w:pict>
          <v:shape id="_x0000_i1138" type="#_x0000_t75" style="width:27pt;height:12pt">
            <v:imagedata r:id="rId130" o:title=""/>
          </v:shape>
        </w:pict>
      </w:r>
      <w:r w:rsidR="00160E2C" w:rsidRPr="00AA61D9">
        <w:rPr>
          <w:sz w:val="22"/>
          <w:szCs w:val="22"/>
        </w:rPr>
        <w:t xml:space="preserve"> </w:t>
      </w:r>
      <w:r w:rsidR="00F30D09" w:rsidRPr="00AA61D9">
        <w:rPr>
          <w:sz w:val="22"/>
          <w:szCs w:val="22"/>
        </w:rPr>
        <w:t>(</w:t>
      </w:r>
      <w:r w:rsidR="00160E2C" w:rsidRPr="00AA61D9">
        <w:rPr>
          <w:sz w:val="22"/>
          <w:szCs w:val="22"/>
        </w:rPr>
        <w:t>рис.</w:t>
      </w:r>
      <w:r w:rsidRPr="00AA61D9">
        <w:rPr>
          <w:sz w:val="22"/>
          <w:szCs w:val="22"/>
        </w:rPr>
        <w:t>2</w:t>
      </w:r>
      <w:r w:rsidR="00160E2C" w:rsidRPr="00AA61D9">
        <w:rPr>
          <w:sz w:val="22"/>
          <w:szCs w:val="22"/>
        </w:rPr>
        <w:t>.10</w:t>
      </w:r>
      <w:r w:rsidR="00F30D09" w:rsidRPr="00AA61D9">
        <w:rPr>
          <w:sz w:val="22"/>
          <w:szCs w:val="22"/>
        </w:rPr>
        <w:t>)</w:t>
      </w:r>
      <w:r w:rsidR="00160E2C" w:rsidRPr="00AA61D9">
        <w:rPr>
          <w:sz w:val="22"/>
          <w:szCs w:val="22"/>
        </w:rPr>
        <w:t xml:space="preserve"> следует:</w:t>
      </w:r>
    </w:p>
    <w:p w:rsidR="00160E2C" w:rsidRPr="00AA61D9" w:rsidRDefault="000661A9" w:rsidP="00AA61D9">
      <w:pPr>
        <w:jc w:val="center"/>
        <w:rPr>
          <w:sz w:val="22"/>
          <w:szCs w:val="22"/>
        </w:rPr>
      </w:pPr>
      <w:r>
        <w:rPr>
          <w:position w:val="-26"/>
          <w:sz w:val="22"/>
          <w:szCs w:val="22"/>
        </w:rPr>
        <w:pict>
          <v:shape id="_x0000_i1139" type="#_x0000_t75" style="width:54pt;height:31pt">
            <v:imagedata r:id="rId131" o:title=""/>
          </v:shape>
        </w:pict>
      </w:r>
      <w:r w:rsidR="00160E2C" w:rsidRPr="00AA61D9">
        <w:rPr>
          <w:sz w:val="22"/>
          <w:szCs w:val="22"/>
        </w:rPr>
        <w:t>.</w:t>
      </w:r>
    </w:p>
    <w:p w:rsidR="00160E2C" w:rsidRPr="00AA61D9" w:rsidRDefault="00160E2C" w:rsidP="00AA61D9">
      <w:pPr>
        <w:jc w:val="both"/>
        <w:rPr>
          <w:sz w:val="22"/>
          <w:szCs w:val="22"/>
        </w:rPr>
      </w:pPr>
      <w:r w:rsidRPr="00AA61D9">
        <w:rPr>
          <w:sz w:val="22"/>
          <w:szCs w:val="22"/>
        </w:rPr>
        <w:tab/>
        <w:t xml:space="preserve">По построению </w:t>
      </w:r>
      <w:r w:rsidR="000661A9">
        <w:rPr>
          <w:position w:val="-10"/>
          <w:sz w:val="22"/>
          <w:szCs w:val="22"/>
        </w:rPr>
        <w:pict>
          <v:shape id="_x0000_i1140" type="#_x0000_t75" style="width:45pt;height:15pt">
            <v:imagedata r:id="rId132" o:title=""/>
          </v:shape>
        </w:pict>
      </w:r>
      <w:r w:rsidRPr="00AA61D9">
        <w:rPr>
          <w:sz w:val="22"/>
          <w:szCs w:val="22"/>
        </w:rPr>
        <w:t>, поэтому</w:t>
      </w:r>
    </w:p>
    <w:p w:rsidR="00160E2C" w:rsidRPr="00AA61D9" w:rsidRDefault="000661A9" w:rsidP="00AA61D9">
      <w:pPr>
        <w:jc w:val="center"/>
        <w:rPr>
          <w:sz w:val="22"/>
          <w:szCs w:val="22"/>
        </w:rPr>
      </w:pPr>
      <w:r>
        <w:rPr>
          <w:position w:val="-26"/>
          <w:sz w:val="22"/>
          <w:szCs w:val="22"/>
        </w:rPr>
        <w:pict>
          <v:shape id="_x0000_i1141" type="#_x0000_t75" style="width:109pt;height:31pt">
            <v:imagedata r:id="rId133" o:title=""/>
          </v:shape>
        </w:pict>
      </w:r>
      <w:r w:rsidR="00160E2C" w:rsidRPr="00AA61D9">
        <w:rPr>
          <w:sz w:val="22"/>
          <w:szCs w:val="22"/>
        </w:rPr>
        <w:t>,</w:t>
      </w:r>
    </w:p>
    <w:p w:rsidR="00160E2C" w:rsidRPr="00AA61D9" w:rsidRDefault="00160E2C" w:rsidP="00076828">
      <w:pPr>
        <w:spacing w:line="228" w:lineRule="auto"/>
        <w:jc w:val="both"/>
        <w:rPr>
          <w:sz w:val="22"/>
          <w:szCs w:val="22"/>
        </w:rPr>
      </w:pPr>
      <w:r w:rsidRPr="00AA61D9">
        <w:rPr>
          <w:sz w:val="22"/>
          <w:szCs w:val="22"/>
        </w:rPr>
        <w:t>откуда</w:t>
      </w:r>
    </w:p>
    <w:p w:rsidR="00160E2C" w:rsidRPr="00AA61D9" w:rsidRDefault="000661A9" w:rsidP="00076828">
      <w:pPr>
        <w:spacing w:line="228" w:lineRule="auto"/>
        <w:jc w:val="right"/>
        <w:rPr>
          <w:sz w:val="22"/>
          <w:szCs w:val="22"/>
        </w:rPr>
      </w:pPr>
      <w:r>
        <w:rPr>
          <w:position w:val="-10"/>
          <w:sz w:val="22"/>
          <w:szCs w:val="22"/>
        </w:rPr>
        <w:pict>
          <v:shape id="_x0000_i1142" type="#_x0000_t75" style="width:100pt;height:16pt">
            <v:imagedata r:id="rId134" o:title=""/>
          </v:shape>
        </w:pict>
      </w:r>
      <w:r w:rsidR="00160E2C" w:rsidRPr="00AA61D9">
        <w:rPr>
          <w:sz w:val="22"/>
          <w:szCs w:val="22"/>
        </w:rPr>
        <w:t>.</w:t>
      </w:r>
      <w:r w:rsidR="006E7247" w:rsidRPr="00AA61D9">
        <w:rPr>
          <w:sz w:val="22"/>
          <w:szCs w:val="22"/>
        </w:rPr>
        <w:t xml:space="preserve">                                      (2</w:t>
      </w:r>
      <w:r w:rsidR="00160E2C" w:rsidRPr="00AA61D9">
        <w:rPr>
          <w:sz w:val="22"/>
          <w:szCs w:val="22"/>
        </w:rPr>
        <w:t>.2)</w:t>
      </w:r>
    </w:p>
    <w:p w:rsidR="00160E2C" w:rsidRPr="00AA61D9" w:rsidRDefault="00160E2C" w:rsidP="00076828">
      <w:pPr>
        <w:spacing w:line="228" w:lineRule="auto"/>
        <w:jc w:val="both"/>
        <w:rPr>
          <w:sz w:val="22"/>
          <w:szCs w:val="22"/>
        </w:rPr>
      </w:pPr>
      <w:r w:rsidRPr="00AA61D9">
        <w:rPr>
          <w:sz w:val="22"/>
          <w:szCs w:val="22"/>
        </w:rPr>
        <w:t>Аналогично</w:t>
      </w:r>
    </w:p>
    <w:p w:rsidR="00914435" w:rsidRPr="00AA61D9" w:rsidRDefault="000661A9" w:rsidP="00076828">
      <w:pPr>
        <w:spacing w:line="228" w:lineRule="auto"/>
        <w:jc w:val="center"/>
        <w:rPr>
          <w:sz w:val="22"/>
          <w:szCs w:val="22"/>
        </w:rPr>
      </w:pPr>
      <w:r>
        <w:rPr>
          <w:position w:val="-22"/>
          <w:sz w:val="22"/>
          <w:szCs w:val="22"/>
        </w:rPr>
        <w:pict>
          <v:shape id="_x0000_i1143" type="#_x0000_t75" style="width:86pt;height:29pt">
            <v:imagedata r:id="rId135" o:title=""/>
          </v:shape>
        </w:pict>
      </w:r>
      <w:r w:rsidR="00914435" w:rsidRPr="00AA61D9">
        <w:rPr>
          <w:sz w:val="22"/>
          <w:szCs w:val="22"/>
        </w:rPr>
        <w:t>,</w:t>
      </w:r>
    </w:p>
    <w:p w:rsidR="00914435" w:rsidRPr="00AA61D9" w:rsidRDefault="00914435" w:rsidP="00076828">
      <w:pPr>
        <w:spacing w:line="228" w:lineRule="auto"/>
        <w:jc w:val="both"/>
        <w:rPr>
          <w:sz w:val="22"/>
          <w:szCs w:val="22"/>
        </w:rPr>
      </w:pPr>
      <w:r w:rsidRPr="00AA61D9">
        <w:rPr>
          <w:sz w:val="22"/>
          <w:szCs w:val="22"/>
        </w:rPr>
        <w:lastRenderedPageBreak/>
        <w:t>откуда</w:t>
      </w:r>
    </w:p>
    <w:p w:rsidR="00914435" w:rsidRPr="00AA61D9" w:rsidRDefault="000661A9" w:rsidP="00076828">
      <w:pPr>
        <w:spacing w:line="228" w:lineRule="auto"/>
        <w:jc w:val="right"/>
        <w:rPr>
          <w:sz w:val="22"/>
          <w:szCs w:val="22"/>
        </w:rPr>
      </w:pPr>
      <w:r>
        <w:rPr>
          <w:position w:val="-10"/>
          <w:sz w:val="22"/>
          <w:szCs w:val="22"/>
        </w:rPr>
        <w:pict>
          <v:shape id="_x0000_i1144" type="#_x0000_t75" style="width:77pt;height:16pt">
            <v:imagedata r:id="rId136" o:title=""/>
          </v:shape>
        </w:pict>
      </w:r>
      <w:r w:rsidR="00914435" w:rsidRPr="00AA61D9">
        <w:rPr>
          <w:sz w:val="22"/>
          <w:szCs w:val="22"/>
        </w:rPr>
        <w:t xml:space="preserve">.            </w:t>
      </w:r>
      <w:r w:rsidR="006E7247" w:rsidRPr="00AA61D9">
        <w:rPr>
          <w:sz w:val="22"/>
          <w:szCs w:val="22"/>
        </w:rPr>
        <w:t xml:space="preserve">                              (2</w:t>
      </w:r>
      <w:r w:rsidR="00914435" w:rsidRPr="00AA61D9">
        <w:rPr>
          <w:sz w:val="22"/>
          <w:szCs w:val="22"/>
        </w:rPr>
        <w:t>.3)</w:t>
      </w:r>
    </w:p>
    <w:p w:rsidR="00160E2C" w:rsidRPr="00AA61D9" w:rsidRDefault="00BD2996" w:rsidP="00076828">
      <w:pPr>
        <w:spacing w:line="228" w:lineRule="auto"/>
        <w:jc w:val="both"/>
        <w:rPr>
          <w:sz w:val="22"/>
          <w:szCs w:val="22"/>
        </w:rPr>
      </w:pPr>
      <w:r w:rsidRPr="00AA61D9">
        <w:rPr>
          <w:sz w:val="22"/>
          <w:szCs w:val="22"/>
        </w:rPr>
        <w:tab/>
        <w:t xml:space="preserve">Примем, что главные лезвия сверла лежат в диаметральной плоскости, т.е. </w:t>
      </w:r>
      <w:r w:rsidR="000661A9">
        <w:rPr>
          <w:position w:val="-6"/>
          <w:sz w:val="22"/>
          <w:szCs w:val="22"/>
        </w:rPr>
        <w:pict>
          <v:shape id="_x0000_i1145" type="#_x0000_t75" style="width:34pt;height:13pt">
            <v:imagedata r:id="rId137" o:title=""/>
          </v:shape>
        </w:pict>
      </w:r>
      <w:r w:rsidR="006E7247" w:rsidRPr="00AA61D9">
        <w:rPr>
          <w:sz w:val="22"/>
          <w:szCs w:val="22"/>
        </w:rPr>
        <w:t xml:space="preserve"> (</w:t>
      </w:r>
      <w:r w:rsidR="00C32561">
        <w:rPr>
          <w:sz w:val="22"/>
          <w:szCs w:val="22"/>
        </w:rPr>
        <w:t xml:space="preserve">см. </w:t>
      </w:r>
      <w:r w:rsidR="006E7247" w:rsidRPr="00AA61D9">
        <w:rPr>
          <w:sz w:val="22"/>
          <w:szCs w:val="22"/>
        </w:rPr>
        <w:t>рис.2</w:t>
      </w:r>
      <w:r w:rsidR="00F30D09" w:rsidRPr="00AA61D9">
        <w:rPr>
          <w:sz w:val="22"/>
          <w:szCs w:val="22"/>
        </w:rPr>
        <w:t>.9</w:t>
      </w:r>
      <w:r w:rsidRPr="00AA61D9">
        <w:rPr>
          <w:sz w:val="22"/>
          <w:szCs w:val="22"/>
        </w:rPr>
        <w:t>).</w:t>
      </w:r>
      <w:r w:rsidR="00F30D09" w:rsidRPr="00AA61D9">
        <w:rPr>
          <w:sz w:val="22"/>
          <w:szCs w:val="22"/>
        </w:rPr>
        <w:t xml:space="preserve"> Для этого случая </w:t>
      </w:r>
      <w:r w:rsidR="000661A9">
        <w:rPr>
          <w:position w:val="-4"/>
          <w:sz w:val="22"/>
          <w:szCs w:val="22"/>
        </w:rPr>
        <w:pict>
          <v:shape id="_x0000_i1146" type="#_x0000_t75" style="width:48pt;height:12pt">
            <v:imagedata r:id="rId138" o:title=""/>
          </v:shape>
        </w:pict>
      </w:r>
      <w:r w:rsidR="006E7247" w:rsidRPr="00AA61D9">
        <w:rPr>
          <w:sz w:val="22"/>
          <w:szCs w:val="22"/>
        </w:rPr>
        <w:t xml:space="preserve"> и</w:t>
      </w:r>
      <w:r w:rsidR="00C32561">
        <w:rPr>
          <w:sz w:val="22"/>
          <w:szCs w:val="22"/>
        </w:rPr>
        <w:t>,</w:t>
      </w:r>
      <w:r w:rsidR="006E7247" w:rsidRPr="00AA61D9">
        <w:rPr>
          <w:sz w:val="22"/>
          <w:szCs w:val="22"/>
        </w:rPr>
        <w:t xml:space="preserve"> приравнивая правые части в (2</w:t>
      </w:r>
      <w:r w:rsidR="00F30D09" w:rsidRPr="00AA61D9">
        <w:rPr>
          <w:sz w:val="22"/>
          <w:szCs w:val="22"/>
        </w:rPr>
        <w:t>.2) и (</w:t>
      </w:r>
      <w:r w:rsidR="006E7247" w:rsidRPr="00AA61D9">
        <w:rPr>
          <w:sz w:val="22"/>
          <w:szCs w:val="22"/>
        </w:rPr>
        <w:t>2</w:t>
      </w:r>
      <w:r w:rsidR="00F30D09" w:rsidRPr="00AA61D9">
        <w:rPr>
          <w:sz w:val="22"/>
          <w:szCs w:val="22"/>
        </w:rPr>
        <w:t>.3), получим</w:t>
      </w:r>
      <w:r w:rsidR="00C32561">
        <w:rPr>
          <w:sz w:val="22"/>
          <w:szCs w:val="22"/>
        </w:rPr>
        <w:t>:</w:t>
      </w:r>
    </w:p>
    <w:p w:rsidR="00BD2996" w:rsidRPr="00AA61D9" w:rsidRDefault="000661A9" w:rsidP="00076828">
      <w:pPr>
        <w:spacing w:line="228" w:lineRule="auto"/>
        <w:jc w:val="center"/>
        <w:rPr>
          <w:sz w:val="22"/>
          <w:szCs w:val="22"/>
        </w:rPr>
      </w:pPr>
      <w:r>
        <w:rPr>
          <w:position w:val="-10"/>
          <w:sz w:val="22"/>
          <w:szCs w:val="22"/>
        </w:rPr>
        <w:pict>
          <v:shape id="_x0000_i1147" type="#_x0000_t75" style="width:127pt;height:16pt">
            <v:imagedata r:id="rId139" o:title=""/>
          </v:shape>
        </w:pict>
      </w:r>
      <w:r w:rsidR="00BD2996" w:rsidRPr="00AA61D9">
        <w:rPr>
          <w:sz w:val="22"/>
          <w:szCs w:val="22"/>
        </w:rPr>
        <w:t>,</w:t>
      </w:r>
    </w:p>
    <w:p w:rsidR="00BD2996" w:rsidRPr="00AA61D9" w:rsidRDefault="00BD2996" w:rsidP="00076828">
      <w:pPr>
        <w:spacing w:line="228" w:lineRule="auto"/>
        <w:jc w:val="both"/>
        <w:rPr>
          <w:sz w:val="22"/>
          <w:szCs w:val="22"/>
        </w:rPr>
      </w:pPr>
      <w:r w:rsidRPr="00AA61D9">
        <w:rPr>
          <w:sz w:val="22"/>
          <w:szCs w:val="22"/>
        </w:rPr>
        <w:t>откуда</w:t>
      </w:r>
    </w:p>
    <w:p w:rsidR="00BD2996" w:rsidRPr="00AA61D9" w:rsidRDefault="000661A9" w:rsidP="00076828">
      <w:pPr>
        <w:spacing w:line="228" w:lineRule="auto"/>
        <w:jc w:val="right"/>
        <w:rPr>
          <w:sz w:val="22"/>
          <w:szCs w:val="22"/>
        </w:rPr>
      </w:pPr>
      <w:r>
        <w:rPr>
          <w:position w:val="-26"/>
          <w:sz w:val="22"/>
          <w:szCs w:val="22"/>
        </w:rPr>
        <w:pict>
          <v:shape id="_x0000_i1148" type="#_x0000_t75" style="width:62pt;height:31pt">
            <v:imagedata r:id="rId140" o:title=""/>
          </v:shape>
        </w:pict>
      </w:r>
      <w:r w:rsidR="00BD2996" w:rsidRPr="00AA61D9">
        <w:rPr>
          <w:sz w:val="22"/>
          <w:szCs w:val="22"/>
        </w:rPr>
        <w:t>.</w:t>
      </w:r>
      <w:r w:rsidR="006E7247" w:rsidRPr="00AA61D9">
        <w:rPr>
          <w:sz w:val="22"/>
          <w:szCs w:val="22"/>
        </w:rPr>
        <w:t xml:space="preserve">          </w:t>
      </w:r>
      <w:r w:rsidR="00BD2996" w:rsidRPr="00AA61D9">
        <w:rPr>
          <w:sz w:val="22"/>
          <w:szCs w:val="22"/>
        </w:rPr>
        <w:t xml:space="preserve">                                   (</w:t>
      </w:r>
      <w:r w:rsidR="006E7247" w:rsidRPr="00AA61D9">
        <w:rPr>
          <w:sz w:val="22"/>
          <w:szCs w:val="22"/>
        </w:rPr>
        <w:t>2</w:t>
      </w:r>
      <w:r w:rsidR="00BD2996" w:rsidRPr="00AA61D9">
        <w:rPr>
          <w:sz w:val="22"/>
          <w:szCs w:val="22"/>
        </w:rPr>
        <w:t>.4)</w:t>
      </w:r>
    </w:p>
    <w:p w:rsidR="00BD2996" w:rsidRPr="00AA61D9" w:rsidRDefault="00BD2996" w:rsidP="00076828">
      <w:pPr>
        <w:spacing w:line="228" w:lineRule="auto"/>
        <w:jc w:val="both"/>
        <w:rPr>
          <w:sz w:val="22"/>
          <w:szCs w:val="22"/>
        </w:rPr>
      </w:pPr>
      <w:r w:rsidRPr="00AA61D9">
        <w:rPr>
          <w:sz w:val="22"/>
          <w:szCs w:val="22"/>
        </w:rPr>
        <w:tab/>
        <w:t>Передний угол в рабочей плоскости (в продольном сечении) для периферийно</w:t>
      </w:r>
      <w:r w:rsidR="006E7247" w:rsidRPr="00AA61D9">
        <w:rPr>
          <w:sz w:val="22"/>
          <w:szCs w:val="22"/>
        </w:rPr>
        <w:t>й точки сверла (</w:t>
      </w:r>
      <w:r w:rsidR="00932336">
        <w:rPr>
          <w:sz w:val="22"/>
          <w:szCs w:val="22"/>
        </w:rPr>
        <w:t>см. р</w:t>
      </w:r>
      <w:r w:rsidR="006E7247" w:rsidRPr="00AA61D9">
        <w:rPr>
          <w:sz w:val="22"/>
          <w:szCs w:val="22"/>
        </w:rPr>
        <w:t>ис.2</w:t>
      </w:r>
      <w:r w:rsidRPr="00AA61D9">
        <w:rPr>
          <w:sz w:val="22"/>
          <w:szCs w:val="22"/>
        </w:rPr>
        <w:t>.10</w:t>
      </w:r>
      <w:r w:rsidR="00932336">
        <w:rPr>
          <w:sz w:val="22"/>
          <w:szCs w:val="22"/>
        </w:rPr>
        <w:t>, а</w:t>
      </w:r>
      <w:r w:rsidRPr="00AA61D9">
        <w:rPr>
          <w:sz w:val="22"/>
          <w:szCs w:val="22"/>
        </w:rPr>
        <w:t xml:space="preserve">) равен углу наклона винтовой стружечной канавки </w:t>
      </w:r>
      <w:r w:rsidR="000661A9">
        <w:rPr>
          <w:position w:val="-6"/>
          <w:sz w:val="22"/>
          <w:szCs w:val="22"/>
        </w:rPr>
        <w:pict>
          <v:shape id="_x0000_i1149" type="#_x0000_t75" style="width:12pt;height:10pt">
            <v:imagedata r:id="rId141" o:title=""/>
          </v:shape>
        </w:pict>
      </w:r>
      <w:r w:rsidRPr="00AA61D9">
        <w:rPr>
          <w:sz w:val="22"/>
          <w:szCs w:val="22"/>
        </w:rPr>
        <w:t xml:space="preserve">, т.е. </w:t>
      </w:r>
      <w:r w:rsidR="000661A9">
        <w:rPr>
          <w:position w:val="-10"/>
          <w:sz w:val="22"/>
          <w:szCs w:val="22"/>
        </w:rPr>
        <w:pict>
          <v:shape id="_x0000_i1150" type="#_x0000_t75" style="width:33pt;height:16pt">
            <v:imagedata r:id="rId142" o:title=""/>
          </v:shape>
        </w:pict>
      </w:r>
      <w:r w:rsidRPr="00AA61D9">
        <w:rPr>
          <w:sz w:val="22"/>
          <w:szCs w:val="22"/>
        </w:rPr>
        <w:t xml:space="preserve">, очевидно, что и </w:t>
      </w:r>
      <w:r w:rsidR="000661A9">
        <w:rPr>
          <w:position w:val="-10"/>
          <w:sz w:val="22"/>
          <w:szCs w:val="22"/>
        </w:rPr>
        <w:pict>
          <v:shape id="_x0000_i1151" type="#_x0000_t75" style="width:42pt;height:16pt">
            <v:imagedata r:id="rId143" o:title=""/>
          </v:shape>
        </w:pict>
      </w:r>
      <w:r w:rsidR="00F30D09" w:rsidRPr="00AA61D9">
        <w:rPr>
          <w:sz w:val="22"/>
          <w:szCs w:val="22"/>
        </w:rPr>
        <w:t>. Ра</w:t>
      </w:r>
      <w:r w:rsidRPr="00AA61D9">
        <w:rPr>
          <w:sz w:val="22"/>
          <w:szCs w:val="22"/>
        </w:rPr>
        <w:t xml:space="preserve">звернем сверло по диаметру </w:t>
      </w:r>
      <w:r w:rsidR="000661A9">
        <w:rPr>
          <w:position w:val="-4"/>
          <w:sz w:val="22"/>
          <w:szCs w:val="22"/>
        </w:rPr>
        <w:pict>
          <v:shape id="_x0000_i1152" type="#_x0000_t75" style="width:12pt;height:12pt">
            <v:imagedata r:id="rId144" o:title=""/>
          </v:shape>
        </w:pict>
      </w:r>
      <w:r w:rsidRPr="00AA61D9">
        <w:rPr>
          <w:sz w:val="22"/>
          <w:szCs w:val="22"/>
        </w:rPr>
        <w:t xml:space="preserve"> на длине шага винтовой</w:t>
      </w:r>
      <w:r w:rsidR="006E7247" w:rsidRPr="00AA61D9">
        <w:rPr>
          <w:sz w:val="22"/>
          <w:szCs w:val="22"/>
        </w:rPr>
        <w:t xml:space="preserve"> линии (</w:t>
      </w:r>
      <w:r w:rsidR="00932336">
        <w:rPr>
          <w:sz w:val="22"/>
          <w:szCs w:val="22"/>
        </w:rPr>
        <w:t>см.</w:t>
      </w:r>
      <w:r w:rsidR="006E7247" w:rsidRPr="00AA61D9">
        <w:rPr>
          <w:sz w:val="22"/>
          <w:szCs w:val="22"/>
        </w:rPr>
        <w:t xml:space="preserve"> рис.2</w:t>
      </w:r>
      <w:r w:rsidRPr="00AA61D9">
        <w:rPr>
          <w:sz w:val="22"/>
          <w:szCs w:val="22"/>
        </w:rPr>
        <w:t>.10</w:t>
      </w:r>
      <w:r w:rsidR="00932336">
        <w:rPr>
          <w:sz w:val="22"/>
          <w:szCs w:val="22"/>
        </w:rPr>
        <w:t>, б</w:t>
      </w:r>
      <w:r w:rsidRPr="00AA61D9">
        <w:rPr>
          <w:sz w:val="22"/>
          <w:szCs w:val="22"/>
        </w:rPr>
        <w:t>).</w:t>
      </w:r>
    </w:p>
    <w:p w:rsidR="00BD2996" w:rsidRPr="00AA61D9" w:rsidRDefault="00BD2996" w:rsidP="00076828">
      <w:pPr>
        <w:spacing w:line="228" w:lineRule="auto"/>
        <w:jc w:val="both"/>
        <w:rPr>
          <w:sz w:val="22"/>
          <w:szCs w:val="22"/>
        </w:rPr>
      </w:pPr>
      <w:r w:rsidRPr="00AA61D9">
        <w:rPr>
          <w:sz w:val="22"/>
          <w:szCs w:val="22"/>
        </w:rPr>
        <w:tab/>
        <w:t xml:space="preserve">Из треугольников </w:t>
      </w:r>
      <w:r w:rsidR="000661A9">
        <w:rPr>
          <w:position w:val="-6"/>
          <w:sz w:val="22"/>
          <w:szCs w:val="22"/>
        </w:rPr>
        <w:pict>
          <v:shape id="_x0000_i1153" type="#_x0000_t75" style="width:20pt;height:13pt">
            <v:imagedata r:id="rId145" o:title=""/>
          </v:shape>
        </w:pict>
      </w:r>
      <w:r w:rsidRPr="00AA61D9">
        <w:rPr>
          <w:sz w:val="22"/>
          <w:szCs w:val="22"/>
        </w:rPr>
        <w:t xml:space="preserve"> и </w:t>
      </w:r>
      <w:r w:rsidR="000661A9">
        <w:rPr>
          <w:position w:val="-6"/>
          <w:sz w:val="22"/>
          <w:szCs w:val="22"/>
        </w:rPr>
        <w:pict>
          <v:shape id="_x0000_i1154" type="#_x0000_t75" style="width:20pt;height:13pt">
            <v:imagedata r:id="rId146" o:title=""/>
          </v:shape>
        </w:pict>
      </w:r>
      <w:r w:rsidRPr="00AA61D9">
        <w:rPr>
          <w:sz w:val="22"/>
          <w:szCs w:val="22"/>
        </w:rPr>
        <w:t xml:space="preserve"> имеем:</w:t>
      </w:r>
    </w:p>
    <w:p w:rsidR="00BD2996" w:rsidRPr="00AA61D9" w:rsidRDefault="000661A9" w:rsidP="00076828">
      <w:pPr>
        <w:spacing w:line="228" w:lineRule="auto"/>
        <w:jc w:val="center"/>
        <w:rPr>
          <w:sz w:val="22"/>
          <w:szCs w:val="22"/>
        </w:rPr>
      </w:pPr>
      <w:r>
        <w:rPr>
          <w:position w:val="-22"/>
          <w:sz w:val="22"/>
          <w:szCs w:val="22"/>
        </w:rPr>
        <w:pict>
          <v:shape id="_x0000_i1155" type="#_x0000_t75" style="width:58pt;height:29pt">
            <v:imagedata r:id="rId147" o:title=""/>
          </v:shape>
        </w:pict>
      </w:r>
      <w:r w:rsidR="00BD2996" w:rsidRPr="00AA61D9">
        <w:rPr>
          <w:sz w:val="22"/>
          <w:szCs w:val="22"/>
        </w:rPr>
        <w:t>,</w:t>
      </w:r>
      <w:r w:rsidR="00BD2996" w:rsidRPr="00AA61D9">
        <w:rPr>
          <w:sz w:val="22"/>
          <w:szCs w:val="22"/>
        </w:rPr>
        <w:tab/>
      </w:r>
      <w:r>
        <w:rPr>
          <w:position w:val="-22"/>
          <w:sz w:val="22"/>
          <w:szCs w:val="22"/>
        </w:rPr>
        <w:pict>
          <v:shape id="_x0000_i1156" type="#_x0000_t75" style="width:47pt;height:29pt">
            <v:imagedata r:id="rId148" o:title=""/>
          </v:shape>
        </w:pict>
      </w:r>
      <w:r w:rsidR="00BD2996" w:rsidRPr="00AA61D9">
        <w:rPr>
          <w:sz w:val="22"/>
          <w:szCs w:val="22"/>
        </w:rPr>
        <w:t>,</w:t>
      </w:r>
    </w:p>
    <w:p w:rsidR="00BD2996" w:rsidRPr="00AA61D9" w:rsidRDefault="00947272" w:rsidP="00076828">
      <w:pPr>
        <w:spacing w:line="228" w:lineRule="auto"/>
        <w:jc w:val="both"/>
        <w:rPr>
          <w:sz w:val="22"/>
          <w:szCs w:val="22"/>
        </w:rPr>
      </w:pPr>
      <w:r w:rsidRPr="00AA61D9">
        <w:rPr>
          <w:sz w:val="22"/>
          <w:szCs w:val="22"/>
        </w:rPr>
        <w:t>откуда</w:t>
      </w:r>
    </w:p>
    <w:p w:rsidR="00947272" w:rsidRPr="00AA61D9" w:rsidRDefault="000661A9" w:rsidP="00076828">
      <w:pPr>
        <w:spacing w:line="228" w:lineRule="auto"/>
        <w:jc w:val="right"/>
        <w:rPr>
          <w:sz w:val="22"/>
          <w:szCs w:val="22"/>
        </w:rPr>
      </w:pPr>
      <w:r>
        <w:rPr>
          <w:position w:val="-22"/>
          <w:sz w:val="22"/>
          <w:szCs w:val="22"/>
        </w:rPr>
        <w:pict>
          <v:shape id="_x0000_i1157" type="#_x0000_t75" style="width:1in;height:29pt">
            <v:imagedata r:id="rId149" o:title=""/>
          </v:shape>
        </w:pict>
      </w:r>
      <w:r w:rsidR="00947272" w:rsidRPr="00AA61D9">
        <w:rPr>
          <w:sz w:val="22"/>
          <w:szCs w:val="22"/>
        </w:rPr>
        <w:t xml:space="preserve">    </w:t>
      </w:r>
      <w:r w:rsidR="006E7247" w:rsidRPr="00AA61D9">
        <w:rPr>
          <w:sz w:val="22"/>
          <w:szCs w:val="22"/>
        </w:rPr>
        <w:t xml:space="preserve">                                       (2</w:t>
      </w:r>
      <w:r w:rsidR="00947272" w:rsidRPr="00AA61D9">
        <w:rPr>
          <w:sz w:val="22"/>
          <w:szCs w:val="22"/>
        </w:rPr>
        <w:t>.5)</w:t>
      </w:r>
    </w:p>
    <w:p w:rsidR="00947272" w:rsidRPr="00AA61D9" w:rsidRDefault="0099110A" w:rsidP="00076828">
      <w:pPr>
        <w:spacing w:line="228" w:lineRule="auto"/>
        <w:jc w:val="both"/>
        <w:rPr>
          <w:sz w:val="22"/>
          <w:szCs w:val="22"/>
        </w:rPr>
      </w:pPr>
      <w:r w:rsidRPr="00AA61D9">
        <w:rPr>
          <w:sz w:val="22"/>
          <w:szCs w:val="22"/>
        </w:rPr>
        <w:t>или</w:t>
      </w:r>
    </w:p>
    <w:p w:rsidR="0099110A" w:rsidRPr="00AA61D9" w:rsidRDefault="000661A9" w:rsidP="00076828">
      <w:pPr>
        <w:spacing w:line="228" w:lineRule="auto"/>
        <w:jc w:val="right"/>
        <w:rPr>
          <w:sz w:val="22"/>
          <w:szCs w:val="22"/>
        </w:rPr>
      </w:pPr>
      <w:r>
        <w:rPr>
          <w:position w:val="-22"/>
          <w:sz w:val="22"/>
          <w:szCs w:val="22"/>
        </w:rPr>
        <w:pict>
          <v:shape id="_x0000_i1158" type="#_x0000_t75" style="width:73pt;height:29pt">
            <v:imagedata r:id="rId150" o:title=""/>
          </v:shape>
        </w:pict>
      </w:r>
      <w:r w:rsidR="00932336">
        <w:rPr>
          <w:sz w:val="22"/>
          <w:szCs w:val="22"/>
        </w:rPr>
        <w:t>.</w:t>
      </w:r>
      <w:r w:rsidR="0099110A" w:rsidRPr="00AA61D9">
        <w:rPr>
          <w:sz w:val="22"/>
          <w:szCs w:val="22"/>
        </w:rPr>
        <w:t xml:space="preserve">           </w:t>
      </w:r>
      <w:r w:rsidR="006E7247" w:rsidRPr="00AA61D9">
        <w:rPr>
          <w:sz w:val="22"/>
          <w:szCs w:val="22"/>
        </w:rPr>
        <w:t xml:space="preserve">                               (2</w:t>
      </w:r>
      <w:r w:rsidR="0099110A" w:rsidRPr="00AA61D9">
        <w:rPr>
          <w:sz w:val="22"/>
          <w:szCs w:val="22"/>
        </w:rPr>
        <w:t>.6)</w:t>
      </w:r>
    </w:p>
    <w:p w:rsidR="0099110A" w:rsidRPr="00AA61D9" w:rsidRDefault="006E7247" w:rsidP="00076828">
      <w:pPr>
        <w:spacing w:line="228" w:lineRule="auto"/>
        <w:jc w:val="both"/>
        <w:rPr>
          <w:sz w:val="22"/>
          <w:szCs w:val="22"/>
        </w:rPr>
      </w:pPr>
      <w:r w:rsidRPr="00AA61D9">
        <w:rPr>
          <w:sz w:val="22"/>
          <w:szCs w:val="22"/>
        </w:rPr>
        <w:tab/>
        <w:t>Подставив (2</w:t>
      </w:r>
      <w:r w:rsidR="0099110A" w:rsidRPr="00AA61D9">
        <w:rPr>
          <w:sz w:val="22"/>
          <w:szCs w:val="22"/>
        </w:rPr>
        <w:t>.6) в (</w:t>
      </w:r>
      <w:r w:rsidRPr="00AA61D9">
        <w:rPr>
          <w:sz w:val="22"/>
          <w:szCs w:val="22"/>
        </w:rPr>
        <w:t>2</w:t>
      </w:r>
      <w:r w:rsidR="0099110A" w:rsidRPr="00AA61D9">
        <w:rPr>
          <w:sz w:val="22"/>
          <w:szCs w:val="22"/>
        </w:rPr>
        <w:t xml:space="preserve">.4), </w:t>
      </w:r>
      <w:r w:rsidR="009E360B" w:rsidRPr="00AA61D9">
        <w:rPr>
          <w:sz w:val="22"/>
          <w:szCs w:val="22"/>
        </w:rPr>
        <w:t>найдем</w:t>
      </w:r>
      <w:r w:rsidR="0099110A" w:rsidRPr="00AA61D9">
        <w:rPr>
          <w:sz w:val="22"/>
          <w:szCs w:val="22"/>
        </w:rPr>
        <w:t>:</w:t>
      </w:r>
    </w:p>
    <w:p w:rsidR="0099110A" w:rsidRPr="00AA61D9" w:rsidRDefault="000661A9" w:rsidP="00076828">
      <w:pPr>
        <w:spacing w:line="228" w:lineRule="auto"/>
        <w:jc w:val="right"/>
        <w:rPr>
          <w:sz w:val="22"/>
          <w:szCs w:val="22"/>
        </w:rPr>
      </w:pPr>
      <w:r>
        <w:rPr>
          <w:position w:val="-26"/>
          <w:sz w:val="22"/>
          <w:szCs w:val="22"/>
        </w:rPr>
        <w:pict>
          <v:shape id="_x0000_i1159" type="#_x0000_t75" style="width:80pt;height:31pt">
            <v:imagedata r:id="rId151" o:title=""/>
          </v:shape>
        </w:pict>
      </w:r>
      <w:r w:rsidR="0099110A" w:rsidRPr="00AA61D9">
        <w:rPr>
          <w:sz w:val="22"/>
          <w:szCs w:val="22"/>
        </w:rPr>
        <w:t xml:space="preserve">. </w:t>
      </w:r>
      <w:r w:rsidR="006E7247" w:rsidRPr="00AA61D9">
        <w:rPr>
          <w:sz w:val="22"/>
          <w:szCs w:val="22"/>
        </w:rPr>
        <w:t xml:space="preserve">                                       (2</w:t>
      </w:r>
      <w:r w:rsidR="0099110A" w:rsidRPr="00AA61D9">
        <w:rPr>
          <w:sz w:val="22"/>
          <w:szCs w:val="22"/>
        </w:rPr>
        <w:t>.7)</w:t>
      </w:r>
    </w:p>
    <w:p w:rsidR="0099110A" w:rsidRPr="00AA61D9" w:rsidRDefault="00932336" w:rsidP="00AA61D9">
      <w:pPr>
        <w:jc w:val="both"/>
        <w:rPr>
          <w:sz w:val="22"/>
          <w:szCs w:val="22"/>
        </w:rPr>
      </w:pPr>
      <w:r>
        <w:rPr>
          <w:sz w:val="22"/>
          <w:szCs w:val="22"/>
        </w:rPr>
        <w:tab/>
        <w:t>Из</w:t>
      </w:r>
      <w:r w:rsidR="0099110A" w:rsidRPr="00AA61D9">
        <w:rPr>
          <w:sz w:val="22"/>
          <w:szCs w:val="22"/>
        </w:rPr>
        <w:t xml:space="preserve"> зависимости</w:t>
      </w:r>
      <w:r>
        <w:rPr>
          <w:sz w:val="22"/>
          <w:szCs w:val="22"/>
        </w:rPr>
        <w:t xml:space="preserve"> (2.7)</w:t>
      </w:r>
      <w:r w:rsidR="0099110A" w:rsidRPr="00AA61D9">
        <w:rPr>
          <w:sz w:val="22"/>
          <w:szCs w:val="22"/>
        </w:rPr>
        <w:t xml:space="preserve"> следует, что передний угол сверла имеет максимальное значение на периферии и к центру сверла уменьшается.</w:t>
      </w:r>
    </w:p>
    <w:p w:rsidR="0099110A" w:rsidRPr="00AA61D9" w:rsidRDefault="0099110A" w:rsidP="00AA61D9">
      <w:pPr>
        <w:jc w:val="both"/>
        <w:rPr>
          <w:sz w:val="22"/>
          <w:szCs w:val="22"/>
        </w:rPr>
      </w:pPr>
      <w:r w:rsidRPr="00AA61D9">
        <w:rPr>
          <w:sz w:val="22"/>
          <w:szCs w:val="22"/>
        </w:rPr>
        <w:tab/>
        <w:t>Независимо от способа заточки сверл по задней поверхности (плоская, коническая, цилиндрическая или винтовая) задние углы по длине лезвия также переменны, но максимальное значение их</w:t>
      </w:r>
      <w:r w:rsidR="009E360B" w:rsidRPr="00AA61D9">
        <w:rPr>
          <w:sz w:val="22"/>
          <w:szCs w:val="22"/>
        </w:rPr>
        <w:t xml:space="preserve"> будет</w:t>
      </w:r>
      <w:r w:rsidRPr="00AA61D9">
        <w:rPr>
          <w:sz w:val="22"/>
          <w:szCs w:val="22"/>
        </w:rPr>
        <w:t xml:space="preserve"> в точках, лежащих на оси сверла. Для плоской заточки, например, полученная нами формула для определения заднего угла </w:t>
      </w:r>
      <w:r w:rsidR="009E360B" w:rsidRPr="00AA61D9">
        <w:rPr>
          <w:sz w:val="22"/>
          <w:szCs w:val="22"/>
        </w:rPr>
        <w:t>сверла в цилиндрическом сечении имеет вид</w:t>
      </w:r>
      <w:r w:rsidR="00932336">
        <w:rPr>
          <w:sz w:val="22"/>
          <w:szCs w:val="22"/>
        </w:rPr>
        <w:t xml:space="preserve"> [6]</w:t>
      </w:r>
      <w:r w:rsidR="009E360B" w:rsidRPr="00AA61D9">
        <w:rPr>
          <w:sz w:val="22"/>
          <w:szCs w:val="22"/>
        </w:rPr>
        <w:t>:</w:t>
      </w:r>
    </w:p>
    <w:p w:rsidR="009E5990" w:rsidRPr="00AA61D9" w:rsidRDefault="000661A9" w:rsidP="00076828">
      <w:pPr>
        <w:spacing w:line="228" w:lineRule="auto"/>
        <w:jc w:val="right"/>
        <w:rPr>
          <w:sz w:val="22"/>
          <w:szCs w:val="22"/>
        </w:rPr>
      </w:pPr>
      <w:r>
        <w:rPr>
          <w:position w:val="-26"/>
          <w:sz w:val="22"/>
          <w:szCs w:val="22"/>
        </w:rPr>
        <w:pict>
          <v:shape id="_x0000_i1160" type="#_x0000_t75" style="width:84pt;height:31pt">
            <v:imagedata r:id="rId152" o:title=""/>
          </v:shape>
        </w:pict>
      </w:r>
      <w:r w:rsidR="00932336">
        <w:rPr>
          <w:sz w:val="22"/>
          <w:szCs w:val="22"/>
        </w:rPr>
        <w:t xml:space="preserve">,      </w:t>
      </w:r>
      <w:r w:rsidR="00076828">
        <w:rPr>
          <w:sz w:val="22"/>
          <w:szCs w:val="22"/>
        </w:rPr>
        <w:t xml:space="preserve">                               </w:t>
      </w:r>
      <w:r w:rsidR="00932336">
        <w:rPr>
          <w:sz w:val="22"/>
          <w:szCs w:val="22"/>
        </w:rPr>
        <w:t xml:space="preserve">    </w:t>
      </w:r>
      <w:r w:rsidR="006E7247" w:rsidRPr="00AA61D9">
        <w:rPr>
          <w:sz w:val="22"/>
          <w:szCs w:val="22"/>
        </w:rPr>
        <w:t>(2</w:t>
      </w:r>
      <w:r w:rsidR="009E5990" w:rsidRPr="00AA61D9">
        <w:rPr>
          <w:sz w:val="22"/>
          <w:szCs w:val="22"/>
        </w:rPr>
        <w:t>.8)</w:t>
      </w:r>
    </w:p>
    <w:p w:rsidR="0099110A" w:rsidRPr="00AA61D9" w:rsidRDefault="009E5990" w:rsidP="00076828">
      <w:pPr>
        <w:spacing w:line="228" w:lineRule="auto"/>
        <w:ind w:left="600" w:hanging="600"/>
        <w:jc w:val="both"/>
        <w:rPr>
          <w:sz w:val="22"/>
          <w:szCs w:val="22"/>
        </w:rPr>
      </w:pPr>
      <w:r w:rsidRPr="00AA61D9">
        <w:rPr>
          <w:sz w:val="22"/>
          <w:szCs w:val="22"/>
        </w:rPr>
        <w:t xml:space="preserve">где </w:t>
      </w:r>
      <w:r w:rsidR="000661A9">
        <w:rPr>
          <w:position w:val="-10"/>
          <w:sz w:val="22"/>
          <w:szCs w:val="22"/>
        </w:rPr>
        <w:pict>
          <v:shape id="_x0000_i1161" type="#_x0000_t75" style="width:16pt;height:16pt">
            <v:imagedata r:id="rId153" o:title=""/>
          </v:shape>
        </w:pict>
      </w:r>
      <w:r w:rsidRPr="00AA61D9">
        <w:rPr>
          <w:sz w:val="22"/>
          <w:szCs w:val="22"/>
        </w:rPr>
        <w:t xml:space="preserve"> - текущий угол точки на лезвии сверла: </w:t>
      </w:r>
    </w:p>
    <w:p w:rsidR="009E5990" w:rsidRPr="00AA61D9" w:rsidRDefault="00B033D9" w:rsidP="00076828">
      <w:pPr>
        <w:spacing w:line="228" w:lineRule="auto"/>
        <w:jc w:val="center"/>
        <w:rPr>
          <w:sz w:val="22"/>
          <w:szCs w:val="22"/>
        </w:rPr>
      </w:pPr>
      <w:r>
        <w:rPr>
          <w:noProof/>
          <w:sz w:val="22"/>
          <w:szCs w:val="22"/>
        </w:rPr>
        <w:lastRenderedPageBreak/>
        <mc:AlternateContent>
          <mc:Choice Requires="wps">
            <w:drawing>
              <wp:anchor distT="0" distB="0" distL="114300" distR="114300" simplePos="0" relativeHeight="251627520" behindDoc="0" locked="0" layoutInCell="1" allowOverlap="0">
                <wp:simplePos x="0" y="0"/>
                <wp:positionH relativeFrom="column">
                  <wp:posOffset>2590800</wp:posOffset>
                </wp:positionH>
                <wp:positionV relativeFrom="page">
                  <wp:posOffset>972185</wp:posOffset>
                </wp:positionV>
                <wp:extent cx="1981200" cy="2057400"/>
                <wp:effectExtent l="3810" t="635" r="0" b="0"/>
                <wp:wrapSquare wrapText="bothSides"/>
                <wp:docPr id="10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057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Pr="00932336" w:rsidRDefault="00B033D9" w:rsidP="00076828">
                            <w:pPr>
                              <w:jc w:val="center"/>
                              <w:rPr>
                                <w:sz w:val="20"/>
                                <w:szCs w:val="20"/>
                              </w:rPr>
                            </w:pPr>
                            <w:r>
                              <w:rPr>
                                <w:noProof/>
                                <w:sz w:val="20"/>
                                <w:szCs w:val="20"/>
                              </w:rPr>
                              <w:drawing>
                                <wp:inline distT="0" distB="0" distL="0" distR="0">
                                  <wp:extent cx="1733550" cy="1581150"/>
                                  <wp:effectExtent l="0" t="0" r="0" b="0"/>
                                  <wp:docPr id="3071" name="Рисунок 3071" descr="2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descr="2_1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733550" cy="1581150"/>
                                          </a:xfrm>
                                          <a:prstGeom prst="rect">
                                            <a:avLst/>
                                          </a:prstGeom>
                                          <a:noFill/>
                                          <a:ln>
                                            <a:noFill/>
                                          </a:ln>
                                        </pic:spPr>
                                      </pic:pic>
                                    </a:graphicData>
                                  </a:graphic>
                                </wp:inline>
                              </w:drawing>
                            </w:r>
                          </w:p>
                          <w:p w:rsidR="00496681" w:rsidRDefault="00496681" w:rsidP="00076828">
                            <w:pPr>
                              <w:spacing w:line="192" w:lineRule="auto"/>
                              <w:jc w:val="center"/>
                              <w:rPr>
                                <w:sz w:val="20"/>
                                <w:szCs w:val="20"/>
                              </w:rPr>
                            </w:pPr>
                            <w:r w:rsidRPr="00932336">
                              <w:rPr>
                                <w:sz w:val="20"/>
                                <w:szCs w:val="20"/>
                              </w:rPr>
                              <w:t xml:space="preserve">Рис.2.11. Схема, определяющая </w:t>
                            </w:r>
                          </w:p>
                          <w:p w:rsidR="00496681" w:rsidRDefault="00496681" w:rsidP="00076828">
                            <w:pPr>
                              <w:spacing w:line="192" w:lineRule="auto"/>
                              <w:jc w:val="center"/>
                              <w:rPr>
                                <w:sz w:val="20"/>
                                <w:szCs w:val="20"/>
                              </w:rPr>
                            </w:pPr>
                            <w:r w:rsidRPr="00932336">
                              <w:rPr>
                                <w:sz w:val="20"/>
                                <w:szCs w:val="20"/>
                              </w:rPr>
                              <w:t xml:space="preserve">положение текущей точки </w:t>
                            </w:r>
                          </w:p>
                          <w:p w:rsidR="00496681" w:rsidRPr="00932336" w:rsidRDefault="00496681" w:rsidP="00076828">
                            <w:pPr>
                              <w:spacing w:line="192" w:lineRule="auto"/>
                              <w:jc w:val="center"/>
                              <w:rPr>
                                <w:sz w:val="20"/>
                                <w:szCs w:val="20"/>
                              </w:rPr>
                            </w:pPr>
                            <w:r w:rsidRPr="00932336">
                              <w:rPr>
                                <w:sz w:val="20"/>
                                <w:szCs w:val="20"/>
                              </w:rPr>
                              <w:t>на лезвии сверла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7" type="#_x0000_t202" style="position:absolute;left:0;text-align:left;margin-left:204pt;margin-top:76.55pt;width:156pt;height:162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" o:allowoverlap="f" stroked="f">
                <v:textbox>
                  <w:txbxContent>
                    <w:p w:rsidR="00496681" w:rsidRPr="00932336" w:rsidRDefault="00B033D9" w:rsidP="00076828">
                      <w:pPr>
                        <w:jc w:val="center"/>
                        <w:rPr>
                          <w:sz w:val="20"/>
                          <w:szCs w:val="20"/>
                        </w:rPr>
                      </w:pPr>
                      <w:r>
                        <w:rPr>
                          <w:noProof/>
                          <w:sz w:val="20"/>
                          <w:szCs w:val="20"/>
                        </w:rPr>
                        <w:drawing>
                          <wp:inline distT="0" distB="0" distL="0" distR="0">
                            <wp:extent cx="1733550" cy="1581150"/>
                            <wp:effectExtent l="0" t="0" r="0" b="0"/>
                            <wp:docPr id="3071" name="Рисунок 3071" descr="2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descr="2_1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733550" cy="1581150"/>
                                    </a:xfrm>
                                    <a:prstGeom prst="rect">
                                      <a:avLst/>
                                    </a:prstGeom>
                                    <a:noFill/>
                                    <a:ln>
                                      <a:noFill/>
                                    </a:ln>
                                  </pic:spPr>
                                </pic:pic>
                              </a:graphicData>
                            </a:graphic>
                          </wp:inline>
                        </w:drawing>
                      </w:r>
                    </w:p>
                    <w:p w:rsidR="00496681" w:rsidRDefault="00496681" w:rsidP="00076828">
                      <w:pPr>
                        <w:spacing w:line="192" w:lineRule="auto"/>
                        <w:jc w:val="center"/>
                        <w:rPr>
                          <w:sz w:val="20"/>
                          <w:szCs w:val="20"/>
                        </w:rPr>
                      </w:pPr>
                      <w:r w:rsidRPr="00932336">
                        <w:rPr>
                          <w:sz w:val="20"/>
                          <w:szCs w:val="20"/>
                        </w:rPr>
                        <w:t xml:space="preserve">Рис.2.11. Схема, определяющая </w:t>
                      </w:r>
                    </w:p>
                    <w:p w:rsidR="00496681" w:rsidRDefault="00496681" w:rsidP="00076828">
                      <w:pPr>
                        <w:spacing w:line="192" w:lineRule="auto"/>
                        <w:jc w:val="center"/>
                        <w:rPr>
                          <w:sz w:val="20"/>
                          <w:szCs w:val="20"/>
                        </w:rPr>
                      </w:pPr>
                      <w:r w:rsidRPr="00932336">
                        <w:rPr>
                          <w:sz w:val="20"/>
                          <w:szCs w:val="20"/>
                        </w:rPr>
                        <w:t xml:space="preserve">положение текущей точки </w:t>
                      </w:r>
                    </w:p>
                    <w:p w:rsidR="00496681" w:rsidRPr="00932336" w:rsidRDefault="00496681" w:rsidP="00076828">
                      <w:pPr>
                        <w:spacing w:line="192" w:lineRule="auto"/>
                        <w:jc w:val="center"/>
                        <w:rPr>
                          <w:sz w:val="20"/>
                          <w:szCs w:val="20"/>
                        </w:rPr>
                      </w:pPr>
                      <w:r w:rsidRPr="00932336">
                        <w:rPr>
                          <w:sz w:val="20"/>
                          <w:szCs w:val="20"/>
                        </w:rPr>
                        <w:t>на лезвии сверла</w:t>
                      </w:r>
                    </w:p>
                  </w:txbxContent>
                </v:textbox>
                <w10:wrap type="square" anchory="page"/>
              </v:shape>
            </w:pict>
          </mc:Fallback>
        </mc:AlternateContent>
      </w:r>
      <w:r w:rsidR="000661A9">
        <w:rPr>
          <w:position w:val="-10"/>
          <w:sz w:val="22"/>
          <w:szCs w:val="22"/>
        </w:rPr>
        <w:pict>
          <v:shape id="_x0000_i1162" type="#_x0000_t75" style="width:58pt;height:16pt">
            <v:imagedata r:id="rId155" o:title=""/>
          </v:shape>
        </w:pict>
      </w:r>
      <w:r w:rsidR="009E5990" w:rsidRPr="00AA61D9">
        <w:rPr>
          <w:sz w:val="22"/>
          <w:szCs w:val="22"/>
        </w:rPr>
        <w:t>,</w:t>
      </w:r>
    </w:p>
    <w:p w:rsidR="009E5990" w:rsidRDefault="009E5990" w:rsidP="00076828">
      <w:pPr>
        <w:spacing w:line="228" w:lineRule="auto"/>
        <w:jc w:val="both"/>
        <w:rPr>
          <w:sz w:val="22"/>
          <w:szCs w:val="22"/>
        </w:rPr>
      </w:pPr>
      <w:r w:rsidRPr="00AA61D9">
        <w:rPr>
          <w:sz w:val="22"/>
          <w:szCs w:val="22"/>
        </w:rPr>
        <w:t xml:space="preserve">где </w:t>
      </w:r>
      <w:r w:rsidR="000661A9">
        <w:rPr>
          <w:position w:val="-10"/>
          <w:sz w:val="22"/>
          <w:szCs w:val="22"/>
        </w:rPr>
        <w:pict>
          <v:shape id="_x0000_i1163" type="#_x0000_t75" style="width:60pt;height:16pt">
            <v:imagedata r:id="rId156" o:title=""/>
          </v:shape>
        </w:pict>
      </w:r>
      <w:r w:rsidR="006E7247" w:rsidRPr="00AA61D9">
        <w:rPr>
          <w:sz w:val="22"/>
          <w:szCs w:val="22"/>
        </w:rPr>
        <w:t xml:space="preserve"> (рис.2</w:t>
      </w:r>
      <w:r w:rsidR="009E360B" w:rsidRPr="00AA61D9">
        <w:rPr>
          <w:sz w:val="22"/>
          <w:szCs w:val="22"/>
        </w:rPr>
        <w:t>.11)</w:t>
      </w:r>
      <w:r w:rsidRPr="00AA61D9">
        <w:rPr>
          <w:sz w:val="22"/>
          <w:szCs w:val="22"/>
        </w:rPr>
        <w:t>.</w:t>
      </w:r>
    </w:p>
    <w:p w:rsidR="009E5990" w:rsidRDefault="009E5990" w:rsidP="00076828">
      <w:pPr>
        <w:spacing w:line="228" w:lineRule="auto"/>
        <w:jc w:val="both"/>
        <w:rPr>
          <w:sz w:val="22"/>
          <w:szCs w:val="22"/>
        </w:rPr>
      </w:pPr>
      <w:r w:rsidRPr="00AA61D9">
        <w:rPr>
          <w:sz w:val="22"/>
          <w:szCs w:val="22"/>
        </w:rPr>
        <w:tab/>
        <w:t>Из формулы (</w:t>
      </w:r>
      <w:r w:rsidR="006E7247" w:rsidRPr="00AA61D9">
        <w:rPr>
          <w:sz w:val="22"/>
          <w:szCs w:val="22"/>
        </w:rPr>
        <w:t>2</w:t>
      </w:r>
      <w:r w:rsidRPr="00AA61D9">
        <w:rPr>
          <w:sz w:val="22"/>
          <w:szCs w:val="22"/>
        </w:rPr>
        <w:t xml:space="preserve">.8) </w:t>
      </w:r>
      <w:r w:rsidR="00796F92" w:rsidRPr="00AA61D9">
        <w:rPr>
          <w:sz w:val="22"/>
          <w:szCs w:val="22"/>
        </w:rPr>
        <w:t xml:space="preserve">видно, что задний угол на сверле при плоской заточке зависит от расположения точки на лезвии (угол </w:t>
      </w:r>
      <w:r w:rsidR="000661A9">
        <w:rPr>
          <w:position w:val="-10"/>
          <w:sz w:val="22"/>
          <w:szCs w:val="22"/>
        </w:rPr>
        <w:pict>
          <v:shape id="_x0000_i1164" type="#_x0000_t75" style="width:16pt;height:16pt">
            <v:imagedata r:id="rId157" o:title=""/>
          </v:shape>
        </w:pict>
      </w:r>
      <w:r w:rsidR="00796F92" w:rsidRPr="00AA61D9">
        <w:rPr>
          <w:sz w:val="22"/>
          <w:szCs w:val="22"/>
        </w:rPr>
        <w:t xml:space="preserve">). </w:t>
      </w:r>
      <w:r w:rsidR="009E360B" w:rsidRPr="00AA61D9">
        <w:rPr>
          <w:sz w:val="22"/>
          <w:szCs w:val="22"/>
        </w:rPr>
        <w:t>Предельным</w:t>
      </w:r>
      <w:r w:rsidR="00796F92" w:rsidRPr="00AA61D9">
        <w:rPr>
          <w:sz w:val="22"/>
          <w:szCs w:val="22"/>
        </w:rPr>
        <w:t xml:space="preserve"> значение</w:t>
      </w:r>
      <w:r w:rsidR="00272CAD">
        <w:rPr>
          <w:sz w:val="22"/>
          <w:szCs w:val="22"/>
        </w:rPr>
        <w:t>м</w:t>
      </w:r>
      <w:r w:rsidR="00796F92" w:rsidRPr="00AA61D9">
        <w:rPr>
          <w:sz w:val="22"/>
          <w:szCs w:val="22"/>
        </w:rPr>
        <w:t xml:space="preserve"> </w:t>
      </w:r>
      <w:r w:rsidR="000661A9">
        <w:rPr>
          <w:position w:val="-10"/>
          <w:sz w:val="22"/>
          <w:szCs w:val="22"/>
        </w:rPr>
        <w:pict>
          <v:shape id="_x0000_i1165" type="#_x0000_t75" style="width:16pt;height:16pt">
            <v:imagedata r:id="rId158" o:title=""/>
          </v:shape>
        </w:pict>
      </w:r>
      <w:r w:rsidR="00796F92" w:rsidRPr="00AA61D9">
        <w:rPr>
          <w:sz w:val="22"/>
          <w:szCs w:val="22"/>
        </w:rPr>
        <w:t xml:space="preserve"> </w:t>
      </w:r>
      <w:r w:rsidR="00A2479B" w:rsidRPr="00AA61D9">
        <w:rPr>
          <w:sz w:val="22"/>
          <w:szCs w:val="22"/>
        </w:rPr>
        <w:t xml:space="preserve"> является угол </w:t>
      </w:r>
      <w:r w:rsidR="000661A9">
        <w:rPr>
          <w:position w:val="-10"/>
          <w:sz w:val="22"/>
          <w:szCs w:val="22"/>
        </w:rPr>
        <w:pict>
          <v:shape id="_x0000_i1166" type="#_x0000_t75" style="width:12pt;height:13pt">
            <v:imagedata r:id="rId159" o:title=""/>
          </v:shape>
        </w:pict>
      </w:r>
      <w:r w:rsidR="006E7247" w:rsidRPr="00AA61D9">
        <w:rPr>
          <w:sz w:val="22"/>
          <w:szCs w:val="22"/>
        </w:rPr>
        <w:t xml:space="preserve"> (</w:t>
      </w:r>
      <w:r w:rsidR="00932336">
        <w:rPr>
          <w:sz w:val="22"/>
          <w:szCs w:val="22"/>
        </w:rPr>
        <w:t xml:space="preserve">см. </w:t>
      </w:r>
      <w:r w:rsidR="006E7247" w:rsidRPr="00AA61D9">
        <w:rPr>
          <w:sz w:val="22"/>
          <w:szCs w:val="22"/>
        </w:rPr>
        <w:t>рис.2</w:t>
      </w:r>
      <w:r w:rsidR="00A2479B" w:rsidRPr="00AA61D9">
        <w:rPr>
          <w:sz w:val="22"/>
          <w:szCs w:val="22"/>
        </w:rPr>
        <w:t xml:space="preserve">.11), поэтому </w:t>
      </w:r>
      <w:r w:rsidR="000661A9">
        <w:rPr>
          <w:position w:val="-10"/>
          <w:sz w:val="22"/>
          <w:szCs w:val="22"/>
        </w:rPr>
        <w:pict>
          <v:shape id="_x0000_i1167" type="#_x0000_t75" style="width:80.5pt;height:16.5pt">
            <v:imagedata r:id="rId160" o:title=""/>
          </v:shape>
        </w:pict>
      </w:r>
      <w:r w:rsidR="00A2479B" w:rsidRPr="00AA61D9">
        <w:rPr>
          <w:sz w:val="22"/>
          <w:szCs w:val="22"/>
        </w:rPr>
        <w:t xml:space="preserve"> для точки </w:t>
      </w:r>
      <w:r w:rsidR="000661A9">
        <w:rPr>
          <w:position w:val="-4"/>
          <w:sz w:val="22"/>
          <w:szCs w:val="22"/>
        </w:rPr>
        <w:pict>
          <v:shape id="_x0000_i1168" type="#_x0000_t75" style="width:11pt;height:12pt">
            <v:imagedata r:id="rId161" o:title=""/>
          </v:shape>
        </w:pict>
      </w:r>
      <w:r w:rsidR="00A2479B" w:rsidRPr="00AA61D9">
        <w:rPr>
          <w:sz w:val="22"/>
          <w:szCs w:val="22"/>
        </w:rPr>
        <w:t>, и</w:t>
      </w:r>
      <w:r w:rsidR="0000640E" w:rsidRPr="00AA61D9">
        <w:rPr>
          <w:sz w:val="22"/>
          <w:szCs w:val="22"/>
        </w:rPr>
        <w:t xml:space="preserve"> задний угол для нее</w:t>
      </w:r>
      <w:r w:rsidR="00A2479B" w:rsidRPr="00AA61D9">
        <w:rPr>
          <w:sz w:val="22"/>
          <w:szCs w:val="22"/>
        </w:rPr>
        <w:t xml:space="preserve"> </w:t>
      </w:r>
      <w:r w:rsidR="000661A9">
        <w:rPr>
          <w:position w:val="-10"/>
          <w:sz w:val="22"/>
          <w:szCs w:val="22"/>
        </w:rPr>
        <w:pict>
          <v:shape id="_x0000_i1169" type="#_x0000_t75" style="width:17pt;height:16pt">
            <v:imagedata r:id="rId162" o:title=""/>
          </v:shape>
        </w:pict>
      </w:r>
      <w:r w:rsidR="00A2479B" w:rsidRPr="00AA61D9">
        <w:rPr>
          <w:sz w:val="22"/>
          <w:szCs w:val="22"/>
        </w:rPr>
        <w:t xml:space="preserve"> имеет максимальное значение.</w:t>
      </w:r>
    </w:p>
    <w:p w:rsidR="00076828" w:rsidRDefault="00076828" w:rsidP="00076828">
      <w:pPr>
        <w:jc w:val="center"/>
        <w:rPr>
          <w:sz w:val="20"/>
          <w:szCs w:val="20"/>
        </w:rPr>
      </w:pPr>
    </w:p>
    <w:p w:rsidR="00076828" w:rsidRDefault="00076828" w:rsidP="00076828">
      <w:pPr>
        <w:jc w:val="center"/>
        <w:rPr>
          <w:sz w:val="20"/>
          <w:szCs w:val="20"/>
        </w:rPr>
      </w:pPr>
    </w:p>
    <w:p w:rsidR="00076828" w:rsidRPr="00076828" w:rsidRDefault="00B033D9" w:rsidP="00076828">
      <w:pPr>
        <w:jc w:val="center"/>
        <w:rPr>
          <w:sz w:val="20"/>
          <w:szCs w:val="20"/>
        </w:rPr>
      </w:pPr>
      <w:r>
        <w:rPr>
          <w:noProof/>
          <w:sz w:val="20"/>
          <w:szCs w:val="20"/>
        </w:rPr>
        <w:drawing>
          <wp:inline distT="0" distB="0" distL="0" distR="0">
            <wp:extent cx="3536950" cy="3981450"/>
            <wp:effectExtent l="0" t="0" r="6350" b="0"/>
            <wp:docPr id="155" name="Рисунок 155" descr="2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2_1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36950" cy="3981450"/>
                    </a:xfrm>
                    <a:prstGeom prst="rect">
                      <a:avLst/>
                    </a:prstGeom>
                    <a:noFill/>
                    <a:ln>
                      <a:noFill/>
                    </a:ln>
                  </pic:spPr>
                </pic:pic>
              </a:graphicData>
            </a:graphic>
          </wp:inline>
        </w:drawing>
      </w:r>
    </w:p>
    <w:p w:rsidR="00076828" w:rsidRDefault="00076828" w:rsidP="00076828">
      <w:pPr>
        <w:jc w:val="center"/>
        <w:rPr>
          <w:sz w:val="20"/>
          <w:szCs w:val="20"/>
        </w:rPr>
      </w:pPr>
      <w:r w:rsidRPr="00076828">
        <w:rPr>
          <w:sz w:val="20"/>
          <w:szCs w:val="20"/>
        </w:rPr>
        <w:t xml:space="preserve">Рис.2.12. Координатные плоскости и углы резания для плоской протяжки (а), </w:t>
      </w:r>
    </w:p>
    <w:p w:rsidR="00076828" w:rsidRPr="00076828" w:rsidRDefault="00076828" w:rsidP="00076828">
      <w:pPr>
        <w:jc w:val="center"/>
        <w:rPr>
          <w:sz w:val="20"/>
          <w:szCs w:val="20"/>
        </w:rPr>
      </w:pPr>
      <w:r w:rsidRPr="00076828">
        <w:rPr>
          <w:sz w:val="20"/>
          <w:szCs w:val="20"/>
        </w:rPr>
        <w:t>метчика (б) и зуборезного долбяка (в)</w:t>
      </w:r>
    </w:p>
    <w:p w:rsidR="0000640E" w:rsidRDefault="00AC17B5" w:rsidP="00AA61D9">
      <w:pPr>
        <w:jc w:val="both"/>
        <w:rPr>
          <w:sz w:val="22"/>
          <w:szCs w:val="22"/>
        </w:rPr>
      </w:pPr>
      <w:r w:rsidRPr="00AA61D9">
        <w:rPr>
          <w:sz w:val="22"/>
          <w:szCs w:val="22"/>
        </w:rPr>
        <w:lastRenderedPageBreak/>
        <w:tab/>
        <w:t>На рис.2</w:t>
      </w:r>
      <w:r w:rsidR="0000640E" w:rsidRPr="00AA61D9">
        <w:rPr>
          <w:sz w:val="22"/>
          <w:szCs w:val="22"/>
        </w:rPr>
        <w:t>.12 в качестве примера показаны координатные плоскости и углы резания других типов инструментов.</w:t>
      </w:r>
    </w:p>
    <w:p w:rsidR="00932336" w:rsidRPr="00076828" w:rsidRDefault="00932336" w:rsidP="00AA61D9">
      <w:pPr>
        <w:jc w:val="both"/>
        <w:rPr>
          <w:sz w:val="10"/>
          <w:szCs w:val="10"/>
        </w:rPr>
      </w:pPr>
    </w:p>
    <w:p w:rsidR="00076828" w:rsidRDefault="00076828" w:rsidP="00AA61D9">
      <w:pPr>
        <w:jc w:val="center"/>
        <w:rPr>
          <w:rFonts w:ascii="Bookman Old Style" w:hAnsi="Bookman Old Style"/>
        </w:rPr>
      </w:pPr>
      <w:r w:rsidRPr="00076828">
        <w:rPr>
          <w:rFonts w:ascii="Bookman Old Style" w:hAnsi="Bookman Old Style"/>
        </w:rPr>
        <w:t>2</w:t>
      </w:r>
      <w:r w:rsidR="005F0833" w:rsidRPr="00076828">
        <w:rPr>
          <w:rFonts w:ascii="Bookman Old Style" w:hAnsi="Bookman Old Style"/>
        </w:rPr>
        <w:t xml:space="preserve">.2.2. Связь между статическими </w:t>
      </w:r>
    </w:p>
    <w:p w:rsidR="00A2479B" w:rsidRPr="00076828" w:rsidRDefault="005F0833" w:rsidP="001B5DFB">
      <w:pPr>
        <w:spacing w:line="252" w:lineRule="auto"/>
        <w:jc w:val="center"/>
        <w:rPr>
          <w:rFonts w:ascii="Bookman Old Style" w:hAnsi="Bookman Old Style"/>
        </w:rPr>
      </w:pPr>
      <w:r w:rsidRPr="00076828">
        <w:rPr>
          <w:rFonts w:ascii="Bookman Old Style" w:hAnsi="Bookman Old Style"/>
        </w:rPr>
        <w:t>и кинематическими углами инструмента</w:t>
      </w:r>
    </w:p>
    <w:p w:rsidR="00B85A3F" w:rsidRDefault="00B85A3F" w:rsidP="001B5DFB">
      <w:pPr>
        <w:spacing w:line="252" w:lineRule="auto"/>
        <w:jc w:val="both"/>
        <w:rPr>
          <w:sz w:val="10"/>
          <w:szCs w:val="10"/>
        </w:rPr>
      </w:pPr>
    </w:p>
    <w:p w:rsidR="001B5DFB" w:rsidRPr="00076828" w:rsidRDefault="001B5DFB" w:rsidP="001B5DFB">
      <w:pPr>
        <w:spacing w:line="252" w:lineRule="auto"/>
        <w:jc w:val="both"/>
        <w:rPr>
          <w:sz w:val="10"/>
          <w:szCs w:val="10"/>
        </w:rPr>
      </w:pPr>
    </w:p>
    <w:p w:rsidR="005F0833" w:rsidRPr="00AA61D9" w:rsidRDefault="005F0833" w:rsidP="001B5DFB">
      <w:pPr>
        <w:spacing w:line="252" w:lineRule="auto"/>
        <w:jc w:val="both"/>
        <w:rPr>
          <w:sz w:val="22"/>
          <w:szCs w:val="22"/>
        </w:rPr>
      </w:pPr>
      <w:r w:rsidRPr="00AA61D9">
        <w:rPr>
          <w:sz w:val="22"/>
          <w:szCs w:val="22"/>
        </w:rPr>
        <w:tab/>
        <w:t>В соответствии с вышеприведенными определениями статических и кинематических координатных плоскостей – основной и резания – будут отличаться и углы резания</w:t>
      </w:r>
      <w:r w:rsidR="00076828">
        <w:rPr>
          <w:sz w:val="22"/>
          <w:szCs w:val="22"/>
        </w:rPr>
        <w:t xml:space="preserve"> [1, 3, 7]</w:t>
      </w:r>
      <w:r w:rsidRPr="00AA61D9">
        <w:rPr>
          <w:sz w:val="22"/>
          <w:szCs w:val="22"/>
        </w:rPr>
        <w:t xml:space="preserve">. Для статического положения скорость главного движения резания </w:t>
      </w:r>
      <w:r w:rsidR="000661A9">
        <w:rPr>
          <w:position w:val="-6"/>
          <w:sz w:val="22"/>
          <w:szCs w:val="22"/>
        </w:rPr>
        <w:pict>
          <v:shape id="_x0000_i1170" type="#_x0000_t75" style="width:10pt;height:10pt">
            <v:imagedata r:id="rId164" o:title=""/>
          </v:shape>
        </w:pict>
      </w:r>
      <w:r w:rsidRPr="00AA61D9">
        <w:rPr>
          <w:sz w:val="22"/>
          <w:szCs w:val="22"/>
        </w:rPr>
        <w:t xml:space="preserve"> - понятие условное, и поэтому статическая плоскость резания </w:t>
      </w:r>
      <w:r w:rsidR="000661A9">
        <w:rPr>
          <w:position w:val="-10"/>
          <w:sz w:val="22"/>
          <w:szCs w:val="22"/>
        </w:rPr>
        <w:pict>
          <v:shape id="_x0000_i1171" type="#_x0000_t75" style="width:18pt;height:16pt">
            <v:imagedata r:id="rId39" o:title=""/>
          </v:shape>
        </w:pict>
      </w:r>
      <w:r w:rsidRPr="00AA61D9">
        <w:rPr>
          <w:sz w:val="22"/>
          <w:szCs w:val="22"/>
        </w:rPr>
        <w:t xml:space="preserve"> проводится касательно к траектории относительного движения, т.е. к ок</w:t>
      </w:r>
      <w:r w:rsidR="00AC17B5" w:rsidRPr="00AA61D9">
        <w:rPr>
          <w:sz w:val="22"/>
          <w:szCs w:val="22"/>
        </w:rPr>
        <w:t>ружности (рис.2</w:t>
      </w:r>
      <w:r w:rsidRPr="00AA61D9">
        <w:rPr>
          <w:sz w:val="22"/>
          <w:szCs w:val="22"/>
        </w:rPr>
        <w:t>.1</w:t>
      </w:r>
      <w:r w:rsidR="00B319F0" w:rsidRPr="00AA61D9">
        <w:rPr>
          <w:sz w:val="22"/>
          <w:szCs w:val="22"/>
        </w:rPr>
        <w:t>3</w:t>
      </w:r>
      <w:r w:rsidRPr="00AA61D9">
        <w:rPr>
          <w:sz w:val="22"/>
          <w:szCs w:val="22"/>
        </w:rPr>
        <w:t xml:space="preserve">), и перпендикулярно ей – основная плоскость </w:t>
      </w:r>
      <w:r w:rsidR="000661A9">
        <w:rPr>
          <w:position w:val="-10"/>
          <w:sz w:val="22"/>
          <w:szCs w:val="22"/>
        </w:rPr>
        <w:pict>
          <v:shape id="_x0000_i1172" type="#_x0000_t75" style="width:18pt;height:16pt">
            <v:imagedata r:id="rId165" o:title=""/>
          </v:shape>
        </w:pict>
      </w:r>
      <w:r w:rsidRPr="00AA61D9">
        <w:rPr>
          <w:sz w:val="22"/>
          <w:szCs w:val="22"/>
        </w:rPr>
        <w:t>.</w:t>
      </w:r>
    </w:p>
    <w:p w:rsidR="00B319F0" w:rsidRPr="00AA61D9" w:rsidRDefault="00B033D9" w:rsidP="001B5DFB">
      <w:pPr>
        <w:spacing w:line="252" w:lineRule="auto"/>
        <w:jc w:val="center"/>
        <w:rPr>
          <w:sz w:val="22"/>
          <w:szCs w:val="22"/>
        </w:rPr>
      </w:pPr>
      <w:r>
        <w:rPr>
          <w:noProof/>
          <w:sz w:val="22"/>
          <w:szCs w:val="22"/>
        </w:rPr>
        <w:drawing>
          <wp:inline distT="0" distB="0" distL="0" distR="0">
            <wp:extent cx="2743200" cy="2292350"/>
            <wp:effectExtent l="0" t="0" r="0" b="0"/>
            <wp:docPr id="159" name="Рисунок 159" descr="2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2_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43200" cy="2292350"/>
                    </a:xfrm>
                    <a:prstGeom prst="rect">
                      <a:avLst/>
                    </a:prstGeom>
                    <a:noFill/>
                    <a:ln>
                      <a:noFill/>
                    </a:ln>
                  </pic:spPr>
                </pic:pic>
              </a:graphicData>
            </a:graphic>
          </wp:inline>
        </w:drawing>
      </w:r>
    </w:p>
    <w:p w:rsidR="005F0833" w:rsidRPr="001B5DFB" w:rsidRDefault="00AC17B5" w:rsidP="001B5DFB">
      <w:pPr>
        <w:spacing w:line="252" w:lineRule="auto"/>
        <w:jc w:val="center"/>
        <w:rPr>
          <w:sz w:val="20"/>
          <w:szCs w:val="20"/>
        </w:rPr>
      </w:pPr>
      <w:r w:rsidRPr="001B5DFB">
        <w:rPr>
          <w:sz w:val="20"/>
          <w:szCs w:val="20"/>
        </w:rPr>
        <w:t>Рис.2</w:t>
      </w:r>
      <w:r w:rsidR="00B319F0" w:rsidRPr="001B5DFB">
        <w:rPr>
          <w:sz w:val="20"/>
          <w:szCs w:val="20"/>
        </w:rPr>
        <w:t>.13</w:t>
      </w:r>
      <w:r w:rsidR="005F0833" w:rsidRPr="001B5DFB">
        <w:rPr>
          <w:sz w:val="20"/>
          <w:szCs w:val="20"/>
        </w:rPr>
        <w:t>. Статические и кинематические углы инструмента</w:t>
      </w:r>
    </w:p>
    <w:p w:rsidR="005F0833" w:rsidRPr="00AA61D9" w:rsidRDefault="005F0833" w:rsidP="001B5DFB">
      <w:pPr>
        <w:spacing w:line="252" w:lineRule="auto"/>
        <w:jc w:val="both"/>
        <w:rPr>
          <w:sz w:val="22"/>
          <w:szCs w:val="22"/>
        </w:rPr>
      </w:pPr>
    </w:p>
    <w:p w:rsidR="005F0833" w:rsidRPr="00AA61D9" w:rsidRDefault="005F0833" w:rsidP="001B5DFB">
      <w:pPr>
        <w:spacing w:line="252" w:lineRule="auto"/>
        <w:jc w:val="both"/>
        <w:rPr>
          <w:sz w:val="22"/>
          <w:szCs w:val="22"/>
        </w:rPr>
      </w:pPr>
      <w:r w:rsidRPr="00AA61D9">
        <w:rPr>
          <w:sz w:val="22"/>
          <w:szCs w:val="22"/>
        </w:rPr>
        <w:tab/>
        <w:t xml:space="preserve">Если резец получает движение подачи </w:t>
      </w:r>
      <w:r w:rsidR="000661A9">
        <w:rPr>
          <w:position w:val="-10"/>
          <w:sz w:val="22"/>
          <w:szCs w:val="22"/>
        </w:rPr>
        <w:pict>
          <v:shape id="_x0000_i1173" type="#_x0000_t75" style="width:16pt;height:16pt">
            <v:imagedata r:id="rId13" o:title=""/>
          </v:shape>
        </w:pict>
      </w:r>
      <w:r w:rsidRPr="00AA61D9">
        <w:rPr>
          <w:sz w:val="22"/>
          <w:szCs w:val="22"/>
        </w:rPr>
        <w:t xml:space="preserve">, скорость результирующего движения резания </w:t>
      </w:r>
      <w:r w:rsidR="000661A9">
        <w:rPr>
          <w:position w:val="-10"/>
          <w:sz w:val="22"/>
          <w:szCs w:val="22"/>
        </w:rPr>
        <w:pict>
          <v:shape id="_x0000_i1174" type="#_x0000_t75" style="width:14pt;height:16pt">
            <v:imagedata r:id="rId167" o:title=""/>
          </v:shape>
        </w:pict>
      </w:r>
      <w:r w:rsidRPr="00AA61D9">
        <w:rPr>
          <w:sz w:val="22"/>
          <w:szCs w:val="22"/>
        </w:rPr>
        <w:t xml:space="preserve"> складывается из </w:t>
      </w:r>
      <w:r w:rsidR="000661A9">
        <w:rPr>
          <w:position w:val="-6"/>
          <w:sz w:val="22"/>
          <w:szCs w:val="22"/>
        </w:rPr>
        <w:pict>
          <v:shape id="_x0000_i1175" type="#_x0000_t75" style="width:10pt;height:10pt">
            <v:imagedata r:id="rId168" o:title=""/>
          </v:shape>
        </w:pict>
      </w:r>
      <w:r w:rsidRPr="00AA61D9">
        <w:rPr>
          <w:sz w:val="22"/>
          <w:szCs w:val="22"/>
        </w:rPr>
        <w:t xml:space="preserve"> и </w:t>
      </w:r>
      <w:r w:rsidR="000661A9">
        <w:rPr>
          <w:position w:val="-10"/>
          <w:sz w:val="22"/>
          <w:szCs w:val="22"/>
        </w:rPr>
        <w:pict>
          <v:shape id="_x0000_i1176" type="#_x0000_t75" style="width:14pt;height:16pt">
            <v:imagedata r:id="rId169" o:title=""/>
          </v:shape>
        </w:pict>
      </w:r>
      <w:r w:rsidRPr="00AA61D9">
        <w:rPr>
          <w:sz w:val="22"/>
          <w:szCs w:val="22"/>
        </w:rPr>
        <w:t>:</w:t>
      </w:r>
    </w:p>
    <w:p w:rsidR="005F0833" w:rsidRPr="00AA61D9" w:rsidRDefault="000661A9" w:rsidP="001B5DFB">
      <w:pPr>
        <w:spacing w:line="252" w:lineRule="auto"/>
        <w:jc w:val="center"/>
        <w:rPr>
          <w:sz w:val="22"/>
          <w:szCs w:val="22"/>
        </w:rPr>
      </w:pPr>
      <w:r>
        <w:rPr>
          <w:position w:val="-12"/>
          <w:sz w:val="22"/>
          <w:szCs w:val="22"/>
        </w:rPr>
        <w:pict>
          <v:shape id="_x0000_i1177" type="#_x0000_t75" style="width:55pt;height:18pt">
            <v:imagedata r:id="rId170" o:title=""/>
          </v:shape>
        </w:pict>
      </w:r>
      <w:r w:rsidR="005F0833" w:rsidRPr="00AA61D9">
        <w:rPr>
          <w:sz w:val="22"/>
          <w:szCs w:val="22"/>
        </w:rPr>
        <w:t>;</w:t>
      </w:r>
    </w:p>
    <w:p w:rsidR="005F0833" w:rsidRPr="00AA61D9" w:rsidRDefault="000661A9" w:rsidP="001B5DFB">
      <w:pPr>
        <w:spacing w:line="252" w:lineRule="auto"/>
        <w:jc w:val="right"/>
        <w:rPr>
          <w:sz w:val="22"/>
          <w:szCs w:val="22"/>
        </w:rPr>
      </w:pPr>
      <w:r>
        <w:rPr>
          <w:position w:val="-30"/>
          <w:sz w:val="22"/>
          <w:szCs w:val="22"/>
        </w:rPr>
        <w:pict>
          <v:shape id="_x0000_i1178" type="#_x0000_t75" style="width:3in;height:40pt">
            <v:imagedata r:id="rId171" o:title=""/>
          </v:shape>
        </w:pict>
      </w:r>
      <w:r w:rsidR="005F0833" w:rsidRPr="00AA61D9">
        <w:rPr>
          <w:sz w:val="22"/>
          <w:szCs w:val="22"/>
        </w:rPr>
        <w:t>.</w:t>
      </w:r>
      <w:r w:rsidR="00AC17B5" w:rsidRPr="00AA61D9">
        <w:rPr>
          <w:sz w:val="22"/>
          <w:szCs w:val="22"/>
        </w:rPr>
        <w:t xml:space="preserve">  </w:t>
      </w:r>
      <w:r w:rsidR="005F0833" w:rsidRPr="00AA61D9">
        <w:rPr>
          <w:sz w:val="22"/>
          <w:szCs w:val="22"/>
        </w:rPr>
        <w:t xml:space="preserve">               (</w:t>
      </w:r>
      <w:r w:rsidR="00AC17B5" w:rsidRPr="00AA61D9">
        <w:rPr>
          <w:sz w:val="22"/>
          <w:szCs w:val="22"/>
        </w:rPr>
        <w:t>2</w:t>
      </w:r>
      <w:r w:rsidR="005F0833" w:rsidRPr="00AA61D9">
        <w:rPr>
          <w:sz w:val="22"/>
          <w:szCs w:val="22"/>
        </w:rPr>
        <w:t>.9)</w:t>
      </w:r>
    </w:p>
    <w:p w:rsidR="005F0833" w:rsidRPr="00AA61D9" w:rsidRDefault="005F0833" w:rsidP="001B5DFB">
      <w:pPr>
        <w:spacing w:line="252" w:lineRule="auto"/>
        <w:jc w:val="both"/>
        <w:rPr>
          <w:sz w:val="22"/>
          <w:szCs w:val="22"/>
        </w:rPr>
      </w:pPr>
      <w:r w:rsidRPr="00AA61D9">
        <w:rPr>
          <w:sz w:val="22"/>
          <w:szCs w:val="22"/>
        </w:rPr>
        <w:tab/>
        <w:t xml:space="preserve">Кинематическая плоскость резания </w:t>
      </w:r>
      <w:r w:rsidR="000661A9">
        <w:rPr>
          <w:position w:val="-10"/>
          <w:sz w:val="22"/>
          <w:szCs w:val="22"/>
        </w:rPr>
        <w:pict>
          <v:shape id="_x0000_i1179" type="#_x0000_t75" style="width:19.15pt;height:15.8pt">
            <v:imagedata r:id="rId40" o:title=""/>
          </v:shape>
        </w:pict>
      </w:r>
      <w:r w:rsidRPr="00AA61D9">
        <w:rPr>
          <w:sz w:val="22"/>
          <w:szCs w:val="22"/>
        </w:rPr>
        <w:t xml:space="preserve"> будет касательна к траектории точки </w:t>
      </w:r>
      <w:r w:rsidR="000661A9">
        <w:rPr>
          <w:position w:val="-4"/>
          <w:sz w:val="22"/>
          <w:szCs w:val="22"/>
        </w:rPr>
        <w:pict>
          <v:shape id="_x0000_i1180" type="#_x0000_t75" style="width:10.8pt;height:12.05pt">
            <v:imagedata r:id="rId172" o:title=""/>
          </v:shape>
        </w:pict>
      </w:r>
      <w:r w:rsidRPr="00AA61D9">
        <w:rPr>
          <w:sz w:val="22"/>
          <w:szCs w:val="22"/>
        </w:rPr>
        <w:t xml:space="preserve"> в относительном движении: для продольного точения – к </w:t>
      </w:r>
      <w:r w:rsidRPr="00AA61D9">
        <w:rPr>
          <w:sz w:val="22"/>
          <w:szCs w:val="22"/>
        </w:rPr>
        <w:lastRenderedPageBreak/>
        <w:t xml:space="preserve">винтовой линии, для отрезки – к </w:t>
      </w:r>
      <w:r w:rsidR="00B319F0" w:rsidRPr="00AA61D9">
        <w:rPr>
          <w:sz w:val="22"/>
          <w:szCs w:val="22"/>
        </w:rPr>
        <w:t>спи</w:t>
      </w:r>
      <w:r w:rsidR="00AC17B5" w:rsidRPr="00AA61D9">
        <w:rPr>
          <w:sz w:val="22"/>
          <w:szCs w:val="22"/>
        </w:rPr>
        <w:t>рали Архимеда (</w:t>
      </w:r>
      <w:r w:rsidR="001B5DFB">
        <w:rPr>
          <w:sz w:val="22"/>
          <w:szCs w:val="22"/>
        </w:rPr>
        <w:t xml:space="preserve">см. </w:t>
      </w:r>
      <w:r w:rsidR="00AC17B5" w:rsidRPr="00AA61D9">
        <w:rPr>
          <w:sz w:val="22"/>
          <w:szCs w:val="22"/>
        </w:rPr>
        <w:t>рис.2</w:t>
      </w:r>
      <w:r w:rsidR="00B319F0" w:rsidRPr="00AA61D9">
        <w:rPr>
          <w:sz w:val="22"/>
          <w:szCs w:val="22"/>
        </w:rPr>
        <w:t>.13</w:t>
      </w:r>
      <w:r w:rsidRPr="00AA61D9">
        <w:rPr>
          <w:sz w:val="22"/>
          <w:szCs w:val="22"/>
        </w:rPr>
        <w:t xml:space="preserve">). </w:t>
      </w:r>
      <w:r w:rsidR="00AC17B5" w:rsidRPr="00AA61D9">
        <w:rPr>
          <w:sz w:val="22"/>
          <w:szCs w:val="22"/>
        </w:rPr>
        <w:t>Как видно из рис.2</w:t>
      </w:r>
      <w:r w:rsidR="00E35716" w:rsidRPr="00AA61D9">
        <w:rPr>
          <w:sz w:val="22"/>
          <w:szCs w:val="22"/>
        </w:rPr>
        <w:t>.1</w:t>
      </w:r>
      <w:r w:rsidR="00B319F0" w:rsidRPr="00AA61D9">
        <w:rPr>
          <w:sz w:val="22"/>
          <w:szCs w:val="22"/>
        </w:rPr>
        <w:t>3</w:t>
      </w:r>
      <w:r w:rsidR="00E35716" w:rsidRPr="00AA61D9">
        <w:rPr>
          <w:sz w:val="22"/>
          <w:szCs w:val="22"/>
        </w:rPr>
        <w:t xml:space="preserve">, </w:t>
      </w:r>
      <w:r w:rsidR="0000640E" w:rsidRPr="00AA61D9">
        <w:rPr>
          <w:sz w:val="22"/>
          <w:szCs w:val="22"/>
        </w:rPr>
        <w:t xml:space="preserve">при этом </w:t>
      </w:r>
      <w:r w:rsidR="00E35716" w:rsidRPr="00AA61D9">
        <w:rPr>
          <w:sz w:val="22"/>
          <w:szCs w:val="22"/>
        </w:rPr>
        <w:t>изменя</w:t>
      </w:r>
      <w:r w:rsidR="001B5DFB">
        <w:rPr>
          <w:sz w:val="22"/>
          <w:szCs w:val="22"/>
        </w:rPr>
        <w:t>е</w:t>
      </w:r>
      <w:r w:rsidR="00E35716" w:rsidRPr="00AA61D9">
        <w:rPr>
          <w:sz w:val="22"/>
          <w:szCs w:val="22"/>
        </w:rPr>
        <w:t>тся положени</w:t>
      </w:r>
      <w:r w:rsidR="0000640E" w:rsidRPr="00AA61D9">
        <w:rPr>
          <w:sz w:val="22"/>
          <w:szCs w:val="22"/>
        </w:rPr>
        <w:t>е основной</w:t>
      </w:r>
      <w:r w:rsidR="00E35716" w:rsidRPr="00AA61D9">
        <w:rPr>
          <w:sz w:val="22"/>
          <w:szCs w:val="22"/>
        </w:rPr>
        <w:t xml:space="preserve"> плоскост</w:t>
      </w:r>
      <w:r w:rsidR="0000640E" w:rsidRPr="00AA61D9">
        <w:rPr>
          <w:sz w:val="22"/>
          <w:szCs w:val="22"/>
        </w:rPr>
        <w:t>и</w:t>
      </w:r>
      <w:r w:rsidR="00E35716" w:rsidRPr="00AA61D9">
        <w:rPr>
          <w:sz w:val="22"/>
          <w:szCs w:val="22"/>
        </w:rPr>
        <w:t>, а зна</w:t>
      </w:r>
      <w:r w:rsidR="001B5DFB">
        <w:rPr>
          <w:sz w:val="22"/>
          <w:szCs w:val="22"/>
        </w:rPr>
        <w:t>чит</w:t>
      </w:r>
      <w:r w:rsidR="00E35716" w:rsidRPr="00AA61D9">
        <w:rPr>
          <w:sz w:val="22"/>
          <w:szCs w:val="22"/>
        </w:rPr>
        <w:t xml:space="preserve"> и значения углов </w:t>
      </w:r>
      <w:r w:rsidR="000661A9">
        <w:rPr>
          <w:position w:val="-10"/>
          <w:sz w:val="22"/>
          <w:szCs w:val="22"/>
        </w:rPr>
        <w:pict>
          <v:shape id="_x0000_i1181" type="#_x0000_t75" style="width:10pt;height:12.05pt">
            <v:imagedata r:id="rId173" o:title=""/>
          </v:shape>
        </w:pict>
      </w:r>
      <w:r w:rsidR="00E35716" w:rsidRPr="00AA61D9">
        <w:rPr>
          <w:sz w:val="22"/>
          <w:szCs w:val="22"/>
        </w:rPr>
        <w:t xml:space="preserve"> и </w:t>
      </w:r>
      <w:r w:rsidR="000661A9">
        <w:rPr>
          <w:position w:val="-6"/>
          <w:sz w:val="22"/>
          <w:szCs w:val="22"/>
        </w:rPr>
        <w:pict>
          <v:shape id="_x0000_i1182" type="#_x0000_t75" style="width:10.8pt;height:10pt">
            <v:imagedata r:id="rId174" o:title=""/>
          </v:shape>
        </w:pict>
      </w:r>
      <w:r w:rsidR="00E35716" w:rsidRPr="00AA61D9">
        <w:rPr>
          <w:sz w:val="22"/>
          <w:szCs w:val="22"/>
        </w:rPr>
        <w:t>:</w:t>
      </w:r>
    </w:p>
    <w:p w:rsidR="00E35716" w:rsidRPr="00AA61D9" w:rsidRDefault="000661A9" w:rsidP="001B5DFB">
      <w:pPr>
        <w:spacing w:line="252" w:lineRule="auto"/>
        <w:jc w:val="right"/>
        <w:rPr>
          <w:sz w:val="22"/>
          <w:szCs w:val="22"/>
        </w:rPr>
      </w:pPr>
      <w:r>
        <w:rPr>
          <w:position w:val="-10"/>
          <w:sz w:val="22"/>
          <w:szCs w:val="22"/>
        </w:rPr>
        <w:pict>
          <v:shape id="_x0000_i1183" type="#_x0000_t75" style="width:56.2pt;height:15.8pt">
            <v:imagedata r:id="rId175" o:title=""/>
          </v:shape>
        </w:pict>
      </w:r>
      <w:r w:rsidR="00E35716" w:rsidRPr="00AA61D9">
        <w:rPr>
          <w:sz w:val="22"/>
          <w:szCs w:val="22"/>
        </w:rPr>
        <w:t>;</w:t>
      </w:r>
      <w:r w:rsidR="00E35716" w:rsidRPr="00AA61D9">
        <w:rPr>
          <w:sz w:val="22"/>
          <w:szCs w:val="22"/>
        </w:rPr>
        <w:tab/>
      </w:r>
      <w:r>
        <w:rPr>
          <w:position w:val="-10"/>
          <w:sz w:val="22"/>
          <w:szCs w:val="22"/>
        </w:rPr>
        <w:pict>
          <v:shape id="_x0000_i1184" type="#_x0000_t75" style="width:54.1pt;height:15.8pt">
            <v:imagedata r:id="rId176" o:title=""/>
          </v:shape>
        </w:pict>
      </w:r>
      <w:r w:rsidR="00E35716" w:rsidRPr="00AA61D9">
        <w:rPr>
          <w:sz w:val="22"/>
          <w:szCs w:val="22"/>
        </w:rPr>
        <w:t xml:space="preserve">;    </w:t>
      </w:r>
      <w:r w:rsidR="00AC17B5" w:rsidRPr="00AA61D9">
        <w:rPr>
          <w:sz w:val="22"/>
          <w:szCs w:val="22"/>
        </w:rPr>
        <w:t xml:space="preserve">           </w:t>
      </w:r>
      <w:r w:rsidR="00E35716" w:rsidRPr="00AA61D9">
        <w:rPr>
          <w:sz w:val="22"/>
          <w:szCs w:val="22"/>
        </w:rPr>
        <w:t xml:space="preserve">                  (</w:t>
      </w:r>
      <w:r w:rsidR="00AC17B5" w:rsidRPr="00AA61D9">
        <w:rPr>
          <w:sz w:val="22"/>
          <w:szCs w:val="22"/>
        </w:rPr>
        <w:t>2</w:t>
      </w:r>
      <w:r w:rsidR="00E35716" w:rsidRPr="00AA61D9">
        <w:rPr>
          <w:sz w:val="22"/>
          <w:szCs w:val="22"/>
        </w:rPr>
        <w:t>.10)</w:t>
      </w:r>
    </w:p>
    <w:p w:rsidR="00E35716" w:rsidRPr="00AA61D9" w:rsidRDefault="000661A9" w:rsidP="001B5DFB">
      <w:pPr>
        <w:spacing w:line="252" w:lineRule="auto"/>
        <w:jc w:val="right"/>
        <w:rPr>
          <w:sz w:val="22"/>
          <w:szCs w:val="22"/>
        </w:rPr>
      </w:pPr>
      <w:r>
        <w:rPr>
          <w:position w:val="-22"/>
          <w:sz w:val="22"/>
          <w:szCs w:val="22"/>
        </w:rPr>
        <w:pict>
          <v:shape id="_x0000_i1185" type="#_x0000_t75" style="width:69.1pt;height:29.15pt">
            <v:imagedata r:id="rId177" o:title=""/>
          </v:shape>
        </w:pict>
      </w:r>
      <w:r w:rsidR="00E35716" w:rsidRPr="00AA61D9">
        <w:rPr>
          <w:sz w:val="22"/>
          <w:szCs w:val="22"/>
        </w:rPr>
        <w:t xml:space="preserve">;                </w:t>
      </w:r>
      <w:r w:rsidR="00AC17B5" w:rsidRPr="00AA61D9">
        <w:rPr>
          <w:sz w:val="22"/>
          <w:szCs w:val="22"/>
        </w:rPr>
        <w:t xml:space="preserve">                           (2</w:t>
      </w:r>
      <w:r w:rsidR="00E35716" w:rsidRPr="00AA61D9">
        <w:rPr>
          <w:sz w:val="22"/>
          <w:szCs w:val="22"/>
        </w:rPr>
        <w:t>.11)</w:t>
      </w:r>
    </w:p>
    <w:p w:rsidR="001B5DFB" w:rsidRDefault="000661A9" w:rsidP="001B5DFB">
      <w:pPr>
        <w:spacing w:line="252" w:lineRule="auto"/>
        <w:jc w:val="center"/>
        <w:rPr>
          <w:sz w:val="22"/>
          <w:szCs w:val="22"/>
        </w:rPr>
      </w:pPr>
      <w:r>
        <w:rPr>
          <w:position w:val="-22"/>
          <w:sz w:val="22"/>
          <w:szCs w:val="22"/>
        </w:rPr>
        <w:pict>
          <v:shape id="_x0000_i1186" type="#_x0000_t75" style="width:61.2pt;height:29.15pt">
            <v:imagedata r:id="rId178" o:title=""/>
          </v:shape>
        </w:pict>
      </w:r>
      <w:r w:rsidR="00E35716" w:rsidRPr="00AA61D9">
        <w:rPr>
          <w:sz w:val="22"/>
          <w:szCs w:val="22"/>
        </w:rPr>
        <w:t>;</w:t>
      </w:r>
      <w:r w:rsidR="001B5DFB">
        <w:rPr>
          <w:sz w:val="22"/>
          <w:szCs w:val="22"/>
        </w:rPr>
        <w:t xml:space="preserve">     </w:t>
      </w:r>
      <w:r>
        <w:rPr>
          <w:position w:val="-22"/>
          <w:sz w:val="22"/>
          <w:szCs w:val="22"/>
        </w:rPr>
        <w:pict>
          <v:shape id="_x0000_i1187" type="#_x0000_t75" style="width:87.8pt;height:29.15pt">
            <v:imagedata r:id="rId179" o:title=""/>
          </v:shape>
        </w:pict>
      </w:r>
      <w:r w:rsidR="00E35716" w:rsidRPr="00AA61D9">
        <w:rPr>
          <w:sz w:val="22"/>
          <w:szCs w:val="22"/>
        </w:rPr>
        <w:t>;</w:t>
      </w:r>
    </w:p>
    <w:p w:rsidR="00E35716" w:rsidRPr="00AA61D9" w:rsidRDefault="000661A9" w:rsidP="001B5DFB">
      <w:pPr>
        <w:spacing w:line="252" w:lineRule="auto"/>
        <w:jc w:val="right"/>
        <w:rPr>
          <w:sz w:val="22"/>
          <w:szCs w:val="22"/>
        </w:rPr>
      </w:pPr>
      <w:r>
        <w:rPr>
          <w:position w:val="-22"/>
          <w:sz w:val="22"/>
          <w:szCs w:val="22"/>
        </w:rPr>
        <w:pict>
          <v:shape id="_x0000_i1188" type="#_x0000_t75" style="width:91.15pt;height:29.15pt">
            <v:imagedata r:id="rId180" o:title=""/>
          </v:shape>
        </w:pict>
      </w:r>
      <w:r w:rsidR="00AC17B5" w:rsidRPr="00AA61D9">
        <w:rPr>
          <w:sz w:val="22"/>
          <w:szCs w:val="22"/>
        </w:rPr>
        <w:t xml:space="preserve">.                </w:t>
      </w:r>
      <w:r w:rsidR="001B5DFB">
        <w:rPr>
          <w:sz w:val="22"/>
          <w:szCs w:val="22"/>
        </w:rPr>
        <w:t xml:space="preserve"> </w:t>
      </w:r>
      <w:r w:rsidR="00AC17B5" w:rsidRPr="00AA61D9">
        <w:rPr>
          <w:sz w:val="22"/>
          <w:szCs w:val="22"/>
        </w:rPr>
        <w:t xml:space="preserve">                    (2</w:t>
      </w:r>
      <w:r w:rsidR="00E35716" w:rsidRPr="00AA61D9">
        <w:rPr>
          <w:sz w:val="22"/>
          <w:szCs w:val="22"/>
        </w:rPr>
        <w:t>.12)</w:t>
      </w:r>
    </w:p>
    <w:p w:rsidR="00E35716" w:rsidRPr="00AA61D9" w:rsidRDefault="00AC17B5" w:rsidP="001B5DFB">
      <w:pPr>
        <w:spacing w:line="252" w:lineRule="auto"/>
        <w:jc w:val="both"/>
        <w:rPr>
          <w:sz w:val="22"/>
          <w:szCs w:val="22"/>
        </w:rPr>
      </w:pPr>
      <w:r w:rsidRPr="00AA61D9">
        <w:rPr>
          <w:sz w:val="22"/>
          <w:szCs w:val="22"/>
        </w:rPr>
        <w:tab/>
        <w:t>Из формул (2</w:t>
      </w:r>
      <w:r w:rsidR="00D93DBC" w:rsidRPr="00AA61D9">
        <w:rPr>
          <w:sz w:val="22"/>
          <w:szCs w:val="22"/>
        </w:rPr>
        <w:t xml:space="preserve">.12) следует, что кинематический задний угол </w:t>
      </w:r>
      <w:r w:rsidR="000661A9">
        <w:rPr>
          <w:position w:val="-10"/>
          <w:sz w:val="22"/>
          <w:szCs w:val="22"/>
        </w:rPr>
        <w:pict>
          <v:shape id="_x0000_i1189" type="#_x0000_t75" style="width:15.8pt;height:15.8pt">
            <v:imagedata r:id="rId181" o:title=""/>
          </v:shape>
        </w:pict>
      </w:r>
      <w:r w:rsidR="00D93DBC" w:rsidRPr="00AA61D9">
        <w:rPr>
          <w:sz w:val="22"/>
          <w:szCs w:val="22"/>
        </w:rPr>
        <w:t xml:space="preserve"> уменьшается тем больше по сравнению с углом </w:t>
      </w:r>
      <w:r w:rsidR="000661A9">
        <w:rPr>
          <w:position w:val="-10"/>
          <w:sz w:val="22"/>
          <w:szCs w:val="22"/>
        </w:rPr>
        <w:pict>
          <v:shape id="_x0000_i1190" type="#_x0000_t75" style="width:15pt;height:15.8pt">
            <v:imagedata r:id="rId182" o:title=""/>
          </v:shape>
        </w:pict>
      </w:r>
      <w:r w:rsidR="00B319F0" w:rsidRPr="00AA61D9">
        <w:rPr>
          <w:sz w:val="22"/>
          <w:szCs w:val="22"/>
        </w:rPr>
        <w:t xml:space="preserve"> (углом заточки), чем больше подача </w:t>
      </w:r>
      <w:r w:rsidR="000661A9">
        <w:rPr>
          <w:position w:val="-10"/>
          <w:sz w:val="22"/>
          <w:szCs w:val="22"/>
        </w:rPr>
        <w:pict>
          <v:shape id="_x0000_i1191" type="#_x0000_t75" style="width:15pt;height:15.8pt">
            <v:imagedata r:id="rId183" o:title=""/>
          </v:shape>
        </w:pict>
      </w:r>
      <w:r w:rsidR="00B319F0" w:rsidRPr="00AA61D9">
        <w:rPr>
          <w:sz w:val="22"/>
          <w:szCs w:val="22"/>
        </w:rPr>
        <w:t xml:space="preserve"> и чем меньше диаметр обрабатываемой детали </w:t>
      </w:r>
      <w:r w:rsidR="000661A9">
        <w:rPr>
          <w:position w:val="-4"/>
          <w:sz w:val="22"/>
          <w:szCs w:val="22"/>
        </w:rPr>
        <w:pict>
          <v:shape id="_x0000_i1192" type="#_x0000_t75" style="width:12.05pt;height:12.05pt">
            <v:imagedata r:id="rId144" o:title=""/>
          </v:shape>
        </w:pict>
      </w:r>
      <w:r w:rsidR="00B319F0" w:rsidRPr="00AA61D9">
        <w:rPr>
          <w:sz w:val="22"/>
          <w:szCs w:val="22"/>
        </w:rPr>
        <w:t xml:space="preserve">. Это обстоятельство необходимо учитывать на практике, например при нарезании резьбы, когда подача равна шагу резьбы. Так, для </w:t>
      </w:r>
      <w:r w:rsidR="000661A9">
        <w:rPr>
          <w:position w:val="-4"/>
          <w:sz w:val="22"/>
          <w:szCs w:val="22"/>
        </w:rPr>
        <w:pict>
          <v:shape id="_x0000_i1193" type="#_x0000_t75" style="width:12.05pt;height:12.05pt">
            <v:imagedata r:id="rId144" o:title=""/>
          </v:shape>
        </w:pict>
      </w:r>
      <w:r w:rsidR="00B319F0" w:rsidRPr="00AA61D9">
        <w:rPr>
          <w:sz w:val="22"/>
          <w:szCs w:val="22"/>
        </w:rPr>
        <w:t xml:space="preserve">=35 мм и </w:t>
      </w:r>
      <w:r w:rsidR="000661A9">
        <w:rPr>
          <w:position w:val="-10"/>
          <w:sz w:val="22"/>
          <w:szCs w:val="22"/>
        </w:rPr>
        <w:pict>
          <v:shape id="_x0000_i1194" type="#_x0000_t75" style="width:15pt;height:15.8pt">
            <v:imagedata r:id="rId183" o:title=""/>
          </v:shape>
        </w:pict>
      </w:r>
      <w:r w:rsidR="00B319F0" w:rsidRPr="00AA61D9">
        <w:rPr>
          <w:sz w:val="22"/>
          <w:szCs w:val="22"/>
        </w:rPr>
        <w:t xml:space="preserve">=20 мм/об </w:t>
      </w:r>
      <w:r w:rsidR="000661A9">
        <w:rPr>
          <w:position w:val="-10"/>
          <w:sz w:val="22"/>
          <w:szCs w:val="22"/>
        </w:rPr>
        <w:pict>
          <v:shape id="_x0000_i1195" type="#_x0000_t75" style="width:19.15pt;height:14.15pt">
            <v:imagedata r:id="rId184" o:title=""/>
          </v:shape>
        </w:pict>
      </w:r>
      <w:r w:rsidR="0000640E" w:rsidRPr="00AA61D9">
        <w:rPr>
          <w:sz w:val="22"/>
          <w:szCs w:val="22"/>
        </w:rPr>
        <w:t>=</w:t>
      </w:r>
      <w:r w:rsidR="00B319F0" w:rsidRPr="00AA61D9">
        <w:rPr>
          <w:sz w:val="22"/>
          <w:szCs w:val="22"/>
        </w:rPr>
        <w:t xml:space="preserve">0,2 и </w:t>
      </w:r>
      <w:r w:rsidR="000661A9">
        <w:rPr>
          <w:position w:val="-10"/>
          <w:sz w:val="22"/>
          <w:szCs w:val="22"/>
        </w:rPr>
        <w:pict>
          <v:shape id="_x0000_i1196" type="#_x0000_t75" style="width:10pt;height:12.05pt">
            <v:imagedata r:id="rId185" o:title=""/>
          </v:shape>
        </w:pict>
      </w:r>
      <w:r w:rsidR="00B319F0" w:rsidRPr="00AA61D9">
        <w:rPr>
          <w:sz w:val="22"/>
          <w:szCs w:val="22"/>
        </w:rPr>
        <w:t>=12</w:t>
      </w:r>
      <w:r w:rsidR="00B319F0" w:rsidRPr="00AA61D9">
        <w:rPr>
          <w:sz w:val="22"/>
          <w:szCs w:val="22"/>
          <w:vertAlign w:val="superscript"/>
        </w:rPr>
        <w:t>0</w:t>
      </w:r>
      <w:r w:rsidR="00B319F0" w:rsidRPr="00AA61D9">
        <w:rPr>
          <w:sz w:val="22"/>
          <w:szCs w:val="22"/>
        </w:rPr>
        <w:t xml:space="preserve">. Поэтому для получения достаточных кинематических задних углов (углов в процессе резания) необходимо статические углы (углы заточки) заранее увеличивать на величину угла </w:t>
      </w:r>
      <w:r w:rsidR="000661A9">
        <w:rPr>
          <w:position w:val="-10"/>
          <w:sz w:val="22"/>
          <w:szCs w:val="22"/>
        </w:rPr>
        <w:pict>
          <v:shape id="_x0000_i1197" type="#_x0000_t75" style="width:10pt;height:12.05pt">
            <v:imagedata r:id="rId186" o:title=""/>
          </v:shape>
        </w:pict>
      </w:r>
      <w:r w:rsidR="00B319F0" w:rsidRPr="00AA61D9">
        <w:rPr>
          <w:sz w:val="22"/>
          <w:szCs w:val="22"/>
        </w:rPr>
        <w:t xml:space="preserve">. Увеличение переднего угла </w:t>
      </w:r>
      <w:r w:rsidR="000661A9">
        <w:rPr>
          <w:position w:val="-10"/>
          <w:sz w:val="22"/>
          <w:szCs w:val="22"/>
        </w:rPr>
        <w:pict>
          <v:shape id="_x0000_i1198" type="#_x0000_t75" style="width:14.15pt;height:15.8pt">
            <v:imagedata r:id="rId187" o:title=""/>
          </v:shape>
        </w:pict>
      </w:r>
      <w:r w:rsidR="00B319F0" w:rsidRPr="00AA61D9">
        <w:rPr>
          <w:sz w:val="22"/>
          <w:szCs w:val="22"/>
        </w:rPr>
        <w:t xml:space="preserve"> при резании является положительным моментом, так как с его увеличением снижаются силы резания, облегчается процесс деформации срезаемого слоя («кинематическое заострение» инструмента).</w:t>
      </w:r>
    </w:p>
    <w:p w:rsidR="00B319F0" w:rsidRPr="001B5DFB" w:rsidRDefault="00B319F0" w:rsidP="001B5DFB">
      <w:pPr>
        <w:spacing w:line="252" w:lineRule="auto"/>
        <w:jc w:val="both"/>
        <w:rPr>
          <w:sz w:val="8"/>
          <w:szCs w:val="8"/>
        </w:rPr>
      </w:pPr>
    </w:p>
    <w:p w:rsidR="001B5DFB" w:rsidRDefault="00AC17B5" w:rsidP="001B5DFB">
      <w:pPr>
        <w:spacing w:line="252" w:lineRule="auto"/>
        <w:jc w:val="center"/>
        <w:rPr>
          <w:rFonts w:ascii="Bookman Old Style" w:hAnsi="Bookman Old Style"/>
        </w:rPr>
      </w:pPr>
      <w:r w:rsidRPr="001B5DFB">
        <w:rPr>
          <w:rFonts w:ascii="Bookman Old Style" w:hAnsi="Bookman Old Style"/>
        </w:rPr>
        <w:t>2</w:t>
      </w:r>
      <w:r w:rsidR="00B319F0" w:rsidRPr="001B5DFB">
        <w:rPr>
          <w:rFonts w:ascii="Bookman Old Style" w:hAnsi="Bookman Old Style"/>
        </w:rPr>
        <w:t xml:space="preserve">.2.3. Изменение углов резца </w:t>
      </w:r>
    </w:p>
    <w:p w:rsidR="00B319F0" w:rsidRPr="001B5DFB" w:rsidRDefault="00B319F0" w:rsidP="001B5DFB">
      <w:pPr>
        <w:spacing w:line="252" w:lineRule="auto"/>
        <w:jc w:val="center"/>
        <w:rPr>
          <w:rFonts w:ascii="Bookman Old Style" w:hAnsi="Bookman Old Style"/>
        </w:rPr>
      </w:pPr>
      <w:r w:rsidRPr="001B5DFB">
        <w:rPr>
          <w:rFonts w:ascii="Bookman Old Style" w:hAnsi="Bookman Old Style"/>
        </w:rPr>
        <w:t xml:space="preserve">в зависимости от установки </w:t>
      </w:r>
    </w:p>
    <w:p w:rsidR="00B319F0" w:rsidRPr="001B5DFB" w:rsidRDefault="00B319F0" w:rsidP="001B5DFB">
      <w:pPr>
        <w:spacing w:line="252" w:lineRule="auto"/>
        <w:jc w:val="both"/>
        <w:rPr>
          <w:sz w:val="12"/>
          <w:szCs w:val="12"/>
        </w:rPr>
      </w:pPr>
    </w:p>
    <w:p w:rsidR="005F0833" w:rsidRPr="00AA61D9" w:rsidRDefault="00B319F0" w:rsidP="001B5DFB">
      <w:pPr>
        <w:spacing w:line="252" w:lineRule="auto"/>
        <w:jc w:val="both"/>
        <w:rPr>
          <w:sz w:val="22"/>
          <w:szCs w:val="22"/>
        </w:rPr>
      </w:pPr>
      <w:r w:rsidRPr="00AA61D9">
        <w:rPr>
          <w:sz w:val="22"/>
          <w:szCs w:val="22"/>
        </w:rPr>
        <w:tab/>
        <w:t xml:space="preserve">Установить вершину резца точно по центру обрабатываемой детали практически невозможно, и поэтому она может располагаться выше или ниже центра. В зависимости от этого будут изменяться передний и задний углы резца, так как при установке резца выше или ниже центра заготовки изменяется положение основной плоскости </w:t>
      </w:r>
      <w:r w:rsidR="000661A9">
        <w:rPr>
          <w:position w:val="-10"/>
          <w:sz w:val="22"/>
          <w:szCs w:val="22"/>
        </w:rPr>
        <w:pict>
          <v:shape id="_x0000_i1199" type="#_x0000_t75" style="width:14.15pt;height:15.8pt">
            <v:imagedata r:id="rId86" o:title=""/>
          </v:shape>
        </w:pict>
      </w:r>
      <w:r w:rsidRPr="00AA61D9">
        <w:rPr>
          <w:sz w:val="22"/>
          <w:szCs w:val="22"/>
        </w:rPr>
        <w:t xml:space="preserve"> и связанной с ней плоскост</w:t>
      </w:r>
      <w:r w:rsidR="0000640E" w:rsidRPr="00AA61D9">
        <w:rPr>
          <w:sz w:val="22"/>
          <w:szCs w:val="22"/>
        </w:rPr>
        <w:t>и</w:t>
      </w:r>
      <w:r w:rsidRPr="00AA61D9">
        <w:rPr>
          <w:sz w:val="22"/>
          <w:szCs w:val="22"/>
        </w:rPr>
        <w:t xml:space="preserve"> резания </w:t>
      </w:r>
      <w:r w:rsidR="000661A9">
        <w:rPr>
          <w:position w:val="-10"/>
          <w:sz w:val="22"/>
          <w:szCs w:val="22"/>
        </w:rPr>
        <w:pict>
          <v:shape id="_x0000_i1200" type="#_x0000_t75" style="width:14.15pt;height:15.8pt">
            <v:imagedata r:id="rId188" o:title=""/>
          </v:shape>
        </w:pict>
      </w:r>
      <w:r w:rsidR="00AC17B5" w:rsidRPr="00AA61D9">
        <w:rPr>
          <w:sz w:val="22"/>
          <w:szCs w:val="22"/>
        </w:rPr>
        <w:t xml:space="preserve"> (рис.2</w:t>
      </w:r>
      <w:r w:rsidRPr="00AA61D9">
        <w:rPr>
          <w:sz w:val="22"/>
          <w:szCs w:val="22"/>
        </w:rPr>
        <w:t>.14).</w:t>
      </w:r>
    </w:p>
    <w:p w:rsidR="00B319F0" w:rsidRPr="001B5DFB" w:rsidRDefault="00B033D9" w:rsidP="00AA61D9">
      <w:pPr>
        <w:jc w:val="center"/>
        <w:rPr>
          <w:sz w:val="20"/>
          <w:szCs w:val="20"/>
        </w:rPr>
      </w:pPr>
      <w:r>
        <w:rPr>
          <w:noProof/>
          <w:sz w:val="20"/>
          <w:szCs w:val="20"/>
        </w:rPr>
        <w:lastRenderedPageBreak/>
        <w:drawing>
          <wp:inline distT="0" distB="0" distL="0" distR="0">
            <wp:extent cx="3435350" cy="2501900"/>
            <wp:effectExtent l="0" t="0" r="0" b="0"/>
            <wp:docPr id="188" name="Рисунок 188" descr="2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2_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435350" cy="2501900"/>
                    </a:xfrm>
                    <a:prstGeom prst="rect">
                      <a:avLst/>
                    </a:prstGeom>
                    <a:noFill/>
                    <a:ln>
                      <a:noFill/>
                    </a:ln>
                  </pic:spPr>
                </pic:pic>
              </a:graphicData>
            </a:graphic>
          </wp:inline>
        </w:drawing>
      </w:r>
    </w:p>
    <w:p w:rsidR="00B319F0" w:rsidRPr="001B5DFB" w:rsidRDefault="00AC17B5" w:rsidP="00AA61D9">
      <w:pPr>
        <w:jc w:val="center"/>
        <w:rPr>
          <w:sz w:val="20"/>
          <w:szCs w:val="20"/>
        </w:rPr>
      </w:pPr>
      <w:r w:rsidRPr="001B5DFB">
        <w:rPr>
          <w:sz w:val="20"/>
          <w:szCs w:val="20"/>
        </w:rPr>
        <w:t>Рис.2</w:t>
      </w:r>
      <w:r w:rsidR="00B319F0" w:rsidRPr="001B5DFB">
        <w:rPr>
          <w:sz w:val="20"/>
          <w:szCs w:val="20"/>
        </w:rPr>
        <w:t xml:space="preserve">.14. Изменение углов инструмента </w:t>
      </w:r>
      <w:r w:rsidR="001B5DFB">
        <w:rPr>
          <w:sz w:val="20"/>
          <w:szCs w:val="20"/>
        </w:rPr>
        <w:t xml:space="preserve">от </w:t>
      </w:r>
      <w:r w:rsidR="00B319F0" w:rsidRPr="001B5DFB">
        <w:rPr>
          <w:sz w:val="20"/>
          <w:szCs w:val="20"/>
        </w:rPr>
        <w:t>установк</w:t>
      </w:r>
      <w:r w:rsidR="001B5DFB">
        <w:rPr>
          <w:sz w:val="20"/>
          <w:szCs w:val="20"/>
        </w:rPr>
        <w:t>и</w:t>
      </w:r>
    </w:p>
    <w:p w:rsidR="00B319F0" w:rsidRPr="00AA61D9" w:rsidRDefault="00B319F0" w:rsidP="00AA61D9">
      <w:pPr>
        <w:jc w:val="both"/>
        <w:rPr>
          <w:sz w:val="22"/>
          <w:szCs w:val="22"/>
        </w:rPr>
      </w:pPr>
    </w:p>
    <w:p w:rsidR="005F0833" w:rsidRPr="00AA61D9" w:rsidRDefault="002A26DD" w:rsidP="00AA61D9">
      <w:pPr>
        <w:jc w:val="both"/>
        <w:rPr>
          <w:sz w:val="22"/>
          <w:szCs w:val="22"/>
        </w:rPr>
      </w:pPr>
      <w:r w:rsidRPr="00AA61D9">
        <w:rPr>
          <w:sz w:val="22"/>
          <w:szCs w:val="22"/>
        </w:rPr>
        <w:tab/>
        <w:t xml:space="preserve">Если инструмент установлен выше центра, то </w:t>
      </w:r>
      <w:r w:rsidR="000661A9">
        <w:rPr>
          <w:position w:val="-10"/>
          <w:sz w:val="22"/>
          <w:szCs w:val="22"/>
        </w:rPr>
        <w:pict>
          <v:shape id="_x0000_i1201" type="#_x0000_t75" style="width:36.2pt;height:15.8pt">
            <v:imagedata r:id="rId190" o:title=""/>
          </v:shape>
        </w:pict>
      </w:r>
      <w:r w:rsidR="001B5DFB">
        <w:rPr>
          <w:sz w:val="22"/>
          <w:szCs w:val="22"/>
        </w:rPr>
        <w:t>,</w:t>
      </w:r>
      <w:r w:rsidRPr="00AA61D9">
        <w:rPr>
          <w:sz w:val="22"/>
          <w:szCs w:val="22"/>
        </w:rPr>
        <w:t xml:space="preserve"> </w:t>
      </w:r>
      <w:r w:rsidR="000661A9">
        <w:rPr>
          <w:position w:val="-10"/>
          <w:sz w:val="22"/>
          <w:szCs w:val="22"/>
        </w:rPr>
        <w:pict>
          <v:shape id="_x0000_i1202" type="#_x0000_t75" style="width:39.1pt;height:15.8pt">
            <v:imagedata r:id="rId191" o:title=""/>
          </v:shape>
        </w:pict>
      </w:r>
      <w:r w:rsidRPr="00AA61D9">
        <w:rPr>
          <w:sz w:val="22"/>
          <w:szCs w:val="22"/>
        </w:rPr>
        <w:t xml:space="preserve">; при установке ниже центра: </w:t>
      </w:r>
      <w:r w:rsidR="000661A9">
        <w:rPr>
          <w:position w:val="-10"/>
          <w:sz w:val="22"/>
          <w:szCs w:val="22"/>
        </w:rPr>
        <w:pict>
          <v:shape id="_x0000_i1203" type="#_x0000_t75" style="width:39.95pt;height:15.8pt">
            <v:imagedata r:id="rId192" o:title=""/>
          </v:shape>
        </w:pict>
      </w:r>
      <w:r w:rsidRPr="00AA61D9">
        <w:rPr>
          <w:sz w:val="22"/>
          <w:szCs w:val="22"/>
        </w:rPr>
        <w:t xml:space="preserve">; </w:t>
      </w:r>
      <w:r w:rsidR="000661A9">
        <w:rPr>
          <w:position w:val="-10"/>
          <w:sz w:val="22"/>
          <w:szCs w:val="22"/>
        </w:rPr>
        <w:pict>
          <v:shape id="_x0000_i1204" type="#_x0000_t75" style="width:42.05pt;height:15.8pt">
            <v:imagedata r:id="rId193" o:title=""/>
          </v:shape>
        </w:pict>
      </w:r>
      <w:r w:rsidRPr="00AA61D9">
        <w:rPr>
          <w:sz w:val="22"/>
          <w:szCs w:val="22"/>
        </w:rPr>
        <w:t xml:space="preserve">. При внутренней обработке, если резец установлен выше центра, </w:t>
      </w:r>
      <w:r w:rsidR="000661A9">
        <w:rPr>
          <w:position w:val="-10"/>
          <w:sz w:val="22"/>
          <w:szCs w:val="22"/>
        </w:rPr>
        <w:pict>
          <v:shape id="_x0000_i1205" type="#_x0000_t75" style="width:10pt;height:12.05pt">
            <v:imagedata r:id="rId194" o:title=""/>
          </v:shape>
        </w:pict>
      </w:r>
      <w:r w:rsidRPr="00AA61D9">
        <w:rPr>
          <w:sz w:val="22"/>
          <w:szCs w:val="22"/>
        </w:rPr>
        <w:t xml:space="preserve"> уменьшается, а  </w:t>
      </w:r>
      <w:r w:rsidR="000661A9">
        <w:rPr>
          <w:position w:val="-6"/>
          <w:sz w:val="22"/>
          <w:szCs w:val="22"/>
        </w:rPr>
        <w:pict>
          <v:shape id="_x0000_i1206" type="#_x0000_t75" style="width:10.8pt;height:10pt">
            <v:imagedata r:id="rId195" o:title=""/>
          </v:shape>
        </w:pict>
      </w:r>
      <w:r w:rsidRPr="00AA61D9">
        <w:rPr>
          <w:sz w:val="22"/>
          <w:szCs w:val="22"/>
        </w:rPr>
        <w:t xml:space="preserve"> увеличивается; если расточной резец располагается ниже центра, то имеем обратную картину.</w:t>
      </w:r>
    </w:p>
    <w:p w:rsidR="002C1E40" w:rsidRDefault="00AC17B5" w:rsidP="00AA61D9">
      <w:pPr>
        <w:jc w:val="center"/>
        <w:rPr>
          <w:b/>
          <w:sz w:val="22"/>
          <w:szCs w:val="22"/>
        </w:rPr>
      </w:pPr>
      <w:r w:rsidRPr="00AA61D9">
        <w:rPr>
          <w:b/>
          <w:sz w:val="22"/>
          <w:szCs w:val="22"/>
        </w:rPr>
        <w:br w:type="page"/>
      </w:r>
    </w:p>
    <w:p w:rsidR="002C1E40" w:rsidRDefault="002C1E40" w:rsidP="00AA61D9">
      <w:pPr>
        <w:jc w:val="center"/>
        <w:rPr>
          <w:b/>
          <w:sz w:val="22"/>
          <w:szCs w:val="22"/>
        </w:rPr>
      </w:pPr>
    </w:p>
    <w:p w:rsidR="002C1E40" w:rsidRDefault="002C1E40" w:rsidP="00AA61D9">
      <w:pPr>
        <w:jc w:val="center"/>
        <w:rPr>
          <w:b/>
          <w:sz w:val="22"/>
          <w:szCs w:val="22"/>
        </w:rPr>
      </w:pPr>
    </w:p>
    <w:p w:rsidR="002C1E40" w:rsidRDefault="002C1E40" w:rsidP="00AA61D9">
      <w:pPr>
        <w:jc w:val="center"/>
        <w:rPr>
          <w:b/>
          <w:sz w:val="22"/>
          <w:szCs w:val="22"/>
        </w:rPr>
      </w:pPr>
    </w:p>
    <w:p w:rsidR="002C1E40" w:rsidRDefault="002C1E40" w:rsidP="00AA61D9">
      <w:pPr>
        <w:jc w:val="center"/>
        <w:rPr>
          <w:b/>
          <w:sz w:val="22"/>
          <w:szCs w:val="22"/>
        </w:rPr>
      </w:pPr>
    </w:p>
    <w:p w:rsidR="002C1E40" w:rsidRDefault="002C1E40" w:rsidP="00AA61D9">
      <w:pPr>
        <w:jc w:val="center"/>
        <w:rPr>
          <w:b/>
          <w:sz w:val="22"/>
          <w:szCs w:val="22"/>
        </w:rPr>
      </w:pPr>
    </w:p>
    <w:p w:rsidR="002C1E40" w:rsidRDefault="002C1E40" w:rsidP="00AA61D9">
      <w:pPr>
        <w:jc w:val="center"/>
        <w:rPr>
          <w:b/>
          <w:sz w:val="22"/>
          <w:szCs w:val="22"/>
        </w:rPr>
      </w:pPr>
    </w:p>
    <w:p w:rsidR="002C1E40" w:rsidRDefault="00AC17B5" w:rsidP="00AA61D9">
      <w:pPr>
        <w:jc w:val="center"/>
        <w:rPr>
          <w:rFonts w:ascii="Bookman Old Style" w:hAnsi="Bookman Old Style"/>
          <w:b/>
        </w:rPr>
      </w:pPr>
      <w:r w:rsidRPr="002C1E40">
        <w:rPr>
          <w:rFonts w:ascii="Bookman Old Style" w:hAnsi="Bookman Old Style"/>
          <w:b/>
        </w:rPr>
        <w:t>3</w:t>
      </w:r>
      <w:r w:rsidR="002A26DD" w:rsidRPr="002C1E40">
        <w:rPr>
          <w:rFonts w:ascii="Bookman Old Style" w:hAnsi="Bookman Old Style"/>
          <w:b/>
        </w:rPr>
        <w:t xml:space="preserve">. </w:t>
      </w:r>
      <w:r w:rsidR="002C1E40">
        <w:rPr>
          <w:rFonts w:ascii="Bookman Old Style" w:hAnsi="Bookman Old Style"/>
          <w:b/>
        </w:rPr>
        <w:t>РЕЖИМЫ</w:t>
      </w:r>
      <w:r w:rsidR="002A26DD" w:rsidRPr="002C1E40">
        <w:rPr>
          <w:rFonts w:ascii="Bookman Old Style" w:hAnsi="Bookman Old Style"/>
          <w:b/>
        </w:rPr>
        <w:t xml:space="preserve"> РЕЗАНИЯ И ХАРАКТЕРИСТИКИ </w:t>
      </w:r>
    </w:p>
    <w:p w:rsidR="00B85A3F" w:rsidRPr="002C1E40" w:rsidRDefault="002A26DD" w:rsidP="00AA61D9">
      <w:pPr>
        <w:jc w:val="center"/>
        <w:rPr>
          <w:rFonts w:ascii="Bookman Old Style" w:hAnsi="Bookman Old Style"/>
          <w:b/>
        </w:rPr>
      </w:pPr>
      <w:r w:rsidRPr="002C1E40">
        <w:rPr>
          <w:rFonts w:ascii="Bookman Old Style" w:hAnsi="Bookman Old Style"/>
          <w:b/>
        </w:rPr>
        <w:t>СРЕЗАЕМОГО СЛОЯ</w:t>
      </w:r>
    </w:p>
    <w:p w:rsidR="00EA7E49" w:rsidRPr="002C1E40" w:rsidRDefault="00EA7E49" w:rsidP="00AA61D9">
      <w:pPr>
        <w:jc w:val="center"/>
        <w:rPr>
          <w:rFonts w:ascii="Bookman Old Style" w:hAnsi="Bookman Old Style"/>
          <w:b/>
        </w:rPr>
      </w:pPr>
    </w:p>
    <w:p w:rsidR="00EA7E49" w:rsidRPr="002C1E40" w:rsidRDefault="00AC17B5" w:rsidP="00AA61D9">
      <w:pPr>
        <w:jc w:val="center"/>
        <w:rPr>
          <w:rFonts w:ascii="Bookman Old Style" w:hAnsi="Bookman Old Style"/>
          <w:b/>
        </w:rPr>
      </w:pPr>
      <w:r w:rsidRPr="002C1E40">
        <w:rPr>
          <w:rFonts w:ascii="Bookman Old Style" w:hAnsi="Bookman Old Style"/>
          <w:b/>
        </w:rPr>
        <w:t>3</w:t>
      </w:r>
      <w:r w:rsidR="00EA7E49" w:rsidRPr="002C1E40">
        <w:rPr>
          <w:rFonts w:ascii="Bookman Old Style" w:hAnsi="Bookman Old Style"/>
          <w:b/>
        </w:rPr>
        <w:t>.1. Элементы режима резания</w:t>
      </w:r>
    </w:p>
    <w:p w:rsidR="002A26DD" w:rsidRPr="00AA61D9" w:rsidRDefault="002A26DD" w:rsidP="00AA61D9">
      <w:pPr>
        <w:jc w:val="both"/>
        <w:rPr>
          <w:sz w:val="22"/>
          <w:szCs w:val="22"/>
        </w:rPr>
      </w:pPr>
    </w:p>
    <w:p w:rsidR="00EA7E49" w:rsidRPr="00AA61D9" w:rsidRDefault="00EA7E49" w:rsidP="00AA61D9">
      <w:pPr>
        <w:jc w:val="both"/>
        <w:rPr>
          <w:sz w:val="22"/>
          <w:szCs w:val="22"/>
        </w:rPr>
      </w:pPr>
      <w:r w:rsidRPr="00AA61D9">
        <w:rPr>
          <w:sz w:val="22"/>
          <w:szCs w:val="22"/>
        </w:rPr>
        <w:tab/>
        <w:t xml:space="preserve">Под </w:t>
      </w:r>
      <w:r w:rsidRPr="00AA61D9">
        <w:rPr>
          <w:b/>
          <w:i/>
          <w:sz w:val="22"/>
          <w:szCs w:val="22"/>
        </w:rPr>
        <w:t>режимом резания</w:t>
      </w:r>
      <w:r w:rsidRPr="00AA61D9">
        <w:rPr>
          <w:sz w:val="22"/>
          <w:szCs w:val="22"/>
        </w:rPr>
        <w:t xml:space="preserve"> понимается совокупность значений скорости ре</w:t>
      </w:r>
      <w:r w:rsidR="0000640E" w:rsidRPr="00AA61D9">
        <w:rPr>
          <w:sz w:val="22"/>
          <w:szCs w:val="22"/>
        </w:rPr>
        <w:t>зания, подачи</w:t>
      </w:r>
      <w:r w:rsidRPr="00AA61D9">
        <w:rPr>
          <w:sz w:val="22"/>
          <w:szCs w:val="22"/>
        </w:rPr>
        <w:t xml:space="preserve"> и глубины резания.</w:t>
      </w:r>
    </w:p>
    <w:p w:rsidR="00EA7E49" w:rsidRPr="00AA61D9" w:rsidRDefault="00EA7E49" w:rsidP="00AA61D9">
      <w:pPr>
        <w:jc w:val="both"/>
        <w:rPr>
          <w:sz w:val="22"/>
          <w:szCs w:val="22"/>
        </w:rPr>
      </w:pPr>
      <w:r w:rsidRPr="00AA61D9">
        <w:rPr>
          <w:sz w:val="22"/>
          <w:szCs w:val="22"/>
        </w:rPr>
        <w:tab/>
      </w:r>
      <w:r w:rsidRPr="00AA61D9">
        <w:rPr>
          <w:b/>
          <w:i/>
          <w:sz w:val="22"/>
          <w:szCs w:val="22"/>
        </w:rPr>
        <w:t>Скорость резания</w:t>
      </w:r>
      <w:r w:rsidRPr="00AA61D9">
        <w:rPr>
          <w:sz w:val="22"/>
          <w:szCs w:val="22"/>
        </w:rPr>
        <w:t xml:space="preserve"> </w:t>
      </w:r>
      <w:r w:rsidR="000661A9">
        <w:rPr>
          <w:position w:val="-6"/>
          <w:sz w:val="22"/>
          <w:szCs w:val="22"/>
        </w:rPr>
        <w:pict>
          <v:shape id="_x0000_i1207" type="#_x0000_t75" style="width:10pt;height:10.8pt">
            <v:imagedata r:id="rId196" o:title=""/>
          </v:shape>
        </w:pict>
      </w:r>
      <w:r w:rsidRPr="00AA61D9">
        <w:rPr>
          <w:sz w:val="22"/>
          <w:szCs w:val="22"/>
        </w:rPr>
        <w:t xml:space="preserve"> - скорость главного движения резания</w:t>
      </w:r>
    </w:p>
    <w:p w:rsidR="00EA7E49" w:rsidRPr="00AA61D9" w:rsidRDefault="000661A9" w:rsidP="00AA61D9">
      <w:pPr>
        <w:jc w:val="right"/>
        <w:rPr>
          <w:sz w:val="22"/>
          <w:szCs w:val="22"/>
        </w:rPr>
      </w:pPr>
      <w:r>
        <w:rPr>
          <w:position w:val="-22"/>
          <w:sz w:val="22"/>
          <w:szCs w:val="22"/>
        </w:rPr>
        <w:pict>
          <v:shape id="_x0000_i1208" type="#_x0000_t75" style="width:42.85pt;height:29.15pt">
            <v:imagedata r:id="rId197" o:title=""/>
          </v:shape>
        </w:pict>
      </w:r>
      <w:r w:rsidR="002C1E40">
        <w:rPr>
          <w:sz w:val="22"/>
          <w:szCs w:val="22"/>
        </w:rPr>
        <w:t xml:space="preserve">, м/мин.        </w:t>
      </w:r>
      <w:r w:rsidR="00EA7E49" w:rsidRPr="00AA61D9">
        <w:rPr>
          <w:sz w:val="22"/>
          <w:szCs w:val="22"/>
        </w:rPr>
        <w:t xml:space="preserve">       </w:t>
      </w:r>
      <w:r w:rsidR="00AC17B5" w:rsidRPr="00AA61D9">
        <w:rPr>
          <w:sz w:val="22"/>
          <w:szCs w:val="22"/>
        </w:rPr>
        <w:t xml:space="preserve">                 (3</w:t>
      </w:r>
      <w:r w:rsidR="00EA7E49" w:rsidRPr="00AA61D9">
        <w:rPr>
          <w:sz w:val="22"/>
          <w:szCs w:val="22"/>
        </w:rPr>
        <w:t>.1)</w:t>
      </w:r>
    </w:p>
    <w:p w:rsidR="00EA7E49" w:rsidRPr="00AA61D9" w:rsidRDefault="00EA7E49" w:rsidP="00AA61D9">
      <w:pPr>
        <w:jc w:val="both"/>
        <w:rPr>
          <w:sz w:val="22"/>
          <w:szCs w:val="22"/>
        </w:rPr>
      </w:pPr>
      <w:r w:rsidRPr="00AA61D9">
        <w:rPr>
          <w:sz w:val="22"/>
          <w:szCs w:val="22"/>
        </w:rPr>
        <w:tab/>
      </w:r>
      <w:r w:rsidRPr="00AA61D9">
        <w:rPr>
          <w:b/>
          <w:i/>
          <w:sz w:val="22"/>
          <w:szCs w:val="22"/>
        </w:rPr>
        <w:t>Подача</w:t>
      </w:r>
      <w:r w:rsidRPr="00AA61D9">
        <w:rPr>
          <w:sz w:val="22"/>
          <w:szCs w:val="22"/>
        </w:rPr>
        <w:t xml:space="preserve"> </w:t>
      </w:r>
      <w:r w:rsidR="000661A9">
        <w:rPr>
          <w:position w:val="-6"/>
          <w:sz w:val="22"/>
          <w:szCs w:val="22"/>
        </w:rPr>
        <w:pict>
          <v:shape id="_x0000_i1209" type="#_x0000_t75" style="width:10pt;height:12.9pt">
            <v:imagedata r:id="rId198" o:title=""/>
          </v:shape>
        </w:pict>
      </w:r>
      <w:r w:rsidRPr="00AA61D9">
        <w:rPr>
          <w:sz w:val="22"/>
          <w:szCs w:val="22"/>
        </w:rPr>
        <w:t xml:space="preserve"> - отношение расстояния, пройденного рассматриваемой точкой лезвия или заготовки вдоль траектории этой точки в движении подачи, к числу циклов или определенных долей цикла другого движения во время резания</w:t>
      </w:r>
      <w:r w:rsidR="002C1E40">
        <w:rPr>
          <w:sz w:val="22"/>
          <w:szCs w:val="22"/>
        </w:rPr>
        <w:t xml:space="preserve"> [2]</w:t>
      </w:r>
      <w:r w:rsidRPr="00AA61D9">
        <w:rPr>
          <w:sz w:val="22"/>
          <w:szCs w:val="22"/>
        </w:rPr>
        <w:t>.</w:t>
      </w:r>
    </w:p>
    <w:p w:rsidR="00EA7E49" w:rsidRPr="002C1E40" w:rsidRDefault="00EA7E49" w:rsidP="00AA61D9">
      <w:pPr>
        <w:jc w:val="both"/>
        <w:rPr>
          <w:i/>
          <w:sz w:val="20"/>
          <w:szCs w:val="20"/>
        </w:rPr>
      </w:pPr>
      <w:r w:rsidRPr="002C1E40">
        <w:rPr>
          <w:i/>
          <w:sz w:val="20"/>
          <w:szCs w:val="20"/>
        </w:rPr>
        <w:tab/>
        <w:t>Примечания:</w:t>
      </w:r>
    </w:p>
    <w:p w:rsidR="00EA7E49" w:rsidRPr="002C1E40" w:rsidRDefault="00EA7E49" w:rsidP="00AA61D9">
      <w:pPr>
        <w:jc w:val="both"/>
        <w:rPr>
          <w:sz w:val="20"/>
          <w:szCs w:val="20"/>
        </w:rPr>
      </w:pPr>
      <w:r w:rsidRPr="002C1E40">
        <w:rPr>
          <w:sz w:val="20"/>
          <w:szCs w:val="20"/>
        </w:rPr>
        <w:tab/>
        <w:t xml:space="preserve">1. Под </w:t>
      </w:r>
      <w:r w:rsidRPr="002C1E40">
        <w:rPr>
          <w:i/>
          <w:sz w:val="20"/>
          <w:szCs w:val="20"/>
        </w:rPr>
        <w:t>циклом</w:t>
      </w:r>
      <w:r w:rsidRPr="002C1E40">
        <w:rPr>
          <w:sz w:val="20"/>
          <w:szCs w:val="20"/>
        </w:rPr>
        <w:t xml:space="preserve"> движения понимают полный оборот, ход или двойной ход режущего инструмента или заготовки. Долей цикла является часть </w:t>
      </w:r>
      <w:r w:rsidR="0000640E" w:rsidRPr="002C1E40">
        <w:rPr>
          <w:sz w:val="20"/>
          <w:szCs w:val="20"/>
        </w:rPr>
        <w:t>оборота</w:t>
      </w:r>
      <w:r w:rsidRPr="002C1E40">
        <w:rPr>
          <w:sz w:val="20"/>
          <w:szCs w:val="20"/>
        </w:rPr>
        <w:t>, соответствующего угловому шагу зубьев инструмента.</w:t>
      </w:r>
    </w:p>
    <w:p w:rsidR="00EA7E49" w:rsidRPr="002C1E40" w:rsidRDefault="00EA7E49" w:rsidP="00AA61D9">
      <w:pPr>
        <w:jc w:val="both"/>
        <w:rPr>
          <w:sz w:val="20"/>
          <w:szCs w:val="20"/>
        </w:rPr>
      </w:pPr>
      <w:r w:rsidRPr="002C1E40">
        <w:rPr>
          <w:sz w:val="20"/>
          <w:szCs w:val="20"/>
        </w:rPr>
        <w:tab/>
        <w:t xml:space="preserve">2. Под </w:t>
      </w:r>
      <w:r w:rsidRPr="002C1E40">
        <w:rPr>
          <w:i/>
          <w:sz w:val="20"/>
          <w:szCs w:val="20"/>
        </w:rPr>
        <w:t>ходом</w:t>
      </w:r>
      <w:r w:rsidRPr="002C1E40">
        <w:rPr>
          <w:sz w:val="20"/>
          <w:szCs w:val="20"/>
        </w:rPr>
        <w:t xml:space="preserve"> понимается движение в одну сторону при возвратно-поступательном движении.</w:t>
      </w:r>
    </w:p>
    <w:p w:rsidR="00EA7E49" w:rsidRPr="00AA61D9" w:rsidRDefault="00EA7E49" w:rsidP="00AA61D9">
      <w:pPr>
        <w:jc w:val="both"/>
        <w:rPr>
          <w:sz w:val="22"/>
          <w:szCs w:val="22"/>
        </w:rPr>
      </w:pPr>
      <w:r w:rsidRPr="00AA61D9">
        <w:rPr>
          <w:sz w:val="22"/>
          <w:szCs w:val="22"/>
        </w:rPr>
        <w:tab/>
      </w:r>
      <w:r w:rsidR="000661A9">
        <w:rPr>
          <w:position w:val="-10"/>
          <w:sz w:val="22"/>
          <w:szCs w:val="22"/>
        </w:rPr>
        <w:pict>
          <v:shape id="_x0000_i1210" type="#_x0000_t75" style="width:15pt;height:15.8pt">
            <v:imagedata r:id="rId183" o:title=""/>
          </v:shape>
        </w:pict>
      </w:r>
      <w:r w:rsidR="002C1E40">
        <w:rPr>
          <w:sz w:val="22"/>
          <w:szCs w:val="22"/>
        </w:rPr>
        <w:t xml:space="preserve"> - п</w:t>
      </w:r>
      <w:r w:rsidRPr="00AA61D9">
        <w:rPr>
          <w:sz w:val="22"/>
          <w:szCs w:val="22"/>
        </w:rPr>
        <w:t xml:space="preserve">одача на оборот </w:t>
      </w:r>
      <w:r w:rsidR="002C1E40">
        <w:rPr>
          <w:sz w:val="22"/>
          <w:szCs w:val="22"/>
        </w:rPr>
        <w:t xml:space="preserve"> - подача, соответствующая одному</w:t>
      </w:r>
      <w:r w:rsidRPr="00AA61D9">
        <w:rPr>
          <w:sz w:val="22"/>
          <w:szCs w:val="22"/>
        </w:rPr>
        <w:t xml:space="preserve"> обороту инструмента </w:t>
      </w:r>
      <w:r w:rsidR="00183FE4" w:rsidRPr="00AA61D9">
        <w:rPr>
          <w:sz w:val="22"/>
          <w:szCs w:val="22"/>
        </w:rPr>
        <w:t>или заготовки.</w:t>
      </w:r>
    </w:p>
    <w:p w:rsidR="00183FE4" w:rsidRPr="00AA61D9" w:rsidRDefault="00183FE4" w:rsidP="00AA61D9">
      <w:pPr>
        <w:jc w:val="both"/>
        <w:rPr>
          <w:sz w:val="22"/>
          <w:szCs w:val="22"/>
        </w:rPr>
      </w:pPr>
      <w:r w:rsidRPr="00AA61D9">
        <w:rPr>
          <w:sz w:val="22"/>
          <w:szCs w:val="22"/>
        </w:rPr>
        <w:tab/>
      </w:r>
      <w:r w:rsidR="000661A9">
        <w:rPr>
          <w:position w:val="-10"/>
          <w:sz w:val="22"/>
          <w:szCs w:val="22"/>
        </w:rPr>
        <w:pict>
          <v:shape id="_x0000_i1211" type="#_x0000_t75" style="width:15pt;height:15.8pt">
            <v:imagedata r:id="rId199" o:title=""/>
          </v:shape>
        </w:pict>
      </w:r>
      <w:r w:rsidR="002C1E40">
        <w:rPr>
          <w:sz w:val="22"/>
          <w:szCs w:val="22"/>
        </w:rPr>
        <w:t xml:space="preserve"> - п</w:t>
      </w:r>
      <w:r w:rsidRPr="00AA61D9">
        <w:rPr>
          <w:sz w:val="22"/>
          <w:szCs w:val="22"/>
        </w:rPr>
        <w:t>одача на зуб  - подача, соответствующая повороту инструмента или заготовки на один угловой шаг зубьев режущего инструмента.</w:t>
      </w:r>
    </w:p>
    <w:p w:rsidR="00183FE4" w:rsidRPr="00AA61D9" w:rsidRDefault="001F6E4A" w:rsidP="00AA61D9">
      <w:pPr>
        <w:jc w:val="both"/>
        <w:rPr>
          <w:sz w:val="22"/>
          <w:szCs w:val="22"/>
        </w:rPr>
      </w:pPr>
      <w:r w:rsidRPr="00AA61D9">
        <w:rPr>
          <w:sz w:val="22"/>
          <w:szCs w:val="22"/>
        </w:rPr>
        <w:tab/>
      </w:r>
      <w:r w:rsidR="000661A9">
        <w:rPr>
          <w:position w:val="-10"/>
          <w:sz w:val="22"/>
          <w:szCs w:val="22"/>
        </w:rPr>
        <w:pict>
          <v:shape id="_x0000_i1212" type="#_x0000_t75" style="width:15pt;height:15.8pt">
            <v:imagedata r:id="rId200" o:title=""/>
          </v:shape>
        </w:pict>
      </w:r>
      <w:r w:rsidR="002C1E40">
        <w:rPr>
          <w:sz w:val="22"/>
          <w:szCs w:val="22"/>
        </w:rPr>
        <w:t xml:space="preserve"> - п</w:t>
      </w:r>
      <w:r w:rsidRPr="00AA61D9">
        <w:rPr>
          <w:sz w:val="22"/>
          <w:szCs w:val="22"/>
        </w:rPr>
        <w:t>одача на ход  - подача, соответствующая одному ходу заготовки или инструмента.</w:t>
      </w:r>
    </w:p>
    <w:p w:rsidR="001F6E4A" w:rsidRPr="00AA61D9" w:rsidRDefault="0032783B" w:rsidP="00AA61D9">
      <w:pPr>
        <w:jc w:val="both"/>
        <w:rPr>
          <w:sz w:val="22"/>
          <w:szCs w:val="22"/>
        </w:rPr>
      </w:pPr>
      <w:r w:rsidRPr="00AA61D9">
        <w:rPr>
          <w:sz w:val="22"/>
          <w:szCs w:val="22"/>
        </w:rPr>
        <w:tab/>
      </w:r>
      <w:r w:rsidR="000661A9">
        <w:rPr>
          <w:position w:val="-10"/>
          <w:sz w:val="22"/>
          <w:szCs w:val="22"/>
        </w:rPr>
        <w:pict>
          <v:shape id="_x0000_i1213" type="#_x0000_t75" style="width:20pt;height:15.8pt">
            <v:imagedata r:id="rId201" o:title=""/>
          </v:shape>
        </w:pict>
      </w:r>
      <w:r w:rsidR="002C1E40">
        <w:rPr>
          <w:sz w:val="22"/>
          <w:szCs w:val="22"/>
        </w:rPr>
        <w:t xml:space="preserve"> - п</w:t>
      </w:r>
      <w:r w:rsidRPr="00AA61D9">
        <w:rPr>
          <w:sz w:val="22"/>
          <w:szCs w:val="22"/>
        </w:rPr>
        <w:t>одача на двойной ход  - подача, соответствующая одному двойному ходу заготовки или инструмента.</w:t>
      </w:r>
    </w:p>
    <w:p w:rsidR="0032783B" w:rsidRPr="00AA61D9" w:rsidRDefault="002D7A5B" w:rsidP="00AA61D9">
      <w:pPr>
        <w:jc w:val="both"/>
        <w:rPr>
          <w:sz w:val="22"/>
          <w:szCs w:val="22"/>
        </w:rPr>
      </w:pPr>
      <w:r w:rsidRPr="00AA61D9">
        <w:rPr>
          <w:sz w:val="22"/>
          <w:szCs w:val="22"/>
        </w:rPr>
        <w:tab/>
      </w:r>
      <w:r w:rsidR="000661A9">
        <w:rPr>
          <w:position w:val="-10"/>
          <w:sz w:val="22"/>
          <w:szCs w:val="22"/>
        </w:rPr>
        <w:pict>
          <v:shape id="_x0000_i1214" type="#_x0000_t75" style="width:15.8pt;height:15.8pt">
            <v:imagedata r:id="rId202" o:title=""/>
          </v:shape>
        </w:pict>
      </w:r>
      <w:r w:rsidR="002C1E40">
        <w:rPr>
          <w:sz w:val="22"/>
          <w:szCs w:val="22"/>
        </w:rPr>
        <w:t xml:space="preserve"> - м</w:t>
      </w:r>
      <w:r w:rsidRPr="00AA61D9">
        <w:rPr>
          <w:sz w:val="22"/>
          <w:szCs w:val="22"/>
        </w:rPr>
        <w:t>инутная подача  - подача, соответствующая перемещению заготовки или инстру</w:t>
      </w:r>
      <w:r w:rsidR="002C1E40">
        <w:rPr>
          <w:sz w:val="22"/>
          <w:szCs w:val="22"/>
        </w:rPr>
        <w:t>мента за одну</w:t>
      </w:r>
      <w:r w:rsidRPr="00AA61D9">
        <w:rPr>
          <w:sz w:val="22"/>
          <w:szCs w:val="22"/>
        </w:rPr>
        <w:t xml:space="preserve"> минуту.</w:t>
      </w:r>
    </w:p>
    <w:p w:rsidR="002C1E40" w:rsidRDefault="002C1E40" w:rsidP="00AA61D9">
      <w:pPr>
        <w:jc w:val="both"/>
        <w:rPr>
          <w:sz w:val="22"/>
          <w:szCs w:val="22"/>
        </w:rPr>
      </w:pPr>
    </w:p>
    <w:p w:rsidR="00B06EE7" w:rsidRPr="00AA61D9" w:rsidRDefault="0051407C" w:rsidP="00AA61D9">
      <w:pPr>
        <w:jc w:val="both"/>
        <w:rPr>
          <w:sz w:val="22"/>
          <w:szCs w:val="22"/>
        </w:rPr>
      </w:pPr>
      <w:r w:rsidRPr="00AA61D9">
        <w:rPr>
          <w:sz w:val="22"/>
          <w:szCs w:val="22"/>
        </w:rPr>
        <w:tab/>
        <w:t xml:space="preserve">Если </w:t>
      </w:r>
      <w:r w:rsidR="000661A9">
        <w:rPr>
          <w:position w:val="-6"/>
          <w:sz w:val="22"/>
          <w:szCs w:val="22"/>
        </w:rPr>
        <w:pict>
          <v:shape id="_x0000_i1215" type="#_x0000_t75" style="width:10pt;height:10.8pt">
            <v:imagedata r:id="rId203" o:title=""/>
          </v:shape>
        </w:pict>
      </w:r>
      <w:r w:rsidRPr="00AA61D9">
        <w:rPr>
          <w:sz w:val="22"/>
          <w:szCs w:val="22"/>
        </w:rPr>
        <w:t xml:space="preserve"> - частота вращения </w:t>
      </w:r>
      <w:r w:rsidR="0000640E" w:rsidRPr="00AA61D9">
        <w:rPr>
          <w:sz w:val="22"/>
          <w:szCs w:val="22"/>
        </w:rPr>
        <w:t>инструмента</w:t>
      </w:r>
      <w:r w:rsidRPr="00AA61D9">
        <w:rPr>
          <w:sz w:val="22"/>
          <w:szCs w:val="22"/>
        </w:rPr>
        <w:t>,</w:t>
      </w:r>
      <w:r w:rsidR="0000640E" w:rsidRPr="00AA61D9">
        <w:rPr>
          <w:sz w:val="22"/>
          <w:szCs w:val="22"/>
        </w:rPr>
        <w:t xml:space="preserve"> а</w:t>
      </w:r>
      <w:r w:rsidRPr="00AA61D9">
        <w:rPr>
          <w:sz w:val="22"/>
          <w:szCs w:val="22"/>
        </w:rPr>
        <w:t xml:space="preserve"> </w:t>
      </w:r>
      <w:r w:rsidR="000661A9">
        <w:rPr>
          <w:position w:val="-4"/>
          <w:sz w:val="22"/>
          <w:szCs w:val="22"/>
        </w:rPr>
        <w:pict>
          <v:shape id="_x0000_i1216" type="#_x0000_t75" style="width:10pt;height:10pt">
            <v:imagedata r:id="rId204" o:title=""/>
          </v:shape>
        </w:pict>
      </w:r>
      <w:r w:rsidR="0000640E" w:rsidRPr="00AA61D9">
        <w:rPr>
          <w:sz w:val="22"/>
          <w:szCs w:val="22"/>
        </w:rPr>
        <w:t xml:space="preserve"> -</w:t>
      </w:r>
      <w:r w:rsidRPr="00AA61D9">
        <w:rPr>
          <w:sz w:val="22"/>
          <w:szCs w:val="22"/>
        </w:rPr>
        <w:t xml:space="preserve"> число</w:t>
      </w:r>
      <w:r w:rsidR="0000640E" w:rsidRPr="00AA61D9">
        <w:rPr>
          <w:sz w:val="22"/>
          <w:szCs w:val="22"/>
        </w:rPr>
        <w:t xml:space="preserve"> его</w:t>
      </w:r>
      <w:r w:rsidRPr="00AA61D9">
        <w:rPr>
          <w:sz w:val="22"/>
          <w:szCs w:val="22"/>
        </w:rPr>
        <w:t xml:space="preserve"> зубьев, то</w:t>
      </w:r>
    </w:p>
    <w:p w:rsidR="0051407C" w:rsidRPr="00AA61D9" w:rsidRDefault="000661A9" w:rsidP="00AA61D9">
      <w:pPr>
        <w:jc w:val="right"/>
        <w:rPr>
          <w:sz w:val="22"/>
          <w:szCs w:val="22"/>
        </w:rPr>
      </w:pPr>
      <w:r>
        <w:rPr>
          <w:position w:val="-10"/>
          <w:sz w:val="22"/>
          <w:szCs w:val="22"/>
        </w:rPr>
        <w:lastRenderedPageBreak/>
        <w:pict>
          <v:shape id="_x0000_i1217" type="#_x0000_t75" style="width:96.95pt;height:15.8pt">
            <v:imagedata r:id="rId205" o:title=""/>
          </v:shape>
        </w:pict>
      </w:r>
      <w:r w:rsidR="0051407C" w:rsidRPr="00AA61D9">
        <w:rPr>
          <w:sz w:val="22"/>
          <w:szCs w:val="22"/>
        </w:rPr>
        <w:t xml:space="preserve">, мм/об.    </w:t>
      </w:r>
      <w:r w:rsidR="00AC17B5" w:rsidRPr="00AA61D9">
        <w:rPr>
          <w:sz w:val="22"/>
          <w:szCs w:val="22"/>
        </w:rPr>
        <w:t xml:space="preserve">   </w:t>
      </w:r>
      <w:r w:rsidR="002C1E40">
        <w:rPr>
          <w:sz w:val="22"/>
          <w:szCs w:val="22"/>
        </w:rPr>
        <w:t xml:space="preserve">     </w:t>
      </w:r>
      <w:r w:rsidR="00AC17B5" w:rsidRPr="00AA61D9">
        <w:rPr>
          <w:sz w:val="22"/>
          <w:szCs w:val="22"/>
        </w:rPr>
        <w:t xml:space="preserve">         (3</w:t>
      </w:r>
      <w:r w:rsidR="0051407C" w:rsidRPr="00AA61D9">
        <w:rPr>
          <w:sz w:val="22"/>
          <w:szCs w:val="22"/>
        </w:rPr>
        <w:t>.2)</w:t>
      </w:r>
    </w:p>
    <w:p w:rsidR="0051407C" w:rsidRPr="00AA61D9" w:rsidRDefault="007D271A" w:rsidP="00AA61D9">
      <w:pPr>
        <w:jc w:val="both"/>
        <w:rPr>
          <w:sz w:val="22"/>
          <w:szCs w:val="22"/>
        </w:rPr>
      </w:pPr>
      <w:r w:rsidRPr="00AA61D9">
        <w:rPr>
          <w:sz w:val="22"/>
          <w:szCs w:val="22"/>
        </w:rPr>
        <w:tab/>
      </w:r>
      <w:r w:rsidRPr="002C1E40">
        <w:rPr>
          <w:b/>
          <w:sz w:val="22"/>
          <w:szCs w:val="22"/>
        </w:rPr>
        <w:t xml:space="preserve">Глубина резания </w:t>
      </w:r>
      <w:r w:rsidR="000661A9">
        <w:rPr>
          <w:b/>
          <w:position w:val="-6"/>
          <w:sz w:val="22"/>
          <w:szCs w:val="22"/>
        </w:rPr>
        <w:pict>
          <v:shape id="_x0000_i1218" type="#_x0000_t75" style="width:7.1pt;height:12.05pt">
            <v:imagedata r:id="rId206" o:title=""/>
          </v:shape>
        </w:pict>
      </w:r>
      <w:r w:rsidRPr="00AA61D9">
        <w:rPr>
          <w:sz w:val="22"/>
          <w:szCs w:val="22"/>
        </w:rPr>
        <w:t xml:space="preserve"> - кратчайшее расстояние между обработанной и обрабатываемой поверхностями заготовки. Для точения и обработки отверстий зенкерами, развертками, протяжками </w:t>
      </w:r>
      <w:r w:rsidR="000661A9">
        <w:rPr>
          <w:position w:val="-10"/>
          <w:sz w:val="22"/>
          <w:szCs w:val="22"/>
        </w:rPr>
        <w:pict>
          <v:shape id="_x0000_i1219" type="#_x0000_t75" style="width:54.1pt;height:15.8pt">
            <v:imagedata r:id="rId207" o:title=""/>
          </v:shape>
        </w:pict>
      </w:r>
      <w:r w:rsidRPr="00AA61D9">
        <w:rPr>
          <w:sz w:val="22"/>
          <w:szCs w:val="22"/>
        </w:rPr>
        <w:t xml:space="preserve">, а при сверлении </w:t>
      </w:r>
      <w:r w:rsidR="000661A9">
        <w:rPr>
          <w:position w:val="-10"/>
          <w:sz w:val="22"/>
          <w:szCs w:val="22"/>
        </w:rPr>
        <w:pict>
          <v:shape id="_x0000_i1220" type="#_x0000_t75" style="width:37.05pt;height:15.8pt">
            <v:imagedata r:id="rId208" o:title=""/>
          </v:shape>
        </w:pict>
      </w:r>
      <w:r w:rsidR="00AC17B5" w:rsidRPr="00AA61D9">
        <w:rPr>
          <w:sz w:val="22"/>
          <w:szCs w:val="22"/>
        </w:rPr>
        <w:t xml:space="preserve"> (рис.3</w:t>
      </w:r>
      <w:r w:rsidRPr="00AA61D9">
        <w:rPr>
          <w:sz w:val="22"/>
          <w:szCs w:val="22"/>
        </w:rPr>
        <w:t>.1).</w:t>
      </w:r>
    </w:p>
    <w:p w:rsidR="007D271A" w:rsidRPr="00AA61D9" w:rsidRDefault="00B033D9" w:rsidP="00AA61D9">
      <w:pPr>
        <w:jc w:val="center"/>
        <w:rPr>
          <w:sz w:val="22"/>
          <w:szCs w:val="22"/>
        </w:rPr>
      </w:pPr>
      <w:r>
        <w:rPr>
          <w:noProof/>
          <w:sz w:val="22"/>
          <w:szCs w:val="22"/>
        </w:rPr>
        <w:drawing>
          <wp:inline distT="0" distB="0" distL="0" distR="0">
            <wp:extent cx="3657600" cy="1631950"/>
            <wp:effectExtent l="0" t="0" r="0" b="6350"/>
            <wp:docPr id="209" name="Рисунок 209" descr="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3_1"/>
                    <pic:cNvPicPr>
                      <a:picLocks noChangeAspect="1" noChangeArrowheads="1"/>
                    </pic:cNvPicPr>
                  </pic:nvPicPr>
                  <pic:blipFill>
                    <a:blip r:embed="rId209" cstate="print">
                      <a:extLst>
                        <a:ext uri="{28A0092B-C50C-407E-A947-70E740481C1C}">
                          <a14:useLocalDpi xmlns:a14="http://schemas.microsoft.com/office/drawing/2010/main" val="0"/>
                        </a:ext>
                      </a:extLst>
                    </a:blip>
                    <a:srcRect b="10764"/>
                    <a:stretch>
                      <a:fillRect/>
                    </a:stretch>
                  </pic:blipFill>
                  <pic:spPr bwMode="auto">
                    <a:xfrm>
                      <a:off x="0" y="0"/>
                      <a:ext cx="3657600" cy="1631950"/>
                    </a:xfrm>
                    <a:prstGeom prst="rect">
                      <a:avLst/>
                    </a:prstGeom>
                    <a:noFill/>
                    <a:ln>
                      <a:noFill/>
                    </a:ln>
                  </pic:spPr>
                </pic:pic>
              </a:graphicData>
            </a:graphic>
          </wp:inline>
        </w:drawing>
      </w:r>
    </w:p>
    <w:p w:rsidR="00403AE9" w:rsidRDefault="00403AE9" w:rsidP="00AA61D9">
      <w:pPr>
        <w:jc w:val="center"/>
        <w:rPr>
          <w:sz w:val="20"/>
          <w:szCs w:val="20"/>
        </w:rPr>
      </w:pPr>
      <w:r>
        <w:rPr>
          <w:sz w:val="20"/>
          <w:szCs w:val="20"/>
        </w:rPr>
        <w:t xml:space="preserve">а) </w:t>
      </w:r>
      <w:r>
        <w:rPr>
          <w:sz w:val="20"/>
          <w:szCs w:val="20"/>
        </w:rPr>
        <w:tab/>
      </w:r>
      <w:r>
        <w:rPr>
          <w:sz w:val="20"/>
          <w:szCs w:val="20"/>
        </w:rPr>
        <w:tab/>
      </w:r>
      <w:r>
        <w:rPr>
          <w:sz w:val="20"/>
          <w:szCs w:val="20"/>
        </w:rPr>
        <w:tab/>
        <w:t>б)</w:t>
      </w:r>
      <w:r>
        <w:rPr>
          <w:sz w:val="20"/>
          <w:szCs w:val="20"/>
        </w:rPr>
        <w:tab/>
      </w:r>
      <w:r>
        <w:rPr>
          <w:sz w:val="20"/>
          <w:szCs w:val="20"/>
        </w:rPr>
        <w:tab/>
      </w:r>
      <w:r>
        <w:rPr>
          <w:sz w:val="20"/>
          <w:szCs w:val="20"/>
        </w:rPr>
        <w:tab/>
        <w:t xml:space="preserve"> в)</w:t>
      </w:r>
    </w:p>
    <w:p w:rsidR="00C07DE2" w:rsidRDefault="00AC17B5" w:rsidP="00AA61D9">
      <w:pPr>
        <w:jc w:val="center"/>
        <w:rPr>
          <w:sz w:val="20"/>
          <w:szCs w:val="20"/>
        </w:rPr>
      </w:pPr>
      <w:r w:rsidRPr="00C07DE2">
        <w:rPr>
          <w:sz w:val="20"/>
          <w:szCs w:val="20"/>
        </w:rPr>
        <w:t>Рис.3</w:t>
      </w:r>
      <w:r w:rsidR="007D271A" w:rsidRPr="00C07DE2">
        <w:rPr>
          <w:sz w:val="20"/>
          <w:szCs w:val="20"/>
        </w:rPr>
        <w:t xml:space="preserve">.1. Элементы режима резания при точении (а), </w:t>
      </w:r>
    </w:p>
    <w:p w:rsidR="007D271A" w:rsidRPr="00C07DE2" w:rsidRDefault="007D271A" w:rsidP="00AA61D9">
      <w:pPr>
        <w:jc w:val="center"/>
        <w:rPr>
          <w:sz w:val="20"/>
          <w:szCs w:val="20"/>
        </w:rPr>
      </w:pPr>
      <w:r w:rsidRPr="00C07DE2">
        <w:rPr>
          <w:sz w:val="20"/>
          <w:szCs w:val="20"/>
        </w:rPr>
        <w:t>зенкеровании (б) и сверлении (в)</w:t>
      </w:r>
    </w:p>
    <w:p w:rsidR="007D271A" w:rsidRPr="00AA61D9" w:rsidRDefault="007D271A" w:rsidP="00AA61D9">
      <w:pPr>
        <w:jc w:val="center"/>
        <w:rPr>
          <w:sz w:val="22"/>
          <w:szCs w:val="22"/>
        </w:rPr>
      </w:pPr>
    </w:p>
    <w:p w:rsidR="007D271A" w:rsidRPr="00AA61D9" w:rsidRDefault="00B033D9" w:rsidP="00AA61D9">
      <w:pPr>
        <w:jc w:val="both"/>
        <w:rPr>
          <w:sz w:val="22"/>
          <w:szCs w:val="22"/>
        </w:rPr>
      </w:pPr>
      <w:r>
        <w:rPr>
          <w:noProof/>
          <w:sz w:val="22"/>
          <w:szCs w:val="22"/>
        </w:rPr>
        <mc:AlternateContent>
          <mc:Choice Requires="wps">
            <w:drawing>
              <wp:anchor distT="0" distB="0" distL="114300" distR="114300" simplePos="0" relativeHeight="251623424" behindDoc="0" locked="0" layoutInCell="1" allowOverlap="0">
                <wp:simplePos x="0" y="0"/>
                <wp:positionH relativeFrom="column">
                  <wp:posOffset>0</wp:posOffset>
                </wp:positionH>
                <wp:positionV relativeFrom="page">
                  <wp:posOffset>4972685</wp:posOffset>
                </wp:positionV>
                <wp:extent cx="2454275" cy="1600200"/>
                <wp:effectExtent l="3810" t="635" r="0" b="0"/>
                <wp:wrapSquare wrapText="bothSides"/>
                <wp:docPr id="10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275" cy="1600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Default="00B033D9" w:rsidP="00C07DE2">
                            <w:pPr>
                              <w:jc w:val="center"/>
                              <w:rPr>
                                <w:sz w:val="20"/>
                                <w:szCs w:val="20"/>
                              </w:rPr>
                            </w:pPr>
                            <w:r>
                              <w:rPr>
                                <w:noProof/>
                                <w:sz w:val="20"/>
                                <w:szCs w:val="20"/>
                              </w:rPr>
                              <w:drawing>
                                <wp:inline distT="0" distB="0" distL="0" distR="0">
                                  <wp:extent cx="2273300" cy="1155700"/>
                                  <wp:effectExtent l="0" t="0" r="0" b="6350"/>
                                  <wp:docPr id="3072" name="Рисунок 3072" descr="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descr="3_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273300" cy="1155700"/>
                                          </a:xfrm>
                                          <a:prstGeom prst="rect">
                                            <a:avLst/>
                                          </a:prstGeom>
                                          <a:noFill/>
                                          <a:ln>
                                            <a:noFill/>
                                          </a:ln>
                                        </pic:spPr>
                                      </pic:pic>
                                    </a:graphicData>
                                  </a:graphic>
                                </wp:inline>
                              </w:drawing>
                            </w:r>
                          </w:p>
                          <w:p w:rsidR="00496681" w:rsidRDefault="00496681" w:rsidP="00C07DE2">
                            <w:pPr>
                              <w:jc w:val="center"/>
                              <w:rPr>
                                <w:sz w:val="20"/>
                                <w:szCs w:val="20"/>
                              </w:rPr>
                            </w:pPr>
                            <w:r w:rsidRPr="00AC17B5">
                              <w:rPr>
                                <w:sz w:val="20"/>
                                <w:szCs w:val="20"/>
                              </w:rPr>
                              <w:t>Рис.</w:t>
                            </w:r>
                            <w:r>
                              <w:rPr>
                                <w:sz w:val="20"/>
                                <w:szCs w:val="20"/>
                              </w:rPr>
                              <w:t>3</w:t>
                            </w:r>
                            <w:r w:rsidRPr="00AC17B5">
                              <w:rPr>
                                <w:sz w:val="20"/>
                                <w:szCs w:val="20"/>
                              </w:rPr>
                              <w:t xml:space="preserve">.2. Схема цилиндрического </w:t>
                            </w:r>
                          </w:p>
                          <w:p w:rsidR="00496681" w:rsidRPr="00CB7581" w:rsidRDefault="00496681" w:rsidP="00C07DE2">
                            <w:pPr>
                              <w:jc w:val="center"/>
                              <w:rPr>
                                <w:sz w:val="20"/>
                                <w:szCs w:val="20"/>
                              </w:rPr>
                            </w:pPr>
                            <w:r w:rsidRPr="00AC17B5">
                              <w:rPr>
                                <w:sz w:val="20"/>
                                <w:szCs w:val="20"/>
                              </w:rPr>
                              <w:t>фрезерования</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8" type="#_x0000_t202" style="position:absolute;left:0;text-align:left;margin-left:0;margin-top:391.55pt;width:193.25pt;height:126pt;z-index:251623424;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" o:allowoverlap="f" stroked="f">
                <v:textbox>
                  <w:txbxContent>
                    <w:p w:rsidR="00496681" w:rsidRDefault="00B033D9" w:rsidP="00C07DE2">
                      <w:pPr>
                        <w:jc w:val="center"/>
                        <w:rPr>
                          <w:sz w:val="20"/>
                          <w:szCs w:val="20"/>
                        </w:rPr>
                      </w:pPr>
                      <w:r>
                        <w:rPr>
                          <w:noProof/>
                          <w:sz w:val="20"/>
                          <w:szCs w:val="20"/>
                        </w:rPr>
                        <w:drawing>
                          <wp:inline distT="0" distB="0" distL="0" distR="0">
                            <wp:extent cx="2273300" cy="1155700"/>
                            <wp:effectExtent l="0" t="0" r="0" b="6350"/>
                            <wp:docPr id="3072" name="Рисунок 3072" descr="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descr="3_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273300" cy="1155700"/>
                                    </a:xfrm>
                                    <a:prstGeom prst="rect">
                                      <a:avLst/>
                                    </a:prstGeom>
                                    <a:noFill/>
                                    <a:ln>
                                      <a:noFill/>
                                    </a:ln>
                                  </pic:spPr>
                                </pic:pic>
                              </a:graphicData>
                            </a:graphic>
                          </wp:inline>
                        </w:drawing>
                      </w:r>
                    </w:p>
                    <w:p w:rsidR="00496681" w:rsidRDefault="00496681" w:rsidP="00C07DE2">
                      <w:pPr>
                        <w:jc w:val="center"/>
                        <w:rPr>
                          <w:sz w:val="20"/>
                          <w:szCs w:val="20"/>
                        </w:rPr>
                      </w:pPr>
                      <w:r w:rsidRPr="00AC17B5">
                        <w:rPr>
                          <w:sz w:val="20"/>
                          <w:szCs w:val="20"/>
                        </w:rPr>
                        <w:t>Рис.</w:t>
                      </w:r>
                      <w:r>
                        <w:rPr>
                          <w:sz w:val="20"/>
                          <w:szCs w:val="20"/>
                        </w:rPr>
                        <w:t>3</w:t>
                      </w:r>
                      <w:r w:rsidRPr="00AC17B5">
                        <w:rPr>
                          <w:sz w:val="20"/>
                          <w:szCs w:val="20"/>
                        </w:rPr>
                        <w:t xml:space="preserve">.2. Схема цилиндрического </w:t>
                      </w:r>
                    </w:p>
                    <w:p w:rsidR="00496681" w:rsidRPr="00CB7581" w:rsidRDefault="00496681" w:rsidP="00C07DE2">
                      <w:pPr>
                        <w:jc w:val="center"/>
                        <w:rPr>
                          <w:sz w:val="20"/>
                          <w:szCs w:val="20"/>
                        </w:rPr>
                      </w:pPr>
                      <w:r w:rsidRPr="00AC17B5">
                        <w:rPr>
                          <w:sz w:val="20"/>
                          <w:szCs w:val="20"/>
                        </w:rPr>
                        <w:t>фрезерования</w:t>
                      </w:r>
                    </w:p>
                  </w:txbxContent>
                </v:textbox>
                <w10:wrap type="square" anchory="page"/>
              </v:shape>
            </w:pict>
          </mc:Fallback>
        </mc:AlternateContent>
      </w:r>
      <w:r w:rsidR="007D271A" w:rsidRPr="00AA61D9">
        <w:rPr>
          <w:sz w:val="22"/>
          <w:szCs w:val="22"/>
        </w:rPr>
        <w:tab/>
        <w:t xml:space="preserve">Рассмотрим </w:t>
      </w:r>
      <w:r w:rsidR="00046802" w:rsidRPr="00AA61D9">
        <w:rPr>
          <w:sz w:val="22"/>
          <w:szCs w:val="22"/>
        </w:rPr>
        <w:t xml:space="preserve">дополнительные к стандартным элементы режима резания на примере обработки плоскости цилиндрической фрезой. В работе одновременно участвует несколько зубьев фрезы в пределах дуги </w:t>
      </w:r>
      <w:r w:rsidR="000661A9">
        <w:rPr>
          <w:position w:val="-4"/>
          <w:sz w:val="22"/>
          <w:szCs w:val="22"/>
        </w:rPr>
        <w:pict>
          <v:shape id="_x0000_i1221" type="#_x0000_t75" style="width:17.9pt;height:12.05pt">
            <v:imagedata r:id="rId211" o:title=""/>
          </v:shape>
        </w:pict>
      </w:r>
      <w:r w:rsidR="00046802" w:rsidRPr="00AA61D9">
        <w:rPr>
          <w:sz w:val="22"/>
          <w:szCs w:val="22"/>
        </w:rPr>
        <w:t xml:space="preserve">, называемой </w:t>
      </w:r>
      <w:r w:rsidR="00046802" w:rsidRPr="00AA61D9">
        <w:rPr>
          <w:b/>
          <w:i/>
          <w:sz w:val="22"/>
          <w:szCs w:val="22"/>
        </w:rPr>
        <w:t>дугой врезания</w:t>
      </w:r>
      <w:r w:rsidR="00046802" w:rsidRPr="00AA61D9">
        <w:rPr>
          <w:sz w:val="22"/>
          <w:szCs w:val="22"/>
        </w:rPr>
        <w:t>.</w:t>
      </w:r>
      <w:r w:rsidR="008367E6" w:rsidRPr="00AA61D9">
        <w:rPr>
          <w:sz w:val="22"/>
          <w:szCs w:val="22"/>
        </w:rPr>
        <w:t xml:space="preserve"> Центральный угол </w:t>
      </w:r>
      <w:r w:rsidR="000661A9">
        <w:rPr>
          <w:position w:val="-10"/>
          <w:sz w:val="22"/>
          <w:szCs w:val="22"/>
        </w:rPr>
        <w:pict>
          <v:shape id="_x0000_i1222" type="#_x0000_t75" style="width:12.05pt;height:12.9pt">
            <v:imagedata r:id="rId212" o:title=""/>
          </v:shape>
        </w:pict>
      </w:r>
      <w:r w:rsidR="008367E6" w:rsidRPr="00AA61D9">
        <w:rPr>
          <w:sz w:val="22"/>
          <w:szCs w:val="22"/>
        </w:rPr>
        <w:t>, соответст</w:t>
      </w:r>
      <w:r w:rsidR="00C07DE2">
        <w:rPr>
          <w:sz w:val="22"/>
          <w:szCs w:val="22"/>
        </w:rPr>
        <w:t>вующи</w:t>
      </w:r>
      <w:r w:rsidR="008367E6" w:rsidRPr="00AA61D9">
        <w:rPr>
          <w:sz w:val="22"/>
          <w:szCs w:val="22"/>
        </w:rPr>
        <w:t xml:space="preserve">й дуге врезания, есть </w:t>
      </w:r>
      <w:r w:rsidR="008367E6" w:rsidRPr="00AA61D9">
        <w:rPr>
          <w:b/>
          <w:i/>
          <w:sz w:val="22"/>
          <w:szCs w:val="22"/>
        </w:rPr>
        <w:t>угол контакта</w:t>
      </w:r>
      <w:r w:rsidR="008367E6" w:rsidRPr="00AA61D9">
        <w:rPr>
          <w:sz w:val="22"/>
          <w:szCs w:val="22"/>
        </w:rPr>
        <w:t xml:space="preserve">. Слой припуска, снимаемый перпендикулярно обработанной поверхности, называется </w:t>
      </w:r>
      <w:r w:rsidR="008367E6" w:rsidRPr="00AA61D9">
        <w:rPr>
          <w:b/>
          <w:i/>
          <w:sz w:val="22"/>
          <w:szCs w:val="22"/>
        </w:rPr>
        <w:t>глубиной срезаемого слоя</w:t>
      </w:r>
      <w:r w:rsidR="008367E6" w:rsidRPr="00AA61D9">
        <w:rPr>
          <w:sz w:val="22"/>
          <w:szCs w:val="22"/>
        </w:rPr>
        <w:t xml:space="preserve"> </w:t>
      </w:r>
      <w:r w:rsidR="000661A9">
        <w:rPr>
          <w:position w:val="-10"/>
          <w:sz w:val="22"/>
          <w:szCs w:val="22"/>
        </w:rPr>
        <w:pict>
          <v:shape id="_x0000_i1223" type="#_x0000_t75" style="width:10.8pt;height:15.8pt">
            <v:imagedata r:id="rId213" o:title=""/>
          </v:shape>
        </w:pict>
      </w:r>
      <w:r w:rsidR="008367E6" w:rsidRPr="00AA61D9">
        <w:rPr>
          <w:sz w:val="22"/>
          <w:szCs w:val="22"/>
        </w:rPr>
        <w:t xml:space="preserve">, а снимаемый припуск, соответствующий углу контакта </w:t>
      </w:r>
      <w:r w:rsidR="000661A9">
        <w:rPr>
          <w:position w:val="-10"/>
          <w:sz w:val="22"/>
          <w:szCs w:val="22"/>
        </w:rPr>
        <w:pict>
          <v:shape id="_x0000_i1224" type="#_x0000_t75" style="width:12.05pt;height:12.9pt">
            <v:imagedata r:id="rId214" o:title=""/>
          </v:shape>
        </w:pict>
      </w:r>
      <w:r w:rsidR="008367E6" w:rsidRPr="00AA61D9">
        <w:rPr>
          <w:sz w:val="22"/>
          <w:szCs w:val="22"/>
        </w:rPr>
        <w:t xml:space="preserve">, - </w:t>
      </w:r>
      <w:r w:rsidR="008367E6" w:rsidRPr="00AA61D9">
        <w:rPr>
          <w:b/>
          <w:i/>
          <w:sz w:val="22"/>
          <w:szCs w:val="22"/>
        </w:rPr>
        <w:t>глубиной резания</w:t>
      </w:r>
      <w:r w:rsidR="008367E6" w:rsidRPr="00AA61D9">
        <w:rPr>
          <w:sz w:val="22"/>
          <w:szCs w:val="22"/>
        </w:rPr>
        <w:t>. Слой припуска, снимаемый с заготовки в направлении, параллельно</w:t>
      </w:r>
      <w:r w:rsidR="00C07DE2">
        <w:rPr>
          <w:sz w:val="22"/>
          <w:szCs w:val="22"/>
        </w:rPr>
        <w:t>м</w:t>
      </w:r>
      <w:r w:rsidR="008367E6" w:rsidRPr="00AA61D9">
        <w:rPr>
          <w:sz w:val="22"/>
          <w:szCs w:val="22"/>
        </w:rPr>
        <w:t xml:space="preserve"> оси фрезы, есть ширина фрезерования </w:t>
      </w:r>
      <w:r w:rsidR="000661A9">
        <w:rPr>
          <w:position w:val="-4"/>
          <w:sz w:val="22"/>
          <w:szCs w:val="22"/>
        </w:rPr>
        <w:pict>
          <v:shape id="_x0000_i1225" type="#_x0000_t75" style="width:10.8pt;height:12.05pt">
            <v:imagedata r:id="rId215" o:title=""/>
          </v:shape>
        </w:pict>
      </w:r>
      <w:r w:rsidR="00AC17B5" w:rsidRPr="00AA61D9">
        <w:rPr>
          <w:sz w:val="22"/>
          <w:szCs w:val="22"/>
        </w:rPr>
        <w:t xml:space="preserve"> (рис.3</w:t>
      </w:r>
      <w:r w:rsidR="008367E6" w:rsidRPr="00AA61D9">
        <w:rPr>
          <w:sz w:val="22"/>
          <w:szCs w:val="22"/>
        </w:rPr>
        <w:t xml:space="preserve">.2, </w:t>
      </w:r>
      <w:r w:rsidR="00AC17B5" w:rsidRPr="00AA61D9">
        <w:rPr>
          <w:sz w:val="22"/>
          <w:szCs w:val="22"/>
        </w:rPr>
        <w:t>3</w:t>
      </w:r>
      <w:r w:rsidR="008367E6" w:rsidRPr="00AA61D9">
        <w:rPr>
          <w:sz w:val="22"/>
          <w:szCs w:val="22"/>
        </w:rPr>
        <w:t>.3).</w:t>
      </w:r>
    </w:p>
    <w:p w:rsidR="008367E6" w:rsidRPr="00AA61D9" w:rsidRDefault="00B033D9" w:rsidP="00AA61D9">
      <w:pPr>
        <w:jc w:val="center"/>
        <w:rPr>
          <w:sz w:val="22"/>
          <w:szCs w:val="22"/>
        </w:rPr>
      </w:pPr>
      <w:r>
        <w:rPr>
          <w:noProof/>
          <w:sz w:val="22"/>
          <w:szCs w:val="22"/>
        </w:rPr>
        <w:lastRenderedPageBreak/>
        <w:drawing>
          <wp:inline distT="0" distB="0" distL="0" distR="0">
            <wp:extent cx="2819400" cy="2800350"/>
            <wp:effectExtent l="0" t="0" r="0" b="0"/>
            <wp:docPr id="215" name="Рисунок 215" descr="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3_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819400" cy="2800350"/>
                    </a:xfrm>
                    <a:prstGeom prst="rect">
                      <a:avLst/>
                    </a:prstGeom>
                    <a:noFill/>
                    <a:ln>
                      <a:noFill/>
                    </a:ln>
                  </pic:spPr>
                </pic:pic>
              </a:graphicData>
            </a:graphic>
          </wp:inline>
        </w:drawing>
      </w:r>
    </w:p>
    <w:p w:rsidR="008367E6" w:rsidRPr="00C07DE2" w:rsidRDefault="008367E6" w:rsidP="00AA61D9">
      <w:pPr>
        <w:jc w:val="center"/>
        <w:rPr>
          <w:sz w:val="20"/>
          <w:szCs w:val="20"/>
        </w:rPr>
      </w:pPr>
      <w:r w:rsidRPr="00C07DE2">
        <w:rPr>
          <w:sz w:val="20"/>
          <w:szCs w:val="20"/>
        </w:rPr>
        <w:t>Рис.</w:t>
      </w:r>
      <w:r w:rsidR="00AC17B5" w:rsidRPr="00C07DE2">
        <w:rPr>
          <w:sz w:val="20"/>
          <w:szCs w:val="20"/>
        </w:rPr>
        <w:t>3</w:t>
      </w:r>
      <w:r w:rsidRPr="00C07DE2">
        <w:rPr>
          <w:sz w:val="20"/>
          <w:szCs w:val="20"/>
        </w:rPr>
        <w:t>.3. Угол контакта для концевых (а) и дисковых (б) фрез</w:t>
      </w:r>
    </w:p>
    <w:p w:rsidR="008367E6" w:rsidRPr="00C07DE2" w:rsidRDefault="008367E6" w:rsidP="00AA61D9">
      <w:pPr>
        <w:jc w:val="both"/>
        <w:rPr>
          <w:sz w:val="20"/>
          <w:szCs w:val="20"/>
        </w:rPr>
      </w:pPr>
    </w:p>
    <w:p w:rsidR="008367E6" w:rsidRPr="00AA61D9" w:rsidRDefault="008367E6" w:rsidP="00AA61D9">
      <w:pPr>
        <w:jc w:val="both"/>
        <w:rPr>
          <w:sz w:val="22"/>
          <w:szCs w:val="22"/>
        </w:rPr>
      </w:pPr>
      <w:r w:rsidRPr="00AA61D9">
        <w:rPr>
          <w:sz w:val="22"/>
          <w:szCs w:val="22"/>
        </w:rPr>
        <w:tab/>
        <w:t xml:space="preserve">Для цилиндрических, дисковых и концевых фрез </w:t>
      </w:r>
      <w:r w:rsidR="000661A9">
        <w:rPr>
          <w:position w:val="-10"/>
          <w:sz w:val="22"/>
          <w:szCs w:val="22"/>
        </w:rPr>
        <w:pict>
          <v:shape id="_x0000_i1226" type="#_x0000_t75" style="width:27.05pt;height:15.8pt">
            <v:imagedata r:id="rId217" o:title=""/>
          </v:shape>
        </w:pict>
      </w:r>
      <w:r w:rsidR="00AC17B5" w:rsidRPr="00AA61D9">
        <w:rPr>
          <w:sz w:val="22"/>
          <w:szCs w:val="22"/>
        </w:rPr>
        <w:t xml:space="preserve"> </w:t>
      </w:r>
      <w:r w:rsidR="00C07DE2">
        <w:rPr>
          <w:sz w:val="22"/>
          <w:szCs w:val="22"/>
        </w:rPr>
        <w:t xml:space="preserve">                       </w:t>
      </w:r>
      <w:r w:rsidR="00AC17B5" w:rsidRPr="00AA61D9">
        <w:rPr>
          <w:sz w:val="22"/>
          <w:szCs w:val="22"/>
        </w:rPr>
        <w:t>(</w:t>
      </w:r>
      <w:r w:rsidR="00C07DE2">
        <w:rPr>
          <w:sz w:val="22"/>
          <w:szCs w:val="22"/>
        </w:rPr>
        <w:t xml:space="preserve">см. </w:t>
      </w:r>
      <w:r w:rsidR="00AC17B5" w:rsidRPr="00AA61D9">
        <w:rPr>
          <w:sz w:val="22"/>
          <w:szCs w:val="22"/>
        </w:rPr>
        <w:t>рис.3</w:t>
      </w:r>
      <w:r w:rsidRPr="00AA61D9">
        <w:rPr>
          <w:sz w:val="22"/>
          <w:szCs w:val="22"/>
        </w:rPr>
        <w:t>.3</w:t>
      </w:r>
      <w:r w:rsidR="00FA0A23" w:rsidRPr="00AA61D9">
        <w:rPr>
          <w:sz w:val="22"/>
          <w:szCs w:val="22"/>
        </w:rPr>
        <w:t>, а, в). У</w:t>
      </w:r>
      <w:r w:rsidRPr="00AA61D9">
        <w:rPr>
          <w:sz w:val="22"/>
          <w:szCs w:val="22"/>
        </w:rPr>
        <w:t xml:space="preserve">гол контакта </w:t>
      </w:r>
      <w:r w:rsidR="000661A9">
        <w:rPr>
          <w:position w:val="-10"/>
          <w:sz w:val="22"/>
          <w:szCs w:val="22"/>
        </w:rPr>
        <w:pict>
          <v:shape id="_x0000_i1227" type="#_x0000_t75" style="width:12.05pt;height:12.9pt">
            <v:imagedata r:id="rId218" o:title=""/>
          </v:shape>
        </w:pict>
      </w:r>
      <w:r w:rsidRPr="00AA61D9">
        <w:rPr>
          <w:sz w:val="22"/>
          <w:szCs w:val="22"/>
        </w:rPr>
        <w:t xml:space="preserve"> </w:t>
      </w:r>
      <w:r w:rsidR="00FA0A23" w:rsidRPr="00AA61D9">
        <w:rPr>
          <w:sz w:val="22"/>
          <w:szCs w:val="22"/>
        </w:rPr>
        <w:t xml:space="preserve">для цилиндрических и дисковых фрез </w:t>
      </w:r>
      <w:r w:rsidR="00C07DE2" w:rsidRPr="00AA61D9">
        <w:rPr>
          <w:sz w:val="22"/>
          <w:szCs w:val="22"/>
        </w:rPr>
        <w:t>(</w:t>
      </w:r>
      <w:r w:rsidR="00C07DE2">
        <w:rPr>
          <w:sz w:val="22"/>
          <w:szCs w:val="22"/>
        </w:rPr>
        <w:t xml:space="preserve">см. </w:t>
      </w:r>
      <w:r w:rsidR="00C07DE2" w:rsidRPr="00AA61D9">
        <w:rPr>
          <w:sz w:val="22"/>
          <w:szCs w:val="22"/>
        </w:rPr>
        <w:t>рис.3</w:t>
      </w:r>
      <w:r w:rsidR="00C07DE2">
        <w:rPr>
          <w:sz w:val="22"/>
          <w:szCs w:val="22"/>
        </w:rPr>
        <w:t xml:space="preserve">.2) </w:t>
      </w:r>
      <w:r w:rsidR="00FA0A23" w:rsidRPr="00AA61D9">
        <w:rPr>
          <w:sz w:val="22"/>
          <w:szCs w:val="22"/>
        </w:rPr>
        <w:t>находится по зависимо</w:t>
      </w:r>
      <w:r w:rsidR="00AC17B5" w:rsidRPr="00AA61D9">
        <w:rPr>
          <w:sz w:val="22"/>
          <w:szCs w:val="22"/>
        </w:rPr>
        <w:t>сти</w:t>
      </w:r>
      <w:r w:rsidR="00C07DE2">
        <w:rPr>
          <w:sz w:val="22"/>
          <w:szCs w:val="22"/>
        </w:rPr>
        <w:t>:</w:t>
      </w:r>
      <w:r w:rsidR="00AC17B5" w:rsidRPr="00AA61D9">
        <w:rPr>
          <w:sz w:val="22"/>
          <w:szCs w:val="22"/>
        </w:rPr>
        <w:t xml:space="preserve"> </w:t>
      </w:r>
    </w:p>
    <w:p w:rsidR="008367E6" w:rsidRPr="00AA61D9" w:rsidRDefault="000661A9" w:rsidP="00AA61D9">
      <w:pPr>
        <w:jc w:val="right"/>
        <w:rPr>
          <w:sz w:val="22"/>
          <w:szCs w:val="22"/>
        </w:rPr>
      </w:pPr>
      <w:r>
        <w:rPr>
          <w:position w:val="-22"/>
          <w:sz w:val="22"/>
          <w:szCs w:val="22"/>
        </w:rPr>
        <w:pict>
          <v:shape id="_x0000_i1228" type="#_x0000_t75" style="width:180.2pt;height:29.15pt">
            <v:imagedata r:id="rId219" o:title=""/>
          </v:shape>
        </w:pict>
      </w:r>
      <w:r w:rsidR="00FA0A23" w:rsidRPr="00AA61D9">
        <w:rPr>
          <w:sz w:val="22"/>
          <w:szCs w:val="22"/>
        </w:rPr>
        <w:t>;</w:t>
      </w:r>
      <w:r w:rsidR="00C07DE2">
        <w:rPr>
          <w:sz w:val="22"/>
          <w:szCs w:val="22"/>
        </w:rPr>
        <w:t xml:space="preserve">              </w:t>
      </w:r>
      <w:r w:rsidR="00AC17B5" w:rsidRPr="00AA61D9">
        <w:rPr>
          <w:sz w:val="22"/>
          <w:szCs w:val="22"/>
        </w:rPr>
        <w:t xml:space="preserve">  </w:t>
      </w:r>
      <w:r w:rsidR="008367E6" w:rsidRPr="00AA61D9">
        <w:rPr>
          <w:sz w:val="22"/>
          <w:szCs w:val="22"/>
        </w:rPr>
        <w:t xml:space="preserve">         (</w:t>
      </w:r>
      <w:r w:rsidR="00AC17B5" w:rsidRPr="00AA61D9">
        <w:rPr>
          <w:sz w:val="22"/>
          <w:szCs w:val="22"/>
        </w:rPr>
        <w:t>3</w:t>
      </w:r>
      <w:r w:rsidR="008367E6" w:rsidRPr="00AA61D9">
        <w:rPr>
          <w:sz w:val="22"/>
          <w:szCs w:val="22"/>
        </w:rPr>
        <w:t>.3)</w:t>
      </w:r>
    </w:p>
    <w:p w:rsidR="008367E6" w:rsidRPr="00AA61D9" w:rsidRDefault="00FA0A23" w:rsidP="00AA61D9">
      <w:pPr>
        <w:jc w:val="both"/>
        <w:rPr>
          <w:sz w:val="22"/>
          <w:szCs w:val="22"/>
        </w:rPr>
      </w:pPr>
      <w:r w:rsidRPr="00AA61D9">
        <w:rPr>
          <w:sz w:val="22"/>
          <w:szCs w:val="22"/>
        </w:rPr>
        <w:t>для обработки плоскости торцевой фрезой (симметрическое фрез</w:t>
      </w:r>
      <w:r w:rsidR="00AC17B5" w:rsidRPr="00AA61D9">
        <w:rPr>
          <w:sz w:val="22"/>
          <w:szCs w:val="22"/>
        </w:rPr>
        <w:t>ерование) (рис.3</w:t>
      </w:r>
      <w:r w:rsidRPr="00AA61D9">
        <w:rPr>
          <w:sz w:val="22"/>
          <w:szCs w:val="22"/>
        </w:rPr>
        <w:t>.3,б)</w:t>
      </w:r>
    </w:p>
    <w:p w:rsidR="00FA0A23" w:rsidRPr="00AA61D9" w:rsidRDefault="000661A9" w:rsidP="00AA61D9">
      <w:pPr>
        <w:jc w:val="center"/>
        <w:rPr>
          <w:sz w:val="22"/>
          <w:szCs w:val="22"/>
        </w:rPr>
      </w:pPr>
      <w:r>
        <w:rPr>
          <w:position w:val="-22"/>
          <w:sz w:val="22"/>
          <w:szCs w:val="22"/>
        </w:rPr>
        <w:pict>
          <v:shape id="_x0000_i1229" type="#_x0000_t75" style="width:49.1pt;height:29.15pt">
            <v:imagedata r:id="rId220" o:title=""/>
          </v:shape>
        </w:pict>
      </w:r>
      <w:r w:rsidR="00FA0A23" w:rsidRPr="00AA61D9">
        <w:rPr>
          <w:sz w:val="22"/>
          <w:szCs w:val="22"/>
        </w:rPr>
        <w:t>.</w:t>
      </w:r>
    </w:p>
    <w:p w:rsidR="00FA0A23" w:rsidRPr="00AA61D9" w:rsidRDefault="00FA0A23" w:rsidP="00AA61D9">
      <w:pPr>
        <w:jc w:val="center"/>
        <w:rPr>
          <w:b/>
          <w:sz w:val="22"/>
          <w:szCs w:val="22"/>
        </w:rPr>
      </w:pPr>
    </w:p>
    <w:p w:rsidR="008367E6" w:rsidRPr="00C07DE2" w:rsidRDefault="00AC17B5" w:rsidP="00AA61D9">
      <w:pPr>
        <w:jc w:val="center"/>
        <w:rPr>
          <w:rFonts w:ascii="Bookman Old Style" w:hAnsi="Bookman Old Style"/>
          <w:b/>
        </w:rPr>
      </w:pPr>
      <w:r w:rsidRPr="00C07DE2">
        <w:rPr>
          <w:rFonts w:ascii="Bookman Old Style" w:hAnsi="Bookman Old Style"/>
          <w:b/>
        </w:rPr>
        <w:t>3</w:t>
      </w:r>
      <w:r w:rsidR="008367E6" w:rsidRPr="00C07DE2">
        <w:rPr>
          <w:rFonts w:ascii="Bookman Old Style" w:hAnsi="Bookman Old Style"/>
          <w:b/>
        </w:rPr>
        <w:t xml:space="preserve">.2. </w:t>
      </w:r>
      <w:r w:rsidR="00C07DE2" w:rsidRPr="00C07DE2">
        <w:rPr>
          <w:rFonts w:ascii="Bookman Old Style" w:hAnsi="Bookman Old Style"/>
          <w:b/>
        </w:rPr>
        <w:t xml:space="preserve">Размеры </w:t>
      </w:r>
      <w:r w:rsidR="008367E6" w:rsidRPr="00C07DE2">
        <w:rPr>
          <w:rFonts w:ascii="Bookman Old Style" w:hAnsi="Bookman Old Style"/>
          <w:b/>
        </w:rPr>
        <w:t>срезаемого слоя</w:t>
      </w:r>
    </w:p>
    <w:p w:rsidR="008367E6" w:rsidRPr="00AA61D9" w:rsidRDefault="008367E6" w:rsidP="00AA61D9">
      <w:pPr>
        <w:jc w:val="both"/>
        <w:rPr>
          <w:sz w:val="22"/>
          <w:szCs w:val="22"/>
        </w:rPr>
      </w:pPr>
    </w:p>
    <w:p w:rsidR="008367E6" w:rsidRPr="00AA61D9" w:rsidRDefault="004B7C62" w:rsidP="00AA61D9">
      <w:pPr>
        <w:jc w:val="both"/>
        <w:rPr>
          <w:sz w:val="22"/>
          <w:szCs w:val="22"/>
        </w:rPr>
      </w:pPr>
      <w:r w:rsidRPr="00AA61D9">
        <w:rPr>
          <w:sz w:val="22"/>
          <w:szCs w:val="22"/>
        </w:rPr>
        <w:tab/>
      </w:r>
      <w:r w:rsidRPr="00AA61D9">
        <w:rPr>
          <w:b/>
          <w:sz w:val="22"/>
          <w:szCs w:val="22"/>
        </w:rPr>
        <w:t>Точение.</w:t>
      </w:r>
      <w:r w:rsidRPr="00AA61D9">
        <w:rPr>
          <w:sz w:val="22"/>
          <w:szCs w:val="22"/>
        </w:rPr>
        <w:t xml:space="preserve"> В зависимости от формы режущей кромки инструмента</w:t>
      </w:r>
      <w:r w:rsidR="00FA0A23" w:rsidRPr="00AA61D9">
        <w:rPr>
          <w:sz w:val="22"/>
          <w:szCs w:val="22"/>
        </w:rPr>
        <w:t>, ее</w:t>
      </w:r>
      <w:r w:rsidRPr="00AA61D9">
        <w:rPr>
          <w:sz w:val="22"/>
          <w:szCs w:val="22"/>
        </w:rPr>
        <w:t xml:space="preserve"> расположения </w:t>
      </w:r>
      <w:r w:rsidR="007C3CA0" w:rsidRPr="00AA61D9">
        <w:rPr>
          <w:sz w:val="22"/>
          <w:szCs w:val="22"/>
        </w:rPr>
        <w:t xml:space="preserve">относительно образующей обработанной детали, </w:t>
      </w:r>
      <w:r w:rsidR="000D5950" w:rsidRPr="00AA61D9">
        <w:rPr>
          <w:sz w:val="22"/>
          <w:szCs w:val="22"/>
        </w:rPr>
        <w:t xml:space="preserve">определяемого углом </w:t>
      </w:r>
      <w:r w:rsidR="000661A9">
        <w:rPr>
          <w:position w:val="-10"/>
          <w:sz w:val="22"/>
          <w:szCs w:val="22"/>
        </w:rPr>
        <w:pict>
          <v:shape id="_x0000_i1230" type="#_x0000_t75" style="width:10.8pt;height:12.05pt">
            <v:imagedata r:id="rId221" o:title=""/>
          </v:shape>
        </w:pict>
      </w:r>
      <w:r w:rsidR="000D5950" w:rsidRPr="00AA61D9">
        <w:rPr>
          <w:sz w:val="22"/>
          <w:szCs w:val="22"/>
        </w:rPr>
        <w:t xml:space="preserve"> сечение срезаемого слоя (сечение среза) может иметь различную форму</w:t>
      </w:r>
      <w:r w:rsidR="00C07DE2">
        <w:rPr>
          <w:sz w:val="22"/>
          <w:szCs w:val="22"/>
        </w:rPr>
        <w:t xml:space="preserve"> [1, 3]</w:t>
      </w:r>
      <w:r w:rsidR="000D5950" w:rsidRPr="00AA61D9">
        <w:rPr>
          <w:sz w:val="22"/>
          <w:szCs w:val="22"/>
        </w:rPr>
        <w:t>.</w:t>
      </w:r>
    </w:p>
    <w:p w:rsidR="000D5950" w:rsidRPr="00AA61D9" w:rsidRDefault="000D5950" w:rsidP="00AA61D9">
      <w:pPr>
        <w:jc w:val="both"/>
        <w:rPr>
          <w:sz w:val="22"/>
          <w:szCs w:val="22"/>
        </w:rPr>
      </w:pPr>
      <w:r w:rsidRPr="00AA61D9">
        <w:rPr>
          <w:sz w:val="22"/>
          <w:szCs w:val="22"/>
        </w:rPr>
        <w:tab/>
      </w:r>
      <w:r w:rsidRPr="00AA61D9">
        <w:rPr>
          <w:i/>
          <w:sz w:val="22"/>
          <w:szCs w:val="22"/>
        </w:rPr>
        <w:t>Сечением срезаемого слоя (сечением среза)</w:t>
      </w:r>
      <w:r w:rsidRPr="00AA61D9">
        <w:rPr>
          <w:sz w:val="22"/>
          <w:szCs w:val="22"/>
        </w:rPr>
        <w:t xml:space="preserve"> называется фигура, образованная при рассечении основной плоскостью слоя материала заготовки, о</w:t>
      </w:r>
      <w:r w:rsidR="00FA0A23" w:rsidRPr="00AA61D9">
        <w:rPr>
          <w:sz w:val="22"/>
          <w:szCs w:val="22"/>
        </w:rPr>
        <w:t>т</w:t>
      </w:r>
      <w:r w:rsidRPr="00AA61D9">
        <w:rPr>
          <w:sz w:val="22"/>
          <w:szCs w:val="22"/>
        </w:rPr>
        <w:t xml:space="preserve">деляемого лезвием за </w:t>
      </w:r>
      <w:r w:rsidR="00C07DE2">
        <w:rPr>
          <w:sz w:val="22"/>
          <w:szCs w:val="22"/>
        </w:rPr>
        <w:t>один</w:t>
      </w:r>
      <w:r w:rsidRPr="00AA61D9">
        <w:rPr>
          <w:sz w:val="22"/>
          <w:szCs w:val="22"/>
        </w:rPr>
        <w:t xml:space="preserve"> цикл главного движения резания.</w:t>
      </w:r>
    </w:p>
    <w:p w:rsidR="000D5950" w:rsidRPr="00AA61D9" w:rsidRDefault="000D5950" w:rsidP="00AA61D9">
      <w:pPr>
        <w:jc w:val="both"/>
        <w:rPr>
          <w:sz w:val="22"/>
          <w:szCs w:val="22"/>
        </w:rPr>
      </w:pPr>
      <w:r w:rsidRPr="00AA61D9">
        <w:rPr>
          <w:sz w:val="22"/>
          <w:szCs w:val="22"/>
        </w:rPr>
        <w:lastRenderedPageBreak/>
        <w:tab/>
        <w:t xml:space="preserve">При уменьшении угла </w:t>
      </w:r>
      <w:r w:rsidR="000661A9">
        <w:rPr>
          <w:position w:val="-10"/>
          <w:sz w:val="22"/>
          <w:szCs w:val="22"/>
        </w:rPr>
        <w:pict>
          <v:shape id="_x0000_i1231" type="#_x0000_t75" style="width:10.8pt;height:12.9pt">
            <v:imagedata r:id="rId222" o:title=""/>
          </v:shape>
        </w:pict>
      </w:r>
      <w:r w:rsidRPr="00AA61D9">
        <w:rPr>
          <w:sz w:val="22"/>
          <w:szCs w:val="22"/>
        </w:rPr>
        <w:t xml:space="preserve"> площадь срезаемого слоя </w:t>
      </w:r>
      <w:r w:rsidR="000661A9">
        <w:rPr>
          <w:position w:val="-10"/>
          <w:sz w:val="22"/>
          <w:szCs w:val="22"/>
        </w:rPr>
        <w:pict>
          <v:shape id="_x0000_i1232" type="#_x0000_t75" style="width:42.85pt;height:15.8pt">
            <v:imagedata r:id="rId223" o:title=""/>
          </v:shape>
        </w:pict>
      </w:r>
      <w:r w:rsidRPr="00AA61D9">
        <w:rPr>
          <w:sz w:val="22"/>
          <w:szCs w:val="22"/>
        </w:rPr>
        <w:t xml:space="preserve"> (номинальная площадь) не изменяется: </w:t>
      </w:r>
      <w:r w:rsidR="000661A9">
        <w:rPr>
          <w:position w:val="-10"/>
          <w:sz w:val="22"/>
          <w:szCs w:val="22"/>
        </w:rPr>
        <w:pict>
          <v:shape id="_x0000_i1233" type="#_x0000_t75" style="width:89.9pt;height:15.8pt">
            <v:imagedata r:id="rId224" o:title=""/>
          </v:shape>
        </w:pict>
      </w:r>
      <w:r w:rsidR="00AC17B5" w:rsidRPr="00AA61D9">
        <w:rPr>
          <w:sz w:val="22"/>
          <w:szCs w:val="22"/>
        </w:rPr>
        <w:t xml:space="preserve"> (рис.3</w:t>
      </w:r>
      <w:r w:rsidRPr="00AA61D9">
        <w:rPr>
          <w:sz w:val="22"/>
          <w:szCs w:val="22"/>
        </w:rPr>
        <w:t xml:space="preserve">.4). Однако срезаемый слой при этом становится более широким, но более тонким. Поэтому глубина резания </w:t>
      </w:r>
      <w:r w:rsidR="000661A9">
        <w:rPr>
          <w:position w:val="-6"/>
          <w:sz w:val="22"/>
          <w:szCs w:val="22"/>
        </w:rPr>
        <w:pict>
          <v:shape id="_x0000_i1234" type="#_x0000_t75" style="width:7.1pt;height:12.05pt">
            <v:imagedata r:id="rId206" o:title=""/>
          </v:shape>
        </w:pict>
      </w:r>
      <w:r w:rsidRPr="00AA61D9">
        <w:rPr>
          <w:sz w:val="22"/>
          <w:szCs w:val="22"/>
        </w:rPr>
        <w:t xml:space="preserve"> и подача на</w:t>
      </w:r>
      <w:r w:rsidR="00C07DE2">
        <w:rPr>
          <w:sz w:val="22"/>
          <w:szCs w:val="22"/>
        </w:rPr>
        <w:t xml:space="preserve"> один</w:t>
      </w:r>
      <w:r w:rsidRPr="00AA61D9">
        <w:rPr>
          <w:sz w:val="22"/>
          <w:szCs w:val="22"/>
        </w:rPr>
        <w:t xml:space="preserve"> оборот </w:t>
      </w:r>
      <w:r w:rsidR="000661A9">
        <w:rPr>
          <w:position w:val="-10"/>
          <w:sz w:val="22"/>
          <w:szCs w:val="22"/>
        </w:rPr>
        <w:pict>
          <v:shape id="_x0000_i1235" type="#_x0000_t75" style="width:15pt;height:15.8pt">
            <v:imagedata r:id="rId183" o:title=""/>
          </v:shape>
        </w:pict>
      </w:r>
      <w:r w:rsidRPr="00AA61D9">
        <w:rPr>
          <w:sz w:val="22"/>
          <w:szCs w:val="22"/>
        </w:rPr>
        <w:t xml:space="preserve"> не могут характеризовать полностью физику процесса резания, а являются лишь настроечными величинами для станка, т.е. технологическими факторами. Конфигурация срезаемого слоя характеризуется </w:t>
      </w:r>
      <w:r w:rsidR="00C07DE2">
        <w:rPr>
          <w:sz w:val="22"/>
          <w:szCs w:val="22"/>
        </w:rPr>
        <w:t xml:space="preserve">его </w:t>
      </w:r>
      <w:r w:rsidRPr="00AA61D9">
        <w:rPr>
          <w:sz w:val="22"/>
          <w:szCs w:val="22"/>
        </w:rPr>
        <w:t>толщиной и ши</w:t>
      </w:r>
      <w:r w:rsidR="00C07DE2">
        <w:rPr>
          <w:sz w:val="22"/>
          <w:szCs w:val="22"/>
        </w:rPr>
        <w:t>риной</w:t>
      </w:r>
      <w:r w:rsidRPr="00AA61D9">
        <w:rPr>
          <w:sz w:val="22"/>
          <w:szCs w:val="22"/>
        </w:rPr>
        <w:t>.</w:t>
      </w:r>
    </w:p>
    <w:p w:rsidR="008367E6" w:rsidRPr="00AA61D9" w:rsidRDefault="00B033D9" w:rsidP="00AA61D9">
      <w:pPr>
        <w:jc w:val="both"/>
        <w:rPr>
          <w:sz w:val="22"/>
          <w:szCs w:val="22"/>
        </w:rPr>
      </w:pPr>
      <w:r>
        <w:rPr>
          <w:noProof/>
        </w:rPr>
        <mc:AlternateContent>
          <mc:Choice Requires="wps">
            <w:drawing>
              <wp:anchor distT="0" distB="0" distL="114300" distR="114300" simplePos="0" relativeHeight="251628544" behindDoc="0" locked="1" layoutInCell="1" allowOverlap="1">
                <wp:simplePos x="0" y="0"/>
                <wp:positionH relativeFrom="column">
                  <wp:posOffset>0</wp:posOffset>
                </wp:positionH>
                <wp:positionV relativeFrom="paragraph">
                  <wp:posOffset>-680720</wp:posOffset>
                </wp:positionV>
                <wp:extent cx="2085340" cy="2176780"/>
                <wp:effectExtent l="3810" t="635" r="0" b="3810"/>
                <wp:wrapSquare wrapText="bothSides"/>
                <wp:docPr id="9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2176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Pr="00AA61D9" w:rsidRDefault="00B033D9" w:rsidP="00954BE9">
                            <w:pPr>
                              <w:jc w:val="center"/>
                              <w:rPr>
                                <w:sz w:val="22"/>
                                <w:szCs w:val="22"/>
                              </w:rPr>
                            </w:pPr>
                            <w:r>
                              <w:rPr>
                                <w:noProof/>
                                <w:sz w:val="22"/>
                                <w:szCs w:val="22"/>
                              </w:rPr>
                              <w:drawing>
                                <wp:inline distT="0" distB="0" distL="0" distR="0">
                                  <wp:extent cx="1822450" cy="1936750"/>
                                  <wp:effectExtent l="0" t="0" r="6350" b="6350"/>
                                  <wp:docPr id="3073" name="Рисунок 3073" descr="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descr="4_4"/>
                                          <pic:cNvPicPr>
                                            <a:picLocks noChangeAspect="1" noChangeArrowheads="1"/>
                                          </pic:cNvPicPr>
                                        </pic:nvPicPr>
                                        <pic:blipFill>
                                          <a:blip r:embed="rId225">
                                            <a:extLst>
                                              <a:ext uri="{28A0092B-C50C-407E-A947-70E740481C1C}">
                                                <a14:useLocalDpi xmlns:a14="http://schemas.microsoft.com/office/drawing/2010/main" val="0"/>
                                              </a:ext>
                                            </a:extLst>
                                          </a:blip>
                                          <a:srcRect t="9254" r="66925" b="10077"/>
                                          <a:stretch>
                                            <a:fillRect/>
                                          </a:stretch>
                                        </pic:blipFill>
                                        <pic:spPr bwMode="auto">
                                          <a:xfrm>
                                            <a:off x="0" y="0"/>
                                            <a:ext cx="1822450" cy="1936750"/>
                                          </a:xfrm>
                                          <a:prstGeom prst="rect">
                                            <a:avLst/>
                                          </a:prstGeom>
                                          <a:noFill/>
                                          <a:ln>
                                            <a:noFill/>
                                          </a:ln>
                                        </pic:spPr>
                                      </pic:pic>
                                    </a:graphicData>
                                  </a:graphic>
                                </wp:inline>
                              </w:drawing>
                            </w:r>
                          </w:p>
                          <w:p w:rsidR="00496681" w:rsidRPr="00CC1EDF" w:rsidRDefault="00496681" w:rsidP="00954BE9">
                            <w:pPr>
                              <w:jc w:val="center"/>
                              <w:rPr>
                                <w:sz w:val="20"/>
                                <w:szCs w:val="20"/>
                              </w:rPr>
                            </w:pPr>
                            <w:r w:rsidRPr="00954BE9">
                              <w:rPr>
                                <w:sz w:val="20"/>
                                <w:szCs w:val="20"/>
                              </w:rPr>
                              <w:t>Рис.3.4. Элементы срезаемого слоя</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9" type="#_x0000_t202" style="position:absolute;left:0;text-align:left;margin-left:0;margin-top:-53.6pt;width:164.2pt;height:171.4pt;z-index:25162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" stroked="f">
                <v:textbox>
                  <w:txbxContent>
                    <w:p w:rsidR="00496681" w:rsidRPr="00AA61D9" w:rsidRDefault="00B033D9" w:rsidP="00954BE9">
                      <w:pPr>
                        <w:jc w:val="center"/>
                        <w:rPr>
                          <w:sz w:val="22"/>
                          <w:szCs w:val="22"/>
                        </w:rPr>
                      </w:pPr>
                      <w:r>
                        <w:rPr>
                          <w:noProof/>
                          <w:sz w:val="22"/>
                          <w:szCs w:val="22"/>
                        </w:rPr>
                        <w:drawing>
                          <wp:inline distT="0" distB="0" distL="0" distR="0">
                            <wp:extent cx="1822450" cy="1936750"/>
                            <wp:effectExtent l="0" t="0" r="6350" b="6350"/>
                            <wp:docPr id="3073" name="Рисунок 3073" descr="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descr="4_4"/>
                                    <pic:cNvPicPr>
                                      <a:picLocks noChangeAspect="1" noChangeArrowheads="1"/>
                                    </pic:cNvPicPr>
                                  </pic:nvPicPr>
                                  <pic:blipFill>
                                    <a:blip r:embed="rId225">
                                      <a:extLst>
                                        <a:ext uri="{28A0092B-C50C-407E-A947-70E740481C1C}">
                                          <a14:useLocalDpi xmlns:a14="http://schemas.microsoft.com/office/drawing/2010/main" val="0"/>
                                        </a:ext>
                                      </a:extLst>
                                    </a:blip>
                                    <a:srcRect t="9254" r="66925" b="10077"/>
                                    <a:stretch>
                                      <a:fillRect/>
                                    </a:stretch>
                                  </pic:blipFill>
                                  <pic:spPr bwMode="auto">
                                    <a:xfrm>
                                      <a:off x="0" y="0"/>
                                      <a:ext cx="1822450" cy="1936750"/>
                                    </a:xfrm>
                                    <a:prstGeom prst="rect">
                                      <a:avLst/>
                                    </a:prstGeom>
                                    <a:noFill/>
                                    <a:ln>
                                      <a:noFill/>
                                    </a:ln>
                                  </pic:spPr>
                                </pic:pic>
                              </a:graphicData>
                            </a:graphic>
                          </wp:inline>
                        </w:drawing>
                      </w:r>
                    </w:p>
                    <w:p w:rsidR="00496681" w:rsidRPr="00CC1EDF" w:rsidRDefault="00496681" w:rsidP="00954BE9">
                      <w:pPr>
                        <w:jc w:val="center"/>
                        <w:rPr>
                          <w:sz w:val="20"/>
                          <w:szCs w:val="20"/>
                        </w:rPr>
                      </w:pPr>
                      <w:r w:rsidRPr="00954BE9">
                        <w:rPr>
                          <w:sz w:val="20"/>
                          <w:szCs w:val="20"/>
                        </w:rPr>
                        <w:t>Рис.3.4. Элементы срезаемого слоя</w:t>
                      </w:r>
                    </w:p>
                  </w:txbxContent>
                </v:textbox>
                <w10:wrap type="square"/>
                <w10:anchorlock/>
              </v:shape>
            </w:pict>
          </mc:Fallback>
        </mc:AlternateContent>
      </w:r>
      <w:r w:rsidR="00EB3905" w:rsidRPr="00AA61D9">
        <w:rPr>
          <w:sz w:val="22"/>
          <w:szCs w:val="22"/>
        </w:rPr>
        <w:tab/>
      </w:r>
      <w:r w:rsidR="00EB3905" w:rsidRPr="00AA61D9">
        <w:rPr>
          <w:i/>
          <w:sz w:val="22"/>
          <w:szCs w:val="22"/>
        </w:rPr>
        <w:t xml:space="preserve">Толщина срезаемого слоя (толщина среза) </w:t>
      </w:r>
      <w:r w:rsidR="000661A9">
        <w:rPr>
          <w:i/>
          <w:position w:val="-6"/>
          <w:sz w:val="22"/>
          <w:szCs w:val="22"/>
        </w:rPr>
        <w:pict>
          <v:shape id="_x0000_i1236" type="#_x0000_t75" style="width:10pt;height:10pt">
            <v:imagedata r:id="rId226" o:title=""/>
          </v:shape>
        </w:pict>
      </w:r>
      <w:r w:rsidR="00EB3905" w:rsidRPr="00AA61D9">
        <w:rPr>
          <w:sz w:val="22"/>
          <w:szCs w:val="22"/>
        </w:rPr>
        <w:t xml:space="preserve"> - длина нормали к поверхности резания, проведенной через рассматриваемую точку режущей кромки, ограниченная сечением срезаемого слоя, т.е. расстояние по нормали между положениями поверхности резания, соответствующими подаче на оборот.</w:t>
      </w:r>
    </w:p>
    <w:p w:rsidR="00EB3905" w:rsidRPr="00AA61D9" w:rsidRDefault="005643E7" w:rsidP="00AA61D9">
      <w:pPr>
        <w:jc w:val="both"/>
        <w:rPr>
          <w:sz w:val="22"/>
          <w:szCs w:val="22"/>
        </w:rPr>
      </w:pPr>
      <w:r w:rsidRPr="00AA61D9">
        <w:rPr>
          <w:sz w:val="22"/>
          <w:szCs w:val="22"/>
        </w:rPr>
        <w:tab/>
      </w:r>
      <w:r w:rsidRPr="00AA61D9">
        <w:rPr>
          <w:i/>
          <w:sz w:val="22"/>
          <w:szCs w:val="22"/>
        </w:rPr>
        <w:t>Ширина срезаемого слоя (ширина среза)</w:t>
      </w:r>
      <w:r w:rsidRPr="00AA61D9">
        <w:rPr>
          <w:sz w:val="22"/>
          <w:szCs w:val="22"/>
        </w:rPr>
        <w:t xml:space="preserve"> </w:t>
      </w:r>
      <w:r w:rsidR="000661A9">
        <w:rPr>
          <w:position w:val="-6"/>
          <w:sz w:val="22"/>
          <w:szCs w:val="22"/>
        </w:rPr>
        <w:pict>
          <v:shape id="_x0000_i1237" type="#_x0000_t75" style="width:9.15pt;height:12.9pt">
            <v:imagedata r:id="rId227" o:title=""/>
          </v:shape>
        </w:pict>
      </w:r>
      <w:r w:rsidRPr="00AA61D9">
        <w:rPr>
          <w:sz w:val="22"/>
          <w:szCs w:val="22"/>
        </w:rPr>
        <w:t xml:space="preserve"> - длина стороны сечения срезаемого слоя, образованной поверхностью резания, т.е. расстояние по поверхности резания (по лезвию инструмента) между обработанной и обрабатываемой поверхностями детали. Из треугольников </w:t>
      </w:r>
      <w:r w:rsidR="000661A9">
        <w:rPr>
          <w:position w:val="-6"/>
          <w:sz w:val="22"/>
          <w:szCs w:val="22"/>
        </w:rPr>
        <w:pict>
          <v:shape id="_x0000_i1238" type="#_x0000_t75" style="width:19.15pt;height:12.9pt">
            <v:imagedata r:id="rId228" o:title=""/>
          </v:shape>
        </w:pict>
      </w:r>
      <w:r w:rsidRPr="00AA61D9">
        <w:rPr>
          <w:sz w:val="22"/>
          <w:szCs w:val="22"/>
        </w:rPr>
        <w:t xml:space="preserve"> и </w:t>
      </w:r>
      <w:r w:rsidR="000661A9">
        <w:rPr>
          <w:position w:val="-6"/>
          <w:sz w:val="22"/>
          <w:szCs w:val="22"/>
        </w:rPr>
        <w:pict>
          <v:shape id="_x0000_i1239" type="#_x0000_t75" style="width:22.05pt;height:10pt">
            <v:imagedata r:id="rId229" o:title=""/>
          </v:shape>
        </w:pict>
      </w:r>
      <w:r w:rsidR="00E060CE" w:rsidRPr="00AA61D9">
        <w:rPr>
          <w:sz w:val="22"/>
          <w:szCs w:val="22"/>
        </w:rPr>
        <w:t xml:space="preserve"> (</w:t>
      </w:r>
      <w:r w:rsidR="00954BE9">
        <w:rPr>
          <w:sz w:val="22"/>
          <w:szCs w:val="22"/>
        </w:rPr>
        <w:t xml:space="preserve">см. </w:t>
      </w:r>
      <w:r w:rsidR="00E060CE" w:rsidRPr="00AA61D9">
        <w:rPr>
          <w:sz w:val="22"/>
          <w:szCs w:val="22"/>
        </w:rPr>
        <w:t>рис.3</w:t>
      </w:r>
      <w:r w:rsidRPr="00AA61D9">
        <w:rPr>
          <w:sz w:val="22"/>
          <w:szCs w:val="22"/>
        </w:rPr>
        <w:t>.4) вытекает</w:t>
      </w:r>
    </w:p>
    <w:p w:rsidR="005643E7" w:rsidRPr="00AA61D9" w:rsidRDefault="000661A9" w:rsidP="00AA61D9">
      <w:pPr>
        <w:jc w:val="right"/>
        <w:rPr>
          <w:sz w:val="22"/>
          <w:szCs w:val="22"/>
        </w:rPr>
      </w:pPr>
      <w:r>
        <w:rPr>
          <w:position w:val="-10"/>
          <w:sz w:val="22"/>
          <w:szCs w:val="22"/>
        </w:rPr>
        <w:pict>
          <v:shape id="_x0000_i1240" type="#_x0000_t75" style="width:54.95pt;height:15.8pt">
            <v:imagedata r:id="rId230" o:title=""/>
          </v:shape>
        </w:pict>
      </w:r>
      <w:r w:rsidR="005643E7" w:rsidRPr="00AA61D9">
        <w:rPr>
          <w:sz w:val="22"/>
          <w:szCs w:val="22"/>
        </w:rPr>
        <w:t>,</w:t>
      </w:r>
      <w:r w:rsidR="005643E7" w:rsidRPr="00AA61D9">
        <w:rPr>
          <w:sz w:val="22"/>
          <w:szCs w:val="22"/>
        </w:rPr>
        <w:tab/>
      </w:r>
      <w:r w:rsidR="005643E7" w:rsidRPr="00AA61D9">
        <w:rPr>
          <w:sz w:val="22"/>
          <w:szCs w:val="22"/>
        </w:rPr>
        <w:tab/>
      </w:r>
      <w:r>
        <w:rPr>
          <w:position w:val="-26"/>
          <w:sz w:val="22"/>
          <w:szCs w:val="22"/>
        </w:rPr>
        <w:pict>
          <v:shape id="_x0000_i1241" type="#_x0000_t75" style="width:42.85pt;height:30.8pt">
            <v:imagedata r:id="rId231" o:title=""/>
          </v:shape>
        </w:pict>
      </w:r>
      <w:r w:rsidR="005643E7" w:rsidRPr="00AA61D9">
        <w:rPr>
          <w:sz w:val="22"/>
          <w:szCs w:val="22"/>
        </w:rPr>
        <w:t xml:space="preserve">          </w:t>
      </w:r>
      <w:r w:rsidR="00E060CE" w:rsidRPr="00AA61D9">
        <w:rPr>
          <w:sz w:val="22"/>
          <w:szCs w:val="22"/>
        </w:rPr>
        <w:t xml:space="preserve">                   (3</w:t>
      </w:r>
      <w:r w:rsidR="005643E7" w:rsidRPr="00AA61D9">
        <w:rPr>
          <w:sz w:val="22"/>
          <w:szCs w:val="22"/>
        </w:rPr>
        <w:t>.4)</w:t>
      </w:r>
    </w:p>
    <w:p w:rsidR="005643E7" w:rsidRPr="00AA61D9" w:rsidRDefault="005643E7" w:rsidP="00AA61D9">
      <w:pPr>
        <w:jc w:val="both"/>
        <w:rPr>
          <w:sz w:val="22"/>
          <w:szCs w:val="22"/>
        </w:rPr>
      </w:pPr>
      <w:r w:rsidRPr="00AA61D9">
        <w:rPr>
          <w:sz w:val="22"/>
          <w:szCs w:val="22"/>
        </w:rPr>
        <w:t xml:space="preserve">при условии, что </w:t>
      </w:r>
      <w:r w:rsidR="000661A9">
        <w:rPr>
          <w:position w:val="-6"/>
          <w:sz w:val="22"/>
          <w:szCs w:val="22"/>
        </w:rPr>
        <w:pict>
          <v:shape id="_x0000_i1242" type="#_x0000_t75" style="width:32.05pt;height:17.05pt">
            <v:imagedata r:id="rId232" o:title=""/>
          </v:shape>
        </w:pict>
      </w:r>
      <w:r w:rsidR="00954BE9">
        <w:rPr>
          <w:sz w:val="22"/>
          <w:szCs w:val="22"/>
        </w:rPr>
        <w:t>,</w:t>
      </w:r>
      <w:r w:rsidRPr="00AA61D9">
        <w:rPr>
          <w:sz w:val="22"/>
          <w:szCs w:val="22"/>
        </w:rPr>
        <w:t xml:space="preserve"> </w:t>
      </w:r>
      <w:r w:rsidR="00954BE9">
        <w:rPr>
          <w:sz w:val="22"/>
          <w:szCs w:val="22"/>
        </w:rPr>
        <w:t>е</w:t>
      </w:r>
      <w:r w:rsidRPr="00AA61D9">
        <w:rPr>
          <w:sz w:val="22"/>
          <w:szCs w:val="22"/>
        </w:rPr>
        <w:t xml:space="preserve">сли </w:t>
      </w:r>
      <w:r w:rsidR="00403AE9">
        <w:rPr>
          <w:sz w:val="22"/>
          <w:szCs w:val="22"/>
        </w:rPr>
        <w:t xml:space="preserve"> </w:t>
      </w:r>
      <w:r w:rsidR="000661A9">
        <w:rPr>
          <w:position w:val="-6"/>
          <w:sz w:val="22"/>
          <w:szCs w:val="22"/>
        </w:rPr>
        <w:pict>
          <v:shape id="_x0000_i1243" type="#_x0000_t75" style="width:27.05pt;height:12.9pt">
            <v:imagedata r:id="rId233" o:title=""/>
          </v:shape>
        </w:pict>
      </w:r>
      <w:r w:rsidRPr="00AA61D9">
        <w:rPr>
          <w:sz w:val="22"/>
          <w:szCs w:val="22"/>
        </w:rPr>
        <w:t>, то</w:t>
      </w:r>
    </w:p>
    <w:p w:rsidR="005643E7" w:rsidRPr="00AA61D9" w:rsidRDefault="000661A9" w:rsidP="00AA61D9">
      <w:pPr>
        <w:jc w:val="right"/>
        <w:rPr>
          <w:sz w:val="22"/>
          <w:szCs w:val="22"/>
        </w:rPr>
      </w:pPr>
      <w:r>
        <w:rPr>
          <w:position w:val="-26"/>
          <w:sz w:val="22"/>
          <w:szCs w:val="22"/>
        </w:rPr>
        <w:pict>
          <v:shape id="_x0000_i1244" type="#_x0000_t75" style="width:66.15pt;height:30.8pt">
            <v:imagedata r:id="rId234" o:title=""/>
          </v:shape>
        </w:pict>
      </w:r>
      <w:r w:rsidR="005643E7" w:rsidRPr="00AA61D9">
        <w:rPr>
          <w:sz w:val="22"/>
          <w:szCs w:val="22"/>
        </w:rPr>
        <w:t xml:space="preserve">.                </w:t>
      </w:r>
      <w:r w:rsidR="00E060CE" w:rsidRPr="00AA61D9">
        <w:rPr>
          <w:sz w:val="22"/>
          <w:szCs w:val="22"/>
        </w:rPr>
        <w:t xml:space="preserve">                           (3</w:t>
      </w:r>
      <w:r w:rsidR="005643E7" w:rsidRPr="00AA61D9">
        <w:rPr>
          <w:sz w:val="22"/>
          <w:szCs w:val="22"/>
        </w:rPr>
        <w:t>.5)</w:t>
      </w:r>
    </w:p>
    <w:p w:rsidR="005643E7" w:rsidRPr="00AA61D9" w:rsidRDefault="005643E7" w:rsidP="00AA61D9">
      <w:pPr>
        <w:jc w:val="both"/>
        <w:rPr>
          <w:sz w:val="22"/>
          <w:szCs w:val="22"/>
        </w:rPr>
      </w:pPr>
      <w:r w:rsidRPr="00AA61D9">
        <w:rPr>
          <w:sz w:val="22"/>
          <w:szCs w:val="22"/>
        </w:rPr>
        <w:tab/>
      </w:r>
      <w:r w:rsidR="00FA0A23" w:rsidRPr="00AA61D9">
        <w:rPr>
          <w:sz w:val="22"/>
          <w:szCs w:val="22"/>
        </w:rPr>
        <w:t>Номинальная</w:t>
      </w:r>
      <w:r w:rsidRPr="00AA61D9">
        <w:rPr>
          <w:sz w:val="22"/>
          <w:szCs w:val="22"/>
        </w:rPr>
        <w:t xml:space="preserve"> площадь среза</w:t>
      </w:r>
    </w:p>
    <w:p w:rsidR="005643E7" w:rsidRPr="00AA61D9" w:rsidRDefault="000661A9" w:rsidP="00AA61D9">
      <w:pPr>
        <w:jc w:val="right"/>
        <w:rPr>
          <w:sz w:val="22"/>
          <w:szCs w:val="22"/>
        </w:rPr>
      </w:pPr>
      <w:r>
        <w:rPr>
          <w:position w:val="-10"/>
          <w:sz w:val="22"/>
          <w:szCs w:val="22"/>
        </w:rPr>
        <w:pict>
          <v:shape id="_x0000_i1245" type="#_x0000_t75" style="width:66.15pt;height:15.8pt">
            <v:imagedata r:id="rId235" o:title=""/>
          </v:shape>
        </w:pict>
      </w:r>
      <w:r w:rsidR="00FA0A23" w:rsidRPr="00AA61D9">
        <w:rPr>
          <w:sz w:val="22"/>
          <w:szCs w:val="22"/>
        </w:rPr>
        <w:t>;</w:t>
      </w:r>
      <w:r w:rsidR="005643E7" w:rsidRPr="00AA61D9">
        <w:rPr>
          <w:sz w:val="22"/>
          <w:szCs w:val="22"/>
        </w:rPr>
        <w:t xml:space="preserve">                  </w:t>
      </w:r>
      <w:r w:rsidR="00954BE9">
        <w:rPr>
          <w:sz w:val="22"/>
          <w:szCs w:val="22"/>
        </w:rPr>
        <w:t xml:space="preserve">            </w:t>
      </w:r>
      <w:r w:rsidR="0091289D" w:rsidRPr="00AA61D9">
        <w:rPr>
          <w:sz w:val="22"/>
          <w:szCs w:val="22"/>
        </w:rPr>
        <w:t xml:space="preserve">             (3</w:t>
      </w:r>
      <w:r w:rsidR="005643E7" w:rsidRPr="00AA61D9">
        <w:rPr>
          <w:sz w:val="22"/>
          <w:szCs w:val="22"/>
        </w:rPr>
        <w:t>.6)</w:t>
      </w:r>
    </w:p>
    <w:p w:rsidR="005643E7" w:rsidRPr="00AA61D9" w:rsidRDefault="00FA0A23" w:rsidP="00AA61D9">
      <w:pPr>
        <w:jc w:val="both"/>
        <w:rPr>
          <w:sz w:val="22"/>
          <w:szCs w:val="22"/>
        </w:rPr>
      </w:pPr>
      <w:r w:rsidRPr="00AA61D9">
        <w:rPr>
          <w:sz w:val="22"/>
          <w:szCs w:val="22"/>
        </w:rPr>
        <w:t>д</w:t>
      </w:r>
      <w:r w:rsidR="005643E7" w:rsidRPr="00AA61D9">
        <w:rPr>
          <w:sz w:val="22"/>
          <w:szCs w:val="22"/>
        </w:rPr>
        <w:t>ействительная площадь среза будет</w:t>
      </w:r>
      <w:r w:rsidRPr="00AA61D9">
        <w:rPr>
          <w:sz w:val="22"/>
          <w:szCs w:val="22"/>
        </w:rPr>
        <w:t xml:space="preserve"> меньше</w:t>
      </w:r>
      <w:r w:rsidR="005643E7" w:rsidRPr="00AA61D9">
        <w:rPr>
          <w:sz w:val="22"/>
          <w:szCs w:val="22"/>
        </w:rPr>
        <w:t xml:space="preserve"> номинальной (за вычетом площади остаточного гребешка).</w:t>
      </w:r>
    </w:p>
    <w:p w:rsidR="005643E7" w:rsidRPr="00AA61D9" w:rsidRDefault="005643E7" w:rsidP="00AA61D9">
      <w:pPr>
        <w:jc w:val="both"/>
        <w:rPr>
          <w:sz w:val="22"/>
          <w:szCs w:val="22"/>
        </w:rPr>
      </w:pPr>
      <w:r w:rsidRPr="00AA61D9">
        <w:rPr>
          <w:sz w:val="22"/>
          <w:szCs w:val="22"/>
        </w:rPr>
        <w:tab/>
        <w:t xml:space="preserve">В зависимости от соотношения между </w:t>
      </w:r>
      <w:r w:rsidR="000661A9">
        <w:rPr>
          <w:position w:val="-6"/>
          <w:sz w:val="22"/>
          <w:szCs w:val="22"/>
        </w:rPr>
        <w:pict>
          <v:shape id="_x0000_i1246" type="#_x0000_t75" style="width:7.1pt;height:12.05pt">
            <v:imagedata r:id="rId206" o:title=""/>
          </v:shape>
        </w:pict>
      </w:r>
      <w:r w:rsidRPr="00AA61D9">
        <w:rPr>
          <w:sz w:val="22"/>
          <w:szCs w:val="22"/>
        </w:rPr>
        <w:t xml:space="preserve"> и </w:t>
      </w:r>
      <w:r w:rsidR="000661A9">
        <w:rPr>
          <w:position w:val="-10"/>
          <w:sz w:val="22"/>
          <w:szCs w:val="22"/>
        </w:rPr>
        <w:pict>
          <v:shape id="_x0000_i1247" type="#_x0000_t75" style="width:15pt;height:15.8pt">
            <v:imagedata r:id="rId183" o:title=""/>
          </v:shape>
        </w:pict>
      </w:r>
      <w:r w:rsidR="0091289D" w:rsidRPr="00AA61D9">
        <w:rPr>
          <w:sz w:val="22"/>
          <w:szCs w:val="22"/>
        </w:rPr>
        <w:t xml:space="preserve"> при продольном точении (рис.3</w:t>
      </w:r>
      <w:r w:rsidRPr="00AA61D9">
        <w:rPr>
          <w:sz w:val="22"/>
          <w:szCs w:val="22"/>
        </w:rPr>
        <w:t>.5) возможны три формы среза: прямой, равнобокий (ромбический) и обратный.</w:t>
      </w:r>
    </w:p>
    <w:p w:rsidR="005643E7" w:rsidRPr="00AA61D9" w:rsidRDefault="00B033D9" w:rsidP="00AA61D9">
      <w:pPr>
        <w:jc w:val="center"/>
        <w:rPr>
          <w:sz w:val="22"/>
          <w:szCs w:val="22"/>
        </w:rPr>
      </w:pPr>
      <w:r>
        <w:rPr>
          <w:noProof/>
          <w:sz w:val="22"/>
          <w:szCs w:val="22"/>
        </w:rPr>
        <w:lastRenderedPageBreak/>
        <w:drawing>
          <wp:inline distT="0" distB="0" distL="0" distR="0">
            <wp:extent cx="3962400" cy="2101850"/>
            <wp:effectExtent l="0" t="0" r="0" b="0"/>
            <wp:docPr id="238" name="Рисунок 238" descr="3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3_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962400" cy="2101850"/>
                    </a:xfrm>
                    <a:prstGeom prst="rect">
                      <a:avLst/>
                    </a:prstGeom>
                    <a:noFill/>
                    <a:ln>
                      <a:noFill/>
                    </a:ln>
                  </pic:spPr>
                </pic:pic>
              </a:graphicData>
            </a:graphic>
          </wp:inline>
        </w:drawing>
      </w:r>
    </w:p>
    <w:p w:rsidR="005643E7" w:rsidRPr="00496681" w:rsidRDefault="0091289D" w:rsidP="00AA61D9">
      <w:pPr>
        <w:jc w:val="center"/>
        <w:rPr>
          <w:sz w:val="20"/>
          <w:szCs w:val="20"/>
        </w:rPr>
      </w:pPr>
      <w:r w:rsidRPr="00496681">
        <w:rPr>
          <w:sz w:val="20"/>
          <w:szCs w:val="20"/>
        </w:rPr>
        <w:t>Рис.3</w:t>
      </w:r>
      <w:r w:rsidR="005643E7" w:rsidRPr="00496681">
        <w:rPr>
          <w:sz w:val="20"/>
          <w:szCs w:val="20"/>
        </w:rPr>
        <w:t>.5. Виды срезов при точении: а- прямой; б – равнобокий; в - обратный</w:t>
      </w:r>
    </w:p>
    <w:p w:rsidR="005643E7" w:rsidRPr="00496681" w:rsidRDefault="005643E7" w:rsidP="00AA61D9">
      <w:pPr>
        <w:jc w:val="both"/>
        <w:rPr>
          <w:sz w:val="8"/>
          <w:szCs w:val="8"/>
        </w:rPr>
      </w:pPr>
    </w:p>
    <w:p w:rsidR="005643E7" w:rsidRPr="00AA61D9" w:rsidRDefault="00B12D94" w:rsidP="00AA61D9">
      <w:pPr>
        <w:jc w:val="both"/>
        <w:rPr>
          <w:sz w:val="22"/>
          <w:szCs w:val="22"/>
        </w:rPr>
      </w:pPr>
      <w:r w:rsidRPr="00AA61D9">
        <w:rPr>
          <w:sz w:val="22"/>
          <w:szCs w:val="22"/>
        </w:rPr>
        <w:tab/>
        <w:t xml:space="preserve">Для равнобоких срезов </w:t>
      </w:r>
      <w:r w:rsidR="000661A9">
        <w:rPr>
          <w:position w:val="-6"/>
          <w:sz w:val="22"/>
          <w:szCs w:val="22"/>
        </w:rPr>
        <w:pict>
          <v:shape id="_x0000_i1248" type="#_x0000_t75" style="width:25.8pt;height:12.9pt">
            <v:imagedata r:id="rId237" o:title=""/>
          </v:shape>
        </w:pict>
      </w:r>
      <w:r w:rsidRPr="00AA61D9">
        <w:rPr>
          <w:sz w:val="22"/>
          <w:szCs w:val="22"/>
        </w:rPr>
        <w:t xml:space="preserve">, </w:t>
      </w:r>
      <w:r w:rsidR="00496681" w:rsidRPr="00496681">
        <w:rPr>
          <w:position w:val="-10"/>
          <w:sz w:val="22"/>
          <w:szCs w:val="22"/>
        </w:rPr>
        <w:object w:dxaOrig="1540" w:dyaOrig="320">
          <v:shape id="_x0000_i1249" type="#_x0000_t75" style="width:77pt;height:15.8pt" o:ole="">
            <v:imagedata r:id="rId238" o:title=""/>
          </v:shape>
          <o:OLEObject Type="Embed" ProgID="Equation.3" ShapeID="_x0000_i1249" DrawAspect="Content" ObjectID="_1814860950" r:id="rId239"/>
        </w:object>
      </w:r>
      <w:r w:rsidRPr="00AA61D9">
        <w:rPr>
          <w:sz w:val="22"/>
          <w:szCs w:val="22"/>
        </w:rPr>
        <w:t xml:space="preserve"> или </w:t>
      </w:r>
      <w:r w:rsidR="00496681" w:rsidRPr="00496681">
        <w:rPr>
          <w:position w:val="-10"/>
          <w:sz w:val="22"/>
          <w:szCs w:val="22"/>
        </w:rPr>
        <w:object w:dxaOrig="1240" w:dyaOrig="380">
          <v:shape id="_x0000_i1250" type="#_x0000_t75" style="width:62pt;height:19.15pt" o:ole="">
            <v:imagedata r:id="rId240" o:title=""/>
          </v:shape>
          <o:OLEObject Type="Embed" ProgID="Equation.3" ShapeID="_x0000_i1250" DrawAspect="Content" ObjectID="_1814860951" r:id="rId241"/>
        </w:object>
      </w:r>
      <w:r w:rsidRPr="00AA61D9">
        <w:rPr>
          <w:sz w:val="22"/>
          <w:szCs w:val="22"/>
        </w:rPr>
        <w:t xml:space="preserve">. В общем случае, если </w:t>
      </w:r>
      <w:r w:rsidR="00496681" w:rsidRPr="00496681">
        <w:rPr>
          <w:position w:val="-10"/>
          <w:sz w:val="22"/>
          <w:szCs w:val="22"/>
        </w:rPr>
        <w:object w:dxaOrig="1240" w:dyaOrig="380">
          <v:shape id="_x0000_i1251" type="#_x0000_t75" style="width:62pt;height:19.15pt" o:ole="">
            <v:imagedata r:id="rId242" o:title=""/>
          </v:shape>
          <o:OLEObject Type="Embed" ProgID="Equation.3" ShapeID="_x0000_i1251" DrawAspect="Content" ObjectID="_1814860952" r:id="rId243"/>
        </w:object>
      </w:r>
      <w:r w:rsidR="00F85B71" w:rsidRPr="00AA61D9">
        <w:rPr>
          <w:sz w:val="22"/>
          <w:szCs w:val="22"/>
        </w:rPr>
        <w:t xml:space="preserve"> - срез прямой, </w:t>
      </w:r>
      <w:r w:rsidR="00496681" w:rsidRPr="00496681">
        <w:rPr>
          <w:position w:val="-10"/>
          <w:sz w:val="22"/>
          <w:szCs w:val="22"/>
        </w:rPr>
        <w:object w:dxaOrig="1240" w:dyaOrig="380">
          <v:shape id="_x0000_i1252" type="#_x0000_t75" style="width:62pt;height:19.15pt" o:ole="">
            <v:imagedata r:id="rId244" o:title=""/>
          </v:shape>
          <o:OLEObject Type="Embed" ProgID="Equation.3" ShapeID="_x0000_i1252" DrawAspect="Content" ObjectID="_1814860953" r:id="rId245"/>
        </w:object>
      </w:r>
      <w:r w:rsidR="00F85B71" w:rsidRPr="00AA61D9">
        <w:rPr>
          <w:sz w:val="22"/>
          <w:szCs w:val="22"/>
        </w:rPr>
        <w:t xml:space="preserve"> - срез равнобокий, </w:t>
      </w:r>
      <w:r w:rsidR="00496681" w:rsidRPr="00496681">
        <w:rPr>
          <w:position w:val="-10"/>
          <w:sz w:val="22"/>
          <w:szCs w:val="22"/>
        </w:rPr>
        <w:object w:dxaOrig="1240" w:dyaOrig="380">
          <v:shape id="_x0000_i1253" type="#_x0000_t75" style="width:62pt;height:19.15pt" o:ole="">
            <v:imagedata r:id="rId246" o:title=""/>
          </v:shape>
          <o:OLEObject Type="Embed" ProgID="Equation.3" ShapeID="_x0000_i1253" DrawAspect="Content" ObjectID="_1814860954" r:id="rId247"/>
        </w:object>
      </w:r>
      <w:r w:rsidR="00F85B71" w:rsidRPr="00AA61D9">
        <w:rPr>
          <w:sz w:val="22"/>
          <w:szCs w:val="22"/>
        </w:rPr>
        <w:t xml:space="preserve"> - срез обратный. Для срезов </w:t>
      </w:r>
      <w:r w:rsidR="00496681" w:rsidRPr="00496681">
        <w:rPr>
          <w:position w:val="-10"/>
          <w:sz w:val="22"/>
          <w:szCs w:val="22"/>
        </w:rPr>
        <w:object w:dxaOrig="1240" w:dyaOrig="380">
          <v:shape id="_x0000_i1254" type="#_x0000_t75" style="width:62pt;height:19.15pt" o:ole="">
            <v:imagedata r:id="rId248" o:title=""/>
          </v:shape>
          <o:OLEObject Type="Embed" ProgID="Equation.3" ShapeID="_x0000_i1254" DrawAspect="Content" ObjectID="_1814860955" r:id="rId249"/>
        </w:object>
      </w:r>
      <w:r w:rsidR="00F85B71" w:rsidRPr="00AA61D9">
        <w:rPr>
          <w:sz w:val="22"/>
          <w:szCs w:val="22"/>
        </w:rPr>
        <w:t xml:space="preserve"> - линия </w:t>
      </w:r>
      <w:r w:rsidR="0091289D" w:rsidRPr="00AA61D9">
        <w:rPr>
          <w:position w:val="-6"/>
          <w:sz w:val="22"/>
          <w:szCs w:val="22"/>
        </w:rPr>
        <w:object w:dxaOrig="380" w:dyaOrig="279">
          <v:shape id="_x0000_i1255" type="#_x0000_t75" style="width:19.15pt;height:14.15pt" o:ole="">
            <v:imagedata r:id="rId250" o:title=""/>
          </v:shape>
          <o:OLEObject Type="Embed" ProgID="Equation.3" ShapeID="_x0000_i1255" DrawAspect="Content" ObjectID="_1814860956" r:id="rId251"/>
        </w:object>
      </w:r>
      <w:r w:rsidR="00F85B71" w:rsidRPr="00AA61D9">
        <w:rPr>
          <w:sz w:val="22"/>
          <w:szCs w:val="22"/>
        </w:rPr>
        <w:t xml:space="preserve"> главное лез</w:t>
      </w:r>
      <w:r w:rsidR="0091289D" w:rsidRPr="00AA61D9">
        <w:rPr>
          <w:sz w:val="22"/>
          <w:szCs w:val="22"/>
        </w:rPr>
        <w:t>вие резца (</w:t>
      </w:r>
      <w:r w:rsidR="00496681">
        <w:rPr>
          <w:sz w:val="22"/>
          <w:szCs w:val="22"/>
        </w:rPr>
        <w:t xml:space="preserve">см. </w:t>
      </w:r>
      <w:r w:rsidR="0091289D" w:rsidRPr="00AA61D9">
        <w:rPr>
          <w:sz w:val="22"/>
          <w:szCs w:val="22"/>
        </w:rPr>
        <w:t>рис.3</w:t>
      </w:r>
      <w:r w:rsidR="00F85B71" w:rsidRPr="00AA61D9">
        <w:rPr>
          <w:sz w:val="22"/>
          <w:szCs w:val="22"/>
        </w:rPr>
        <w:t xml:space="preserve">.5). Если срезы обратные </w:t>
      </w:r>
      <w:r w:rsidR="00496681" w:rsidRPr="00496681">
        <w:rPr>
          <w:position w:val="-10"/>
          <w:sz w:val="22"/>
          <w:szCs w:val="22"/>
        </w:rPr>
        <w:object w:dxaOrig="1320" w:dyaOrig="380">
          <v:shape id="_x0000_i1256" type="#_x0000_t75" style="width:66.15pt;height:19.15pt" o:ole="">
            <v:imagedata r:id="rId252" o:title=""/>
          </v:shape>
          <o:OLEObject Type="Embed" ProgID="Equation.3" ShapeID="_x0000_i1256" DrawAspect="Content" ObjectID="_1814860957" r:id="rId253"/>
        </w:object>
      </w:r>
      <w:r w:rsidR="00403AE9">
        <w:rPr>
          <w:sz w:val="22"/>
          <w:szCs w:val="22"/>
        </w:rPr>
        <w:t>, формулы (3</w:t>
      </w:r>
      <w:r w:rsidR="00F85B71" w:rsidRPr="00AA61D9">
        <w:rPr>
          <w:sz w:val="22"/>
          <w:szCs w:val="22"/>
        </w:rPr>
        <w:t>.</w:t>
      </w:r>
      <w:r w:rsidR="00403AE9">
        <w:rPr>
          <w:sz w:val="22"/>
          <w:szCs w:val="22"/>
        </w:rPr>
        <w:t>4</w:t>
      </w:r>
      <w:r w:rsidR="00F85B71" w:rsidRPr="00AA61D9">
        <w:rPr>
          <w:sz w:val="22"/>
          <w:szCs w:val="22"/>
        </w:rPr>
        <w:t xml:space="preserve">) для определения </w:t>
      </w:r>
      <w:r w:rsidR="00496681" w:rsidRPr="00AA61D9">
        <w:rPr>
          <w:position w:val="-6"/>
          <w:sz w:val="22"/>
          <w:szCs w:val="22"/>
        </w:rPr>
        <w:object w:dxaOrig="200" w:dyaOrig="200">
          <v:shape id="_x0000_i1257" type="#_x0000_t75" style="width:10pt;height:10pt" o:ole="">
            <v:imagedata r:id="rId254" o:title=""/>
          </v:shape>
          <o:OLEObject Type="Embed" ProgID="Equation.3" ShapeID="_x0000_i1257" DrawAspect="Content" ObjectID="_1814860958" r:id="rId255"/>
        </w:object>
      </w:r>
      <w:r w:rsidR="00F85B71" w:rsidRPr="00AA61D9">
        <w:rPr>
          <w:sz w:val="22"/>
          <w:szCs w:val="22"/>
        </w:rPr>
        <w:t xml:space="preserve"> и </w:t>
      </w:r>
      <w:r w:rsidR="00496681" w:rsidRPr="00AA61D9">
        <w:rPr>
          <w:position w:val="-6"/>
          <w:sz w:val="22"/>
          <w:szCs w:val="22"/>
        </w:rPr>
        <w:object w:dxaOrig="180" w:dyaOrig="260">
          <v:shape id="_x0000_i1258" type="#_x0000_t75" style="width:9.15pt;height:12.9pt" o:ole="">
            <v:imagedata r:id="rId227" o:title=""/>
          </v:shape>
          <o:OLEObject Type="Embed" ProgID="Equation.3" ShapeID="_x0000_i1258" DrawAspect="Content" ObjectID="_1814860959" r:id="rId256"/>
        </w:object>
      </w:r>
      <w:r w:rsidR="00F85B71" w:rsidRPr="00AA61D9">
        <w:rPr>
          <w:sz w:val="22"/>
          <w:szCs w:val="22"/>
        </w:rPr>
        <w:t xml:space="preserve"> несправедливы. В этом случае </w:t>
      </w:r>
      <w:r w:rsidR="00496681" w:rsidRPr="00AA61D9">
        <w:rPr>
          <w:position w:val="-6"/>
          <w:sz w:val="22"/>
          <w:szCs w:val="22"/>
        </w:rPr>
        <w:object w:dxaOrig="499" w:dyaOrig="240">
          <v:shape id="_x0000_i1259" type="#_x0000_t75" style="width:24.95pt;height:12.05pt" o:ole="">
            <v:imagedata r:id="rId257" o:title=""/>
          </v:shape>
          <o:OLEObject Type="Embed" ProgID="Equation.3" ShapeID="_x0000_i1259" DrawAspect="Content" ObjectID="_1814860960" r:id="rId258"/>
        </w:object>
      </w:r>
      <w:r w:rsidR="00F85B71" w:rsidRPr="00AA61D9">
        <w:rPr>
          <w:sz w:val="22"/>
          <w:szCs w:val="22"/>
        </w:rPr>
        <w:t xml:space="preserve">, </w:t>
      </w:r>
      <w:r w:rsidR="00496681" w:rsidRPr="00496681">
        <w:rPr>
          <w:position w:val="-10"/>
          <w:sz w:val="22"/>
          <w:szCs w:val="22"/>
        </w:rPr>
        <w:object w:dxaOrig="620" w:dyaOrig="320">
          <v:shape id="_x0000_i1260" type="#_x0000_t75" style="width:30.8pt;height:15.8pt" o:ole="">
            <v:imagedata r:id="rId259" o:title=""/>
          </v:shape>
          <o:OLEObject Type="Embed" ProgID="Equation.3" ShapeID="_x0000_i1260" DrawAspect="Content" ObjectID="_1814860961" r:id="rId260"/>
        </w:object>
      </w:r>
      <w:r w:rsidR="00F85B71" w:rsidRPr="00AA61D9">
        <w:rPr>
          <w:sz w:val="22"/>
          <w:szCs w:val="22"/>
        </w:rPr>
        <w:t xml:space="preserve">, линия </w:t>
      </w:r>
      <w:r w:rsidR="00496681" w:rsidRPr="00AA61D9">
        <w:rPr>
          <w:position w:val="-10"/>
          <w:sz w:val="22"/>
          <w:szCs w:val="22"/>
        </w:rPr>
        <w:object w:dxaOrig="300" w:dyaOrig="240">
          <v:shape id="_x0000_i1261" type="#_x0000_t75" style="width:15pt;height:12.05pt" o:ole="">
            <v:imagedata r:id="rId261" o:title=""/>
          </v:shape>
          <o:OLEObject Type="Embed" ProgID="Equation.3" ShapeID="_x0000_i1261" DrawAspect="Content" ObjectID="_1814860962" r:id="rId262"/>
        </w:object>
      </w:r>
      <w:r w:rsidR="00F85B71" w:rsidRPr="00AA61D9">
        <w:rPr>
          <w:sz w:val="22"/>
          <w:szCs w:val="22"/>
        </w:rPr>
        <w:t xml:space="preserve"> становится главным лезвием, а </w:t>
      </w:r>
      <w:r w:rsidR="00496681" w:rsidRPr="00AA61D9">
        <w:rPr>
          <w:position w:val="-6"/>
          <w:sz w:val="22"/>
          <w:szCs w:val="22"/>
        </w:rPr>
        <w:object w:dxaOrig="340" w:dyaOrig="200">
          <v:shape id="_x0000_i1262" type="#_x0000_t75" style="width:17.05pt;height:10pt" o:ole="">
            <v:imagedata r:id="rId263" o:title=""/>
          </v:shape>
          <o:OLEObject Type="Embed" ProgID="Equation.3" ShapeID="_x0000_i1262" DrawAspect="Content" ObjectID="_1814860963" r:id="rId264"/>
        </w:object>
      </w:r>
      <w:r w:rsidR="00F85B71" w:rsidRPr="00AA61D9">
        <w:rPr>
          <w:sz w:val="22"/>
          <w:szCs w:val="22"/>
        </w:rPr>
        <w:t xml:space="preserve"> - вспомогательным.</w:t>
      </w:r>
    </w:p>
    <w:p w:rsidR="00F85B71" w:rsidRPr="00AA61D9" w:rsidRDefault="00F85B71" w:rsidP="00AA61D9">
      <w:pPr>
        <w:jc w:val="both"/>
        <w:rPr>
          <w:sz w:val="22"/>
          <w:szCs w:val="22"/>
        </w:rPr>
      </w:pPr>
      <w:r w:rsidRPr="00AA61D9">
        <w:rPr>
          <w:sz w:val="22"/>
          <w:szCs w:val="22"/>
        </w:rPr>
        <w:tab/>
        <w:t>Резание с равнобокими и обратными срезами соответствует чистовому точению (фрезерованию) широкими резцами с большими подачами, а также лезвиями с поперечными режущими кромками.</w:t>
      </w:r>
    </w:p>
    <w:p w:rsidR="00F85B71" w:rsidRPr="00AA61D9" w:rsidRDefault="00F85B71" w:rsidP="00AA61D9">
      <w:pPr>
        <w:jc w:val="both"/>
        <w:rPr>
          <w:sz w:val="22"/>
          <w:szCs w:val="22"/>
        </w:rPr>
      </w:pPr>
      <w:r w:rsidRPr="00AA61D9">
        <w:rPr>
          <w:sz w:val="22"/>
          <w:szCs w:val="22"/>
        </w:rPr>
        <w:tab/>
        <w:t xml:space="preserve">Для протягивания движение подачи отсутствует, а толщина среза </w:t>
      </w:r>
      <w:r w:rsidR="00496681" w:rsidRPr="00AA61D9">
        <w:rPr>
          <w:position w:val="-6"/>
          <w:sz w:val="22"/>
          <w:szCs w:val="22"/>
        </w:rPr>
        <w:object w:dxaOrig="200" w:dyaOrig="200">
          <v:shape id="_x0000_i1263" type="#_x0000_t75" style="width:10pt;height:10pt" o:ole="">
            <v:imagedata r:id="rId254" o:title=""/>
          </v:shape>
          <o:OLEObject Type="Embed" ProgID="Equation.3" ShapeID="_x0000_i1263" DrawAspect="Content" ObjectID="_1814860964" r:id="rId265"/>
        </w:object>
      </w:r>
      <w:r w:rsidRPr="00AA61D9">
        <w:rPr>
          <w:sz w:val="22"/>
          <w:szCs w:val="22"/>
        </w:rPr>
        <w:t xml:space="preserve"> определяется разностью высот (диаметров) соседних зубьев (</w:t>
      </w:r>
      <w:r w:rsidR="00496681">
        <w:rPr>
          <w:sz w:val="22"/>
          <w:szCs w:val="22"/>
        </w:rPr>
        <w:t xml:space="preserve">см. </w:t>
      </w:r>
      <w:r w:rsidRPr="00AA61D9">
        <w:rPr>
          <w:sz w:val="22"/>
          <w:szCs w:val="22"/>
        </w:rPr>
        <w:t>рис.</w:t>
      </w:r>
      <w:r w:rsidR="0091289D" w:rsidRPr="00AA61D9">
        <w:rPr>
          <w:sz w:val="22"/>
          <w:szCs w:val="22"/>
        </w:rPr>
        <w:t>2</w:t>
      </w:r>
      <w:r w:rsidRPr="00AA61D9">
        <w:rPr>
          <w:sz w:val="22"/>
          <w:szCs w:val="22"/>
        </w:rPr>
        <w:t xml:space="preserve">.12,а); главное движение резания </w:t>
      </w:r>
      <w:r w:rsidR="00496681" w:rsidRPr="00AA61D9">
        <w:rPr>
          <w:position w:val="-10"/>
          <w:sz w:val="22"/>
          <w:szCs w:val="22"/>
        </w:rPr>
        <w:object w:dxaOrig="320" w:dyaOrig="320">
          <v:shape id="_x0000_i1264" type="#_x0000_t75" style="width:15.8pt;height:15.8pt" o:ole="">
            <v:imagedata r:id="rId266" o:title=""/>
          </v:shape>
          <o:OLEObject Type="Embed" ProgID="Equation.3" ShapeID="_x0000_i1264" DrawAspect="Content" ObjectID="_1814860965" r:id="rId267"/>
        </w:object>
      </w:r>
      <w:r w:rsidRPr="00AA61D9">
        <w:rPr>
          <w:sz w:val="22"/>
          <w:szCs w:val="22"/>
        </w:rPr>
        <w:t xml:space="preserve"> есть поступательное перемещение протяжки. При нарезании внутренних резьб метчиками, имеющими несколько перьев и зубьев на режущей части каждого </w:t>
      </w:r>
      <w:r w:rsidR="00FA0A23" w:rsidRPr="00AA61D9">
        <w:rPr>
          <w:sz w:val="22"/>
          <w:szCs w:val="22"/>
        </w:rPr>
        <w:t>пера</w:t>
      </w:r>
      <w:r w:rsidRPr="00AA61D9">
        <w:rPr>
          <w:sz w:val="22"/>
          <w:szCs w:val="22"/>
        </w:rPr>
        <w:t xml:space="preserve">, элементарная толщина среза </w:t>
      </w:r>
      <w:r w:rsidR="00496681" w:rsidRPr="00AA61D9">
        <w:rPr>
          <w:position w:val="-10"/>
          <w:sz w:val="22"/>
          <w:szCs w:val="22"/>
        </w:rPr>
        <w:object w:dxaOrig="279" w:dyaOrig="320">
          <v:shape id="_x0000_i1265" type="#_x0000_t75" style="width:14.15pt;height:15.8pt" o:ole="">
            <v:imagedata r:id="rId268" o:title=""/>
          </v:shape>
          <o:OLEObject Type="Embed" ProgID="Equation.3" ShapeID="_x0000_i1265" DrawAspect="Content" ObjectID="_1814860966" r:id="rId269"/>
        </w:object>
      </w:r>
      <w:r w:rsidR="0091289D" w:rsidRPr="00AA61D9">
        <w:rPr>
          <w:sz w:val="22"/>
          <w:szCs w:val="22"/>
        </w:rPr>
        <w:t>,</w:t>
      </w:r>
      <w:r w:rsidRPr="00AA61D9">
        <w:rPr>
          <w:sz w:val="22"/>
          <w:szCs w:val="22"/>
        </w:rPr>
        <w:t xml:space="preserve"> </w:t>
      </w:r>
      <w:r w:rsidR="00FA0A23" w:rsidRPr="00AA61D9">
        <w:rPr>
          <w:sz w:val="22"/>
          <w:szCs w:val="22"/>
        </w:rPr>
        <w:t>снимаемая одной</w:t>
      </w:r>
      <w:r w:rsidRPr="00AA61D9">
        <w:rPr>
          <w:sz w:val="22"/>
          <w:szCs w:val="22"/>
        </w:rPr>
        <w:t xml:space="preserve"> режущей кромкой</w:t>
      </w:r>
      <w:r w:rsidR="00FA0A23" w:rsidRPr="00AA61D9">
        <w:rPr>
          <w:sz w:val="22"/>
          <w:szCs w:val="22"/>
        </w:rPr>
        <w:t>,</w:t>
      </w:r>
      <w:r w:rsidRPr="00AA61D9">
        <w:rPr>
          <w:sz w:val="22"/>
          <w:szCs w:val="22"/>
        </w:rPr>
        <w:t xml:space="preserve"> равна (</w:t>
      </w:r>
      <w:r w:rsidR="00496681">
        <w:rPr>
          <w:sz w:val="22"/>
          <w:szCs w:val="22"/>
        </w:rPr>
        <w:t xml:space="preserve">см. </w:t>
      </w:r>
      <w:r w:rsidRPr="00AA61D9">
        <w:rPr>
          <w:sz w:val="22"/>
          <w:szCs w:val="22"/>
        </w:rPr>
        <w:t>рис.</w:t>
      </w:r>
      <w:r w:rsidR="0091289D" w:rsidRPr="00AA61D9">
        <w:rPr>
          <w:sz w:val="22"/>
          <w:szCs w:val="22"/>
        </w:rPr>
        <w:t>2</w:t>
      </w:r>
      <w:r w:rsidRPr="00AA61D9">
        <w:rPr>
          <w:sz w:val="22"/>
          <w:szCs w:val="22"/>
        </w:rPr>
        <w:t>.12,б):</w:t>
      </w:r>
    </w:p>
    <w:p w:rsidR="00F85B71" w:rsidRPr="00AA61D9" w:rsidRDefault="00496681" w:rsidP="00496681">
      <w:pPr>
        <w:jc w:val="center"/>
        <w:rPr>
          <w:sz w:val="22"/>
          <w:szCs w:val="22"/>
        </w:rPr>
      </w:pPr>
      <w:r w:rsidRPr="00496681">
        <w:rPr>
          <w:position w:val="-28"/>
          <w:sz w:val="22"/>
          <w:szCs w:val="22"/>
        </w:rPr>
        <w:object w:dxaOrig="840" w:dyaOrig="639">
          <v:shape id="_x0000_i1266" type="#_x0000_t75" style="width:42.05pt;height:32.05pt" o:ole="">
            <v:imagedata r:id="rId270" o:title=""/>
          </v:shape>
          <o:OLEObject Type="Embed" ProgID="Equation.3" ShapeID="_x0000_i1266" DrawAspect="Content" ObjectID="_1814860967" r:id="rId271"/>
        </w:object>
      </w:r>
      <w:r w:rsidR="00F85B71" w:rsidRPr="00AA61D9">
        <w:rPr>
          <w:sz w:val="22"/>
          <w:szCs w:val="22"/>
        </w:rPr>
        <w:t>,</w:t>
      </w:r>
    </w:p>
    <w:p w:rsidR="00F85B71" w:rsidRPr="00AA61D9" w:rsidRDefault="00F85B71" w:rsidP="00AA61D9">
      <w:pPr>
        <w:ind w:left="600" w:hanging="600"/>
        <w:jc w:val="both"/>
        <w:rPr>
          <w:sz w:val="22"/>
          <w:szCs w:val="22"/>
        </w:rPr>
      </w:pPr>
      <w:r w:rsidRPr="00AA61D9">
        <w:rPr>
          <w:sz w:val="22"/>
          <w:szCs w:val="22"/>
        </w:rPr>
        <w:t xml:space="preserve">где </w:t>
      </w:r>
      <w:r w:rsidR="00496681" w:rsidRPr="00AA61D9">
        <w:rPr>
          <w:position w:val="-6"/>
          <w:sz w:val="22"/>
          <w:szCs w:val="22"/>
        </w:rPr>
        <w:object w:dxaOrig="180" w:dyaOrig="260">
          <v:shape id="_x0000_i1267" type="#_x0000_t75" style="width:9.15pt;height:12.9pt" o:ole="">
            <v:imagedata r:id="rId272" o:title=""/>
          </v:shape>
          <o:OLEObject Type="Embed" ProgID="Equation.3" ShapeID="_x0000_i1267" DrawAspect="Content" ObjectID="_1814860968" r:id="rId273"/>
        </w:object>
      </w:r>
      <w:r w:rsidRPr="00AA61D9">
        <w:rPr>
          <w:sz w:val="22"/>
          <w:szCs w:val="22"/>
        </w:rPr>
        <w:t xml:space="preserve"> - высота зуба; </w:t>
      </w:r>
      <w:r w:rsidR="00496681" w:rsidRPr="00496681">
        <w:rPr>
          <w:position w:val="-10"/>
          <w:sz w:val="22"/>
          <w:szCs w:val="22"/>
        </w:rPr>
        <w:object w:dxaOrig="220" w:dyaOrig="320">
          <v:shape id="_x0000_i1268" type="#_x0000_t75" style="width:10.8pt;height:15.8pt" o:ole="">
            <v:imagedata r:id="rId274" o:title=""/>
          </v:shape>
          <o:OLEObject Type="Embed" ProgID="Equation.3" ShapeID="_x0000_i1268" DrawAspect="Content" ObjectID="_1814860969" r:id="rId275"/>
        </w:object>
      </w:r>
      <w:r w:rsidRPr="00AA61D9">
        <w:rPr>
          <w:sz w:val="22"/>
          <w:szCs w:val="22"/>
        </w:rPr>
        <w:t xml:space="preserve"> - длина </w:t>
      </w:r>
      <w:r w:rsidR="00FA0A23" w:rsidRPr="00AA61D9">
        <w:rPr>
          <w:sz w:val="22"/>
          <w:szCs w:val="22"/>
        </w:rPr>
        <w:t>заборного</w:t>
      </w:r>
      <w:r w:rsidRPr="00AA61D9">
        <w:rPr>
          <w:sz w:val="22"/>
          <w:szCs w:val="22"/>
        </w:rPr>
        <w:t xml:space="preserve"> конуса; </w:t>
      </w:r>
      <w:r w:rsidR="00496681" w:rsidRPr="00AA61D9">
        <w:rPr>
          <w:position w:val="-6"/>
          <w:sz w:val="22"/>
          <w:szCs w:val="22"/>
        </w:rPr>
        <w:object w:dxaOrig="180" w:dyaOrig="200">
          <v:shape id="_x0000_i1269" type="#_x0000_t75" style="width:9.15pt;height:10pt" o:ole="">
            <v:imagedata r:id="rId276" o:title=""/>
          </v:shape>
          <o:OLEObject Type="Embed" ProgID="Equation.3" ShapeID="_x0000_i1269" DrawAspect="Content" ObjectID="_1814860970" r:id="rId277"/>
        </w:object>
      </w:r>
      <w:r w:rsidRPr="00AA61D9">
        <w:rPr>
          <w:sz w:val="22"/>
          <w:szCs w:val="22"/>
        </w:rPr>
        <w:t xml:space="preserve"> - число перьев; </w:t>
      </w:r>
      <w:r w:rsidR="00496681" w:rsidRPr="00AA61D9">
        <w:rPr>
          <w:position w:val="-6"/>
          <w:sz w:val="22"/>
          <w:szCs w:val="22"/>
        </w:rPr>
        <w:object w:dxaOrig="200" w:dyaOrig="260">
          <v:shape id="_x0000_i1270" type="#_x0000_t75" style="width:10pt;height:12.9pt" o:ole="">
            <v:imagedata r:id="rId198" o:title=""/>
          </v:shape>
          <o:OLEObject Type="Embed" ProgID="Equation.3" ShapeID="_x0000_i1270" DrawAspect="Content" ObjectID="_1814860971" r:id="rId278"/>
        </w:object>
      </w:r>
      <w:r w:rsidRPr="00AA61D9">
        <w:rPr>
          <w:sz w:val="22"/>
          <w:szCs w:val="22"/>
        </w:rPr>
        <w:t xml:space="preserve"> - ход резьбы</w:t>
      </w:r>
      <w:r w:rsidR="000F1552" w:rsidRPr="00AA61D9">
        <w:rPr>
          <w:sz w:val="22"/>
          <w:szCs w:val="22"/>
        </w:rPr>
        <w:t>.</w:t>
      </w:r>
    </w:p>
    <w:p w:rsidR="005643E7" w:rsidRPr="00AA61D9" w:rsidRDefault="007E48FD" w:rsidP="00AA61D9">
      <w:pPr>
        <w:jc w:val="both"/>
        <w:rPr>
          <w:sz w:val="22"/>
          <w:szCs w:val="22"/>
        </w:rPr>
      </w:pPr>
      <w:r w:rsidRPr="00AA61D9">
        <w:rPr>
          <w:sz w:val="22"/>
          <w:szCs w:val="22"/>
        </w:rPr>
        <w:lastRenderedPageBreak/>
        <w:tab/>
      </w:r>
      <w:r w:rsidRPr="00AA61D9">
        <w:rPr>
          <w:b/>
          <w:sz w:val="22"/>
          <w:szCs w:val="22"/>
        </w:rPr>
        <w:t>Фрезерование.</w:t>
      </w:r>
      <w:r w:rsidRPr="00AA61D9">
        <w:rPr>
          <w:sz w:val="22"/>
          <w:szCs w:val="22"/>
        </w:rPr>
        <w:t xml:space="preserve"> </w:t>
      </w:r>
      <w:r w:rsidRPr="00AA61D9">
        <w:rPr>
          <w:i/>
          <w:sz w:val="22"/>
          <w:szCs w:val="22"/>
        </w:rPr>
        <w:t>Толщина срезаемого слоя</w:t>
      </w:r>
      <w:r w:rsidRPr="00AA61D9">
        <w:rPr>
          <w:sz w:val="22"/>
          <w:szCs w:val="22"/>
        </w:rPr>
        <w:t xml:space="preserve"> </w:t>
      </w:r>
      <w:r w:rsidR="009E10A6" w:rsidRPr="00AA61D9">
        <w:rPr>
          <w:position w:val="-6"/>
          <w:sz w:val="22"/>
          <w:szCs w:val="22"/>
        </w:rPr>
        <w:object w:dxaOrig="200" w:dyaOrig="220">
          <v:shape id="_x0000_i1271" type="#_x0000_t75" style="width:10pt;height:10.8pt" o:ole="">
            <v:imagedata r:id="rId279" o:title=""/>
          </v:shape>
          <o:OLEObject Type="Embed" ProgID="Equation.3" ShapeID="_x0000_i1271" DrawAspect="Content" ObjectID="_1814860972" r:id="rId280"/>
        </w:object>
      </w:r>
      <w:r w:rsidR="009E10A6" w:rsidRPr="00AA61D9">
        <w:rPr>
          <w:sz w:val="22"/>
          <w:szCs w:val="22"/>
        </w:rPr>
        <w:t xml:space="preserve"> (рис.3</w:t>
      </w:r>
      <w:r w:rsidRPr="00AA61D9">
        <w:rPr>
          <w:sz w:val="22"/>
          <w:szCs w:val="22"/>
        </w:rPr>
        <w:t xml:space="preserve">.6) при фрезеровании – величина переменная в пределах угла контакта, которая определяется как расстояние по нормали между последовательными положениями поверхности резания, соответствующими подаче на </w:t>
      </w:r>
      <w:r w:rsidR="00FA0A23" w:rsidRPr="00AA61D9">
        <w:rPr>
          <w:sz w:val="22"/>
          <w:szCs w:val="22"/>
        </w:rPr>
        <w:t>один зуб</w:t>
      </w:r>
      <w:r w:rsidR="00496681">
        <w:rPr>
          <w:sz w:val="22"/>
          <w:szCs w:val="22"/>
        </w:rPr>
        <w:t xml:space="preserve"> [1, 3]</w:t>
      </w:r>
      <w:r w:rsidRPr="00AA61D9">
        <w:rPr>
          <w:sz w:val="22"/>
          <w:szCs w:val="22"/>
        </w:rPr>
        <w:t>.</w:t>
      </w:r>
    </w:p>
    <w:p w:rsidR="00046802" w:rsidRPr="00AA61D9" w:rsidRDefault="00B033D9" w:rsidP="00AA61D9">
      <w:pPr>
        <w:jc w:val="both"/>
        <w:rPr>
          <w:sz w:val="22"/>
          <w:szCs w:val="22"/>
        </w:rPr>
      </w:pPr>
      <w:r>
        <w:rPr>
          <w:noProof/>
        </w:rPr>
        <mc:AlternateContent>
          <mc:Choice Requires="wps">
            <w:drawing>
              <wp:anchor distT="0" distB="0" distL="114300" distR="114300" simplePos="0" relativeHeight="251629568" behindDoc="0" locked="1" layoutInCell="1" allowOverlap="1">
                <wp:simplePos x="0" y="0"/>
                <wp:positionH relativeFrom="column">
                  <wp:posOffset>0</wp:posOffset>
                </wp:positionH>
                <wp:positionV relativeFrom="paragraph">
                  <wp:posOffset>114300</wp:posOffset>
                </wp:positionV>
                <wp:extent cx="2211070" cy="1864360"/>
                <wp:effectExtent l="3810" t="3175" r="4445" b="0"/>
                <wp:wrapSquare wrapText="bothSides"/>
                <wp:docPr id="9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1070" cy="1864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Pr="00496681" w:rsidRDefault="00B033D9" w:rsidP="00AA61D9">
                            <w:pPr>
                              <w:jc w:val="center"/>
                              <w:rPr>
                                <w:sz w:val="20"/>
                                <w:szCs w:val="20"/>
                              </w:rPr>
                            </w:pPr>
                            <w:r>
                              <w:rPr>
                                <w:noProof/>
                                <w:sz w:val="20"/>
                                <w:szCs w:val="20"/>
                              </w:rPr>
                              <w:drawing>
                                <wp:inline distT="0" distB="0" distL="0" distR="0">
                                  <wp:extent cx="2025650" cy="1460500"/>
                                  <wp:effectExtent l="0" t="0" r="0" b="6350"/>
                                  <wp:docPr id="3074" name="Рисунок 3074" descr="3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descr="3_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025650" cy="1460500"/>
                                          </a:xfrm>
                                          <a:prstGeom prst="rect">
                                            <a:avLst/>
                                          </a:prstGeom>
                                          <a:noFill/>
                                          <a:ln>
                                            <a:noFill/>
                                          </a:ln>
                                        </pic:spPr>
                                      </pic:pic>
                                    </a:graphicData>
                                  </a:graphic>
                                </wp:inline>
                              </w:drawing>
                            </w:r>
                          </w:p>
                          <w:p w:rsidR="00496681" w:rsidRDefault="00496681" w:rsidP="00496681">
                            <w:pPr>
                              <w:jc w:val="center"/>
                              <w:rPr>
                                <w:sz w:val="20"/>
                                <w:szCs w:val="20"/>
                              </w:rPr>
                            </w:pPr>
                            <w:r w:rsidRPr="00496681">
                              <w:rPr>
                                <w:sz w:val="20"/>
                                <w:szCs w:val="20"/>
                              </w:rPr>
                              <w:t xml:space="preserve">Рис.3.6. Толщина среза </w:t>
                            </w:r>
                          </w:p>
                          <w:p w:rsidR="00496681" w:rsidRPr="00FB1D8B" w:rsidRDefault="00496681" w:rsidP="00496681">
                            <w:pPr>
                              <w:jc w:val="center"/>
                              <w:rPr>
                                <w:sz w:val="20"/>
                                <w:szCs w:val="20"/>
                              </w:rPr>
                            </w:pPr>
                            <w:r w:rsidRPr="00496681">
                              <w:rPr>
                                <w:sz w:val="20"/>
                                <w:szCs w:val="20"/>
                              </w:rPr>
                              <w:t>при фрезеровании</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0" type="#_x0000_t202" style="position:absolute;left:0;text-align:left;margin-left:0;margin-top:9pt;width:174.1pt;height:146.8pt;z-index:25162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" stroked="f">
                <v:textbox>
                  <w:txbxContent>
                    <w:p w:rsidR="00496681" w:rsidRPr="00496681" w:rsidRDefault="00B033D9" w:rsidP="00AA61D9">
                      <w:pPr>
                        <w:jc w:val="center"/>
                        <w:rPr>
                          <w:sz w:val="20"/>
                          <w:szCs w:val="20"/>
                        </w:rPr>
                      </w:pPr>
                      <w:r>
                        <w:rPr>
                          <w:noProof/>
                          <w:sz w:val="20"/>
                          <w:szCs w:val="20"/>
                        </w:rPr>
                        <w:drawing>
                          <wp:inline distT="0" distB="0" distL="0" distR="0">
                            <wp:extent cx="2025650" cy="1460500"/>
                            <wp:effectExtent l="0" t="0" r="0" b="6350"/>
                            <wp:docPr id="3074" name="Рисунок 3074" descr="3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descr="3_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025650" cy="1460500"/>
                                    </a:xfrm>
                                    <a:prstGeom prst="rect">
                                      <a:avLst/>
                                    </a:prstGeom>
                                    <a:noFill/>
                                    <a:ln>
                                      <a:noFill/>
                                    </a:ln>
                                  </pic:spPr>
                                </pic:pic>
                              </a:graphicData>
                            </a:graphic>
                          </wp:inline>
                        </w:drawing>
                      </w:r>
                    </w:p>
                    <w:p w:rsidR="00496681" w:rsidRDefault="00496681" w:rsidP="00496681">
                      <w:pPr>
                        <w:jc w:val="center"/>
                        <w:rPr>
                          <w:sz w:val="20"/>
                          <w:szCs w:val="20"/>
                        </w:rPr>
                      </w:pPr>
                      <w:r w:rsidRPr="00496681">
                        <w:rPr>
                          <w:sz w:val="20"/>
                          <w:szCs w:val="20"/>
                        </w:rPr>
                        <w:t xml:space="preserve">Рис.3.6. Толщина среза </w:t>
                      </w:r>
                    </w:p>
                    <w:p w:rsidR="00496681" w:rsidRPr="00FB1D8B" w:rsidRDefault="00496681" w:rsidP="00496681">
                      <w:pPr>
                        <w:jc w:val="center"/>
                        <w:rPr>
                          <w:sz w:val="20"/>
                          <w:szCs w:val="20"/>
                        </w:rPr>
                      </w:pPr>
                      <w:r w:rsidRPr="00496681">
                        <w:rPr>
                          <w:sz w:val="20"/>
                          <w:szCs w:val="20"/>
                        </w:rPr>
                        <w:t>при фрезеровании</w:t>
                      </w:r>
                    </w:p>
                  </w:txbxContent>
                </v:textbox>
                <w10:wrap type="square"/>
                <w10:anchorlock/>
              </v:shape>
            </w:pict>
          </mc:Fallback>
        </mc:AlternateContent>
      </w:r>
      <w:r w:rsidR="00496681">
        <w:rPr>
          <w:sz w:val="22"/>
          <w:szCs w:val="22"/>
        </w:rPr>
        <w:tab/>
        <w:t>На рис.3</w:t>
      </w:r>
      <w:r w:rsidR="007E48FD" w:rsidRPr="00AA61D9">
        <w:rPr>
          <w:sz w:val="22"/>
          <w:szCs w:val="22"/>
        </w:rPr>
        <w:t>.6</w:t>
      </w:r>
      <w:r w:rsidR="00FA0A23" w:rsidRPr="00AA61D9">
        <w:rPr>
          <w:sz w:val="22"/>
          <w:szCs w:val="22"/>
        </w:rPr>
        <w:t xml:space="preserve"> размер </w:t>
      </w:r>
      <w:r w:rsidR="00496681" w:rsidRPr="00496681">
        <w:rPr>
          <w:position w:val="-16"/>
          <w:sz w:val="22"/>
          <w:szCs w:val="22"/>
        </w:rPr>
        <w:object w:dxaOrig="440" w:dyaOrig="380">
          <v:shape id="_x0000_i1272" type="#_x0000_t75" style="width:22.05pt;height:19.15pt" o:ole="">
            <v:imagedata r:id="rId282" o:title=""/>
          </v:shape>
          <o:OLEObject Type="Embed" ProgID="Equation.3" ShapeID="_x0000_i1272" DrawAspect="Content" ObjectID="_1814860973" r:id="rId283"/>
        </w:object>
      </w:r>
      <w:r w:rsidR="00FA0A23" w:rsidRPr="00AA61D9">
        <w:rPr>
          <w:sz w:val="22"/>
          <w:szCs w:val="22"/>
        </w:rPr>
        <w:t xml:space="preserve"> есть</w:t>
      </w:r>
      <w:r w:rsidR="007E48FD" w:rsidRPr="00AA61D9">
        <w:rPr>
          <w:sz w:val="22"/>
          <w:szCs w:val="22"/>
        </w:rPr>
        <w:t xml:space="preserve"> текущее значение толщин</w:t>
      </w:r>
      <w:r w:rsidR="00FA0A23" w:rsidRPr="00AA61D9">
        <w:rPr>
          <w:sz w:val="22"/>
          <w:szCs w:val="22"/>
        </w:rPr>
        <w:t>ы</w:t>
      </w:r>
      <w:r w:rsidR="007E48FD" w:rsidRPr="00AA61D9">
        <w:rPr>
          <w:sz w:val="22"/>
          <w:szCs w:val="22"/>
        </w:rPr>
        <w:t xml:space="preserve"> среза, соответствующее углу контакта </w:t>
      </w:r>
      <w:r w:rsidR="00496681" w:rsidRPr="00496681">
        <w:rPr>
          <w:position w:val="-10"/>
          <w:sz w:val="22"/>
          <w:szCs w:val="22"/>
        </w:rPr>
        <w:object w:dxaOrig="320" w:dyaOrig="320">
          <v:shape id="_x0000_i1273" type="#_x0000_t75" style="width:15.8pt;height:15.8pt" o:ole="">
            <v:imagedata r:id="rId284" o:title=""/>
          </v:shape>
          <o:OLEObject Type="Embed" ProgID="Equation.3" ShapeID="_x0000_i1273" DrawAspect="Content" ObjectID="_1814860974" r:id="rId285"/>
        </w:object>
      </w:r>
      <w:r w:rsidR="007E48FD" w:rsidRPr="00AA61D9">
        <w:rPr>
          <w:sz w:val="22"/>
          <w:szCs w:val="22"/>
        </w:rPr>
        <w:t xml:space="preserve">. Для цилиндрических, дисковых и фасонных фрез </w:t>
      </w:r>
      <w:r w:rsidR="00496681" w:rsidRPr="00AA61D9">
        <w:rPr>
          <w:position w:val="-14"/>
          <w:sz w:val="22"/>
          <w:szCs w:val="22"/>
        </w:rPr>
        <w:object w:dxaOrig="1560" w:dyaOrig="360">
          <v:shape id="_x0000_i1274" type="#_x0000_t75" style="width:77.85pt;height:17.9pt" o:ole="">
            <v:imagedata r:id="rId286" o:title=""/>
          </v:shape>
          <o:OLEObject Type="Embed" ProgID="Equation.3" ShapeID="_x0000_i1274" DrawAspect="Content" ObjectID="_1814860975" r:id="rId287"/>
        </w:object>
      </w:r>
      <w:r w:rsidR="007E48FD" w:rsidRPr="00AA61D9">
        <w:rPr>
          <w:sz w:val="22"/>
          <w:szCs w:val="22"/>
        </w:rPr>
        <w:t xml:space="preserve">. Так как </w:t>
      </w:r>
      <w:r w:rsidR="00496681" w:rsidRPr="00AA61D9">
        <w:rPr>
          <w:position w:val="-10"/>
          <w:sz w:val="22"/>
          <w:szCs w:val="22"/>
        </w:rPr>
        <w:object w:dxaOrig="660" w:dyaOrig="300">
          <v:shape id="_x0000_i1275" type="#_x0000_t75" style="width:32.9pt;height:15pt" o:ole="">
            <v:imagedata r:id="rId288" o:title=""/>
          </v:shape>
          <o:OLEObject Type="Embed" ProgID="Equation.3" ShapeID="_x0000_i1275" DrawAspect="Content" ObjectID="_1814860976" r:id="rId289"/>
        </w:object>
      </w:r>
      <w:r w:rsidR="007E48FD" w:rsidRPr="00AA61D9">
        <w:rPr>
          <w:sz w:val="22"/>
          <w:szCs w:val="22"/>
        </w:rPr>
        <w:sym w:font="Symbol" w:char="F07E"/>
      </w:r>
      <w:r w:rsidR="00496681" w:rsidRPr="00AA61D9">
        <w:rPr>
          <w:position w:val="-6"/>
          <w:sz w:val="22"/>
          <w:szCs w:val="22"/>
        </w:rPr>
        <w:object w:dxaOrig="639" w:dyaOrig="260">
          <v:shape id="_x0000_i1276" type="#_x0000_t75" style="width:32.05pt;height:12.9pt" o:ole="">
            <v:imagedata r:id="rId290" o:title=""/>
          </v:shape>
          <o:OLEObject Type="Embed" ProgID="Equation.3" ShapeID="_x0000_i1276" DrawAspect="Content" ObjectID="_1814860977" r:id="rId291"/>
        </w:object>
      </w:r>
      <w:r w:rsidR="007E48FD" w:rsidRPr="00AA61D9">
        <w:rPr>
          <w:sz w:val="22"/>
          <w:szCs w:val="22"/>
        </w:rPr>
        <w:t xml:space="preserve">, то </w:t>
      </w:r>
      <w:r w:rsidR="00496681" w:rsidRPr="00AA61D9">
        <w:rPr>
          <w:position w:val="-10"/>
          <w:sz w:val="22"/>
          <w:szCs w:val="22"/>
        </w:rPr>
        <w:object w:dxaOrig="1060" w:dyaOrig="300">
          <v:shape id="_x0000_i1277" type="#_x0000_t75" style="width:52.85pt;height:15pt" o:ole="">
            <v:imagedata r:id="rId292" o:title=""/>
          </v:shape>
          <o:OLEObject Type="Embed" ProgID="Equation.3" ShapeID="_x0000_i1277" DrawAspect="Content" ObjectID="_1814860978" r:id="rId293"/>
        </w:object>
      </w:r>
      <w:r w:rsidR="007E48FD" w:rsidRPr="00AA61D9">
        <w:rPr>
          <w:sz w:val="22"/>
          <w:szCs w:val="22"/>
        </w:rPr>
        <w:t xml:space="preserve"> и </w:t>
      </w:r>
      <w:r w:rsidR="00496681" w:rsidRPr="00AA61D9">
        <w:rPr>
          <w:position w:val="-10"/>
          <w:sz w:val="22"/>
          <w:szCs w:val="22"/>
        </w:rPr>
        <w:object w:dxaOrig="1300" w:dyaOrig="320">
          <v:shape id="_x0000_i1278" type="#_x0000_t75" style="width:64.85pt;height:15.8pt" o:ole="">
            <v:imagedata r:id="rId294" o:title=""/>
          </v:shape>
          <o:OLEObject Type="Embed" ProgID="Equation.3" ShapeID="_x0000_i1278" DrawAspect="Content" ObjectID="_1814860979" r:id="rId295"/>
        </w:object>
      </w:r>
      <w:r w:rsidR="007E48FD" w:rsidRPr="00AA61D9">
        <w:rPr>
          <w:sz w:val="22"/>
          <w:szCs w:val="22"/>
        </w:rPr>
        <w:t xml:space="preserve">. Аналогично </w:t>
      </w:r>
      <w:r w:rsidR="00496681" w:rsidRPr="00AA61D9">
        <w:rPr>
          <w:position w:val="-14"/>
          <w:sz w:val="22"/>
          <w:szCs w:val="22"/>
        </w:rPr>
        <w:object w:dxaOrig="1420" w:dyaOrig="360">
          <v:shape id="_x0000_i1279" type="#_x0000_t75" style="width:71.15pt;height:17.9pt" o:ole="">
            <v:imagedata r:id="rId296" o:title=""/>
          </v:shape>
          <o:OLEObject Type="Embed" ProgID="Equation.3" ShapeID="_x0000_i1279" DrawAspect="Content" ObjectID="_1814860980" r:id="rId297"/>
        </w:object>
      </w:r>
      <w:r w:rsidR="007E48FD" w:rsidRPr="00AA61D9">
        <w:rPr>
          <w:sz w:val="22"/>
          <w:szCs w:val="22"/>
        </w:rPr>
        <w:t>.</w:t>
      </w:r>
    </w:p>
    <w:p w:rsidR="007E48FD" w:rsidRPr="00AA61D9" w:rsidRDefault="007E48FD" w:rsidP="00AA61D9">
      <w:pPr>
        <w:jc w:val="both"/>
        <w:rPr>
          <w:sz w:val="22"/>
          <w:szCs w:val="22"/>
        </w:rPr>
      </w:pPr>
      <w:r w:rsidRPr="00AA61D9">
        <w:rPr>
          <w:sz w:val="22"/>
          <w:szCs w:val="22"/>
        </w:rPr>
        <w:tab/>
        <w:t xml:space="preserve">Средняя толщина среза при фрезеровании </w:t>
      </w:r>
      <w:r w:rsidR="00496681">
        <w:rPr>
          <w:sz w:val="22"/>
          <w:szCs w:val="22"/>
        </w:rPr>
        <w:t xml:space="preserve">соответствует </w:t>
      </w:r>
      <w:r w:rsidRPr="00AA61D9">
        <w:rPr>
          <w:sz w:val="22"/>
          <w:szCs w:val="22"/>
        </w:rPr>
        <w:t xml:space="preserve">половине угла контакта </w:t>
      </w:r>
      <w:r w:rsidR="00496681" w:rsidRPr="00AA61D9">
        <w:rPr>
          <w:position w:val="-10"/>
          <w:sz w:val="22"/>
          <w:szCs w:val="22"/>
        </w:rPr>
        <w:object w:dxaOrig="240" w:dyaOrig="260">
          <v:shape id="_x0000_i1280" type="#_x0000_t75" style="width:12.05pt;height:12.9pt" o:ole="">
            <v:imagedata r:id="rId298" o:title=""/>
          </v:shape>
          <o:OLEObject Type="Embed" ProgID="Equation.3" ShapeID="_x0000_i1280" DrawAspect="Content" ObjectID="_1814860981" r:id="rId299"/>
        </w:object>
      </w:r>
      <w:r w:rsidRPr="00AA61D9">
        <w:rPr>
          <w:sz w:val="22"/>
          <w:szCs w:val="22"/>
        </w:rPr>
        <w:t xml:space="preserve"> и равна</w:t>
      </w:r>
      <w:r w:rsidR="00496681">
        <w:rPr>
          <w:sz w:val="22"/>
          <w:szCs w:val="22"/>
        </w:rPr>
        <w:t>:</w:t>
      </w:r>
    </w:p>
    <w:p w:rsidR="007E48FD" w:rsidRPr="00AA61D9" w:rsidRDefault="00496681" w:rsidP="00AA61D9">
      <w:pPr>
        <w:jc w:val="center"/>
        <w:rPr>
          <w:sz w:val="22"/>
          <w:szCs w:val="22"/>
        </w:rPr>
      </w:pPr>
      <w:r w:rsidRPr="00496681">
        <w:rPr>
          <w:position w:val="-24"/>
          <w:sz w:val="22"/>
          <w:szCs w:val="22"/>
        </w:rPr>
        <w:object w:dxaOrig="2780" w:dyaOrig="639">
          <v:shape id="_x0000_i1281" type="#_x0000_t75" style="width:139pt;height:32.05pt" o:ole="">
            <v:imagedata r:id="rId300" o:title=""/>
          </v:shape>
          <o:OLEObject Type="Embed" ProgID="Equation.3" ShapeID="_x0000_i1281" DrawAspect="Content" ObjectID="_1814860982" r:id="rId301"/>
        </w:object>
      </w:r>
    </w:p>
    <w:p w:rsidR="007E48FD" w:rsidRPr="00AA61D9" w:rsidRDefault="009E10A6" w:rsidP="00AA61D9">
      <w:pPr>
        <w:jc w:val="both"/>
        <w:rPr>
          <w:sz w:val="22"/>
          <w:szCs w:val="22"/>
        </w:rPr>
      </w:pPr>
      <w:r w:rsidRPr="00AA61D9">
        <w:rPr>
          <w:sz w:val="22"/>
          <w:szCs w:val="22"/>
        </w:rPr>
        <w:t>или с учетом (3</w:t>
      </w:r>
      <w:r w:rsidR="007E48FD" w:rsidRPr="00AA61D9">
        <w:rPr>
          <w:sz w:val="22"/>
          <w:szCs w:val="22"/>
        </w:rPr>
        <w:t>.3)</w:t>
      </w:r>
    </w:p>
    <w:p w:rsidR="007E48FD" w:rsidRPr="00AA61D9" w:rsidRDefault="00496681" w:rsidP="00AA61D9">
      <w:pPr>
        <w:jc w:val="right"/>
        <w:rPr>
          <w:sz w:val="22"/>
          <w:szCs w:val="22"/>
        </w:rPr>
      </w:pPr>
      <w:r w:rsidRPr="00496681">
        <w:rPr>
          <w:position w:val="-24"/>
          <w:sz w:val="22"/>
          <w:szCs w:val="22"/>
        </w:rPr>
        <w:object w:dxaOrig="3000" w:dyaOrig="639">
          <v:shape id="_x0000_i1282" type="#_x0000_t75" style="width:149.85pt;height:32.05pt" o:ole="">
            <v:imagedata r:id="rId302" o:title=""/>
          </v:shape>
          <o:OLEObject Type="Embed" ProgID="Equation.3" ShapeID="_x0000_i1282" DrawAspect="Content" ObjectID="_1814860983" r:id="rId303"/>
        </w:object>
      </w:r>
      <w:r w:rsidR="007E48FD" w:rsidRPr="00AA61D9">
        <w:rPr>
          <w:sz w:val="22"/>
          <w:szCs w:val="22"/>
        </w:rPr>
        <w:t xml:space="preserve">.          </w:t>
      </w:r>
      <w:r>
        <w:rPr>
          <w:sz w:val="22"/>
          <w:szCs w:val="22"/>
        </w:rPr>
        <w:t xml:space="preserve">  </w:t>
      </w:r>
      <w:r w:rsidR="007E48FD" w:rsidRPr="00AA61D9">
        <w:rPr>
          <w:sz w:val="22"/>
          <w:szCs w:val="22"/>
        </w:rPr>
        <w:t xml:space="preserve">               (</w:t>
      </w:r>
      <w:r w:rsidR="009E10A6" w:rsidRPr="00AA61D9">
        <w:rPr>
          <w:sz w:val="22"/>
          <w:szCs w:val="22"/>
        </w:rPr>
        <w:t>3</w:t>
      </w:r>
      <w:r w:rsidR="007E48FD" w:rsidRPr="00AA61D9">
        <w:rPr>
          <w:sz w:val="22"/>
          <w:szCs w:val="22"/>
        </w:rPr>
        <w:t>.7)</w:t>
      </w:r>
    </w:p>
    <w:p w:rsidR="007E48FD" w:rsidRPr="00AA61D9" w:rsidRDefault="00B033D9" w:rsidP="00AA61D9">
      <w:pPr>
        <w:jc w:val="both"/>
        <w:rPr>
          <w:sz w:val="22"/>
          <w:szCs w:val="22"/>
        </w:rPr>
      </w:pPr>
      <w:r>
        <w:rPr>
          <w:noProof/>
          <w:sz w:val="22"/>
          <w:szCs w:val="22"/>
        </w:rPr>
        <mc:AlternateContent>
          <mc:Choice Requires="wps">
            <w:drawing>
              <wp:anchor distT="0" distB="0" distL="114300" distR="114300" simplePos="0" relativeHeight="251624448" behindDoc="1" locked="0" layoutInCell="1" allowOverlap="0">
                <wp:simplePos x="0" y="0"/>
                <wp:positionH relativeFrom="column">
                  <wp:posOffset>0</wp:posOffset>
                </wp:positionH>
                <wp:positionV relativeFrom="page">
                  <wp:posOffset>4744085</wp:posOffset>
                </wp:positionV>
                <wp:extent cx="2099310" cy="2627630"/>
                <wp:effectExtent l="3810" t="635" r="1905" b="635"/>
                <wp:wrapSquare wrapText="bothSides"/>
                <wp:docPr id="239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9310" cy="2627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Pr="00496681" w:rsidRDefault="00B033D9" w:rsidP="00496681">
                            <w:pPr>
                              <w:jc w:val="both"/>
                              <w:rPr>
                                <w:sz w:val="20"/>
                                <w:szCs w:val="20"/>
                              </w:rPr>
                            </w:pPr>
                            <w:r>
                              <w:rPr>
                                <w:noProof/>
                                <w:sz w:val="20"/>
                                <w:szCs w:val="20"/>
                              </w:rPr>
                              <w:drawing>
                                <wp:inline distT="0" distB="0" distL="0" distR="0">
                                  <wp:extent cx="1847850" cy="2241550"/>
                                  <wp:effectExtent l="0" t="0" r="0" b="6350"/>
                                  <wp:docPr id="3075" name="Рисунок 3075" descr="3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descr="3_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847850" cy="2241550"/>
                                          </a:xfrm>
                                          <a:prstGeom prst="rect">
                                            <a:avLst/>
                                          </a:prstGeom>
                                          <a:noFill/>
                                          <a:ln>
                                            <a:noFill/>
                                          </a:ln>
                                        </pic:spPr>
                                      </pic:pic>
                                    </a:graphicData>
                                  </a:graphic>
                                </wp:inline>
                              </w:drawing>
                            </w:r>
                          </w:p>
                          <w:p w:rsidR="00496681" w:rsidRDefault="00496681" w:rsidP="00496681">
                            <w:pPr>
                              <w:jc w:val="center"/>
                              <w:rPr>
                                <w:sz w:val="20"/>
                                <w:szCs w:val="20"/>
                              </w:rPr>
                            </w:pPr>
                            <w:r w:rsidRPr="00496681">
                              <w:rPr>
                                <w:sz w:val="20"/>
                                <w:szCs w:val="20"/>
                              </w:rPr>
                              <w:t xml:space="preserve">Рис.3.7. К определению ширины </w:t>
                            </w:r>
                          </w:p>
                          <w:p w:rsidR="00496681" w:rsidRPr="00496681" w:rsidRDefault="00496681" w:rsidP="00496681">
                            <w:pPr>
                              <w:jc w:val="center"/>
                              <w:rPr>
                                <w:sz w:val="20"/>
                                <w:szCs w:val="20"/>
                              </w:rPr>
                            </w:pPr>
                            <w:r w:rsidRPr="00496681">
                              <w:rPr>
                                <w:sz w:val="20"/>
                                <w:szCs w:val="20"/>
                              </w:rPr>
                              <w:t>среза при фрезеровании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left:0;text-align:left;margin-left:0;margin-top:373.55pt;width:165.3pt;height:206.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" o:allowoverlap="f" stroked="f">
                <v:textbox style="mso-fit-shape-to-text:t">
                  <w:txbxContent>
                    <w:p w:rsidR="00496681" w:rsidRPr="00496681" w:rsidRDefault="00B033D9" w:rsidP="00496681">
                      <w:pPr>
                        <w:jc w:val="both"/>
                        <w:rPr>
                          <w:sz w:val="20"/>
                          <w:szCs w:val="20"/>
                        </w:rPr>
                      </w:pPr>
                      <w:r>
                        <w:rPr>
                          <w:noProof/>
                          <w:sz w:val="20"/>
                          <w:szCs w:val="20"/>
                        </w:rPr>
                        <w:drawing>
                          <wp:inline distT="0" distB="0" distL="0" distR="0">
                            <wp:extent cx="1847850" cy="2241550"/>
                            <wp:effectExtent l="0" t="0" r="0" b="6350"/>
                            <wp:docPr id="3075" name="Рисунок 3075" descr="3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descr="3_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847850" cy="2241550"/>
                                    </a:xfrm>
                                    <a:prstGeom prst="rect">
                                      <a:avLst/>
                                    </a:prstGeom>
                                    <a:noFill/>
                                    <a:ln>
                                      <a:noFill/>
                                    </a:ln>
                                  </pic:spPr>
                                </pic:pic>
                              </a:graphicData>
                            </a:graphic>
                          </wp:inline>
                        </w:drawing>
                      </w:r>
                    </w:p>
                    <w:p w:rsidR="00496681" w:rsidRDefault="00496681" w:rsidP="00496681">
                      <w:pPr>
                        <w:jc w:val="center"/>
                        <w:rPr>
                          <w:sz w:val="20"/>
                          <w:szCs w:val="20"/>
                        </w:rPr>
                      </w:pPr>
                      <w:r w:rsidRPr="00496681">
                        <w:rPr>
                          <w:sz w:val="20"/>
                          <w:szCs w:val="20"/>
                        </w:rPr>
                        <w:t xml:space="preserve">Рис.3.7. К определению ширины </w:t>
                      </w:r>
                    </w:p>
                    <w:p w:rsidR="00496681" w:rsidRPr="00496681" w:rsidRDefault="00496681" w:rsidP="00496681">
                      <w:pPr>
                        <w:jc w:val="center"/>
                        <w:rPr>
                          <w:sz w:val="20"/>
                          <w:szCs w:val="20"/>
                        </w:rPr>
                      </w:pPr>
                      <w:r w:rsidRPr="00496681">
                        <w:rPr>
                          <w:sz w:val="20"/>
                          <w:szCs w:val="20"/>
                        </w:rPr>
                        <w:t>среза при фрезеровании</w:t>
                      </w:r>
                    </w:p>
                  </w:txbxContent>
                </v:textbox>
                <w10:wrap type="square" anchory="page"/>
              </v:shape>
            </w:pict>
          </mc:Fallback>
        </mc:AlternateContent>
      </w:r>
      <w:r w:rsidR="00CA3478" w:rsidRPr="00AA61D9">
        <w:rPr>
          <w:sz w:val="22"/>
          <w:szCs w:val="22"/>
        </w:rPr>
        <w:tab/>
      </w:r>
      <w:r w:rsidR="00CA3478" w:rsidRPr="00AA61D9">
        <w:rPr>
          <w:i/>
          <w:sz w:val="22"/>
          <w:szCs w:val="22"/>
        </w:rPr>
        <w:t>Ширина срезаемого слоя</w:t>
      </w:r>
      <w:r w:rsidR="00CA3478" w:rsidRPr="00AA61D9">
        <w:rPr>
          <w:sz w:val="22"/>
          <w:szCs w:val="22"/>
        </w:rPr>
        <w:t xml:space="preserve"> </w:t>
      </w:r>
      <w:r w:rsidR="00496681" w:rsidRPr="00AA61D9">
        <w:rPr>
          <w:position w:val="-6"/>
          <w:sz w:val="22"/>
          <w:szCs w:val="22"/>
        </w:rPr>
        <w:object w:dxaOrig="180" w:dyaOrig="260">
          <v:shape id="_x0000_i1283" type="#_x0000_t75" style="width:9.15pt;height:12.9pt" o:ole="">
            <v:imagedata r:id="rId227" o:title=""/>
          </v:shape>
          <o:OLEObject Type="Embed" ProgID="Equation.3" ShapeID="_x0000_i1283" DrawAspect="Content" ObjectID="_1814860984" r:id="rId305"/>
        </w:object>
      </w:r>
      <w:r w:rsidR="00CA3478" w:rsidRPr="00AA61D9">
        <w:rPr>
          <w:sz w:val="22"/>
          <w:szCs w:val="22"/>
        </w:rPr>
        <w:t xml:space="preserve"> - длина соприкосновения зуба фрезы с обрабатываемой деталью. Для прямозубой цилиндрической фрезы ширина среза равна ширине фрезерования </w:t>
      </w:r>
      <w:r w:rsidR="00496681" w:rsidRPr="00AA61D9">
        <w:rPr>
          <w:position w:val="-4"/>
          <w:sz w:val="22"/>
          <w:szCs w:val="22"/>
        </w:rPr>
        <w:object w:dxaOrig="220" w:dyaOrig="240">
          <v:shape id="_x0000_i1284" type="#_x0000_t75" style="width:10.8pt;height:12.05pt" o:ole="">
            <v:imagedata r:id="rId161" o:title=""/>
          </v:shape>
          <o:OLEObject Type="Embed" ProgID="Equation.3" ShapeID="_x0000_i1284" DrawAspect="Content" ObjectID="_1814860985" r:id="rId306"/>
        </w:object>
      </w:r>
      <w:r w:rsidR="00FA0A23" w:rsidRPr="00AA61D9">
        <w:rPr>
          <w:sz w:val="22"/>
          <w:szCs w:val="22"/>
        </w:rPr>
        <w:t xml:space="preserve"> (</w:t>
      </w:r>
      <w:r w:rsidR="00496681">
        <w:rPr>
          <w:sz w:val="22"/>
          <w:szCs w:val="22"/>
        </w:rPr>
        <w:t xml:space="preserve">см. </w:t>
      </w:r>
      <w:r w:rsidR="00FA0A23" w:rsidRPr="00AA61D9">
        <w:rPr>
          <w:sz w:val="22"/>
          <w:szCs w:val="22"/>
        </w:rPr>
        <w:t>рис.</w:t>
      </w:r>
      <w:r w:rsidR="009E10A6" w:rsidRPr="00AA61D9">
        <w:rPr>
          <w:sz w:val="22"/>
          <w:szCs w:val="22"/>
        </w:rPr>
        <w:t>3</w:t>
      </w:r>
      <w:r w:rsidR="00FA0A23" w:rsidRPr="00AA61D9">
        <w:rPr>
          <w:sz w:val="22"/>
          <w:szCs w:val="22"/>
        </w:rPr>
        <w:t>.</w:t>
      </w:r>
      <w:r w:rsidR="00496681">
        <w:rPr>
          <w:sz w:val="22"/>
          <w:szCs w:val="22"/>
        </w:rPr>
        <w:t>8</w:t>
      </w:r>
      <w:r w:rsidR="00FA0A23" w:rsidRPr="00AA61D9">
        <w:rPr>
          <w:sz w:val="22"/>
          <w:szCs w:val="22"/>
        </w:rPr>
        <w:t>), а</w:t>
      </w:r>
      <w:r w:rsidR="00CA3478" w:rsidRPr="00AA61D9">
        <w:rPr>
          <w:sz w:val="22"/>
          <w:szCs w:val="22"/>
        </w:rPr>
        <w:t xml:space="preserve"> у фрез с винтовых зубом</w:t>
      </w:r>
      <w:r w:rsidR="00496681">
        <w:rPr>
          <w:sz w:val="22"/>
          <w:szCs w:val="22"/>
        </w:rPr>
        <w:t xml:space="preserve"> ширина среза </w:t>
      </w:r>
      <w:r w:rsidR="00CA3478" w:rsidRPr="00AA61D9">
        <w:rPr>
          <w:sz w:val="22"/>
          <w:szCs w:val="22"/>
        </w:rPr>
        <w:t>есть величина переменная.</w:t>
      </w:r>
    </w:p>
    <w:p w:rsidR="00CA3478" w:rsidRPr="00AA61D9" w:rsidRDefault="00CA3478" w:rsidP="00AA61D9">
      <w:pPr>
        <w:jc w:val="both"/>
        <w:rPr>
          <w:sz w:val="22"/>
          <w:szCs w:val="22"/>
        </w:rPr>
      </w:pPr>
      <w:r w:rsidRPr="00AA61D9">
        <w:rPr>
          <w:sz w:val="22"/>
          <w:szCs w:val="22"/>
        </w:rPr>
        <w:tab/>
        <w:t xml:space="preserve">Развернув на плоскость дугу врезания </w:t>
      </w:r>
      <w:r w:rsidR="00496681" w:rsidRPr="00AA61D9">
        <w:rPr>
          <w:position w:val="-4"/>
          <w:sz w:val="22"/>
          <w:szCs w:val="22"/>
        </w:rPr>
        <w:object w:dxaOrig="360" w:dyaOrig="240">
          <v:shape id="_x0000_i1285" type="#_x0000_t75" style="width:17.9pt;height:12.05pt" o:ole="">
            <v:imagedata r:id="rId307" o:title=""/>
          </v:shape>
          <o:OLEObject Type="Embed" ProgID="Equation.3" ShapeID="_x0000_i1285" DrawAspect="Content" ObjectID="_1814860986" r:id="rId308"/>
        </w:object>
      </w:r>
      <w:r w:rsidRPr="00AA61D9">
        <w:rPr>
          <w:sz w:val="22"/>
          <w:szCs w:val="22"/>
        </w:rPr>
        <w:t xml:space="preserve"> (</w:t>
      </w:r>
      <w:r w:rsidR="00496681">
        <w:rPr>
          <w:sz w:val="22"/>
          <w:szCs w:val="22"/>
        </w:rPr>
        <w:t xml:space="preserve">см. </w:t>
      </w:r>
      <w:r w:rsidR="009E10A6" w:rsidRPr="00AA61D9">
        <w:rPr>
          <w:sz w:val="22"/>
          <w:szCs w:val="22"/>
        </w:rPr>
        <w:t>рис.3</w:t>
      </w:r>
      <w:r w:rsidRPr="00AA61D9">
        <w:rPr>
          <w:sz w:val="22"/>
          <w:szCs w:val="22"/>
        </w:rPr>
        <w:t xml:space="preserve">.6), получим площадку врезания с размерами </w:t>
      </w:r>
      <w:r w:rsidR="00496681" w:rsidRPr="00AA61D9">
        <w:rPr>
          <w:position w:val="-10"/>
          <w:sz w:val="22"/>
          <w:szCs w:val="22"/>
        </w:rPr>
        <w:object w:dxaOrig="740" w:dyaOrig="300">
          <v:shape id="_x0000_i1286" type="#_x0000_t75" style="width:37.05pt;height:15pt" o:ole="">
            <v:imagedata r:id="rId309" o:title=""/>
          </v:shape>
          <o:OLEObject Type="Embed" ProgID="Equation.3" ShapeID="_x0000_i1286" DrawAspect="Content" ObjectID="_1814860987" r:id="rId310"/>
        </w:object>
      </w:r>
      <w:r w:rsidR="009E10A6" w:rsidRPr="00AA61D9">
        <w:rPr>
          <w:sz w:val="22"/>
          <w:szCs w:val="22"/>
        </w:rPr>
        <w:t xml:space="preserve"> (рис.3</w:t>
      </w:r>
      <w:r w:rsidRPr="00AA61D9">
        <w:rPr>
          <w:sz w:val="22"/>
          <w:szCs w:val="22"/>
        </w:rPr>
        <w:t xml:space="preserve">.7), на которой зубья фрезы «отпечатываются» в виде прямых линий. Размеры </w:t>
      </w:r>
      <w:r w:rsidR="00496681" w:rsidRPr="00AA61D9">
        <w:rPr>
          <w:position w:val="-10"/>
          <w:sz w:val="22"/>
          <w:szCs w:val="22"/>
        </w:rPr>
        <w:object w:dxaOrig="260" w:dyaOrig="320">
          <v:shape id="_x0000_i1287" type="#_x0000_t75" style="width:12.9pt;height:15.8pt" o:ole="">
            <v:imagedata r:id="rId311" o:title=""/>
          </v:shape>
          <o:OLEObject Type="Embed" ProgID="Equation.3" ShapeID="_x0000_i1287" DrawAspect="Content" ObjectID="_1814860988" r:id="rId312"/>
        </w:object>
      </w:r>
      <w:r w:rsidRPr="00AA61D9">
        <w:rPr>
          <w:sz w:val="22"/>
          <w:szCs w:val="22"/>
        </w:rPr>
        <w:t xml:space="preserve">, </w:t>
      </w:r>
      <w:r w:rsidR="00496681" w:rsidRPr="00496681">
        <w:rPr>
          <w:position w:val="-10"/>
          <w:sz w:val="22"/>
          <w:szCs w:val="22"/>
        </w:rPr>
        <w:object w:dxaOrig="260" w:dyaOrig="320">
          <v:shape id="_x0000_i1288" type="#_x0000_t75" style="width:12.9pt;height:15.8pt" o:ole="">
            <v:imagedata r:id="rId313" o:title=""/>
          </v:shape>
          <o:OLEObject Type="Embed" ProgID="Equation.3" ShapeID="_x0000_i1288" DrawAspect="Content" ObjectID="_1814860989" r:id="rId314"/>
        </w:object>
      </w:r>
      <w:r w:rsidRPr="00AA61D9">
        <w:rPr>
          <w:sz w:val="22"/>
          <w:szCs w:val="22"/>
        </w:rPr>
        <w:t xml:space="preserve"> и </w:t>
      </w:r>
      <w:r w:rsidR="00496681" w:rsidRPr="00AA61D9">
        <w:rPr>
          <w:position w:val="-10"/>
          <w:sz w:val="22"/>
          <w:szCs w:val="22"/>
        </w:rPr>
        <w:object w:dxaOrig="260" w:dyaOrig="320">
          <v:shape id="_x0000_i1289" type="#_x0000_t75" style="width:12.9pt;height:15.8pt" o:ole="">
            <v:imagedata r:id="rId315" o:title=""/>
          </v:shape>
          <o:OLEObject Type="Embed" ProgID="Equation.3" ShapeID="_x0000_i1289" DrawAspect="Content" ObjectID="_1814860990" r:id="rId316"/>
        </w:object>
      </w:r>
      <w:r w:rsidRPr="00AA61D9">
        <w:rPr>
          <w:sz w:val="22"/>
          <w:szCs w:val="22"/>
        </w:rPr>
        <w:t xml:space="preserve"> - мгновенные значения ширины ср</w:t>
      </w:r>
      <w:r w:rsidR="009E10A6" w:rsidRPr="00AA61D9">
        <w:rPr>
          <w:sz w:val="22"/>
          <w:szCs w:val="22"/>
        </w:rPr>
        <w:t xml:space="preserve">еза, </w:t>
      </w:r>
      <w:r w:rsidR="009E10A6" w:rsidRPr="00AA61D9">
        <w:rPr>
          <w:sz w:val="22"/>
          <w:szCs w:val="22"/>
        </w:rPr>
        <w:lastRenderedPageBreak/>
        <w:t>которая, как видно из рис.3</w:t>
      </w:r>
      <w:r w:rsidRPr="00AA61D9">
        <w:rPr>
          <w:sz w:val="22"/>
          <w:szCs w:val="22"/>
        </w:rPr>
        <w:t>.7, плавно возрастает от нуля до максимального значения и затем уменьшается до нуля.</w:t>
      </w:r>
    </w:p>
    <w:p w:rsidR="00CA3478" w:rsidRPr="00AA61D9" w:rsidRDefault="0063184F" w:rsidP="00AA61D9">
      <w:pPr>
        <w:jc w:val="both"/>
        <w:rPr>
          <w:sz w:val="22"/>
          <w:szCs w:val="22"/>
        </w:rPr>
      </w:pPr>
      <w:r w:rsidRPr="00AA61D9">
        <w:rPr>
          <w:sz w:val="22"/>
          <w:szCs w:val="22"/>
        </w:rPr>
        <w:tab/>
        <w:t xml:space="preserve">Площадь срезаемого слоя при фрезеровании в любой момент времени есть величина переменная, так как толщина </w:t>
      </w:r>
      <w:r w:rsidR="00496681" w:rsidRPr="00AA61D9">
        <w:rPr>
          <w:position w:val="-14"/>
          <w:sz w:val="22"/>
          <w:szCs w:val="22"/>
        </w:rPr>
        <w:object w:dxaOrig="380" w:dyaOrig="360">
          <v:shape id="_x0000_i1290" type="#_x0000_t75" style="width:19.15pt;height:17.9pt" o:ole="">
            <v:imagedata r:id="rId317" o:title=""/>
          </v:shape>
          <o:OLEObject Type="Embed" ProgID="Equation.3" ShapeID="_x0000_i1290" DrawAspect="Content" ObjectID="_1814860991" r:id="rId318"/>
        </w:object>
      </w:r>
      <w:r w:rsidRPr="00AA61D9">
        <w:rPr>
          <w:sz w:val="22"/>
          <w:szCs w:val="22"/>
        </w:rPr>
        <w:t xml:space="preserve"> меняется в пределах угла контакта.</w:t>
      </w:r>
    </w:p>
    <w:p w:rsidR="0063184F" w:rsidRPr="00AA61D9" w:rsidRDefault="0063184F" w:rsidP="00AA61D9">
      <w:pPr>
        <w:jc w:val="both"/>
        <w:rPr>
          <w:sz w:val="22"/>
          <w:szCs w:val="22"/>
        </w:rPr>
      </w:pPr>
      <w:r w:rsidRPr="00AA61D9">
        <w:rPr>
          <w:sz w:val="22"/>
          <w:szCs w:val="22"/>
        </w:rPr>
        <w:tab/>
        <w:t>У прямозубой фрезы текущее значение площади среза для одного зуба</w:t>
      </w:r>
      <w:r w:rsidR="00496681">
        <w:rPr>
          <w:sz w:val="22"/>
          <w:szCs w:val="22"/>
        </w:rPr>
        <w:t>:</w:t>
      </w:r>
    </w:p>
    <w:p w:rsidR="0063184F" w:rsidRPr="00AA61D9" w:rsidRDefault="00496681" w:rsidP="00AA61D9">
      <w:pPr>
        <w:jc w:val="right"/>
        <w:rPr>
          <w:sz w:val="22"/>
          <w:szCs w:val="22"/>
        </w:rPr>
      </w:pPr>
      <w:r w:rsidRPr="00496681">
        <w:rPr>
          <w:position w:val="-16"/>
          <w:sz w:val="22"/>
          <w:szCs w:val="22"/>
        </w:rPr>
        <w:object w:dxaOrig="2540" w:dyaOrig="380">
          <v:shape id="_x0000_i1291" type="#_x0000_t75" style="width:127pt;height:19.15pt" o:ole="">
            <v:imagedata r:id="rId319" o:title=""/>
          </v:shape>
          <o:OLEObject Type="Embed" ProgID="Equation.3" ShapeID="_x0000_i1291" DrawAspect="Content" ObjectID="_1814860992" r:id="rId320"/>
        </w:object>
      </w:r>
      <w:r>
        <w:rPr>
          <w:sz w:val="22"/>
          <w:szCs w:val="22"/>
        </w:rPr>
        <w:t xml:space="preserve">,  </w:t>
      </w:r>
      <w:r w:rsidR="0063184F" w:rsidRPr="00AA61D9">
        <w:rPr>
          <w:sz w:val="22"/>
          <w:szCs w:val="22"/>
        </w:rPr>
        <w:t xml:space="preserve">                         </w:t>
      </w:r>
      <w:r w:rsidR="006B504B" w:rsidRPr="00AA61D9">
        <w:rPr>
          <w:sz w:val="22"/>
          <w:szCs w:val="22"/>
        </w:rPr>
        <w:t xml:space="preserve">   (3</w:t>
      </w:r>
      <w:r w:rsidR="0063184F" w:rsidRPr="00AA61D9">
        <w:rPr>
          <w:sz w:val="22"/>
          <w:szCs w:val="22"/>
        </w:rPr>
        <w:t>.8)</w:t>
      </w:r>
    </w:p>
    <w:p w:rsidR="0063184F" w:rsidRPr="00AA61D9" w:rsidRDefault="00680E13" w:rsidP="00AA61D9">
      <w:pPr>
        <w:jc w:val="both"/>
        <w:rPr>
          <w:sz w:val="22"/>
          <w:szCs w:val="22"/>
        </w:rPr>
      </w:pPr>
      <w:r w:rsidRPr="00AA61D9">
        <w:rPr>
          <w:sz w:val="22"/>
          <w:szCs w:val="22"/>
        </w:rPr>
        <w:t>а максимальное</w:t>
      </w:r>
    </w:p>
    <w:p w:rsidR="00680E13" w:rsidRPr="00AA61D9" w:rsidRDefault="00496681" w:rsidP="00AA61D9">
      <w:pPr>
        <w:jc w:val="right"/>
        <w:rPr>
          <w:sz w:val="22"/>
          <w:szCs w:val="22"/>
        </w:rPr>
      </w:pPr>
      <w:r w:rsidRPr="00496681">
        <w:rPr>
          <w:position w:val="-28"/>
          <w:sz w:val="22"/>
          <w:szCs w:val="22"/>
        </w:rPr>
        <w:object w:dxaOrig="5539" w:dyaOrig="780">
          <v:shape id="_x0000_i1292" type="#_x0000_t75" style="width:276.65pt;height:39.1pt" o:ole="">
            <v:imagedata r:id="rId321" o:title=""/>
          </v:shape>
          <o:OLEObject Type="Embed" ProgID="Equation.3" ShapeID="_x0000_i1292" DrawAspect="Content" ObjectID="_1814860993" r:id="rId322"/>
        </w:object>
      </w:r>
      <w:r>
        <w:rPr>
          <w:sz w:val="22"/>
          <w:szCs w:val="22"/>
        </w:rPr>
        <w:t>.</w:t>
      </w:r>
      <w:r w:rsidR="006B504B" w:rsidRPr="00AA61D9">
        <w:rPr>
          <w:sz w:val="22"/>
          <w:szCs w:val="22"/>
        </w:rPr>
        <w:t xml:space="preserve">      (3</w:t>
      </w:r>
      <w:r w:rsidR="00680E13" w:rsidRPr="00AA61D9">
        <w:rPr>
          <w:sz w:val="22"/>
          <w:szCs w:val="22"/>
        </w:rPr>
        <w:t>.9)</w:t>
      </w:r>
    </w:p>
    <w:p w:rsidR="00496681" w:rsidRPr="00496681" w:rsidRDefault="00B033D9" w:rsidP="00496681">
      <w:pPr>
        <w:jc w:val="center"/>
        <w:rPr>
          <w:sz w:val="20"/>
          <w:szCs w:val="20"/>
        </w:rPr>
      </w:pPr>
      <w:r>
        <w:rPr>
          <w:noProof/>
          <w:sz w:val="20"/>
          <w:szCs w:val="20"/>
        </w:rPr>
        <w:drawing>
          <wp:inline distT="0" distB="0" distL="0" distR="0">
            <wp:extent cx="2622550" cy="4114800"/>
            <wp:effectExtent l="0" t="0" r="6350" b="0"/>
            <wp:docPr id="284" name="Рисунок 284" descr="3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3_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622550" cy="4114800"/>
                    </a:xfrm>
                    <a:prstGeom prst="rect">
                      <a:avLst/>
                    </a:prstGeom>
                    <a:noFill/>
                    <a:ln>
                      <a:noFill/>
                    </a:ln>
                  </pic:spPr>
                </pic:pic>
              </a:graphicData>
            </a:graphic>
          </wp:inline>
        </w:drawing>
      </w:r>
    </w:p>
    <w:p w:rsidR="00496681" w:rsidRPr="00496681" w:rsidRDefault="00496681" w:rsidP="00496681">
      <w:pPr>
        <w:jc w:val="center"/>
        <w:rPr>
          <w:sz w:val="20"/>
          <w:szCs w:val="20"/>
        </w:rPr>
      </w:pPr>
      <w:r w:rsidRPr="00496681">
        <w:rPr>
          <w:sz w:val="20"/>
          <w:szCs w:val="20"/>
        </w:rPr>
        <w:t>Рис.3.8. К определению площади среза для фрез с винтовым зубом</w:t>
      </w:r>
    </w:p>
    <w:p w:rsidR="00680E13" w:rsidRPr="00AA61D9" w:rsidRDefault="003E5F6C" w:rsidP="00AA61D9">
      <w:pPr>
        <w:jc w:val="both"/>
        <w:rPr>
          <w:sz w:val="22"/>
          <w:szCs w:val="22"/>
        </w:rPr>
      </w:pPr>
      <w:r w:rsidRPr="00AA61D9">
        <w:rPr>
          <w:sz w:val="22"/>
          <w:szCs w:val="22"/>
        </w:rPr>
        <w:lastRenderedPageBreak/>
        <w:tab/>
        <w:t xml:space="preserve">Так как при фрезеровании в пределах угла контакта </w:t>
      </w:r>
      <w:r w:rsidR="00496681" w:rsidRPr="00496681">
        <w:rPr>
          <w:position w:val="-10"/>
          <w:sz w:val="22"/>
          <w:szCs w:val="22"/>
        </w:rPr>
        <w:object w:dxaOrig="240" w:dyaOrig="260">
          <v:shape id="_x0000_i1293" type="#_x0000_t75" style="width:12.05pt;height:12.9pt" o:ole="">
            <v:imagedata r:id="rId324" o:title=""/>
          </v:shape>
          <o:OLEObject Type="Embed" ProgID="Equation.3" ShapeID="_x0000_i1293" DrawAspect="Content" ObjectID="_1814860994" r:id="rId325"/>
        </w:object>
      </w:r>
      <w:r w:rsidRPr="00AA61D9">
        <w:rPr>
          <w:sz w:val="22"/>
          <w:szCs w:val="22"/>
        </w:rPr>
        <w:t xml:space="preserve"> работает несколько зубьев </w:t>
      </w:r>
      <w:r w:rsidR="00496681" w:rsidRPr="00AA61D9">
        <w:rPr>
          <w:position w:val="-4"/>
          <w:sz w:val="22"/>
          <w:szCs w:val="22"/>
        </w:rPr>
        <w:object w:dxaOrig="260" w:dyaOrig="240">
          <v:shape id="_x0000_i1294" type="#_x0000_t75" style="width:12.9pt;height:12.05pt" o:ole="">
            <v:imagedata r:id="rId326" o:title=""/>
          </v:shape>
          <o:OLEObject Type="Embed" ProgID="Equation.3" ShapeID="_x0000_i1294" DrawAspect="Content" ObjectID="_1814860995" r:id="rId327"/>
        </w:object>
      </w:r>
      <w:r w:rsidRPr="00AA61D9">
        <w:rPr>
          <w:sz w:val="22"/>
          <w:szCs w:val="22"/>
        </w:rPr>
        <w:t xml:space="preserve"> (</w:t>
      </w:r>
      <w:r w:rsidR="00496681" w:rsidRPr="00AA61D9">
        <w:rPr>
          <w:position w:val="-10"/>
          <w:sz w:val="22"/>
          <w:szCs w:val="22"/>
        </w:rPr>
        <w:object w:dxaOrig="859" w:dyaOrig="320">
          <v:shape id="_x0000_i1295" type="#_x0000_t75" style="width:42.85pt;height:15.8pt" o:ole="">
            <v:imagedata r:id="rId328" o:title=""/>
          </v:shape>
          <o:OLEObject Type="Embed" ProgID="Equation.3" ShapeID="_x0000_i1295" DrawAspect="Content" ObjectID="_1814860996" r:id="rId329"/>
        </w:object>
      </w:r>
      <w:r w:rsidRPr="00AA61D9">
        <w:rPr>
          <w:sz w:val="22"/>
          <w:szCs w:val="22"/>
        </w:rPr>
        <w:t xml:space="preserve">; </w:t>
      </w:r>
      <w:r w:rsidR="00496681" w:rsidRPr="00AA61D9">
        <w:rPr>
          <w:position w:val="-10"/>
          <w:sz w:val="22"/>
          <w:szCs w:val="22"/>
        </w:rPr>
        <w:object w:dxaOrig="1040" w:dyaOrig="380">
          <v:shape id="_x0000_i1296" type="#_x0000_t75" style="width:52pt;height:19.15pt" o:ole="">
            <v:imagedata r:id="rId330" o:title=""/>
          </v:shape>
          <o:OLEObject Type="Embed" ProgID="Equation.3" ShapeID="_x0000_i1296" DrawAspect="Content" ObjectID="_1814860997" r:id="rId331"/>
        </w:object>
      </w:r>
      <w:r w:rsidRPr="00AA61D9">
        <w:rPr>
          <w:sz w:val="22"/>
          <w:szCs w:val="22"/>
        </w:rPr>
        <w:t xml:space="preserve">, где </w:t>
      </w:r>
      <w:r w:rsidR="00496681" w:rsidRPr="00AA61D9">
        <w:rPr>
          <w:position w:val="-6"/>
          <w:sz w:val="22"/>
          <w:szCs w:val="22"/>
        </w:rPr>
        <w:object w:dxaOrig="180" w:dyaOrig="220">
          <v:shape id="_x0000_i1297" type="#_x0000_t75" style="width:9.15pt;height:10.8pt" o:ole="">
            <v:imagedata r:id="rId332" o:title=""/>
          </v:shape>
          <o:OLEObject Type="Embed" ProgID="Equation.3" ShapeID="_x0000_i1297" DrawAspect="Content" ObjectID="_1814860998" r:id="rId333"/>
        </w:object>
      </w:r>
      <w:r w:rsidRPr="00AA61D9">
        <w:rPr>
          <w:sz w:val="22"/>
          <w:szCs w:val="22"/>
        </w:rPr>
        <w:t xml:space="preserve"> - угловой шаг зубьев</w:t>
      </w:r>
      <w:r w:rsidR="00FA0A23" w:rsidRPr="00AA61D9">
        <w:rPr>
          <w:sz w:val="22"/>
          <w:szCs w:val="22"/>
        </w:rPr>
        <w:t>)</w:t>
      </w:r>
      <w:r w:rsidRPr="00AA61D9">
        <w:rPr>
          <w:sz w:val="22"/>
          <w:szCs w:val="22"/>
        </w:rPr>
        <w:t>, то сумм</w:t>
      </w:r>
      <w:r w:rsidR="00496681">
        <w:rPr>
          <w:sz w:val="22"/>
          <w:szCs w:val="22"/>
        </w:rPr>
        <w:t>арную площадь среза найдем из (3</w:t>
      </w:r>
      <w:r w:rsidRPr="00AA61D9">
        <w:rPr>
          <w:sz w:val="22"/>
          <w:szCs w:val="22"/>
        </w:rPr>
        <w:t>.8):</w:t>
      </w:r>
    </w:p>
    <w:p w:rsidR="003E5F6C" w:rsidRPr="00AA61D9" w:rsidRDefault="00496681" w:rsidP="00AA61D9">
      <w:pPr>
        <w:jc w:val="right"/>
        <w:rPr>
          <w:sz w:val="22"/>
          <w:szCs w:val="22"/>
        </w:rPr>
      </w:pPr>
      <w:r w:rsidRPr="00496681">
        <w:rPr>
          <w:position w:val="-32"/>
          <w:sz w:val="22"/>
          <w:szCs w:val="22"/>
        </w:rPr>
        <w:object w:dxaOrig="2060" w:dyaOrig="760">
          <v:shape id="_x0000_i1298" type="#_x0000_t75" style="width:102.8pt;height:37.85pt" o:ole="">
            <v:imagedata r:id="rId334" o:title=""/>
          </v:shape>
          <o:OLEObject Type="Embed" ProgID="Equation.3" ShapeID="_x0000_i1298" DrawAspect="Content" ObjectID="_1814860999" r:id="rId335"/>
        </w:object>
      </w:r>
      <w:r w:rsidR="003E5F6C" w:rsidRPr="00AA61D9">
        <w:rPr>
          <w:sz w:val="22"/>
          <w:szCs w:val="22"/>
        </w:rPr>
        <w:t xml:space="preserve">.               </w:t>
      </w:r>
      <w:r w:rsidR="006B504B" w:rsidRPr="00AA61D9">
        <w:rPr>
          <w:sz w:val="22"/>
          <w:szCs w:val="22"/>
        </w:rPr>
        <w:t xml:space="preserve">                              (3</w:t>
      </w:r>
      <w:r w:rsidR="003E5F6C" w:rsidRPr="00AA61D9">
        <w:rPr>
          <w:sz w:val="22"/>
          <w:szCs w:val="22"/>
        </w:rPr>
        <w:t>.10)</w:t>
      </w:r>
    </w:p>
    <w:p w:rsidR="003E5F6C" w:rsidRPr="00AA61D9" w:rsidRDefault="003E5F6C" w:rsidP="00AA61D9">
      <w:pPr>
        <w:jc w:val="both"/>
        <w:rPr>
          <w:sz w:val="22"/>
          <w:szCs w:val="22"/>
        </w:rPr>
      </w:pPr>
      <w:r w:rsidRPr="00AA61D9">
        <w:rPr>
          <w:sz w:val="22"/>
          <w:szCs w:val="22"/>
        </w:rPr>
        <w:tab/>
        <w:t>При работе цилиндрической прямозубой фрезой каждый зуб по всей длине мгновенно входит в контакт с деталью и мгновенно выходит из соприкосновения с ней. Это приводит к появлению вибраци</w:t>
      </w:r>
      <w:r w:rsidR="00496681">
        <w:rPr>
          <w:sz w:val="22"/>
          <w:szCs w:val="22"/>
        </w:rPr>
        <w:t>й,</w:t>
      </w:r>
      <w:r w:rsidRPr="00AA61D9">
        <w:rPr>
          <w:sz w:val="22"/>
          <w:szCs w:val="22"/>
        </w:rPr>
        <w:t xml:space="preserve"> снижению качества поверхности и интенсивному износу фрез. Винтовые фрезы работают более спокойно, так как в отличие от прямозубых ширина </w:t>
      </w:r>
      <w:r w:rsidR="00496681" w:rsidRPr="00AA61D9">
        <w:rPr>
          <w:sz w:val="22"/>
          <w:szCs w:val="22"/>
        </w:rPr>
        <w:t>срез</w:t>
      </w:r>
      <w:r w:rsidR="00496681">
        <w:rPr>
          <w:sz w:val="22"/>
          <w:szCs w:val="22"/>
        </w:rPr>
        <w:t>а</w:t>
      </w:r>
      <w:r w:rsidR="00496681" w:rsidRPr="00AA61D9">
        <w:rPr>
          <w:sz w:val="22"/>
          <w:szCs w:val="22"/>
        </w:rPr>
        <w:t xml:space="preserve"> </w:t>
      </w:r>
      <w:r w:rsidRPr="00AA61D9">
        <w:rPr>
          <w:sz w:val="22"/>
          <w:szCs w:val="22"/>
        </w:rPr>
        <w:t xml:space="preserve">у них плавно </w:t>
      </w:r>
      <w:r w:rsidR="00496681">
        <w:rPr>
          <w:sz w:val="22"/>
          <w:szCs w:val="22"/>
        </w:rPr>
        <w:t>воз</w:t>
      </w:r>
      <w:r w:rsidRPr="00AA61D9">
        <w:rPr>
          <w:sz w:val="22"/>
          <w:szCs w:val="22"/>
        </w:rPr>
        <w:t>растает от нуля до максимума и вновь падает до нуля. Найдем площадь срезаемого слоя для этого случая.</w:t>
      </w:r>
    </w:p>
    <w:p w:rsidR="003E5F6C" w:rsidRPr="00AA61D9" w:rsidRDefault="005D0F84" w:rsidP="00AA61D9">
      <w:pPr>
        <w:jc w:val="both"/>
        <w:rPr>
          <w:sz w:val="22"/>
          <w:szCs w:val="22"/>
        </w:rPr>
      </w:pPr>
      <w:r w:rsidRPr="00AA61D9">
        <w:rPr>
          <w:sz w:val="22"/>
          <w:szCs w:val="22"/>
        </w:rPr>
        <w:tab/>
        <w:t>Развернем на плоскость площадку врезания и отметим на ней мгновенное положение зуба 1-2 и соот</w:t>
      </w:r>
      <w:r w:rsidR="00DE0AB9">
        <w:rPr>
          <w:sz w:val="22"/>
          <w:szCs w:val="22"/>
        </w:rPr>
        <w:t>ветствующие толщины</w:t>
      </w:r>
      <w:r w:rsidR="006B504B" w:rsidRPr="00AA61D9">
        <w:rPr>
          <w:sz w:val="22"/>
          <w:szCs w:val="22"/>
        </w:rPr>
        <w:t xml:space="preserve"> среза (рис.3</w:t>
      </w:r>
      <w:r w:rsidRPr="00AA61D9">
        <w:rPr>
          <w:sz w:val="22"/>
          <w:szCs w:val="22"/>
        </w:rPr>
        <w:t>.8):</w:t>
      </w:r>
    </w:p>
    <w:p w:rsidR="005D0F84" w:rsidRPr="00AA61D9" w:rsidRDefault="00DE0AB9" w:rsidP="00AA61D9">
      <w:pPr>
        <w:jc w:val="center"/>
        <w:rPr>
          <w:sz w:val="22"/>
          <w:szCs w:val="22"/>
        </w:rPr>
      </w:pPr>
      <w:r w:rsidRPr="00DE0AB9">
        <w:rPr>
          <w:position w:val="-18"/>
          <w:sz w:val="22"/>
          <w:szCs w:val="22"/>
        </w:rPr>
        <w:object w:dxaOrig="2659" w:dyaOrig="400">
          <v:shape id="_x0000_i1299" type="#_x0000_t75" style="width:132.7pt;height:20pt" o:ole="">
            <v:imagedata r:id="rId336" o:title=""/>
          </v:shape>
          <o:OLEObject Type="Embed" ProgID="Equation.3" ShapeID="_x0000_i1299" DrawAspect="Content" ObjectID="_1814861000" r:id="rId337"/>
        </w:object>
      </w:r>
      <w:r w:rsidR="00FC40E9">
        <w:rPr>
          <w:sz w:val="22"/>
          <w:szCs w:val="22"/>
        </w:rPr>
        <w:t>;</w:t>
      </w:r>
    </w:p>
    <w:p w:rsidR="005D0F84" w:rsidRPr="00AA61D9" w:rsidRDefault="00E43070" w:rsidP="00AA61D9">
      <w:pPr>
        <w:jc w:val="center"/>
        <w:rPr>
          <w:sz w:val="22"/>
          <w:szCs w:val="22"/>
        </w:rPr>
      </w:pPr>
      <w:r w:rsidRPr="00DE0AB9">
        <w:rPr>
          <w:position w:val="-18"/>
          <w:sz w:val="22"/>
          <w:szCs w:val="22"/>
        </w:rPr>
        <w:object w:dxaOrig="2720" w:dyaOrig="400">
          <v:shape id="_x0000_i1300" type="#_x0000_t75" style="width:136.15pt;height:20pt" o:ole="">
            <v:imagedata r:id="rId338" o:title=""/>
          </v:shape>
          <o:OLEObject Type="Embed" ProgID="Equation.3" ShapeID="_x0000_i1300" DrawAspect="Content" ObjectID="_1814861001" r:id="rId339"/>
        </w:object>
      </w:r>
      <w:r w:rsidR="005D0F84" w:rsidRPr="00AA61D9">
        <w:rPr>
          <w:sz w:val="22"/>
          <w:szCs w:val="22"/>
        </w:rPr>
        <w:t>.</w:t>
      </w:r>
    </w:p>
    <w:p w:rsidR="005D0F84" w:rsidRPr="00AA61D9" w:rsidRDefault="005D0F84" w:rsidP="00AA61D9">
      <w:pPr>
        <w:jc w:val="both"/>
        <w:rPr>
          <w:sz w:val="22"/>
          <w:szCs w:val="22"/>
        </w:rPr>
      </w:pPr>
      <w:r w:rsidRPr="00AA61D9">
        <w:rPr>
          <w:sz w:val="22"/>
          <w:szCs w:val="22"/>
        </w:rPr>
        <w:tab/>
      </w:r>
      <w:r w:rsidR="00DE0AB9" w:rsidRPr="00DE0AB9">
        <w:rPr>
          <w:position w:val="-10"/>
          <w:sz w:val="22"/>
          <w:szCs w:val="22"/>
        </w:rPr>
        <w:object w:dxaOrig="859" w:dyaOrig="320">
          <v:shape id="_x0000_i1301" type="#_x0000_t75" style="width:42.85pt;height:15.8pt" o:ole="">
            <v:imagedata r:id="rId340" o:title=""/>
          </v:shape>
          <o:OLEObject Type="Embed" ProgID="Equation.3" ShapeID="_x0000_i1301" DrawAspect="Content" ObjectID="_1814861002" r:id="rId341"/>
        </w:object>
      </w:r>
      <w:r w:rsidRPr="00AA61D9">
        <w:rPr>
          <w:sz w:val="22"/>
          <w:szCs w:val="22"/>
        </w:rPr>
        <w:t xml:space="preserve"> - площадь</w:t>
      </w:r>
      <w:r w:rsidR="00FA0A23" w:rsidRPr="00AA61D9">
        <w:rPr>
          <w:sz w:val="22"/>
          <w:szCs w:val="22"/>
        </w:rPr>
        <w:t>,</w:t>
      </w:r>
      <w:r w:rsidRPr="00AA61D9">
        <w:rPr>
          <w:sz w:val="22"/>
          <w:szCs w:val="22"/>
        </w:rPr>
        <w:t xml:space="preserve"> срезанная одним зубом. Выделим на этой площади элементарную площадку </w:t>
      </w:r>
      <w:r w:rsidR="00DE0AB9" w:rsidRPr="00DE0AB9">
        <w:rPr>
          <w:position w:val="-10"/>
          <w:sz w:val="22"/>
          <w:szCs w:val="22"/>
        </w:rPr>
        <w:object w:dxaOrig="1540" w:dyaOrig="320">
          <v:shape id="_x0000_i1302" type="#_x0000_t75" style="width:77pt;height:15.8pt" o:ole="">
            <v:imagedata r:id="rId342" o:title=""/>
          </v:shape>
          <o:OLEObject Type="Embed" ProgID="Equation.3" ShapeID="_x0000_i1302" DrawAspect="Content" ObjectID="_1814861003" r:id="rId343"/>
        </w:object>
      </w:r>
      <w:r w:rsidRPr="00AA61D9">
        <w:rPr>
          <w:sz w:val="22"/>
          <w:szCs w:val="22"/>
        </w:rPr>
        <w:t xml:space="preserve">; ее положение определяется промежуточным углом </w:t>
      </w:r>
      <w:r w:rsidR="00DE0AB9" w:rsidRPr="00DE0AB9">
        <w:rPr>
          <w:position w:val="-10"/>
          <w:sz w:val="22"/>
          <w:szCs w:val="22"/>
        </w:rPr>
        <w:object w:dxaOrig="320" w:dyaOrig="320">
          <v:shape id="_x0000_i1303" type="#_x0000_t75" style="width:15.8pt;height:15.8pt" o:ole="">
            <v:imagedata r:id="rId344" o:title=""/>
          </v:shape>
          <o:OLEObject Type="Embed" ProgID="Equation.3" ShapeID="_x0000_i1303" DrawAspect="Content" ObjectID="_1814861004" r:id="rId345"/>
        </w:object>
      </w:r>
      <w:r w:rsidRPr="00AA61D9">
        <w:rPr>
          <w:sz w:val="22"/>
          <w:szCs w:val="22"/>
        </w:rPr>
        <w:t>, а ее размеры равны</w:t>
      </w:r>
    </w:p>
    <w:p w:rsidR="005D0F84" w:rsidRPr="00AA61D9" w:rsidRDefault="00DE0AB9" w:rsidP="00AA61D9">
      <w:pPr>
        <w:jc w:val="right"/>
        <w:rPr>
          <w:sz w:val="22"/>
          <w:szCs w:val="22"/>
        </w:rPr>
      </w:pPr>
      <w:r w:rsidRPr="00AA61D9">
        <w:rPr>
          <w:position w:val="-14"/>
          <w:sz w:val="22"/>
          <w:szCs w:val="22"/>
        </w:rPr>
        <w:object w:dxaOrig="3700" w:dyaOrig="360">
          <v:shape id="_x0000_i1304" type="#_x0000_t75" style="width:185.2pt;height:17.9pt" o:ole="">
            <v:imagedata r:id="rId346" o:title=""/>
          </v:shape>
          <o:OLEObject Type="Embed" ProgID="Equation.3" ShapeID="_x0000_i1304" DrawAspect="Content" ObjectID="_1814861005" r:id="rId347"/>
        </w:object>
      </w:r>
      <w:r w:rsidR="006B504B" w:rsidRPr="00AA61D9">
        <w:rPr>
          <w:sz w:val="22"/>
          <w:szCs w:val="22"/>
        </w:rPr>
        <w:t>.                   (3</w:t>
      </w:r>
      <w:r w:rsidR="005D0F84" w:rsidRPr="00AA61D9">
        <w:rPr>
          <w:sz w:val="22"/>
          <w:szCs w:val="22"/>
        </w:rPr>
        <w:t>.11)</w:t>
      </w:r>
    </w:p>
    <w:p w:rsidR="005D0F84" w:rsidRPr="00AA61D9" w:rsidRDefault="005D0F84" w:rsidP="00AA61D9">
      <w:pPr>
        <w:jc w:val="both"/>
        <w:rPr>
          <w:sz w:val="22"/>
          <w:szCs w:val="22"/>
        </w:rPr>
      </w:pPr>
      <w:r w:rsidRPr="00AA61D9">
        <w:rPr>
          <w:sz w:val="22"/>
          <w:szCs w:val="22"/>
        </w:rPr>
        <w:tab/>
        <w:t xml:space="preserve">Элементарную ширину среза </w:t>
      </w:r>
      <w:r w:rsidR="006B504B" w:rsidRPr="00AA61D9">
        <w:rPr>
          <w:position w:val="-6"/>
          <w:sz w:val="22"/>
          <w:szCs w:val="22"/>
        </w:rPr>
        <w:object w:dxaOrig="320" w:dyaOrig="279">
          <v:shape id="_x0000_i1305" type="#_x0000_t75" style="width:15.8pt;height:14.15pt" o:ole="">
            <v:imagedata r:id="rId348" o:title=""/>
          </v:shape>
          <o:OLEObject Type="Embed" ProgID="Equation.3" ShapeID="_x0000_i1305" DrawAspect="Content" ObjectID="_1814861006" r:id="rId349"/>
        </w:object>
      </w:r>
      <w:r w:rsidRPr="00AA61D9">
        <w:rPr>
          <w:sz w:val="22"/>
          <w:szCs w:val="22"/>
        </w:rPr>
        <w:t xml:space="preserve"> найдем из треугольника 5-6-9:</w:t>
      </w:r>
    </w:p>
    <w:p w:rsidR="005D0F84" w:rsidRPr="00AA61D9" w:rsidRDefault="00DE0AB9" w:rsidP="00AA61D9">
      <w:pPr>
        <w:jc w:val="right"/>
        <w:rPr>
          <w:sz w:val="22"/>
          <w:szCs w:val="22"/>
        </w:rPr>
      </w:pPr>
      <w:r w:rsidRPr="00DE0AB9">
        <w:rPr>
          <w:position w:val="-22"/>
          <w:sz w:val="22"/>
          <w:szCs w:val="22"/>
        </w:rPr>
        <w:object w:dxaOrig="1120" w:dyaOrig="580">
          <v:shape id="_x0000_i1306" type="#_x0000_t75" style="width:56.2pt;height:29.15pt" o:ole="">
            <v:imagedata r:id="rId350" o:title=""/>
          </v:shape>
          <o:OLEObject Type="Embed" ProgID="Equation.3" ShapeID="_x0000_i1306" DrawAspect="Content" ObjectID="_1814861007" r:id="rId351"/>
        </w:object>
      </w:r>
      <w:r w:rsidR="005D0F84" w:rsidRPr="00AA61D9">
        <w:rPr>
          <w:sz w:val="22"/>
          <w:szCs w:val="22"/>
        </w:rPr>
        <w:t xml:space="preserve">,                </w:t>
      </w:r>
      <w:r w:rsidR="006B504B" w:rsidRPr="00AA61D9">
        <w:rPr>
          <w:sz w:val="22"/>
          <w:szCs w:val="22"/>
        </w:rPr>
        <w:t xml:space="preserve">       </w:t>
      </w:r>
      <w:r w:rsidR="005D0F84" w:rsidRPr="00AA61D9">
        <w:rPr>
          <w:sz w:val="22"/>
          <w:szCs w:val="22"/>
        </w:rPr>
        <w:t xml:space="preserve">        </w:t>
      </w:r>
      <w:r w:rsidR="006B504B" w:rsidRPr="00AA61D9">
        <w:rPr>
          <w:sz w:val="22"/>
          <w:szCs w:val="22"/>
        </w:rPr>
        <w:t xml:space="preserve">              (3</w:t>
      </w:r>
      <w:r w:rsidR="005D0F84" w:rsidRPr="00AA61D9">
        <w:rPr>
          <w:sz w:val="22"/>
          <w:szCs w:val="22"/>
        </w:rPr>
        <w:t>.12)</w:t>
      </w:r>
    </w:p>
    <w:p w:rsidR="005D0F84" w:rsidRPr="00AA61D9" w:rsidRDefault="005D0F84" w:rsidP="00AA61D9">
      <w:pPr>
        <w:jc w:val="both"/>
        <w:rPr>
          <w:sz w:val="22"/>
          <w:szCs w:val="22"/>
        </w:rPr>
      </w:pPr>
      <w:r w:rsidRPr="00AA61D9">
        <w:rPr>
          <w:sz w:val="22"/>
          <w:szCs w:val="22"/>
        </w:rPr>
        <w:t xml:space="preserve">где </w:t>
      </w:r>
      <w:r w:rsidR="00DE0AB9" w:rsidRPr="00AA61D9">
        <w:rPr>
          <w:position w:val="-6"/>
          <w:sz w:val="22"/>
          <w:szCs w:val="22"/>
        </w:rPr>
        <w:object w:dxaOrig="240" w:dyaOrig="200">
          <v:shape id="_x0000_i1307" type="#_x0000_t75" style="width:12.05pt;height:10pt" o:ole="">
            <v:imagedata r:id="rId352" o:title=""/>
          </v:shape>
          <o:OLEObject Type="Embed" ProgID="Equation.3" ShapeID="_x0000_i1307" DrawAspect="Content" ObjectID="_1814861008" r:id="rId353"/>
        </w:object>
      </w:r>
      <w:r w:rsidRPr="00AA61D9">
        <w:rPr>
          <w:sz w:val="22"/>
          <w:szCs w:val="22"/>
        </w:rPr>
        <w:t xml:space="preserve"> - угол наклона зуба фрезы.</w:t>
      </w:r>
    </w:p>
    <w:p w:rsidR="005D0F84" w:rsidRPr="00AA61D9" w:rsidRDefault="006B504B" w:rsidP="00AA61D9">
      <w:pPr>
        <w:jc w:val="both"/>
        <w:rPr>
          <w:sz w:val="22"/>
          <w:szCs w:val="22"/>
        </w:rPr>
      </w:pPr>
      <w:r w:rsidRPr="00AA61D9">
        <w:rPr>
          <w:sz w:val="22"/>
          <w:szCs w:val="22"/>
        </w:rPr>
        <w:tab/>
        <w:t>Из (3</w:t>
      </w:r>
      <w:r w:rsidR="005D0F84" w:rsidRPr="00AA61D9">
        <w:rPr>
          <w:sz w:val="22"/>
          <w:szCs w:val="22"/>
        </w:rPr>
        <w:t>.11) и (</w:t>
      </w:r>
      <w:r w:rsidRPr="00AA61D9">
        <w:rPr>
          <w:sz w:val="22"/>
          <w:szCs w:val="22"/>
        </w:rPr>
        <w:t>3</w:t>
      </w:r>
      <w:r w:rsidR="005D0F84" w:rsidRPr="00AA61D9">
        <w:rPr>
          <w:sz w:val="22"/>
          <w:szCs w:val="22"/>
        </w:rPr>
        <w:t>.12) имеем:</w:t>
      </w:r>
    </w:p>
    <w:p w:rsidR="005D0F84" w:rsidRPr="00AA61D9" w:rsidRDefault="00DE0AB9" w:rsidP="00AA61D9">
      <w:pPr>
        <w:jc w:val="right"/>
        <w:rPr>
          <w:sz w:val="22"/>
          <w:szCs w:val="22"/>
        </w:rPr>
      </w:pPr>
      <w:r w:rsidRPr="00DE0AB9">
        <w:rPr>
          <w:position w:val="-22"/>
          <w:sz w:val="22"/>
          <w:szCs w:val="22"/>
        </w:rPr>
        <w:object w:dxaOrig="2220" w:dyaOrig="580">
          <v:shape id="_x0000_i1308" type="#_x0000_t75" style="width:111.1pt;height:29.15pt" o:ole="">
            <v:imagedata r:id="rId354" o:title=""/>
          </v:shape>
          <o:OLEObject Type="Embed" ProgID="Equation.3" ShapeID="_x0000_i1308" DrawAspect="Content" ObjectID="_1814861009" r:id="rId355"/>
        </w:object>
      </w:r>
      <w:r w:rsidR="005D0F84" w:rsidRPr="00AA61D9">
        <w:rPr>
          <w:sz w:val="22"/>
          <w:szCs w:val="22"/>
        </w:rPr>
        <w:t>.</w:t>
      </w:r>
      <w:r w:rsidR="006B504B" w:rsidRPr="00AA61D9">
        <w:rPr>
          <w:sz w:val="22"/>
          <w:szCs w:val="22"/>
        </w:rPr>
        <w:t xml:space="preserve">                                (3</w:t>
      </w:r>
      <w:r w:rsidR="005D0F84" w:rsidRPr="00AA61D9">
        <w:rPr>
          <w:sz w:val="22"/>
          <w:szCs w:val="22"/>
        </w:rPr>
        <w:t>.13)</w:t>
      </w:r>
    </w:p>
    <w:p w:rsidR="005D0F84" w:rsidRPr="00AA61D9" w:rsidRDefault="006B504B" w:rsidP="00AA61D9">
      <w:pPr>
        <w:jc w:val="both"/>
        <w:rPr>
          <w:sz w:val="22"/>
          <w:szCs w:val="22"/>
        </w:rPr>
      </w:pPr>
      <w:r w:rsidRPr="00AA61D9">
        <w:rPr>
          <w:sz w:val="22"/>
          <w:szCs w:val="22"/>
        </w:rPr>
        <w:tab/>
        <w:t>Интегрируя (3</w:t>
      </w:r>
      <w:r w:rsidR="005D0F84" w:rsidRPr="00AA61D9">
        <w:rPr>
          <w:sz w:val="22"/>
          <w:szCs w:val="22"/>
        </w:rPr>
        <w:t xml:space="preserve">.13) по </w:t>
      </w:r>
      <w:r w:rsidR="00DE0AB9" w:rsidRPr="00DE0AB9">
        <w:rPr>
          <w:position w:val="-10"/>
          <w:sz w:val="22"/>
          <w:szCs w:val="22"/>
        </w:rPr>
        <w:object w:dxaOrig="320" w:dyaOrig="320">
          <v:shape id="_x0000_i1309" type="#_x0000_t75" style="width:15.8pt;height:15.8pt" o:ole="">
            <v:imagedata r:id="rId356" o:title=""/>
          </v:shape>
          <o:OLEObject Type="Embed" ProgID="Equation.3" ShapeID="_x0000_i1309" DrawAspect="Content" ObjectID="_1814861010" r:id="rId357"/>
        </w:object>
      </w:r>
      <w:r w:rsidR="005D0F84" w:rsidRPr="00AA61D9">
        <w:rPr>
          <w:sz w:val="22"/>
          <w:szCs w:val="22"/>
        </w:rPr>
        <w:t>, получаем:</w:t>
      </w:r>
    </w:p>
    <w:p w:rsidR="005D0F84" w:rsidRPr="00AA61D9" w:rsidRDefault="00DE0AB9" w:rsidP="00AA61D9">
      <w:pPr>
        <w:jc w:val="right"/>
        <w:rPr>
          <w:sz w:val="22"/>
          <w:szCs w:val="22"/>
        </w:rPr>
      </w:pPr>
      <w:r w:rsidRPr="00DE0AB9">
        <w:rPr>
          <w:position w:val="-40"/>
          <w:sz w:val="22"/>
          <w:szCs w:val="22"/>
        </w:rPr>
        <w:object w:dxaOrig="4880" w:dyaOrig="900">
          <v:shape id="_x0000_i1310" type="#_x0000_t75" style="width:244pt;height:44.95pt" o:ole="">
            <v:imagedata r:id="rId358" o:title=""/>
          </v:shape>
          <o:OLEObject Type="Embed" ProgID="Equation.3" ShapeID="_x0000_i1310" DrawAspect="Content" ObjectID="_1814861011" r:id="rId359"/>
        </w:object>
      </w:r>
      <w:r w:rsidR="005D0F84" w:rsidRPr="00AA61D9">
        <w:rPr>
          <w:sz w:val="22"/>
          <w:szCs w:val="22"/>
        </w:rPr>
        <w:t>.</w:t>
      </w:r>
      <w:r w:rsidR="006B504B" w:rsidRPr="00AA61D9">
        <w:rPr>
          <w:sz w:val="22"/>
          <w:szCs w:val="22"/>
        </w:rPr>
        <w:t xml:space="preserve">        (3</w:t>
      </w:r>
      <w:r w:rsidR="005D0F84" w:rsidRPr="00AA61D9">
        <w:rPr>
          <w:sz w:val="22"/>
          <w:szCs w:val="22"/>
        </w:rPr>
        <w:t>.14)</w:t>
      </w:r>
    </w:p>
    <w:p w:rsidR="005D0F84" w:rsidRPr="00AA61D9" w:rsidRDefault="005D0F84" w:rsidP="00C524C9">
      <w:pPr>
        <w:spacing w:line="228" w:lineRule="auto"/>
        <w:jc w:val="both"/>
        <w:rPr>
          <w:sz w:val="22"/>
          <w:szCs w:val="22"/>
        </w:rPr>
      </w:pPr>
      <w:r w:rsidRPr="00AA61D9">
        <w:rPr>
          <w:sz w:val="22"/>
          <w:szCs w:val="22"/>
        </w:rPr>
        <w:lastRenderedPageBreak/>
        <w:tab/>
      </w:r>
      <w:r w:rsidR="00DE0AB9">
        <w:rPr>
          <w:sz w:val="22"/>
          <w:szCs w:val="22"/>
        </w:rPr>
        <w:t>Ф</w:t>
      </w:r>
      <w:r w:rsidRPr="00AA61D9">
        <w:rPr>
          <w:sz w:val="22"/>
          <w:szCs w:val="22"/>
        </w:rPr>
        <w:t>ормула</w:t>
      </w:r>
      <w:r w:rsidR="00DE0AB9">
        <w:rPr>
          <w:sz w:val="22"/>
          <w:szCs w:val="22"/>
        </w:rPr>
        <w:t xml:space="preserve"> (3.14) получена </w:t>
      </w:r>
      <w:r w:rsidRPr="00AA61D9">
        <w:rPr>
          <w:sz w:val="22"/>
          <w:szCs w:val="22"/>
        </w:rPr>
        <w:t>А.М.Розенберг</w:t>
      </w:r>
      <w:r w:rsidR="00FC40E9">
        <w:rPr>
          <w:sz w:val="22"/>
          <w:szCs w:val="22"/>
        </w:rPr>
        <w:t>ом [5]</w:t>
      </w:r>
      <w:r w:rsidRPr="00AA61D9">
        <w:rPr>
          <w:sz w:val="22"/>
          <w:szCs w:val="22"/>
        </w:rPr>
        <w:t xml:space="preserve"> для мгновенной площади срезаемого слоя одним </w:t>
      </w:r>
      <w:r w:rsidR="00FA0A23" w:rsidRPr="00AA61D9">
        <w:rPr>
          <w:sz w:val="22"/>
          <w:szCs w:val="22"/>
        </w:rPr>
        <w:t>зубом</w:t>
      </w:r>
      <w:r w:rsidRPr="00AA61D9">
        <w:rPr>
          <w:sz w:val="22"/>
          <w:szCs w:val="22"/>
        </w:rPr>
        <w:t xml:space="preserve">. Если в пределах угла контакта одновременно работают </w:t>
      </w:r>
      <w:r w:rsidR="00DE0AB9" w:rsidRPr="00DE0AB9">
        <w:rPr>
          <w:position w:val="-6"/>
          <w:sz w:val="22"/>
          <w:szCs w:val="22"/>
        </w:rPr>
        <w:object w:dxaOrig="200" w:dyaOrig="260">
          <v:shape id="_x0000_i1311" type="#_x0000_t75" style="width:10pt;height:12.9pt" o:ole="">
            <v:imagedata r:id="rId360" o:title=""/>
          </v:shape>
          <o:OLEObject Type="Embed" ProgID="Equation.3" ShapeID="_x0000_i1311" DrawAspect="Content" ObjectID="_1814861012" r:id="rId361"/>
        </w:object>
      </w:r>
      <w:r w:rsidRPr="00AA61D9">
        <w:rPr>
          <w:sz w:val="22"/>
          <w:szCs w:val="22"/>
        </w:rPr>
        <w:t xml:space="preserve"> зубьев, то суммарная площадь среза</w:t>
      </w:r>
      <w:r w:rsidR="00DE0AB9">
        <w:rPr>
          <w:sz w:val="22"/>
          <w:szCs w:val="22"/>
        </w:rPr>
        <w:t xml:space="preserve"> равна:</w:t>
      </w:r>
    </w:p>
    <w:p w:rsidR="005D0F84" w:rsidRPr="00AA61D9" w:rsidRDefault="00DE0AB9" w:rsidP="00C524C9">
      <w:pPr>
        <w:spacing w:line="228" w:lineRule="auto"/>
        <w:jc w:val="right"/>
        <w:rPr>
          <w:sz w:val="22"/>
          <w:szCs w:val="22"/>
        </w:rPr>
      </w:pPr>
      <w:r w:rsidRPr="00DE0AB9">
        <w:rPr>
          <w:position w:val="-32"/>
          <w:sz w:val="22"/>
          <w:szCs w:val="22"/>
        </w:rPr>
        <w:object w:dxaOrig="3340" w:dyaOrig="760">
          <v:shape id="_x0000_i1312" type="#_x0000_t75" style="width:166.85pt;height:37.85pt" o:ole="">
            <v:imagedata r:id="rId362" o:title=""/>
          </v:shape>
          <o:OLEObject Type="Embed" ProgID="Equation.3" ShapeID="_x0000_i1312" DrawAspect="Content" ObjectID="_1814861013" r:id="rId363"/>
        </w:object>
      </w:r>
      <w:r w:rsidR="005D0F84" w:rsidRPr="00AA61D9">
        <w:rPr>
          <w:sz w:val="22"/>
          <w:szCs w:val="22"/>
        </w:rPr>
        <w:t xml:space="preserve">.        </w:t>
      </w:r>
      <w:r w:rsidR="006B504B" w:rsidRPr="00AA61D9">
        <w:rPr>
          <w:sz w:val="22"/>
          <w:szCs w:val="22"/>
        </w:rPr>
        <w:t xml:space="preserve">           (3</w:t>
      </w:r>
      <w:r w:rsidR="005D0F84" w:rsidRPr="00AA61D9">
        <w:rPr>
          <w:sz w:val="22"/>
          <w:szCs w:val="22"/>
        </w:rPr>
        <w:t>.15)</w:t>
      </w:r>
    </w:p>
    <w:p w:rsidR="00E9158E" w:rsidRPr="00AA61D9" w:rsidRDefault="00E9158E" w:rsidP="00C524C9">
      <w:pPr>
        <w:spacing w:line="228" w:lineRule="auto"/>
        <w:jc w:val="center"/>
        <w:rPr>
          <w:b/>
          <w:sz w:val="22"/>
          <w:szCs w:val="22"/>
        </w:rPr>
      </w:pPr>
      <w:r w:rsidRPr="00AA61D9">
        <w:rPr>
          <w:b/>
          <w:sz w:val="22"/>
          <w:szCs w:val="22"/>
        </w:rPr>
        <w:t xml:space="preserve">Определение числа одновременно работающих зубьев </w:t>
      </w:r>
    </w:p>
    <w:p w:rsidR="00E9158E" w:rsidRPr="00AA61D9" w:rsidRDefault="00E9158E" w:rsidP="00C524C9">
      <w:pPr>
        <w:spacing w:line="228" w:lineRule="auto"/>
        <w:jc w:val="center"/>
        <w:rPr>
          <w:b/>
          <w:sz w:val="22"/>
          <w:szCs w:val="22"/>
        </w:rPr>
      </w:pPr>
      <w:r w:rsidRPr="00AA61D9">
        <w:rPr>
          <w:b/>
          <w:sz w:val="22"/>
          <w:szCs w:val="22"/>
        </w:rPr>
        <w:t>для фрез с винтовым зубом</w:t>
      </w:r>
    </w:p>
    <w:p w:rsidR="00E9158E" w:rsidRPr="00AA61D9" w:rsidRDefault="00E9158E" w:rsidP="00C524C9">
      <w:pPr>
        <w:spacing w:line="228" w:lineRule="auto"/>
        <w:jc w:val="both"/>
        <w:rPr>
          <w:sz w:val="22"/>
          <w:szCs w:val="22"/>
        </w:rPr>
      </w:pPr>
      <w:r w:rsidRPr="00AA61D9">
        <w:rPr>
          <w:sz w:val="22"/>
          <w:szCs w:val="22"/>
        </w:rPr>
        <w:tab/>
        <w:t xml:space="preserve">Фрезы с винтовым зубом работают в более благоприятных условиях, так как в пределах угла контакта их располагается больше, чем у фрез </w:t>
      </w:r>
      <w:r w:rsidR="00FA0A23" w:rsidRPr="00AA61D9">
        <w:rPr>
          <w:sz w:val="22"/>
          <w:szCs w:val="22"/>
        </w:rPr>
        <w:t>прямозубых.</w:t>
      </w:r>
    </w:p>
    <w:p w:rsidR="00F64FFD" w:rsidRPr="00AA61D9" w:rsidRDefault="00B033D9" w:rsidP="00C524C9">
      <w:pPr>
        <w:spacing w:line="228" w:lineRule="auto"/>
        <w:jc w:val="both"/>
        <w:rPr>
          <w:sz w:val="22"/>
          <w:szCs w:val="22"/>
        </w:rPr>
      </w:pPr>
      <w:r>
        <w:rPr>
          <w:noProof/>
          <w:sz w:val="22"/>
          <w:szCs w:val="22"/>
        </w:rPr>
        <mc:AlternateContent>
          <mc:Choice Requires="wps">
            <w:drawing>
              <wp:anchor distT="0" distB="0" distL="114300" distR="114300" simplePos="0" relativeHeight="251625472" behindDoc="0" locked="1" layoutInCell="1" allowOverlap="1">
                <wp:simplePos x="0" y="0"/>
                <wp:positionH relativeFrom="column">
                  <wp:posOffset>2743200</wp:posOffset>
                </wp:positionH>
                <wp:positionV relativeFrom="paragraph">
                  <wp:posOffset>-331470</wp:posOffset>
                </wp:positionV>
                <wp:extent cx="1905000" cy="2138045"/>
                <wp:effectExtent l="3810" t="635" r="0" b="4445"/>
                <wp:wrapSquare wrapText="bothSides"/>
                <wp:docPr id="239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2138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681" w:rsidRPr="00DE0AB9" w:rsidRDefault="00B033D9" w:rsidP="00DE0AB9">
                            <w:pPr>
                              <w:jc w:val="both"/>
                              <w:rPr>
                                <w:sz w:val="20"/>
                                <w:szCs w:val="20"/>
                              </w:rPr>
                            </w:pPr>
                            <w:r>
                              <w:rPr>
                                <w:noProof/>
                                <w:sz w:val="20"/>
                                <w:szCs w:val="20"/>
                              </w:rPr>
                              <w:drawing>
                                <wp:inline distT="0" distB="0" distL="0" distR="0">
                                  <wp:extent cx="1625600" cy="1651000"/>
                                  <wp:effectExtent l="0" t="0" r="0" b="6350"/>
                                  <wp:docPr id="3076" name="Рисунок 3076" descr="3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descr="3_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625600" cy="1651000"/>
                                          </a:xfrm>
                                          <a:prstGeom prst="rect">
                                            <a:avLst/>
                                          </a:prstGeom>
                                          <a:noFill/>
                                          <a:ln>
                                            <a:noFill/>
                                          </a:ln>
                                        </pic:spPr>
                                      </pic:pic>
                                    </a:graphicData>
                                  </a:graphic>
                                </wp:inline>
                              </w:drawing>
                            </w:r>
                          </w:p>
                          <w:p w:rsidR="00496681" w:rsidRPr="00DE0AB9" w:rsidRDefault="00496681" w:rsidP="00DE0AB9">
                            <w:pPr>
                              <w:spacing w:line="216" w:lineRule="auto"/>
                              <w:jc w:val="center"/>
                              <w:rPr>
                                <w:sz w:val="20"/>
                                <w:szCs w:val="20"/>
                              </w:rPr>
                            </w:pPr>
                            <w:r w:rsidRPr="00DE0AB9">
                              <w:rPr>
                                <w:sz w:val="20"/>
                                <w:szCs w:val="20"/>
                              </w:rPr>
                              <w:t>Рис.3.9.</w:t>
                            </w:r>
                            <w:r w:rsidR="00DE0AB9">
                              <w:rPr>
                                <w:sz w:val="20"/>
                                <w:szCs w:val="20"/>
                              </w:rPr>
                              <w:t xml:space="preserve"> К</w:t>
                            </w:r>
                            <w:r w:rsidRPr="00DE0AB9">
                              <w:rPr>
                                <w:sz w:val="20"/>
                                <w:szCs w:val="20"/>
                              </w:rPr>
                              <w:t xml:space="preserve"> определению числа одновременно работающих зубьев при фрезеровании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 o:spid="_x0000_s1032" type="#_x0000_t202" style="position:absolute;left:0;text-align:left;margin-left:3in;margin-top:-26.1pt;width:150pt;height:168.3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" stroked="f">
                <v:textbox style="mso-fit-shape-to-text:t">
                  <w:txbxContent>
                    <w:p w:rsidR="00496681" w:rsidRPr="00DE0AB9" w:rsidRDefault="00B033D9" w:rsidP="00DE0AB9">
                      <w:pPr>
                        <w:jc w:val="both"/>
                        <w:rPr>
                          <w:sz w:val="20"/>
                          <w:szCs w:val="20"/>
                        </w:rPr>
                      </w:pPr>
                      <w:r>
                        <w:rPr>
                          <w:noProof/>
                          <w:sz w:val="20"/>
                          <w:szCs w:val="20"/>
                        </w:rPr>
                        <w:drawing>
                          <wp:inline distT="0" distB="0" distL="0" distR="0">
                            <wp:extent cx="1625600" cy="1651000"/>
                            <wp:effectExtent l="0" t="0" r="0" b="6350"/>
                            <wp:docPr id="3076" name="Рисунок 3076" descr="3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descr="3_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625600" cy="1651000"/>
                                    </a:xfrm>
                                    <a:prstGeom prst="rect">
                                      <a:avLst/>
                                    </a:prstGeom>
                                    <a:noFill/>
                                    <a:ln>
                                      <a:noFill/>
                                    </a:ln>
                                  </pic:spPr>
                                </pic:pic>
                              </a:graphicData>
                            </a:graphic>
                          </wp:inline>
                        </w:drawing>
                      </w:r>
                    </w:p>
                    <w:p w:rsidR="00496681" w:rsidRPr="00DE0AB9" w:rsidRDefault="00496681" w:rsidP="00DE0AB9">
                      <w:pPr>
                        <w:spacing w:line="216" w:lineRule="auto"/>
                        <w:jc w:val="center"/>
                        <w:rPr>
                          <w:sz w:val="20"/>
                          <w:szCs w:val="20"/>
                        </w:rPr>
                      </w:pPr>
                      <w:r w:rsidRPr="00DE0AB9">
                        <w:rPr>
                          <w:sz w:val="20"/>
                          <w:szCs w:val="20"/>
                        </w:rPr>
                        <w:t>Рис.3.9.</w:t>
                      </w:r>
                      <w:r w:rsidR="00DE0AB9">
                        <w:rPr>
                          <w:sz w:val="20"/>
                          <w:szCs w:val="20"/>
                        </w:rPr>
                        <w:t xml:space="preserve"> К</w:t>
                      </w:r>
                      <w:r w:rsidRPr="00DE0AB9">
                        <w:rPr>
                          <w:sz w:val="20"/>
                          <w:szCs w:val="20"/>
                        </w:rPr>
                        <w:t xml:space="preserve"> определению числа одновременно работающих зубьев при фрезеровании</w:t>
                      </w:r>
                    </w:p>
                  </w:txbxContent>
                </v:textbox>
                <w10:wrap type="square"/>
                <w10:anchorlock/>
              </v:shape>
            </w:pict>
          </mc:Fallback>
        </mc:AlternateContent>
      </w:r>
      <w:r w:rsidR="00E9158E" w:rsidRPr="00AA61D9">
        <w:rPr>
          <w:sz w:val="22"/>
          <w:szCs w:val="22"/>
        </w:rPr>
        <w:tab/>
        <w:t xml:space="preserve">Возьмем площадку врезания и отметим </w:t>
      </w:r>
      <w:r w:rsidR="006B504B" w:rsidRPr="00AA61D9">
        <w:rPr>
          <w:sz w:val="22"/>
          <w:szCs w:val="22"/>
        </w:rPr>
        <w:t>на ней следы зубьев фрезы (рис.3</w:t>
      </w:r>
      <w:r w:rsidR="00E9158E" w:rsidRPr="00AA61D9">
        <w:rPr>
          <w:sz w:val="22"/>
          <w:szCs w:val="22"/>
        </w:rPr>
        <w:t xml:space="preserve">.9). Из схемы видно, что если бы фреза была прямозубой, то в работе одновременно участвовало бы </w:t>
      </w:r>
      <w:r w:rsidR="00DE0AB9" w:rsidRPr="00DE0AB9">
        <w:rPr>
          <w:position w:val="-26"/>
          <w:sz w:val="22"/>
          <w:szCs w:val="22"/>
        </w:rPr>
        <w:object w:dxaOrig="1520" w:dyaOrig="680">
          <v:shape id="_x0000_i1313" type="#_x0000_t75" style="width:76.15pt;height:34.15pt" o:ole="">
            <v:imagedata r:id="rId365" o:title=""/>
          </v:shape>
          <o:OLEObject Type="Embed" ProgID="Equation.3" ShapeID="_x0000_i1313" DrawAspect="Content" ObjectID="_1814861014" r:id="rId366"/>
        </w:object>
      </w:r>
      <w:r w:rsidR="00E9158E" w:rsidRPr="00AA61D9">
        <w:rPr>
          <w:sz w:val="22"/>
          <w:szCs w:val="22"/>
        </w:rPr>
        <w:t xml:space="preserve"> зубьев, в дан</w:t>
      </w:r>
      <w:r w:rsidR="00DE0AB9">
        <w:rPr>
          <w:sz w:val="22"/>
          <w:szCs w:val="22"/>
        </w:rPr>
        <w:t>ном случае два -</w:t>
      </w:r>
      <w:r w:rsidR="00E9158E" w:rsidRPr="00AA61D9">
        <w:rPr>
          <w:sz w:val="22"/>
          <w:szCs w:val="22"/>
        </w:rPr>
        <w:t xml:space="preserve"> IV и V. У фрезы с винто</w:t>
      </w:r>
      <w:r w:rsidR="00F64FFD" w:rsidRPr="00AA61D9">
        <w:rPr>
          <w:sz w:val="22"/>
          <w:szCs w:val="22"/>
        </w:rPr>
        <w:t xml:space="preserve">вым зубом добавляется еще некоторое количество работающих зубьев, зависящих от </w:t>
      </w:r>
      <w:r w:rsidR="006B504B" w:rsidRPr="00AA61D9">
        <w:rPr>
          <w:position w:val="-4"/>
          <w:sz w:val="22"/>
          <w:szCs w:val="22"/>
        </w:rPr>
        <w:object w:dxaOrig="240" w:dyaOrig="260">
          <v:shape id="_x0000_i1314" type="#_x0000_t75" style="width:12.05pt;height:12.9pt" o:ole="">
            <v:imagedata r:id="rId367" o:title=""/>
          </v:shape>
          <o:OLEObject Type="Embed" ProgID="Equation.3" ShapeID="_x0000_i1314" DrawAspect="Content" ObjectID="_1814861015" r:id="rId368"/>
        </w:object>
      </w:r>
      <w:r w:rsidR="00F64FFD" w:rsidRPr="00AA61D9">
        <w:rPr>
          <w:sz w:val="22"/>
          <w:szCs w:val="22"/>
        </w:rPr>
        <w:t xml:space="preserve"> и </w:t>
      </w:r>
      <w:r w:rsidR="006B504B" w:rsidRPr="00AA61D9">
        <w:rPr>
          <w:position w:val="-12"/>
          <w:sz w:val="22"/>
          <w:szCs w:val="22"/>
        </w:rPr>
        <w:object w:dxaOrig="220" w:dyaOrig="360">
          <v:shape id="_x0000_i1315" type="#_x0000_t75" style="width:10.8pt;height:17.9pt" o:ole="">
            <v:imagedata r:id="rId369" o:title=""/>
          </v:shape>
          <o:OLEObject Type="Embed" ProgID="Equation.3" ShapeID="_x0000_i1315" DrawAspect="Content" ObjectID="_1814861016" r:id="rId370"/>
        </w:object>
      </w:r>
      <w:r w:rsidR="00F64FFD" w:rsidRPr="00AA61D9">
        <w:rPr>
          <w:sz w:val="22"/>
          <w:szCs w:val="22"/>
        </w:rPr>
        <w:t xml:space="preserve">, т.е. </w:t>
      </w:r>
      <w:r w:rsidR="006B504B" w:rsidRPr="00AA61D9">
        <w:rPr>
          <w:position w:val="-12"/>
          <w:sz w:val="22"/>
          <w:szCs w:val="22"/>
        </w:rPr>
        <w:object w:dxaOrig="940" w:dyaOrig="360">
          <v:shape id="_x0000_i1316" type="#_x0000_t75" style="width:47.05pt;height:17.9pt" o:ole="">
            <v:imagedata r:id="rId371" o:title=""/>
          </v:shape>
          <o:OLEObject Type="Embed" ProgID="Equation.3" ShapeID="_x0000_i1316" DrawAspect="Content" ObjectID="_1814861017" r:id="rId372"/>
        </w:object>
      </w:r>
      <w:r w:rsidR="00F64FFD" w:rsidRPr="00AA61D9">
        <w:rPr>
          <w:sz w:val="22"/>
          <w:szCs w:val="22"/>
        </w:rPr>
        <w:t>, в дан</w:t>
      </w:r>
      <w:r w:rsidR="00DE0AB9">
        <w:rPr>
          <w:sz w:val="22"/>
          <w:szCs w:val="22"/>
        </w:rPr>
        <w:t>ном случае еще три -</w:t>
      </w:r>
      <w:r w:rsidR="00F64FFD" w:rsidRPr="00AA61D9">
        <w:rPr>
          <w:sz w:val="22"/>
          <w:szCs w:val="22"/>
        </w:rPr>
        <w:t xml:space="preserve"> I, II,</w:t>
      </w:r>
      <w:r w:rsidR="00F64FFD" w:rsidRPr="0028006A">
        <w:rPr>
          <w:sz w:val="22"/>
          <w:szCs w:val="22"/>
        </w:rPr>
        <w:t xml:space="preserve"> </w:t>
      </w:r>
      <w:r w:rsidR="00F64FFD" w:rsidRPr="00AA61D9">
        <w:rPr>
          <w:sz w:val="22"/>
          <w:szCs w:val="22"/>
          <w:lang w:val="en-US"/>
        </w:rPr>
        <w:t>III</w:t>
      </w:r>
      <w:r w:rsidR="00F64FFD" w:rsidRPr="0028006A">
        <w:rPr>
          <w:sz w:val="22"/>
          <w:szCs w:val="22"/>
        </w:rPr>
        <w:t xml:space="preserve">. </w:t>
      </w:r>
    </w:p>
    <w:p w:rsidR="00E9158E" w:rsidRPr="0028006A" w:rsidRDefault="00F64FFD" w:rsidP="00C524C9">
      <w:pPr>
        <w:spacing w:line="228" w:lineRule="auto"/>
        <w:jc w:val="both"/>
        <w:rPr>
          <w:sz w:val="22"/>
          <w:szCs w:val="22"/>
        </w:rPr>
      </w:pPr>
      <w:r w:rsidRPr="00AA61D9">
        <w:rPr>
          <w:sz w:val="22"/>
          <w:szCs w:val="22"/>
        </w:rPr>
        <w:tab/>
      </w:r>
      <w:r w:rsidRPr="0028006A">
        <w:rPr>
          <w:sz w:val="22"/>
          <w:szCs w:val="22"/>
        </w:rPr>
        <w:t>В</w:t>
      </w:r>
      <w:r w:rsidRPr="00AA61D9">
        <w:rPr>
          <w:sz w:val="22"/>
          <w:szCs w:val="22"/>
        </w:rPr>
        <w:t xml:space="preserve"> итоге</w:t>
      </w:r>
      <w:r w:rsidR="00DE0AB9">
        <w:rPr>
          <w:sz w:val="22"/>
          <w:szCs w:val="22"/>
        </w:rPr>
        <w:t xml:space="preserve"> имеем:</w:t>
      </w:r>
    </w:p>
    <w:p w:rsidR="00F64FFD" w:rsidRPr="00AA61D9" w:rsidRDefault="00DE0AB9" w:rsidP="00C524C9">
      <w:pPr>
        <w:spacing w:line="228" w:lineRule="auto"/>
        <w:jc w:val="right"/>
        <w:rPr>
          <w:sz w:val="22"/>
          <w:szCs w:val="22"/>
        </w:rPr>
      </w:pPr>
      <w:r w:rsidRPr="00DE0AB9">
        <w:rPr>
          <w:position w:val="-28"/>
          <w:sz w:val="22"/>
          <w:szCs w:val="22"/>
        </w:rPr>
        <w:object w:dxaOrig="2160" w:dyaOrig="700">
          <v:shape id="_x0000_i1317" type="#_x0000_t75" style="width:108.2pt;height:34.95pt" o:ole="">
            <v:imagedata r:id="rId373" o:title=""/>
          </v:shape>
          <o:OLEObject Type="Embed" ProgID="Equation.3" ShapeID="_x0000_i1317" DrawAspect="Content" ObjectID="_1814861018" r:id="rId374"/>
        </w:object>
      </w:r>
      <w:r>
        <w:rPr>
          <w:sz w:val="22"/>
          <w:szCs w:val="22"/>
        </w:rPr>
        <w:t xml:space="preserve">.      </w:t>
      </w:r>
      <w:r w:rsidR="006B504B" w:rsidRPr="00AA61D9">
        <w:rPr>
          <w:sz w:val="22"/>
          <w:szCs w:val="22"/>
        </w:rPr>
        <w:t xml:space="preserve">                             (3</w:t>
      </w:r>
      <w:r w:rsidR="00F64FFD" w:rsidRPr="00AA61D9">
        <w:rPr>
          <w:sz w:val="22"/>
          <w:szCs w:val="22"/>
        </w:rPr>
        <w:t>.16)</w:t>
      </w:r>
    </w:p>
    <w:p w:rsidR="00F64FFD" w:rsidRPr="00AA61D9" w:rsidRDefault="00074CB6" w:rsidP="00C524C9">
      <w:pPr>
        <w:spacing w:line="228" w:lineRule="auto"/>
        <w:jc w:val="both"/>
        <w:rPr>
          <w:sz w:val="22"/>
          <w:szCs w:val="22"/>
        </w:rPr>
      </w:pPr>
      <w:r w:rsidRPr="00AA61D9">
        <w:rPr>
          <w:sz w:val="22"/>
          <w:szCs w:val="22"/>
        </w:rPr>
        <w:tab/>
        <w:t xml:space="preserve">Определим осевой шаг </w:t>
      </w:r>
      <w:r w:rsidRPr="00AA61D9">
        <w:rPr>
          <w:position w:val="-12"/>
          <w:sz w:val="22"/>
          <w:szCs w:val="22"/>
        </w:rPr>
        <w:object w:dxaOrig="240" w:dyaOrig="380">
          <v:shape id="_x0000_i1318" type="#_x0000_t75" style="width:12.05pt;height:19.15pt" o:ole="">
            <v:imagedata r:id="rId375" o:title=""/>
          </v:shape>
          <o:OLEObject Type="Embed" ProgID="Equation.3" ShapeID="_x0000_i1318" DrawAspect="Content" ObjectID="_1814861019" r:id="rId376"/>
        </w:object>
      </w:r>
      <w:r w:rsidRPr="00AA61D9">
        <w:rPr>
          <w:sz w:val="22"/>
          <w:szCs w:val="22"/>
        </w:rPr>
        <w:t xml:space="preserve">, выразив его через торцевой </w:t>
      </w:r>
      <w:r w:rsidRPr="00AA61D9">
        <w:rPr>
          <w:position w:val="-6"/>
          <w:sz w:val="22"/>
          <w:szCs w:val="22"/>
        </w:rPr>
        <w:object w:dxaOrig="160" w:dyaOrig="260">
          <v:shape id="_x0000_i1319" type="#_x0000_t75" style="width:7.9pt;height:12.9pt" o:ole="">
            <v:imagedata r:id="rId377" o:title=""/>
          </v:shape>
          <o:OLEObject Type="Embed" ProgID="Equation.3" ShapeID="_x0000_i1319" DrawAspect="Content" ObjectID="_1814861020" r:id="rId378"/>
        </w:object>
      </w:r>
      <w:r w:rsidRPr="00AA61D9">
        <w:rPr>
          <w:sz w:val="22"/>
          <w:szCs w:val="22"/>
        </w:rPr>
        <w:t>:</w:t>
      </w:r>
    </w:p>
    <w:p w:rsidR="00074CB6" w:rsidRPr="00AA61D9" w:rsidRDefault="00DE0AB9" w:rsidP="00C524C9">
      <w:pPr>
        <w:spacing w:line="228" w:lineRule="auto"/>
        <w:jc w:val="center"/>
        <w:rPr>
          <w:sz w:val="22"/>
          <w:szCs w:val="22"/>
        </w:rPr>
      </w:pPr>
      <w:r w:rsidRPr="00DE0AB9">
        <w:rPr>
          <w:position w:val="-10"/>
          <w:sz w:val="22"/>
          <w:szCs w:val="22"/>
        </w:rPr>
        <w:object w:dxaOrig="960" w:dyaOrig="320">
          <v:shape id="_x0000_i1320" type="#_x0000_t75" style="width:47.85pt;height:15.8pt" o:ole="">
            <v:imagedata r:id="rId379" o:title=""/>
          </v:shape>
          <o:OLEObject Type="Embed" ProgID="Equation.3" ShapeID="_x0000_i1320" DrawAspect="Content" ObjectID="_1814861021" r:id="rId380"/>
        </w:object>
      </w:r>
      <w:r w:rsidR="00074CB6" w:rsidRPr="00AA61D9">
        <w:rPr>
          <w:sz w:val="22"/>
          <w:szCs w:val="22"/>
        </w:rPr>
        <w:t xml:space="preserve"> (</w:t>
      </w:r>
      <w:r w:rsidR="006B504B" w:rsidRPr="00AA61D9">
        <w:rPr>
          <w:position w:val="-6"/>
          <w:sz w:val="22"/>
          <w:szCs w:val="22"/>
        </w:rPr>
        <w:object w:dxaOrig="580" w:dyaOrig="279">
          <v:shape id="_x0000_i1321" type="#_x0000_t75" style="width:29.15pt;height:14.15pt" o:ole="">
            <v:imagedata r:id="rId381" o:title=""/>
          </v:shape>
          <o:OLEObject Type="Embed" ProgID="Equation.3" ShapeID="_x0000_i1321" DrawAspect="Content" ObjectID="_1814861022" r:id="rId382"/>
        </w:object>
      </w:r>
      <w:r w:rsidR="006B504B" w:rsidRPr="00AA61D9">
        <w:rPr>
          <w:sz w:val="22"/>
          <w:szCs w:val="22"/>
        </w:rPr>
        <w:t>, рис.3</w:t>
      </w:r>
      <w:r w:rsidR="00074CB6" w:rsidRPr="00AA61D9">
        <w:rPr>
          <w:sz w:val="22"/>
          <w:szCs w:val="22"/>
        </w:rPr>
        <w:t>.9).</w:t>
      </w:r>
    </w:p>
    <w:p w:rsidR="00074CB6" w:rsidRPr="00AA61D9" w:rsidRDefault="00074CB6" w:rsidP="00C524C9">
      <w:pPr>
        <w:spacing w:line="228" w:lineRule="auto"/>
        <w:jc w:val="both"/>
        <w:rPr>
          <w:sz w:val="22"/>
          <w:szCs w:val="22"/>
        </w:rPr>
      </w:pPr>
      <w:r w:rsidRPr="00AA61D9">
        <w:rPr>
          <w:sz w:val="22"/>
          <w:szCs w:val="22"/>
        </w:rPr>
        <w:tab/>
        <w:t xml:space="preserve">В свою очередь </w:t>
      </w:r>
      <w:r w:rsidR="00DE0AB9" w:rsidRPr="00AA61D9">
        <w:rPr>
          <w:position w:val="-10"/>
          <w:sz w:val="22"/>
          <w:szCs w:val="22"/>
        </w:rPr>
        <w:object w:dxaOrig="820" w:dyaOrig="320">
          <v:shape id="_x0000_i1322" type="#_x0000_t75" style="width:41.2pt;height:15.8pt" o:ole="">
            <v:imagedata r:id="rId383" o:title=""/>
          </v:shape>
          <o:OLEObject Type="Embed" ProgID="Equation.3" ShapeID="_x0000_i1322" DrawAspect="Content" ObjectID="_1814861023" r:id="rId384"/>
        </w:object>
      </w:r>
      <w:r w:rsidRPr="00AA61D9">
        <w:rPr>
          <w:sz w:val="22"/>
          <w:szCs w:val="22"/>
        </w:rPr>
        <w:t>, тогда</w:t>
      </w:r>
    </w:p>
    <w:p w:rsidR="00074CB6" w:rsidRPr="00AA61D9" w:rsidRDefault="00DE0AB9" w:rsidP="00C524C9">
      <w:pPr>
        <w:spacing w:line="228" w:lineRule="auto"/>
        <w:jc w:val="right"/>
        <w:rPr>
          <w:sz w:val="22"/>
          <w:szCs w:val="22"/>
        </w:rPr>
      </w:pPr>
      <w:r w:rsidRPr="00AA61D9">
        <w:rPr>
          <w:position w:val="-10"/>
          <w:sz w:val="22"/>
          <w:szCs w:val="22"/>
        </w:rPr>
        <w:object w:dxaOrig="1420" w:dyaOrig="320">
          <v:shape id="_x0000_i1323" type="#_x0000_t75" style="width:71.15pt;height:15.8pt" o:ole="">
            <v:imagedata r:id="rId385" o:title=""/>
          </v:shape>
          <o:OLEObject Type="Embed" ProgID="Equation.3" ShapeID="_x0000_i1323" DrawAspect="Content" ObjectID="_1814861024" r:id="rId386"/>
        </w:object>
      </w:r>
      <w:r w:rsidR="00074CB6" w:rsidRPr="00AA61D9">
        <w:rPr>
          <w:sz w:val="22"/>
          <w:szCs w:val="22"/>
        </w:rPr>
        <w:t xml:space="preserve">.                </w:t>
      </w:r>
      <w:r w:rsidR="006B504B" w:rsidRPr="00AA61D9">
        <w:rPr>
          <w:sz w:val="22"/>
          <w:szCs w:val="22"/>
        </w:rPr>
        <w:t xml:space="preserve">                          (3</w:t>
      </w:r>
      <w:r w:rsidR="00074CB6" w:rsidRPr="00AA61D9">
        <w:rPr>
          <w:sz w:val="22"/>
          <w:szCs w:val="22"/>
        </w:rPr>
        <w:t>.17)</w:t>
      </w:r>
    </w:p>
    <w:p w:rsidR="00074CB6" w:rsidRPr="00AA61D9" w:rsidRDefault="006B504B" w:rsidP="00C524C9">
      <w:pPr>
        <w:spacing w:line="228" w:lineRule="auto"/>
        <w:jc w:val="both"/>
        <w:rPr>
          <w:sz w:val="22"/>
          <w:szCs w:val="22"/>
        </w:rPr>
      </w:pPr>
      <w:r w:rsidRPr="00AA61D9">
        <w:rPr>
          <w:sz w:val="22"/>
          <w:szCs w:val="22"/>
        </w:rPr>
        <w:tab/>
        <w:t>Из (3.16) и (3</w:t>
      </w:r>
      <w:r w:rsidR="00074CB6" w:rsidRPr="00AA61D9">
        <w:rPr>
          <w:sz w:val="22"/>
          <w:szCs w:val="22"/>
        </w:rPr>
        <w:t>.17) имеем:</w:t>
      </w:r>
    </w:p>
    <w:p w:rsidR="00074CB6" w:rsidRPr="00AA61D9" w:rsidRDefault="00DE0AB9" w:rsidP="00C524C9">
      <w:pPr>
        <w:spacing w:line="228" w:lineRule="auto"/>
        <w:jc w:val="right"/>
        <w:rPr>
          <w:sz w:val="22"/>
          <w:szCs w:val="22"/>
        </w:rPr>
      </w:pPr>
      <w:r w:rsidRPr="00AA61D9">
        <w:rPr>
          <w:position w:val="-10"/>
          <w:sz w:val="22"/>
          <w:szCs w:val="22"/>
        </w:rPr>
        <w:object w:dxaOrig="2860" w:dyaOrig="380">
          <v:shape id="_x0000_i1324" type="#_x0000_t75" style="width:143.15pt;height:19.15pt" o:ole="">
            <v:imagedata r:id="rId387" o:title=""/>
          </v:shape>
          <o:OLEObject Type="Embed" ProgID="Equation.3" ShapeID="_x0000_i1324" DrawAspect="Content" ObjectID="_1814861025" r:id="rId388"/>
        </w:object>
      </w:r>
      <w:r w:rsidR="00074CB6" w:rsidRPr="00AA61D9">
        <w:rPr>
          <w:sz w:val="22"/>
          <w:szCs w:val="22"/>
        </w:rPr>
        <w:t xml:space="preserve">.    </w:t>
      </w:r>
      <w:r w:rsidR="006B504B" w:rsidRPr="00AA61D9">
        <w:rPr>
          <w:sz w:val="22"/>
          <w:szCs w:val="22"/>
        </w:rPr>
        <w:t xml:space="preserve">   </w:t>
      </w:r>
      <w:r>
        <w:rPr>
          <w:sz w:val="22"/>
          <w:szCs w:val="22"/>
        </w:rPr>
        <w:t xml:space="preserve">    </w:t>
      </w:r>
      <w:r w:rsidR="006B504B" w:rsidRPr="00AA61D9">
        <w:rPr>
          <w:sz w:val="22"/>
          <w:szCs w:val="22"/>
        </w:rPr>
        <w:t xml:space="preserve">               (3</w:t>
      </w:r>
      <w:r w:rsidR="00074CB6" w:rsidRPr="00AA61D9">
        <w:rPr>
          <w:sz w:val="22"/>
          <w:szCs w:val="22"/>
        </w:rPr>
        <w:t>.18)</w:t>
      </w:r>
    </w:p>
    <w:p w:rsidR="00074CB6" w:rsidRPr="00AA61D9" w:rsidRDefault="00074CB6" w:rsidP="00C524C9">
      <w:pPr>
        <w:spacing w:line="228" w:lineRule="auto"/>
        <w:jc w:val="both"/>
        <w:rPr>
          <w:sz w:val="22"/>
          <w:szCs w:val="22"/>
        </w:rPr>
      </w:pPr>
      <w:r w:rsidRPr="00AA61D9">
        <w:rPr>
          <w:sz w:val="22"/>
          <w:szCs w:val="22"/>
        </w:rPr>
        <w:tab/>
      </w:r>
      <w:r w:rsidRPr="00AA61D9">
        <w:rPr>
          <w:i/>
          <w:sz w:val="22"/>
          <w:szCs w:val="22"/>
        </w:rPr>
        <w:t>Равномерное фрезерование.</w:t>
      </w:r>
      <w:r w:rsidRPr="00AA61D9">
        <w:rPr>
          <w:sz w:val="22"/>
          <w:szCs w:val="22"/>
        </w:rPr>
        <w:t xml:space="preserve"> Как видно из формулы</w:t>
      </w:r>
      <w:r w:rsidR="00DE0AB9">
        <w:rPr>
          <w:sz w:val="22"/>
          <w:szCs w:val="22"/>
        </w:rPr>
        <w:t xml:space="preserve"> (3.15)</w:t>
      </w:r>
      <w:r w:rsidRPr="00AA61D9">
        <w:rPr>
          <w:sz w:val="22"/>
          <w:szCs w:val="22"/>
        </w:rPr>
        <w:t xml:space="preserve"> суммарной </w:t>
      </w:r>
      <w:r w:rsidR="00D20BE7" w:rsidRPr="00AA61D9">
        <w:rPr>
          <w:sz w:val="22"/>
          <w:szCs w:val="22"/>
        </w:rPr>
        <w:t>площади среза при работе фрезой с винтовым зубом</w:t>
      </w:r>
      <w:r w:rsidR="006B504B" w:rsidRPr="00AA61D9">
        <w:rPr>
          <w:sz w:val="22"/>
          <w:szCs w:val="22"/>
        </w:rPr>
        <w:t>,</w:t>
      </w:r>
      <w:r w:rsidR="00D20BE7" w:rsidRPr="00AA61D9">
        <w:rPr>
          <w:sz w:val="22"/>
          <w:szCs w:val="22"/>
        </w:rPr>
        <w:t xml:space="preserve"> </w:t>
      </w:r>
      <w:r w:rsidR="00DE0AB9" w:rsidRPr="00AA61D9">
        <w:rPr>
          <w:position w:val="-14"/>
          <w:sz w:val="22"/>
          <w:szCs w:val="22"/>
        </w:rPr>
        <w:object w:dxaOrig="480" w:dyaOrig="360">
          <v:shape id="_x0000_i1325" type="#_x0000_t75" style="width:24.15pt;height:17.9pt" o:ole="">
            <v:imagedata r:id="rId389" o:title=""/>
          </v:shape>
          <o:OLEObject Type="Embed" ProgID="Equation.3" ShapeID="_x0000_i1325" DrawAspect="Content" ObjectID="_1814861026" r:id="rId390"/>
        </w:object>
      </w:r>
      <w:r w:rsidR="00D20BE7" w:rsidRPr="00AA61D9">
        <w:rPr>
          <w:sz w:val="22"/>
          <w:szCs w:val="22"/>
        </w:rPr>
        <w:t xml:space="preserve"> является величиной перемен</w:t>
      </w:r>
      <w:r w:rsidR="00DE0AB9">
        <w:rPr>
          <w:sz w:val="22"/>
          <w:szCs w:val="22"/>
        </w:rPr>
        <w:t>ной, так как изменяю</w:t>
      </w:r>
      <w:r w:rsidR="00D20BE7" w:rsidRPr="00AA61D9">
        <w:rPr>
          <w:sz w:val="22"/>
          <w:szCs w:val="22"/>
        </w:rPr>
        <w:t xml:space="preserve">тся и толщина, и ширина среза. При определенных сочетаниях параметров фрезерования можно получить </w:t>
      </w:r>
      <w:r w:rsidR="00D20BE7" w:rsidRPr="00AA61D9">
        <w:rPr>
          <w:sz w:val="22"/>
          <w:szCs w:val="22"/>
        </w:rPr>
        <w:lastRenderedPageBreak/>
        <w:t xml:space="preserve">постоянную площадь срезаемого слоя. Такой вид фрезерования, когда </w:t>
      </w:r>
      <w:r w:rsidR="00DE0AB9" w:rsidRPr="00AA61D9">
        <w:rPr>
          <w:position w:val="-14"/>
          <w:sz w:val="22"/>
          <w:szCs w:val="22"/>
        </w:rPr>
        <w:object w:dxaOrig="1200" w:dyaOrig="360">
          <v:shape id="_x0000_i1326" type="#_x0000_t75" style="width:59.95pt;height:17.9pt" o:ole="">
            <v:imagedata r:id="rId391" o:title=""/>
          </v:shape>
          <o:OLEObject Type="Embed" ProgID="Equation.3" ShapeID="_x0000_i1326" DrawAspect="Content" ObjectID="_1814861027" r:id="rId392"/>
        </w:object>
      </w:r>
      <w:r w:rsidR="00D20BE7" w:rsidRPr="00AA61D9">
        <w:rPr>
          <w:sz w:val="22"/>
          <w:szCs w:val="22"/>
        </w:rPr>
        <w:t>, называется равномерным. Очевидно</w:t>
      </w:r>
      <w:r w:rsidR="00FC40E9">
        <w:rPr>
          <w:sz w:val="22"/>
          <w:szCs w:val="22"/>
        </w:rPr>
        <w:t>,</w:t>
      </w:r>
      <w:r w:rsidR="00D20BE7" w:rsidRPr="00AA61D9">
        <w:rPr>
          <w:sz w:val="22"/>
          <w:szCs w:val="22"/>
        </w:rPr>
        <w:t xml:space="preserve"> </w:t>
      </w:r>
      <w:r w:rsidR="00DE0AB9" w:rsidRPr="00AA61D9">
        <w:rPr>
          <w:position w:val="-14"/>
          <w:sz w:val="22"/>
          <w:szCs w:val="22"/>
        </w:rPr>
        <w:object w:dxaOrig="1200" w:dyaOrig="360">
          <v:shape id="_x0000_i1327" type="#_x0000_t75" style="width:59.95pt;height:17.9pt" o:ole="">
            <v:imagedata r:id="rId393" o:title=""/>
          </v:shape>
          <o:OLEObject Type="Embed" ProgID="Equation.3" ShapeID="_x0000_i1327" DrawAspect="Content" ObjectID="_1814861028" r:id="rId394"/>
        </w:object>
      </w:r>
      <w:r w:rsidR="00D20BE7" w:rsidRPr="00AA61D9">
        <w:rPr>
          <w:sz w:val="22"/>
          <w:szCs w:val="22"/>
        </w:rPr>
        <w:t xml:space="preserve">, когда </w:t>
      </w:r>
    </w:p>
    <w:p w:rsidR="00D20BE7" w:rsidRPr="00AA61D9" w:rsidRDefault="00DE0AB9" w:rsidP="00C524C9">
      <w:pPr>
        <w:spacing w:line="228" w:lineRule="auto"/>
        <w:jc w:val="right"/>
        <w:rPr>
          <w:sz w:val="22"/>
          <w:szCs w:val="22"/>
        </w:rPr>
      </w:pPr>
      <w:r w:rsidRPr="00DE0AB9">
        <w:rPr>
          <w:position w:val="-32"/>
          <w:sz w:val="22"/>
          <w:szCs w:val="22"/>
        </w:rPr>
        <w:object w:dxaOrig="2700" w:dyaOrig="760">
          <v:shape id="_x0000_i1328" type="#_x0000_t75" style="width:134.85pt;height:37.85pt" o:ole="">
            <v:imagedata r:id="rId395" o:title=""/>
          </v:shape>
          <o:OLEObject Type="Embed" ProgID="Equation.3" ShapeID="_x0000_i1328" DrawAspect="Content" ObjectID="_1814861029" r:id="rId396"/>
        </w:object>
      </w:r>
      <w:r>
        <w:rPr>
          <w:sz w:val="22"/>
          <w:szCs w:val="22"/>
        </w:rPr>
        <w:t xml:space="preserve">. </w:t>
      </w:r>
      <w:r w:rsidR="006B504B" w:rsidRPr="00AA61D9">
        <w:rPr>
          <w:sz w:val="22"/>
          <w:szCs w:val="22"/>
        </w:rPr>
        <w:t xml:space="preserve">                       (3</w:t>
      </w:r>
      <w:r w:rsidR="00D20BE7" w:rsidRPr="00AA61D9">
        <w:rPr>
          <w:sz w:val="22"/>
          <w:szCs w:val="22"/>
        </w:rPr>
        <w:t>.19)</w:t>
      </w:r>
    </w:p>
    <w:p w:rsidR="00D20BE7" w:rsidRPr="00AA61D9" w:rsidRDefault="00250A39" w:rsidP="00C524C9">
      <w:pPr>
        <w:spacing w:line="228" w:lineRule="auto"/>
        <w:jc w:val="both"/>
        <w:rPr>
          <w:sz w:val="22"/>
          <w:szCs w:val="22"/>
        </w:rPr>
      </w:pPr>
      <w:r w:rsidRPr="00AA61D9">
        <w:rPr>
          <w:sz w:val="22"/>
          <w:szCs w:val="22"/>
        </w:rPr>
        <w:tab/>
        <w:t>Равномерное фрезерование осуществимо только при работе фрезы винтовым зубом (</w:t>
      </w:r>
      <w:r w:rsidR="00DE0AB9" w:rsidRPr="00AA61D9">
        <w:rPr>
          <w:position w:val="-6"/>
          <w:sz w:val="22"/>
          <w:szCs w:val="22"/>
        </w:rPr>
        <w:object w:dxaOrig="560" w:dyaOrig="260">
          <v:shape id="_x0000_i1329" type="#_x0000_t75" style="width:27.9pt;height:12.9pt" o:ole="">
            <v:imagedata r:id="rId397" o:title=""/>
          </v:shape>
          <o:OLEObject Type="Embed" ProgID="Equation.3" ShapeID="_x0000_i1329" DrawAspect="Content" ObjectID="_1814861030" r:id="rId398"/>
        </w:object>
      </w:r>
      <w:r w:rsidRPr="00AA61D9">
        <w:rPr>
          <w:sz w:val="22"/>
          <w:szCs w:val="22"/>
        </w:rPr>
        <w:t>) и при условии, что осевой шаг укладывается в ширине фре</w:t>
      </w:r>
      <w:r w:rsidR="00DE0AB9">
        <w:rPr>
          <w:sz w:val="22"/>
          <w:szCs w:val="22"/>
        </w:rPr>
        <w:t>зерования целое число раз</w:t>
      </w:r>
    </w:p>
    <w:p w:rsidR="00250A39" w:rsidRPr="00AA61D9" w:rsidRDefault="00DE0AB9" w:rsidP="00C524C9">
      <w:pPr>
        <w:spacing w:line="228" w:lineRule="auto"/>
        <w:jc w:val="right"/>
        <w:rPr>
          <w:sz w:val="22"/>
          <w:szCs w:val="22"/>
        </w:rPr>
      </w:pPr>
      <w:r w:rsidRPr="00DE0AB9">
        <w:rPr>
          <w:position w:val="-10"/>
          <w:sz w:val="22"/>
          <w:szCs w:val="22"/>
        </w:rPr>
        <w:object w:dxaOrig="880" w:dyaOrig="320">
          <v:shape id="_x0000_i1330" type="#_x0000_t75" style="width:44.1pt;height:15.8pt" o:ole="">
            <v:imagedata r:id="rId399" o:title=""/>
          </v:shape>
          <o:OLEObject Type="Embed" ProgID="Equation.3" ShapeID="_x0000_i1330" DrawAspect="Content" ObjectID="_1814861031" r:id="rId400"/>
        </w:object>
      </w:r>
      <w:r w:rsidR="004273BA" w:rsidRPr="00AA61D9">
        <w:rPr>
          <w:sz w:val="22"/>
          <w:szCs w:val="22"/>
        </w:rPr>
        <w:t xml:space="preserve">.                  </w:t>
      </w:r>
      <w:r w:rsidR="006B504B" w:rsidRPr="00AA61D9">
        <w:rPr>
          <w:sz w:val="22"/>
          <w:szCs w:val="22"/>
        </w:rPr>
        <w:t xml:space="preserve">                         (3</w:t>
      </w:r>
      <w:r w:rsidR="004273BA" w:rsidRPr="00AA61D9">
        <w:rPr>
          <w:sz w:val="22"/>
          <w:szCs w:val="22"/>
        </w:rPr>
        <w:t>.20)</w:t>
      </w:r>
    </w:p>
    <w:p w:rsidR="004273BA" w:rsidRPr="00AA61D9" w:rsidRDefault="008A6645" w:rsidP="00C524C9">
      <w:pPr>
        <w:spacing w:line="228" w:lineRule="auto"/>
        <w:jc w:val="both"/>
        <w:rPr>
          <w:sz w:val="22"/>
          <w:szCs w:val="22"/>
        </w:rPr>
      </w:pPr>
      <w:r w:rsidRPr="00AA61D9">
        <w:rPr>
          <w:sz w:val="22"/>
          <w:szCs w:val="22"/>
        </w:rPr>
        <w:tab/>
        <w:t xml:space="preserve">Обычно </w:t>
      </w:r>
      <w:r w:rsidR="00DE0AB9" w:rsidRPr="00DE0AB9">
        <w:rPr>
          <w:position w:val="-6"/>
          <w:sz w:val="22"/>
          <w:szCs w:val="22"/>
        </w:rPr>
        <w:object w:dxaOrig="240" w:dyaOrig="260">
          <v:shape id="_x0000_i1331" type="#_x0000_t75" style="width:12.05pt;height:12.9pt" o:ole="">
            <v:imagedata r:id="rId401" o:title=""/>
          </v:shape>
          <o:OLEObject Type="Embed" ProgID="Equation.3" ShapeID="_x0000_i1331" DrawAspect="Content" ObjectID="_1814861032" r:id="rId402"/>
        </w:object>
      </w:r>
      <w:r w:rsidRPr="00AA61D9">
        <w:rPr>
          <w:sz w:val="22"/>
          <w:szCs w:val="22"/>
        </w:rPr>
        <w:t xml:space="preserve"> выбирается равным 2 или 3. Для примера</w:t>
      </w:r>
      <w:r w:rsidR="00DE0AB9">
        <w:rPr>
          <w:sz w:val="22"/>
          <w:szCs w:val="22"/>
        </w:rPr>
        <w:t>,</w:t>
      </w:r>
      <w:r w:rsidRPr="00AA61D9">
        <w:rPr>
          <w:sz w:val="22"/>
          <w:szCs w:val="22"/>
        </w:rPr>
        <w:t xml:space="preserve"> на рис.</w:t>
      </w:r>
      <w:r w:rsidR="006B504B" w:rsidRPr="00AA61D9">
        <w:rPr>
          <w:sz w:val="22"/>
          <w:szCs w:val="22"/>
        </w:rPr>
        <w:t>3</w:t>
      </w:r>
      <w:r w:rsidRPr="00AA61D9">
        <w:rPr>
          <w:sz w:val="22"/>
          <w:szCs w:val="22"/>
        </w:rPr>
        <w:t xml:space="preserve">.9 </w:t>
      </w:r>
      <w:r w:rsidR="00DE0AB9" w:rsidRPr="00DE0AB9">
        <w:rPr>
          <w:position w:val="-28"/>
          <w:sz w:val="22"/>
          <w:szCs w:val="22"/>
        </w:rPr>
        <w:object w:dxaOrig="999" w:dyaOrig="639">
          <v:shape id="_x0000_i1332" type="#_x0000_t75" style="width:49.95pt;height:32.05pt" o:ole="">
            <v:imagedata r:id="rId403" o:title=""/>
          </v:shape>
          <o:OLEObject Type="Embed" ProgID="Equation.3" ShapeID="_x0000_i1332" DrawAspect="Content" ObjectID="_1814861033" r:id="rId404"/>
        </w:object>
      </w:r>
      <w:r w:rsidRPr="00AA61D9">
        <w:rPr>
          <w:sz w:val="22"/>
          <w:szCs w:val="22"/>
        </w:rPr>
        <w:t xml:space="preserve">, а </w:t>
      </w:r>
      <w:r w:rsidR="00DE0AB9" w:rsidRPr="00AA61D9">
        <w:rPr>
          <w:position w:val="-6"/>
          <w:sz w:val="22"/>
          <w:szCs w:val="22"/>
        </w:rPr>
        <w:object w:dxaOrig="520" w:dyaOrig="260">
          <v:shape id="_x0000_i1333" type="#_x0000_t75" style="width:25.8pt;height:12.9pt" o:ole="">
            <v:imagedata r:id="rId405" o:title=""/>
          </v:shape>
          <o:OLEObject Type="Embed" ProgID="Equation.3" ShapeID="_x0000_i1333" DrawAspect="Content" ObjectID="_1814861034" r:id="rId406"/>
        </w:object>
      </w:r>
      <w:r w:rsidRPr="00AA61D9">
        <w:rPr>
          <w:sz w:val="22"/>
          <w:szCs w:val="22"/>
        </w:rPr>
        <w:t xml:space="preserve">. Для каждого из пяти одновременно работающих зубьев найдем величину </w:t>
      </w:r>
      <w:r w:rsidR="00DE0AB9" w:rsidRPr="00DE0AB9">
        <w:rPr>
          <w:position w:val="-10"/>
          <w:sz w:val="22"/>
          <w:szCs w:val="22"/>
        </w:rPr>
        <w:object w:dxaOrig="1740" w:dyaOrig="320">
          <v:shape id="_x0000_i1334" type="#_x0000_t75" style="width:87pt;height:15.8pt" o:ole="">
            <v:imagedata r:id="rId407" o:title=""/>
          </v:shape>
          <o:OLEObject Type="Embed" ProgID="Equation.3" ShapeID="_x0000_i1334" DrawAspect="Content" ObjectID="_1814861035" r:id="rId408"/>
        </w:object>
      </w:r>
      <w:r w:rsidR="00FA0A23" w:rsidRPr="00AA61D9">
        <w:rPr>
          <w:sz w:val="22"/>
          <w:szCs w:val="22"/>
        </w:rPr>
        <w:t>,</w:t>
      </w:r>
      <w:r w:rsidRPr="00AA61D9">
        <w:rPr>
          <w:sz w:val="22"/>
          <w:szCs w:val="22"/>
        </w:rPr>
        <w:t xml:space="preserve"> определив предварительно углы </w:t>
      </w:r>
      <w:r w:rsidR="00DE0AB9" w:rsidRPr="00DE0AB9">
        <w:rPr>
          <w:position w:val="-10"/>
          <w:sz w:val="22"/>
          <w:szCs w:val="22"/>
        </w:rPr>
        <w:object w:dxaOrig="380" w:dyaOrig="320">
          <v:shape id="_x0000_i1335" type="#_x0000_t75" style="width:19.15pt;height:15.8pt" o:ole="">
            <v:imagedata r:id="rId409" o:title=""/>
          </v:shape>
          <o:OLEObject Type="Embed" ProgID="Equation.3" ShapeID="_x0000_i1335" DrawAspect="Content" ObjectID="_1814861036" r:id="rId410"/>
        </w:object>
      </w:r>
      <w:r w:rsidRPr="00AA61D9">
        <w:rPr>
          <w:sz w:val="22"/>
          <w:szCs w:val="22"/>
        </w:rPr>
        <w:t xml:space="preserve"> и </w:t>
      </w:r>
      <w:r w:rsidR="00DE0AB9" w:rsidRPr="00DE0AB9">
        <w:rPr>
          <w:position w:val="-10"/>
          <w:sz w:val="22"/>
          <w:szCs w:val="22"/>
        </w:rPr>
        <w:object w:dxaOrig="420" w:dyaOrig="320">
          <v:shape id="_x0000_i1336" type="#_x0000_t75" style="width:20.8pt;height:15.8pt" o:ole="">
            <v:imagedata r:id="rId411" o:title=""/>
          </v:shape>
          <o:OLEObject Type="Embed" ProgID="Equation.3" ShapeID="_x0000_i1336" DrawAspect="Content" ObjectID="_1814861037" r:id="rId412"/>
        </w:object>
      </w:r>
      <w:r w:rsidRPr="00AA61D9">
        <w:rPr>
          <w:sz w:val="22"/>
          <w:szCs w:val="22"/>
        </w:rPr>
        <w:t xml:space="preserve"> для каждого из </w:t>
      </w:r>
      <w:r w:rsidR="00DE0AB9" w:rsidRPr="00AA61D9">
        <w:rPr>
          <w:position w:val="-6"/>
          <w:sz w:val="22"/>
          <w:szCs w:val="22"/>
        </w:rPr>
        <w:object w:dxaOrig="200" w:dyaOrig="260">
          <v:shape id="_x0000_i1337" type="#_x0000_t75" style="width:10pt;height:12.9pt" o:ole="">
            <v:imagedata r:id="rId360" o:title=""/>
          </v:shape>
          <o:OLEObject Type="Embed" ProgID="Equation.3" ShapeID="_x0000_i1337" DrawAspect="Content" ObjectID="_1814861038" r:id="rId413"/>
        </w:object>
      </w:r>
      <w:r w:rsidR="006B504B" w:rsidRPr="00AA61D9">
        <w:rPr>
          <w:sz w:val="22"/>
          <w:szCs w:val="22"/>
        </w:rPr>
        <w:t xml:space="preserve"> зубьев. Из рис.3</w:t>
      </w:r>
      <w:r w:rsidRPr="00AA61D9">
        <w:rPr>
          <w:sz w:val="22"/>
          <w:szCs w:val="22"/>
        </w:rPr>
        <w:t>.9 следует:</w:t>
      </w:r>
    </w:p>
    <w:p w:rsidR="008A6645" w:rsidRPr="00AA61D9" w:rsidRDefault="008A6645" w:rsidP="00C524C9">
      <w:pPr>
        <w:spacing w:line="228" w:lineRule="auto"/>
        <w:jc w:val="both"/>
        <w:rPr>
          <w:sz w:val="22"/>
          <w:szCs w:val="22"/>
        </w:rPr>
      </w:pPr>
      <w:r w:rsidRPr="00AA61D9">
        <w:rPr>
          <w:sz w:val="22"/>
          <w:szCs w:val="22"/>
        </w:rPr>
        <w:tab/>
      </w:r>
      <w:r w:rsidRPr="00AA61D9">
        <w:rPr>
          <w:sz w:val="22"/>
          <w:szCs w:val="22"/>
          <w:lang w:val="en-US"/>
        </w:rPr>
        <w:t>I</w:t>
      </w:r>
      <w:r w:rsidRPr="0028006A">
        <w:rPr>
          <w:sz w:val="22"/>
          <w:szCs w:val="22"/>
        </w:rPr>
        <w:t xml:space="preserve"> зуб - </w:t>
      </w:r>
      <w:r w:rsidRPr="00AA61D9">
        <w:rPr>
          <w:sz w:val="22"/>
          <w:szCs w:val="22"/>
        </w:rPr>
        <w:tab/>
      </w:r>
      <w:r w:rsidR="006B504B" w:rsidRPr="00AA61D9">
        <w:rPr>
          <w:sz w:val="22"/>
          <w:szCs w:val="22"/>
        </w:rPr>
        <w:tab/>
      </w:r>
      <w:r w:rsidR="00DE0AB9" w:rsidRPr="00DE0AB9">
        <w:rPr>
          <w:position w:val="-10"/>
          <w:sz w:val="22"/>
          <w:szCs w:val="22"/>
        </w:rPr>
        <w:object w:dxaOrig="720" w:dyaOrig="380">
          <v:shape id="_x0000_i1338" type="#_x0000_t75" style="width:36.2pt;height:19.15pt" o:ole="">
            <v:imagedata r:id="rId414" o:title=""/>
          </v:shape>
          <o:OLEObject Type="Embed" ProgID="Equation.3" ShapeID="_x0000_i1338" DrawAspect="Content" ObjectID="_1814861039" r:id="rId415"/>
        </w:object>
      </w:r>
      <w:r w:rsidRPr="00AA61D9">
        <w:rPr>
          <w:sz w:val="22"/>
          <w:szCs w:val="22"/>
        </w:rPr>
        <w:t xml:space="preserve">; </w:t>
      </w:r>
      <w:r w:rsidRPr="00AA61D9">
        <w:rPr>
          <w:sz w:val="22"/>
          <w:szCs w:val="22"/>
        </w:rPr>
        <w:tab/>
      </w:r>
      <w:r w:rsidR="00DE0AB9" w:rsidRPr="00DE0AB9">
        <w:rPr>
          <w:position w:val="-10"/>
          <w:sz w:val="22"/>
          <w:szCs w:val="22"/>
        </w:rPr>
        <w:object w:dxaOrig="1040" w:dyaOrig="380">
          <v:shape id="_x0000_i1339" type="#_x0000_t75" style="width:52pt;height:19.15pt" o:ole="">
            <v:imagedata r:id="rId416" o:title=""/>
          </v:shape>
          <o:OLEObject Type="Embed" ProgID="Equation.3" ShapeID="_x0000_i1339" DrawAspect="Content" ObjectID="_1814861040" r:id="rId417"/>
        </w:object>
      </w:r>
      <w:r w:rsidRPr="00AA61D9">
        <w:rPr>
          <w:sz w:val="22"/>
          <w:szCs w:val="22"/>
        </w:rPr>
        <w:t>;</w:t>
      </w:r>
    </w:p>
    <w:p w:rsidR="008A6645" w:rsidRPr="00AA61D9" w:rsidRDefault="008A6645" w:rsidP="00C524C9">
      <w:pPr>
        <w:spacing w:line="228" w:lineRule="auto"/>
        <w:jc w:val="both"/>
        <w:rPr>
          <w:sz w:val="22"/>
          <w:szCs w:val="22"/>
        </w:rPr>
      </w:pPr>
      <w:r w:rsidRPr="00AA61D9">
        <w:rPr>
          <w:sz w:val="22"/>
          <w:szCs w:val="22"/>
        </w:rPr>
        <w:tab/>
      </w:r>
      <w:r w:rsidRPr="00AA61D9">
        <w:rPr>
          <w:sz w:val="22"/>
          <w:szCs w:val="22"/>
          <w:lang w:val="en-US"/>
        </w:rPr>
        <w:t>II</w:t>
      </w:r>
      <w:r w:rsidRPr="0028006A">
        <w:rPr>
          <w:sz w:val="22"/>
          <w:szCs w:val="22"/>
        </w:rPr>
        <w:t xml:space="preserve"> зуб - </w:t>
      </w:r>
      <w:r w:rsidR="00DE0AB9">
        <w:rPr>
          <w:sz w:val="22"/>
          <w:szCs w:val="22"/>
        </w:rPr>
        <w:t>ё</w:t>
      </w:r>
      <w:r w:rsidRPr="00AA61D9">
        <w:rPr>
          <w:sz w:val="22"/>
          <w:szCs w:val="22"/>
        </w:rPr>
        <w:tab/>
      </w:r>
      <w:r w:rsidR="00DE0AB9" w:rsidRPr="00DE0AB9">
        <w:rPr>
          <w:position w:val="-10"/>
          <w:sz w:val="22"/>
          <w:szCs w:val="22"/>
        </w:rPr>
        <w:object w:dxaOrig="720" w:dyaOrig="380">
          <v:shape id="_x0000_i1340" type="#_x0000_t75" style="width:36.2pt;height:19.15pt" o:ole="">
            <v:imagedata r:id="rId418" o:title=""/>
          </v:shape>
          <o:OLEObject Type="Embed" ProgID="Equation.3" ShapeID="_x0000_i1340" DrawAspect="Content" ObjectID="_1814861041" r:id="rId419"/>
        </w:object>
      </w:r>
      <w:r w:rsidRPr="00AA61D9">
        <w:rPr>
          <w:sz w:val="22"/>
          <w:szCs w:val="22"/>
        </w:rPr>
        <w:t xml:space="preserve">; </w:t>
      </w:r>
      <w:r w:rsidRPr="00AA61D9">
        <w:rPr>
          <w:sz w:val="22"/>
          <w:szCs w:val="22"/>
        </w:rPr>
        <w:tab/>
      </w:r>
      <w:r w:rsidR="00DE0AB9" w:rsidRPr="00DE0AB9">
        <w:rPr>
          <w:position w:val="-10"/>
          <w:sz w:val="22"/>
          <w:szCs w:val="22"/>
        </w:rPr>
        <w:object w:dxaOrig="980" w:dyaOrig="380">
          <v:shape id="_x0000_i1341" type="#_x0000_t75" style="width:49.1pt;height:19.15pt" o:ole="">
            <v:imagedata r:id="rId420" o:title=""/>
          </v:shape>
          <o:OLEObject Type="Embed" ProgID="Equation.3" ShapeID="_x0000_i1341" DrawAspect="Content" ObjectID="_1814861042" r:id="rId421"/>
        </w:object>
      </w:r>
      <w:r w:rsidRPr="00AA61D9">
        <w:rPr>
          <w:sz w:val="22"/>
          <w:szCs w:val="22"/>
        </w:rPr>
        <w:t>;</w:t>
      </w:r>
    </w:p>
    <w:p w:rsidR="008A6645" w:rsidRPr="00AA61D9" w:rsidRDefault="008A6645" w:rsidP="00C524C9">
      <w:pPr>
        <w:spacing w:line="228" w:lineRule="auto"/>
        <w:jc w:val="both"/>
        <w:rPr>
          <w:sz w:val="22"/>
          <w:szCs w:val="22"/>
        </w:rPr>
      </w:pPr>
      <w:r w:rsidRPr="00AA61D9">
        <w:rPr>
          <w:sz w:val="22"/>
          <w:szCs w:val="22"/>
        </w:rPr>
        <w:tab/>
      </w:r>
      <w:r w:rsidRPr="00AA61D9">
        <w:rPr>
          <w:sz w:val="22"/>
          <w:szCs w:val="22"/>
          <w:lang w:val="en-US"/>
        </w:rPr>
        <w:t>III</w:t>
      </w:r>
      <w:r w:rsidRPr="0028006A">
        <w:rPr>
          <w:sz w:val="22"/>
          <w:szCs w:val="22"/>
        </w:rPr>
        <w:t xml:space="preserve"> зуб - </w:t>
      </w:r>
      <w:r w:rsidRPr="00AA61D9">
        <w:rPr>
          <w:sz w:val="22"/>
          <w:szCs w:val="22"/>
        </w:rPr>
        <w:tab/>
      </w:r>
      <w:r w:rsidR="00DE0AB9" w:rsidRPr="00DE0AB9">
        <w:rPr>
          <w:position w:val="-10"/>
          <w:sz w:val="22"/>
          <w:szCs w:val="22"/>
        </w:rPr>
        <w:object w:dxaOrig="780" w:dyaOrig="380">
          <v:shape id="_x0000_i1342" type="#_x0000_t75" style="width:39.1pt;height:19.15pt" o:ole="">
            <v:imagedata r:id="rId422" o:title=""/>
          </v:shape>
          <o:OLEObject Type="Embed" ProgID="Equation.3" ShapeID="_x0000_i1342" DrawAspect="Content" ObjectID="_1814861043" r:id="rId423"/>
        </w:object>
      </w:r>
      <w:r w:rsidRPr="00AA61D9">
        <w:rPr>
          <w:sz w:val="22"/>
          <w:szCs w:val="22"/>
        </w:rPr>
        <w:t xml:space="preserve">; </w:t>
      </w:r>
      <w:r w:rsidRPr="00AA61D9">
        <w:rPr>
          <w:sz w:val="22"/>
          <w:szCs w:val="22"/>
        </w:rPr>
        <w:tab/>
      </w:r>
      <w:r w:rsidR="00DE0AB9" w:rsidRPr="00DE0AB9">
        <w:rPr>
          <w:position w:val="-10"/>
          <w:sz w:val="22"/>
          <w:szCs w:val="22"/>
        </w:rPr>
        <w:object w:dxaOrig="820" w:dyaOrig="380">
          <v:shape id="_x0000_i1343" type="#_x0000_t75" style="width:41.2pt;height:19.15pt" o:ole="">
            <v:imagedata r:id="rId424" o:title=""/>
          </v:shape>
          <o:OLEObject Type="Embed" ProgID="Equation.3" ShapeID="_x0000_i1343" DrawAspect="Content" ObjectID="_1814861044" r:id="rId425"/>
        </w:object>
      </w:r>
      <w:r w:rsidRPr="00AA61D9">
        <w:rPr>
          <w:sz w:val="22"/>
          <w:szCs w:val="22"/>
        </w:rPr>
        <w:t>;</w:t>
      </w:r>
    </w:p>
    <w:p w:rsidR="008A6645" w:rsidRPr="00AA61D9" w:rsidRDefault="008A6645" w:rsidP="00C524C9">
      <w:pPr>
        <w:spacing w:line="228" w:lineRule="auto"/>
        <w:jc w:val="both"/>
        <w:rPr>
          <w:sz w:val="22"/>
          <w:szCs w:val="22"/>
        </w:rPr>
      </w:pPr>
      <w:r w:rsidRPr="00AA61D9">
        <w:rPr>
          <w:sz w:val="22"/>
          <w:szCs w:val="22"/>
        </w:rPr>
        <w:tab/>
      </w:r>
      <w:r w:rsidRPr="00AA61D9">
        <w:rPr>
          <w:sz w:val="22"/>
          <w:szCs w:val="22"/>
          <w:lang w:val="en-US"/>
        </w:rPr>
        <w:t>IV</w:t>
      </w:r>
      <w:r w:rsidRPr="0028006A">
        <w:rPr>
          <w:sz w:val="22"/>
          <w:szCs w:val="22"/>
        </w:rPr>
        <w:t xml:space="preserve"> зуб - </w:t>
      </w:r>
      <w:r w:rsidRPr="00AA61D9">
        <w:rPr>
          <w:sz w:val="22"/>
          <w:szCs w:val="22"/>
        </w:rPr>
        <w:tab/>
      </w:r>
      <w:r w:rsidR="00DE0AB9" w:rsidRPr="00DE0AB9">
        <w:rPr>
          <w:position w:val="-10"/>
          <w:sz w:val="22"/>
          <w:szCs w:val="22"/>
        </w:rPr>
        <w:object w:dxaOrig="1040" w:dyaOrig="380">
          <v:shape id="_x0000_i1344" type="#_x0000_t75" style="width:52pt;height:19.15pt" o:ole="">
            <v:imagedata r:id="rId426" o:title=""/>
          </v:shape>
          <o:OLEObject Type="Embed" ProgID="Equation.3" ShapeID="_x0000_i1344" DrawAspect="Content" ObjectID="_1814861045" r:id="rId427"/>
        </w:object>
      </w:r>
      <w:r w:rsidRPr="00AA61D9">
        <w:rPr>
          <w:sz w:val="22"/>
          <w:szCs w:val="22"/>
        </w:rPr>
        <w:t xml:space="preserve">; </w:t>
      </w:r>
      <w:r w:rsidRPr="00AA61D9">
        <w:rPr>
          <w:sz w:val="22"/>
          <w:szCs w:val="22"/>
        </w:rPr>
        <w:tab/>
      </w:r>
      <w:r w:rsidR="00DE0AB9" w:rsidRPr="00DE0AB9">
        <w:rPr>
          <w:position w:val="-10"/>
          <w:sz w:val="22"/>
          <w:szCs w:val="22"/>
        </w:rPr>
        <w:object w:dxaOrig="840" w:dyaOrig="380">
          <v:shape id="_x0000_i1345" type="#_x0000_t75" style="width:42.05pt;height:19.15pt" o:ole="">
            <v:imagedata r:id="rId428" o:title=""/>
          </v:shape>
          <o:OLEObject Type="Embed" ProgID="Equation.3" ShapeID="_x0000_i1345" DrawAspect="Content" ObjectID="_1814861046" r:id="rId429"/>
        </w:object>
      </w:r>
      <w:r w:rsidRPr="00AA61D9">
        <w:rPr>
          <w:sz w:val="22"/>
          <w:szCs w:val="22"/>
        </w:rPr>
        <w:t>;</w:t>
      </w:r>
    </w:p>
    <w:p w:rsidR="008A6645" w:rsidRPr="00AA61D9" w:rsidRDefault="008A6645" w:rsidP="00C524C9">
      <w:pPr>
        <w:spacing w:line="228" w:lineRule="auto"/>
        <w:jc w:val="both"/>
        <w:rPr>
          <w:sz w:val="22"/>
          <w:szCs w:val="22"/>
        </w:rPr>
      </w:pPr>
      <w:r w:rsidRPr="00AA61D9">
        <w:rPr>
          <w:sz w:val="22"/>
          <w:szCs w:val="22"/>
        </w:rPr>
        <w:tab/>
      </w:r>
      <w:r w:rsidRPr="00AA61D9">
        <w:rPr>
          <w:sz w:val="22"/>
          <w:szCs w:val="22"/>
          <w:lang w:val="en-US"/>
        </w:rPr>
        <w:t>V</w:t>
      </w:r>
      <w:r w:rsidRPr="0028006A">
        <w:rPr>
          <w:sz w:val="22"/>
          <w:szCs w:val="22"/>
        </w:rPr>
        <w:t xml:space="preserve"> зуб - </w:t>
      </w:r>
      <w:r w:rsidR="00DE0AB9">
        <w:rPr>
          <w:sz w:val="22"/>
          <w:szCs w:val="22"/>
        </w:rPr>
        <w:tab/>
      </w:r>
      <w:r w:rsidRPr="00AA61D9">
        <w:rPr>
          <w:sz w:val="22"/>
          <w:szCs w:val="22"/>
        </w:rPr>
        <w:tab/>
      </w:r>
      <w:r w:rsidR="00DE0AB9" w:rsidRPr="00DE0AB9">
        <w:rPr>
          <w:position w:val="-10"/>
          <w:sz w:val="22"/>
          <w:szCs w:val="22"/>
        </w:rPr>
        <w:object w:dxaOrig="980" w:dyaOrig="380">
          <v:shape id="_x0000_i1346" type="#_x0000_t75" style="width:49.1pt;height:19.15pt" o:ole="">
            <v:imagedata r:id="rId430" o:title=""/>
          </v:shape>
          <o:OLEObject Type="Embed" ProgID="Equation.3" ShapeID="_x0000_i1346" DrawAspect="Content" ObjectID="_1814861047" r:id="rId431"/>
        </w:object>
      </w:r>
      <w:r w:rsidRPr="00AA61D9">
        <w:rPr>
          <w:sz w:val="22"/>
          <w:szCs w:val="22"/>
        </w:rPr>
        <w:t xml:space="preserve">; </w:t>
      </w:r>
      <w:r w:rsidRPr="00AA61D9">
        <w:rPr>
          <w:sz w:val="22"/>
          <w:szCs w:val="22"/>
        </w:rPr>
        <w:tab/>
      </w:r>
      <w:r w:rsidR="00DE0AB9" w:rsidRPr="00DE0AB9">
        <w:rPr>
          <w:position w:val="-10"/>
          <w:sz w:val="22"/>
          <w:szCs w:val="22"/>
        </w:rPr>
        <w:object w:dxaOrig="820" w:dyaOrig="380">
          <v:shape id="_x0000_i1347" type="#_x0000_t75" style="width:41.2pt;height:19.15pt" o:ole="">
            <v:imagedata r:id="rId432" o:title=""/>
          </v:shape>
          <o:OLEObject Type="Embed" ProgID="Equation.3" ShapeID="_x0000_i1347" DrawAspect="Content" ObjectID="_1814861048" r:id="rId433"/>
        </w:object>
      </w:r>
      <w:r w:rsidRPr="00AA61D9">
        <w:rPr>
          <w:sz w:val="22"/>
          <w:szCs w:val="22"/>
        </w:rPr>
        <w:t>.</w:t>
      </w:r>
    </w:p>
    <w:p w:rsidR="008A6645" w:rsidRPr="00AA61D9" w:rsidRDefault="006B504B" w:rsidP="00C524C9">
      <w:pPr>
        <w:spacing w:line="228" w:lineRule="auto"/>
        <w:jc w:val="both"/>
        <w:rPr>
          <w:sz w:val="22"/>
          <w:szCs w:val="22"/>
        </w:rPr>
      </w:pPr>
      <w:r w:rsidRPr="00AA61D9">
        <w:rPr>
          <w:sz w:val="22"/>
          <w:szCs w:val="22"/>
        </w:rPr>
        <w:tab/>
        <w:t>Подставляя в (3</w:t>
      </w:r>
      <w:r w:rsidR="00F50F5D" w:rsidRPr="00AA61D9">
        <w:rPr>
          <w:sz w:val="22"/>
          <w:szCs w:val="22"/>
        </w:rPr>
        <w:t xml:space="preserve">.15) значения </w:t>
      </w:r>
      <w:r w:rsidR="00DE0AB9" w:rsidRPr="00DE0AB9">
        <w:rPr>
          <w:position w:val="-10"/>
          <w:sz w:val="22"/>
          <w:szCs w:val="22"/>
        </w:rPr>
        <w:object w:dxaOrig="700" w:dyaOrig="320">
          <v:shape id="_x0000_i1348" type="#_x0000_t75" style="width:34.95pt;height:15.8pt" o:ole="">
            <v:imagedata r:id="rId434" o:title=""/>
          </v:shape>
          <o:OLEObject Type="Embed" ProgID="Equation.3" ShapeID="_x0000_i1348" DrawAspect="Content" ObjectID="_1814861049" r:id="rId435"/>
        </w:object>
      </w:r>
      <w:r w:rsidR="00F50F5D" w:rsidRPr="00AA61D9">
        <w:rPr>
          <w:sz w:val="22"/>
          <w:szCs w:val="22"/>
        </w:rPr>
        <w:t xml:space="preserve"> и </w:t>
      </w:r>
      <w:r w:rsidR="00DE0AB9" w:rsidRPr="00DE0AB9">
        <w:rPr>
          <w:position w:val="-10"/>
          <w:sz w:val="22"/>
          <w:szCs w:val="22"/>
        </w:rPr>
        <w:object w:dxaOrig="740" w:dyaOrig="320">
          <v:shape id="_x0000_i1349" type="#_x0000_t75" style="width:37.05pt;height:15.8pt" o:ole="">
            <v:imagedata r:id="rId436" o:title=""/>
          </v:shape>
          <o:OLEObject Type="Embed" ProgID="Equation.3" ShapeID="_x0000_i1349" DrawAspect="Content" ObjectID="_1814861050" r:id="rId437"/>
        </w:object>
      </w:r>
      <w:r w:rsidR="00F50F5D" w:rsidRPr="00AA61D9">
        <w:rPr>
          <w:sz w:val="22"/>
          <w:szCs w:val="22"/>
        </w:rPr>
        <w:t xml:space="preserve"> для каждого зуба, получаем:</w:t>
      </w:r>
    </w:p>
    <w:p w:rsidR="00BD4971" w:rsidRPr="00AA61D9" w:rsidRDefault="00DE0AB9" w:rsidP="00C524C9">
      <w:pPr>
        <w:spacing w:line="228" w:lineRule="auto"/>
        <w:jc w:val="center"/>
        <w:rPr>
          <w:sz w:val="22"/>
          <w:szCs w:val="22"/>
        </w:rPr>
      </w:pPr>
      <w:r w:rsidRPr="00DE0AB9">
        <w:rPr>
          <w:position w:val="-32"/>
          <w:sz w:val="22"/>
          <w:szCs w:val="22"/>
        </w:rPr>
        <w:object w:dxaOrig="7479" w:dyaOrig="760">
          <v:shape id="_x0000_i1350" type="#_x0000_t75" style="width:348.5pt;height:36.6pt" o:ole="">
            <v:imagedata r:id="rId438" o:title=""/>
          </v:shape>
          <o:OLEObject Type="Embed" ProgID="Equation.3" ShapeID="_x0000_i1350" DrawAspect="Content" ObjectID="_1814861051" r:id="rId439"/>
        </w:object>
      </w:r>
      <w:r w:rsidR="00BD4971" w:rsidRPr="00AA61D9">
        <w:rPr>
          <w:sz w:val="22"/>
          <w:szCs w:val="22"/>
        </w:rPr>
        <w:t>.</w:t>
      </w:r>
    </w:p>
    <w:p w:rsidR="00F50F5D" w:rsidRPr="00AA61D9" w:rsidRDefault="00BD4971" w:rsidP="00C524C9">
      <w:pPr>
        <w:spacing w:line="228" w:lineRule="auto"/>
        <w:jc w:val="both"/>
        <w:rPr>
          <w:sz w:val="22"/>
          <w:szCs w:val="22"/>
        </w:rPr>
      </w:pPr>
      <w:r w:rsidRPr="00AA61D9">
        <w:rPr>
          <w:sz w:val="22"/>
          <w:szCs w:val="22"/>
        </w:rPr>
        <w:tab/>
        <w:t>Тогда</w:t>
      </w:r>
    </w:p>
    <w:p w:rsidR="00BD4971" w:rsidRPr="00AA61D9" w:rsidRDefault="00DE0AB9" w:rsidP="00C524C9">
      <w:pPr>
        <w:spacing w:line="228" w:lineRule="auto"/>
        <w:jc w:val="right"/>
        <w:rPr>
          <w:sz w:val="22"/>
          <w:szCs w:val="22"/>
        </w:rPr>
      </w:pPr>
      <w:r w:rsidRPr="00DE0AB9">
        <w:rPr>
          <w:position w:val="-22"/>
          <w:sz w:val="22"/>
          <w:szCs w:val="22"/>
        </w:rPr>
        <w:object w:dxaOrig="1900" w:dyaOrig="580">
          <v:shape id="_x0000_i1351" type="#_x0000_t75" style="width:94.9pt;height:29.15pt" o:ole="">
            <v:imagedata r:id="rId440" o:title=""/>
          </v:shape>
          <o:OLEObject Type="Embed" ProgID="Equation.3" ShapeID="_x0000_i1351" DrawAspect="Content" ObjectID="_1814861052" r:id="rId441"/>
        </w:object>
      </w:r>
      <w:r w:rsidR="00BD4971" w:rsidRPr="00AA61D9">
        <w:rPr>
          <w:sz w:val="22"/>
          <w:szCs w:val="22"/>
        </w:rPr>
        <w:t xml:space="preserve">.             </w:t>
      </w:r>
      <w:r w:rsidR="00030316" w:rsidRPr="00AA61D9">
        <w:rPr>
          <w:sz w:val="22"/>
          <w:szCs w:val="22"/>
        </w:rPr>
        <w:t xml:space="preserve">                         (3</w:t>
      </w:r>
      <w:r w:rsidR="00BD4971" w:rsidRPr="00AA61D9">
        <w:rPr>
          <w:sz w:val="22"/>
          <w:szCs w:val="22"/>
        </w:rPr>
        <w:t>.21)</w:t>
      </w:r>
    </w:p>
    <w:p w:rsidR="00BD4971" w:rsidRPr="00AA61D9" w:rsidRDefault="00643CA8" w:rsidP="00C524C9">
      <w:pPr>
        <w:spacing w:line="228" w:lineRule="auto"/>
        <w:jc w:val="both"/>
        <w:rPr>
          <w:sz w:val="22"/>
          <w:szCs w:val="22"/>
        </w:rPr>
      </w:pPr>
      <w:r w:rsidRPr="00AA61D9">
        <w:rPr>
          <w:sz w:val="22"/>
          <w:szCs w:val="22"/>
        </w:rPr>
        <w:tab/>
      </w:r>
      <w:r w:rsidR="00DE0AB9">
        <w:rPr>
          <w:sz w:val="22"/>
          <w:szCs w:val="22"/>
        </w:rPr>
        <w:t xml:space="preserve">Для </w:t>
      </w:r>
      <w:r w:rsidRPr="00AA61D9">
        <w:rPr>
          <w:sz w:val="22"/>
          <w:szCs w:val="22"/>
        </w:rPr>
        <w:t>обеспеч</w:t>
      </w:r>
      <w:r w:rsidR="00DE0AB9">
        <w:rPr>
          <w:sz w:val="22"/>
          <w:szCs w:val="22"/>
        </w:rPr>
        <w:t>ения</w:t>
      </w:r>
      <w:r w:rsidRPr="00AA61D9">
        <w:rPr>
          <w:sz w:val="22"/>
          <w:szCs w:val="22"/>
        </w:rPr>
        <w:t xml:space="preserve"> равномерн</w:t>
      </w:r>
      <w:r w:rsidR="00030316" w:rsidRPr="00AA61D9">
        <w:rPr>
          <w:sz w:val="22"/>
          <w:szCs w:val="22"/>
        </w:rPr>
        <w:t>ост</w:t>
      </w:r>
      <w:r w:rsidR="00DE0AB9">
        <w:rPr>
          <w:sz w:val="22"/>
          <w:szCs w:val="22"/>
        </w:rPr>
        <w:t>и</w:t>
      </w:r>
      <w:r w:rsidR="00030316" w:rsidRPr="00AA61D9">
        <w:rPr>
          <w:sz w:val="22"/>
          <w:szCs w:val="22"/>
        </w:rPr>
        <w:t xml:space="preserve"> фрезерования </w:t>
      </w:r>
      <w:r w:rsidR="00DE0AB9">
        <w:rPr>
          <w:sz w:val="22"/>
          <w:szCs w:val="22"/>
        </w:rPr>
        <w:t>п</w:t>
      </w:r>
      <w:r w:rsidR="00030316" w:rsidRPr="00AA61D9">
        <w:rPr>
          <w:sz w:val="22"/>
          <w:szCs w:val="22"/>
        </w:rPr>
        <w:t>редставим (3</w:t>
      </w:r>
      <w:r w:rsidRPr="00AA61D9">
        <w:rPr>
          <w:sz w:val="22"/>
          <w:szCs w:val="22"/>
        </w:rPr>
        <w:t>.20) в виде:</w:t>
      </w:r>
    </w:p>
    <w:p w:rsidR="00643CA8" w:rsidRPr="00AA61D9" w:rsidRDefault="00DE0AB9" w:rsidP="00C524C9">
      <w:pPr>
        <w:spacing w:line="228" w:lineRule="auto"/>
        <w:jc w:val="right"/>
        <w:rPr>
          <w:sz w:val="22"/>
          <w:szCs w:val="22"/>
        </w:rPr>
      </w:pPr>
      <w:r w:rsidRPr="00DE0AB9">
        <w:rPr>
          <w:position w:val="-28"/>
          <w:sz w:val="22"/>
          <w:szCs w:val="22"/>
        </w:rPr>
        <w:object w:dxaOrig="1540" w:dyaOrig="639">
          <v:shape id="_x0000_i1352" type="#_x0000_t75" style="width:77pt;height:32.05pt" o:ole="">
            <v:imagedata r:id="rId442" o:title=""/>
          </v:shape>
          <o:OLEObject Type="Embed" ProgID="Equation.3" ShapeID="_x0000_i1352" DrawAspect="Content" ObjectID="_1814861053" r:id="rId443"/>
        </w:object>
      </w:r>
      <w:r w:rsidR="00643CA8" w:rsidRPr="00AA61D9">
        <w:rPr>
          <w:sz w:val="22"/>
          <w:szCs w:val="22"/>
        </w:rPr>
        <w:t xml:space="preserve">.              </w:t>
      </w:r>
      <w:r>
        <w:rPr>
          <w:sz w:val="22"/>
          <w:szCs w:val="22"/>
        </w:rPr>
        <w:t xml:space="preserve">               </w:t>
      </w:r>
      <w:r w:rsidR="00030316" w:rsidRPr="00AA61D9">
        <w:rPr>
          <w:sz w:val="22"/>
          <w:szCs w:val="22"/>
        </w:rPr>
        <w:t xml:space="preserve">           (3</w:t>
      </w:r>
      <w:r w:rsidR="00643CA8" w:rsidRPr="00AA61D9">
        <w:rPr>
          <w:sz w:val="22"/>
          <w:szCs w:val="22"/>
        </w:rPr>
        <w:t>.22)</w:t>
      </w:r>
    </w:p>
    <w:p w:rsidR="00643CA8" w:rsidRPr="00AA61D9" w:rsidRDefault="00643CA8" w:rsidP="00C524C9">
      <w:pPr>
        <w:spacing w:line="228" w:lineRule="auto"/>
        <w:jc w:val="both"/>
        <w:rPr>
          <w:sz w:val="22"/>
          <w:szCs w:val="22"/>
        </w:rPr>
      </w:pPr>
      <w:r w:rsidRPr="00AA61D9">
        <w:rPr>
          <w:sz w:val="22"/>
          <w:szCs w:val="22"/>
        </w:rPr>
        <w:tab/>
        <w:t xml:space="preserve">При выбранной ширине фрезерования </w:t>
      </w:r>
      <w:r w:rsidR="00DE0AB9" w:rsidRPr="00AA61D9">
        <w:rPr>
          <w:position w:val="-4"/>
          <w:sz w:val="22"/>
          <w:szCs w:val="22"/>
        </w:rPr>
        <w:object w:dxaOrig="220" w:dyaOrig="240">
          <v:shape id="_x0000_i1353" type="#_x0000_t75" style="width:10.8pt;height:12.05pt" o:ole="">
            <v:imagedata r:id="rId161" o:title=""/>
          </v:shape>
          <o:OLEObject Type="Embed" ProgID="Equation.3" ShapeID="_x0000_i1353" DrawAspect="Content" ObjectID="_1814861054" r:id="rId444"/>
        </w:object>
      </w:r>
      <w:r w:rsidRPr="00AA61D9">
        <w:rPr>
          <w:sz w:val="22"/>
          <w:szCs w:val="22"/>
        </w:rPr>
        <w:t xml:space="preserve"> (ширина фрезеруемой поверхности из детали, задаваемая чертежом) необходимо принять значение </w:t>
      </w:r>
      <w:r w:rsidR="00DE0AB9" w:rsidRPr="00AA61D9">
        <w:rPr>
          <w:position w:val="-6"/>
          <w:sz w:val="22"/>
          <w:szCs w:val="22"/>
        </w:rPr>
        <w:object w:dxaOrig="240" w:dyaOrig="260">
          <v:shape id="_x0000_i1354" type="#_x0000_t75" style="width:12.05pt;height:12.9pt" o:ole="">
            <v:imagedata r:id="rId401" o:title=""/>
          </v:shape>
          <o:OLEObject Type="Embed" ProgID="Equation.3" ShapeID="_x0000_i1354" DrawAspect="Content" ObjectID="_1814861055" r:id="rId445"/>
        </w:object>
      </w:r>
      <w:r w:rsidR="00DE0AB9">
        <w:rPr>
          <w:sz w:val="22"/>
          <w:szCs w:val="22"/>
        </w:rPr>
        <w:t>,</w:t>
      </w:r>
      <w:r w:rsidRPr="00AA61D9">
        <w:rPr>
          <w:sz w:val="22"/>
          <w:szCs w:val="22"/>
        </w:rPr>
        <w:t xml:space="preserve"> равное 2 или 3, выбрать стандартные значения параметров фрезы, </w:t>
      </w:r>
      <w:r w:rsidRPr="00AA61D9">
        <w:rPr>
          <w:sz w:val="22"/>
          <w:szCs w:val="22"/>
        </w:rPr>
        <w:lastRenderedPageBreak/>
        <w:t>например</w:t>
      </w:r>
      <w:r w:rsidR="00DE0AB9">
        <w:rPr>
          <w:sz w:val="22"/>
          <w:szCs w:val="22"/>
        </w:rPr>
        <w:t>,</w:t>
      </w:r>
      <w:r w:rsidRPr="00AA61D9">
        <w:rPr>
          <w:sz w:val="22"/>
          <w:szCs w:val="22"/>
        </w:rPr>
        <w:t xml:space="preserve"> диаметр </w:t>
      </w:r>
      <w:r w:rsidR="00DE0AB9" w:rsidRPr="00AA61D9">
        <w:rPr>
          <w:position w:val="-4"/>
          <w:sz w:val="22"/>
          <w:szCs w:val="22"/>
        </w:rPr>
        <w:object w:dxaOrig="240" w:dyaOrig="240">
          <v:shape id="_x0000_i1355" type="#_x0000_t75" style="width:12.05pt;height:12.05pt" o:ole="">
            <v:imagedata r:id="rId144" o:title=""/>
          </v:shape>
          <o:OLEObject Type="Embed" ProgID="Equation.3" ShapeID="_x0000_i1355" DrawAspect="Content" ObjectID="_1814861056" r:id="rId446"/>
        </w:object>
      </w:r>
      <w:r w:rsidRPr="00AA61D9">
        <w:rPr>
          <w:sz w:val="22"/>
          <w:szCs w:val="22"/>
        </w:rPr>
        <w:t xml:space="preserve"> и число зубьев </w:t>
      </w:r>
      <w:r w:rsidR="00DE0AB9" w:rsidRPr="00AA61D9">
        <w:rPr>
          <w:position w:val="-4"/>
          <w:sz w:val="22"/>
          <w:szCs w:val="22"/>
        </w:rPr>
        <w:object w:dxaOrig="180" w:dyaOrig="180">
          <v:shape id="_x0000_i1356" type="#_x0000_t75" style="width:9.15pt;height:9.15pt" o:ole="">
            <v:imagedata r:id="rId447" o:title=""/>
          </v:shape>
          <o:OLEObject Type="Embed" ProgID="Equation.3" ShapeID="_x0000_i1356" DrawAspect="Content" ObjectID="_1814861057" r:id="rId448"/>
        </w:object>
      </w:r>
      <w:r w:rsidR="00030316" w:rsidRPr="00AA61D9">
        <w:rPr>
          <w:sz w:val="22"/>
          <w:szCs w:val="22"/>
        </w:rPr>
        <w:t xml:space="preserve"> и затем по (3</w:t>
      </w:r>
      <w:r w:rsidRPr="00AA61D9">
        <w:rPr>
          <w:sz w:val="22"/>
          <w:szCs w:val="22"/>
        </w:rPr>
        <w:t xml:space="preserve">.22) рассчитать угол </w:t>
      </w:r>
      <w:r w:rsidR="00DE0AB9" w:rsidRPr="00AA61D9">
        <w:rPr>
          <w:position w:val="-6"/>
          <w:sz w:val="22"/>
          <w:szCs w:val="22"/>
        </w:rPr>
        <w:object w:dxaOrig="240" w:dyaOrig="200">
          <v:shape id="_x0000_i1357" type="#_x0000_t75" style="width:12.05pt;height:10pt" o:ole="">
            <v:imagedata r:id="rId449" o:title=""/>
          </v:shape>
          <o:OLEObject Type="Embed" ProgID="Equation.3" ShapeID="_x0000_i1357" DrawAspect="Content" ObjectID="_1814861058" r:id="rId450"/>
        </w:object>
      </w:r>
      <w:r w:rsidRPr="00AA61D9">
        <w:rPr>
          <w:sz w:val="22"/>
          <w:szCs w:val="22"/>
        </w:rPr>
        <w:t xml:space="preserve"> у фрезы.</w:t>
      </w:r>
    </w:p>
    <w:p w:rsidR="00643CA8" w:rsidRPr="00AA61D9" w:rsidRDefault="00643CA8" w:rsidP="00C524C9">
      <w:pPr>
        <w:spacing w:line="228" w:lineRule="auto"/>
        <w:jc w:val="both"/>
        <w:rPr>
          <w:sz w:val="22"/>
          <w:szCs w:val="22"/>
        </w:rPr>
      </w:pPr>
      <w:r w:rsidRPr="00AA61D9">
        <w:rPr>
          <w:sz w:val="22"/>
          <w:szCs w:val="22"/>
        </w:rPr>
        <w:tab/>
      </w:r>
      <w:r w:rsidRPr="00AA61D9">
        <w:rPr>
          <w:i/>
          <w:sz w:val="22"/>
          <w:szCs w:val="22"/>
        </w:rPr>
        <w:t>Фрезерование против подачи и по подаче.</w:t>
      </w:r>
      <w:r w:rsidRPr="00AA61D9">
        <w:rPr>
          <w:sz w:val="22"/>
          <w:szCs w:val="22"/>
        </w:rPr>
        <w:t xml:space="preserve"> При работе цилиндрическими, концевыми и фасонными фрезами различают следующие схемы резания</w:t>
      </w:r>
      <w:r w:rsidR="00BC6281" w:rsidRPr="00AA61D9">
        <w:rPr>
          <w:sz w:val="22"/>
          <w:szCs w:val="22"/>
        </w:rPr>
        <w:t>:</w:t>
      </w:r>
    </w:p>
    <w:p w:rsidR="00BC6281" w:rsidRPr="00AA61D9" w:rsidRDefault="00BC6281" w:rsidP="00C524C9">
      <w:pPr>
        <w:spacing w:line="228" w:lineRule="auto"/>
        <w:jc w:val="both"/>
        <w:rPr>
          <w:sz w:val="22"/>
          <w:szCs w:val="22"/>
        </w:rPr>
      </w:pPr>
      <w:r w:rsidRPr="00AA61D9">
        <w:rPr>
          <w:sz w:val="22"/>
          <w:szCs w:val="22"/>
        </w:rPr>
        <w:tab/>
        <w:t xml:space="preserve">- фрезерование против подачи (встречное), когда направление вращения главного движения резания </w:t>
      </w:r>
      <w:r w:rsidR="00DE0AB9" w:rsidRPr="00AA61D9">
        <w:rPr>
          <w:position w:val="-10"/>
          <w:sz w:val="22"/>
          <w:szCs w:val="22"/>
        </w:rPr>
        <w:object w:dxaOrig="320" w:dyaOrig="320">
          <v:shape id="_x0000_i1358" type="#_x0000_t75" style="width:15.8pt;height:15.8pt" o:ole="">
            <v:imagedata r:id="rId266" o:title=""/>
          </v:shape>
          <o:OLEObject Type="Embed" ProgID="Equation.3" ShapeID="_x0000_i1358" DrawAspect="Content" ObjectID="_1814861059" r:id="rId451"/>
        </w:object>
      </w:r>
      <w:r w:rsidRPr="00AA61D9">
        <w:rPr>
          <w:sz w:val="22"/>
          <w:szCs w:val="22"/>
        </w:rPr>
        <w:t xml:space="preserve"> и движения подачи </w:t>
      </w:r>
      <w:r w:rsidR="00DE0AB9" w:rsidRPr="00DE0AB9">
        <w:rPr>
          <w:position w:val="-10"/>
          <w:sz w:val="22"/>
          <w:szCs w:val="22"/>
        </w:rPr>
        <w:object w:dxaOrig="320" w:dyaOrig="320">
          <v:shape id="_x0000_i1359" type="#_x0000_t75" style="width:15.8pt;height:15.8pt" o:ole="">
            <v:imagedata r:id="rId13" o:title=""/>
          </v:shape>
          <o:OLEObject Type="Embed" ProgID="Equation.3" ShapeID="_x0000_i1359" DrawAspect="Content" ObjectID="_1814861060" r:id="rId452"/>
        </w:object>
      </w:r>
      <w:r w:rsidR="000C1F78" w:rsidRPr="00AA61D9">
        <w:rPr>
          <w:sz w:val="22"/>
          <w:szCs w:val="22"/>
        </w:rPr>
        <w:t xml:space="preserve"> не совпадают (рис.3</w:t>
      </w:r>
      <w:r w:rsidRPr="00AA61D9">
        <w:rPr>
          <w:sz w:val="22"/>
          <w:szCs w:val="22"/>
        </w:rPr>
        <w:t>.10,а);</w:t>
      </w:r>
    </w:p>
    <w:p w:rsidR="00BC6281" w:rsidRPr="00AA61D9" w:rsidRDefault="00BC6281" w:rsidP="00C524C9">
      <w:pPr>
        <w:spacing w:line="228" w:lineRule="auto"/>
        <w:jc w:val="both"/>
        <w:rPr>
          <w:sz w:val="22"/>
          <w:szCs w:val="22"/>
        </w:rPr>
      </w:pPr>
      <w:r w:rsidRPr="00AA61D9">
        <w:rPr>
          <w:sz w:val="22"/>
          <w:szCs w:val="22"/>
        </w:rPr>
        <w:tab/>
        <w:t xml:space="preserve">- фрезерование по подаче (попутное), когда направление главного движения резания </w:t>
      </w:r>
      <w:r w:rsidR="00DE0AB9" w:rsidRPr="00AA61D9">
        <w:rPr>
          <w:position w:val="-10"/>
          <w:sz w:val="22"/>
          <w:szCs w:val="22"/>
        </w:rPr>
        <w:object w:dxaOrig="320" w:dyaOrig="320">
          <v:shape id="_x0000_i1360" type="#_x0000_t75" style="width:15.8pt;height:15.8pt" o:ole="">
            <v:imagedata r:id="rId266" o:title=""/>
          </v:shape>
          <o:OLEObject Type="Embed" ProgID="Equation.3" ShapeID="_x0000_i1360" DrawAspect="Content" ObjectID="_1814861061" r:id="rId453"/>
        </w:object>
      </w:r>
      <w:r w:rsidRPr="00AA61D9">
        <w:rPr>
          <w:sz w:val="22"/>
          <w:szCs w:val="22"/>
        </w:rPr>
        <w:t xml:space="preserve"> и движения подачи </w:t>
      </w:r>
      <w:r w:rsidR="00DE0AB9" w:rsidRPr="00DE0AB9">
        <w:rPr>
          <w:position w:val="-10"/>
          <w:sz w:val="22"/>
          <w:szCs w:val="22"/>
        </w:rPr>
        <w:object w:dxaOrig="320" w:dyaOrig="320">
          <v:shape id="_x0000_i1361" type="#_x0000_t75" style="width:15.8pt;height:15.8pt" o:ole="">
            <v:imagedata r:id="rId13" o:title=""/>
          </v:shape>
          <o:OLEObject Type="Embed" ProgID="Equation.3" ShapeID="_x0000_i1361" DrawAspect="Content" ObjectID="_1814861062" r:id="rId454"/>
        </w:object>
      </w:r>
      <w:r w:rsidR="000C1F78" w:rsidRPr="00AA61D9">
        <w:rPr>
          <w:sz w:val="22"/>
          <w:szCs w:val="22"/>
        </w:rPr>
        <w:t xml:space="preserve"> совпадают (рис.3</w:t>
      </w:r>
      <w:r w:rsidRPr="00AA61D9">
        <w:rPr>
          <w:sz w:val="22"/>
          <w:szCs w:val="22"/>
        </w:rPr>
        <w:t>.10,б).</w:t>
      </w:r>
    </w:p>
    <w:p w:rsidR="00BC6281" w:rsidRDefault="00BC6281" w:rsidP="00C524C9">
      <w:pPr>
        <w:spacing w:line="228" w:lineRule="auto"/>
        <w:jc w:val="both"/>
        <w:rPr>
          <w:sz w:val="22"/>
          <w:szCs w:val="22"/>
        </w:rPr>
      </w:pPr>
      <w:r w:rsidRPr="00AA61D9">
        <w:rPr>
          <w:sz w:val="22"/>
          <w:szCs w:val="22"/>
        </w:rPr>
        <w:tab/>
        <w:t xml:space="preserve">При встречном фрезеровании зуб фрезы начинает работать с минимальной толщиной среза </w:t>
      </w:r>
      <w:r w:rsidR="00DE0AB9" w:rsidRPr="00AA61D9">
        <w:rPr>
          <w:position w:val="-6"/>
          <w:sz w:val="22"/>
          <w:szCs w:val="22"/>
        </w:rPr>
        <w:object w:dxaOrig="200" w:dyaOrig="200">
          <v:shape id="_x0000_i1362" type="#_x0000_t75" style="width:10pt;height:10pt" o:ole="">
            <v:imagedata r:id="rId254" o:title=""/>
          </v:shape>
          <o:OLEObject Type="Embed" ProgID="Equation.3" ShapeID="_x0000_i1362" DrawAspect="Content" ObjectID="_1814861063" r:id="rId455"/>
        </w:object>
      </w:r>
      <w:r w:rsidRPr="00AA61D9">
        <w:rPr>
          <w:sz w:val="22"/>
          <w:szCs w:val="22"/>
        </w:rPr>
        <w:t xml:space="preserve"> (в точке </w:t>
      </w:r>
      <w:r w:rsidR="00DE0AB9" w:rsidRPr="00AA61D9">
        <w:rPr>
          <w:position w:val="-4"/>
          <w:sz w:val="22"/>
          <w:szCs w:val="22"/>
        </w:rPr>
        <w:object w:dxaOrig="220" w:dyaOrig="240">
          <v:shape id="_x0000_i1363" type="#_x0000_t75" style="width:10.8pt;height:12.05pt" o:ole="">
            <v:imagedata r:id="rId126" o:title=""/>
          </v:shape>
          <o:OLEObject Type="Embed" ProgID="Equation.3" ShapeID="_x0000_i1363" DrawAspect="Content" ObjectID="_1814861064" r:id="rId456"/>
        </w:object>
      </w:r>
      <w:r w:rsidR="00FA0A23" w:rsidRPr="00AA61D9">
        <w:rPr>
          <w:sz w:val="22"/>
          <w:szCs w:val="22"/>
        </w:rPr>
        <w:t xml:space="preserve"> толщина среза </w:t>
      </w:r>
      <w:r w:rsidR="00DE0AB9" w:rsidRPr="00AA61D9">
        <w:rPr>
          <w:position w:val="-6"/>
          <w:sz w:val="22"/>
          <w:szCs w:val="22"/>
        </w:rPr>
        <w:object w:dxaOrig="200" w:dyaOrig="200">
          <v:shape id="_x0000_i1364" type="#_x0000_t75" style="width:10pt;height:10pt" o:ole="">
            <v:imagedata r:id="rId254" o:title=""/>
          </v:shape>
          <o:OLEObject Type="Embed" ProgID="Equation.3" ShapeID="_x0000_i1364" DrawAspect="Content" ObjectID="_1814861065" r:id="rId457"/>
        </w:object>
      </w:r>
      <w:r w:rsidR="00FA0A23" w:rsidRPr="00AA61D9">
        <w:rPr>
          <w:sz w:val="22"/>
          <w:szCs w:val="22"/>
        </w:rPr>
        <w:t xml:space="preserve"> равна нулю</w:t>
      </w:r>
      <w:r w:rsidRPr="00AA61D9">
        <w:rPr>
          <w:sz w:val="22"/>
          <w:szCs w:val="22"/>
        </w:rPr>
        <w:t>), а на выходе толщина среза максимальна. Если фрезерование осуществляется по корке, то зуб фрезы работает из-под корки, «выламывая» ее снизу. Это обстоятельство снижает износ зубьев фрезы при работе по корке. Недостатком фрезерования против</w:t>
      </w:r>
      <w:r w:rsidR="00DE0AB9">
        <w:rPr>
          <w:sz w:val="22"/>
          <w:szCs w:val="22"/>
        </w:rPr>
        <w:t xml:space="preserve"> подачи является то, что</w:t>
      </w:r>
      <w:r w:rsidR="00FC40E9">
        <w:rPr>
          <w:sz w:val="22"/>
          <w:szCs w:val="22"/>
        </w:rPr>
        <w:t xml:space="preserve"> из-за</w:t>
      </w:r>
      <w:r w:rsidR="00DE0AB9">
        <w:rPr>
          <w:sz w:val="22"/>
          <w:szCs w:val="22"/>
        </w:rPr>
        <w:t xml:space="preserve"> наличи</w:t>
      </w:r>
      <w:r w:rsidR="00FC40E9">
        <w:rPr>
          <w:sz w:val="22"/>
          <w:szCs w:val="22"/>
        </w:rPr>
        <w:t>я</w:t>
      </w:r>
      <w:r w:rsidRPr="00AA61D9">
        <w:rPr>
          <w:sz w:val="22"/>
          <w:szCs w:val="22"/>
        </w:rPr>
        <w:t xml:space="preserve"> радиуса округления зуба и нулевой толщины среза в момент врезания зуб фрезы проскальзывает и работает по </w:t>
      </w:r>
      <w:r w:rsidR="00BF0B69" w:rsidRPr="00AA61D9">
        <w:rPr>
          <w:sz w:val="22"/>
          <w:szCs w:val="22"/>
        </w:rPr>
        <w:t>упрочненному</w:t>
      </w:r>
      <w:r w:rsidRPr="00AA61D9">
        <w:rPr>
          <w:sz w:val="22"/>
          <w:szCs w:val="22"/>
        </w:rPr>
        <w:t xml:space="preserve"> слою, образовавшемуся в результате работы впереди идущего зуба. По этой причине наблюдается интенсивный износ задн</w:t>
      </w:r>
      <w:r w:rsidR="00BF0B69" w:rsidRPr="00AA61D9">
        <w:rPr>
          <w:sz w:val="22"/>
          <w:szCs w:val="22"/>
        </w:rPr>
        <w:t>их</w:t>
      </w:r>
      <w:r w:rsidRPr="00AA61D9">
        <w:rPr>
          <w:sz w:val="22"/>
          <w:szCs w:val="22"/>
        </w:rPr>
        <w:t xml:space="preserve"> поверхност</w:t>
      </w:r>
      <w:r w:rsidR="00BF0B69" w:rsidRPr="00AA61D9">
        <w:rPr>
          <w:sz w:val="22"/>
          <w:szCs w:val="22"/>
        </w:rPr>
        <w:t>ей зубьев фрезы</w:t>
      </w:r>
      <w:r w:rsidRPr="00AA61D9">
        <w:rPr>
          <w:sz w:val="22"/>
          <w:szCs w:val="22"/>
        </w:rPr>
        <w:t>.</w:t>
      </w:r>
      <w:r w:rsidR="00DE0AB9">
        <w:rPr>
          <w:sz w:val="22"/>
          <w:szCs w:val="22"/>
        </w:rPr>
        <w:t xml:space="preserve"> Кроме этого</w:t>
      </w:r>
      <w:r w:rsidRPr="00AA61D9">
        <w:rPr>
          <w:sz w:val="22"/>
          <w:szCs w:val="22"/>
        </w:rPr>
        <w:t xml:space="preserve"> окружная сила </w:t>
      </w:r>
      <w:r w:rsidR="00DE0AB9" w:rsidRPr="00AA61D9">
        <w:rPr>
          <w:position w:val="-4"/>
          <w:sz w:val="22"/>
          <w:szCs w:val="22"/>
        </w:rPr>
        <w:object w:dxaOrig="220" w:dyaOrig="240">
          <v:shape id="_x0000_i1365" type="#_x0000_t75" style="width:10.8pt;height:12.05pt" o:ole="">
            <v:imagedata r:id="rId458" o:title=""/>
          </v:shape>
          <o:OLEObject Type="Embed" ProgID="Equation.3" ShapeID="_x0000_i1365" DrawAspect="Content" ObjectID="_1814861066" r:id="rId459"/>
        </w:object>
      </w:r>
      <w:r w:rsidRPr="00AA61D9">
        <w:rPr>
          <w:sz w:val="22"/>
          <w:szCs w:val="22"/>
        </w:rPr>
        <w:t xml:space="preserve"> стремится оторвать деталь от станка, в результате чего резание сопровождается повышенными вибрациями. При работе по этой схеме возможно</w:t>
      </w:r>
      <w:r w:rsidR="00BF0B69" w:rsidRPr="00AA61D9">
        <w:rPr>
          <w:sz w:val="22"/>
          <w:szCs w:val="22"/>
        </w:rPr>
        <w:t xml:space="preserve"> и</w:t>
      </w:r>
      <w:r w:rsidRPr="00AA61D9">
        <w:rPr>
          <w:sz w:val="22"/>
          <w:szCs w:val="22"/>
        </w:rPr>
        <w:t xml:space="preserve"> забрасывание стружки зубьями фрезы на обработанную поверхность и ее повреждение.</w:t>
      </w:r>
    </w:p>
    <w:p w:rsidR="008A6645" w:rsidRPr="00AA61D9" w:rsidRDefault="00B033D9" w:rsidP="00C524C9">
      <w:pPr>
        <w:spacing w:line="228" w:lineRule="auto"/>
        <w:jc w:val="both"/>
        <w:rPr>
          <w:sz w:val="22"/>
          <w:szCs w:val="22"/>
        </w:rPr>
      </w:pPr>
      <w:r>
        <w:rPr>
          <w:noProof/>
        </w:rPr>
        <mc:AlternateContent>
          <mc:Choice Requires="wps">
            <w:drawing>
              <wp:anchor distT="0" distB="0" distL="114300" distR="114300" simplePos="0" relativeHeight="251630592" behindDoc="0" locked="1" layoutInCell="1" allowOverlap="1">
                <wp:simplePos x="0" y="0"/>
                <wp:positionH relativeFrom="column">
                  <wp:posOffset>1905000</wp:posOffset>
                </wp:positionH>
                <wp:positionV relativeFrom="paragraph">
                  <wp:posOffset>-1812290</wp:posOffset>
                </wp:positionV>
                <wp:extent cx="2572385" cy="1934845"/>
                <wp:effectExtent l="3810" t="0" r="0" b="0"/>
                <wp:wrapSquare wrapText="bothSides"/>
                <wp:docPr id="239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1934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4C9" w:rsidRDefault="00B033D9" w:rsidP="00C524C9">
                            <w:pPr>
                              <w:spacing w:line="228" w:lineRule="auto"/>
                              <w:jc w:val="center"/>
                              <w:rPr>
                                <w:sz w:val="20"/>
                                <w:szCs w:val="20"/>
                              </w:rPr>
                            </w:pPr>
                            <w:r>
                              <w:rPr>
                                <w:noProof/>
                                <w:sz w:val="20"/>
                                <w:szCs w:val="20"/>
                              </w:rPr>
                              <w:drawing>
                                <wp:inline distT="0" distB="0" distL="0" distR="0">
                                  <wp:extent cx="2336800" cy="1397000"/>
                                  <wp:effectExtent l="0" t="0" r="6350" b="0"/>
                                  <wp:docPr id="3077" name="Рисунок 3077" descr="3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descr="3_1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336800" cy="1397000"/>
                                          </a:xfrm>
                                          <a:prstGeom prst="rect">
                                            <a:avLst/>
                                          </a:prstGeom>
                                          <a:noFill/>
                                          <a:ln>
                                            <a:noFill/>
                                          </a:ln>
                                        </pic:spPr>
                                      </pic:pic>
                                    </a:graphicData>
                                  </a:graphic>
                                </wp:inline>
                              </w:drawing>
                            </w:r>
                          </w:p>
                          <w:p w:rsidR="00C524C9" w:rsidRPr="00DE0AB9" w:rsidRDefault="00C524C9" w:rsidP="00C524C9">
                            <w:pPr>
                              <w:spacing w:line="228" w:lineRule="auto"/>
                              <w:jc w:val="center"/>
                              <w:rPr>
                                <w:sz w:val="22"/>
                                <w:szCs w:val="22"/>
                              </w:rPr>
                            </w:pPr>
                            <w:r w:rsidRPr="00DE0AB9">
                              <w:rPr>
                                <w:sz w:val="22"/>
                                <w:szCs w:val="22"/>
                              </w:rPr>
                              <w:t xml:space="preserve">а) </w:t>
                            </w:r>
                            <w:r w:rsidRPr="00DE0AB9">
                              <w:rPr>
                                <w:sz w:val="22"/>
                                <w:szCs w:val="22"/>
                              </w:rPr>
                              <w:tab/>
                            </w:r>
                            <w:r>
                              <w:rPr>
                                <w:sz w:val="22"/>
                                <w:szCs w:val="22"/>
                              </w:rPr>
                              <w:t xml:space="preserve"> </w:t>
                            </w:r>
                            <w:r w:rsidRPr="00DE0AB9">
                              <w:rPr>
                                <w:sz w:val="22"/>
                                <w:szCs w:val="22"/>
                              </w:rPr>
                              <w:tab/>
                            </w:r>
                            <w:r>
                              <w:rPr>
                                <w:sz w:val="22"/>
                                <w:szCs w:val="22"/>
                              </w:rPr>
                              <w:t xml:space="preserve">        </w:t>
                            </w:r>
                            <w:r w:rsidRPr="00DE0AB9">
                              <w:rPr>
                                <w:sz w:val="22"/>
                                <w:szCs w:val="22"/>
                              </w:rPr>
                              <w:t>б)</w:t>
                            </w:r>
                          </w:p>
                          <w:p w:rsidR="00C524C9" w:rsidRDefault="00C524C9" w:rsidP="00C524C9">
                            <w:pPr>
                              <w:spacing w:line="228" w:lineRule="auto"/>
                              <w:jc w:val="center"/>
                              <w:rPr>
                                <w:sz w:val="20"/>
                                <w:szCs w:val="20"/>
                              </w:rPr>
                            </w:pPr>
                            <w:r w:rsidRPr="00DE0AB9">
                              <w:rPr>
                                <w:sz w:val="20"/>
                                <w:szCs w:val="20"/>
                              </w:rPr>
                              <w:t xml:space="preserve">Рис.3.10. Схемы резания при фрезеровании: </w:t>
                            </w:r>
                          </w:p>
                          <w:p w:rsidR="00C524C9" w:rsidRPr="000F74D1" w:rsidRDefault="00C524C9" w:rsidP="00C524C9">
                            <w:pPr>
                              <w:spacing w:line="228" w:lineRule="auto"/>
                              <w:jc w:val="center"/>
                              <w:rPr>
                                <w:sz w:val="20"/>
                                <w:szCs w:val="20"/>
                              </w:rPr>
                            </w:pPr>
                            <w:r w:rsidRPr="00DE0AB9">
                              <w:rPr>
                                <w:sz w:val="20"/>
                                <w:szCs w:val="20"/>
                              </w:rPr>
                              <w:t>а – против подачи; б – по подаче</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3" type="#_x0000_t202" style="position:absolute;left:0;text-align:left;margin-left:150pt;margin-top:-142.7pt;width:202.55pt;height:152.35pt;z-index:25163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" stroked="f">
                <v:textbox>
                  <w:txbxContent>
                    <w:p w:rsidR="00C524C9" w:rsidRDefault="00B033D9" w:rsidP="00C524C9">
                      <w:pPr>
                        <w:spacing w:line="228" w:lineRule="auto"/>
                        <w:jc w:val="center"/>
                        <w:rPr>
                          <w:sz w:val="20"/>
                          <w:szCs w:val="20"/>
                        </w:rPr>
                      </w:pPr>
                      <w:r>
                        <w:rPr>
                          <w:noProof/>
                          <w:sz w:val="20"/>
                          <w:szCs w:val="20"/>
                        </w:rPr>
                        <w:drawing>
                          <wp:inline distT="0" distB="0" distL="0" distR="0">
                            <wp:extent cx="2336800" cy="1397000"/>
                            <wp:effectExtent l="0" t="0" r="6350" b="0"/>
                            <wp:docPr id="3077" name="Рисунок 3077" descr="3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descr="3_1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336800" cy="1397000"/>
                                    </a:xfrm>
                                    <a:prstGeom prst="rect">
                                      <a:avLst/>
                                    </a:prstGeom>
                                    <a:noFill/>
                                    <a:ln>
                                      <a:noFill/>
                                    </a:ln>
                                  </pic:spPr>
                                </pic:pic>
                              </a:graphicData>
                            </a:graphic>
                          </wp:inline>
                        </w:drawing>
                      </w:r>
                    </w:p>
                    <w:p w:rsidR="00C524C9" w:rsidRPr="00DE0AB9" w:rsidRDefault="00C524C9" w:rsidP="00C524C9">
                      <w:pPr>
                        <w:spacing w:line="228" w:lineRule="auto"/>
                        <w:jc w:val="center"/>
                        <w:rPr>
                          <w:sz w:val="22"/>
                          <w:szCs w:val="22"/>
                        </w:rPr>
                      </w:pPr>
                      <w:r w:rsidRPr="00DE0AB9">
                        <w:rPr>
                          <w:sz w:val="22"/>
                          <w:szCs w:val="22"/>
                        </w:rPr>
                        <w:t xml:space="preserve">а) </w:t>
                      </w:r>
                      <w:r w:rsidRPr="00DE0AB9">
                        <w:rPr>
                          <w:sz w:val="22"/>
                          <w:szCs w:val="22"/>
                        </w:rPr>
                        <w:tab/>
                      </w:r>
                      <w:r>
                        <w:rPr>
                          <w:sz w:val="22"/>
                          <w:szCs w:val="22"/>
                        </w:rPr>
                        <w:t xml:space="preserve"> </w:t>
                      </w:r>
                      <w:r w:rsidRPr="00DE0AB9">
                        <w:rPr>
                          <w:sz w:val="22"/>
                          <w:szCs w:val="22"/>
                        </w:rPr>
                        <w:tab/>
                      </w:r>
                      <w:r>
                        <w:rPr>
                          <w:sz w:val="22"/>
                          <w:szCs w:val="22"/>
                        </w:rPr>
                        <w:t xml:space="preserve">        </w:t>
                      </w:r>
                      <w:r w:rsidRPr="00DE0AB9">
                        <w:rPr>
                          <w:sz w:val="22"/>
                          <w:szCs w:val="22"/>
                        </w:rPr>
                        <w:t>б)</w:t>
                      </w:r>
                    </w:p>
                    <w:p w:rsidR="00C524C9" w:rsidRDefault="00C524C9" w:rsidP="00C524C9">
                      <w:pPr>
                        <w:spacing w:line="228" w:lineRule="auto"/>
                        <w:jc w:val="center"/>
                        <w:rPr>
                          <w:sz w:val="20"/>
                          <w:szCs w:val="20"/>
                        </w:rPr>
                      </w:pPr>
                      <w:r w:rsidRPr="00DE0AB9">
                        <w:rPr>
                          <w:sz w:val="20"/>
                          <w:szCs w:val="20"/>
                        </w:rPr>
                        <w:t xml:space="preserve">Рис.3.10. Схемы резания при фрезеровании: </w:t>
                      </w:r>
                    </w:p>
                    <w:p w:rsidR="00C524C9" w:rsidRPr="000F74D1" w:rsidRDefault="00C524C9" w:rsidP="00C524C9">
                      <w:pPr>
                        <w:spacing w:line="228" w:lineRule="auto"/>
                        <w:jc w:val="center"/>
                        <w:rPr>
                          <w:sz w:val="20"/>
                          <w:szCs w:val="20"/>
                        </w:rPr>
                      </w:pPr>
                      <w:r w:rsidRPr="00DE0AB9">
                        <w:rPr>
                          <w:sz w:val="20"/>
                          <w:szCs w:val="20"/>
                        </w:rPr>
                        <w:t>а – против подачи; б – по подаче</w:t>
                      </w:r>
                    </w:p>
                  </w:txbxContent>
                </v:textbox>
                <w10:wrap type="square"/>
                <w10:anchorlock/>
              </v:shape>
            </w:pict>
          </mc:Fallback>
        </mc:AlternateContent>
      </w:r>
      <w:r w:rsidR="00D9379A" w:rsidRPr="00AA61D9">
        <w:rPr>
          <w:sz w:val="22"/>
          <w:szCs w:val="22"/>
        </w:rPr>
        <w:tab/>
        <w:t xml:space="preserve">Фрезерование против подачи жаропрочных и нержавеющих материалов вследствие снятия в начальный момент малых толщин среза и </w:t>
      </w:r>
      <w:r w:rsidR="00BF0B69" w:rsidRPr="00AA61D9">
        <w:rPr>
          <w:sz w:val="22"/>
          <w:szCs w:val="22"/>
        </w:rPr>
        <w:t>интенсивного</w:t>
      </w:r>
      <w:r w:rsidR="00D9379A" w:rsidRPr="00AA61D9">
        <w:rPr>
          <w:sz w:val="22"/>
          <w:szCs w:val="22"/>
        </w:rPr>
        <w:t xml:space="preserve"> наклепа, а также пониженной виброустойчивости дает отрицательные результаты</w:t>
      </w:r>
      <w:r w:rsidR="00DE0AB9">
        <w:rPr>
          <w:sz w:val="22"/>
          <w:szCs w:val="22"/>
        </w:rPr>
        <w:t xml:space="preserve"> [4]</w:t>
      </w:r>
      <w:r w:rsidR="00D9379A" w:rsidRPr="00AA61D9">
        <w:rPr>
          <w:sz w:val="22"/>
          <w:szCs w:val="22"/>
        </w:rPr>
        <w:t>.</w:t>
      </w:r>
    </w:p>
    <w:p w:rsidR="00D9379A" w:rsidRPr="00AA61D9" w:rsidRDefault="00D9379A" w:rsidP="00C524C9">
      <w:pPr>
        <w:spacing w:line="228" w:lineRule="auto"/>
        <w:jc w:val="both"/>
        <w:rPr>
          <w:sz w:val="22"/>
          <w:szCs w:val="22"/>
        </w:rPr>
      </w:pPr>
      <w:r w:rsidRPr="00AA61D9">
        <w:rPr>
          <w:sz w:val="22"/>
          <w:szCs w:val="22"/>
        </w:rPr>
        <w:tab/>
      </w:r>
      <w:r w:rsidR="000C1F78" w:rsidRPr="00AA61D9">
        <w:rPr>
          <w:sz w:val="22"/>
          <w:szCs w:val="22"/>
        </w:rPr>
        <w:t>При попутном фрезеровании (рис.3</w:t>
      </w:r>
      <w:r w:rsidRPr="00AA61D9">
        <w:rPr>
          <w:sz w:val="22"/>
          <w:szCs w:val="22"/>
        </w:rPr>
        <w:t>.10,б) в начальный момент зуб фрезы сразу подвергается максимальной нагрузке, так как работает с</w:t>
      </w:r>
      <w:r w:rsidR="00726AA6" w:rsidRPr="00AA61D9">
        <w:rPr>
          <w:sz w:val="22"/>
          <w:szCs w:val="22"/>
        </w:rPr>
        <w:t xml:space="preserve"> максимальной толщ</w:t>
      </w:r>
      <w:r w:rsidRPr="00AA61D9">
        <w:rPr>
          <w:sz w:val="22"/>
          <w:szCs w:val="22"/>
        </w:rPr>
        <w:t>иной среза, и при наличии корки на заготовке в этом случае стойкость фрезы снижается. Но при обработке без корки сталей</w:t>
      </w:r>
      <w:r w:rsidR="00726AA6" w:rsidRPr="00AA61D9">
        <w:rPr>
          <w:sz w:val="22"/>
          <w:szCs w:val="22"/>
        </w:rPr>
        <w:t xml:space="preserve"> средней твердости, жаропрочных и нержавеющих материалов эта схема повы</w:t>
      </w:r>
      <w:r w:rsidR="00726AA6" w:rsidRPr="00AA61D9">
        <w:rPr>
          <w:sz w:val="22"/>
          <w:szCs w:val="22"/>
        </w:rPr>
        <w:lastRenderedPageBreak/>
        <w:t>шает точность, стойкость фрез, уменьшает шероховатость поверхности на 1-2 класса, так как устраняются недостатки встречного фрезерования – скольжения зуба без резания на некотором участке дуги  врезания и низкая виброустойчивость (при попутном фрезеровании заготовка прижимается к станку, стол – к направляющим, поэтому виброустойчивость выше).</w:t>
      </w:r>
    </w:p>
    <w:p w:rsidR="00726AA6" w:rsidRPr="00AA61D9" w:rsidRDefault="00780101" w:rsidP="00C524C9">
      <w:pPr>
        <w:spacing w:line="228" w:lineRule="auto"/>
        <w:jc w:val="both"/>
        <w:rPr>
          <w:sz w:val="22"/>
          <w:szCs w:val="22"/>
        </w:rPr>
      </w:pPr>
      <w:r w:rsidRPr="00AA61D9">
        <w:rPr>
          <w:sz w:val="22"/>
          <w:szCs w:val="22"/>
        </w:rPr>
        <w:tab/>
        <w:t xml:space="preserve">Данная </w:t>
      </w:r>
      <w:r w:rsidR="003713B4" w:rsidRPr="00AA61D9">
        <w:rPr>
          <w:sz w:val="22"/>
          <w:szCs w:val="22"/>
        </w:rPr>
        <w:t>схема по сравнению с встречным фрезерованием позволяет повысить стойкость цилиндрических фрез при обработке ста</w:t>
      </w:r>
      <w:r w:rsidR="00C524C9">
        <w:rPr>
          <w:sz w:val="22"/>
          <w:szCs w:val="22"/>
        </w:rPr>
        <w:t>ли</w:t>
      </w:r>
      <w:r w:rsidR="003713B4" w:rsidRPr="00AA61D9">
        <w:rPr>
          <w:sz w:val="22"/>
          <w:szCs w:val="22"/>
        </w:rPr>
        <w:t xml:space="preserve"> 12Х18Н9Т </w:t>
      </w:r>
      <w:r w:rsidR="00C524C9">
        <w:rPr>
          <w:sz w:val="22"/>
          <w:szCs w:val="22"/>
        </w:rPr>
        <w:t xml:space="preserve">в </w:t>
      </w:r>
      <w:r w:rsidR="003713B4" w:rsidRPr="00AA61D9">
        <w:rPr>
          <w:sz w:val="22"/>
          <w:szCs w:val="22"/>
        </w:rPr>
        <w:t>2,5-3 раза, а для сплава ЭИ437Б является единственно возможной схемой обработки.</w:t>
      </w:r>
    </w:p>
    <w:p w:rsidR="003713B4" w:rsidRPr="00AA61D9" w:rsidRDefault="003713B4" w:rsidP="00C524C9">
      <w:pPr>
        <w:spacing w:line="228" w:lineRule="auto"/>
        <w:jc w:val="both"/>
        <w:rPr>
          <w:sz w:val="22"/>
          <w:szCs w:val="22"/>
        </w:rPr>
      </w:pPr>
      <w:r w:rsidRPr="00AA61D9">
        <w:rPr>
          <w:sz w:val="22"/>
          <w:szCs w:val="22"/>
        </w:rPr>
        <w:tab/>
        <w:t>Однако при попутном фрезеровании в момент встречи зуба с заготовкой удар максимален, поэтому жесткость станка должна быть высокой, особенно в направлении подачи. Осевой зазор между винтом и гайкой в приводе подачи станка необходимо сводить до минимума (не более 0,1-0,15 мм), применять гидравлический привод подачи или специальные конструкции маточных гаек в механизме подачи станка.</w:t>
      </w:r>
    </w:p>
    <w:p w:rsidR="003713B4" w:rsidRPr="00C524C9" w:rsidRDefault="003713B4" w:rsidP="00C524C9">
      <w:pPr>
        <w:spacing w:line="228" w:lineRule="auto"/>
        <w:jc w:val="both"/>
        <w:rPr>
          <w:sz w:val="8"/>
          <w:szCs w:val="8"/>
        </w:rPr>
      </w:pPr>
    </w:p>
    <w:p w:rsidR="005D102E" w:rsidRPr="00C524C9" w:rsidRDefault="00C524C9" w:rsidP="00C524C9">
      <w:pPr>
        <w:spacing w:line="228" w:lineRule="auto"/>
        <w:jc w:val="center"/>
        <w:rPr>
          <w:rFonts w:ascii="Bookman Old Style" w:hAnsi="Bookman Old Style"/>
          <w:sz w:val="22"/>
          <w:szCs w:val="22"/>
        </w:rPr>
      </w:pPr>
      <w:r w:rsidRPr="00C524C9">
        <w:rPr>
          <w:rFonts w:ascii="Bookman Old Style" w:hAnsi="Bookman Old Style"/>
          <w:sz w:val="22"/>
          <w:szCs w:val="22"/>
        </w:rPr>
        <w:t>Рекомендуемая литература</w:t>
      </w:r>
      <w:r w:rsidR="005D102E" w:rsidRPr="00C524C9">
        <w:rPr>
          <w:rFonts w:ascii="Bookman Old Style" w:hAnsi="Bookman Old Style"/>
          <w:sz w:val="22"/>
          <w:szCs w:val="22"/>
        </w:rPr>
        <w:t xml:space="preserve"> </w:t>
      </w:r>
    </w:p>
    <w:p w:rsidR="00C524C9" w:rsidRPr="00AA61D9" w:rsidRDefault="00C524C9" w:rsidP="00C524C9">
      <w:pPr>
        <w:spacing w:line="228" w:lineRule="auto"/>
        <w:ind w:firstLine="720"/>
        <w:jc w:val="both"/>
        <w:rPr>
          <w:sz w:val="22"/>
          <w:szCs w:val="22"/>
        </w:rPr>
      </w:pPr>
      <w:r>
        <w:rPr>
          <w:sz w:val="22"/>
          <w:szCs w:val="22"/>
        </w:rPr>
        <w:t>1</w:t>
      </w:r>
      <w:r w:rsidRPr="00AA61D9">
        <w:rPr>
          <w:sz w:val="22"/>
          <w:szCs w:val="22"/>
        </w:rPr>
        <w:t>. Бобров В.Ф. О</w:t>
      </w:r>
      <w:r>
        <w:rPr>
          <w:sz w:val="22"/>
          <w:szCs w:val="22"/>
        </w:rPr>
        <w:t>сновы теории резания металлов. -</w:t>
      </w:r>
      <w:r w:rsidRPr="00AA61D9">
        <w:rPr>
          <w:sz w:val="22"/>
          <w:szCs w:val="22"/>
        </w:rPr>
        <w:t xml:space="preserve"> М.: Машиностроение, 1975</w:t>
      </w:r>
      <w:r>
        <w:rPr>
          <w:sz w:val="22"/>
          <w:szCs w:val="22"/>
        </w:rPr>
        <w:t>. -</w:t>
      </w:r>
      <w:r w:rsidRPr="00AA61D9">
        <w:rPr>
          <w:sz w:val="22"/>
          <w:szCs w:val="22"/>
        </w:rPr>
        <w:t xml:space="preserve"> 344 с.</w:t>
      </w:r>
    </w:p>
    <w:p w:rsidR="00C524C9" w:rsidRPr="00AA61D9" w:rsidRDefault="00C524C9" w:rsidP="00C524C9">
      <w:pPr>
        <w:spacing w:line="228" w:lineRule="auto"/>
        <w:ind w:firstLine="720"/>
        <w:jc w:val="both"/>
        <w:rPr>
          <w:sz w:val="22"/>
          <w:szCs w:val="22"/>
        </w:rPr>
      </w:pPr>
      <w:r>
        <w:rPr>
          <w:sz w:val="22"/>
          <w:szCs w:val="22"/>
        </w:rPr>
        <w:t>2</w:t>
      </w:r>
      <w:r w:rsidRPr="00AA61D9">
        <w:rPr>
          <w:sz w:val="22"/>
          <w:szCs w:val="22"/>
        </w:rPr>
        <w:t xml:space="preserve">. ГОСТ 25762-83. Обработка резанием. Термины, </w:t>
      </w:r>
      <w:r>
        <w:rPr>
          <w:sz w:val="22"/>
          <w:szCs w:val="22"/>
        </w:rPr>
        <w:t>определения</w:t>
      </w:r>
      <w:r w:rsidRPr="00AA61D9">
        <w:rPr>
          <w:sz w:val="22"/>
          <w:szCs w:val="22"/>
        </w:rPr>
        <w:t xml:space="preserve"> общих понятий. </w:t>
      </w:r>
      <w:r>
        <w:rPr>
          <w:sz w:val="22"/>
          <w:szCs w:val="22"/>
        </w:rPr>
        <w:t>- М.: Изд-во стандартов, 1983. -</w:t>
      </w:r>
      <w:r w:rsidRPr="00AA61D9">
        <w:rPr>
          <w:sz w:val="22"/>
          <w:szCs w:val="22"/>
        </w:rPr>
        <w:t xml:space="preserve"> 41 с.</w:t>
      </w:r>
    </w:p>
    <w:p w:rsidR="00C524C9" w:rsidRPr="00AA61D9" w:rsidRDefault="00C524C9" w:rsidP="00C524C9">
      <w:pPr>
        <w:spacing w:line="228" w:lineRule="auto"/>
        <w:ind w:firstLine="720"/>
        <w:jc w:val="both"/>
        <w:rPr>
          <w:sz w:val="22"/>
          <w:szCs w:val="22"/>
        </w:rPr>
      </w:pPr>
      <w:r>
        <w:rPr>
          <w:sz w:val="22"/>
          <w:szCs w:val="22"/>
        </w:rPr>
        <w:t>3</w:t>
      </w:r>
      <w:r w:rsidRPr="00AA61D9">
        <w:rPr>
          <w:sz w:val="22"/>
          <w:szCs w:val="22"/>
        </w:rPr>
        <w:t>. Грановский Г.И., Грудов П.П., Кривоухов В.А. и др. Резание ме</w:t>
      </w:r>
      <w:r>
        <w:rPr>
          <w:sz w:val="22"/>
          <w:szCs w:val="22"/>
        </w:rPr>
        <w:t>таллов. -</w:t>
      </w:r>
      <w:r w:rsidRPr="00AA61D9">
        <w:rPr>
          <w:sz w:val="22"/>
          <w:szCs w:val="22"/>
        </w:rPr>
        <w:t xml:space="preserve"> М.: Машгиз, 1954. </w:t>
      </w:r>
      <w:r>
        <w:rPr>
          <w:sz w:val="22"/>
          <w:szCs w:val="22"/>
        </w:rPr>
        <w:t>-</w:t>
      </w:r>
      <w:r w:rsidRPr="00AA61D9">
        <w:rPr>
          <w:sz w:val="22"/>
          <w:szCs w:val="22"/>
        </w:rPr>
        <w:t xml:space="preserve"> 472 с.</w:t>
      </w:r>
    </w:p>
    <w:p w:rsidR="00C524C9" w:rsidRPr="00AA61D9" w:rsidRDefault="00C524C9" w:rsidP="00C524C9">
      <w:pPr>
        <w:spacing w:line="228" w:lineRule="auto"/>
        <w:ind w:firstLine="720"/>
        <w:jc w:val="both"/>
        <w:rPr>
          <w:sz w:val="22"/>
          <w:szCs w:val="22"/>
        </w:rPr>
      </w:pPr>
      <w:r>
        <w:rPr>
          <w:sz w:val="22"/>
          <w:szCs w:val="22"/>
        </w:rPr>
        <w:t>4</w:t>
      </w:r>
      <w:r w:rsidRPr="00AA61D9">
        <w:rPr>
          <w:sz w:val="22"/>
          <w:szCs w:val="22"/>
        </w:rPr>
        <w:t xml:space="preserve">. Резников Н.И., Жарков И.Г., Зайцев В.И. и др. Производительная обработка нержавеющих </w:t>
      </w:r>
      <w:r>
        <w:rPr>
          <w:sz w:val="22"/>
          <w:szCs w:val="22"/>
        </w:rPr>
        <w:t>и жаропрочных материалов. -</w:t>
      </w:r>
      <w:r w:rsidRPr="00AA61D9">
        <w:rPr>
          <w:sz w:val="22"/>
          <w:szCs w:val="22"/>
        </w:rPr>
        <w:t xml:space="preserve"> М.: Машгиз, 1960.</w:t>
      </w:r>
      <w:r>
        <w:rPr>
          <w:sz w:val="22"/>
          <w:szCs w:val="22"/>
        </w:rPr>
        <w:t xml:space="preserve"> -</w:t>
      </w:r>
      <w:r w:rsidRPr="00AA61D9">
        <w:rPr>
          <w:sz w:val="22"/>
          <w:szCs w:val="22"/>
        </w:rPr>
        <w:t xml:space="preserve"> 198 с.</w:t>
      </w:r>
    </w:p>
    <w:p w:rsidR="00C524C9" w:rsidRPr="00AA61D9" w:rsidRDefault="00C524C9" w:rsidP="00C524C9">
      <w:pPr>
        <w:spacing w:line="228" w:lineRule="auto"/>
        <w:ind w:firstLine="720"/>
        <w:jc w:val="both"/>
        <w:rPr>
          <w:sz w:val="22"/>
          <w:szCs w:val="22"/>
        </w:rPr>
      </w:pPr>
      <w:r>
        <w:rPr>
          <w:sz w:val="22"/>
          <w:szCs w:val="22"/>
        </w:rPr>
        <w:t>5</w:t>
      </w:r>
      <w:r w:rsidRPr="00AA61D9">
        <w:rPr>
          <w:sz w:val="22"/>
          <w:szCs w:val="22"/>
        </w:rPr>
        <w:t xml:space="preserve">. Розенберг А.М. Динамика фрезерования / Советская наука. </w:t>
      </w:r>
      <w:r>
        <w:rPr>
          <w:sz w:val="22"/>
          <w:szCs w:val="22"/>
        </w:rPr>
        <w:t>-</w:t>
      </w:r>
      <w:r w:rsidRPr="00AA61D9">
        <w:rPr>
          <w:sz w:val="22"/>
          <w:szCs w:val="22"/>
        </w:rPr>
        <w:t xml:space="preserve"> 1945.</w:t>
      </w:r>
    </w:p>
    <w:p w:rsidR="00C524C9" w:rsidRPr="00AA61D9" w:rsidRDefault="00C524C9" w:rsidP="00C524C9">
      <w:pPr>
        <w:keepNext/>
        <w:spacing w:line="228" w:lineRule="auto"/>
        <w:ind w:firstLine="720"/>
        <w:jc w:val="both"/>
        <w:rPr>
          <w:sz w:val="22"/>
          <w:szCs w:val="22"/>
        </w:rPr>
      </w:pPr>
      <w:r>
        <w:rPr>
          <w:sz w:val="22"/>
          <w:szCs w:val="22"/>
        </w:rPr>
        <w:t>6</w:t>
      </w:r>
      <w:r w:rsidRPr="00AA61D9">
        <w:rPr>
          <w:sz w:val="22"/>
          <w:szCs w:val="22"/>
        </w:rPr>
        <w:t xml:space="preserve">. Рыжкин А.А. Методика определения углов сверла при плоской заточке // Технология сельскохозяйственного машиностроения (вопросы </w:t>
      </w:r>
      <w:r>
        <w:rPr>
          <w:sz w:val="22"/>
          <w:szCs w:val="22"/>
        </w:rPr>
        <w:t xml:space="preserve">точности): Сб. ст. </w:t>
      </w:r>
      <w:r w:rsidRPr="00AA61D9">
        <w:rPr>
          <w:sz w:val="22"/>
          <w:szCs w:val="22"/>
        </w:rPr>
        <w:t>- Ростов н/Д: Изд-во</w:t>
      </w:r>
      <w:r>
        <w:rPr>
          <w:sz w:val="22"/>
          <w:szCs w:val="22"/>
        </w:rPr>
        <w:t xml:space="preserve"> РГУ</w:t>
      </w:r>
      <w:r w:rsidRPr="00AA61D9">
        <w:rPr>
          <w:sz w:val="22"/>
          <w:szCs w:val="22"/>
        </w:rPr>
        <w:t>, 1965.- С. 210-217.</w:t>
      </w:r>
    </w:p>
    <w:p w:rsidR="00C524C9" w:rsidRPr="00AA61D9" w:rsidRDefault="00C524C9" w:rsidP="00C524C9">
      <w:pPr>
        <w:spacing w:line="228" w:lineRule="auto"/>
        <w:ind w:firstLine="720"/>
        <w:jc w:val="both"/>
        <w:rPr>
          <w:sz w:val="22"/>
          <w:szCs w:val="22"/>
        </w:rPr>
      </w:pPr>
      <w:r>
        <w:rPr>
          <w:sz w:val="22"/>
          <w:szCs w:val="22"/>
        </w:rPr>
        <w:t>7</w:t>
      </w:r>
      <w:r w:rsidRPr="00AA61D9">
        <w:rPr>
          <w:sz w:val="22"/>
          <w:szCs w:val="22"/>
        </w:rPr>
        <w:t>. Рыжкин А.А., Каганов В.С., Дмитриев В.С. Режущий инструмент</w:t>
      </w:r>
      <w:r>
        <w:rPr>
          <w:sz w:val="22"/>
          <w:szCs w:val="22"/>
        </w:rPr>
        <w:t>: учеб. пособие.</w:t>
      </w:r>
      <w:r w:rsidRPr="00AA61D9">
        <w:rPr>
          <w:sz w:val="22"/>
          <w:szCs w:val="22"/>
        </w:rPr>
        <w:t xml:space="preserve"> – Ростов н/Д: Издательский центр ДГТУ, 2000. </w:t>
      </w:r>
      <w:r>
        <w:rPr>
          <w:sz w:val="22"/>
          <w:szCs w:val="22"/>
        </w:rPr>
        <w:t xml:space="preserve">              - </w:t>
      </w:r>
      <w:r w:rsidRPr="00AA61D9">
        <w:rPr>
          <w:sz w:val="22"/>
          <w:szCs w:val="22"/>
        </w:rPr>
        <w:t>310 с.</w:t>
      </w:r>
    </w:p>
    <w:p w:rsidR="005D102E" w:rsidRPr="00AA61D9" w:rsidRDefault="00C524C9" w:rsidP="00C524C9">
      <w:pPr>
        <w:spacing w:line="228" w:lineRule="auto"/>
        <w:jc w:val="both"/>
        <w:rPr>
          <w:sz w:val="22"/>
          <w:szCs w:val="22"/>
        </w:rPr>
      </w:pPr>
      <w:r>
        <w:rPr>
          <w:sz w:val="22"/>
          <w:szCs w:val="22"/>
        </w:rPr>
        <w:tab/>
        <w:t>8.</w:t>
      </w:r>
      <w:r w:rsidR="005D102E" w:rsidRPr="00AA61D9">
        <w:rPr>
          <w:sz w:val="22"/>
          <w:szCs w:val="22"/>
        </w:rPr>
        <w:t xml:space="preserve"> Третьяков И.П. </w:t>
      </w:r>
      <w:r w:rsidR="00BF0B69" w:rsidRPr="00AA61D9">
        <w:rPr>
          <w:sz w:val="22"/>
          <w:szCs w:val="22"/>
        </w:rPr>
        <w:t>Правило для определения элементов режущего инструмента на примере отрезного резца // Стан</w:t>
      </w:r>
      <w:r>
        <w:rPr>
          <w:sz w:val="22"/>
          <w:szCs w:val="22"/>
        </w:rPr>
        <w:t>ки и инструмент. - 1968. - №8. -</w:t>
      </w:r>
      <w:r w:rsidR="00BF0B69" w:rsidRPr="00AA61D9">
        <w:rPr>
          <w:sz w:val="22"/>
          <w:szCs w:val="22"/>
        </w:rPr>
        <w:t xml:space="preserve"> С.41.</w:t>
      </w:r>
    </w:p>
    <w:p w:rsidR="0028006A" w:rsidRDefault="0028006A">
      <w:pPr>
        <w:rPr>
          <w:sz w:val="22"/>
          <w:szCs w:val="22"/>
        </w:rPr>
        <w:sectPr w:rsidR="0028006A" w:rsidSect="00AA61D9">
          <w:pgSz w:w="11906" w:h="16838" w:code="9"/>
          <w:pgMar w:top="1531" w:right="3119" w:bottom="5216" w:left="1701" w:header="709" w:footer="4820" w:gutter="0"/>
          <w:pgNumType w:start="11"/>
          <w:cols w:space="708"/>
          <w:docGrid w:linePitch="360"/>
        </w:sectPr>
      </w:pPr>
    </w:p>
    <w:p w:rsidR="0028006A" w:rsidRDefault="0028006A" w:rsidP="0028006A">
      <w:pPr>
        <w:jc w:val="center"/>
        <w:rPr>
          <w:rFonts w:ascii="Bookman Old Style" w:hAnsi="Bookman Old Style"/>
          <w:b/>
        </w:rPr>
      </w:pPr>
    </w:p>
    <w:p w:rsidR="0028006A" w:rsidRDefault="0028006A" w:rsidP="0028006A">
      <w:pPr>
        <w:jc w:val="center"/>
        <w:rPr>
          <w:rFonts w:ascii="Bookman Old Style" w:hAnsi="Bookman Old Style"/>
          <w:b/>
        </w:rPr>
      </w:pPr>
    </w:p>
    <w:p w:rsidR="0028006A" w:rsidRDefault="0028006A" w:rsidP="0028006A">
      <w:pPr>
        <w:jc w:val="center"/>
        <w:rPr>
          <w:rFonts w:ascii="Bookman Old Style" w:hAnsi="Bookman Old Style"/>
          <w:b/>
        </w:rPr>
      </w:pPr>
    </w:p>
    <w:p w:rsidR="0028006A" w:rsidRDefault="0028006A" w:rsidP="0028006A">
      <w:pPr>
        <w:jc w:val="center"/>
        <w:rPr>
          <w:rFonts w:ascii="Bookman Old Style" w:hAnsi="Bookman Old Style"/>
          <w:b/>
        </w:rPr>
      </w:pPr>
    </w:p>
    <w:p w:rsidR="0028006A" w:rsidRDefault="0028006A" w:rsidP="0028006A">
      <w:pPr>
        <w:jc w:val="center"/>
        <w:rPr>
          <w:rFonts w:ascii="Bookman Old Style" w:hAnsi="Bookman Old Style"/>
          <w:b/>
        </w:rPr>
      </w:pPr>
    </w:p>
    <w:p w:rsidR="0028006A" w:rsidRDefault="0028006A" w:rsidP="0028006A">
      <w:pPr>
        <w:jc w:val="center"/>
        <w:rPr>
          <w:rFonts w:ascii="Bookman Old Style" w:hAnsi="Bookman Old Style"/>
          <w:b/>
        </w:rPr>
      </w:pPr>
    </w:p>
    <w:p w:rsidR="0028006A" w:rsidRDefault="0028006A" w:rsidP="0028006A">
      <w:pPr>
        <w:jc w:val="center"/>
        <w:rPr>
          <w:rFonts w:ascii="Bookman Old Style" w:hAnsi="Bookman Old Style"/>
          <w:b/>
        </w:rPr>
      </w:pPr>
    </w:p>
    <w:p w:rsidR="0028006A" w:rsidRPr="00437A0B" w:rsidRDefault="0028006A" w:rsidP="0028006A">
      <w:pPr>
        <w:jc w:val="center"/>
        <w:rPr>
          <w:rFonts w:ascii="Bookman Old Style" w:hAnsi="Bookman Old Style"/>
          <w:b/>
        </w:rPr>
      </w:pPr>
      <w:r w:rsidRPr="00437A0B">
        <w:rPr>
          <w:rFonts w:ascii="Bookman Old Style" w:hAnsi="Bookman Old Style"/>
          <w:b/>
        </w:rPr>
        <w:t>4. ИНСТРУМЕНТАЛЬНЫЕ РЕЖУЩИЕ МАТЕРИАЛЫ</w:t>
      </w:r>
    </w:p>
    <w:p w:rsidR="0028006A" w:rsidRPr="00437A0B" w:rsidRDefault="0028006A" w:rsidP="0028006A">
      <w:pPr>
        <w:jc w:val="both"/>
        <w:rPr>
          <w:sz w:val="10"/>
          <w:szCs w:val="10"/>
        </w:rPr>
      </w:pPr>
    </w:p>
    <w:p w:rsidR="0028006A" w:rsidRPr="00437A0B" w:rsidRDefault="00B033D9" w:rsidP="0028006A">
      <w:pPr>
        <w:jc w:val="both"/>
        <w:rPr>
          <w:sz w:val="22"/>
          <w:szCs w:val="22"/>
        </w:rPr>
      </w:pPr>
      <w:r>
        <w:rPr>
          <w:noProof/>
          <w:sz w:val="22"/>
          <w:szCs w:val="22"/>
        </w:rPr>
        <mc:AlternateContent>
          <mc:Choice Requires="wpg">
            <w:drawing>
              <wp:anchor distT="0" distB="0" distL="114300" distR="114300" simplePos="0" relativeHeight="251632640" behindDoc="0" locked="0" layoutInCell="1" allowOverlap="0">
                <wp:simplePos x="0" y="0"/>
                <wp:positionH relativeFrom="column">
                  <wp:posOffset>0</wp:posOffset>
                </wp:positionH>
                <wp:positionV relativeFrom="paragraph">
                  <wp:posOffset>895985</wp:posOffset>
                </wp:positionV>
                <wp:extent cx="4419600" cy="3543300"/>
                <wp:effectExtent l="13335" t="10160" r="5715" b="8890"/>
                <wp:wrapTopAndBottom/>
                <wp:docPr id="3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9600" cy="3543300"/>
                          <a:chOff x="1821" y="1891"/>
                          <a:chExt cx="7200" cy="5760"/>
                        </a:xfrm>
                      </wpg:grpSpPr>
                      <wpg:grpSp>
                        <wpg:cNvPr id="33" name="Group 13"/>
                        <wpg:cNvGrpSpPr>
                          <a:grpSpLocks/>
                        </wpg:cNvGrpSpPr>
                        <wpg:grpSpPr bwMode="auto">
                          <a:xfrm>
                            <a:off x="1821" y="2071"/>
                            <a:ext cx="7200" cy="5580"/>
                            <a:chOff x="2814" y="5814"/>
                            <a:chExt cx="6000" cy="7380"/>
                          </a:xfrm>
                        </wpg:grpSpPr>
                        <wpg:grpSp>
                          <wpg:cNvPr id="34" name="Group 14"/>
                          <wpg:cNvGrpSpPr>
                            <a:grpSpLocks/>
                          </wpg:cNvGrpSpPr>
                          <wpg:grpSpPr bwMode="auto">
                            <a:xfrm>
                              <a:off x="3174" y="6354"/>
                              <a:ext cx="5640" cy="6840"/>
                              <a:chOff x="3174" y="6354"/>
                              <a:chExt cx="5640" cy="6840"/>
                            </a:xfrm>
                          </wpg:grpSpPr>
                          <wpg:grpSp>
                            <wpg:cNvPr id="35" name="Group 15"/>
                            <wpg:cNvGrpSpPr>
                              <a:grpSpLocks/>
                            </wpg:cNvGrpSpPr>
                            <wpg:grpSpPr bwMode="auto">
                              <a:xfrm>
                                <a:off x="5934" y="6354"/>
                                <a:ext cx="2880" cy="1440"/>
                                <a:chOff x="5934" y="6354"/>
                                <a:chExt cx="2880" cy="1440"/>
                              </a:xfrm>
                            </wpg:grpSpPr>
                            <wps:wsp>
                              <wps:cNvPr id="37" name="Text Box 16"/>
                              <wps:cNvSpPr txBox="1">
                                <a:spLocks noChangeArrowheads="1"/>
                              </wps:cNvSpPr>
                              <wps:spPr bwMode="auto">
                                <a:xfrm>
                                  <a:off x="6294" y="635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Углеродистые</w:t>
                                    </w:r>
                                  </w:p>
                                </w:txbxContent>
                              </wps:txbx>
                              <wps:bodyPr rot="0" vert="horz" wrap="square" lIns="91440" tIns="45720" rIns="91440" bIns="45720" anchor="t" anchorCtr="0" upright="1">
                                <a:noAutofit/>
                              </wps:bodyPr>
                            </wps:wsp>
                            <wps:wsp>
                              <wps:cNvPr id="38" name="Text Box 17"/>
                              <wps:cNvSpPr txBox="1">
                                <a:spLocks noChangeArrowheads="1"/>
                              </wps:cNvSpPr>
                              <wps:spPr bwMode="auto">
                                <a:xfrm>
                                  <a:off x="6294" y="689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Легированные</w:t>
                                    </w:r>
                                  </w:p>
                                </w:txbxContent>
                              </wps:txbx>
                              <wps:bodyPr rot="0" vert="horz" wrap="square" lIns="91440" tIns="45720" rIns="91440" bIns="45720" anchor="t" anchorCtr="0" upright="1">
                                <a:noAutofit/>
                              </wps:bodyPr>
                            </wps:wsp>
                            <wps:wsp>
                              <wps:cNvPr id="39" name="Text Box 18"/>
                              <wps:cNvSpPr txBox="1">
                                <a:spLocks noChangeArrowheads="1"/>
                              </wps:cNvSpPr>
                              <wps:spPr bwMode="auto">
                                <a:xfrm>
                                  <a:off x="6294" y="743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Быстрорежущие</w:t>
                                    </w:r>
                                  </w:p>
                                </w:txbxContent>
                              </wps:txbx>
                              <wps:bodyPr rot="0" vert="horz" wrap="square" lIns="91440" tIns="45720" rIns="91440" bIns="45720" anchor="t" anchorCtr="0" upright="1">
                                <a:noAutofit/>
                              </wps:bodyPr>
                            </wps:wsp>
                            <wps:wsp>
                              <wps:cNvPr id="40" name="Line 19"/>
                              <wps:cNvCnPr/>
                              <wps:spPr bwMode="auto">
                                <a:xfrm flipH="1">
                                  <a:off x="5934" y="65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0"/>
                              <wps:cNvCnPr/>
                              <wps:spPr bwMode="auto">
                                <a:xfrm flipH="1">
                                  <a:off x="5934" y="70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1"/>
                              <wps:cNvCnPr/>
                              <wps:spPr bwMode="auto">
                                <a:xfrm flipH="1">
                                  <a:off x="5934" y="76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22"/>
                              <wps:cNvCnPr/>
                              <wps:spPr bwMode="auto">
                                <a:xfrm>
                                  <a:off x="5934" y="6534"/>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4" name="Group 23"/>
                            <wpg:cNvGrpSpPr>
                              <a:grpSpLocks/>
                            </wpg:cNvGrpSpPr>
                            <wpg:grpSpPr bwMode="auto">
                              <a:xfrm>
                                <a:off x="5934" y="7974"/>
                                <a:ext cx="2880" cy="900"/>
                                <a:chOff x="5934" y="7974"/>
                                <a:chExt cx="2880" cy="900"/>
                              </a:xfrm>
                            </wpg:grpSpPr>
                            <wps:wsp>
                              <wps:cNvPr id="45" name="Text Box 24"/>
                              <wps:cNvSpPr txBox="1">
                                <a:spLocks noChangeArrowheads="1"/>
                              </wps:cNvSpPr>
                              <wps:spPr bwMode="auto">
                                <a:xfrm>
                                  <a:off x="6294" y="797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Pr>
                                        <w:rFonts w:ascii="Tahoma" w:hAnsi="Tahoma" w:cs="Tahoma"/>
                                        <w:sz w:val="12"/>
                                        <w:szCs w:val="12"/>
                                      </w:rPr>
                                      <w:t>Вольфрам</w:t>
                                    </w:r>
                                    <w:r w:rsidRPr="00A549E1">
                                      <w:rPr>
                                        <w:rFonts w:ascii="Tahoma" w:hAnsi="Tahoma" w:cs="Tahoma"/>
                                        <w:sz w:val="12"/>
                                        <w:szCs w:val="12"/>
                                      </w:rPr>
                                      <w:t>содержащие</w:t>
                                    </w:r>
                                  </w:p>
                                </w:txbxContent>
                              </wps:txbx>
                              <wps:bodyPr rot="0" vert="horz" wrap="square" lIns="91440" tIns="45720" rIns="91440" bIns="45720" anchor="t" anchorCtr="0" upright="1">
                                <a:noAutofit/>
                              </wps:bodyPr>
                            </wps:wsp>
                            <wps:wsp>
                              <wps:cNvPr id="46" name="Text Box 25"/>
                              <wps:cNvSpPr txBox="1">
                                <a:spLocks noChangeArrowheads="1"/>
                              </wps:cNvSpPr>
                              <wps:spPr bwMode="auto">
                                <a:xfrm>
                                  <a:off x="6294" y="851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Безвольфрамовые</w:t>
                                    </w:r>
                                  </w:p>
                                </w:txbxContent>
                              </wps:txbx>
                              <wps:bodyPr rot="0" vert="horz" wrap="square" lIns="91440" tIns="45720" rIns="91440" bIns="45720" anchor="t" anchorCtr="0" upright="1">
                                <a:noAutofit/>
                              </wps:bodyPr>
                            </wps:wsp>
                            <wps:wsp>
                              <wps:cNvPr id="47" name="Line 26"/>
                              <wps:cNvCnPr/>
                              <wps:spPr bwMode="auto">
                                <a:xfrm flipH="1">
                                  <a:off x="5934" y="815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27"/>
                              <wps:cNvCnPr/>
                              <wps:spPr bwMode="auto">
                                <a:xfrm flipH="1">
                                  <a:off x="5934" y="869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28"/>
                              <wps:cNvCnPr/>
                              <wps:spPr bwMode="auto">
                                <a:xfrm>
                                  <a:off x="5934" y="815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0" name="Group 29"/>
                            <wpg:cNvGrpSpPr>
                              <a:grpSpLocks/>
                            </wpg:cNvGrpSpPr>
                            <wpg:grpSpPr bwMode="auto">
                              <a:xfrm>
                                <a:off x="5934" y="9054"/>
                                <a:ext cx="2880" cy="1440"/>
                                <a:chOff x="5934" y="6354"/>
                                <a:chExt cx="2880" cy="1440"/>
                              </a:xfrm>
                            </wpg:grpSpPr>
                            <wps:wsp>
                              <wps:cNvPr id="51" name="Text Box 30"/>
                              <wps:cNvSpPr txBox="1">
                                <a:spLocks noChangeArrowheads="1"/>
                              </wps:cNvSpPr>
                              <wps:spPr bwMode="auto">
                                <a:xfrm>
                                  <a:off x="6294" y="635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Оксидная</w:t>
                                    </w:r>
                                  </w:p>
                                </w:txbxContent>
                              </wps:txbx>
                              <wps:bodyPr rot="0" vert="horz" wrap="square" lIns="91440" tIns="45720" rIns="91440" bIns="45720" anchor="t" anchorCtr="0" upright="1">
                                <a:noAutofit/>
                              </wps:bodyPr>
                            </wps:wsp>
                            <wps:wsp>
                              <wps:cNvPr id="52" name="Text Box 31"/>
                              <wps:cNvSpPr txBox="1">
                                <a:spLocks noChangeArrowheads="1"/>
                              </wps:cNvSpPr>
                              <wps:spPr bwMode="auto">
                                <a:xfrm>
                                  <a:off x="6294" y="689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Оксидно-карбидная</w:t>
                                    </w:r>
                                  </w:p>
                                </w:txbxContent>
                              </wps:txbx>
                              <wps:bodyPr rot="0" vert="horz" wrap="square" lIns="91440" tIns="45720" rIns="91440" bIns="45720" anchor="t" anchorCtr="0" upright="1">
                                <a:noAutofit/>
                              </wps:bodyPr>
                            </wps:wsp>
                            <wps:wsp>
                              <wps:cNvPr id="53" name="Text Box 32"/>
                              <wps:cNvSpPr txBox="1">
                                <a:spLocks noChangeArrowheads="1"/>
                              </wps:cNvSpPr>
                              <wps:spPr bwMode="auto">
                                <a:xfrm>
                                  <a:off x="6294" y="743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Нитридная</w:t>
                                    </w:r>
                                  </w:p>
                                </w:txbxContent>
                              </wps:txbx>
                              <wps:bodyPr rot="0" vert="horz" wrap="square" lIns="91440" tIns="45720" rIns="91440" bIns="45720" anchor="t" anchorCtr="0" upright="1">
                                <a:noAutofit/>
                              </wps:bodyPr>
                            </wps:wsp>
                            <wps:wsp>
                              <wps:cNvPr id="54" name="Line 33"/>
                              <wps:cNvCnPr/>
                              <wps:spPr bwMode="auto">
                                <a:xfrm flipH="1">
                                  <a:off x="5934" y="65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34"/>
                              <wps:cNvCnPr/>
                              <wps:spPr bwMode="auto">
                                <a:xfrm flipH="1">
                                  <a:off x="5934" y="70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Line 35"/>
                              <wps:cNvCnPr/>
                              <wps:spPr bwMode="auto">
                                <a:xfrm flipH="1">
                                  <a:off x="5934" y="76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36"/>
                              <wps:cNvCnPr/>
                              <wps:spPr bwMode="auto">
                                <a:xfrm>
                                  <a:off x="5934" y="6534"/>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8" name="Group 37"/>
                            <wpg:cNvGrpSpPr>
                              <a:grpSpLocks/>
                            </wpg:cNvGrpSpPr>
                            <wpg:grpSpPr bwMode="auto">
                              <a:xfrm>
                                <a:off x="5934" y="10674"/>
                                <a:ext cx="2880" cy="1440"/>
                                <a:chOff x="5934" y="6354"/>
                                <a:chExt cx="2880" cy="1440"/>
                              </a:xfrm>
                            </wpg:grpSpPr>
                            <wps:wsp>
                              <wps:cNvPr id="60" name="Text Box 38"/>
                              <wps:cNvSpPr txBox="1">
                                <a:spLocks noChangeArrowheads="1"/>
                              </wps:cNvSpPr>
                              <wps:spPr bwMode="auto">
                                <a:xfrm>
                                  <a:off x="6294" y="635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На основе углерода</w:t>
                                    </w:r>
                                  </w:p>
                                </w:txbxContent>
                              </wps:txbx>
                              <wps:bodyPr rot="0" vert="horz" wrap="square" lIns="91440" tIns="45720" rIns="91440" bIns="45720" anchor="t" anchorCtr="0" upright="1">
                                <a:noAutofit/>
                              </wps:bodyPr>
                            </wps:wsp>
                            <wps:wsp>
                              <wps:cNvPr id="61" name="Text Box 39"/>
                              <wps:cNvSpPr txBox="1">
                                <a:spLocks noChangeArrowheads="1"/>
                              </wps:cNvSpPr>
                              <wps:spPr bwMode="auto">
                                <a:xfrm>
                                  <a:off x="6294" y="689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На основе нитрида бора</w:t>
                                    </w:r>
                                  </w:p>
                                </w:txbxContent>
                              </wps:txbx>
                              <wps:bodyPr rot="0" vert="horz" wrap="square" lIns="91440" tIns="45720" rIns="91440" bIns="45720" anchor="t" anchorCtr="0" upright="1">
                                <a:noAutofit/>
                              </wps:bodyPr>
                            </wps:wsp>
                            <wps:wsp>
                              <wps:cNvPr id="62" name="Text Box 40"/>
                              <wps:cNvSpPr txBox="1">
                                <a:spLocks noChangeArrowheads="1"/>
                              </wps:cNvSpPr>
                              <wps:spPr bwMode="auto">
                                <a:xfrm>
                                  <a:off x="6294" y="743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Композиционные</w:t>
                                    </w:r>
                                  </w:p>
                                </w:txbxContent>
                              </wps:txbx>
                              <wps:bodyPr rot="0" vert="horz" wrap="square" lIns="91440" tIns="45720" rIns="91440" bIns="45720" anchor="t" anchorCtr="0" upright="1">
                                <a:noAutofit/>
                              </wps:bodyPr>
                            </wps:wsp>
                            <wps:wsp>
                              <wps:cNvPr id="63" name="Line 41"/>
                              <wps:cNvCnPr/>
                              <wps:spPr bwMode="auto">
                                <a:xfrm flipH="1">
                                  <a:off x="5934" y="65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8" name="Line 42"/>
                              <wps:cNvCnPr/>
                              <wps:spPr bwMode="auto">
                                <a:xfrm flipH="1">
                                  <a:off x="5934" y="70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9" name="Line 43"/>
                              <wps:cNvCnPr/>
                              <wps:spPr bwMode="auto">
                                <a:xfrm flipH="1">
                                  <a:off x="5934" y="76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0" name="Line 44"/>
                              <wps:cNvCnPr/>
                              <wps:spPr bwMode="auto">
                                <a:xfrm>
                                  <a:off x="5934" y="6534"/>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371" name="Group 45"/>
                            <wpg:cNvGrpSpPr>
                              <a:grpSpLocks/>
                            </wpg:cNvGrpSpPr>
                            <wpg:grpSpPr bwMode="auto">
                              <a:xfrm>
                                <a:off x="5934" y="12294"/>
                                <a:ext cx="2880" cy="900"/>
                                <a:chOff x="5934" y="7974"/>
                                <a:chExt cx="2880" cy="900"/>
                              </a:xfrm>
                            </wpg:grpSpPr>
                            <wps:wsp>
                              <wps:cNvPr id="2372" name="Text Box 46"/>
                              <wps:cNvSpPr txBox="1">
                                <a:spLocks noChangeArrowheads="1"/>
                              </wps:cNvSpPr>
                              <wps:spPr bwMode="auto">
                                <a:xfrm>
                                  <a:off x="6294" y="797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Природные</w:t>
                                    </w:r>
                                  </w:p>
                                </w:txbxContent>
                              </wps:txbx>
                              <wps:bodyPr rot="0" vert="horz" wrap="square" lIns="91440" tIns="45720" rIns="91440" bIns="45720" anchor="t" anchorCtr="0" upright="1">
                                <a:noAutofit/>
                              </wps:bodyPr>
                            </wps:wsp>
                            <wps:wsp>
                              <wps:cNvPr id="2373" name="Text Box 47"/>
                              <wps:cNvSpPr txBox="1">
                                <a:spLocks noChangeArrowheads="1"/>
                              </wps:cNvSpPr>
                              <wps:spPr bwMode="auto">
                                <a:xfrm>
                                  <a:off x="6294" y="8514"/>
                                  <a:ext cx="2520" cy="36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Искусственные</w:t>
                                    </w:r>
                                  </w:p>
                                </w:txbxContent>
                              </wps:txbx>
                              <wps:bodyPr rot="0" vert="horz" wrap="square" lIns="91440" tIns="45720" rIns="91440" bIns="45720" anchor="t" anchorCtr="0" upright="1">
                                <a:noAutofit/>
                              </wps:bodyPr>
                            </wps:wsp>
                            <wps:wsp>
                              <wps:cNvPr id="2374" name="Line 48"/>
                              <wps:cNvCnPr/>
                              <wps:spPr bwMode="auto">
                                <a:xfrm flipH="1">
                                  <a:off x="5934" y="815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5" name="Line 49"/>
                              <wps:cNvCnPr/>
                              <wps:spPr bwMode="auto">
                                <a:xfrm flipH="1">
                                  <a:off x="5934" y="869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6" name="Line 50"/>
                              <wps:cNvCnPr/>
                              <wps:spPr bwMode="auto">
                                <a:xfrm>
                                  <a:off x="5934" y="815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377" name="Text Box 51"/>
                            <wps:cNvSpPr txBox="1">
                              <a:spLocks noChangeArrowheads="1"/>
                            </wps:cNvSpPr>
                            <wps:spPr bwMode="auto">
                              <a:xfrm>
                                <a:off x="3174" y="6714"/>
                                <a:ext cx="2400" cy="72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Инструментальные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стали</w:t>
                                  </w:r>
                                </w:p>
                              </w:txbxContent>
                            </wps:txbx>
                            <wps:bodyPr rot="0" vert="horz" wrap="square" lIns="91440" tIns="45720" rIns="91440" bIns="45720" anchor="t" anchorCtr="0" upright="1">
                              <a:noAutofit/>
                            </wps:bodyPr>
                          </wps:wsp>
                          <wps:wsp>
                            <wps:cNvPr id="2378" name="Text Box 52"/>
                            <wps:cNvSpPr txBox="1">
                              <a:spLocks noChangeArrowheads="1"/>
                            </wps:cNvSpPr>
                            <wps:spPr bwMode="auto">
                              <a:xfrm>
                                <a:off x="3174" y="7974"/>
                                <a:ext cx="2400" cy="72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Твердые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сплавы</w:t>
                                  </w:r>
                                </w:p>
                              </w:txbxContent>
                            </wps:txbx>
                            <wps:bodyPr rot="0" vert="horz" wrap="square" lIns="91440" tIns="45720" rIns="91440" bIns="45720" anchor="t" anchorCtr="0" upright="1">
                              <a:noAutofit/>
                            </wps:bodyPr>
                          </wps:wsp>
                          <wps:wsp>
                            <wps:cNvPr id="2379" name="Text Box 53"/>
                            <wps:cNvSpPr txBox="1">
                              <a:spLocks noChangeArrowheads="1"/>
                            </wps:cNvSpPr>
                            <wps:spPr bwMode="auto">
                              <a:xfrm>
                                <a:off x="3174" y="9414"/>
                                <a:ext cx="2400" cy="72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Режущая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керамика</w:t>
                                  </w:r>
                                </w:p>
                              </w:txbxContent>
                            </wps:txbx>
                            <wps:bodyPr rot="0" vert="horz" wrap="square" lIns="91440" tIns="45720" rIns="91440" bIns="45720" anchor="t" anchorCtr="0" upright="1">
                              <a:noAutofit/>
                            </wps:bodyPr>
                          </wps:wsp>
                          <wps:wsp>
                            <wps:cNvPr id="2380" name="Text Box 54"/>
                            <wps:cNvSpPr txBox="1">
                              <a:spLocks noChangeArrowheads="1"/>
                            </wps:cNvSpPr>
                            <wps:spPr bwMode="auto">
                              <a:xfrm>
                                <a:off x="3174" y="11034"/>
                                <a:ext cx="2400" cy="72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Сверхтвердые синтетические материалы</w:t>
                                  </w:r>
                                </w:p>
                              </w:txbxContent>
                            </wps:txbx>
                            <wps:bodyPr rot="0" vert="horz" wrap="square" lIns="91440" tIns="45720" rIns="91440" bIns="45720" anchor="t" anchorCtr="0" upright="1">
                              <a:noAutofit/>
                            </wps:bodyPr>
                          </wps:wsp>
                          <wps:wsp>
                            <wps:cNvPr id="2381" name="Text Box 55"/>
                            <wps:cNvSpPr txBox="1">
                              <a:spLocks noChangeArrowheads="1"/>
                            </wps:cNvSpPr>
                            <wps:spPr bwMode="auto">
                              <a:xfrm>
                                <a:off x="3174" y="12474"/>
                                <a:ext cx="2400" cy="720"/>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Абразивные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материалы</w:t>
                                  </w:r>
                                </w:p>
                              </w:txbxContent>
                            </wps:txbx>
                            <wps:bodyPr rot="0" vert="horz" wrap="square" lIns="91440" tIns="45720" rIns="91440" bIns="45720" anchor="t" anchorCtr="0" upright="1">
                              <a:noAutofit/>
                            </wps:bodyPr>
                          </wps:wsp>
                          <wps:wsp>
                            <wps:cNvPr id="2382" name="Line 56"/>
                            <wps:cNvCnPr/>
                            <wps:spPr bwMode="auto">
                              <a:xfrm flipH="1">
                                <a:off x="5574" y="70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3" name="Line 57"/>
                            <wps:cNvCnPr/>
                            <wps:spPr bwMode="auto">
                              <a:xfrm flipH="1">
                                <a:off x="5574" y="83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4" name="Line 58"/>
                            <wps:cNvCnPr/>
                            <wps:spPr bwMode="auto">
                              <a:xfrm flipH="1">
                                <a:off x="5574" y="97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5" name="Line 59"/>
                            <wps:cNvCnPr/>
                            <wps:spPr bwMode="auto">
                              <a:xfrm flipH="1">
                                <a:off x="5574" y="1139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8" name="Line 60"/>
                            <wps:cNvCnPr/>
                            <wps:spPr bwMode="auto">
                              <a:xfrm flipH="1">
                                <a:off x="5574" y="1265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389" name="Line 61"/>
                          <wps:cNvCnPr/>
                          <wps:spPr bwMode="auto">
                            <a:xfrm flipH="1">
                              <a:off x="2814" y="97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0" name="Line 62"/>
                          <wps:cNvCnPr/>
                          <wps:spPr bwMode="auto">
                            <a:xfrm flipH="1">
                              <a:off x="2814" y="1139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1" name="Line 63"/>
                          <wps:cNvCnPr/>
                          <wps:spPr bwMode="auto">
                            <a:xfrm flipH="1">
                              <a:off x="2814" y="1265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2" name="Line 64"/>
                          <wps:cNvCnPr/>
                          <wps:spPr bwMode="auto">
                            <a:xfrm flipH="1">
                              <a:off x="2814" y="83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3" name="Line 65"/>
                          <wps:cNvCnPr/>
                          <wps:spPr bwMode="auto">
                            <a:xfrm flipH="1">
                              <a:off x="2814" y="707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4" name="Line 66"/>
                          <wps:cNvCnPr/>
                          <wps:spPr bwMode="auto">
                            <a:xfrm flipH="1">
                              <a:off x="2814" y="58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5" name="Line 67"/>
                          <wps:cNvCnPr/>
                          <wps:spPr bwMode="auto">
                            <a:xfrm>
                              <a:off x="2814" y="5814"/>
                              <a:ext cx="0" cy="6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396" name="Text Box 68"/>
                        <wps:cNvSpPr txBox="1">
                          <a:spLocks noChangeArrowheads="1"/>
                        </wps:cNvSpPr>
                        <wps:spPr bwMode="auto">
                          <a:xfrm>
                            <a:off x="2301" y="1891"/>
                            <a:ext cx="5640" cy="413"/>
                          </a:xfrm>
                          <a:prstGeom prst="rect">
                            <a:avLst/>
                          </a:prstGeom>
                          <a:solidFill>
                            <a:srgbClr val="FFFFFF"/>
                          </a:solidFill>
                          <a:ln w="9525">
                            <a:solidFill>
                              <a:srgbClr val="000000"/>
                            </a:solidFill>
                            <a:miter lim="800000"/>
                            <a:headEnd/>
                            <a:tailEnd/>
                          </a:ln>
                        </wps:spPr>
                        <wps:txbx>
                          <w:txbxContent>
                            <w:p w:rsidR="0028006A" w:rsidRPr="00A549E1" w:rsidRDefault="0028006A" w:rsidP="0028006A">
                              <w:pPr>
                                <w:jc w:val="center"/>
                                <w:rPr>
                                  <w:rFonts w:ascii="Tahoma" w:hAnsi="Tahoma" w:cs="Tahoma"/>
                                  <w:sz w:val="16"/>
                                  <w:szCs w:val="16"/>
                                </w:rPr>
                              </w:pPr>
                              <w:r w:rsidRPr="00A549E1">
                                <w:rPr>
                                  <w:rFonts w:ascii="Tahoma" w:hAnsi="Tahoma" w:cs="Tahoma"/>
                                  <w:sz w:val="16"/>
                                  <w:szCs w:val="16"/>
                                </w:rPr>
                                <w:t>ИНСТРУМЕНТАЛЬНЫЕ МАТЕРИАЛЫ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34" style="position:absolute;left:0;text-align:left;margin-left:0;margin-top:70.55pt;width:348pt;height:279pt;z-index:251632640" coordorigin="1821,1891" coordsize="7200,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" o:allowoverlap="f">
                <v:group id="Group 13" o:spid="_x0000_s1035" style="position:absolute;left:1821;top:2071;width:7200;height:5580" coordorigin="2814,5814" coordsize="6000,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Group 14" o:spid="_x0000_s1036" style="position:absolute;left:3174;top:6354;width:5640;height:6840" coordorigin="3174,6354" coordsize="5640,6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15" o:spid="_x0000_s1037" style="position:absolute;left:5934;top:6354;width:2880;height:1440" coordorigin="5934,6354" coordsize="28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Text Box 16" o:spid="_x0000_s1038" type="#_x0000_t202" style="position:absolute;left:6294;top:635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Углеродистые</w:t>
                              </w:r>
                            </w:p>
                          </w:txbxContent>
                        </v:textbox>
                      </v:shape>
                      <v:shape id="Text Box 17" o:spid="_x0000_s1039" type="#_x0000_t202" style="position:absolute;left:6294;top:689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Легированные</w:t>
                              </w:r>
                            </w:p>
                          </w:txbxContent>
                        </v:textbox>
                      </v:shape>
                      <v:shape id="Text Box 18" o:spid="_x0000_s1040" type="#_x0000_t202" style="position:absolute;left:6294;top:743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Быстрорежущие</w:t>
                              </w:r>
                            </w:p>
                          </w:txbxContent>
                        </v:textbox>
                      </v:shape>
                      <v:line id="Line 19" o:spid="_x0000_s1041" style="position:absolute;flip:x;visibility:visible;mso-wrap-style:square" from="5934,6534" to="6294,6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Line 20" o:spid="_x0000_s1042" style="position:absolute;flip:x;visibility:visible;mso-wrap-style:square" from="5934,7074" to="6294,7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Line 21" o:spid="_x0000_s1043" style="position:absolute;flip:x;visibility:visible;mso-wrap-style:square" from="5934,7614" to="629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22" o:spid="_x0000_s1044" style="position:absolute;visibility:visible;mso-wrap-style:square" from="5934,6534" to="593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group>
                    <v:group id="Group 23" o:spid="_x0000_s1045" style="position:absolute;left:5934;top:7974;width:2880;height:900" coordorigin="5934,7974" coordsize="288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Text Box 24" o:spid="_x0000_s1046" type="#_x0000_t202" style="position:absolute;left:6294;top:797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">
                        <v:textbox>
                          <w:txbxContent>
                            <w:p w:rsidR="0028006A" w:rsidRPr="00A549E1" w:rsidRDefault="0028006A" w:rsidP="0028006A">
                              <w:pPr>
                                <w:spacing w:line="192" w:lineRule="auto"/>
                                <w:jc w:val="center"/>
                                <w:rPr>
                                  <w:rFonts w:ascii="Tahoma" w:hAnsi="Tahoma" w:cs="Tahoma"/>
                                  <w:sz w:val="12"/>
                                  <w:szCs w:val="12"/>
                                </w:rPr>
                              </w:pPr>
                              <w:r>
                                <w:rPr>
                                  <w:rFonts w:ascii="Tahoma" w:hAnsi="Tahoma" w:cs="Tahoma"/>
                                  <w:sz w:val="12"/>
                                  <w:szCs w:val="12"/>
                                </w:rPr>
                                <w:t>Вольфрам</w:t>
                              </w:r>
                              <w:r w:rsidRPr="00A549E1">
                                <w:rPr>
                                  <w:rFonts w:ascii="Tahoma" w:hAnsi="Tahoma" w:cs="Tahoma"/>
                                  <w:sz w:val="12"/>
                                  <w:szCs w:val="12"/>
                                </w:rPr>
                                <w:t>содержащие</w:t>
                              </w:r>
                            </w:p>
                          </w:txbxContent>
                        </v:textbox>
                      </v:shape>
                      <v:shape id="Text Box 25" o:spid="_x0000_s1047" type="#_x0000_t202" style="position:absolute;left:6294;top:851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Безвольфрамовые</w:t>
                              </w:r>
                            </w:p>
                          </w:txbxContent>
                        </v:textbox>
                      </v:shape>
                      <v:line id="Line 26" o:spid="_x0000_s1048" style="position:absolute;flip:x;visibility:visible;mso-wrap-style:square" from="5934,8154" to="6294,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"/>
                      <v:line id="Line 27" o:spid="_x0000_s1049" style="position:absolute;flip:x;visibility:visible;mso-wrap-style:square" from="5934,8694" to="6294,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Line 28" o:spid="_x0000_s1050" style="position:absolute;visibility:visible;mso-wrap-style:square" from="5934,8154" to="5934,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group>
                    <v:group id="Group 29" o:spid="_x0000_s1051" style="position:absolute;left:5934;top:9054;width:2880;height:1440" coordorigin="5934,6354" coordsize="28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Text Box 30" o:spid="_x0000_s1052" type="#_x0000_t202" style="position:absolute;left:6294;top:635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Оксидная</w:t>
                              </w:r>
                            </w:p>
                          </w:txbxContent>
                        </v:textbox>
                      </v:shape>
                      <v:shape id="Text Box 31" o:spid="_x0000_s1053" type="#_x0000_t202" style="position:absolute;left:6294;top:689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Оксидно-карбидная</w:t>
                              </w:r>
                            </w:p>
                          </w:txbxContent>
                        </v:textbox>
                      </v:shape>
                      <v:shape id="Text Box 32" o:spid="_x0000_s1054" type="#_x0000_t202" style="position:absolute;left:6294;top:743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Нитридная</w:t>
                              </w:r>
                            </w:p>
                          </w:txbxContent>
                        </v:textbox>
                      </v:shape>
                      <v:line id="Line 33" o:spid="_x0000_s1055" style="position:absolute;flip:x;visibility:visible;mso-wrap-style:square" from="5934,6534" to="6294,6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Line 34" o:spid="_x0000_s1056" style="position:absolute;flip:x;visibility:visible;mso-wrap-style:square" from="5934,7074" to="6294,7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35" o:spid="_x0000_s1057" style="position:absolute;flip:x;visibility:visible;mso-wrap-style:square" from="5934,7614" to="629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line id="Line 36" o:spid="_x0000_s1058" style="position:absolute;visibility:visible;mso-wrap-style:square" from="5934,6534" to="593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o8xgAAANsAAAAPAAAAZHJzL2Rvd25yZXYueG1sRI9Ba8JA&#10;FITvgv9heUJvummL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oqIqPMYAAADbAAAA&#10;DwAAAAAAAAAAAAAAAAAHAgAAZHJzL2Rvd25yZXYueG1sUEsFBgAAAAADAAMAtwAAAPoCAAAAAA==&#10;"/>
                    </v:group>
                    <v:group id="Group 37" o:spid="_x0000_s1059" style="position:absolute;left:5934;top:10674;width:2880;height:1440" coordorigin="5934,6354" coordsize="28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Text Box 38" o:spid="_x0000_s1060" type="#_x0000_t202" style="position:absolute;left:6294;top:635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На основе углерода</w:t>
                              </w:r>
                            </w:p>
                          </w:txbxContent>
                        </v:textbox>
                      </v:shape>
                      <v:shape id="Text Box 39" o:spid="_x0000_s1061" type="#_x0000_t202" style="position:absolute;left:6294;top:689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На основе нитрида бора</w:t>
                              </w:r>
                            </w:p>
                          </w:txbxContent>
                        </v:textbox>
                      </v:shape>
                      <v:shape id="Text Box 40" o:spid="_x0000_s1062" type="#_x0000_t202" style="position:absolute;left:6294;top:743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Композиционные</w:t>
                              </w:r>
                            </w:p>
                          </w:txbxContent>
                        </v:textbox>
                      </v:shape>
                      <v:line id="Line 41" o:spid="_x0000_s1063" style="position:absolute;flip:x;visibility:visible;mso-wrap-style:square" from="5934,6534" to="6294,6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"/>
                      <v:line id="Line 42" o:spid="_x0000_s1064" style="position:absolute;flip:x;visibility:visible;mso-wrap-style:square" from="5934,7074" to="6294,7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"/>
                      <v:line id="Line 43" o:spid="_x0000_s1065" style="position:absolute;flip:x;visibility:visible;mso-wrap-style:square" from="5934,7614" to="629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"/>
                      <v:line id="Line 44" o:spid="_x0000_s1066" style="position:absolute;visibility:visible;mso-wrap-style:square" from="5934,6534" to="593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"/>
                    </v:group>
                    <v:group id="Group 45" o:spid="_x0000_s1067" style="position:absolute;left:5934;top:12294;width:2880;height:900" coordorigin="5934,7974" coordsize="288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">
                      <v:shape id="Text Box 46" o:spid="_x0000_s1068" type="#_x0000_t202" style="position:absolute;left:6294;top:797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Природные</w:t>
                              </w:r>
                            </w:p>
                          </w:txbxContent>
                        </v:textbox>
                      </v:shape>
                      <v:shape id="Text Box 47" o:spid="_x0000_s1069" type="#_x0000_t202" style="position:absolute;left:6294;top:8514;width:25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">
                        <v:textbox>
                          <w:txbxContent>
                            <w:p w:rsidR="0028006A" w:rsidRPr="00A549E1" w:rsidRDefault="0028006A" w:rsidP="0028006A">
                              <w:pPr>
                                <w:spacing w:line="192" w:lineRule="auto"/>
                                <w:jc w:val="center"/>
                                <w:rPr>
                                  <w:rFonts w:ascii="Tahoma" w:hAnsi="Tahoma" w:cs="Tahoma"/>
                                  <w:sz w:val="12"/>
                                  <w:szCs w:val="12"/>
                                </w:rPr>
                              </w:pPr>
                              <w:r w:rsidRPr="00A549E1">
                                <w:rPr>
                                  <w:rFonts w:ascii="Tahoma" w:hAnsi="Tahoma" w:cs="Tahoma"/>
                                  <w:sz w:val="12"/>
                                  <w:szCs w:val="12"/>
                                </w:rPr>
                                <w:t>Искусственные</w:t>
                              </w:r>
                            </w:p>
                          </w:txbxContent>
                        </v:textbox>
                      </v:shape>
                      <v:line id="Line 48" o:spid="_x0000_s1070" style="position:absolute;flip:x;visibility:visible;mso-wrap-style:square" from="5934,8154" to="6294,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"/>
                      <v:line id="Line 49" o:spid="_x0000_s1071" style="position:absolute;flip:x;visibility:visible;mso-wrap-style:square" from="5934,8694" to="6294,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"/>
                      <v:line id="Line 50" o:spid="_x0000_s1072" style="position:absolute;visibility:visible;mso-wrap-style:square" from="5934,8154" to="5934,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"/>
                    </v:group>
                    <v:shape id="Text Box 51" o:spid="_x0000_s1073" type="#_x0000_t202" style="position:absolute;left:3174;top:6714;width:24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">
                      <v:textbo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Инструментальные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стали</w:t>
                            </w:r>
                          </w:p>
                        </w:txbxContent>
                      </v:textbox>
                    </v:shape>
                    <v:shape id="Text Box 52" o:spid="_x0000_s1074" type="#_x0000_t202" style="position:absolute;left:3174;top:7974;width:24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">
                      <v:textbo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Твердые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сплавы</w:t>
                            </w:r>
                          </w:p>
                        </w:txbxContent>
                      </v:textbox>
                    </v:shape>
                    <v:shape id="Text Box 53" o:spid="_x0000_s1075" type="#_x0000_t202" style="position:absolute;left:3174;top:9414;width:24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">
                      <v:textbo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Режущая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керамика</w:t>
                            </w:r>
                          </w:p>
                        </w:txbxContent>
                      </v:textbox>
                    </v:shape>
                    <v:shape id="Text Box 54" o:spid="_x0000_s1076" type="#_x0000_t202" style="position:absolute;left:3174;top:11034;width:24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">
                      <v:textbo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Сверхтвердые синтетические материалы</w:t>
                            </w:r>
                          </w:p>
                        </w:txbxContent>
                      </v:textbox>
                    </v:shape>
                    <v:shape id="Text Box 55" o:spid="_x0000_s1077" type="#_x0000_t202" style="position:absolute;left:3174;top:12474;width:24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">
                      <v:textbox>
                        <w:txbxContent>
                          <w:p w:rsidR="0028006A" w:rsidRPr="00A549E1" w:rsidRDefault="0028006A" w:rsidP="0028006A">
                            <w:pPr>
                              <w:jc w:val="center"/>
                              <w:rPr>
                                <w:rFonts w:ascii="Tahoma" w:hAnsi="Tahoma" w:cs="Tahoma"/>
                                <w:sz w:val="12"/>
                                <w:szCs w:val="12"/>
                              </w:rPr>
                            </w:pPr>
                            <w:r w:rsidRPr="00A549E1">
                              <w:rPr>
                                <w:rFonts w:ascii="Tahoma" w:hAnsi="Tahoma" w:cs="Tahoma"/>
                                <w:sz w:val="12"/>
                                <w:szCs w:val="12"/>
                              </w:rPr>
                              <w:t xml:space="preserve">Абразивные </w:t>
                            </w:r>
                          </w:p>
                          <w:p w:rsidR="0028006A" w:rsidRPr="00A549E1" w:rsidRDefault="0028006A" w:rsidP="0028006A">
                            <w:pPr>
                              <w:jc w:val="center"/>
                              <w:rPr>
                                <w:rFonts w:ascii="Tahoma" w:hAnsi="Tahoma" w:cs="Tahoma"/>
                                <w:sz w:val="12"/>
                                <w:szCs w:val="12"/>
                              </w:rPr>
                            </w:pPr>
                            <w:r w:rsidRPr="00A549E1">
                              <w:rPr>
                                <w:rFonts w:ascii="Tahoma" w:hAnsi="Tahoma" w:cs="Tahoma"/>
                                <w:sz w:val="12"/>
                                <w:szCs w:val="12"/>
                              </w:rPr>
                              <w:t>материалы</w:t>
                            </w:r>
                          </w:p>
                        </w:txbxContent>
                      </v:textbox>
                    </v:shape>
                    <v:line id="Line 56" o:spid="_x0000_s1078" style="position:absolute;flip:x;visibility:visible;mso-wrap-style:square" from="5574,7074" to="5934,7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"/>
                    <v:line id="Line 57" o:spid="_x0000_s1079" style="position:absolute;flip:x;visibility:visible;mso-wrap-style:square" from="5574,8334" to="59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"/>
                    <v:line id="Line 58" o:spid="_x0000_s1080" style="position:absolute;flip:x;visibility:visible;mso-wrap-style:square" from="5574,9774" to="5934,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"/>
                    <v:line id="Line 59" o:spid="_x0000_s1081" style="position:absolute;flip:x;visibility:visible;mso-wrap-style:square" from="5574,11394" to="5934,11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"/>
                    <v:line id="Line 60" o:spid="_x0000_s1082" style="position:absolute;flip:x;visibility:visible;mso-wrap-style:square" from="5574,12654" to="5934,12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"/>
                  </v:group>
                  <v:line id="Line 61" o:spid="_x0000_s1083" style="position:absolute;flip:x;visibility:visible;mso-wrap-style:square" from="2814,9774" to="3174,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"/>
                  <v:line id="Line 62" o:spid="_x0000_s1084" style="position:absolute;flip:x;visibility:visible;mso-wrap-style:square" from="2814,11394" to="3174,11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"/>
                  <v:line id="Line 63" o:spid="_x0000_s1085" style="position:absolute;flip:x;visibility:visible;mso-wrap-style:square" from="2814,12654" to="3174,12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"/>
                  <v:line id="Line 64" o:spid="_x0000_s1086" style="position:absolute;flip:x;visibility:visible;mso-wrap-style:square" from="2814,8334" to="317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"/>
                  <v:line id="Line 65" o:spid="_x0000_s1087" style="position:absolute;flip:x;visibility:visible;mso-wrap-style:square" from="2814,7074" to="3174,7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"/>
                  <v:line id="Line 66" o:spid="_x0000_s1088" style="position:absolute;flip:x;visibility:visible;mso-wrap-style:square" from="2814,5814" to="3174,5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"/>
                  <v:line id="Line 67" o:spid="_x0000_s1089" style="position:absolute;visibility:visible;mso-wrap-style:square" from="2814,5814" to="2814,12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"/>
                </v:group>
                <v:shape id="Text Box 68" o:spid="_x0000_s1090" type="#_x0000_t202" style="position:absolute;left:2301;top:1891;width:5640;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">
                  <v:textbox>
                    <w:txbxContent>
                      <w:p w:rsidR="0028006A" w:rsidRPr="00A549E1" w:rsidRDefault="0028006A" w:rsidP="0028006A">
                        <w:pPr>
                          <w:jc w:val="center"/>
                          <w:rPr>
                            <w:rFonts w:ascii="Tahoma" w:hAnsi="Tahoma" w:cs="Tahoma"/>
                            <w:sz w:val="16"/>
                            <w:szCs w:val="16"/>
                          </w:rPr>
                        </w:pPr>
                        <w:r w:rsidRPr="00A549E1">
                          <w:rPr>
                            <w:rFonts w:ascii="Tahoma" w:hAnsi="Tahoma" w:cs="Tahoma"/>
                            <w:sz w:val="16"/>
                            <w:szCs w:val="16"/>
                          </w:rPr>
                          <w:t>ИНСТРУМЕНТАЛЬНЫЕ МАТЕРИАЛЫ</w:t>
                        </w:r>
                      </w:p>
                    </w:txbxContent>
                  </v:textbox>
                </v:shape>
                <w10:wrap type="topAndBottom"/>
              </v:group>
            </w:pict>
          </mc:Fallback>
        </mc:AlternateContent>
      </w:r>
      <w:r w:rsidR="0028006A" w:rsidRPr="00437A0B">
        <w:rPr>
          <w:sz w:val="22"/>
          <w:szCs w:val="22"/>
        </w:rPr>
        <w:tab/>
        <w:t>Производительность обработки резанием во многом зависит от материала режущей части инструмента. Каждая группа инструментальных материалов обладает определенным набором физико-механических свойств и используется для обработки определенной группы конструкционных материалов.</w:t>
      </w:r>
    </w:p>
    <w:p w:rsidR="0028006A" w:rsidRPr="00437A0B" w:rsidRDefault="0028006A" w:rsidP="0028006A">
      <w:pPr>
        <w:jc w:val="center"/>
        <w:rPr>
          <w:sz w:val="20"/>
          <w:szCs w:val="20"/>
        </w:rPr>
      </w:pPr>
      <w:r w:rsidRPr="00437A0B">
        <w:rPr>
          <w:sz w:val="20"/>
          <w:szCs w:val="20"/>
        </w:rPr>
        <w:t>Рис.4.1. Классификация инструментальных материалов</w:t>
      </w:r>
    </w:p>
    <w:p w:rsidR="0028006A" w:rsidRPr="00437A0B" w:rsidRDefault="0028006A" w:rsidP="0028006A">
      <w:pPr>
        <w:spacing w:line="252" w:lineRule="auto"/>
        <w:jc w:val="both"/>
        <w:rPr>
          <w:sz w:val="22"/>
          <w:szCs w:val="22"/>
        </w:rPr>
      </w:pPr>
      <w:r w:rsidRPr="00437A0B">
        <w:rPr>
          <w:sz w:val="22"/>
          <w:szCs w:val="22"/>
        </w:rPr>
        <w:lastRenderedPageBreak/>
        <w:tab/>
        <w:t>В настоящее время применяется пять основных групп инструментальных материалов, из которых изготавли</w:t>
      </w:r>
      <w:r>
        <w:rPr>
          <w:sz w:val="22"/>
          <w:szCs w:val="22"/>
        </w:rPr>
        <w:t>вается режущий</w:t>
      </w:r>
      <w:r w:rsidRPr="00437A0B">
        <w:rPr>
          <w:sz w:val="22"/>
          <w:szCs w:val="22"/>
        </w:rPr>
        <w:t xml:space="preserve"> инструмент (рис.4.1).</w:t>
      </w:r>
    </w:p>
    <w:p w:rsidR="0028006A" w:rsidRDefault="0028006A" w:rsidP="0028006A">
      <w:pPr>
        <w:spacing w:line="252" w:lineRule="auto"/>
        <w:jc w:val="center"/>
        <w:rPr>
          <w:b/>
          <w:sz w:val="22"/>
          <w:szCs w:val="22"/>
        </w:rPr>
      </w:pPr>
    </w:p>
    <w:p w:rsidR="0028006A" w:rsidRDefault="0028006A" w:rsidP="0028006A">
      <w:pPr>
        <w:spacing w:line="252" w:lineRule="auto"/>
        <w:jc w:val="center"/>
        <w:rPr>
          <w:rFonts w:ascii="Bookman Old Style" w:hAnsi="Bookman Old Style"/>
          <w:b/>
        </w:rPr>
      </w:pPr>
      <w:r w:rsidRPr="00437A0B">
        <w:rPr>
          <w:rFonts w:ascii="Bookman Old Style" w:hAnsi="Bookman Old Style"/>
          <w:b/>
        </w:rPr>
        <w:t xml:space="preserve">4.1. Требования, предъявляемые </w:t>
      </w:r>
    </w:p>
    <w:p w:rsidR="0028006A" w:rsidRPr="00437A0B" w:rsidRDefault="0028006A" w:rsidP="0028006A">
      <w:pPr>
        <w:spacing w:line="252" w:lineRule="auto"/>
        <w:jc w:val="center"/>
        <w:rPr>
          <w:rFonts w:ascii="Bookman Old Style" w:hAnsi="Bookman Old Style"/>
          <w:b/>
        </w:rPr>
      </w:pPr>
      <w:r w:rsidRPr="00437A0B">
        <w:rPr>
          <w:rFonts w:ascii="Bookman Old Style" w:hAnsi="Bookman Old Style"/>
          <w:b/>
        </w:rPr>
        <w:t>к инструментальным материалам</w:t>
      </w:r>
    </w:p>
    <w:p w:rsidR="0028006A" w:rsidRPr="00437A0B" w:rsidRDefault="0028006A" w:rsidP="0028006A">
      <w:pPr>
        <w:spacing w:line="252" w:lineRule="auto"/>
        <w:jc w:val="both"/>
        <w:rPr>
          <w:sz w:val="22"/>
          <w:szCs w:val="22"/>
        </w:rPr>
      </w:pPr>
    </w:p>
    <w:p w:rsidR="0028006A" w:rsidRPr="00437A0B" w:rsidRDefault="0028006A" w:rsidP="0028006A">
      <w:pPr>
        <w:spacing w:line="252" w:lineRule="auto"/>
        <w:jc w:val="both"/>
        <w:rPr>
          <w:sz w:val="22"/>
          <w:szCs w:val="22"/>
        </w:rPr>
      </w:pPr>
      <w:r w:rsidRPr="00437A0B">
        <w:rPr>
          <w:sz w:val="22"/>
          <w:szCs w:val="22"/>
        </w:rPr>
        <w:tab/>
        <w:t>Инструментальный режущий материал должен иметь</w:t>
      </w:r>
      <w:r>
        <w:rPr>
          <w:sz w:val="22"/>
          <w:szCs w:val="22"/>
        </w:rPr>
        <w:t xml:space="preserve"> [1, 12,            13, 20]</w:t>
      </w:r>
      <w:r w:rsidRPr="00437A0B">
        <w:rPr>
          <w:sz w:val="22"/>
          <w:szCs w:val="22"/>
        </w:rPr>
        <w:t>:</w:t>
      </w:r>
    </w:p>
    <w:p w:rsidR="0028006A" w:rsidRPr="00437A0B" w:rsidRDefault="0028006A" w:rsidP="0028006A">
      <w:pPr>
        <w:spacing w:line="252" w:lineRule="auto"/>
        <w:jc w:val="both"/>
        <w:rPr>
          <w:sz w:val="22"/>
          <w:szCs w:val="22"/>
        </w:rPr>
      </w:pPr>
      <w:r w:rsidRPr="00437A0B">
        <w:rPr>
          <w:sz w:val="22"/>
          <w:szCs w:val="22"/>
        </w:rPr>
        <w:tab/>
        <w:t>1</w:t>
      </w:r>
      <w:r>
        <w:rPr>
          <w:sz w:val="22"/>
          <w:szCs w:val="22"/>
        </w:rPr>
        <w:t>)</w:t>
      </w:r>
      <w:r w:rsidRPr="00437A0B">
        <w:rPr>
          <w:sz w:val="22"/>
          <w:szCs w:val="22"/>
        </w:rPr>
        <w:t xml:space="preserve"> </w:t>
      </w:r>
      <w:r>
        <w:rPr>
          <w:sz w:val="22"/>
          <w:szCs w:val="22"/>
        </w:rPr>
        <w:t>в</w:t>
      </w:r>
      <w:r w:rsidRPr="00437A0B">
        <w:rPr>
          <w:sz w:val="22"/>
          <w:szCs w:val="22"/>
        </w:rPr>
        <w:t>ысокую твер</w:t>
      </w:r>
      <w:r>
        <w:rPr>
          <w:sz w:val="22"/>
          <w:szCs w:val="22"/>
        </w:rPr>
        <w:t>дость, значительно превосходящую</w:t>
      </w:r>
      <w:r w:rsidRPr="00437A0B">
        <w:rPr>
          <w:sz w:val="22"/>
          <w:szCs w:val="22"/>
        </w:rPr>
        <w:t xml:space="preserve"> твердость обрабатываемого материала. Твердость является одним из наиболее важных показателей качества инструментальных материалов, определяющи</w:t>
      </w:r>
      <w:r>
        <w:rPr>
          <w:sz w:val="22"/>
          <w:szCs w:val="22"/>
        </w:rPr>
        <w:t>х</w:t>
      </w:r>
      <w:r w:rsidRPr="00437A0B">
        <w:rPr>
          <w:sz w:val="22"/>
          <w:szCs w:val="22"/>
        </w:rPr>
        <w:t xml:space="preserve"> стой</w:t>
      </w:r>
      <w:r>
        <w:rPr>
          <w:sz w:val="22"/>
          <w:szCs w:val="22"/>
        </w:rPr>
        <w:t>кость и прочность инструментов;</w:t>
      </w:r>
    </w:p>
    <w:p w:rsidR="0028006A" w:rsidRPr="00437A0B" w:rsidRDefault="0028006A" w:rsidP="0028006A">
      <w:pPr>
        <w:spacing w:line="252" w:lineRule="auto"/>
        <w:jc w:val="both"/>
        <w:rPr>
          <w:sz w:val="22"/>
          <w:szCs w:val="22"/>
        </w:rPr>
      </w:pPr>
      <w:r w:rsidRPr="00437A0B">
        <w:rPr>
          <w:sz w:val="22"/>
          <w:szCs w:val="22"/>
        </w:rPr>
        <w:tab/>
        <w:t>2</w:t>
      </w:r>
      <w:r>
        <w:rPr>
          <w:sz w:val="22"/>
          <w:szCs w:val="22"/>
        </w:rPr>
        <w:t>)</w:t>
      </w:r>
      <w:r w:rsidRPr="00437A0B">
        <w:rPr>
          <w:sz w:val="22"/>
          <w:szCs w:val="22"/>
        </w:rPr>
        <w:t xml:space="preserve"> </w:t>
      </w:r>
      <w:r>
        <w:rPr>
          <w:sz w:val="22"/>
          <w:szCs w:val="22"/>
        </w:rPr>
        <w:t>в</w:t>
      </w:r>
      <w:r w:rsidRPr="00437A0B">
        <w:rPr>
          <w:sz w:val="22"/>
          <w:szCs w:val="22"/>
        </w:rPr>
        <w:t>ысокую прочность, так как режущая часть при резании подвер</w:t>
      </w:r>
      <w:r>
        <w:rPr>
          <w:sz w:val="22"/>
          <w:szCs w:val="22"/>
        </w:rPr>
        <w:t>га</w:t>
      </w:r>
      <w:r w:rsidRPr="00437A0B">
        <w:rPr>
          <w:sz w:val="22"/>
          <w:szCs w:val="22"/>
        </w:rPr>
        <w:t>ется значительным нагрузкам, которые не должны вызвать разрушение и заметное пластическое деформирование режущей части инструмен</w:t>
      </w:r>
      <w:r>
        <w:rPr>
          <w:sz w:val="22"/>
          <w:szCs w:val="22"/>
        </w:rPr>
        <w:t>та;</w:t>
      </w:r>
    </w:p>
    <w:p w:rsidR="0028006A" w:rsidRPr="00437A0B" w:rsidRDefault="0028006A" w:rsidP="0028006A">
      <w:pPr>
        <w:spacing w:line="252" w:lineRule="auto"/>
        <w:jc w:val="both"/>
        <w:rPr>
          <w:sz w:val="22"/>
          <w:szCs w:val="22"/>
        </w:rPr>
      </w:pPr>
      <w:r w:rsidRPr="00437A0B">
        <w:rPr>
          <w:sz w:val="22"/>
          <w:szCs w:val="22"/>
        </w:rPr>
        <w:tab/>
        <w:t>3</w:t>
      </w:r>
      <w:r>
        <w:rPr>
          <w:sz w:val="22"/>
          <w:szCs w:val="22"/>
        </w:rPr>
        <w:t>)</w:t>
      </w:r>
      <w:r w:rsidRPr="00437A0B">
        <w:rPr>
          <w:sz w:val="22"/>
          <w:szCs w:val="22"/>
        </w:rPr>
        <w:t xml:space="preserve"> </w:t>
      </w:r>
      <w:r>
        <w:rPr>
          <w:sz w:val="22"/>
          <w:szCs w:val="22"/>
        </w:rPr>
        <w:t>в</w:t>
      </w:r>
      <w:r w:rsidRPr="00437A0B">
        <w:rPr>
          <w:sz w:val="22"/>
          <w:szCs w:val="22"/>
        </w:rPr>
        <w:t>ысокую теплостойкость, характеризующую</w:t>
      </w:r>
      <w:r>
        <w:rPr>
          <w:sz w:val="22"/>
          <w:szCs w:val="22"/>
        </w:rPr>
        <w:t>ся</w:t>
      </w:r>
      <w:r w:rsidRPr="00437A0B">
        <w:rPr>
          <w:sz w:val="22"/>
          <w:szCs w:val="22"/>
        </w:rPr>
        <w:t xml:space="preserve"> наивысшей температурой, при которой инструментальный материал сохраняет свою твер</w:t>
      </w:r>
      <w:r>
        <w:rPr>
          <w:sz w:val="22"/>
          <w:szCs w:val="22"/>
        </w:rPr>
        <w:t>дость (режущие свойства);</w:t>
      </w:r>
    </w:p>
    <w:p w:rsidR="0028006A" w:rsidRPr="00437A0B" w:rsidRDefault="0028006A" w:rsidP="0028006A">
      <w:pPr>
        <w:spacing w:line="252" w:lineRule="auto"/>
        <w:jc w:val="both"/>
        <w:rPr>
          <w:sz w:val="22"/>
          <w:szCs w:val="22"/>
        </w:rPr>
      </w:pPr>
      <w:r w:rsidRPr="00437A0B">
        <w:rPr>
          <w:sz w:val="22"/>
          <w:szCs w:val="22"/>
        </w:rPr>
        <w:tab/>
        <w:t>4</w:t>
      </w:r>
      <w:r>
        <w:rPr>
          <w:sz w:val="22"/>
          <w:szCs w:val="22"/>
        </w:rPr>
        <w:t>)</w:t>
      </w:r>
      <w:r w:rsidRPr="00437A0B">
        <w:rPr>
          <w:sz w:val="22"/>
          <w:szCs w:val="22"/>
        </w:rPr>
        <w:t xml:space="preserve"> </w:t>
      </w:r>
      <w:r>
        <w:rPr>
          <w:sz w:val="22"/>
          <w:szCs w:val="22"/>
        </w:rPr>
        <w:t>в</w:t>
      </w:r>
      <w:r w:rsidRPr="00437A0B">
        <w:rPr>
          <w:sz w:val="22"/>
          <w:szCs w:val="22"/>
        </w:rPr>
        <w:t>ысокую износостойкость – способность инструментального материала сопротивляться износу инструмента по его задней и передней поверхностям в процессе резания</w:t>
      </w:r>
      <w:r>
        <w:rPr>
          <w:sz w:val="22"/>
          <w:szCs w:val="22"/>
        </w:rPr>
        <w:t>;</w:t>
      </w:r>
    </w:p>
    <w:p w:rsidR="0028006A" w:rsidRPr="00437A0B" w:rsidRDefault="0028006A" w:rsidP="0028006A">
      <w:pPr>
        <w:spacing w:line="252" w:lineRule="auto"/>
        <w:jc w:val="both"/>
        <w:rPr>
          <w:sz w:val="22"/>
          <w:szCs w:val="22"/>
        </w:rPr>
      </w:pPr>
      <w:r w:rsidRPr="00437A0B">
        <w:rPr>
          <w:sz w:val="22"/>
          <w:szCs w:val="22"/>
        </w:rPr>
        <w:tab/>
        <w:t>5</w:t>
      </w:r>
      <w:r>
        <w:rPr>
          <w:sz w:val="22"/>
          <w:szCs w:val="22"/>
        </w:rPr>
        <w:t>)</w:t>
      </w:r>
      <w:r w:rsidRPr="00437A0B">
        <w:rPr>
          <w:sz w:val="22"/>
          <w:szCs w:val="22"/>
        </w:rPr>
        <w:t xml:space="preserve"> </w:t>
      </w:r>
      <w:r>
        <w:rPr>
          <w:sz w:val="22"/>
          <w:szCs w:val="22"/>
        </w:rPr>
        <w:t>т</w:t>
      </w:r>
      <w:r w:rsidRPr="00437A0B">
        <w:rPr>
          <w:sz w:val="22"/>
          <w:szCs w:val="22"/>
        </w:rPr>
        <w:t>ехнологические свойства, обеспечивающие оптимальные условия изготовления инструмента. Для инструментальных сталей ими являются: хорошая обрабатываемость резанием и давлением; особенности термической обработки (хорошие закаливаемость и прокаливаемость, минимальная деформация и образо</w:t>
      </w:r>
      <w:r>
        <w:rPr>
          <w:sz w:val="22"/>
          <w:szCs w:val="22"/>
        </w:rPr>
        <w:t>вание трещин при закалке и др.);</w:t>
      </w:r>
      <w:r w:rsidRPr="00437A0B">
        <w:rPr>
          <w:sz w:val="22"/>
          <w:szCs w:val="22"/>
        </w:rPr>
        <w:t xml:space="preserve"> свари</w:t>
      </w:r>
      <w:r>
        <w:rPr>
          <w:sz w:val="22"/>
          <w:szCs w:val="22"/>
        </w:rPr>
        <w:t>ваемость;</w:t>
      </w:r>
      <w:r w:rsidRPr="00437A0B">
        <w:rPr>
          <w:sz w:val="22"/>
          <w:szCs w:val="22"/>
        </w:rPr>
        <w:t xml:space="preserve"> шлифуемость и т.л. Для твердых сплавов особое значение приобретает хорошая шлифуемость, а также отсутствие трещин и других дефектов </w:t>
      </w:r>
      <w:r>
        <w:rPr>
          <w:sz w:val="22"/>
          <w:szCs w:val="22"/>
        </w:rPr>
        <w:t>при пайке и заточке инструмента;</w:t>
      </w:r>
    </w:p>
    <w:p w:rsidR="0028006A" w:rsidRPr="00437A0B" w:rsidRDefault="0028006A" w:rsidP="0028006A">
      <w:pPr>
        <w:spacing w:line="252" w:lineRule="auto"/>
        <w:jc w:val="both"/>
        <w:rPr>
          <w:sz w:val="22"/>
          <w:szCs w:val="22"/>
        </w:rPr>
      </w:pPr>
      <w:r w:rsidRPr="00437A0B">
        <w:rPr>
          <w:sz w:val="22"/>
          <w:szCs w:val="22"/>
        </w:rPr>
        <w:tab/>
        <w:t>6</w:t>
      </w:r>
      <w:r>
        <w:rPr>
          <w:sz w:val="22"/>
          <w:szCs w:val="22"/>
        </w:rPr>
        <w:t>)</w:t>
      </w:r>
      <w:r w:rsidRPr="00437A0B">
        <w:rPr>
          <w:sz w:val="22"/>
          <w:szCs w:val="22"/>
        </w:rPr>
        <w:t xml:space="preserve"> </w:t>
      </w:r>
      <w:r>
        <w:rPr>
          <w:sz w:val="22"/>
          <w:szCs w:val="22"/>
        </w:rPr>
        <w:t>в</w:t>
      </w:r>
      <w:r w:rsidRPr="00437A0B">
        <w:rPr>
          <w:sz w:val="22"/>
          <w:szCs w:val="22"/>
        </w:rPr>
        <w:t>озможно низкую стоимость (это требование трудно реализовать на практике, так как введение в структуру дефицитных элементов для получения максимальной твердости, прочности и износостойкости удорожает материал).</w:t>
      </w:r>
    </w:p>
    <w:p w:rsidR="0028006A" w:rsidRPr="00437A0B" w:rsidRDefault="0028006A" w:rsidP="0028006A">
      <w:pPr>
        <w:jc w:val="both"/>
        <w:rPr>
          <w:sz w:val="22"/>
          <w:szCs w:val="22"/>
        </w:rPr>
      </w:pPr>
    </w:p>
    <w:p w:rsidR="0028006A" w:rsidRPr="005D6A72" w:rsidRDefault="0028006A" w:rsidP="0028006A">
      <w:pPr>
        <w:jc w:val="center"/>
        <w:rPr>
          <w:rFonts w:ascii="Bookman Old Style" w:hAnsi="Bookman Old Style"/>
          <w:b/>
        </w:rPr>
      </w:pPr>
      <w:r>
        <w:rPr>
          <w:rFonts w:ascii="Bookman Old Style" w:hAnsi="Bookman Old Style"/>
          <w:b/>
        </w:rPr>
        <w:br w:type="page"/>
      </w:r>
      <w:r w:rsidRPr="005D6A72">
        <w:rPr>
          <w:rFonts w:ascii="Bookman Old Style" w:hAnsi="Bookman Old Style"/>
          <w:b/>
        </w:rPr>
        <w:lastRenderedPageBreak/>
        <w:t>4.2. Группы инструментальных материалов</w:t>
      </w:r>
    </w:p>
    <w:p w:rsidR="0028006A" w:rsidRPr="005D6A72" w:rsidRDefault="0028006A" w:rsidP="0028006A">
      <w:pPr>
        <w:jc w:val="center"/>
        <w:rPr>
          <w:rFonts w:ascii="Bookman Old Style" w:hAnsi="Bookman Old Style"/>
          <w:b/>
        </w:rPr>
      </w:pPr>
    </w:p>
    <w:p w:rsidR="0028006A" w:rsidRDefault="0028006A" w:rsidP="0028006A">
      <w:pPr>
        <w:jc w:val="center"/>
        <w:rPr>
          <w:rFonts w:ascii="Bookman Old Style" w:hAnsi="Bookman Old Style"/>
        </w:rPr>
      </w:pPr>
      <w:r w:rsidRPr="005D6A72">
        <w:rPr>
          <w:rFonts w:ascii="Bookman Old Style" w:hAnsi="Bookman Old Style"/>
        </w:rPr>
        <w:t xml:space="preserve">4.2.1. Углеродистые и легированные </w:t>
      </w:r>
    </w:p>
    <w:p w:rsidR="0028006A" w:rsidRPr="005D6A72" w:rsidRDefault="0028006A" w:rsidP="0028006A">
      <w:pPr>
        <w:jc w:val="center"/>
        <w:rPr>
          <w:rFonts w:ascii="Bookman Old Style" w:hAnsi="Bookman Old Style"/>
        </w:rPr>
      </w:pPr>
      <w:r w:rsidRPr="005D6A72">
        <w:rPr>
          <w:rFonts w:ascii="Bookman Old Style" w:hAnsi="Bookman Old Style"/>
        </w:rPr>
        <w:t>инструментальные стали</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Основным химическим элементом, определяющим физико-химические свойства углеродистых и легированных инструментальных сталей, является углерод. Он образует карбиды железа, которые в процессе термообработки активно участвуют в фазовых превращениях и образо</w:t>
      </w:r>
      <w:r>
        <w:rPr>
          <w:sz w:val="22"/>
          <w:szCs w:val="22"/>
        </w:rPr>
        <w:t>вании</w:t>
      </w:r>
      <w:r w:rsidRPr="00437A0B">
        <w:rPr>
          <w:sz w:val="22"/>
          <w:szCs w:val="22"/>
        </w:rPr>
        <w:t xml:space="preserve"> твердой мартенситной структуры.</w:t>
      </w:r>
    </w:p>
    <w:p w:rsidR="0028006A" w:rsidRPr="00437A0B" w:rsidRDefault="0028006A" w:rsidP="0028006A">
      <w:pPr>
        <w:jc w:val="both"/>
        <w:rPr>
          <w:sz w:val="22"/>
          <w:szCs w:val="22"/>
        </w:rPr>
      </w:pPr>
      <w:r w:rsidRPr="00437A0B">
        <w:rPr>
          <w:sz w:val="22"/>
          <w:szCs w:val="22"/>
        </w:rPr>
        <w:tab/>
        <w:t>Для изготовления режущих инструментов используют следующие марки углеродистых сталей: У7, У7А, У8, У8А, У8ГА, У9, У9А, У10, У10А, У11, У11А, У12, У12А, У13, У13А, где цифрами указано содержание углерода в десятых долях процента. Углеродистые стали при термообработке не дают сквозной закалки</w:t>
      </w:r>
      <w:r>
        <w:rPr>
          <w:sz w:val="22"/>
          <w:szCs w:val="22"/>
        </w:rPr>
        <w:t>,</w:t>
      </w:r>
      <w:r w:rsidRPr="00437A0B">
        <w:rPr>
          <w:sz w:val="22"/>
          <w:szCs w:val="22"/>
        </w:rPr>
        <w:t xml:space="preserve"> и твердость HRC</w:t>
      </w:r>
      <w:r w:rsidRPr="00437A0B">
        <w:rPr>
          <w:sz w:val="22"/>
          <w:szCs w:val="22"/>
          <w:vertAlign w:val="subscript"/>
        </w:rPr>
        <w:t xml:space="preserve">Э </w:t>
      </w:r>
      <w:r w:rsidRPr="00437A0B">
        <w:rPr>
          <w:sz w:val="22"/>
          <w:szCs w:val="22"/>
        </w:rPr>
        <w:t>=61-64 на поверхности понижается до HRC</w:t>
      </w:r>
      <w:r w:rsidRPr="00437A0B">
        <w:rPr>
          <w:sz w:val="22"/>
          <w:szCs w:val="22"/>
          <w:vertAlign w:val="subscript"/>
        </w:rPr>
        <w:t>Э</w:t>
      </w:r>
      <w:r w:rsidRPr="00437A0B">
        <w:rPr>
          <w:sz w:val="22"/>
          <w:szCs w:val="22"/>
        </w:rPr>
        <w:t>=41 в серединных слоях инструмента; в процессе термической обработки они склонны к поводке и образованию трещин и имеют низкую теплостойкость (200-250</w:t>
      </w:r>
      <w:r w:rsidRPr="00437A0B">
        <w:rPr>
          <w:sz w:val="22"/>
          <w:szCs w:val="22"/>
          <w:vertAlign w:val="superscript"/>
        </w:rPr>
        <w:t>0</w:t>
      </w:r>
      <w:r w:rsidRPr="00437A0B">
        <w:rPr>
          <w:sz w:val="22"/>
          <w:szCs w:val="22"/>
        </w:rPr>
        <w:t>С). Поэтому из углеродистых сталей изготавливают инструменты малых габаритных размеров для работы по мягким металлам с малой скоростью резания, преимущественно для единичного и мелкосерийного производства, а также для изготовления слесарного, кузнечного и дереворежущего инструмента, подвергающегося ударам во время работы и требующего большой вязкости при повышенной твердости.</w:t>
      </w:r>
    </w:p>
    <w:p w:rsidR="0028006A" w:rsidRPr="00437A0B" w:rsidRDefault="0028006A" w:rsidP="0028006A">
      <w:pPr>
        <w:jc w:val="both"/>
        <w:rPr>
          <w:sz w:val="22"/>
          <w:szCs w:val="22"/>
        </w:rPr>
      </w:pPr>
      <w:r w:rsidRPr="00437A0B">
        <w:rPr>
          <w:sz w:val="22"/>
          <w:szCs w:val="22"/>
        </w:rPr>
        <w:tab/>
        <w:t>Легированные инструментальные стали по своему химическому составу отличаются от углеродистых инструментальных сталей наличием в них повышенного содержания кремния и марганца, а также одного или нескольких легирующих элементов: хрома (увеличивает твердость прочность, понижает пластичность); вольфрама (повышает твердость и стойкость материала); ванадия (повышает твердость и прочность материала, способствует образованию мелкозернистой структуры) и др.</w:t>
      </w:r>
    </w:p>
    <w:p w:rsidR="0028006A" w:rsidRPr="00437A0B" w:rsidRDefault="0028006A" w:rsidP="0028006A">
      <w:pPr>
        <w:jc w:val="both"/>
        <w:rPr>
          <w:sz w:val="22"/>
          <w:szCs w:val="22"/>
        </w:rPr>
      </w:pPr>
      <w:r w:rsidRPr="00437A0B">
        <w:rPr>
          <w:sz w:val="22"/>
          <w:szCs w:val="22"/>
        </w:rPr>
        <w:tab/>
        <w:t>Для режущих инструментов используются легированные инструментальные стали марок 11ХФ, ХВ4, ХВ5, Х, 9ХС, ХВГ, ХВСГ, Х6ВФ и др. Теплостойкость сталей этой группы на 50-100</w:t>
      </w:r>
      <w:r w:rsidRPr="00437A0B">
        <w:rPr>
          <w:sz w:val="22"/>
          <w:szCs w:val="22"/>
          <w:vertAlign w:val="superscript"/>
        </w:rPr>
        <w:t>0</w:t>
      </w:r>
      <w:r w:rsidRPr="00437A0B">
        <w:rPr>
          <w:sz w:val="22"/>
          <w:szCs w:val="22"/>
        </w:rPr>
        <w:t>С превышает теплостойкость инструментальных углеродистых сталей. Легированные стали обладают более высокими технологическими свойствами, лучшей закаливаемостью и прокаливаемостью, меньшей склонностью к короблению</w:t>
      </w:r>
      <w:r>
        <w:rPr>
          <w:sz w:val="22"/>
          <w:szCs w:val="22"/>
        </w:rPr>
        <w:t>,</w:t>
      </w:r>
      <w:r w:rsidRPr="00437A0B">
        <w:rPr>
          <w:sz w:val="22"/>
          <w:szCs w:val="22"/>
        </w:rPr>
        <w:t xml:space="preserve"> и поэтому они используются для изготовления ручных инструментов или </w:t>
      </w:r>
      <w:r w:rsidRPr="00437A0B">
        <w:rPr>
          <w:sz w:val="22"/>
          <w:szCs w:val="22"/>
        </w:rPr>
        <w:lastRenderedPageBreak/>
        <w:t>для инструментов, предназначенных для обработки на станках с низкими скоростями резания.</w:t>
      </w:r>
    </w:p>
    <w:p w:rsidR="0028006A" w:rsidRPr="00437A0B" w:rsidRDefault="0028006A" w:rsidP="0028006A">
      <w:pPr>
        <w:jc w:val="both"/>
        <w:rPr>
          <w:sz w:val="22"/>
          <w:szCs w:val="22"/>
        </w:rPr>
      </w:pPr>
      <w:r w:rsidRPr="00437A0B">
        <w:rPr>
          <w:sz w:val="22"/>
          <w:szCs w:val="22"/>
        </w:rPr>
        <w:tab/>
        <w:t>Из группы легированных инструментальных сталей особо необходимо выделить сталь ХВГ, которая имеет весьма малую склонность к поводке при термообработке и используется для изготовления длинномерных режущих инструментов (протяжки, гаечные метчики и др.), работающих с малыми скоростями резания, а также корпусов и державок сборных инструментов.</w:t>
      </w:r>
    </w:p>
    <w:p w:rsidR="0028006A" w:rsidRPr="00437A0B" w:rsidRDefault="0028006A" w:rsidP="0028006A">
      <w:pPr>
        <w:jc w:val="both"/>
        <w:rPr>
          <w:sz w:val="22"/>
          <w:szCs w:val="22"/>
        </w:rPr>
      </w:pPr>
    </w:p>
    <w:p w:rsidR="0028006A" w:rsidRPr="0093194A" w:rsidRDefault="0028006A" w:rsidP="0028006A">
      <w:pPr>
        <w:jc w:val="center"/>
        <w:rPr>
          <w:rFonts w:ascii="Bookman Old Style" w:hAnsi="Bookman Old Style"/>
        </w:rPr>
      </w:pPr>
      <w:r w:rsidRPr="0093194A">
        <w:rPr>
          <w:rFonts w:ascii="Bookman Old Style" w:hAnsi="Bookman Old Style"/>
        </w:rPr>
        <w:t>4.2.2. Быстрорежущие стали</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Быстрорежущие стали (БРС) от легированных и углеродистых инструментальных сталей отличаются высоким содержанием легирующих элементов - вольфрама, хрома, молибдена, ванадия, кобальта. В</w:t>
      </w:r>
      <w:r>
        <w:rPr>
          <w:sz w:val="22"/>
          <w:szCs w:val="22"/>
        </w:rPr>
        <w:t>ольфрам и молибден резко повышаю</w:t>
      </w:r>
      <w:r w:rsidRPr="00437A0B">
        <w:rPr>
          <w:sz w:val="22"/>
          <w:szCs w:val="22"/>
        </w:rPr>
        <w:t>т износостойкость и теплопроводность БРС (600-635</w:t>
      </w:r>
      <w:r w:rsidRPr="00437A0B">
        <w:rPr>
          <w:sz w:val="22"/>
          <w:szCs w:val="22"/>
          <w:vertAlign w:val="superscript"/>
        </w:rPr>
        <w:t>0</w:t>
      </w:r>
      <w:r w:rsidRPr="00437A0B">
        <w:rPr>
          <w:sz w:val="22"/>
          <w:szCs w:val="22"/>
        </w:rPr>
        <w:t>С). Стойкость инструментов из быстрорежущих сталей в 4-8 раза выше, чем из углеродистых сталей при работе на малых скоростях резания, а при равной стойкости - скорости резания в 2-3 раза выше, отсюда и названия сталей – быстрорежущие (</w:t>
      </w:r>
      <w:r w:rsidRPr="00437A0B">
        <w:rPr>
          <w:sz w:val="22"/>
          <w:szCs w:val="22"/>
          <w:lang w:val="de-DE"/>
        </w:rPr>
        <w:t>Schnellarbeitsstä</w:t>
      </w:r>
      <w:r w:rsidRPr="00437A0B">
        <w:rPr>
          <w:sz w:val="22"/>
          <w:szCs w:val="22"/>
          <w:lang w:val="en-US"/>
        </w:rPr>
        <w:t>h</w:t>
      </w:r>
      <w:r w:rsidRPr="00437A0B">
        <w:rPr>
          <w:sz w:val="22"/>
          <w:szCs w:val="22"/>
          <w:lang w:val="de-DE"/>
        </w:rPr>
        <w:t>le</w:t>
      </w:r>
      <w:r w:rsidRPr="00437A0B">
        <w:rPr>
          <w:sz w:val="22"/>
          <w:szCs w:val="22"/>
        </w:rPr>
        <w:t>).</w:t>
      </w:r>
    </w:p>
    <w:p w:rsidR="0028006A" w:rsidRPr="00437A0B" w:rsidRDefault="0028006A" w:rsidP="0028006A">
      <w:pPr>
        <w:jc w:val="both"/>
        <w:rPr>
          <w:sz w:val="22"/>
          <w:szCs w:val="22"/>
        </w:rPr>
      </w:pPr>
      <w:r w:rsidRPr="00437A0B">
        <w:rPr>
          <w:sz w:val="22"/>
          <w:szCs w:val="22"/>
        </w:rPr>
        <w:tab/>
        <w:t>Быстрорежущие стали можно разделить на две группы: общего назначения (нормальной производительности) и повышенной производительности.</w:t>
      </w:r>
    </w:p>
    <w:p w:rsidR="0028006A" w:rsidRPr="00437A0B" w:rsidRDefault="0028006A" w:rsidP="0028006A">
      <w:pPr>
        <w:jc w:val="both"/>
        <w:rPr>
          <w:sz w:val="22"/>
          <w:szCs w:val="22"/>
        </w:rPr>
      </w:pPr>
      <w:r w:rsidRPr="00437A0B">
        <w:rPr>
          <w:sz w:val="22"/>
          <w:szCs w:val="22"/>
        </w:rPr>
        <w:tab/>
      </w:r>
      <w:r w:rsidRPr="00437A0B">
        <w:rPr>
          <w:i/>
          <w:sz w:val="22"/>
          <w:szCs w:val="22"/>
        </w:rPr>
        <w:t>К быстрорежущим сталям нормальной производительности</w:t>
      </w:r>
      <w:r w:rsidRPr="00437A0B">
        <w:rPr>
          <w:sz w:val="22"/>
          <w:szCs w:val="22"/>
        </w:rPr>
        <w:t xml:space="preserve"> относятся вольфрамовые быстрорежущие стали марок Р9, Р12 и Р18 и вольфрамомолибденовые стали марок Р6М3, Р6М5, Р9М4, Р12М3.</w:t>
      </w:r>
    </w:p>
    <w:p w:rsidR="0028006A" w:rsidRPr="00437A0B" w:rsidRDefault="0028006A" w:rsidP="0028006A">
      <w:pPr>
        <w:jc w:val="both"/>
        <w:rPr>
          <w:sz w:val="22"/>
          <w:szCs w:val="22"/>
        </w:rPr>
      </w:pPr>
      <w:r w:rsidRPr="00437A0B">
        <w:rPr>
          <w:sz w:val="22"/>
          <w:szCs w:val="22"/>
        </w:rPr>
        <w:tab/>
      </w:r>
      <w:r w:rsidRPr="00437A0B">
        <w:rPr>
          <w:i/>
          <w:sz w:val="22"/>
          <w:szCs w:val="22"/>
        </w:rPr>
        <w:t>Вольфрамовые быстрорежущие стали</w:t>
      </w:r>
      <w:r w:rsidRPr="00437A0B">
        <w:rPr>
          <w:sz w:val="22"/>
          <w:szCs w:val="22"/>
        </w:rPr>
        <w:t xml:space="preserve"> содержат от 9 до 18% вольфрама (на это указывает цифра после буквы Р); их твердость после термообработки составляет HRC</w:t>
      </w:r>
      <w:r w:rsidRPr="00437A0B">
        <w:rPr>
          <w:sz w:val="22"/>
          <w:szCs w:val="22"/>
          <w:vertAlign w:val="subscript"/>
        </w:rPr>
        <w:t>Э</w:t>
      </w:r>
      <w:r w:rsidRPr="00437A0B">
        <w:rPr>
          <w:sz w:val="22"/>
          <w:szCs w:val="22"/>
        </w:rPr>
        <w:t>=63-66, теплостойкость не превышает 620</w:t>
      </w:r>
      <w:r w:rsidRPr="00437A0B">
        <w:rPr>
          <w:sz w:val="22"/>
          <w:szCs w:val="22"/>
          <w:vertAlign w:val="superscript"/>
        </w:rPr>
        <w:t>0</w:t>
      </w:r>
      <w:r w:rsidRPr="00437A0B">
        <w:rPr>
          <w:sz w:val="22"/>
          <w:szCs w:val="22"/>
        </w:rPr>
        <w:t xml:space="preserve">С, </w:t>
      </w:r>
      <w:r w:rsidRPr="00437A0B">
        <w:rPr>
          <w:position w:val="-12"/>
          <w:sz w:val="22"/>
          <w:szCs w:val="22"/>
        </w:rPr>
        <w:object w:dxaOrig="320" w:dyaOrig="360">
          <v:shape id="_x0000_i1366" type="#_x0000_t75" style="width:15.8pt;height:17.9pt" o:ole="">
            <v:imagedata r:id="rId461" o:title=""/>
          </v:shape>
          <o:OLEObject Type="Embed" ProgID="Equation.3" ShapeID="_x0000_i1366" DrawAspect="Content" ObjectID="_1814861067" r:id="rId462"/>
        </w:object>
      </w:r>
      <w:r w:rsidRPr="00437A0B">
        <w:rPr>
          <w:sz w:val="22"/>
          <w:szCs w:val="22"/>
        </w:rPr>
        <w:t xml:space="preserve">=3000-4000 МПа. Из вольфрамовых сталей изготавливают практически все типы металлорежущих инструментов, в том числе сложного </w:t>
      </w:r>
      <w:r>
        <w:rPr>
          <w:sz w:val="22"/>
          <w:szCs w:val="22"/>
        </w:rPr>
        <w:t>профиля: зуборезные инструменты;</w:t>
      </w:r>
      <w:r w:rsidRPr="00437A0B">
        <w:rPr>
          <w:sz w:val="22"/>
          <w:szCs w:val="22"/>
        </w:rPr>
        <w:t xml:space="preserve"> про</w:t>
      </w:r>
      <w:r>
        <w:rPr>
          <w:sz w:val="22"/>
          <w:szCs w:val="22"/>
        </w:rPr>
        <w:t>тяжки;</w:t>
      </w:r>
      <w:r w:rsidRPr="00437A0B">
        <w:rPr>
          <w:sz w:val="22"/>
          <w:szCs w:val="22"/>
        </w:rPr>
        <w:t xml:space="preserve"> фасонные резцы</w:t>
      </w:r>
      <w:r>
        <w:rPr>
          <w:sz w:val="22"/>
          <w:szCs w:val="22"/>
        </w:rPr>
        <w:t>;</w:t>
      </w:r>
      <w:r w:rsidRPr="00437A0B">
        <w:rPr>
          <w:sz w:val="22"/>
          <w:szCs w:val="22"/>
        </w:rPr>
        <w:t xml:space="preserve"> плашки.</w:t>
      </w:r>
    </w:p>
    <w:p w:rsidR="0028006A" w:rsidRPr="00437A0B" w:rsidRDefault="0028006A" w:rsidP="0028006A">
      <w:pPr>
        <w:jc w:val="both"/>
        <w:rPr>
          <w:sz w:val="22"/>
          <w:szCs w:val="22"/>
        </w:rPr>
      </w:pPr>
      <w:r w:rsidRPr="00437A0B">
        <w:rPr>
          <w:sz w:val="22"/>
          <w:szCs w:val="22"/>
        </w:rPr>
        <w:tab/>
      </w:r>
      <w:r w:rsidRPr="00437A0B">
        <w:rPr>
          <w:i/>
          <w:sz w:val="22"/>
          <w:szCs w:val="22"/>
        </w:rPr>
        <w:t>Вольфрамомолибденовые БРС</w:t>
      </w:r>
      <w:r w:rsidRPr="00437A0B">
        <w:rPr>
          <w:sz w:val="22"/>
          <w:szCs w:val="22"/>
        </w:rPr>
        <w:t xml:space="preserve"> содержат в структуре 3-5% молибдена (при одновременном снижении содержания вольфрама), что обеспечивает:</w:t>
      </w:r>
    </w:p>
    <w:p w:rsidR="0028006A" w:rsidRPr="00437A0B" w:rsidRDefault="0028006A" w:rsidP="0028006A">
      <w:pPr>
        <w:jc w:val="both"/>
        <w:rPr>
          <w:sz w:val="22"/>
          <w:szCs w:val="22"/>
        </w:rPr>
      </w:pPr>
      <w:r w:rsidRPr="00437A0B">
        <w:rPr>
          <w:sz w:val="22"/>
          <w:szCs w:val="22"/>
        </w:rPr>
        <w:tab/>
        <w:t>- повышенный предел прочности на изгиб (</w:t>
      </w:r>
      <w:r w:rsidRPr="00437A0B">
        <w:rPr>
          <w:position w:val="-12"/>
          <w:sz w:val="22"/>
          <w:szCs w:val="22"/>
        </w:rPr>
        <w:object w:dxaOrig="320" w:dyaOrig="360">
          <v:shape id="_x0000_i1367" type="#_x0000_t75" style="width:15.8pt;height:17.9pt" o:ole="">
            <v:imagedata r:id="rId463" o:title=""/>
          </v:shape>
          <o:OLEObject Type="Embed" ProgID="Equation.3" ShapeID="_x0000_i1367" DrawAspect="Content" ObjectID="_1814861068" r:id="rId464"/>
        </w:object>
      </w:r>
      <w:r w:rsidRPr="00437A0B">
        <w:rPr>
          <w:sz w:val="22"/>
          <w:szCs w:val="22"/>
        </w:rPr>
        <w:t xml:space="preserve">=3800 МПа у стали Р6М3К5, </w:t>
      </w:r>
      <w:r w:rsidRPr="00437A0B">
        <w:rPr>
          <w:position w:val="-12"/>
          <w:sz w:val="22"/>
          <w:szCs w:val="22"/>
        </w:rPr>
        <w:object w:dxaOrig="320" w:dyaOrig="360">
          <v:shape id="_x0000_i1368" type="#_x0000_t75" style="width:15.8pt;height:17.9pt" o:ole="">
            <v:imagedata r:id="rId465" o:title=""/>
          </v:shape>
          <o:OLEObject Type="Embed" ProgID="Equation.3" ShapeID="_x0000_i1368" DrawAspect="Content" ObjectID="_1814861069" r:id="rId466"/>
        </w:object>
      </w:r>
      <w:r w:rsidRPr="00437A0B">
        <w:rPr>
          <w:sz w:val="22"/>
          <w:szCs w:val="22"/>
        </w:rPr>
        <w:t>=2700 МПа у стали Р18Ф2К5);</w:t>
      </w:r>
    </w:p>
    <w:p w:rsidR="0028006A" w:rsidRPr="00437A0B" w:rsidRDefault="0028006A" w:rsidP="0028006A">
      <w:pPr>
        <w:jc w:val="both"/>
        <w:rPr>
          <w:sz w:val="22"/>
          <w:szCs w:val="22"/>
        </w:rPr>
      </w:pPr>
      <w:r w:rsidRPr="00437A0B">
        <w:rPr>
          <w:sz w:val="22"/>
          <w:szCs w:val="22"/>
        </w:rPr>
        <w:tab/>
        <w:t>- повышенную в 1,5-2 раза, по сравнению с Р18, ударную вязкость;</w:t>
      </w:r>
    </w:p>
    <w:p w:rsidR="0028006A" w:rsidRPr="00437A0B" w:rsidRDefault="0028006A" w:rsidP="0028006A">
      <w:pPr>
        <w:jc w:val="both"/>
        <w:rPr>
          <w:sz w:val="22"/>
          <w:szCs w:val="22"/>
        </w:rPr>
      </w:pPr>
      <w:r w:rsidRPr="00437A0B">
        <w:rPr>
          <w:sz w:val="22"/>
          <w:szCs w:val="22"/>
        </w:rPr>
        <w:tab/>
        <w:t>- максимальную пластичность и др.</w:t>
      </w:r>
    </w:p>
    <w:p w:rsidR="0028006A" w:rsidRPr="00437A0B" w:rsidRDefault="0028006A" w:rsidP="0028006A">
      <w:pPr>
        <w:jc w:val="both"/>
        <w:rPr>
          <w:sz w:val="22"/>
          <w:szCs w:val="22"/>
        </w:rPr>
      </w:pPr>
      <w:r w:rsidRPr="00437A0B">
        <w:rPr>
          <w:sz w:val="22"/>
          <w:szCs w:val="22"/>
        </w:rPr>
        <w:lastRenderedPageBreak/>
        <w:tab/>
        <w:t>К быстрорежущим сталям повышенной производительности относятся стали, имеющие повышенное, против обычных БРС, содержание углерода (это стали марок 10Р6М5 и 10Р8М3), ванадия (стали марок Р12Ф3, Р14Ф4, Р18Ф2) и кобальта (стали марок Р9К5, Р9К10, Р9Ф2К10, Р18Ф2К5).</w:t>
      </w:r>
    </w:p>
    <w:p w:rsidR="0028006A" w:rsidRPr="00437A0B" w:rsidRDefault="0028006A" w:rsidP="0028006A">
      <w:pPr>
        <w:jc w:val="both"/>
        <w:rPr>
          <w:sz w:val="22"/>
          <w:szCs w:val="22"/>
        </w:rPr>
      </w:pPr>
      <w:r w:rsidRPr="00437A0B">
        <w:rPr>
          <w:sz w:val="22"/>
          <w:szCs w:val="22"/>
        </w:rPr>
        <w:tab/>
        <w:t xml:space="preserve">Повышенное содержание углерода в сталях 10Р6М5 и 10Р8М3 (на 0,1-0,2% больше, чем </w:t>
      </w:r>
      <w:r>
        <w:rPr>
          <w:sz w:val="22"/>
          <w:szCs w:val="22"/>
        </w:rPr>
        <w:t xml:space="preserve">в </w:t>
      </w:r>
      <w:r w:rsidRPr="00437A0B">
        <w:rPr>
          <w:sz w:val="22"/>
          <w:szCs w:val="22"/>
        </w:rPr>
        <w:t>стал</w:t>
      </w:r>
      <w:r>
        <w:rPr>
          <w:sz w:val="22"/>
          <w:szCs w:val="22"/>
        </w:rPr>
        <w:t>ях</w:t>
      </w:r>
      <w:r w:rsidRPr="00437A0B">
        <w:rPr>
          <w:sz w:val="22"/>
          <w:szCs w:val="22"/>
        </w:rPr>
        <w:t xml:space="preserve"> Р6М5 и Р8М3) </w:t>
      </w:r>
      <w:r>
        <w:rPr>
          <w:sz w:val="22"/>
          <w:szCs w:val="22"/>
        </w:rPr>
        <w:t xml:space="preserve">увеличивает </w:t>
      </w:r>
      <w:r w:rsidRPr="00437A0B">
        <w:rPr>
          <w:sz w:val="22"/>
          <w:szCs w:val="22"/>
        </w:rPr>
        <w:t>вторичную твердость с HRC</w:t>
      </w:r>
      <w:r w:rsidRPr="00437A0B">
        <w:rPr>
          <w:sz w:val="22"/>
          <w:szCs w:val="22"/>
          <w:vertAlign w:val="subscript"/>
        </w:rPr>
        <w:t>Э</w:t>
      </w:r>
      <w:r w:rsidRPr="00437A0B">
        <w:rPr>
          <w:sz w:val="22"/>
          <w:szCs w:val="22"/>
        </w:rPr>
        <w:t>=64-65 до HRC</w:t>
      </w:r>
      <w:r w:rsidRPr="00437A0B">
        <w:rPr>
          <w:sz w:val="22"/>
          <w:szCs w:val="22"/>
          <w:vertAlign w:val="subscript"/>
        </w:rPr>
        <w:t>Э</w:t>
      </w:r>
      <w:r>
        <w:rPr>
          <w:sz w:val="22"/>
          <w:szCs w:val="22"/>
        </w:rPr>
        <w:t>=67-67,5 и</w:t>
      </w:r>
      <w:r w:rsidRPr="00437A0B">
        <w:rPr>
          <w:sz w:val="22"/>
          <w:szCs w:val="22"/>
        </w:rPr>
        <w:t xml:space="preserve"> теплостойкость с 615-630 до 630-635</w:t>
      </w:r>
      <w:r w:rsidRPr="00437A0B">
        <w:rPr>
          <w:sz w:val="22"/>
          <w:szCs w:val="22"/>
          <w:vertAlign w:val="superscript"/>
        </w:rPr>
        <w:t>0</w:t>
      </w:r>
      <w:r w:rsidRPr="00437A0B">
        <w:rPr>
          <w:sz w:val="22"/>
          <w:szCs w:val="22"/>
        </w:rPr>
        <w:t>С при сохранении прочности и вязкости, улучшает износостойкость за счет увеличения количества карбидов.</w:t>
      </w:r>
    </w:p>
    <w:p w:rsidR="0028006A" w:rsidRPr="00437A0B" w:rsidRDefault="0028006A" w:rsidP="0028006A">
      <w:pPr>
        <w:jc w:val="both"/>
        <w:rPr>
          <w:sz w:val="22"/>
          <w:szCs w:val="22"/>
        </w:rPr>
      </w:pPr>
      <w:r w:rsidRPr="00437A0B">
        <w:rPr>
          <w:sz w:val="22"/>
          <w:szCs w:val="22"/>
        </w:rPr>
        <w:tab/>
        <w:t>Стали 10Р8М3 и 10Р6М5</w:t>
      </w:r>
      <w:r>
        <w:rPr>
          <w:sz w:val="22"/>
          <w:szCs w:val="22"/>
        </w:rPr>
        <w:t>,</w:t>
      </w:r>
      <w:r w:rsidRPr="00437A0B">
        <w:rPr>
          <w:sz w:val="22"/>
          <w:szCs w:val="22"/>
        </w:rPr>
        <w:t xml:space="preserve"> как имеющие повышенную износостойкость</w:t>
      </w:r>
      <w:r>
        <w:rPr>
          <w:sz w:val="22"/>
          <w:szCs w:val="22"/>
        </w:rPr>
        <w:t>,</w:t>
      </w:r>
      <w:r w:rsidRPr="00437A0B">
        <w:rPr>
          <w:sz w:val="22"/>
          <w:szCs w:val="22"/>
        </w:rPr>
        <w:t xml:space="preserve"> допускают на 50-75% увеличение стойкости инструмента при резании обычных конструкционных материалов с относительно невысокой скоростью резания.</w:t>
      </w:r>
    </w:p>
    <w:p w:rsidR="0028006A" w:rsidRPr="00437A0B" w:rsidRDefault="0028006A" w:rsidP="0028006A">
      <w:pPr>
        <w:jc w:val="both"/>
        <w:rPr>
          <w:sz w:val="22"/>
          <w:szCs w:val="22"/>
        </w:rPr>
      </w:pPr>
      <w:r w:rsidRPr="00437A0B">
        <w:rPr>
          <w:sz w:val="22"/>
          <w:szCs w:val="22"/>
        </w:rPr>
        <w:tab/>
        <w:t xml:space="preserve">Ванадий, введенный в быстрорежущую сталь в количествах 1-1,4%, при отпуске образует карбид VC, который по твердости превышает сложный карбид типа </w:t>
      </w:r>
      <w:r w:rsidRPr="00437A0B">
        <w:rPr>
          <w:position w:val="-12"/>
          <w:sz w:val="22"/>
          <w:szCs w:val="22"/>
        </w:rPr>
        <w:object w:dxaOrig="1140" w:dyaOrig="360">
          <v:shape id="_x0000_i1369" type="#_x0000_t75" style="width:57pt;height:17.9pt" o:ole="">
            <v:imagedata r:id="rId467" o:title=""/>
          </v:shape>
          <o:OLEObject Type="Embed" ProgID="Equation.3" ShapeID="_x0000_i1369" DrawAspect="Content" ObjectID="_1814861070" r:id="rId468"/>
        </w:object>
      </w:r>
      <w:r w:rsidRPr="00437A0B">
        <w:rPr>
          <w:sz w:val="22"/>
          <w:szCs w:val="22"/>
        </w:rPr>
        <w:t>, являющийся основным в структуре быстрорежущих сталей. Поэтому твердость БРС с ванадием достигает HRC</w:t>
      </w:r>
      <w:r w:rsidRPr="00437A0B">
        <w:rPr>
          <w:sz w:val="22"/>
          <w:szCs w:val="22"/>
          <w:vertAlign w:val="subscript"/>
        </w:rPr>
        <w:t>Э</w:t>
      </w:r>
      <w:r w:rsidRPr="00437A0B">
        <w:rPr>
          <w:sz w:val="22"/>
          <w:szCs w:val="22"/>
        </w:rPr>
        <w:t>=67-68, а теплостойкость на уровне 630-635</w:t>
      </w:r>
      <w:r w:rsidRPr="00437A0B">
        <w:rPr>
          <w:sz w:val="22"/>
          <w:szCs w:val="22"/>
          <w:vertAlign w:val="superscript"/>
        </w:rPr>
        <w:t>0</w:t>
      </w:r>
      <w:r w:rsidRPr="00437A0B">
        <w:rPr>
          <w:sz w:val="22"/>
          <w:szCs w:val="22"/>
        </w:rPr>
        <w:t>С. Наличие в структуре ванадиевых сталей большого количества карбидов высокой твердости обусловливает их высокую износостойкость; недостатком этих сталей является их плохая шлифуемость.</w:t>
      </w:r>
    </w:p>
    <w:p w:rsidR="0028006A" w:rsidRPr="00437A0B" w:rsidRDefault="0028006A" w:rsidP="0028006A">
      <w:pPr>
        <w:jc w:val="both"/>
        <w:rPr>
          <w:sz w:val="22"/>
          <w:szCs w:val="22"/>
        </w:rPr>
      </w:pPr>
      <w:r w:rsidRPr="00437A0B">
        <w:rPr>
          <w:sz w:val="22"/>
          <w:szCs w:val="22"/>
        </w:rPr>
        <w:tab/>
        <w:t>Введение в БРС кобальта повышает теплопроводность и теплостойкость стали (640-650</w:t>
      </w:r>
      <w:r w:rsidRPr="00437A0B">
        <w:rPr>
          <w:sz w:val="22"/>
          <w:szCs w:val="22"/>
          <w:vertAlign w:val="superscript"/>
        </w:rPr>
        <w:t>0</w:t>
      </w:r>
      <w:r w:rsidRPr="00437A0B">
        <w:rPr>
          <w:sz w:val="22"/>
          <w:szCs w:val="22"/>
        </w:rPr>
        <w:t>С) и одновременно – вторичную твердость до HRC</w:t>
      </w:r>
      <w:r w:rsidRPr="00437A0B">
        <w:rPr>
          <w:sz w:val="22"/>
          <w:szCs w:val="22"/>
          <w:vertAlign w:val="subscript"/>
        </w:rPr>
        <w:t>Э</w:t>
      </w:r>
      <w:r w:rsidRPr="00437A0B">
        <w:rPr>
          <w:sz w:val="22"/>
          <w:szCs w:val="22"/>
        </w:rPr>
        <w:t>=66-70. Содержание кобальта в БРС не должно превышать 10%, так как при большем содержании этого элемента увеличивается хрупкость стали.</w:t>
      </w:r>
    </w:p>
    <w:p w:rsidR="0028006A" w:rsidRPr="00437A0B" w:rsidRDefault="0028006A" w:rsidP="0028006A">
      <w:pPr>
        <w:jc w:val="both"/>
        <w:rPr>
          <w:sz w:val="22"/>
          <w:szCs w:val="22"/>
        </w:rPr>
      </w:pPr>
      <w:r w:rsidRPr="00437A0B">
        <w:rPr>
          <w:sz w:val="22"/>
          <w:szCs w:val="22"/>
        </w:rPr>
        <w:tab/>
        <w:t>В России разработано и используется более 30 марок быстрорежущей стали, но в ГОСТ 19265-73 внесено их ограниченное количество. В частности, Р6М5, 11Р3АМ3Ф2, Р6М5Ф3, Р12Ф3, Р18К5Ф2, Р9К5, Р6М5К5, Р6М5Ф5, Р9М4К8, Р2АМ9К5. В марках этих сталей буквы и цифры обозначают: цифра перед буквой Р – среднее содержание углерода в десятых долях процента; цифра за буквой Р – содержание в процентах вольфрама; М – молибден; Ф - вольфрам; К – кобальт; А – азот.</w:t>
      </w:r>
    </w:p>
    <w:p w:rsidR="0028006A" w:rsidRPr="00437A0B" w:rsidRDefault="0028006A" w:rsidP="0028006A">
      <w:pPr>
        <w:jc w:val="both"/>
        <w:rPr>
          <w:sz w:val="22"/>
          <w:szCs w:val="22"/>
        </w:rPr>
      </w:pPr>
      <w:r w:rsidRPr="00437A0B">
        <w:rPr>
          <w:sz w:val="22"/>
          <w:szCs w:val="22"/>
        </w:rPr>
        <w:tab/>
        <w:t>В табл.4.1 приведены регламентированные ГОСТ 19265-73 марки БРС, их химический состав и некоторые аналоги этих марок из стандартов других стран.</w:t>
      </w:r>
    </w:p>
    <w:p w:rsidR="0028006A" w:rsidRPr="00437A0B" w:rsidRDefault="0028006A" w:rsidP="0028006A">
      <w:pPr>
        <w:jc w:val="right"/>
        <w:rPr>
          <w:sz w:val="22"/>
          <w:szCs w:val="22"/>
        </w:rPr>
      </w:pPr>
      <w:r>
        <w:rPr>
          <w:sz w:val="22"/>
          <w:szCs w:val="22"/>
        </w:rPr>
        <w:br w:type="page"/>
      </w:r>
      <w:r w:rsidRPr="00437A0B">
        <w:rPr>
          <w:sz w:val="22"/>
          <w:szCs w:val="22"/>
        </w:rPr>
        <w:lastRenderedPageBreak/>
        <w:t>Таблица 4.1</w:t>
      </w:r>
    </w:p>
    <w:p w:rsidR="0028006A" w:rsidRPr="00437A0B" w:rsidRDefault="0028006A" w:rsidP="0028006A">
      <w:pPr>
        <w:jc w:val="center"/>
        <w:rPr>
          <w:sz w:val="22"/>
          <w:szCs w:val="22"/>
        </w:rPr>
      </w:pPr>
      <w:r w:rsidRPr="00437A0B">
        <w:rPr>
          <w:sz w:val="22"/>
          <w:szCs w:val="22"/>
        </w:rPr>
        <w:t xml:space="preserve">Марки и химический состав отечественных марок быстрорежущих сталей </w:t>
      </w:r>
    </w:p>
    <w:p w:rsidR="0028006A" w:rsidRPr="00437A0B" w:rsidRDefault="0028006A" w:rsidP="0028006A">
      <w:pPr>
        <w:jc w:val="center"/>
        <w:rPr>
          <w:sz w:val="22"/>
          <w:szCs w:val="22"/>
        </w:rPr>
      </w:pPr>
      <w:r w:rsidRPr="00437A0B">
        <w:rPr>
          <w:sz w:val="22"/>
          <w:szCs w:val="22"/>
        </w:rPr>
        <w:t>(ГОСТ 19265-73) и аналоги</w:t>
      </w:r>
      <w:r>
        <w:rPr>
          <w:sz w:val="22"/>
          <w:szCs w:val="22"/>
        </w:rPr>
        <w:t xml:space="preserve"> этих марок</w:t>
      </w:r>
      <w:r w:rsidRPr="00437A0B">
        <w:rPr>
          <w:sz w:val="22"/>
          <w:szCs w:val="22"/>
        </w:rPr>
        <w:t xml:space="preserve"> других стран</w:t>
      </w:r>
    </w:p>
    <w:p w:rsidR="0028006A" w:rsidRPr="00437A0B" w:rsidRDefault="0028006A" w:rsidP="0028006A">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418"/>
        <w:gridCol w:w="474"/>
        <w:gridCol w:w="486"/>
        <w:gridCol w:w="387"/>
        <w:gridCol w:w="426"/>
        <w:gridCol w:w="1269"/>
        <w:gridCol w:w="672"/>
        <w:gridCol w:w="608"/>
        <w:gridCol w:w="1298"/>
      </w:tblGrid>
      <w:tr w:rsidR="0028006A" w:rsidRPr="005C33F1" w:rsidTr="005C33F1">
        <w:trPr>
          <w:trHeight w:val="415"/>
        </w:trPr>
        <w:tc>
          <w:tcPr>
            <w:tcW w:w="1089" w:type="dxa"/>
            <w:vMerge w:val="restart"/>
            <w:shd w:val="clear" w:color="auto" w:fill="auto"/>
          </w:tcPr>
          <w:p w:rsidR="0028006A" w:rsidRPr="005C33F1" w:rsidRDefault="0028006A" w:rsidP="005C33F1">
            <w:pPr>
              <w:ind w:left="-57" w:right="-57"/>
              <w:jc w:val="center"/>
              <w:rPr>
                <w:sz w:val="18"/>
                <w:szCs w:val="18"/>
              </w:rPr>
            </w:pPr>
            <w:r w:rsidRPr="005C33F1">
              <w:rPr>
                <w:sz w:val="18"/>
                <w:szCs w:val="18"/>
              </w:rPr>
              <w:t>Марка стали</w:t>
            </w:r>
          </w:p>
        </w:tc>
        <w:tc>
          <w:tcPr>
            <w:tcW w:w="2187" w:type="dxa"/>
            <w:gridSpan w:val="5"/>
            <w:shd w:val="clear" w:color="auto" w:fill="auto"/>
          </w:tcPr>
          <w:p w:rsidR="0028006A" w:rsidRPr="005C33F1" w:rsidRDefault="0028006A" w:rsidP="005C33F1">
            <w:pPr>
              <w:ind w:left="-57" w:right="-57"/>
              <w:jc w:val="center"/>
              <w:rPr>
                <w:sz w:val="18"/>
                <w:szCs w:val="18"/>
              </w:rPr>
            </w:pPr>
            <w:r w:rsidRPr="005C33F1">
              <w:rPr>
                <w:sz w:val="18"/>
                <w:szCs w:val="18"/>
              </w:rPr>
              <w:t>Массовая доля элементов в %</w:t>
            </w:r>
          </w:p>
        </w:tc>
        <w:tc>
          <w:tcPr>
            <w:tcW w:w="3847" w:type="dxa"/>
            <w:gridSpan w:val="4"/>
            <w:shd w:val="clear" w:color="auto" w:fill="auto"/>
          </w:tcPr>
          <w:p w:rsidR="0028006A" w:rsidRPr="005C33F1" w:rsidRDefault="0028006A" w:rsidP="005C33F1">
            <w:pPr>
              <w:ind w:left="-57" w:right="-57"/>
              <w:jc w:val="center"/>
              <w:rPr>
                <w:sz w:val="18"/>
                <w:szCs w:val="18"/>
              </w:rPr>
            </w:pPr>
            <w:r w:rsidRPr="005C33F1">
              <w:rPr>
                <w:sz w:val="18"/>
                <w:szCs w:val="18"/>
              </w:rPr>
              <w:t>Аналоги из стандартов других стран</w:t>
            </w:r>
          </w:p>
        </w:tc>
      </w:tr>
      <w:tr w:rsidR="0028006A" w:rsidRPr="005C33F1" w:rsidTr="005C33F1">
        <w:trPr>
          <w:trHeight w:val="129"/>
        </w:trPr>
        <w:tc>
          <w:tcPr>
            <w:tcW w:w="1089" w:type="dxa"/>
            <w:vMerge/>
            <w:shd w:val="clear" w:color="auto" w:fill="auto"/>
          </w:tcPr>
          <w:p w:rsidR="0028006A" w:rsidRPr="005C33F1" w:rsidRDefault="0028006A" w:rsidP="005C33F1">
            <w:pPr>
              <w:ind w:left="-57" w:right="-57"/>
              <w:jc w:val="center"/>
              <w:rPr>
                <w:sz w:val="18"/>
                <w:szCs w:val="18"/>
              </w:rPr>
            </w:pPr>
          </w:p>
        </w:tc>
        <w:tc>
          <w:tcPr>
            <w:tcW w:w="418"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240" w:dyaOrig="260">
                <v:shape id="_x0000_i1370" type="#_x0000_t75" style="width:12.05pt;height:12.9pt" o:ole="">
                  <v:imagedata r:id="rId469" o:title=""/>
                </v:shape>
                <o:OLEObject Type="Embed" ProgID="Equation.3" ShapeID="_x0000_i1370" DrawAspect="Content" ObjectID="_1814861071" r:id="rId470"/>
              </w:object>
            </w:r>
          </w:p>
        </w:tc>
        <w:tc>
          <w:tcPr>
            <w:tcW w:w="474"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279" w:dyaOrig="260">
                <v:shape id="_x0000_i1371" type="#_x0000_t75" style="width:14.15pt;height:12.9pt" o:ole="">
                  <v:imagedata r:id="rId471" o:title=""/>
                </v:shape>
                <o:OLEObject Type="Embed" ProgID="Equation.3" ShapeID="_x0000_i1371" DrawAspect="Content" ObjectID="_1814861072" r:id="rId472"/>
              </w:object>
            </w:r>
          </w:p>
        </w:tc>
        <w:tc>
          <w:tcPr>
            <w:tcW w:w="482"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380" w:dyaOrig="260">
                <v:shape id="_x0000_i1372" type="#_x0000_t75" style="width:19.15pt;height:12.9pt" o:ole="">
                  <v:imagedata r:id="rId473" o:title=""/>
                </v:shape>
                <o:OLEObject Type="Embed" ProgID="Equation.3" ShapeID="_x0000_i1372" DrawAspect="Content" ObjectID="_1814861073" r:id="rId474"/>
              </w:object>
            </w:r>
          </w:p>
        </w:tc>
        <w:tc>
          <w:tcPr>
            <w:tcW w:w="387"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220" w:dyaOrig="260">
                <v:shape id="_x0000_i1373" type="#_x0000_t75" style="width:10.8pt;height:12.9pt" o:ole="">
                  <v:imagedata r:id="rId475" o:title=""/>
                </v:shape>
                <o:OLEObject Type="Embed" ProgID="Equation.3" ShapeID="_x0000_i1373" DrawAspect="Content" ObjectID="_1814861074" r:id="rId476"/>
              </w:object>
            </w:r>
          </w:p>
        </w:tc>
        <w:tc>
          <w:tcPr>
            <w:tcW w:w="426"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320" w:dyaOrig="260">
                <v:shape id="_x0000_i1374" type="#_x0000_t75" style="width:15.8pt;height:12.9pt" o:ole="">
                  <v:imagedata r:id="rId477" o:title=""/>
                </v:shape>
                <o:OLEObject Type="Embed" ProgID="Equation.3" ShapeID="_x0000_i1374" DrawAspect="Content" ObjectID="_1814861075" r:id="rId478"/>
              </w:object>
            </w:r>
          </w:p>
        </w:tc>
        <w:tc>
          <w:tcPr>
            <w:tcW w:w="1269"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480" w:dyaOrig="260">
                <v:shape id="_x0000_i1375" type="#_x0000_t75" style="width:24.15pt;height:12.9pt" o:ole="">
                  <v:imagedata r:id="rId479" o:title=""/>
                </v:shape>
                <o:OLEObject Type="Embed" ProgID="Equation.3" ShapeID="_x0000_i1375" DrawAspect="Content" ObjectID="_1814861076" r:id="rId480"/>
              </w:object>
            </w:r>
          </w:p>
          <w:p w:rsidR="0028006A" w:rsidRPr="005C33F1" w:rsidRDefault="0028006A" w:rsidP="005C33F1">
            <w:pPr>
              <w:ind w:left="-57" w:right="-57"/>
              <w:jc w:val="center"/>
              <w:rPr>
                <w:sz w:val="18"/>
                <w:szCs w:val="18"/>
              </w:rPr>
            </w:pPr>
            <w:r w:rsidRPr="005C33F1">
              <w:rPr>
                <w:sz w:val="18"/>
                <w:szCs w:val="18"/>
              </w:rPr>
              <w:t>Германия</w:t>
            </w:r>
          </w:p>
        </w:tc>
        <w:tc>
          <w:tcPr>
            <w:tcW w:w="672"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340" w:dyaOrig="260">
                <v:shape id="_x0000_i1376" type="#_x0000_t75" style="width:17.05pt;height:12.9pt" o:ole="">
                  <v:imagedata r:id="rId481" o:title=""/>
                </v:shape>
                <o:OLEObject Type="Embed" ProgID="Equation.3" ShapeID="_x0000_i1376" DrawAspect="Content" ObjectID="_1814861077" r:id="rId482"/>
              </w:object>
            </w:r>
          </w:p>
          <w:p w:rsidR="0028006A" w:rsidRPr="005C33F1" w:rsidRDefault="0028006A" w:rsidP="005C33F1">
            <w:pPr>
              <w:ind w:left="-57" w:right="-57"/>
              <w:jc w:val="center"/>
              <w:rPr>
                <w:sz w:val="18"/>
                <w:szCs w:val="18"/>
              </w:rPr>
            </w:pPr>
            <w:r w:rsidRPr="005C33F1">
              <w:rPr>
                <w:sz w:val="18"/>
                <w:szCs w:val="18"/>
              </w:rPr>
              <w:t>Англия</w:t>
            </w:r>
          </w:p>
        </w:tc>
        <w:tc>
          <w:tcPr>
            <w:tcW w:w="608" w:type="dxa"/>
            <w:shd w:val="clear" w:color="auto" w:fill="auto"/>
          </w:tcPr>
          <w:p w:rsidR="0028006A" w:rsidRPr="005C33F1" w:rsidRDefault="0028006A" w:rsidP="005C33F1">
            <w:pPr>
              <w:ind w:left="-57" w:right="-57"/>
              <w:jc w:val="center"/>
              <w:rPr>
                <w:sz w:val="18"/>
                <w:szCs w:val="18"/>
              </w:rPr>
            </w:pPr>
            <w:r w:rsidRPr="005C33F1">
              <w:rPr>
                <w:position w:val="-6"/>
                <w:sz w:val="18"/>
                <w:szCs w:val="18"/>
              </w:rPr>
              <w:object w:dxaOrig="499" w:dyaOrig="260">
                <v:shape id="_x0000_i1377" type="#_x0000_t75" style="width:24.95pt;height:12.9pt" o:ole="">
                  <v:imagedata r:id="rId483" o:title=""/>
                </v:shape>
                <o:OLEObject Type="Embed" ProgID="Equation.3" ShapeID="_x0000_i1377" DrawAspect="Content" ObjectID="_1814861078" r:id="rId484"/>
              </w:object>
            </w:r>
          </w:p>
          <w:p w:rsidR="0028006A" w:rsidRPr="005C33F1" w:rsidRDefault="0028006A" w:rsidP="005C33F1">
            <w:pPr>
              <w:ind w:left="-57" w:right="-57"/>
              <w:jc w:val="center"/>
              <w:rPr>
                <w:sz w:val="18"/>
                <w:szCs w:val="18"/>
              </w:rPr>
            </w:pPr>
            <w:r w:rsidRPr="005C33F1">
              <w:rPr>
                <w:sz w:val="18"/>
                <w:szCs w:val="18"/>
              </w:rPr>
              <w:t>США</w:t>
            </w:r>
          </w:p>
        </w:tc>
        <w:tc>
          <w:tcPr>
            <w:tcW w:w="1298" w:type="dxa"/>
            <w:shd w:val="clear" w:color="auto" w:fill="auto"/>
          </w:tcPr>
          <w:p w:rsidR="0028006A" w:rsidRPr="005C33F1" w:rsidRDefault="0028006A" w:rsidP="005C33F1">
            <w:pPr>
              <w:ind w:left="-57" w:right="-57" w:hanging="32"/>
              <w:jc w:val="center"/>
              <w:rPr>
                <w:sz w:val="18"/>
                <w:szCs w:val="18"/>
              </w:rPr>
            </w:pPr>
            <w:r w:rsidRPr="005C33F1">
              <w:rPr>
                <w:position w:val="-6"/>
                <w:sz w:val="18"/>
                <w:szCs w:val="18"/>
              </w:rPr>
              <w:object w:dxaOrig="1880" w:dyaOrig="260">
                <v:shape id="_x0000_i1378" type="#_x0000_t75" style="width:59.95pt;height:12.05pt" o:ole="">
                  <v:imagedata r:id="rId485" o:title=""/>
                </v:shape>
                <o:OLEObject Type="Embed" ProgID="Equation.3" ShapeID="_x0000_i1378" DrawAspect="Content" ObjectID="_1814861079" r:id="rId486"/>
              </w:object>
            </w:r>
          </w:p>
          <w:p w:rsidR="0028006A" w:rsidRPr="005C33F1" w:rsidRDefault="0028006A" w:rsidP="005C33F1">
            <w:pPr>
              <w:ind w:left="-57" w:right="-57"/>
              <w:jc w:val="center"/>
              <w:rPr>
                <w:sz w:val="18"/>
                <w:szCs w:val="18"/>
              </w:rPr>
            </w:pPr>
            <w:r w:rsidRPr="005C33F1">
              <w:rPr>
                <w:sz w:val="18"/>
                <w:szCs w:val="18"/>
              </w:rPr>
              <w:t>Польша</w:t>
            </w:r>
          </w:p>
        </w:tc>
      </w:tr>
      <w:tr w:rsidR="0028006A" w:rsidRPr="005C33F1" w:rsidTr="005C33F1">
        <w:trPr>
          <w:trHeight w:val="202"/>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1</w:t>
            </w:r>
          </w:p>
        </w:tc>
        <w:tc>
          <w:tcPr>
            <w:tcW w:w="418" w:type="dxa"/>
            <w:shd w:val="clear" w:color="auto" w:fill="auto"/>
          </w:tcPr>
          <w:p w:rsidR="0028006A" w:rsidRPr="005C33F1" w:rsidRDefault="0028006A" w:rsidP="005C33F1">
            <w:pPr>
              <w:ind w:left="-57" w:right="-57"/>
              <w:jc w:val="center"/>
              <w:rPr>
                <w:sz w:val="18"/>
                <w:szCs w:val="18"/>
              </w:rPr>
            </w:pPr>
            <w:r w:rsidRPr="005C33F1">
              <w:rPr>
                <w:sz w:val="18"/>
                <w:szCs w:val="18"/>
              </w:rPr>
              <w:t>2</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3</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4</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5</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t>6</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7</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8</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9</w:t>
            </w:r>
          </w:p>
        </w:tc>
        <w:tc>
          <w:tcPr>
            <w:tcW w:w="1298" w:type="dxa"/>
            <w:shd w:val="clear" w:color="auto" w:fill="auto"/>
          </w:tcPr>
          <w:p w:rsidR="0028006A" w:rsidRPr="005C33F1" w:rsidRDefault="0028006A" w:rsidP="005C33F1">
            <w:pPr>
              <w:ind w:left="-57" w:right="-57" w:hanging="167"/>
              <w:jc w:val="center"/>
              <w:rPr>
                <w:sz w:val="18"/>
                <w:szCs w:val="18"/>
              </w:rPr>
            </w:pPr>
            <w:r w:rsidRPr="005C33F1">
              <w:rPr>
                <w:sz w:val="18"/>
                <w:szCs w:val="18"/>
              </w:rPr>
              <w:t>10</w:t>
            </w:r>
          </w:p>
        </w:tc>
      </w:tr>
      <w:tr w:rsidR="0028006A" w:rsidRPr="005C33F1" w:rsidTr="005C33F1">
        <w:trPr>
          <w:trHeight w:val="820"/>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Р18</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0,73-0,83</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17-18,5</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1,0</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1,0-1,4</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0,5</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1,3355</w:t>
            </w:r>
          </w:p>
          <w:p w:rsidR="0028006A" w:rsidRPr="005C33F1" w:rsidRDefault="0028006A" w:rsidP="005C33F1">
            <w:pPr>
              <w:ind w:left="-57" w:right="-57"/>
              <w:jc w:val="center"/>
              <w:rPr>
                <w:sz w:val="18"/>
                <w:szCs w:val="18"/>
                <w:lang w:val="en-US"/>
              </w:rPr>
            </w:pPr>
            <w:r w:rsidRPr="005C33F1">
              <w:rPr>
                <w:sz w:val="18"/>
                <w:szCs w:val="18"/>
                <w:lang w:val="en-US"/>
              </w:rPr>
              <w:t>S18-0-1</w:t>
            </w:r>
          </w:p>
          <w:p w:rsidR="0028006A" w:rsidRPr="005C33F1" w:rsidRDefault="0028006A" w:rsidP="005C33F1">
            <w:pPr>
              <w:ind w:left="-57" w:right="-57"/>
              <w:jc w:val="center"/>
              <w:rPr>
                <w:sz w:val="18"/>
                <w:szCs w:val="18"/>
              </w:rPr>
            </w:pPr>
            <w:r w:rsidRPr="005C33F1">
              <w:rPr>
                <w:sz w:val="18"/>
                <w:szCs w:val="18"/>
              </w:rPr>
              <w:t>1,3558</w:t>
            </w:r>
          </w:p>
          <w:p w:rsidR="0028006A" w:rsidRPr="005C33F1" w:rsidRDefault="0028006A" w:rsidP="005C33F1">
            <w:pPr>
              <w:ind w:left="-57" w:right="-57"/>
              <w:jc w:val="center"/>
              <w:rPr>
                <w:sz w:val="18"/>
                <w:szCs w:val="18"/>
              </w:rPr>
            </w:pPr>
            <w:r w:rsidRPr="005C33F1">
              <w:rPr>
                <w:sz w:val="18"/>
                <w:szCs w:val="18"/>
              </w:rPr>
              <w:t>Х7SWCrV1841</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ВТ2</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Т1</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SW18</w:t>
            </w:r>
          </w:p>
        </w:tc>
      </w:tr>
      <w:tr w:rsidR="0028006A" w:rsidRPr="005C33F1" w:rsidTr="005C33F1">
        <w:trPr>
          <w:trHeight w:val="415"/>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Р6М5</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0,82-0,9</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5,5-6,5</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4,8-5,3</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1,7-2,1</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0,5</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ВМ1</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М2С.1</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SW7М</w:t>
            </w:r>
          </w:p>
        </w:tc>
      </w:tr>
      <w:tr w:rsidR="0028006A" w:rsidRPr="005C33F1" w:rsidTr="005C33F1">
        <w:trPr>
          <w:trHeight w:val="415"/>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11Р3АМ3Ф2</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1,02-1,12</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2,5-3,3</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2,5-3,0</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2,3-2,7</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0,5</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rPr>
              <w:t>-</w:t>
            </w:r>
          </w:p>
        </w:tc>
      </w:tr>
      <w:tr w:rsidR="0028006A" w:rsidRPr="005C33F1" w:rsidTr="005C33F1">
        <w:trPr>
          <w:trHeight w:val="404"/>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Р6М5Ф3</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0,95-1,05</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5,7-6,7</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4,8-5,3</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2,2-2,7</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0,5</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rPr>
              <w:t>-</w:t>
            </w:r>
          </w:p>
        </w:tc>
      </w:tr>
      <w:tr w:rsidR="0028006A" w:rsidRPr="005C33F1" w:rsidTr="005C33F1">
        <w:trPr>
          <w:trHeight w:val="415"/>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Р12Ф3</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0,25-1,05</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12-13</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1,0</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2,5-3,0</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0,5</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SW12</w:t>
            </w:r>
          </w:p>
        </w:tc>
      </w:tr>
      <w:tr w:rsidR="0028006A" w:rsidRPr="005C33F1" w:rsidTr="005C33F1">
        <w:trPr>
          <w:trHeight w:val="415"/>
        </w:trPr>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Р18К5Ф2</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0,85-0,95</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17-18,5</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1,0</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1,8-2,2</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t>4,7-5,2</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1,3558</w:t>
            </w:r>
          </w:p>
          <w:p w:rsidR="0028006A" w:rsidRPr="005C33F1" w:rsidRDefault="0028006A" w:rsidP="005C33F1">
            <w:pPr>
              <w:ind w:left="-57" w:right="-57"/>
              <w:jc w:val="center"/>
              <w:rPr>
                <w:sz w:val="18"/>
                <w:szCs w:val="18"/>
              </w:rPr>
            </w:pPr>
            <w:r w:rsidRPr="005C33F1">
              <w:rPr>
                <w:sz w:val="18"/>
                <w:szCs w:val="18"/>
                <w:lang w:val="en-US"/>
              </w:rPr>
              <w:t>S18-1-2-5</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ВТ4</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Т4</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rPr>
              <w:t>-</w:t>
            </w:r>
          </w:p>
        </w:tc>
      </w:tr>
      <w:tr w:rsidR="0028006A" w:rsidRPr="005C33F1" w:rsidTr="005C33F1">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Р9К5</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0,9-1,0</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9-10</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sym w:font="Symbol" w:char="F0A3"/>
            </w:r>
            <w:r w:rsidRPr="005C33F1">
              <w:rPr>
                <w:sz w:val="18"/>
                <w:szCs w:val="18"/>
              </w:rPr>
              <w:t>2,0</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2,2-2,7</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t>5,0-6,0</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SK5</w:t>
            </w:r>
          </w:p>
        </w:tc>
      </w:tr>
      <w:tr w:rsidR="0028006A" w:rsidRPr="005C33F1" w:rsidTr="005C33F1">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Р6М5К5</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0,86-0,94</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5,7-6,7</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4,8-5,3</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1,7-2,1</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t>4,7-5,2</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SK5М</w:t>
            </w:r>
          </w:p>
        </w:tc>
      </w:tr>
      <w:tr w:rsidR="0028006A" w:rsidRPr="005C33F1" w:rsidTr="005C33F1">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Р9М4К8</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1,0-1,1</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8,5-9,5</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3,8-4,3</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2,3-2,7</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t>7,5-8,5</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0</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0</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0</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SK10V</w:t>
            </w:r>
          </w:p>
        </w:tc>
      </w:tr>
      <w:tr w:rsidR="0028006A" w:rsidRPr="005C33F1" w:rsidTr="005C33F1">
        <w:tc>
          <w:tcPr>
            <w:tcW w:w="1089" w:type="dxa"/>
            <w:shd w:val="clear" w:color="auto" w:fill="auto"/>
          </w:tcPr>
          <w:p w:rsidR="0028006A" w:rsidRPr="005C33F1" w:rsidRDefault="0028006A" w:rsidP="005C33F1">
            <w:pPr>
              <w:ind w:left="-57" w:right="-57"/>
              <w:jc w:val="center"/>
              <w:rPr>
                <w:sz w:val="18"/>
                <w:szCs w:val="18"/>
              </w:rPr>
            </w:pPr>
            <w:r w:rsidRPr="005C33F1">
              <w:rPr>
                <w:sz w:val="18"/>
                <w:szCs w:val="18"/>
              </w:rPr>
              <w:t>Р2АМ9К5</w:t>
            </w:r>
          </w:p>
        </w:tc>
        <w:tc>
          <w:tcPr>
            <w:tcW w:w="418" w:type="dxa"/>
            <w:shd w:val="clear" w:color="auto" w:fill="auto"/>
          </w:tcPr>
          <w:p w:rsidR="0028006A" w:rsidRPr="005C33F1" w:rsidRDefault="0028006A" w:rsidP="005C33F1">
            <w:pPr>
              <w:ind w:left="-113" w:right="-113"/>
              <w:jc w:val="center"/>
              <w:rPr>
                <w:sz w:val="18"/>
                <w:szCs w:val="18"/>
              </w:rPr>
            </w:pPr>
            <w:r w:rsidRPr="005C33F1">
              <w:rPr>
                <w:sz w:val="18"/>
                <w:szCs w:val="18"/>
              </w:rPr>
              <w:t>1,0-1,1</w:t>
            </w:r>
          </w:p>
        </w:tc>
        <w:tc>
          <w:tcPr>
            <w:tcW w:w="474" w:type="dxa"/>
            <w:shd w:val="clear" w:color="auto" w:fill="auto"/>
          </w:tcPr>
          <w:p w:rsidR="0028006A" w:rsidRPr="005C33F1" w:rsidRDefault="0028006A" w:rsidP="005C33F1">
            <w:pPr>
              <w:ind w:left="-57" w:right="-57"/>
              <w:jc w:val="center"/>
              <w:rPr>
                <w:sz w:val="18"/>
                <w:szCs w:val="18"/>
              </w:rPr>
            </w:pPr>
            <w:r w:rsidRPr="005C33F1">
              <w:rPr>
                <w:sz w:val="18"/>
                <w:szCs w:val="18"/>
              </w:rPr>
              <w:t>1,5-2,0</w:t>
            </w:r>
          </w:p>
        </w:tc>
        <w:tc>
          <w:tcPr>
            <w:tcW w:w="482" w:type="dxa"/>
            <w:shd w:val="clear" w:color="auto" w:fill="auto"/>
          </w:tcPr>
          <w:p w:rsidR="0028006A" w:rsidRPr="005C33F1" w:rsidRDefault="0028006A" w:rsidP="005C33F1">
            <w:pPr>
              <w:ind w:left="-57" w:right="-57"/>
              <w:jc w:val="center"/>
              <w:rPr>
                <w:sz w:val="18"/>
                <w:szCs w:val="18"/>
              </w:rPr>
            </w:pPr>
            <w:r w:rsidRPr="005C33F1">
              <w:rPr>
                <w:sz w:val="18"/>
                <w:szCs w:val="18"/>
              </w:rPr>
              <w:t>8,0-9,0</w:t>
            </w:r>
          </w:p>
        </w:tc>
        <w:tc>
          <w:tcPr>
            <w:tcW w:w="387" w:type="dxa"/>
            <w:shd w:val="clear" w:color="auto" w:fill="auto"/>
          </w:tcPr>
          <w:p w:rsidR="0028006A" w:rsidRPr="005C33F1" w:rsidRDefault="0028006A" w:rsidP="005C33F1">
            <w:pPr>
              <w:ind w:left="-57" w:right="-57"/>
              <w:jc w:val="center"/>
              <w:rPr>
                <w:sz w:val="18"/>
                <w:szCs w:val="18"/>
              </w:rPr>
            </w:pPr>
            <w:r w:rsidRPr="005C33F1">
              <w:rPr>
                <w:sz w:val="18"/>
                <w:szCs w:val="18"/>
              </w:rPr>
              <w:t>1,7-2,1</w:t>
            </w:r>
          </w:p>
        </w:tc>
        <w:tc>
          <w:tcPr>
            <w:tcW w:w="426" w:type="dxa"/>
            <w:shd w:val="clear" w:color="auto" w:fill="auto"/>
          </w:tcPr>
          <w:p w:rsidR="0028006A" w:rsidRPr="005C33F1" w:rsidRDefault="0028006A" w:rsidP="005C33F1">
            <w:pPr>
              <w:ind w:left="-57" w:right="-57"/>
              <w:jc w:val="center"/>
              <w:rPr>
                <w:sz w:val="18"/>
                <w:szCs w:val="18"/>
              </w:rPr>
            </w:pPr>
            <w:r w:rsidRPr="005C33F1">
              <w:rPr>
                <w:sz w:val="18"/>
                <w:szCs w:val="18"/>
              </w:rPr>
              <w:t>4,7-5,2</w:t>
            </w:r>
          </w:p>
        </w:tc>
        <w:tc>
          <w:tcPr>
            <w:tcW w:w="1269"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72"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608" w:type="dxa"/>
            <w:shd w:val="clear" w:color="auto" w:fill="auto"/>
          </w:tcPr>
          <w:p w:rsidR="0028006A" w:rsidRPr="005C33F1" w:rsidRDefault="0028006A" w:rsidP="005C33F1">
            <w:pPr>
              <w:ind w:left="-57" w:right="-57"/>
              <w:jc w:val="center"/>
              <w:rPr>
                <w:sz w:val="18"/>
                <w:szCs w:val="18"/>
              </w:rPr>
            </w:pPr>
            <w:r w:rsidRPr="005C33F1">
              <w:rPr>
                <w:sz w:val="18"/>
                <w:szCs w:val="18"/>
              </w:rPr>
              <w:t>-</w:t>
            </w:r>
          </w:p>
        </w:tc>
        <w:tc>
          <w:tcPr>
            <w:tcW w:w="1298" w:type="dxa"/>
            <w:shd w:val="clear" w:color="auto" w:fill="auto"/>
          </w:tcPr>
          <w:p w:rsidR="0028006A" w:rsidRPr="005C33F1" w:rsidRDefault="0028006A" w:rsidP="005C33F1">
            <w:pPr>
              <w:ind w:left="-57" w:right="-57"/>
              <w:jc w:val="center"/>
              <w:rPr>
                <w:sz w:val="18"/>
                <w:szCs w:val="18"/>
              </w:rPr>
            </w:pPr>
            <w:r w:rsidRPr="005C33F1">
              <w:rPr>
                <w:sz w:val="18"/>
                <w:szCs w:val="18"/>
                <w:lang w:val="en-US"/>
              </w:rPr>
              <w:t>SK8М</w:t>
            </w:r>
          </w:p>
        </w:tc>
      </w:tr>
    </w:tbl>
    <w:p w:rsidR="0028006A" w:rsidRPr="00437A0B" w:rsidRDefault="0028006A" w:rsidP="0028006A">
      <w:pPr>
        <w:jc w:val="center"/>
        <w:rPr>
          <w:sz w:val="22"/>
          <w:szCs w:val="22"/>
        </w:rPr>
      </w:pPr>
    </w:p>
    <w:p w:rsidR="0028006A" w:rsidRPr="00437A0B" w:rsidRDefault="0028006A" w:rsidP="0028006A">
      <w:pPr>
        <w:jc w:val="both"/>
        <w:rPr>
          <w:sz w:val="22"/>
          <w:szCs w:val="22"/>
        </w:rPr>
      </w:pPr>
      <w:r>
        <w:rPr>
          <w:sz w:val="22"/>
          <w:szCs w:val="22"/>
        </w:rPr>
        <w:tab/>
        <w:t>Рассмотрим п</w:t>
      </w:r>
      <w:r w:rsidRPr="00437A0B">
        <w:rPr>
          <w:sz w:val="22"/>
          <w:szCs w:val="22"/>
        </w:rPr>
        <w:t>рспективы совершенствования быстрорежущих сталей</w:t>
      </w:r>
      <w:r>
        <w:rPr>
          <w:sz w:val="22"/>
          <w:szCs w:val="22"/>
        </w:rPr>
        <w:t xml:space="preserve">. </w:t>
      </w:r>
      <w:r w:rsidRPr="00437A0B">
        <w:rPr>
          <w:sz w:val="22"/>
          <w:szCs w:val="22"/>
        </w:rPr>
        <w:t>Основными направлениями развития БРС являются:</w:t>
      </w:r>
    </w:p>
    <w:p w:rsidR="0028006A" w:rsidRPr="00437A0B" w:rsidRDefault="0028006A" w:rsidP="0028006A">
      <w:pPr>
        <w:jc w:val="both"/>
        <w:rPr>
          <w:sz w:val="22"/>
          <w:szCs w:val="22"/>
        </w:rPr>
      </w:pPr>
      <w:r w:rsidRPr="00437A0B">
        <w:rPr>
          <w:sz w:val="22"/>
          <w:szCs w:val="22"/>
        </w:rPr>
        <w:tab/>
        <w:t>- создание мало-и безвольфрамовых БРС взамен вольфрамсодержащих;</w:t>
      </w:r>
    </w:p>
    <w:p w:rsidR="0028006A" w:rsidRPr="00437A0B" w:rsidRDefault="0028006A" w:rsidP="0028006A">
      <w:pPr>
        <w:jc w:val="both"/>
        <w:rPr>
          <w:sz w:val="22"/>
          <w:szCs w:val="22"/>
        </w:rPr>
      </w:pPr>
      <w:r w:rsidRPr="00437A0B">
        <w:rPr>
          <w:sz w:val="22"/>
          <w:szCs w:val="22"/>
        </w:rPr>
        <w:tab/>
        <w:t>- совершенствование технологических методов получения сталей, в частности, применения методов порошковой металлургии;</w:t>
      </w:r>
    </w:p>
    <w:p w:rsidR="0028006A" w:rsidRPr="00437A0B" w:rsidRDefault="0028006A" w:rsidP="0028006A">
      <w:pPr>
        <w:jc w:val="both"/>
        <w:rPr>
          <w:sz w:val="22"/>
          <w:szCs w:val="22"/>
        </w:rPr>
      </w:pPr>
      <w:r w:rsidRPr="00437A0B">
        <w:rPr>
          <w:sz w:val="22"/>
          <w:szCs w:val="22"/>
        </w:rPr>
        <w:tab/>
        <w:t>- нанесение на быстрорежущие  стали износостойких покрытий.</w:t>
      </w:r>
    </w:p>
    <w:p w:rsidR="0028006A" w:rsidRPr="00437A0B" w:rsidRDefault="0028006A" w:rsidP="0028006A">
      <w:pPr>
        <w:jc w:val="both"/>
        <w:rPr>
          <w:sz w:val="22"/>
          <w:szCs w:val="22"/>
        </w:rPr>
      </w:pPr>
      <w:r w:rsidRPr="00437A0B">
        <w:rPr>
          <w:sz w:val="22"/>
          <w:szCs w:val="22"/>
        </w:rPr>
        <w:tab/>
      </w:r>
      <w:r w:rsidRPr="00437A0B">
        <w:rPr>
          <w:b/>
          <w:sz w:val="22"/>
          <w:szCs w:val="22"/>
        </w:rPr>
        <w:t>Мало- и безвольфрамовые быстрорежущие стали.</w:t>
      </w:r>
      <w:r w:rsidRPr="00437A0B">
        <w:rPr>
          <w:sz w:val="22"/>
          <w:szCs w:val="22"/>
        </w:rPr>
        <w:t xml:space="preserve"> Низколегированные безвольфрамовые БРС марок 11М5Ф и 11М5Ф10С отличаются повышенной твердостью, теплостойкостью, вязкостью и прочностью. Мало- и безвольфрамовые стали 11Р3АМ3Ф2, 11М5Ф и РОМ2Ф3-МП рационально использовать для чистового и получистового точения, фрезерова</w:t>
      </w:r>
      <w:r w:rsidRPr="00437A0B">
        <w:rPr>
          <w:sz w:val="22"/>
          <w:szCs w:val="22"/>
        </w:rPr>
        <w:lastRenderedPageBreak/>
        <w:t>ния углеродистых и низколегированных сталей, а при сверлении – только на пониженных режимах резания.</w:t>
      </w:r>
    </w:p>
    <w:p w:rsidR="0028006A" w:rsidRPr="00437A0B" w:rsidRDefault="0028006A" w:rsidP="0028006A">
      <w:pPr>
        <w:jc w:val="both"/>
        <w:rPr>
          <w:sz w:val="22"/>
          <w:szCs w:val="22"/>
        </w:rPr>
      </w:pPr>
      <w:r w:rsidRPr="00437A0B">
        <w:rPr>
          <w:sz w:val="22"/>
          <w:szCs w:val="22"/>
        </w:rPr>
        <w:tab/>
        <w:t>По стойкости эти БРС уступают вольфрамомолибденовым, поэтому их следует использовать при обработке углеродистых и мололегированных сталей на относительно невысоких режимах резания и при обильном охлаждении, т.е. в случаях, когда полное использование режущих свойств стали Р6М5 невыгодно по технико-экономическим показателям.</w:t>
      </w:r>
    </w:p>
    <w:p w:rsidR="0028006A" w:rsidRPr="00437A0B" w:rsidRDefault="0028006A" w:rsidP="0028006A">
      <w:pPr>
        <w:jc w:val="both"/>
        <w:rPr>
          <w:sz w:val="22"/>
          <w:szCs w:val="22"/>
        </w:rPr>
      </w:pPr>
      <w:r w:rsidRPr="00437A0B">
        <w:rPr>
          <w:sz w:val="22"/>
          <w:szCs w:val="22"/>
        </w:rPr>
        <w:tab/>
      </w:r>
      <w:r w:rsidRPr="00437A0B">
        <w:rPr>
          <w:b/>
          <w:sz w:val="22"/>
          <w:szCs w:val="22"/>
        </w:rPr>
        <w:t>Порошковые быстрорежущие стали</w:t>
      </w:r>
      <w:r w:rsidRPr="00437A0B">
        <w:rPr>
          <w:sz w:val="22"/>
          <w:szCs w:val="22"/>
        </w:rPr>
        <w:t>. Порошковые БРС, получаемые методом порошковой металлургии (горячего прессования), обозначаются буквами МП, имеют равномерную однородную мелкозернистую структуру.</w:t>
      </w:r>
    </w:p>
    <w:p w:rsidR="0028006A" w:rsidRPr="00437A0B" w:rsidRDefault="0028006A" w:rsidP="0028006A">
      <w:pPr>
        <w:jc w:val="both"/>
        <w:rPr>
          <w:sz w:val="22"/>
          <w:szCs w:val="22"/>
        </w:rPr>
      </w:pPr>
      <w:r w:rsidRPr="00437A0B">
        <w:rPr>
          <w:sz w:val="22"/>
          <w:szCs w:val="22"/>
        </w:rPr>
        <w:tab/>
        <w:t>Отечественная промышленность выпускает следующие марки порошковых БРС: Р12М3Ф2К8-МП, С12МФ5-МП, С9М4К8-МП, Р6М5К5-МП, Р)М2Ф3-МП. Их твердость выше твердости традиционных БРС на две единицы, а ударная вязкость в 2-6 раз выше.</w:t>
      </w:r>
    </w:p>
    <w:p w:rsidR="0028006A" w:rsidRPr="00437A0B" w:rsidRDefault="0028006A" w:rsidP="0028006A">
      <w:pPr>
        <w:jc w:val="both"/>
        <w:rPr>
          <w:sz w:val="22"/>
          <w:szCs w:val="22"/>
        </w:rPr>
      </w:pPr>
      <w:r w:rsidRPr="00437A0B">
        <w:rPr>
          <w:sz w:val="22"/>
          <w:szCs w:val="22"/>
        </w:rPr>
        <w:tab/>
        <w:t>Порошковые быстрорежущие стали рекомендуются для изготовления инструмента, обрабатывающего титановые сплавы, высоколегированные стали и другие труднообрабатываемые материалы в тяжелых условиях резания - прерывистая обработка, ударные нагрузки, повышенные скорости резания.</w:t>
      </w:r>
    </w:p>
    <w:p w:rsidR="0028006A" w:rsidRPr="00437A0B" w:rsidRDefault="0028006A" w:rsidP="0028006A">
      <w:pPr>
        <w:jc w:val="both"/>
        <w:rPr>
          <w:sz w:val="22"/>
          <w:szCs w:val="22"/>
        </w:rPr>
      </w:pPr>
      <w:r w:rsidRPr="00437A0B">
        <w:rPr>
          <w:sz w:val="22"/>
          <w:szCs w:val="22"/>
        </w:rPr>
        <w:tab/>
      </w:r>
      <w:r w:rsidRPr="00437A0B">
        <w:rPr>
          <w:b/>
          <w:sz w:val="22"/>
          <w:szCs w:val="22"/>
        </w:rPr>
        <w:t>Дисперсионно-твердеющие быстрорежущие стали</w:t>
      </w:r>
      <w:r w:rsidRPr="00437A0B">
        <w:rPr>
          <w:sz w:val="22"/>
          <w:szCs w:val="22"/>
        </w:rPr>
        <w:t>. В последнее время нашли применение быстрорежущие стали с интерметаллидным упрочнением (дисперсионно-твердеющие), иногда называемые твердыми сплавами. Упроч</w:t>
      </w:r>
      <w:r>
        <w:rPr>
          <w:sz w:val="22"/>
          <w:szCs w:val="22"/>
        </w:rPr>
        <w:t>няющей фазой в этих сталях являю</w:t>
      </w:r>
      <w:r w:rsidRPr="00437A0B">
        <w:rPr>
          <w:sz w:val="22"/>
          <w:szCs w:val="22"/>
        </w:rPr>
        <w:t xml:space="preserve">тся </w:t>
      </w:r>
      <w:r w:rsidRPr="00437A0B">
        <w:rPr>
          <w:position w:val="-12"/>
          <w:sz w:val="22"/>
          <w:szCs w:val="22"/>
        </w:rPr>
        <w:object w:dxaOrig="680" w:dyaOrig="360">
          <v:shape id="_x0000_i1379" type="#_x0000_t75" style="width:34.15pt;height:17.9pt" o:ole="">
            <v:imagedata r:id="rId487" o:title=""/>
          </v:shape>
          <o:OLEObject Type="Embed" ProgID="Equation.3" ShapeID="_x0000_i1379" DrawAspect="Content" ObjectID="_1814861080" r:id="rId488"/>
        </w:object>
      </w:r>
      <w:r w:rsidRPr="00437A0B">
        <w:rPr>
          <w:sz w:val="22"/>
          <w:szCs w:val="22"/>
        </w:rPr>
        <w:t xml:space="preserve"> или </w:t>
      </w:r>
      <w:r w:rsidRPr="00437A0B">
        <w:rPr>
          <w:position w:val="-12"/>
          <w:sz w:val="22"/>
          <w:szCs w:val="22"/>
        </w:rPr>
        <w:object w:dxaOrig="1160" w:dyaOrig="360">
          <v:shape id="_x0000_i1380" type="#_x0000_t75" style="width:57.85pt;height:17.9pt" o:ole="">
            <v:imagedata r:id="rId489" o:title=""/>
          </v:shape>
          <o:OLEObject Type="Embed" ProgID="Equation.3" ShapeID="_x0000_i1380" DrawAspect="Content" ObjectID="_1814861081" r:id="rId490"/>
        </w:object>
      </w:r>
      <w:r w:rsidRPr="00437A0B">
        <w:rPr>
          <w:sz w:val="22"/>
          <w:szCs w:val="22"/>
        </w:rPr>
        <w:t>. Эти стали имеют пониженное содержание углерода (0,1-0,3%), повышенную твердость после отпуска (</w:t>
      </w:r>
      <w:r w:rsidRPr="00437A0B">
        <w:rPr>
          <w:sz w:val="22"/>
          <w:szCs w:val="22"/>
          <w:lang w:val="en-US"/>
        </w:rPr>
        <w:t>HRC</w:t>
      </w:r>
      <w:r w:rsidRPr="00437A0B">
        <w:rPr>
          <w:sz w:val="22"/>
          <w:szCs w:val="22"/>
          <w:vertAlign w:val="subscript"/>
        </w:rPr>
        <w:t>э</w:t>
      </w:r>
      <w:r w:rsidRPr="00437A0B">
        <w:rPr>
          <w:sz w:val="22"/>
          <w:szCs w:val="22"/>
        </w:rPr>
        <w:t xml:space="preserve"> 70), теплостойкость (700-725</w:t>
      </w:r>
      <w:r w:rsidRPr="00437A0B">
        <w:rPr>
          <w:sz w:val="22"/>
          <w:szCs w:val="22"/>
          <w:vertAlign w:val="superscript"/>
        </w:rPr>
        <w:t>0</w:t>
      </w:r>
      <w:r w:rsidRPr="00437A0B">
        <w:rPr>
          <w:sz w:val="22"/>
          <w:szCs w:val="22"/>
        </w:rPr>
        <w:t>С), теплопроводность и сравнительно высокую прочность (</w:t>
      </w:r>
      <w:r w:rsidRPr="00437A0B">
        <w:rPr>
          <w:position w:val="-12"/>
          <w:sz w:val="22"/>
          <w:szCs w:val="22"/>
        </w:rPr>
        <w:object w:dxaOrig="300" w:dyaOrig="360">
          <v:shape id="_x0000_i1381" type="#_x0000_t75" style="width:15pt;height:17.9pt" o:ole="">
            <v:imagedata r:id="rId491" o:title=""/>
          </v:shape>
          <o:OLEObject Type="Embed" ProgID="Equation.3" ShapeID="_x0000_i1381" DrawAspect="Content" ObjectID="_1814861082" r:id="rId492"/>
        </w:object>
      </w:r>
      <w:r w:rsidRPr="00437A0B">
        <w:rPr>
          <w:sz w:val="22"/>
          <w:szCs w:val="22"/>
        </w:rPr>
        <w:t>=1500-3700 МПа). Основными легирующими элементами являются кобальт (16-25%), вольфрам (11-20%) и молибден (4-7%).</w:t>
      </w:r>
    </w:p>
    <w:p w:rsidR="0028006A" w:rsidRPr="00437A0B" w:rsidRDefault="0028006A" w:rsidP="0028006A">
      <w:pPr>
        <w:jc w:val="both"/>
        <w:rPr>
          <w:sz w:val="22"/>
          <w:szCs w:val="22"/>
        </w:rPr>
      </w:pPr>
      <w:r w:rsidRPr="00437A0B">
        <w:rPr>
          <w:sz w:val="22"/>
          <w:szCs w:val="22"/>
        </w:rPr>
        <w:tab/>
        <w:t>К «безуглеродистым» дисперсионно-твердеющим (С</w:t>
      </w:r>
      <w:r w:rsidRPr="00A44053">
        <w:rPr>
          <w:sz w:val="22"/>
          <w:szCs w:val="22"/>
        </w:rPr>
        <w:t xml:space="preserve">&lt;0,06%) </w:t>
      </w:r>
      <w:r w:rsidRPr="00437A0B">
        <w:rPr>
          <w:sz w:val="22"/>
          <w:szCs w:val="22"/>
        </w:rPr>
        <w:t>сталям относятся стали марок В3М12К23, В14М7К25, В18М7К25, В18М4К25, В7К25, а к «углеродистым» (С=0,1-0,3%) – 25В20К25ХФ и 30В20К16.</w:t>
      </w:r>
    </w:p>
    <w:p w:rsidR="0028006A" w:rsidRPr="00437A0B" w:rsidRDefault="0028006A" w:rsidP="0028006A">
      <w:pPr>
        <w:jc w:val="both"/>
        <w:rPr>
          <w:sz w:val="22"/>
          <w:szCs w:val="22"/>
        </w:rPr>
      </w:pPr>
      <w:r w:rsidRPr="00437A0B">
        <w:rPr>
          <w:sz w:val="22"/>
          <w:szCs w:val="22"/>
        </w:rPr>
        <w:tab/>
        <w:t>Инструменты из дисперсионно-твердеющих БРС применяются для точения, сверления, фрезерования и строгания труднообрабатываемых материалов, обеспечивая при обработке титановых сплавов повышение стойкости</w:t>
      </w:r>
      <w:r>
        <w:rPr>
          <w:sz w:val="22"/>
          <w:szCs w:val="22"/>
        </w:rPr>
        <w:t xml:space="preserve"> до 40 раз по сравнению со сталь</w:t>
      </w:r>
      <w:r w:rsidRPr="00437A0B">
        <w:rPr>
          <w:sz w:val="22"/>
          <w:szCs w:val="22"/>
        </w:rPr>
        <w:t>ю Р18, а при резании жаро</w:t>
      </w:r>
      <w:r w:rsidRPr="00437A0B">
        <w:rPr>
          <w:sz w:val="22"/>
          <w:szCs w:val="22"/>
        </w:rPr>
        <w:lastRenderedPageBreak/>
        <w:t>прочных сплавов и нержавеющих сталей с аустенитной структурой – в 10-20 раз по сравнению с кобальтовой БРС марки Р12Ф4К5.</w:t>
      </w:r>
    </w:p>
    <w:p w:rsidR="0028006A" w:rsidRPr="00437A0B" w:rsidRDefault="0028006A" w:rsidP="0028006A">
      <w:pPr>
        <w:jc w:val="both"/>
        <w:rPr>
          <w:sz w:val="22"/>
          <w:szCs w:val="22"/>
        </w:rPr>
      </w:pPr>
      <w:r w:rsidRPr="00437A0B">
        <w:rPr>
          <w:sz w:val="22"/>
          <w:szCs w:val="22"/>
        </w:rPr>
        <w:tab/>
      </w:r>
      <w:r w:rsidRPr="00437A0B">
        <w:rPr>
          <w:b/>
          <w:sz w:val="22"/>
          <w:szCs w:val="22"/>
        </w:rPr>
        <w:t>Карбидостали,</w:t>
      </w:r>
      <w:r w:rsidRPr="00437A0B">
        <w:rPr>
          <w:sz w:val="22"/>
          <w:szCs w:val="22"/>
        </w:rPr>
        <w:t xml:space="preserve"> применяемые для изготовления режущих инструментов</w:t>
      </w:r>
      <w:r>
        <w:rPr>
          <w:sz w:val="22"/>
          <w:szCs w:val="22"/>
        </w:rPr>
        <w:t>,</w:t>
      </w:r>
      <w:r w:rsidRPr="00437A0B">
        <w:rPr>
          <w:sz w:val="22"/>
          <w:szCs w:val="22"/>
        </w:rPr>
        <w:t xml:space="preserve"> представля</w:t>
      </w:r>
      <w:r>
        <w:rPr>
          <w:sz w:val="22"/>
          <w:szCs w:val="22"/>
        </w:rPr>
        <w:t>ю</w:t>
      </w:r>
      <w:r w:rsidRPr="00437A0B">
        <w:rPr>
          <w:sz w:val="22"/>
          <w:szCs w:val="22"/>
        </w:rPr>
        <w:t xml:space="preserve">т собой сплавы порошка карбида титана </w:t>
      </w:r>
      <w:r w:rsidRPr="00437A0B">
        <w:rPr>
          <w:i/>
          <w:sz w:val="22"/>
          <w:szCs w:val="22"/>
        </w:rPr>
        <w:t xml:space="preserve">ТiС </w:t>
      </w:r>
      <w:r w:rsidRPr="00437A0B">
        <w:rPr>
          <w:sz w:val="22"/>
          <w:szCs w:val="22"/>
        </w:rPr>
        <w:t>и компонентов стальной связки на основе: быстрорежущих сталей Р6М5, Р6М5К5; коррозионно-стойкой хромистой</w:t>
      </w:r>
      <w:r>
        <w:rPr>
          <w:sz w:val="22"/>
          <w:szCs w:val="22"/>
        </w:rPr>
        <w:t xml:space="preserve"> стали;</w:t>
      </w:r>
      <w:r w:rsidRPr="00437A0B">
        <w:rPr>
          <w:sz w:val="22"/>
          <w:szCs w:val="22"/>
        </w:rPr>
        <w:t xml:space="preserve"> нержавеющей стали Х18Н9, Х12М или различных сплавов железа, легированных хромом, молибденом, медью, никелем, кобальтом.</w:t>
      </w:r>
    </w:p>
    <w:p w:rsidR="0028006A" w:rsidRPr="00437A0B" w:rsidRDefault="0028006A" w:rsidP="0028006A">
      <w:pPr>
        <w:jc w:val="both"/>
        <w:rPr>
          <w:sz w:val="22"/>
          <w:szCs w:val="22"/>
        </w:rPr>
      </w:pPr>
      <w:r w:rsidRPr="00437A0B">
        <w:rPr>
          <w:sz w:val="22"/>
          <w:szCs w:val="22"/>
        </w:rPr>
        <w:tab/>
        <w:t xml:space="preserve">Карбидостали получаются по технологии порошковой металлургии, как обычные твердые сплавы. По свойствам карбидостали занимают промежуточное положение между быстрорежущими сталями и однокарбидными твердыми сплавами, соединяя в себе высокую твердость и износостойкость твердых сплавов с прочностью и вязкостью легированных сталей. Так, карбидосталь, содержащая 50% TiC+50% стали Х4Н2М8, имеет HRA=73 и </w:t>
      </w:r>
      <w:r w:rsidRPr="0093194A">
        <w:rPr>
          <w:position w:val="-10"/>
          <w:sz w:val="22"/>
          <w:szCs w:val="22"/>
        </w:rPr>
        <w:object w:dxaOrig="320" w:dyaOrig="320">
          <v:shape id="_x0000_i1382" type="#_x0000_t75" style="width:15.8pt;height:15.8pt" o:ole="">
            <v:imagedata r:id="rId493" o:title=""/>
          </v:shape>
          <o:OLEObject Type="Embed" ProgID="Equation.3" ShapeID="_x0000_i1382" DrawAspect="Content" ObjectID="_1814861083" r:id="rId494"/>
        </w:object>
      </w:r>
      <w:r w:rsidRPr="00437A0B">
        <w:rPr>
          <w:sz w:val="22"/>
          <w:szCs w:val="22"/>
        </w:rPr>
        <w:t>=1,1 ГПа.</w:t>
      </w:r>
    </w:p>
    <w:p w:rsidR="0028006A" w:rsidRPr="0093194A" w:rsidRDefault="0028006A" w:rsidP="0028006A">
      <w:pPr>
        <w:jc w:val="both"/>
        <w:rPr>
          <w:sz w:val="8"/>
          <w:szCs w:val="8"/>
        </w:rPr>
      </w:pPr>
    </w:p>
    <w:p w:rsidR="0028006A" w:rsidRPr="0093194A" w:rsidRDefault="0028006A" w:rsidP="0028006A">
      <w:pPr>
        <w:jc w:val="center"/>
        <w:rPr>
          <w:rFonts w:ascii="Bookman Old Style" w:hAnsi="Bookman Old Style"/>
        </w:rPr>
      </w:pPr>
      <w:r w:rsidRPr="0093194A">
        <w:rPr>
          <w:rFonts w:ascii="Bookman Old Style" w:hAnsi="Bookman Old Style"/>
        </w:rPr>
        <w:t>4.2.3. Твердые сплавы</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Основными компонентами твердых сплавов являются карбиды вольфрама (</w:t>
      </w:r>
      <w:r w:rsidRPr="00437A0B">
        <w:rPr>
          <w:sz w:val="22"/>
          <w:szCs w:val="22"/>
          <w:lang w:val="en-US"/>
        </w:rPr>
        <w:t>WC</w:t>
      </w:r>
      <w:r w:rsidRPr="00437A0B">
        <w:rPr>
          <w:sz w:val="22"/>
          <w:szCs w:val="22"/>
        </w:rPr>
        <w:t>), титана (</w:t>
      </w:r>
      <w:r w:rsidRPr="00437A0B">
        <w:rPr>
          <w:sz w:val="22"/>
          <w:szCs w:val="22"/>
          <w:lang w:val="en-US"/>
        </w:rPr>
        <w:t>TiC</w:t>
      </w:r>
      <w:r w:rsidRPr="00437A0B">
        <w:rPr>
          <w:sz w:val="22"/>
          <w:szCs w:val="22"/>
        </w:rPr>
        <w:t>), тантала (ТаС) и ниобия (NbС), мельчайшие частицы которых соединены связкой из сравнительно мягких и менее тугоплавких кобальта или никеля в смеси с молибденом. Твердые сплавы получают методом порошковой металлургии в виде пластин или коронок.</w:t>
      </w:r>
    </w:p>
    <w:p w:rsidR="0028006A" w:rsidRPr="00437A0B" w:rsidRDefault="0028006A" w:rsidP="0028006A">
      <w:pPr>
        <w:jc w:val="both"/>
        <w:rPr>
          <w:sz w:val="22"/>
          <w:szCs w:val="22"/>
        </w:rPr>
      </w:pPr>
      <w:r w:rsidRPr="00437A0B">
        <w:rPr>
          <w:sz w:val="22"/>
          <w:szCs w:val="22"/>
        </w:rPr>
        <w:tab/>
        <w:t>Важным свойством металлокерамических твердых сплавов является высокая теплостойкость, т.е. способность сохранять твердость при высоких температурах (900-1000</w:t>
      </w:r>
      <w:r w:rsidRPr="00437A0B">
        <w:rPr>
          <w:sz w:val="22"/>
          <w:szCs w:val="22"/>
          <w:vertAlign w:val="superscript"/>
        </w:rPr>
        <w:t>0</w:t>
      </w:r>
      <w:r w:rsidRPr="00437A0B">
        <w:rPr>
          <w:sz w:val="22"/>
          <w:szCs w:val="22"/>
        </w:rPr>
        <w:t>С), возникающих в процессе обработки металлов.</w:t>
      </w:r>
    </w:p>
    <w:p w:rsidR="0028006A" w:rsidRPr="00437A0B" w:rsidRDefault="0028006A" w:rsidP="0028006A">
      <w:pPr>
        <w:jc w:val="both"/>
        <w:rPr>
          <w:sz w:val="22"/>
          <w:szCs w:val="22"/>
        </w:rPr>
      </w:pPr>
      <w:r w:rsidRPr="00437A0B">
        <w:rPr>
          <w:sz w:val="22"/>
          <w:szCs w:val="22"/>
        </w:rPr>
        <w:tab/>
        <w:t>Применяемые для обработки резанием твердые сплавы подразделяются на 4 группы.</w:t>
      </w:r>
    </w:p>
    <w:p w:rsidR="0028006A" w:rsidRPr="00437A0B" w:rsidRDefault="0028006A" w:rsidP="0028006A">
      <w:pPr>
        <w:ind w:firstLine="705"/>
        <w:jc w:val="both"/>
        <w:rPr>
          <w:sz w:val="22"/>
          <w:szCs w:val="22"/>
        </w:rPr>
      </w:pPr>
      <w:r w:rsidRPr="00437A0B">
        <w:rPr>
          <w:b/>
          <w:sz w:val="22"/>
          <w:szCs w:val="22"/>
        </w:rPr>
        <w:t>1. Вольфрамовые (однокобальтовые) твердые сплавы (ВК),</w:t>
      </w:r>
      <w:r w:rsidRPr="00437A0B">
        <w:rPr>
          <w:sz w:val="22"/>
          <w:szCs w:val="22"/>
        </w:rPr>
        <w:t xml:space="preserve"> состоящие, как правило, </w:t>
      </w:r>
      <w:r>
        <w:rPr>
          <w:sz w:val="22"/>
          <w:szCs w:val="22"/>
        </w:rPr>
        <w:t xml:space="preserve">из </w:t>
      </w:r>
      <w:r w:rsidRPr="00437A0B">
        <w:rPr>
          <w:sz w:val="22"/>
          <w:szCs w:val="22"/>
        </w:rPr>
        <w:t>зерен карбида вольфрама, сцементированных кобальтом. Сплавы этой группы содержат кобальта от 3 до 22%. В зависимости от химического состава и зернистости предел прочности при изгибе твердых сплавов группы ВК колеблется от 1176 до 2107 МПа, а твердость – от 82 до 91 HRA. Марки сплавов вольфрамовой группы обозначаются буквами ВК, после которых цифрами ука</w:t>
      </w:r>
      <w:r>
        <w:rPr>
          <w:sz w:val="22"/>
          <w:szCs w:val="22"/>
        </w:rPr>
        <w:t>зывается процентн</w:t>
      </w:r>
      <w:r w:rsidRPr="00437A0B">
        <w:rPr>
          <w:sz w:val="22"/>
          <w:szCs w:val="22"/>
        </w:rPr>
        <w:t xml:space="preserve">ое содержание в сплаве кобальта; например, сплав ВК6 содержит 6% кобальта, остальное (94%) – карбид вольфрама WC. </w:t>
      </w:r>
    </w:p>
    <w:p w:rsidR="0028006A" w:rsidRPr="00437A0B" w:rsidRDefault="0028006A" w:rsidP="0028006A">
      <w:pPr>
        <w:ind w:firstLine="705"/>
        <w:jc w:val="both"/>
        <w:rPr>
          <w:sz w:val="22"/>
          <w:szCs w:val="22"/>
        </w:rPr>
      </w:pPr>
      <w:r w:rsidRPr="00437A0B">
        <w:rPr>
          <w:sz w:val="22"/>
          <w:szCs w:val="22"/>
        </w:rPr>
        <w:t>Отечес</w:t>
      </w:r>
      <w:r>
        <w:rPr>
          <w:sz w:val="22"/>
          <w:szCs w:val="22"/>
        </w:rPr>
        <w:t>твенной промышленностью выпускаю</w:t>
      </w:r>
      <w:r w:rsidRPr="00437A0B">
        <w:rPr>
          <w:sz w:val="22"/>
          <w:szCs w:val="22"/>
        </w:rPr>
        <w:t xml:space="preserve">тся следующие марки твердых сплавов вольфрамовой группы: ВК3, ВК3-М, ВК4-В, ВК6, </w:t>
      </w:r>
      <w:r>
        <w:rPr>
          <w:sz w:val="22"/>
          <w:szCs w:val="22"/>
        </w:rPr>
        <w:t xml:space="preserve">           </w:t>
      </w:r>
      <w:r w:rsidRPr="00437A0B">
        <w:rPr>
          <w:sz w:val="22"/>
          <w:szCs w:val="22"/>
        </w:rPr>
        <w:lastRenderedPageBreak/>
        <w:t xml:space="preserve">ВК6-М, ВК6-ОМ, ВК4-В, ВК8, ВК-В, ВК8-ВК, ВК10, ВК10-ХОМ, </w:t>
      </w:r>
      <w:r>
        <w:rPr>
          <w:sz w:val="22"/>
          <w:szCs w:val="22"/>
        </w:rPr>
        <w:t xml:space="preserve">             </w:t>
      </w:r>
      <w:r w:rsidRPr="00437A0B">
        <w:rPr>
          <w:sz w:val="22"/>
          <w:szCs w:val="22"/>
        </w:rPr>
        <w:t>ВК10-КС, ВК11В, ВК11-ВК, ВК15, ВК2</w:t>
      </w:r>
      <w:r>
        <w:rPr>
          <w:sz w:val="22"/>
          <w:szCs w:val="22"/>
        </w:rPr>
        <w:t>0-К, ВК20-КС</w:t>
      </w:r>
      <w:r w:rsidRPr="00437A0B">
        <w:rPr>
          <w:sz w:val="22"/>
          <w:szCs w:val="22"/>
        </w:rPr>
        <w:t xml:space="preserve"> (ГОСТ 3882-74)</w:t>
      </w:r>
      <w:r>
        <w:rPr>
          <w:sz w:val="22"/>
          <w:szCs w:val="22"/>
        </w:rPr>
        <w:t xml:space="preserve">. </w:t>
      </w:r>
      <w:r w:rsidRPr="00437A0B">
        <w:rPr>
          <w:sz w:val="22"/>
          <w:szCs w:val="22"/>
        </w:rPr>
        <w:t>Вольфрамовые твердые сплавы рекомендуются преимущественно для обработки хрупких материалов – чугуна, цветных металлов, стеклопластиков.</w:t>
      </w:r>
      <w:r>
        <w:rPr>
          <w:sz w:val="22"/>
          <w:szCs w:val="22"/>
        </w:rPr>
        <w:t xml:space="preserve"> </w:t>
      </w:r>
      <w:r w:rsidRPr="00437A0B">
        <w:rPr>
          <w:sz w:val="22"/>
          <w:szCs w:val="22"/>
        </w:rPr>
        <w:t>Буквы, стоящие в конце маркировки, указывают на размер карбидных зерен (мкм): М – 1,0</w:t>
      </w:r>
      <w:r>
        <w:rPr>
          <w:sz w:val="22"/>
          <w:szCs w:val="22"/>
        </w:rPr>
        <w:t>-1</w:t>
      </w:r>
      <w:r w:rsidRPr="00437A0B">
        <w:rPr>
          <w:sz w:val="22"/>
          <w:szCs w:val="22"/>
        </w:rPr>
        <w:t>,5 мкм (сплав мелкозернистый), ОМ – 0,1</w:t>
      </w:r>
      <w:r>
        <w:rPr>
          <w:sz w:val="22"/>
          <w:szCs w:val="22"/>
        </w:rPr>
        <w:t>-</w:t>
      </w:r>
      <w:r w:rsidRPr="00437A0B">
        <w:rPr>
          <w:sz w:val="22"/>
          <w:szCs w:val="22"/>
        </w:rPr>
        <w:t xml:space="preserve">1 мкм; </w:t>
      </w:r>
      <w:r>
        <w:rPr>
          <w:sz w:val="22"/>
          <w:szCs w:val="22"/>
        </w:rPr>
        <w:t xml:space="preserve">         </w:t>
      </w:r>
      <w:r w:rsidRPr="00437A0B">
        <w:rPr>
          <w:sz w:val="22"/>
          <w:szCs w:val="22"/>
        </w:rPr>
        <w:t>В – 3</w:t>
      </w:r>
      <w:r>
        <w:rPr>
          <w:sz w:val="22"/>
          <w:szCs w:val="22"/>
        </w:rPr>
        <w:t>-</w:t>
      </w:r>
      <w:r w:rsidRPr="00437A0B">
        <w:rPr>
          <w:sz w:val="22"/>
          <w:szCs w:val="22"/>
        </w:rPr>
        <w:t>5 мкм (крупнозернистый); у обычных сплавов (без букв в маркировке) размер карбидов порядка 2 мкм; мелкозернистые сплавы имеют более плотную структуру, более износостойкие, но наименее прочные. Крупнозерни</w:t>
      </w:r>
      <w:r>
        <w:rPr>
          <w:sz w:val="22"/>
          <w:szCs w:val="22"/>
        </w:rPr>
        <w:t>стые сплавы более прочные, более</w:t>
      </w:r>
      <w:r w:rsidRPr="00437A0B">
        <w:rPr>
          <w:sz w:val="22"/>
          <w:szCs w:val="22"/>
        </w:rPr>
        <w:t xml:space="preserve"> сопротивляемые ударным нагрузкам, но менее износостойкие.</w:t>
      </w:r>
    </w:p>
    <w:p w:rsidR="0028006A" w:rsidRPr="00437A0B" w:rsidRDefault="0028006A" w:rsidP="0028006A">
      <w:pPr>
        <w:ind w:firstLine="705"/>
        <w:jc w:val="both"/>
        <w:rPr>
          <w:sz w:val="22"/>
          <w:szCs w:val="22"/>
        </w:rPr>
      </w:pPr>
      <w:r w:rsidRPr="00437A0B">
        <w:rPr>
          <w:sz w:val="22"/>
          <w:szCs w:val="22"/>
        </w:rPr>
        <w:tab/>
        <w:t>Сплав ВК3 имеет высокую твердость и износостойкость, но чувствителен к ударам и вибра</w:t>
      </w:r>
      <w:r>
        <w:rPr>
          <w:sz w:val="22"/>
          <w:szCs w:val="22"/>
        </w:rPr>
        <w:t>циям, допускает наибольшие</w:t>
      </w:r>
      <w:r w:rsidRPr="00437A0B">
        <w:rPr>
          <w:sz w:val="22"/>
          <w:szCs w:val="22"/>
        </w:rPr>
        <w:t>, по сравнению с другими марками группы ВК, произ</w:t>
      </w:r>
      <w:r>
        <w:rPr>
          <w:sz w:val="22"/>
          <w:szCs w:val="22"/>
        </w:rPr>
        <w:t>водительность и</w:t>
      </w:r>
      <w:r w:rsidRPr="00437A0B">
        <w:rPr>
          <w:sz w:val="22"/>
          <w:szCs w:val="22"/>
        </w:rPr>
        <w:t xml:space="preserve"> скорость резания (до 200 м/мин) при чистовом точении серого чугуна. Применяется для получистового и тонкого точения этих материалов, а также для их обработки резьбовыми инструментами, фрезами, сверлами и развертками.</w:t>
      </w:r>
    </w:p>
    <w:p w:rsidR="0028006A" w:rsidRPr="00437A0B" w:rsidRDefault="0028006A" w:rsidP="0028006A">
      <w:pPr>
        <w:ind w:firstLine="705"/>
        <w:jc w:val="both"/>
        <w:rPr>
          <w:sz w:val="22"/>
          <w:szCs w:val="22"/>
        </w:rPr>
      </w:pPr>
      <w:r w:rsidRPr="00437A0B">
        <w:rPr>
          <w:sz w:val="22"/>
          <w:szCs w:val="22"/>
        </w:rPr>
        <w:tab/>
        <w:t>Сплав ВК3М – за счет мелкозернистой структуры имеет высокую износостойкость, достаточно высокую эксплуатационную прочность и сопротивляемость ударам, вибрациям и выкрашиванию. Этот сплав применяется для тонкого точения (типа алмазной обработки) закаленных и нержавеющих сталей, чугуна высокой твердости (НВ 400-700), цветных и неметаллических материалов. При точении закаленной стали сплав ВК3-М допускает скорости резания до  150 об/мин.</w:t>
      </w:r>
    </w:p>
    <w:p w:rsidR="0028006A" w:rsidRPr="00437A0B" w:rsidRDefault="0028006A" w:rsidP="0028006A">
      <w:pPr>
        <w:ind w:firstLine="705"/>
        <w:jc w:val="both"/>
        <w:rPr>
          <w:sz w:val="22"/>
          <w:szCs w:val="22"/>
        </w:rPr>
      </w:pPr>
      <w:r w:rsidRPr="00437A0B">
        <w:rPr>
          <w:sz w:val="22"/>
          <w:szCs w:val="22"/>
        </w:rPr>
        <w:tab/>
        <w:t>Сплав ВК6 имеет износостойкость и допускаемую скорость резания не меньше, чем сплав ВК3, а эксплуатационную прочность и сопротивляемость ударам выше, чем у сплава ВК3-М. Применяется для получистовой и чистовой обработки чугуна, черновой обработки поковок, штамповок и литья цветных металлов и их сплавов.</w:t>
      </w:r>
    </w:p>
    <w:p w:rsidR="0028006A" w:rsidRPr="00437A0B" w:rsidRDefault="0028006A" w:rsidP="0028006A">
      <w:pPr>
        <w:ind w:firstLine="705"/>
        <w:jc w:val="both"/>
        <w:rPr>
          <w:sz w:val="22"/>
          <w:szCs w:val="22"/>
        </w:rPr>
      </w:pPr>
      <w:r w:rsidRPr="00437A0B">
        <w:rPr>
          <w:sz w:val="22"/>
          <w:szCs w:val="22"/>
        </w:rPr>
        <w:tab/>
        <w:t>Сплав ВК6-М – мелкозернистый сплав, рекомендуется применять для обработки точением (черновая, чистовая и тонкая обработка) жаропрочных сталей и сплавов, нержавеющих сталей аустенитного класса, титановых сплавов, специальных твердых чугунов (НВ 400-700) и закаленных сталей, а также на операциях резьбонарезания, отрезки, зенкерования, развертывания этих же материалов. Сплав ВК6М допускает при точении нержавеющих сталей аустенитного класса скорость резания до 120 м/мин.</w:t>
      </w:r>
    </w:p>
    <w:p w:rsidR="0028006A" w:rsidRPr="00437A0B" w:rsidRDefault="0028006A" w:rsidP="0028006A">
      <w:pPr>
        <w:ind w:firstLine="705"/>
        <w:jc w:val="both"/>
        <w:rPr>
          <w:sz w:val="22"/>
          <w:szCs w:val="22"/>
        </w:rPr>
      </w:pPr>
      <w:r w:rsidRPr="00437A0B">
        <w:rPr>
          <w:sz w:val="22"/>
          <w:szCs w:val="22"/>
        </w:rPr>
        <w:tab/>
        <w:t xml:space="preserve">Сплав ВК8 имеет более высокую эксплуатационную прочность и сопротивляемость ударам, вибрациям и выкрашиванию, чем ВК6 при меньшей износостойкости и допускаемой скорости резания (при черновом </w:t>
      </w:r>
      <w:r w:rsidRPr="00437A0B">
        <w:rPr>
          <w:sz w:val="22"/>
          <w:szCs w:val="22"/>
        </w:rPr>
        <w:lastRenderedPageBreak/>
        <w:t>точении серого чугуна допускает скорости резания до 125 м/мин). Этот сплав целесообразно использовать для чернового точения по корке и окалине при неравномерном сечении среза и прерывистом резании с ударами чугуна, цветных метал</w:t>
      </w:r>
      <w:r>
        <w:rPr>
          <w:sz w:val="22"/>
          <w:szCs w:val="22"/>
        </w:rPr>
        <w:t>л</w:t>
      </w:r>
      <w:r w:rsidRPr="00437A0B">
        <w:rPr>
          <w:sz w:val="22"/>
          <w:szCs w:val="22"/>
        </w:rPr>
        <w:t>о</w:t>
      </w:r>
      <w:r>
        <w:rPr>
          <w:sz w:val="22"/>
          <w:szCs w:val="22"/>
        </w:rPr>
        <w:t>в</w:t>
      </w:r>
      <w:r w:rsidRPr="00437A0B">
        <w:rPr>
          <w:sz w:val="22"/>
          <w:szCs w:val="22"/>
        </w:rPr>
        <w:t xml:space="preserve"> и их сплавов, труднообрабатываемых материалов, нержавеющих сталей, титана и титановых сплавов, а также при прерывистом резании штамповок и отливок из углеродистых и легированных сталей.</w:t>
      </w:r>
    </w:p>
    <w:p w:rsidR="0028006A" w:rsidRPr="00437A0B" w:rsidRDefault="0028006A" w:rsidP="0028006A">
      <w:pPr>
        <w:ind w:firstLine="705"/>
        <w:jc w:val="both"/>
        <w:rPr>
          <w:sz w:val="22"/>
          <w:szCs w:val="22"/>
        </w:rPr>
      </w:pPr>
      <w:r w:rsidRPr="00437A0B">
        <w:rPr>
          <w:b/>
          <w:sz w:val="22"/>
          <w:szCs w:val="22"/>
        </w:rPr>
        <w:t>2. Титановольфрамовые (двухкарбидные) твердые сплавы (ТК).</w:t>
      </w:r>
      <w:r w:rsidRPr="00437A0B">
        <w:rPr>
          <w:sz w:val="22"/>
          <w:szCs w:val="22"/>
        </w:rPr>
        <w:t xml:space="preserve"> В состав твердых сплавов группы ТК, кроме WС и Со, входят TiC. В маркировке сплавов цифра, стоящая после буквы К, обозначает процентное содержание кобальта; цифра за буквой Т – содержание TiC, а остальное – карбид вольфрама WC. К примеру, сплав Т15К6 содержит 6% Со, 15% TiC и 79% WC. По ГОСТ 3882-74 выпускаются следующие марки твердых сплавов группы ТК: Т30К4, Т15К6, Т14К8, Т5К10, Т5К12. Сплавы этой группы предназначены в основном для обработки сталей. По сравнению с однокарбидными сплавами (группа ВК) они обладают большей стойкостью к окислению, твердостью (87-92 HRA) и теплостойкостью, но меньшими значениями коэффициента теплопроводности и модуля упругости.</w:t>
      </w:r>
    </w:p>
    <w:p w:rsidR="0028006A" w:rsidRPr="00437A0B" w:rsidRDefault="0028006A" w:rsidP="0028006A">
      <w:pPr>
        <w:ind w:firstLine="705"/>
        <w:jc w:val="both"/>
        <w:rPr>
          <w:sz w:val="22"/>
          <w:szCs w:val="22"/>
        </w:rPr>
      </w:pPr>
      <w:r w:rsidRPr="00437A0B">
        <w:rPr>
          <w:sz w:val="22"/>
          <w:szCs w:val="22"/>
        </w:rPr>
        <w:tab/>
        <w:t>Сплав Т30К4 имеет наибольшую для группы ТК износостойкость и твердость (92 HRA), прочность (</w:t>
      </w:r>
      <w:r w:rsidRPr="00AD0233">
        <w:rPr>
          <w:position w:val="-10"/>
          <w:sz w:val="22"/>
          <w:szCs w:val="22"/>
        </w:rPr>
        <w:object w:dxaOrig="320" w:dyaOrig="320">
          <v:shape id="_x0000_i1383" type="#_x0000_t75" style="width:15.8pt;height:15.8pt" o:ole="">
            <v:imagedata r:id="rId495" o:title=""/>
          </v:shape>
          <o:OLEObject Type="Embed" ProgID="Equation.3" ShapeID="_x0000_i1383" DrawAspect="Content" ObjectID="_1814861084" r:id="rId496"/>
        </w:object>
      </w:r>
      <w:r w:rsidRPr="00437A0B">
        <w:rPr>
          <w:sz w:val="22"/>
          <w:szCs w:val="22"/>
        </w:rPr>
        <w:t>=980 МПа) и допускает скорость резания до 500 м/мин. Применяется для чистовой и тонкой (типа алмазной) обработки точением и фрезерованием стали, окончательного нарезания резьб на углеродистых и закаленных сталях и труднообрабатываемых материалах.</w:t>
      </w:r>
    </w:p>
    <w:p w:rsidR="0028006A" w:rsidRPr="00437A0B" w:rsidRDefault="0028006A" w:rsidP="0028006A">
      <w:pPr>
        <w:ind w:firstLine="705"/>
        <w:jc w:val="both"/>
        <w:rPr>
          <w:sz w:val="22"/>
          <w:szCs w:val="22"/>
        </w:rPr>
      </w:pPr>
      <w:r w:rsidRPr="00437A0B">
        <w:rPr>
          <w:sz w:val="22"/>
          <w:szCs w:val="22"/>
        </w:rPr>
        <w:tab/>
        <w:t xml:space="preserve">Сплав Т15К6 (90 </w:t>
      </w:r>
      <w:r w:rsidRPr="00437A0B">
        <w:rPr>
          <w:sz w:val="22"/>
          <w:szCs w:val="22"/>
          <w:lang w:val="en-US"/>
        </w:rPr>
        <w:t>HRA</w:t>
      </w:r>
      <w:r w:rsidRPr="00A44053">
        <w:rPr>
          <w:sz w:val="22"/>
          <w:szCs w:val="22"/>
        </w:rPr>
        <w:t>,</w:t>
      </w:r>
      <w:r w:rsidRPr="00437A0B">
        <w:rPr>
          <w:sz w:val="22"/>
          <w:szCs w:val="22"/>
        </w:rPr>
        <w:t xml:space="preserve"> </w:t>
      </w:r>
      <w:r w:rsidRPr="00AD0233">
        <w:rPr>
          <w:position w:val="-10"/>
          <w:sz w:val="22"/>
          <w:szCs w:val="22"/>
        </w:rPr>
        <w:object w:dxaOrig="320" w:dyaOrig="320">
          <v:shape id="_x0000_i1384" type="#_x0000_t75" style="width:15.8pt;height:15.8pt" o:ole="">
            <v:imagedata r:id="rId497" o:title=""/>
          </v:shape>
          <o:OLEObject Type="Embed" ProgID="Equation.3" ShapeID="_x0000_i1384" DrawAspect="Content" ObjectID="_1814861085" r:id="rId498"/>
        </w:object>
      </w:r>
      <w:r w:rsidRPr="00437A0B">
        <w:rPr>
          <w:sz w:val="22"/>
          <w:szCs w:val="22"/>
        </w:rPr>
        <w:t>=1176 МПа) рекомендуется для чистовой и получистовой обработки стали при непрерывном резании при точении, нарезании резьбы, для получистового и чистового фрезерования сплошных поверхностей и других видов обработки углеродистых и легированных сталей. При точении стали сплавов Т15К6 допускает скорость резания до 400 м/мин.</w:t>
      </w:r>
    </w:p>
    <w:p w:rsidR="0028006A" w:rsidRPr="00437A0B" w:rsidRDefault="0028006A" w:rsidP="0028006A">
      <w:pPr>
        <w:ind w:firstLine="705"/>
        <w:jc w:val="both"/>
        <w:rPr>
          <w:sz w:val="22"/>
          <w:szCs w:val="22"/>
        </w:rPr>
      </w:pPr>
      <w:r w:rsidRPr="00437A0B">
        <w:rPr>
          <w:sz w:val="22"/>
          <w:szCs w:val="22"/>
        </w:rPr>
        <w:tab/>
        <w:t xml:space="preserve">Сплав Т14К8 (89,5 </w:t>
      </w:r>
      <w:r w:rsidRPr="00437A0B">
        <w:rPr>
          <w:sz w:val="22"/>
          <w:szCs w:val="22"/>
          <w:lang w:val="en-US"/>
        </w:rPr>
        <w:t>HRA</w:t>
      </w:r>
      <w:r w:rsidRPr="00437A0B">
        <w:rPr>
          <w:sz w:val="22"/>
          <w:szCs w:val="22"/>
        </w:rPr>
        <w:t xml:space="preserve">, </w:t>
      </w:r>
      <w:r w:rsidRPr="00AD0233">
        <w:rPr>
          <w:position w:val="-10"/>
          <w:sz w:val="22"/>
          <w:szCs w:val="22"/>
        </w:rPr>
        <w:object w:dxaOrig="320" w:dyaOrig="320">
          <v:shape id="_x0000_i1385" type="#_x0000_t75" style="width:15.8pt;height:15.8pt" o:ole="">
            <v:imagedata r:id="rId499" o:title=""/>
          </v:shape>
          <o:OLEObject Type="Embed" ProgID="Equation.3" ShapeID="_x0000_i1385" DrawAspect="Content" ObjectID="_1814861086" r:id="rId500"/>
        </w:object>
      </w:r>
      <w:r w:rsidRPr="00437A0B">
        <w:rPr>
          <w:sz w:val="22"/>
          <w:szCs w:val="22"/>
        </w:rPr>
        <w:t>=1274 МПа) имеет большую эксплуатационную прочность и сопротивляемость в</w:t>
      </w:r>
      <w:r>
        <w:rPr>
          <w:sz w:val="22"/>
          <w:szCs w:val="22"/>
        </w:rPr>
        <w:t>ибрациям и ударам, чем сплав Т15</w:t>
      </w:r>
      <w:r w:rsidRPr="00437A0B">
        <w:rPr>
          <w:sz w:val="22"/>
          <w:szCs w:val="22"/>
        </w:rPr>
        <w:t>К6; при черновом точении допускает скорость резания до 200 м/мин, рекомендуется для чернового точения при неравномерном сечении среза при непрерывном резании, для получистового и чистового точения в условиях прерывистого резания, а также чернового фрезерования сплошных поверхностей, рассверливания отверстий в литых и кованых заготовках, чернового зенкерования.</w:t>
      </w:r>
    </w:p>
    <w:p w:rsidR="0028006A" w:rsidRPr="00437A0B" w:rsidRDefault="0028006A" w:rsidP="0028006A">
      <w:pPr>
        <w:ind w:firstLine="705"/>
        <w:jc w:val="both"/>
        <w:rPr>
          <w:sz w:val="22"/>
          <w:szCs w:val="22"/>
        </w:rPr>
      </w:pPr>
      <w:r w:rsidRPr="00437A0B">
        <w:rPr>
          <w:sz w:val="22"/>
          <w:szCs w:val="22"/>
        </w:rPr>
        <w:lastRenderedPageBreak/>
        <w:t xml:space="preserve">Сплав Т5К10 (88,5 HRA, </w:t>
      </w:r>
      <w:r w:rsidRPr="00AD0233">
        <w:rPr>
          <w:position w:val="-10"/>
          <w:sz w:val="22"/>
          <w:szCs w:val="22"/>
        </w:rPr>
        <w:object w:dxaOrig="320" w:dyaOrig="320">
          <v:shape id="_x0000_i1386" type="#_x0000_t75" style="width:15.8pt;height:15.8pt" o:ole="">
            <v:imagedata r:id="rId501" o:title=""/>
          </v:shape>
          <o:OLEObject Type="Embed" ProgID="Equation.3" ShapeID="_x0000_i1386" DrawAspect="Content" ObjectID="_1814861087" r:id="rId502"/>
        </w:object>
      </w:r>
      <w:r w:rsidRPr="00437A0B">
        <w:rPr>
          <w:sz w:val="22"/>
          <w:szCs w:val="22"/>
        </w:rPr>
        <w:t>=1421 МПа) рекомендуется для черновой обработки при прерывистом резании, фасонном точении, чистовом строгании, фрезеровании прерывистых поверхностей и других видов обработки углеродистых сталей. При черновом точении стал</w:t>
      </w:r>
      <w:r>
        <w:rPr>
          <w:sz w:val="22"/>
          <w:szCs w:val="22"/>
        </w:rPr>
        <w:t>и сплав Т5К10 допускает скорость</w:t>
      </w:r>
      <w:r w:rsidRPr="00437A0B">
        <w:rPr>
          <w:sz w:val="22"/>
          <w:szCs w:val="22"/>
        </w:rPr>
        <w:t xml:space="preserve"> резания до 150 м/мин.</w:t>
      </w:r>
    </w:p>
    <w:p w:rsidR="0028006A" w:rsidRPr="00437A0B" w:rsidRDefault="0028006A" w:rsidP="0028006A">
      <w:pPr>
        <w:ind w:firstLine="705"/>
        <w:jc w:val="both"/>
        <w:rPr>
          <w:sz w:val="22"/>
          <w:szCs w:val="22"/>
        </w:rPr>
      </w:pPr>
      <w:r w:rsidRPr="00437A0B">
        <w:rPr>
          <w:sz w:val="22"/>
          <w:szCs w:val="22"/>
        </w:rPr>
        <w:tab/>
        <w:t xml:space="preserve">Сплав Т5К12 (87 HRA, </w:t>
      </w:r>
      <w:r w:rsidRPr="00AD0233">
        <w:rPr>
          <w:position w:val="-10"/>
          <w:sz w:val="22"/>
          <w:szCs w:val="22"/>
        </w:rPr>
        <w:object w:dxaOrig="320" w:dyaOrig="320">
          <v:shape id="_x0000_i1387" type="#_x0000_t75" style="width:15.8pt;height:15.8pt" o:ole="">
            <v:imagedata r:id="rId503" o:title=""/>
          </v:shape>
          <o:OLEObject Type="Embed" ProgID="Equation.3" ShapeID="_x0000_i1387" DrawAspect="Content" ObjectID="_1814861088" r:id="rId504"/>
        </w:object>
      </w:r>
      <w:r w:rsidRPr="00437A0B">
        <w:rPr>
          <w:sz w:val="22"/>
          <w:szCs w:val="22"/>
        </w:rPr>
        <w:t>=1666 МПа) в группе ТК обладает самой высокой эксплуатационной прочностью, сопротивляемостью ударам и выкрашиваниям и используется для тяжелых условий чернового точения стальных поковок, штамповок и отливок по корке, всех видов строгания углеродистых и легированных сталей.</w:t>
      </w:r>
    </w:p>
    <w:p w:rsidR="0028006A" w:rsidRPr="00437A0B" w:rsidRDefault="0028006A" w:rsidP="0028006A">
      <w:pPr>
        <w:ind w:firstLine="705"/>
        <w:jc w:val="both"/>
        <w:rPr>
          <w:sz w:val="22"/>
          <w:szCs w:val="22"/>
        </w:rPr>
      </w:pPr>
      <w:r w:rsidRPr="00437A0B">
        <w:rPr>
          <w:sz w:val="22"/>
          <w:szCs w:val="22"/>
        </w:rPr>
        <w:tab/>
      </w:r>
      <w:r w:rsidRPr="00437A0B">
        <w:rPr>
          <w:b/>
          <w:sz w:val="22"/>
          <w:szCs w:val="22"/>
        </w:rPr>
        <w:t>3. Титанотанталовольфрамовые (трехкарбидные) твердые сплавы (ТТК).</w:t>
      </w:r>
      <w:r w:rsidRPr="00437A0B">
        <w:rPr>
          <w:sz w:val="22"/>
          <w:szCs w:val="22"/>
        </w:rPr>
        <w:t xml:space="preserve"> Трехкарбидные сплавы содержат WC, </w:t>
      </w:r>
      <w:r w:rsidRPr="00437A0B">
        <w:rPr>
          <w:sz w:val="22"/>
          <w:szCs w:val="22"/>
          <w:lang w:val="en-US"/>
        </w:rPr>
        <w:t>TiC</w:t>
      </w:r>
      <w:r w:rsidRPr="00A44053">
        <w:rPr>
          <w:sz w:val="22"/>
          <w:szCs w:val="22"/>
        </w:rPr>
        <w:t xml:space="preserve">, ТаС и в </w:t>
      </w:r>
      <w:r w:rsidRPr="00437A0B">
        <w:rPr>
          <w:sz w:val="22"/>
          <w:szCs w:val="22"/>
        </w:rPr>
        <w:t>качестве связки Со. Цифра, стоящая после ТТ, указывает суммарное содержание в твердом сплаве карбидов титана и тантала, а после буквы К – процентное содержание кобальта. Так, сплав ТТ7К12 содержит 12% кобальта, 7% (TiC+ТаС) и остальные (81%) – карбид вольфрама WC. В сплавах группы ТТК карбид тантала повышает предел усталости при циклическом нагружении, термостойкость, прочность и твердость, в том числе и при температурах 600-800</w:t>
      </w:r>
      <w:r w:rsidRPr="00437A0B">
        <w:rPr>
          <w:sz w:val="22"/>
          <w:szCs w:val="22"/>
          <w:vertAlign w:val="superscript"/>
        </w:rPr>
        <w:t>0</w:t>
      </w:r>
      <w:r w:rsidRPr="00437A0B">
        <w:rPr>
          <w:sz w:val="22"/>
          <w:szCs w:val="22"/>
        </w:rPr>
        <w:t>С. Промышленностью выпускается трехкарбидные твердые сплавы следующих марок: ТТ7К12, ТТ8К6, ТТ10К8Б, ТТ20К9               (ГОСТ 3882-74).</w:t>
      </w:r>
    </w:p>
    <w:p w:rsidR="0028006A" w:rsidRPr="00437A0B" w:rsidRDefault="0028006A" w:rsidP="0028006A">
      <w:pPr>
        <w:ind w:firstLine="705"/>
        <w:jc w:val="both"/>
        <w:rPr>
          <w:sz w:val="22"/>
          <w:szCs w:val="22"/>
        </w:rPr>
      </w:pPr>
      <w:r w:rsidRPr="00437A0B">
        <w:rPr>
          <w:sz w:val="22"/>
          <w:szCs w:val="22"/>
        </w:rPr>
        <w:tab/>
        <w:t xml:space="preserve">Трехкарбидные сплавы обладают наибольшей эксплуатационной прочностью и сопротивлением ударам при сравнительно высокой износостойкости. Твердость и предел прочности при изгибе в зависимости от марки сплава колеблется в пределах 87-91 HRA, </w:t>
      </w:r>
      <w:r w:rsidRPr="00437A0B">
        <w:rPr>
          <w:position w:val="-12"/>
          <w:sz w:val="22"/>
          <w:szCs w:val="22"/>
        </w:rPr>
        <w:object w:dxaOrig="320" w:dyaOrig="360">
          <v:shape id="_x0000_i1388" type="#_x0000_t75" style="width:15.8pt;height:17.9pt" o:ole="">
            <v:imagedata r:id="rId505" o:title=""/>
          </v:shape>
          <o:OLEObject Type="Embed" ProgID="Equation.3" ShapeID="_x0000_i1388" DrawAspect="Content" ObjectID="_1814861089" r:id="rId506"/>
        </w:object>
      </w:r>
      <w:r w:rsidRPr="00437A0B">
        <w:rPr>
          <w:sz w:val="22"/>
          <w:szCs w:val="22"/>
        </w:rPr>
        <w:t>=1323-1666 МПа.</w:t>
      </w:r>
    </w:p>
    <w:p w:rsidR="0028006A" w:rsidRPr="00437A0B" w:rsidRDefault="0028006A" w:rsidP="0028006A">
      <w:pPr>
        <w:ind w:firstLine="705"/>
        <w:jc w:val="both"/>
        <w:rPr>
          <w:sz w:val="22"/>
          <w:szCs w:val="22"/>
        </w:rPr>
      </w:pPr>
      <w:r w:rsidRPr="00437A0B">
        <w:rPr>
          <w:sz w:val="22"/>
          <w:szCs w:val="22"/>
        </w:rPr>
        <w:t>Сплав ТТ7К12 рекомендуется использовать при точении по корке и окалине поковок, штамповок и отливок с неравномерным припуском и прерывистом резании, при строгании и тяжелом черновом фрезеровании углеродистых и легированных сталей, а ТТ10К8Б – для черновой и получистовой обработки некоторых марок труднообрабатываемых материалов, нержавеющих сталей аустенитного класса, маломагнитных жаропрочных сталей и сплавов, в том числе и титановых. Сплав ТТ20К9 наиболее эффективен для фрезерования сталей в особо тяжелых условиях резания (например, обработки глубоких пазов), а ТТ8 К6</w:t>
      </w:r>
      <w:r>
        <w:rPr>
          <w:sz w:val="22"/>
          <w:szCs w:val="22"/>
        </w:rPr>
        <w:t>,</w:t>
      </w:r>
      <w:r w:rsidRPr="00437A0B">
        <w:rPr>
          <w:sz w:val="22"/>
          <w:szCs w:val="22"/>
        </w:rPr>
        <w:t xml:space="preserve"> как имеющий мелкозернистую структуру</w:t>
      </w:r>
      <w:r>
        <w:rPr>
          <w:sz w:val="22"/>
          <w:szCs w:val="22"/>
        </w:rPr>
        <w:t>,</w:t>
      </w:r>
      <w:r w:rsidRPr="00437A0B">
        <w:rPr>
          <w:sz w:val="22"/>
          <w:szCs w:val="22"/>
        </w:rPr>
        <w:t xml:space="preserve"> – для чистовой и получистовой обработки серого, ковкого и отбеленного чугуна на операциях фрезерования и сверления, а также для непрерывного точения с небольшими сечениями среза стального </w:t>
      </w:r>
      <w:r w:rsidRPr="00437A0B">
        <w:rPr>
          <w:sz w:val="22"/>
          <w:szCs w:val="22"/>
        </w:rPr>
        <w:lastRenderedPageBreak/>
        <w:t>литья, высокопрочных, нержавеющих и закаленных сталей, титановых сплавов и сплавов цветных металлов.</w:t>
      </w:r>
    </w:p>
    <w:p w:rsidR="0028006A" w:rsidRPr="00437A0B" w:rsidRDefault="0028006A" w:rsidP="0028006A">
      <w:pPr>
        <w:ind w:firstLine="705"/>
        <w:jc w:val="both"/>
        <w:rPr>
          <w:sz w:val="22"/>
          <w:szCs w:val="22"/>
        </w:rPr>
      </w:pPr>
      <w:r w:rsidRPr="00437A0B">
        <w:rPr>
          <w:b/>
          <w:sz w:val="22"/>
          <w:szCs w:val="22"/>
        </w:rPr>
        <w:t>4. Безвольфрамовые твердые сплавы (БВТС),</w:t>
      </w:r>
      <w:r w:rsidRPr="00437A0B">
        <w:rPr>
          <w:sz w:val="22"/>
          <w:szCs w:val="22"/>
        </w:rPr>
        <w:t xml:space="preserve"> разработаны в целях экономии дефицитного вольфрама, составляющего основу современных твер</w:t>
      </w:r>
      <w:r>
        <w:rPr>
          <w:sz w:val="22"/>
          <w:szCs w:val="22"/>
        </w:rPr>
        <w:t>дых сплавов</w:t>
      </w:r>
      <w:r w:rsidRPr="00437A0B">
        <w:rPr>
          <w:sz w:val="22"/>
          <w:szCs w:val="22"/>
        </w:rPr>
        <w:t>. Основным компонентом твердой фазы БВТС является карбид титана (</w:t>
      </w:r>
      <w:r w:rsidRPr="00437A0B">
        <w:rPr>
          <w:sz w:val="22"/>
          <w:szCs w:val="22"/>
          <w:lang w:val="en-US"/>
        </w:rPr>
        <w:t>TiC</w:t>
      </w:r>
      <w:r w:rsidRPr="0028006A">
        <w:rPr>
          <w:sz w:val="22"/>
          <w:szCs w:val="22"/>
        </w:rPr>
        <w:t xml:space="preserve">). </w:t>
      </w:r>
      <w:r w:rsidRPr="00437A0B">
        <w:rPr>
          <w:sz w:val="22"/>
          <w:szCs w:val="22"/>
        </w:rPr>
        <w:t xml:space="preserve">Остальные компоненты добавляются для обеспечения прочности и других свойств БВТС. Нашей промышленностью выпускаются БВТС на никель-молибденовой связке с составом твердой фазы </w:t>
      </w:r>
      <w:r w:rsidRPr="00437A0B">
        <w:rPr>
          <w:sz w:val="22"/>
          <w:szCs w:val="22"/>
          <w:lang w:val="en-US"/>
        </w:rPr>
        <w:t>TiC</w:t>
      </w:r>
      <w:r w:rsidRPr="00437A0B">
        <w:rPr>
          <w:sz w:val="22"/>
          <w:szCs w:val="22"/>
        </w:rPr>
        <w:t xml:space="preserve"> или </w:t>
      </w:r>
      <w:r w:rsidRPr="00437A0B">
        <w:rPr>
          <w:sz w:val="22"/>
          <w:szCs w:val="22"/>
          <w:lang w:val="en-US"/>
        </w:rPr>
        <w:t>TiC</w:t>
      </w:r>
      <w:r w:rsidRPr="00437A0B">
        <w:rPr>
          <w:sz w:val="22"/>
          <w:szCs w:val="22"/>
        </w:rPr>
        <w:t>+</w:t>
      </w:r>
      <w:r w:rsidRPr="0028006A">
        <w:rPr>
          <w:sz w:val="22"/>
          <w:szCs w:val="22"/>
        </w:rPr>
        <w:t xml:space="preserve"> </w:t>
      </w:r>
      <w:r w:rsidRPr="00437A0B">
        <w:rPr>
          <w:sz w:val="22"/>
          <w:szCs w:val="22"/>
          <w:lang w:val="en-US"/>
        </w:rPr>
        <w:t>TiN</w:t>
      </w:r>
      <w:r w:rsidRPr="0028006A">
        <w:rPr>
          <w:sz w:val="22"/>
          <w:szCs w:val="22"/>
        </w:rPr>
        <w:t xml:space="preserve"> (</w:t>
      </w:r>
      <w:r w:rsidRPr="00437A0B">
        <w:rPr>
          <w:sz w:val="22"/>
          <w:szCs w:val="22"/>
        </w:rPr>
        <w:t>так называемые монитикары) следующих марок: ТНМ20, ТНМ25, ТНМ30, КТНМ30А, МНТ-А2, МНТ-Б2 и др.</w:t>
      </w:r>
    </w:p>
    <w:p w:rsidR="0028006A" w:rsidRPr="00437A0B" w:rsidRDefault="0028006A" w:rsidP="0028006A">
      <w:pPr>
        <w:ind w:firstLine="705"/>
        <w:jc w:val="both"/>
        <w:rPr>
          <w:sz w:val="22"/>
          <w:szCs w:val="22"/>
        </w:rPr>
      </w:pPr>
      <w:r w:rsidRPr="00437A0B">
        <w:rPr>
          <w:sz w:val="22"/>
          <w:szCs w:val="22"/>
        </w:rPr>
        <w:tab/>
        <w:t>Эти сплавы обладают высокой сопротивляемостью окислению, имеют бóльшую «горячую» твердость, меньшие коэффициенты трения и теплопроводности, менее склонны к наростообразованию, чем вольфрамсодержащие твердые сплавы. Из-за повышенной износостойкости БВТС обеспечивается высокая размерная сто</w:t>
      </w:r>
      <w:r>
        <w:rPr>
          <w:sz w:val="22"/>
          <w:szCs w:val="22"/>
        </w:rPr>
        <w:t>й</w:t>
      </w:r>
      <w:r w:rsidRPr="00437A0B">
        <w:rPr>
          <w:sz w:val="22"/>
          <w:szCs w:val="22"/>
        </w:rPr>
        <w:t xml:space="preserve">кость инструмента, меньшая шероховатость и большая точность обработки. Твердость БВТС в зависимости от марки колеблется в пределах 87,5-91 HRA, предел прочности при изгибе </w:t>
      </w:r>
      <w:r w:rsidRPr="00437A0B">
        <w:rPr>
          <w:position w:val="-12"/>
          <w:sz w:val="22"/>
          <w:szCs w:val="22"/>
        </w:rPr>
        <w:object w:dxaOrig="320" w:dyaOrig="360">
          <v:shape id="_x0000_i1389" type="#_x0000_t75" style="width:15.8pt;height:17.9pt" o:ole="">
            <v:imagedata r:id="rId507" o:title=""/>
          </v:shape>
          <o:OLEObject Type="Embed" ProgID="Equation.3" ShapeID="_x0000_i1389" DrawAspect="Content" ObjectID="_1814861090" r:id="rId508"/>
        </w:object>
      </w:r>
      <w:r w:rsidRPr="00437A0B">
        <w:rPr>
          <w:sz w:val="22"/>
          <w:szCs w:val="22"/>
        </w:rPr>
        <w:t>=980-1714 МПа.</w:t>
      </w:r>
    </w:p>
    <w:p w:rsidR="0028006A" w:rsidRPr="00437A0B" w:rsidRDefault="0028006A" w:rsidP="0028006A">
      <w:pPr>
        <w:ind w:firstLine="705"/>
        <w:jc w:val="both"/>
        <w:rPr>
          <w:sz w:val="22"/>
          <w:szCs w:val="22"/>
        </w:rPr>
      </w:pPr>
      <w:r w:rsidRPr="00437A0B">
        <w:rPr>
          <w:sz w:val="22"/>
          <w:szCs w:val="22"/>
        </w:rPr>
        <w:tab/>
        <w:t>В ГОСТ 26530-85 внесены лишь две марки безвольфрамовых твердых сплавов – ТН20 и КНТ-16. Сплав ТН20 рекомендуется применять для получистового и чистового точения при непрерывном резании углеродистых, низколегированных конструкционных сталей, цветных металлов на основе меди, низколегированных сплавов никеля, серых чугунов и полиэтилена, а также для чистового и получистового торцевого фрезерования деталей из чугуна.</w:t>
      </w:r>
    </w:p>
    <w:p w:rsidR="0028006A" w:rsidRPr="00437A0B" w:rsidRDefault="0028006A" w:rsidP="0028006A">
      <w:pPr>
        <w:ind w:firstLine="705"/>
        <w:jc w:val="both"/>
        <w:rPr>
          <w:sz w:val="22"/>
          <w:szCs w:val="22"/>
        </w:rPr>
      </w:pPr>
      <w:r w:rsidRPr="00437A0B">
        <w:rPr>
          <w:sz w:val="22"/>
          <w:szCs w:val="22"/>
        </w:rPr>
        <w:t>Сплав КНТ-16 эффективен в условиях получистового и получернового точения при непрерывном резании углеродистых, низколегированных и конструкционных сталей, цветных металлов на медной основе, низколегированных сплавов никеля, при чистовом и получистовом фрезеровании деталей из серого и ковкого чугуна, а также при чистовом фрезеровании углеродистых низколегированных и конструкционных легированных сталей.</w:t>
      </w:r>
    </w:p>
    <w:p w:rsidR="0028006A" w:rsidRPr="00437A0B" w:rsidRDefault="0028006A" w:rsidP="0028006A">
      <w:pPr>
        <w:ind w:firstLine="705"/>
        <w:jc w:val="both"/>
        <w:rPr>
          <w:sz w:val="22"/>
          <w:szCs w:val="22"/>
        </w:rPr>
      </w:pPr>
      <w:r w:rsidRPr="00437A0B">
        <w:rPr>
          <w:sz w:val="22"/>
          <w:szCs w:val="22"/>
        </w:rPr>
        <w:t>В последние годы предложена новая технология изготовления безвольфрамовых твердых сплавов на основе самораспространяющегося высокотемпературного (до 2000-3500</w:t>
      </w:r>
      <w:r w:rsidRPr="00437A0B">
        <w:rPr>
          <w:sz w:val="22"/>
          <w:szCs w:val="22"/>
          <w:vertAlign w:val="superscript"/>
        </w:rPr>
        <w:t>0</w:t>
      </w:r>
      <w:r w:rsidRPr="00437A0B">
        <w:rPr>
          <w:sz w:val="22"/>
          <w:szCs w:val="22"/>
        </w:rPr>
        <w:t>С) синтеза (СВС) смеси порошков химических элементов. Компоненты шихты, обеспечивающие протекание СВС-процесса</w:t>
      </w:r>
      <w:r>
        <w:rPr>
          <w:sz w:val="22"/>
          <w:szCs w:val="22"/>
        </w:rPr>
        <w:t>,</w:t>
      </w:r>
      <w:r w:rsidRPr="00437A0B">
        <w:rPr>
          <w:sz w:val="22"/>
          <w:szCs w:val="22"/>
        </w:rPr>
        <w:t xml:space="preserve"> построены на основе титана и углерода (в реакциях СВС они образуют карбид титана). В качестве дополнительных реагентов ис</w:t>
      </w:r>
      <w:r w:rsidRPr="00437A0B">
        <w:rPr>
          <w:sz w:val="22"/>
          <w:szCs w:val="22"/>
        </w:rPr>
        <w:lastRenderedPageBreak/>
        <w:t>пользуются бор и хром. В шихту вводятся также металлы – связующие: никель, молибден, медь и др.</w:t>
      </w:r>
    </w:p>
    <w:p w:rsidR="0028006A" w:rsidRPr="00437A0B" w:rsidRDefault="0028006A" w:rsidP="0028006A">
      <w:pPr>
        <w:ind w:firstLine="705"/>
        <w:jc w:val="both"/>
        <w:rPr>
          <w:sz w:val="22"/>
          <w:szCs w:val="22"/>
        </w:rPr>
      </w:pPr>
      <w:r w:rsidRPr="00437A0B">
        <w:rPr>
          <w:sz w:val="22"/>
          <w:szCs w:val="22"/>
        </w:rPr>
        <w:tab/>
        <w:t>Этим методом получены новые марки БВТС, назван</w:t>
      </w:r>
      <w:r>
        <w:rPr>
          <w:sz w:val="22"/>
          <w:szCs w:val="22"/>
        </w:rPr>
        <w:t>ные</w:t>
      </w:r>
      <w:r w:rsidRPr="00437A0B">
        <w:rPr>
          <w:sz w:val="22"/>
          <w:szCs w:val="22"/>
        </w:rPr>
        <w:t xml:space="preserve"> СТИМ</w:t>
      </w:r>
      <w:r>
        <w:rPr>
          <w:sz w:val="22"/>
          <w:szCs w:val="22"/>
        </w:rPr>
        <w:t>,</w:t>
      </w:r>
      <w:r w:rsidRPr="00437A0B">
        <w:rPr>
          <w:sz w:val="22"/>
          <w:szCs w:val="22"/>
        </w:rPr>
        <w:t xml:space="preserve"> – синтетические твердые инструментальные материалы: СТИМ-1Б/3, СТИМ-2, СТИМ-2А, СТИМ-3Б. В табл.4.2 приведены их физико-механические свойства.</w:t>
      </w:r>
    </w:p>
    <w:p w:rsidR="0028006A" w:rsidRPr="00437A0B" w:rsidRDefault="0028006A" w:rsidP="0028006A">
      <w:pPr>
        <w:ind w:firstLine="705"/>
        <w:jc w:val="right"/>
        <w:rPr>
          <w:sz w:val="22"/>
          <w:szCs w:val="22"/>
        </w:rPr>
      </w:pPr>
      <w:r w:rsidRPr="00437A0B">
        <w:rPr>
          <w:sz w:val="22"/>
          <w:szCs w:val="22"/>
        </w:rPr>
        <w:t>Таблица</w:t>
      </w:r>
      <w:r>
        <w:rPr>
          <w:sz w:val="22"/>
          <w:szCs w:val="22"/>
        </w:rPr>
        <w:t xml:space="preserve"> </w:t>
      </w:r>
      <w:r w:rsidRPr="00437A0B">
        <w:rPr>
          <w:sz w:val="22"/>
          <w:szCs w:val="22"/>
        </w:rPr>
        <w:t>4.2</w:t>
      </w:r>
    </w:p>
    <w:p w:rsidR="0028006A" w:rsidRPr="00437A0B" w:rsidRDefault="0028006A" w:rsidP="0028006A">
      <w:pPr>
        <w:jc w:val="center"/>
        <w:rPr>
          <w:sz w:val="22"/>
          <w:szCs w:val="22"/>
        </w:rPr>
      </w:pPr>
      <w:r w:rsidRPr="00437A0B">
        <w:rPr>
          <w:sz w:val="22"/>
          <w:szCs w:val="22"/>
        </w:rPr>
        <w:t>Физико-механические свойства твердых сплавов СТИМ</w:t>
      </w:r>
    </w:p>
    <w:p w:rsidR="0028006A" w:rsidRPr="00437A0B" w:rsidRDefault="0028006A" w:rsidP="0028006A">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191"/>
        <w:gridCol w:w="1218"/>
        <w:gridCol w:w="1319"/>
        <w:gridCol w:w="1062"/>
        <w:gridCol w:w="1090"/>
      </w:tblGrid>
      <w:tr w:rsidR="0028006A" w:rsidRPr="005C33F1" w:rsidTr="005C33F1">
        <w:tc>
          <w:tcPr>
            <w:tcW w:w="1308" w:type="dxa"/>
            <w:shd w:val="clear" w:color="auto" w:fill="auto"/>
          </w:tcPr>
          <w:p w:rsidR="0028006A" w:rsidRPr="005C33F1" w:rsidRDefault="0028006A" w:rsidP="005C33F1">
            <w:pPr>
              <w:jc w:val="center"/>
              <w:rPr>
                <w:sz w:val="19"/>
                <w:szCs w:val="19"/>
              </w:rPr>
            </w:pPr>
            <w:r w:rsidRPr="005C33F1">
              <w:rPr>
                <w:sz w:val="19"/>
                <w:szCs w:val="19"/>
              </w:rPr>
              <w:t>Марка сплава</w:t>
            </w:r>
          </w:p>
        </w:tc>
        <w:tc>
          <w:tcPr>
            <w:tcW w:w="1191" w:type="dxa"/>
            <w:shd w:val="clear" w:color="auto" w:fill="auto"/>
          </w:tcPr>
          <w:p w:rsidR="0028006A" w:rsidRPr="005C33F1" w:rsidRDefault="0028006A" w:rsidP="005C33F1">
            <w:pPr>
              <w:jc w:val="center"/>
              <w:rPr>
                <w:sz w:val="19"/>
                <w:szCs w:val="19"/>
                <w:vertAlign w:val="superscript"/>
              </w:rPr>
            </w:pPr>
            <w:r w:rsidRPr="005C33F1">
              <w:rPr>
                <w:sz w:val="19"/>
                <w:szCs w:val="19"/>
              </w:rPr>
              <w:t>Плотность, г/см</w:t>
            </w:r>
            <w:r w:rsidRPr="005C33F1">
              <w:rPr>
                <w:sz w:val="19"/>
                <w:szCs w:val="19"/>
                <w:vertAlign w:val="superscript"/>
              </w:rPr>
              <w:t>3</w:t>
            </w:r>
          </w:p>
        </w:tc>
        <w:tc>
          <w:tcPr>
            <w:tcW w:w="1218" w:type="dxa"/>
            <w:shd w:val="clear" w:color="auto" w:fill="auto"/>
          </w:tcPr>
          <w:p w:rsidR="0028006A" w:rsidRPr="005C33F1" w:rsidRDefault="0028006A" w:rsidP="005C33F1">
            <w:pPr>
              <w:jc w:val="center"/>
              <w:rPr>
                <w:sz w:val="19"/>
                <w:szCs w:val="19"/>
              </w:rPr>
            </w:pPr>
            <w:r w:rsidRPr="005C33F1">
              <w:rPr>
                <w:sz w:val="19"/>
                <w:szCs w:val="19"/>
              </w:rPr>
              <w:t xml:space="preserve">Средний размер </w:t>
            </w:r>
          </w:p>
          <w:p w:rsidR="0028006A" w:rsidRPr="005C33F1" w:rsidRDefault="0028006A" w:rsidP="005C33F1">
            <w:pPr>
              <w:jc w:val="center"/>
              <w:rPr>
                <w:sz w:val="19"/>
                <w:szCs w:val="19"/>
              </w:rPr>
            </w:pPr>
            <w:r w:rsidRPr="005C33F1">
              <w:rPr>
                <w:sz w:val="19"/>
                <w:szCs w:val="19"/>
              </w:rPr>
              <w:t>зерна, мкм</w:t>
            </w:r>
          </w:p>
        </w:tc>
        <w:tc>
          <w:tcPr>
            <w:tcW w:w="1319" w:type="dxa"/>
            <w:shd w:val="clear" w:color="auto" w:fill="auto"/>
          </w:tcPr>
          <w:p w:rsidR="0028006A" w:rsidRPr="005C33F1" w:rsidRDefault="0028006A" w:rsidP="005C33F1">
            <w:pPr>
              <w:jc w:val="center"/>
              <w:rPr>
                <w:sz w:val="19"/>
                <w:szCs w:val="19"/>
              </w:rPr>
            </w:pPr>
            <w:r w:rsidRPr="005C33F1">
              <w:rPr>
                <w:sz w:val="19"/>
                <w:szCs w:val="19"/>
              </w:rPr>
              <w:t>Твердость, HRA</w:t>
            </w:r>
          </w:p>
        </w:tc>
        <w:tc>
          <w:tcPr>
            <w:tcW w:w="1062" w:type="dxa"/>
            <w:shd w:val="clear" w:color="auto" w:fill="auto"/>
          </w:tcPr>
          <w:p w:rsidR="0028006A" w:rsidRPr="005C33F1" w:rsidRDefault="0028006A" w:rsidP="005C33F1">
            <w:pPr>
              <w:jc w:val="center"/>
              <w:rPr>
                <w:sz w:val="19"/>
                <w:szCs w:val="19"/>
              </w:rPr>
            </w:pPr>
            <w:r w:rsidRPr="005C33F1">
              <w:rPr>
                <w:position w:val="-10"/>
                <w:sz w:val="19"/>
                <w:szCs w:val="19"/>
              </w:rPr>
              <w:object w:dxaOrig="320" w:dyaOrig="320">
                <v:shape id="_x0000_i1390" type="#_x0000_t75" style="width:15.8pt;height:15.8pt" o:ole="">
                  <v:imagedata r:id="rId509" o:title=""/>
                </v:shape>
                <o:OLEObject Type="Embed" ProgID="Equation.3" ShapeID="_x0000_i1390" DrawAspect="Content" ObjectID="_1814861091" r:id="rId510"/>
              </w:object>
            </w:r>
            <w:r w:rsidRPr="005C33F1">
              <w:rPr>
                <w:sz w:val="19"/>
                <w:szCs w:val="19"/>
              </w:rPr>
              <w:t>, МПа</w:t>
            </w:r>
          </w:p>
        </w:tc>
        <w:tc>
          <w:tcPr>
            <w:tcW w:w="1090" w:type="dxa"/>
            <w:shd w:val="clear" w:color="auto" w:fill="auto"/>
          </w:tcPr>
          <w:p w:rsidR="0028006A" w:rsidRPr="005C33F1" w:rsidRDefault="0028006A" w:rsidP="005C33F1">
            <w:pPr>
              <w:jc w:val="center"/>
              <w:rPr>
                <w:sz w:val="19"/>
                <w:szCs w:val="19"/>
                <w:vertAlign w:val="superscript"/>
              </w:rPr>
            </w:pPr>
            <w:r w:rsidRPr="005C33F1">
              <w:rPr>
                <w:sz w:val="19"/>
                <w:szCs w:val="19"/>
              </w:rPr>
              <w:t>Ударная вязкость, Н</w:t>
            </w:r>
            <w:r w:rsidRPr="005C33F1">
              <w:rPr>
                <w:sz w:val="19"/>
                <w:szCs w:val="19"/>
              </w:rPr>
              <w:sym w:font="Symbol" w:char="F0D7"/>
            </w:r>
            <w:r w:rsidRPr="005C33F1">
              <w:rPr>
                <w:sz w:val="19"/>
                <w:szCs w:val="19"/>
              </w:rPr>
              <w:t>м/см</w:t>
            </w:r>
            <w:r w:rsidRPr="005C33F1">
              <w:rPr>
                <w:sz w:val="19"/>
                <w:szCs w:val="19"/>
                <w:vertAlign w:val="superscript"/>
              </w:rPr>
              <w:t>2</w:t>
            </w:r>
          </w:p>
        </w:tc>
      </w:tr>
      <w:tr w:rsidR="0028006A" w:rsidRPr="005C33F1" w:rsidTr="005C33F1">
        <w:tc>
          <w:tcPr>
            <w:tcW w:w="1308" w:type="dxa"/>
            <w:shd w:val="clear" w:color="auto" w:fill="auto"/>
          </w:tcPr>
          <w:p w:rsidR="0028006A" w:rsidRPr="005C33F1" w:rsidRDefault="0028006A" w:rsidP="005C33F1">
            <w:pPr>
              <w:jc w:val="center"/>
              <w:rPr>
                <w:sz w:val="19"/>
                <w:szCs w:val="19"/>
              </w:rPr>
            </w:pPr>
            <w:r w:rsidRPr="005C33F1">
              <w:rPr>
                <w:sz w:val="19"/>
                <w:szCs w:val="19"/>
              </w:rPr>
              <w:t>СТИМ-1Б/3</w:t>
            </w:r>
          </w:p>
        </w:tc>
        <w:tc>
          <w:tcPr>
            <w:tcW w:w="1191" w:type="dxa"/>
            <w:shd w:val="clear" w:color="auto" w:fill="auto"/>
          </w:tcPr>
          <w:p w:rsidR="0028006A" w:rsidRPr="005C33F1" w:rsidRDefault="0028006A" w:rsidP="005C33F1">
            <w:pPr>
              <w:jc w:val="center"/>
              <w:rPr>
                <w:sz w:val="19"/>
                <w:szCs w:val="19"/>
              </w:rPr>
            </w:pPr>
            <w:r w:rsidRPr="005C33F1">
              <w:rPr>
                <w:sz w:val="19"/>
                <w:szCs w:val="19"/>
              </w:rPr>
              <w:t>4,94</w:t>
            </w:r>
          </w:p>
        </w:tc>
        <w:tc>
          <w:tcPr>
            <w:tcW w:w="1218" w:type="dxa"/>
            <w:shd w:val="clear" w:color="auto" w:fill="auto"/>
          </w:tcPr>
          <w:p w:rsidR="0028006A" w:rsidRPr="005C33F1" w:rsidRDefault="0028006A" w:rsidP="005C33F1">
            <w:pPr>
              <w:jc w:val="center"/>
              <w:rPr>
                <w:sz w:val="19"/>
                <w:szCs w:val="19"/>
              </w:rPr>
            </w:pPr>
            <w:r w:rsidRPr="005C33F1">
              <w:rPr>
                <w:sz w:val="19"/>
                <w:szCs w:val="19"/>
              </w:rPr>
              <w:t>5-7</w:t>
            </w:r>
          </w:p>
        </w:tc>
        <w:tc>
          <w:tcPr>
            <w:tcW w:w="1319" w:type="dxa"/>
            <w:shd w:val="clear" w:color="auto" w:fill="auto"/>
          </w:tcPr>
          <w:p w:rsidR="0028006A" w:rsidRPr="005C33F1" w:rsidRDefault="0028006A" w:rsidP="005C33F1">
            <w:pPr>
              <w:jc w:val="center"/>
              <w:rPr>
                <w:sz w:val="19"/>
                <w:szCs w:val="19"/>
              </w:rPr>
            </w:pPr>
            <w:r w:rsidRPr="005C33F1">
              <w:rPr>
                <w:sz w:val="19"/>
                <w:szCs w:val="19"/>
              </w:rPr>
              <w:t>93,5</w:t>
            </w:r>
          </w:p>
        </w:tc>
        <w:tc>
          <w:tcPr>
            <w:tcW w:w="1062" w:type="dxa"/>
            <w:shd w:val="clear" w:color="auto" w:fill="auto"/>
          </w:tcPr>
          <w:p w:rsidR="0028006A" w:rsidRPr="005C33F1" w:rsidRDefault="0028006A" w:rsidP="005C33F1">
            <w:pPr>
              <w:jc w:val="center"/>
              <w:rPr>
                <w:sz w:val="19"/>
                <w:szCs w:val="19"/>
              </w:rPr>
            </w:pPr>
            <w:r w:rsidRPr="005C33F1">
              <w:rPr>
                <w:sz w:val="19"/>
                <w:szCs w:val="19"/>
              </w:rPr>
              <w:t>700-800</w:t>
            </w:r>
          </w:p>
        </w:tc>
        <w:tc>
          <w:tcPr>
            <w:tcW w:w="1090" w:type="dxa"/>
            <w:shd w:val="clear" w:color="auto" w:fill="auto"/>
          </w:tcPr>
          <w:p w:rsidR="0028006A" w:rsidRPr="005C33F1" w:rsidRDefault="0028006A" w:rsidP="005C33F1">
            <w:pPr>
              <w:jc w:val="center"/>
              <w:rPr>
                <w:sz w:val="19"/>
                <w:szCs w:val="19"/>
              </w:rPr>
            </w:pPr>
            <w:r w:rsidRPr="005C33F1">
              <w:rPr>
                <w:sz w:val="19"/>
                <w:szCs w:val="19"/>
              </w:rPr>
              <w:t>0,9</w:t>
            </w:r>
          </w:p>
        </w:tc>
      </w:tr>
      <w:tr w:rsidR="0028006A" w:rsidRPr="005C33F1" w:rsidTr="005C33F1">
        <w:tc>
          <w:tcPr>
            <w:tcW w:w="1308" w:type="dxa"/>
            <w:shd w:val="clear" w:color="auto" w:fill="auto"/>
          </w:tcPr>
          <w:p w:rsidR="0028006A" w:rsidRPr="005C33F1" w:rsidRDefault="0028006A" w:rsidP="005C33F1">
            <w:pPr>
              <w:jc w:val="center"/>
              <w:rPr>
                <w:sz w:val="19"/>
                <w:szCs w:val="19"/>
              </w:rPr>
            </w:pPr>
            <w:r w:rsidRPr="005C33F1">
              <w:rPr>
                <w:sz w:val="19"/>
                <w:szCs w:val="19"/>
              </w:rPr>
              <w:t>СТИМ-2</w:t>
            </w:r>
          </w:p>
        </w:tc>
        <w:tc>
          <w:tcPr>
            <w:tcW w:w="1191" w:type="dxa"/>
            <w:shd w:val="clear" w:color="auto" w:fill="auto"/>
          </w:tcPr>
          <w:p w:rsidR="0028006A" w:rsidRPr="005C33F1" w:rsidRDefault="0028006A" w:rsidP="005C33F1">
            <w:pPr>
              <w:jc w:val="center"/>
              <w:rPr>
                <w:sz w:val="19"/>
                <w:szCs w:val="19"/>
              </w:rPr>
            </w:pPr>
            <w:r w:rsidRPr="005C33F1">
              <w:rPr>
                <w:sz w:val="19"/>
                <w:szCs w:val="19"/>
              </w:rPr>
              <w:t>5,50</w:t>
            </w:r>
          </w:p>
        </w:tc>
        <w:tc>
          <w:tcPr>
            <w:tcW w:w="1218" w:type="dxa"/>
            <w:shd w:val="clear" w:color="auto" w:fill="auto"/>
          </w:tcPr>
          <w:p w:rsidR="0028006A" w:rsidRPr="005C33F1" w:rsidRDefault="0028006A" w:rsidP="005C33F1">
            <w:pPr>
              <w:jc w:val="center"/>
              <w:rPr>
                <w:sz w:val="19"/>
                <w:szCs w:val="19"/>
              </w:rPr>
            </w:pPr>
            <w:r w:rsidRPr="005C33F1">
              <w:rPr>
                <w:sz w:val="19"/>
                <w:szCs w:val="19"/>
              </w:rPr>
              <w:t>5-7</w:t>
            </w:r>
          </w:p>
        </w:tc>
        <w:tc>
          <w:tcPr>
            <w:tcW w:w="1319" w:type="dxa"/>
            <w:shd w:val="clear" w:color="auto" w:fill="auto"/>
          </w:tcPr>
          <w:p w:rsidR="0028006A" w:rsidRPr="005C33F1" w:rsidRDefault="0028006A" w:rsidP="005C33F1">
            <w:pPr>
              <w:jc w:val="center"/>
              <w:rPr>
                <w:sz w:val="19"/>
                <w:szCs w:val="19"/>
              </w:rPr>
            </w:pPr>
            <w:r w:rsidRPr="005C33F1">
              <w:rPr>
                <w:sz w:val="19"/>
                <w:szCs w:val="19"/>
              </w:rPr>
              <w:t>90,0</w:t>
            </w:r>
          </w:p>
        </w:tc>
        <w:tc>
          <w:tcPr>
            <w:tcW w:w="1062" w:type="dxa"/>
            <w:shd w:val="clear" w:color="auto" w:fill="auto"/>
          </w:tcPr>
          <w:p w:rsidR="0028006A" w:rsidRPr="005C33F1" w:rsidRDefault="0028006A" w:rsidP="005C33F1">
            <w:pPr>
              <w:jc w:val="center"/>
              <w:rPr>
                <w:sz w:val="19"/>
                <w:szCs w:val="19"/>
              </w:rPr>
            </w:pPr>
            <w:r w:rsidRPr="005C33F1">
              <w:rPr>
                <w:sz w:val="19"/>
                <w:szCs w:val="19"/>
              </w:rPr>
              <w:t>1000-1100</w:t>
            </w:r>
          </w:p>
        </w:tc>
        <w:tc>
          <w:tcPr>
            <w:tcW w:w="1090" w:type="dxa"/>
            <w:shd w:val="clear" w:color="auto" w:fill="auto"/>
          </w:tcPr>
          <w:p w:rsidR="0028006A" w:rsidRPr="005C33F1" w:rsidRDefault="0028006A" w:rsidP="005C33F1">
            <w:pPr>
              <w:jc w:val="center"/>
              <w:rPr>
                <w:sz w:val="19"/>
                <w:szCs w:val="19"/>
              </w:rPr>
            </w:pPr>
            <w:r w:rsidRPr="005C33F1">
              <w:rPr>
                <w:sz w:val="19"/>
                <w:szCs w:val="19"/>
              </w:rPr>
              <w:t>1,5</w:t>
            </w:r>
          </w:p>
        </w:tc>
      </w:tr>
      <w:tr w:rsidR="0028006A" w:rsidRPr="005C33F1" w:rsidTr="005C33F1">
        <w:tc>
          <w:tcPr>
            <w:tcW w:w="1308" w:type="dxa"/>
            <w:shd w:val="clear" w:color="auto" w:fill="auto"/>
          </w:tcPr>
          <w:p w:rsidR="0028006A" w:rsidRPr="005C33F1" w:rsidRDefault="0028006A" w:rsidP="005C33F1">
            <w:pPr>
              <w:jc w:val="center"/>
              <w:rPr>
                <w:sz w:val="19"/>
                <w:szCs w:val="19"/>
              </w:rPr>
            </w:pPr>
            <w:r w:rsidRPr="005C33F1">
              <w:rPr>
                <w:sz w:val="19"/>
                <w:szCs w:val="19"/>
              </w:rPr>
              <w:t>СТИМ-2А</w:t>
            </w:r>
          </w:p>
        </w:tc>
        <w:tc>
          <w:tcPr>
            <w:tcW w:w="1191" w:type="dxa"/>
            <w:shd w:val="clear" w:color="auto" w:fill="auto"/>
          </w:tcPr>
          <w:p w:rsidR="0028006A" w:rsidRPr="005C33F1" w:rsidRDefault="0028006A" w:rsidP="005C33F1">
            <w:pPr>
              <w:jc w:val="center"/>
              <w:rPr>
                <w:sz w:val="19"/>
                <w:szCs w:val="19"/>
              </w:rPr>
            </w:pPr>
            <w:r w:rsidRPr="005C33F1">
              <w:rPr>
                <w:sz w:val="19"/>
                <w:szCs w:val="19"/>
              </w:rPr>
              <w:t>6,40</w:t>
            </w:r>
          </w:p>
        </w:tc>
        <w:tc>
          <w:tcPr>
            <w:tcW w:w="1218" w:type="dxa"/>
            <w:shd w:val="clear" w:color="auto" w:fill="auto"/>
          </w:tcPr>
          <w:p w:rsidR="0028006A" w:rsidRPr="005C33F1" w:rsidRDefault="0028006A" w:rsidP="005C33F1">
            <w:pPr>
              <w:jc w:val="center"/>
              <w:rPr>
                <w:sz w:val="19"/>
                <w:szCs w:val="19"/>
              </w:rPr>
            </w:pPr>
            <w:r w:rsidRPr="005C33F1">
              <w:rPr>
                <w:sz w:val="19"/>
                <w:szCs w:val="19"/>
              </w:rPr>
              <w:t>1-2</w:t>
            </w:r>
          </w:p>
        </w:tc>
        <w:tc>
          <w:tcPr>
            <w:tcW w:w="1319" w:type="dxa"/>
            <w:shd w:val="clear" w:color="auto" w:fill="auto"/>
          </w:tcPr>
          <w:p w:rsidR="0028006A" w:rsidRPr="005C33F1" w:rsidRDefault="0028006A" w:rsidP="005C33F1">
            <w:pPr>
              <w:jc w:val="center"/>
              <w:rPr>
                <w:sz w:val="19"/>
                <w:szCs w:val="19"/>
              </w:rPr>
            </w:pPr>
            <w:r w:rsidRPr="005C33F1">
              <w:rPr>
                <w:sz w:val="19"/>
                <w:szCs w:val="19"/>
              </w:rPr>
              <w:t>87,0</w:t>
            </w:r>
          </w:p>
        </w:tc>
        <w:tc>
          <w:tcPr>
            <w:tcW w:w="1062" w:type="dxa"/>
            <w:shd w:val="clear" w:color="auto" w:fill="auto"/>
          </w:tcPr>
          <w:p w:rsidR="0028006A" w:rsidRPr="005C33F1" w:rsidRDefault="0028006A" w:rsidP="005C33F1">
            <w:pPr>
              <w:jc w:val="center"/>
              <w:rPr>
                <w:sz w:val="19"/>
                <w:szCs w:val="19"/>
              </w:rPr>
            </w:pPr>
            <w:r w:rsidRPr="005C33F1">
              <w:rPr>
                <w:sz w:val="19"/>
                <w:szCs w:val="19"/>
              </w:rPr>
              <w:t>1700-1800</w:t>
            </w:r>
          </w:p>
        </w:tc>
        <w:tc>
          <w:tcPr>
            <w:tcW w:w="1090" w:type="dxa"/>
            <w:shd w:val="clear" w:color="auto" w:fill="auto"/>
          </w:tcPr>
          <w:p w:rsidR="0028006A" w:rsidRPr="005C33F1" w:rsidRDefault="0028006A" w:rsidP="005C33F1">
            <w:pPr>
              <w:jc w:val="center"/>
              <w:rPr>
                <w:sz w:val="19"/>
                <w:szCs w:val="19"/>
              </w:rPr>
            </w:pPr>
            <w:r w:rsidRPr="005C33F1">
              <w:rPr>
                <w:sz w:val="19"/>
                <w:szCs w:val="19"/>
              </w:rPr>
              <w:t>1,2</w:t>
            </w:r>
          </w:p>
        </w:tc>
      </w:tr>
      <w:tr w:rsidR="0028006A" w:rsidRPr="005C33F1" w:rsidTr="005C33F1">
        <w:tc>
          <w:tcPr>
            <w:tcW w:w="1308" w:type="dxa"/>
            <w:shd w:val="clear" w:color="auto" w:fill="auto"/>
          </w:tcPr>
          <w:p w:rsidR="0028006A" w:rsidRPr="005C33F1" w:rsidRDefault="0028006A" w:rsidP="005C33F1">
            <w:pPr>
              <w:jc w:val="center"/>
              <w:rPr>
                <w:sz w:val="19"/>
                <w:szCs w:val="19"/>
              </w:rPr>
            </w:pPr>
            <w:r w:rsidRPr="005C33F1">
              <w:rPr>
                <w:sz w:val="19"/>
                <w:szCs w:val="19"/>
              </w:rPr>
              <w:t>СТИМ-3Б</w:t>
            </w:r>
          </w:p>
        </w:tc>
        <w:tc>
          <w:tcPr>
            <w:tcW w:w="1191" w:type="dxa"/>
            <w:shd w:val="clear" w:color="auto" w:fill="auto"/>
          </w:tcPr>
          <w:p w:rsidR="0028006A" w:rsidRPr="005C33F1" w:rsidRDefault="0028006A" w:rsidP="005C33F1">
            <w:pPr>
              <w:jc w:val="center"/>
              <w:rPr>
                <w:sz w:val="19"/>
                <w:szCs w:val="19"/>
              </w:rPr>
            </w:pPr>
            <w:r w:rsidRPr="005C33F1">
              <w:rPr>
                <w:sz w:val="19"/>
                <w:szCs w:val="19"/>
              </w:rPr>
              <w:t>5,37</w:t>
            </w:r>
          </w:p>
        </w:tc>
        <w:tc>
          <w:tcPr>
            <w:tcW w:w="1218" w:type="dxa"/>
            <w:shd w:val="clear" w:color="auto" w:fill="auto"/>
          </w:tcPr>
          <w:p w:rsidR="0028006A" w:rsidRPr="005C33F1" w:rsidRDefault="0028006A" w:rsidP="005C33F1">
            <w:pPr>
              <w:jc w:val="center"/>
              <w:rPr>
                <w:sz w:val="19"/>
                <w:szCs w:val="19"/>
              </w:rPr>
            </w:pPr>
            <w:r w:rsidRPr="005C33F1">
              <w:rPr>
                <w:sz w:val="19"/>
                <w:szCs w:val="19"/>
              </w:rPr>
              <w:t>3-5</w:t>
            </w:r>
          </w:p>
        </w:tc>
        <w:tc>
          <w:tcPr>
            <w:tcW w:w="1319" w:type="dxa"/>
            <w:shd w:val="clear" w:color="auto" w:fill="auto"/>
          </w:tcPr>
          <w:p w:rsidR="0028006A" w:rsidRPr="005C33F1" w:rsidRDefault="0028006A" w:rsidP="005C33F1">
            <w:pPr>
              <w:jc w:val="center"/>
              <w:rPr>
                <w:sz w:val="19"/>
                <w:szCs w:val="19"/>
              </w:rPr>
            </w:pPr>
            <w:r w:rsidRPr="005C33F1">
              <w:rPr>
                <w:sz w:val="19"/>
                <w:szCs w:val="19"/>
              </w:rPr>
              <w:t>92,5</w:t>
            </w:r>
          </w:p>
        </w:tc>
        <w:tc>
          <w:tcPr>
            <w:tcW w:w="1062" w:type="dxa"/>
            <w:shd w:val="clear" w:color="auto" w:fill="auto"/>
          </w:tcPr>
          <w:p w:rsidR="0028006A" w:rsidRPr="005C33F1" w:rsidRDefault="0028006A" w:rsidP="005C33F1">
            <w:pPr>
              <w:jc w:val="center"/>
              <w:rPr>
                <w:sz w:val="19"/>
                <w:szCs w:val="19"/>
              </w:rPr>
            </w:pPr>
            <w:r w:rsidRPr="005C33F1">
              <w:rPr>
                <w:sz w:val="19"/>
                <w:szCs w:val="19"/>
              </w:rPr>
              <w:t>900-1000</w:t>
            </w:r>
          </w:p>
        </w:tc>
        <w:tc>
          <w:tcPr>
            <w:tcW w:w="1090" w:type="dxa"/>
            <w:shd w:val="clear" w:color="auto" w:fill="auto"/>
          </w:tcPr>
          <w:p w:rsidR="0028006A" w:rsidRPr="005C33F1" w:rsidRDefault="0028006A" w:rsidP="005C33F1">
            <w:pPr>
              <w:jc w:val="center"/>
              <w:rPr>
                <w:sz w:val="19"/>
                <w:szCs w:val="19"/>
              </w:rPr>
            </w:pPr>
            <w:r w:rsidRPr="005C33F1">
              <w:rPr>
                <w:sz w:val="19"/>
                <w:szCs w:val="19"/>
              </w:rPr>
              <w:t>0,9</w:t>
            </w:r>
          </w:p>
        </w:tc>
      </w:tr>
    </w:tbl>
    <w:p w:rsidR="0028006A" w:rsidRPr="00437A0B" w:rsidRDefault="0028006A" w:rsidP="0028006A">
      <w:pPr>
        <w:jc w:val="center"/>
        <w:rPr>
          <w:sz w:val="22"/>
          <w:szCs w:val="22"/>
        </w:rPr>
      </w:pPr>
    </w:p>
    <w:p w:rsidR="0028006A" w:rsidRPr="00437A0B" w:rsidRDefault="0028006A" w:rsidP="0028006A">
      <w:pPr>
        <w:ind w:firstLine="705"/>
        <w:jc w:val="both"/>
        <w:rPr>
          <w:sz w:val="22"/>
          <w:szCs w:val="22"/>
        </w:rPr>
      </w:pPr>
      <w:r>
        <w:rPr>
          <w:sz w:val="22"/>
          <w:szCs w:val="22"/>
        </w:rPr>
        <w:t>С</w:t>
      </w:r>
      <w:r w:rsidRPr="00437A0B">
        <w:rPr>
          <w:sz w:val="22"/>
          <w:szCs w:val="22"/>
        </w:rPr>
        <w:t>плавы</w:t>
      </w:r>
      <w:r>
        <w:rPr>
          <w:sz w:val="22"/>
          <w:szCs w:val="22"/>
        </w:rPr>
        <w:t xml:space="preserve"> СТИМ</w:t>
      </w:r>
      <w:r w:rsidRPr="00437A0B">
        <w:rPr>
          <w:sz w:val="22"/>
          <w:szCs w:val="22"/>
        </w:rPr>
        <w:t xml:space="preserve"> имеют высокие режущие свойства. Так, при обработке стальных заготовок (53 HRC</w:t>
      </w:r>
      <w:r w:rsidRPr="00437A0B">
        <w:rPr>
          <w:sz w:val="22"/>
          <w:szCs w:val="22"/>
          <w:vertAlign w:val="subscript"/>
        </w:rPr>
        <w:t>Э</w:t>
      </w:r>
      <w:r w:rsidRPr="00437A0B">
        <w:rPr>
          <w:sz w:val="22"/>
          <w:szCs w:val="22"/>
        </w:rPr>
        <w:t xml:space="preserve">) при </w:t>
      </w:r>
      <w:r w:rsidRPr="00437A0B">
        <w:rPr>
          <w:position w:val="-6"/>
          <w:sz w:val="22"/>
          <w:szCs w:val="22"/>
        </w:rPr>
        <w:object w:dxaOrig="200" w:dyaOrig="200">
          <v:shape id="_x0000_i1391" type="#_x0000_t75" style="width:10pt;height:10pt" o:ole="">
            <v:imagedata r:id="rId511" o:title=""/>
          </v:shape>
          <o:OLEObject Type="Embed" ProgID="Equation.3" ShapeID="_x0000_i1391" DrawAspect="Content" ObjectID="_1814861092" r:id="rId512"/>
        </w:object>
      </w:r>
      <w:r w:rsidRPr="00437A0B">
        <w:rPr>
          <w:sz w:val="22"/>
          <w:szCs w:val="22"/>
        </w:rPr>
        <w:t xml:space="preserve">=120 м/мин, </w:t>
      </w:r>
      <w:r w:rsidRPr="00437A0B">
        <w:rPr>
          <w:i/>
          <w:sz w:val="22"/>
          <w:szCs w:val="22"/>
        </w:rPr>
        <w:t>S</w:t>
      </w:r>
      <w:r w:rsidRPr="00437A0B">
        <w:rPr>
          <w:sz w:val="22"/>
          <w:szCs w:val="22"/>
        </w:rPr>
        <w:t xml:space="preserve">=0,17 мм/об, </w:t>
      </w:r>
      <w:r w:rsidRPr="00437A0B">
        <w:rPr>
          <w:i/>
          <w:sz w:val="22"/>
          <w:szCs w:val="22"/>
        </w:rPr>
        <w:t>t</w:t>
      </w:r>
      <w:r w:rsidRPr="00437A0B">
        <w:rPr>
          <w:sz w:val="22"/>
          <w:szCs w:val="22"/>
        </w:rPr>
        <w:t>=2,5 мм стойкость пластин из СТИМ-1Б/3 и СТИМ-3Б выше стойкости пластин Т30К4.</w:t>
      </w:r>
    </w:p>
    <w:p w:rsidR="0028006A" w:rsidRPr="00437A0B" w:rsidRDefault="0028006A" w:rsidP="0028006A">
      <w:pPr>
        <w:ind w:firstLine="705"/>
        <w:jc w:val="both"/>
        <w:rPr>
          <w:sz w:val="22"/>
          <w:szCs w:val="22"/>
        </w:rPr>
      </w:pPr>
      <w:r w:rsidRPr="00437A0B">
        <w:rPr>
          <w:sz w:val="22"/>
          <w:szCs w:val="22"/>
        </w:rPr>
        <w:t>Пластины из СТИМ целесообразно применять на получистовых, чистовых операциях при точении конструкционных и легированных сталей с HRC</w:t>
      </w:r>
      <w:r w:rsidRPr="00437A0B">
        <w:rPr>
          <w:sz w:val="22"/>
          <w:szCs w:val="22"/>
          <w:vertAlign w:val="subscript"/>
        </w:rPr>
        <w:t>Э</w:t>
      </w:r>
      <w:r w:rsidRPr="0028006A">
        <w:rPr>
          <w:sz w:val="22"/>
          <w:szCs w:val="22"/>
        </w:rPr>
        <w:t>&lt;53</w:t>
      </w:r>
      <w:r w:rsidRPr="00437A0B">
        <w:rPr>
          <w:sz w:val="22"/>
          <w:szCs w:val="22"/>
        </w:rPr>
        <w:t xml:space="preserve"> и чугуна. При этом коэффициент повышения стойкости по отношению к сплаву Т15К6 составляет от 1,5 до 5 раз.</w:t>
      </w:r>
    </w:p>
    <w:p w:rsidR="0028006A" w:rsidRPr="00437A0B" w:rsidRDefault="0028006A" w:rsidP="0028006A">
      <w:pPr>
        <w:ind w:firstLine="705"/>
        <w:jc w:val="both"/>
        <w:rPr>
          <w:sz w:val="22"/>
          <w:szCs w:val="22"/>
        </w:rPr>
      </w:pPr>
      <w:r w:rsidRPr="00437A0B">
        <w:rPr>
          <w:sz w:val="22"/>
          <w:szCs w:val="22"/>
        </w:rPr>
        <w:t xml:space="preserve">В российском машиностроении и металлообработке наряду с отечественным оборудованием и инструментальным материалом эффективно используются твердые сплавы иностранных фирм, </w:t>
      </w:r>
      <w:r>
        <w:rPr>
          <w:sz w:val="22"/>
          <w:szCs w:val="22"/>
        </w:rPr>
        <w:t xml:space="preserve">состав </w:t>
      </w:r>
      <w:r w:rsidRPr="00437A0B">
        <w:rPr>
          <w:sz w:val="22"/>
          <w:szCs w:val="22"/>
        </w:rPr>
        <w:t xml:space="preserve">которых регламентируется национальными стандартами и </w:t>
      </w:r>
      <w:r w:rsidRPr="00437A0B">
        <w:rPr>
          <w:sz w:val="22"/>
          <w:szCs w:val="22"/>
          <w:lang w:val="en-US"/>
        </w:rPr>
        <w:t>I</w:t>
      </w:r>
      <w:r w:rsidRPr="00437A0B">
        <w:rPr>
          <w:sz w:val="22"/>
          <w:szCs w:val="22"/>
        </w:rPr>
        <w:t>SO.</w:t>
      </w:r>
    </w:p>
    <w:p w:rsidR="0028006A" w:rsidRPr="00437A0B" w:rsidRDefault="0028006A" w:rsidP="0028006A">
      <w:pPr>
        <w:ind w:firstLine="705"/>
        <w:jc w:val="both"/>
        <w:rPr>
          <w:sz w:val="22"/>
          <w:szCs w:val="22"/>
        </w:rPr>
      </w:pPr>
      <w:r w:rsidRPr="00437A0B">
        <w:rPr>
          <w:sz w:val="22"/>
          <w:szCs w:val="22"/>
        </w:rPr>
        <w:t>По ISO 513-75 твердые сплавы делятся на три группы - Р, М и К в зависимости от характеристик материалов, обрабатываемых этими сплавами. Каждая группа сплавов по ISO маркируется разными цветами и имеет марки, обозначенные индексами от 01 до 40. Увеличение индекса соответствует увеличению прочности и снижению износостойкости сплава. В табл.4.3 представлены твердые сплавы по ISO 513-75 и их отечественные аналоги по ГОСТ 3882-74.</w:t>
      </w:r>
    </w:p>
    <w:p w:rsidR="0028006A" w:rsidRPr="00437A0B" w:rsidRDefault="0028006A" w:rsidP="0028006A">
      <w:pPr>
        <w:jc w:val="right"/>
        <w:rPr>
          <w:sz w:val="22"/>
          <w:szCs w:val="22"/>
        </w:rPr>
      </w:pPr>
      <w:r>
        <w:rPr>
          <w:sz w:val="22"/>
          <w:szCs w:val="22"/>
        </w:rPr>
        <w:br w:type="page"/>
      </w:r>
      <w:r w:rsidRPr="00437A0B">
        <w:rPr>
          <w:sz w:val="22"/>
          <w:szCs w:val="22"/>
        </w:rPr>
        <w:lastRenderedPageBreak/>
        <w:t>Таблица 4.3</w:t>
      </w:r>
    </w:p>
    <w:p w:rsidR="0028006A" w:rsidRPr="00437A0B" w:rsidRDefault="0028006A" w:rsidP="0028006A">
      <w:pPr>
        <w:jc w:val="center"/>
        <w:rPr>
          <w:sz w:val="22"/>
          <w:szCs w:val="22"/>
        </w:rPr>
      </w:pPr>
      <w:r w:rsidRPr="00437A0B">
        <w:rPr>
          <w:sz w:val="22"/>
          <w:szCs w:val="22"/>
        </w:rPr>
        <w:t>Твердные сплавы по ISO и их отечественные аналоги</w:t>
      </w:r>
    </w:p>
    <w:p w:rsidR="0028006A" w:rsidRPr="00437A0B" w:rsidRDefault="0028006A" w:rsidP="0028006A">
      <w:pPr>
        <w:jc w:val="center"/>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7"/>
        <w:gridCol w:w="701"/>
        <w:gridCol w:w="634"/>
        <w:gridCol w:w="840"/>
        <w:gridCol w:w="627"/>
        <w:gridCol w:w="525"/>
        <w:gridCol w:w="876"/>
        <w:gridCol w:w="525"/>
        <w:gridCol w:w="1945"/>
      </w:tblGrid>
      <w:tr w:rsidR="0028006A" w:rsidRPr="005C33F1" w:rsidTr="005C33F1">
        <w:trPr>
          <w:cantSplit/>
          <w:trHeight w:val="748"/>
          <w:jc w:val="center"/>
        </w:trPr>
        <w:tc>
          <w:tcPr>
            <w:tcW w:w="517" w:type="dxa"/>
            <w:vMerge w:val="restart"/>
            <w:shd w:val="clear" w:color="auto" w:fill="auto"/>
            <w:textDirection w:val="btLr"/>
          </w:tcPr>
          <w:p w:rsidR="0028006A" w:rsidRPr="005C33F1" w:rsidRDefault="0028006A" w:rsidP="005C33F1">
            <w:pPr>
              <w:spacing w:line="216" w:lineRule="auto"/>
              <w:ind w:left="113" w:right="113"/>
              <w:jc w:val="center"/>
              <w:rPr>
                <w:sz w:val="18"/>
                <w:szCs w:val="18"/>
              </w:rPr>
            </w:pPr>
            <w:r w:rsidRPr="005C33F1">
              <w:rPr>
                <w:sz w:val="18"/>
                <w:szCs w:val="18"/>
              </w:rPr>
              <w:t xml:space="preserve">Группа </w:t>
            </w:r>
          </w:p>
          <w:p w:rsidR="0028006A" w:rsidRPr="005C33F1" w:rsidRDefault="0028006A" w:rsidP="005C33F1">
            <w:pPr>
              <w:spacing w:line="216" w:lineRule="auto"/>
              <w:ind w:left="113" w:right="113"/>
              <w:jc w:val="center"/>
              <w:rPr>
                <w:sz w:val="18"/>
                <w:szCs w:val="18"/>
              </w:rPr>
            </w:pPr>
            <w:r w:rsidRPr="005C33F1">
              <w:rPr>
                <w:sz w:val="18"/>
                <w:szCs w:val="18"/>
              </w:rPr>
              <w:t>сплава</w:t>
            </w:r>
          </w:p>
        </w:tc>
        <w:tc>
          <w:tcPr>
            <w:tcW w:w="701" w:type="dxa"/>
            <w:vMerge w:val="restart"/>
            <w:shd w:val="clear" w:color="auto" w:fill="auto"/>
            <w:textDirection w:val="btLr"/>
          </w:tcPr>
          <w:p w:rsidR="0028006A" w:rsidRPr="005C33F1" w:rsidRDefault="0028006A" w:rsidP="005C33F1">
            <w:pPr>
              <w:spacing w:line="216" w:lineRule="auto"/>
              <w:ind w:left="113" w:right="113"/>
              <w:jc w:val="center"/>
              <w:rPr>
                <w:sz w:val="18"/>
                <w:szCs w:val="18"/>
              </w:rPr>
            </w:pPr>
            <w:r w:rsidRPr="005C33F1">
              <w:rPr>
                <w:sz w:val="18"/>
                <w:szCs w:val="18"/>
              </w:rPr>
              <w:t>Маркировочный цвет</w:t>
            </w:r>
          </w:p>
        </w:tc>
        <w:tc>
          <w:tcPr>
            <w:tcW w:w="634" w:type="dxa"/>
            <w:vMerge w:val="restart"/>
            <w:shd w:val="clear" w:color="auto" w:fill="auto"/>
            <w:textDirection w:val="btLr"/>
          </w:tcPr>
          <w:p w:rsidR="0028006A" w:rsidRPr="005C33F1" w:rsidRDefault="0028006A" w:rsidP="005C33F1">
            <w:pPr>
              <w:spacing w:line="216" w:lineRule="auto"/>
              <w:ind w:left="113" w:right="113"/>
              <w:jc w:val="center"/>
              <w:rPr>
                <w:sz w:val="18"/>
                <w:szCs w:val="18"/>
              </w:rPr>
            </w:pPr>
            <w:r w:rsidRPr="005C33F1">
              <w:rPr>
                <w:sz w:val="18"/>
                <w:szCs w:val="18"/>
              </w:rPr>
              <w:t xml:space="preserve">Марки </w:t>
            </w:r>
          </w:p>
          <w:p w:rsidR="0028006A" w:rsidRPr="005C33F1" w:rsidRDefault="0028006A" w:rsidP="005C33F1">
            <w:pPr>
              <w:spacing w:line="216" w:lineRule="auto"/>
              <w:ind w:left="113" w:right="113"/>
              <w:jc w:val="center"/>
              <w:rPr>
                <w:sz w:val="18"/>
                <w:szCs w:val="18"/>
              </w:rPr>
            </w:pPr>
            <w:r w:rsidRPr="005C33F1">
              <w:rPr>
                <w:sz w:val="18"/>
                <w:szCs w:val="18"/>
              </w:rPr>
              <w:t>сплавов</w:t>
            </w:r>
          </w:p>
        </w:tc>
        <w:tc>
          <w:tcPr>
            <w:tcW w:w="840" w:type="dxa"/>
            <w:vMerge w:val="restart"/>
            <w:shd w:val="clear" w:color="auto" w:fill="auto"/>
            <w:textDirection w:val="btLr"/>
          </w:tcPr>
          <w:p w:rsidR="0028006A" w:rsidRPr="005C33F1" w:rsidRDefault="0028006A" w:rsidP="005C33F1">
            <w:pPr>
              <w:spacing w:line="216" w:lineRule="auto"/>
              <w:ind w:left="113" w:right="113"/>
              <w:jc w:val="center"/>
              <w:rPr>
                <w:sz w:val="18"/>
                <w:szCs w:val="18"/>
              </w:rPr>
            </w:pPr>
            <w:r w:rsidRPr="005C33F1">
              <w:rPr>
                <w:sz w:val="18"/>
                <w:szCs w:val="18"/>
                <w:lang w:val="en-US"/>
              </w:rPr>
              <w:t>HRA</w:t>
            </w:r>
          </w:p>
        </w:tc>
        <w:tc>
          <w:tcPr>
            <w:tcW w:w="627" w:type="dxa"/>
            <w:vMerge w:val="restart"/>
            <w:shd w:val="clear" w:color="auto" w:fill="auto"/>
          </w:tcPr>
          <w:p w:rsidR="0028006A" w:rsidRPr="005C33F1" w:rsidRDefault="0028006A" w:rsidP="005C33F1">
            <w:pPr>
              <w:spacing w:line="216" w:lineRule="auto"/>
              <w:ind w:right="-81" w:hanging="108"/>
              <w:jc w:val="center"/>
              <w:rPr>
                <w:sz w:val="18"/>
                <w:szCs w:val="18"/>
                <w:vertAlign w:val="superscript"/>
              </w:rPr>
            </w:pPr>
            <w:r w:rsidRPr="005C33F1">
              <w:rPr>
                <w:position w:val="-10"/>
                <w:sz w:val="18"/>
                <w:szCs w:val="18"/>
              </w:rPr>
              <w:object w:dxaOrig="460" w:dyaOrig="320">
                <v:shape id="_x0000_i1392" type="#_x0000_t75" style="width:22.9pt;height:15.8pt" o:ole="">
                  <v:imagedata r:id="rId513" o:title=""/>
                </v:shape>
                <o:OLEObject Type="Embed" ProgID="Equation.3" ShapeID="_x0000_i1392" DrawAspect="Content" ObjectID="_1814861093" r:id="rId514"/>
              </w:object>
            </w:r>
            <w:r w:rsidRPr="005C33F1">
              <w:rPr>
                <w:sz w:val="18"/>
                <w:szCs w:val="18"/>
              </w:rPr>
              <w:t>, Н/м</w:t>
            </w:r>
            <w:r w:rsidRPr="005C33F1">
              <w:rPr>
                <w:sz w:val="18"/>
                <w:szCs w:val="18"/>
                <w:vertAlign w:val="superscript"/>
              </w:rPr>
              <w:t>2</w:t>
            </w:r>
          </w:p>
        </w:tc>
        <w:tc>
          <w:tcPr>
            <w:tcW w:w="1926" w:type="dxa"/>
            <w:gridSpan w:val="3"/>
            <w:shd w:val="clear" w:color="auto" w:fill="auto"/>
          </w:tcPr>
          <w:p w:rsidR="0028006A" w:rsidRPr="005C33F1" w:rsidRDefault="0028006A" w:rsidP="005C33F1">
            <w:pPr>
              <w:spacing w:line="216" w:lineRule="auto"/>
              <w:jc w:val="center"/>
              <w:rPr>
                <w:sz w:val="18"/>
                <w:szCs w:val="18"/>
              </w:rPr>
            </w:pPr>
          </w:p>
          <w:p w:rsidR="0028006A" w:rsidRPr="005C33F1" w:rsidRDefault="0028006A" w:rsidP="005C33F1">
            <w:pPr>
              <w:spacing w:line="216" w:lineRule="auto"/>
              <w:jc w:val="center"/>
              <w:rPr>
                <w:sz w:val="18"/>
                <w:szCs w:val="18"/>
              </w:rPr>
            </w:pPr>
            <w:r w:rsidRPr="005C33F1">
              <w:rPr>
                <w:sz w:val="18"/>
                <w:szCs w:val="18"/>
              </w:rPr>
              <w:t xml:space="preserve">Ориентировочный </w:t>
            </w:r>
          </w:p>
          <w:p w:rsidR="0028006A" w:rsidRPr="005C33F1" w:rsidRDefault="0028006A" w:rsidP="005C33F1">
            <w:pPr>
              <w:spacing w:line="216" w:lineRule="auto"/>
              <w:jc w:val="center"/>
              <w:rPr>
                <w:sz w:val="18"/>
                <w:szCs w:val="18"/>
              </w:rPr>
            </w:pPr>
            <w:r w:rsidRPr="005C33F1">
              <w:rPr>
                <w:sz w:val="18"/>
                <w:szCs w:val="18"/>
              </w:rPr>
              <w:t>состав, %</w:t>
            </w:r>
          </w:p>
        </w:tc>
        <w:tc>
          <w:tcPr>
            <w:tcW w:w="1945" w:type="dxa"/>
            <w:vMerge w:val="restart"/>
            <w:shd w:val="clear" w:color="auto" w:fill="auto"/>
          </w:tcPr>
          <w:p w:rsidR="0028006A" w:rsidRPr="005C33F1" w:rsidRDefault="0028006A" w:rsidP="005C33F1">
            <w:pPr>
              <w:spacing w:line="216" w:lineRule="auto"/>
              <w:jc w:val="center"/>
              <w:rPr>
                <w:sz w:val="18"/>
                <w:szCs w:val="18"/>
              </w:rPr>
            </w:pPr>
          </w:p>
          <w:p w:rsidR="0028006A" w:rsidRPr="005C33F1" w:rsidRDefault="0028006A" w:rsidP="005C33F1">
            <w:pPr>
              <w:spacing w:line="216" w:lineRule="auto"/>
              <w:jc w:val="center"/>
              <w:rPr>
                <w:sz w:val="18"/>
                <w:szCs w:val="18"/>
              </w:rPr>
            </w:pPr>
            <w:r w:rsidRPr="005C33F1">
              <w:rPr>
                <w:sz w:val="18"/>
                <w:szCs w:val="18"/>
              </w:rPr>
              <w:t xml:space="preserve">Отечественные </w:t>
            </w:r>
          </w:p>
          <w:p w:rsidR="0028006A" w:rsidRPr="005C33F1" w:rsidRDefault="0028006A" w:rsidP="005C33F1">
            <w:pPr>
              <w:spacing w:line="216" w:lineRule="auto"/>
              <w:jc w:val="center"/>
              <w:rPr>
                <w:sz w:val="18"/>
                <w:szCs w:val="18"/>
              </w:rPr>
            </w:pPr>
            <w:r w:rsidRPr="005C33F1">
              <w:rPr>
                <w:sz w:val="18"/>
                <w:szCs w:val="18"/>
              </w:rPr>
              <w:t xml:space="preserve">аналоги </w:t>
            </w:r>
          </w:p>
          <w:p w:rsidR="0028006A" w:rsidRPr="005C33F1" w:rsidRDefault="0028006A" w:rsidP="005C33F1">
            <w:pPr>
              <w:spacing w:line="216" w:lineRule="auto"/>
              <w:jc w:val="center"/>
              <w:rPr>
                <w:sz w:val="18"/>
                <w:szCs w:val="18"/>
              </w:rPr>
            </w:pPr>
            <w:r w:rsidRPr="005C33F1">
              <w:rPr>
                <w:sz w:val="18"/>
                <w:szCs w:val="18"/>
              </w:rPr>
              <w:t>по ГОСТ 3882-74</w:t>
            </w:r>
          </w:p>
        </w:tc>
      </w:tr>
      <w:tr w:rsidR="0028006A" w:rsidRPr="005C33F1" w:rsidTr="005C33F1">
        <w:trPr>
          <w:trHeight w:val="122"/>
          <w:jc w:val="center"/>
        </w:trPr>
        <w:tc>
          <w:tcPr>
            <w:tcW w:w="517" w:type="dxa"/>
            <w:vMerge/>
            <w:shd w:val="clear" w:color="auto" w:fill="auto"/>
          </w:tcPr>
          <w:p w:rsidR="0028006A" w:rsidRPr="005C33F1" w:rsidRDefault="0028006A" w:rsidP="005C33F1">
            <w:pPr>
              <w:jc w:val="center"/>
              <w:rPr>
                <w:sz w:val="18"/>
                <w:szCs w:val="18"/>
              </w:rPr>
            </w:pPr>
          </w:p>
        </w:tc>
        <w:tc>
          <w:tcPr>
            <w:tcW w:w="701" w:type="dxa"/>
            <w:vMerge/>
            <w:shd w:val="clear" w:color="auto" w:fill="auto"/>
          </w:tcPr>
          <w:p w:rsidR="0028006A" w:rsidRPr="005C33F1" w:rsidRDefault="0028006A" w:rsidP="005C33F1">
            <w:pPr>
              <w:jc w:val="center"/>
              <w:rPr>
                <w:sz w:val="18"/>
                <w:szCs w:val="18"/>
              </w:rPr>
            </w:pPr>
          </w:p>
        </w:tc>
        <w:tc>
          <w:tcPr>
            <w:tcW w:w="634" w:type="dxa"/>
            <w:vMerge/>
            <w:shd w:val="clear" w:color="auto" w:fill="auto"/>
          </w:tcPr>
          <w:p w:rsidR="0028006A" w:rsidRPr="005C33F1" w:rsidRDefault="0028006A" w:rsidP="005C33F1">
            <w:pPr>
              <w:jc w:val="center"/>
              <w:rPr>
                <w:sz w:val="18"/>
                <w:szCs w:val="18"/>
              </w:rPr>
            </w:pPr>
          </w:p>
        </w:tc>
        <w:tc>
          <w:tcPr>
            <w:tcW w:w="840" w:type="dxa"/>
            <w:vMerge/>
            <w:shd w:val="clear" w:color="auto" w:fill="auto"/>
          </w:tcPr>
          <w:p w:rsidR="0028006A" w:rsidRPr="005C33F1" w:rsidRDefault="0028006A" w:rsidP="005C33F1">
            <w:pPr>
              <w:jc w:val="center"/>
              <w:rPr>
                <w:sz w:val="18"/>
                <w:szCs w:val="18"/>
              </w:rPr>
            </w:pPr>
          </w:p>
        </w:tc>
        <w:tc>
          <w:tcPr>
            <w:tcW w:w="627" w:type="dxa"/>
            <w:vMerge/>
            <w:shd w:val="clear" w:color="auto" w:fill="auto"/>
          </w:tcPr>
          <w:p w:rsidR="0028006A" w:rsidRPr="005C33F1" w:rsidRDefault="0028006A" w:rsidP="005C33F1">
            <w:pPr>
              <w:jc w:val="center"/>
              <w:rPr>
                <w:sz w:val="18"/>
                <w:szCs w:val="18"/>
              </w:rPr>
            </w:pPr>
          </w:p>
        </w:tc>
        <w:tc>
          <w:tcPr>
            <w:tcW w:w="525" w:type="dxa"/>
            <w:shd w:val="clear" w:color="auto" w:fill="auto"/>
          </w:tcPr>
          <w:p w:rsidR="0028006A" w:rsidRPr="005C33F1" w:rsidRDefault="0028006A" w:rsidP="005C33F1">
            <w:pPr>
              <w:spacing w:before="60" w:after="60"/>
              <w:jc w:val="center"/>
              <w:rPr>
                <w:sz w:val="18"/>
                <w:szCs w:val="18"/>
                <w:lang w:val="en-US"/>
              </w:rPr>
            </w:pPr>
            <w:r w:rsidRPr="005C33F1">
              <w:rPr>
                <w:sz w:val="18"/>
                <w:szCs w:val="18"/>
                <w:lang w:val="en-US"/>
              </w:rPr>
              <w:t>WC</w:t>
            </w:r>
          </w:p>
        </w:tc>
        <w:tc>
          <w:tcPr>
            <w:tcW w:w="876" w:type="dxa"/>
            <w:shd w:val="clear" w:color="auto" w:fill="auto"/>
          </w:tcPr>
          <w:p w:rsidR="0028006A" w:rsidRPr="005C33F1" w:rsidRDefault="0028006A" w:rsidP="005C33F1">
            <w:pPr>
              <w:spacing w:before="60" w:after="60"/>
              <w:ind w:right="-120"/>
              <w:jc w:val="center"/>
              <w:rPr>
                <w:sz w:val="18"/>
                <w:szCs w:val="18"/>
                <w:lang w:val="en-US"/>
              </w:rPr>
            </w:pPr>
            <w:r w:rsidRPr="005C33F1">
              <w:rPr>
                <w:sz w:val="18"/>
                <w:szCs w:val="18"/>
                <w:lang w:val="en-US"/>
              </w:rPr>
              <w:t>TiC+TaC</w:t>
            </w:r>
          </w:p>
        </w:tc>
        <w:tc>
          <w:tcPr>
            <w:tcW w:w="525" w:type="dxa"/>
            <w:shd w:val="clear" w:color="auto" w:fill="auto"/>
          </w:tcPr>
          <w:p w:rsidR="0028006A" w:rsidRPr="005C33F1" w:rsidRDefault="0028006A" w:rsidP="005C33F1">
            <w:pPr>
              <w:spacing w:before="60" w:after="60"/>
              <w:jc w:val="center"/>
              <w:rPr>
                <w:sz w:val="18"/>
                <w:szCs w:val="18"/>
                <w:lang w:val="en-US"/>
              </w:rPr>
            </w:pPr>
            <w:r w:rsidRPr="005C33F1">
              <w:rPr>
                <w:sz w:val="18"/>
                <w:szCs w:val="18"/>
                <w:lang w:val="en-US"/>
              </w:rPr>
              <w:t>Co</w:t>
            </w:r>
          </w:p>
        </w:tc>
        <w:tc>
          <w:tcPr>
            <w:tcW w:w="1945" w:type="dxa"/>
            <w:vMerge/>
            <w:shd w:val="clear" w:color="auto" w:fill="auto"/>
          </w:tcPr>
          <w:p w:rsidR="0028006A" w:rsidRPr="005C33F1" w:rsidRDefault="0028006A" w:rsidP="005C33F1">
            <w:pPr>
              <w:jc w:val="center"/>
              <w:rPr>
                <w:sz w:val="18"/>
                <w:szCs w:val="18"/>
              </w:rPr>
            </w:pPr>
          </w:p>
        </w:tc>
      </w:tr>
      <w:tr w:rsidR="0028006A" w:rsidRPr="005C33F1" w:rsidTr="005C33F1">
        <w:trPr>
          <w:trHeight w:val="1219"/>
          <w:jc w:val="center"/>
        </w:trPr>
        <w:tc>
          <w:tcPr>
            <w:tcW w:w="517" w:type="dxa"/>
            <w:shd w:val="clear" w:color="auto" w:fill="auto"/>
          </w:tcPr>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r w:rsidRPr="005C33F1">
              <w:rPr>
                <w:sz w:val="18"/>
                <w:szCs w:val="18"/>
              </w:rPr>
              <w:t>Р</w:t>
            </w:r>
          </w:p>
        </w:tc>
        <w:tc>
          <w:tcPr>
            <w:tcW w:w="701" w:type="dxa"/>
            <w:shd w:val="clear" w:color="auto" w:fill="auto"/>
          </w:tcPr>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r w:rsidRPr="005C33F1">
              <w:rPr>
                <w:sz w:val="18"/>
                <w:szCs w:val="18"/>
              </w:rPr>
              <w:t xml:space="preserve">Синий </w:t>
            </w:r>
          </w:p>
        </w:tc>
        <w:tc>
          <w:tcPr>
            <w:tcW w:w="634" w:type="dxa"/>
            <w:shd w:val="clear" w:color="auto" w:fill="auto"/>
          </w:tcPr>
          <w:p w:rsidR="0028006A" w:rsidRPr="005C33F1" w:rsidRDefault="0028006A" w:rsidP="005C33F1">
            <w:pPr>
              <w:spacing w:line="288" w:lineRule="auto"/>
              <w:jc w:val="center"/>
              <w:rPr>
                <w:sz w:val="18"/>
                <w:szCs w:val="18"/>
              </w:rPr>
            </w:pPr>
            <w:r w:rsidRPr="005C33F1">
              <w:rPr>
                <w:sz w:val="18"/>
                <w:szCs w:val="18"/>
              </w:rPr>
              <w:t>Р01</w:t>
            </w:r>
          </w:p>
          <w:p w:rsidR="0028006A" w:rsidRPr="005C33F1" w:rsidRDefault="0028006A" w:rsidP="005C33F1">
            <w:pPr>
              <w:spacing w:line="288" w:lineRule="auto"/>
              <w:jc w:val="center"/>
              <w:rPr>
                <w:sz w:val="18"/>
                <w:szCs w:val="18"/>
              </w:rPr>
            </w:pPr>
            <w:r w:rsidRPr="005C33F1">
              <w:rPr>
                <w:sz w:val="18"/>
                <w:szCs w:val="18"/>
              </w:rPr>
              <w:t>Р10</w:t>
            </w:r>
          </w:p>
          <w:p w:rsidR="0028006A" w:rsidRPr="005C33F1" w:rsidRDefault="0028006A" w:rsidP="005C33F1">
            <w:pPr>
              <w:spacing w:line="288" w:lineRule="auto"/>
              <w:jc w:val="center"/>
              <w:rPr>
                <w:sz w:val="18"/>
                <w:szCs w:val="18"/>
              </w:rPr>
            </w:pPr>
            <w:r w:rsidRPr="005C33F1">
              <w:rPr>
                <w:sz w:val="18"/>
                <w:szCs w:val="18"/>
              </w:rPr>
              <w:t>Р20</w:t>
            </w:r>
          </w:p>
          <w:p w:rsidR="0028006A" w:rsidRPr="005C33F1" w:rsidRDefault="0028006A" w:rsidP="005C33F1">
            <w:pPr>
              <w:spacing w:line="288" w:lineRule="auto"/>
              <w:jc w:val="center"/>
              <w:rPr>
                <w:sz w:val="18"/>
                <w:szCs w:val="18"/>
              </w:rPr>
            </w:pPr>
            <w:r w:rsidRPr="005C33F1">
              <w:rPr>
                <w:sz w:val="18"/>
                <w:szCs w:val="18"/>
              </w:rPr>
              <w:t>Р25</w:t>
            </w:r>
          </w:p>
          <w:p w:rsidR="0028006A" w:rsidRPr="005C33F1" w:rsidRDefault="0028006A" w:rsidP="005C33F1">
            <w:pPr>
              <w:spacing w:line="288" w:lineRule="auto"/>
              <w:jc w:val="center"/>
              <w:rPr>
                <w:sz w:val="18"/>
                <w:szCs w:val="18"/>
              </w:rPr>
            </w:pPr>
            <w:r w:rsidRPr="005C33F1">
              <w:rPr>
                <w:sz w:val="18"/>
                <w:szCs w:val="18"/>
              </w:rPr>
              <w:t>Р30</w:t>
            </w:r>
          </w:p>
          <w:p w:rsidR="0028006A" w:rsidRPr="005C33F1" w:rsidRDefault="0028006A" w:rsidP="005C33F1">
            <w:pPr>
              <w:spacing w:line="288" w:lineRule="auto"/>
              <w:jc w:val="center"/>
              <w:rPr>
                <w:sz w:val="18"/>
                <w:szCs w:val="18"/>
              </w:rPr>
            </w:pPr>
            <w:r w:rsidRPr="005C33F1">
              <w:rPr>
                <w:sz w:val="18"/>
                <w:szCs w:val="18"/>
              </w:rPr>
              <w:t>Р40</w:t>
            </w:r>
          </w:p>
          <w:p w:rsidR="0028006A" w:rsidRPr="005C33F1" w:rsidRDefault="0028006A" w:rsidP="005C33F1">
            <w:pPr>
              <w:spacing w:line="288" w:lineRule="auto"/>
              <w:jc w:val="center"/>
              <w:rPr>
                <w:sz w:val="18"/>
                <w:szCs w:val="18"/>
              </w:rPr>
            </w:pPr>
            <w:r w:rsidRPr="005C33F1">
              <w:rPr>
                <w:sz w:val="18"/>
                <w:szCs w:val="18"/>
              </w:rPr>
              <w:t>Р50</w:t>
            </w:r>
          </w:p>
        </w:tc>
        <w:tc>
          <w:tcPr>
            <w:tcW w:w="840" w:type="dxa"/>
            <w:shd w:val="clear" w:color="auto" w:fill="auto"/>
          </w:tcPr>
          <w:p w:rsidR="0028006A" w:rsidRPr="005C33F1" w:rsidRDefault="0028006A" w:rsidP="005C33F1">
            <w:pPr>
              <w:spacing w:line="288" w:lineRule="auto"/>
              <w:jc w:val="center"/>
              <w:rPr>
                <w:sz w:val="18"/>
                <w:szCs w:val="18"/>
              </w:rPr>
            </w:pPr>
            <w:r w:rsidRPr="005C33F1">
              <w:rPr>
                <w:sz w:val="18"/>
                <w:szCs w:val="18"/>
              </w:rPr>
              <w:t>91,5-93</w:t>
            </w:r>
          </w:p>
          <w:p w:rsidR="0028006A" w:rsidRPr="005C33F1" w:rsidRDefault="0028006A" w:rsidP="005C33F1">
            <w:pPr>
              <w:spacing w:line="288" w:lineRule="auto"/>
              <w:jc w:val="center"/>
              <w:rPr>
                <w:sz w:val="18"/>
                <w:szCs w:val="18"/>
              </w:rPr>
            </w:pPr>
            <w:r w:rsidRPr="005C33F1">
              <w:rPr>
                <w:sz w:val="18"/>
                <w:szCs w:val="18"/>
              </w:rPr>
              <w:t>90-92</w:t>
            </w:r>
          </w:p>
          <w:p w:rsidR="0028006A" w:rsidRPr="005C33F1" w:rsidRDefault="0028006A" w:rsidP="005C33F1">
            <w:pPr>
              <w:spacing w:line="288" w:lineRule="auto"/>
              <w:jc w:val="center"/>
              <w:rPr>
                <w:sz w:val="18"/>
                <w:szCs w:val="18"/>
              </w:rPr>
            </w:pPr>
            <w:r w:rsidRPr="005C33F1">
              <w:rPr>
                <w:sz w:val="18"/>
                <w:szCs w:val="18"/>
              </w:rPr>
              <w:t>90-91,5</w:t>
            </w:r>
          </w:p>
          <w:p w:rsidR="0028006A" w:rsidRPr="005C33F1" w:rsidRDefault="0028006A" w:rsidP="005C33F1">
            <w:pPr>
              <w:spacing w:line="288" w:lineRule="auto"/>
              <w:jc w:val="center"/>
              <w:rPr>
                <w:sz w:val="18"/>
                <w:szCs w:val="18"/>
              </w:rPr>
            </w:pPr>
            <w:r w:rsidRPr="005C33F1">
              <w:rPr>
                <w:sz w:val="18"/>
                <w:szCs w:val="18"/>
              </w:rPr>
              <w:t>90-91</w:t>
            </w:r>
          </w:p>
          <w:p w:rsidR="0028006A" w:rsidRPr="005C33F1" w:rsidRDefault="0028006A" w:rsidP="005C33F1">
            <w:pPr>
              <w:spacing w:line="288" w:lineRule="auto"/>
              <w:jc w:val="center"/>
              <w:rPr>
                <w:sz w:val="18"/>
                <w:szCs w:val="18"/>
              </w:rPr>
            </w:pPr>
            <w:r w:rsidRPr="005C33F1">
              <w:rPr>
                <w:sz w:val="18"/>
                <w:szCs w:val="18"/>
              </w:rPr>
              <w:t>89-91</w:t>
            </w:r>
          </w:p>
          <w:p w:rsidR="0028006A" w:rsidRPr="005C33F1" w:rsidRDefault="0028006A" w:rsidP="005C33F1">
            <w:pPr>
              <w:spacing w:line="288" w:lineRule="auto"/>
              <w:jc w:val="center"/>
              <w:rPr>
                <w:sz w:val="18"/>
                <w:szCs w:val="18"/>
              </w:rPr>
            </w:pPr>
            <w:r w:rsidRPr="005C33F1">
              <w:rPr>
                <w:sz w:val="18"/>
                <w:szCs w:val="18"/>
              </w:rPr>
              <w:t>88-90</w:t>
            </w:r>
          </w:p>
          <w:p w:rsidR="0028006A" w:rsidRPr="005C33F1" w:rsidRDefault="0028006A" w:rsidP="005C33F1">
            <w:pPr>
              <w:spacing w:line="288" w:lineRule="auto"/>
              <w:jc w:val="center"/>
              <w:rPr>
                <w:sz w:val="18"/>
                <w:szCs w:val="18"/>
              </w:rPr>
            </w:pPr>
            <w:r w:rsidRPr="005C33F1">
              <w:rPr>
                <w:sz w:val="18"/>
                <w:szCs w:val="18"/>
              </w:rPr>
              <w:t>-</w:t>
            </w:r>
          </w:p>
        </w:tc>
        <w:tc>
          <w:tcPr>
            <w:tcW w:w="627" w:type="dxa"/>
            <w:shd w:val="clear" w:color="auto" w:fill="auto"/>
          </w:tcPr>
          <w:p w:rsidR="0028006A" w:rsidRPr="005C33F1" w:rsidRDefault="0028006A" w:rsidP="005C33F1">
            <w:pPr>
              <w:spacing w:line="288" w:lineRule="auto"/>
              <w:jc w:val="center"/>
              <w:rPr>
                <w:sz w:val="18"/>
                <w:szCs w:val="18"/>
              </w:rPr>
            </w:pPr>
            <w:r w:rsidRPr="005C33F1">
              <w:rPr>
                <w:sz w:val="18"/>
                <w:szCs w:val="18"/>
              </w:rPr>
              <w:t>980</w:t>
            </w:r>
          </w:p>
          <w:p w:rsidR="0028006A" w:rsidRPr="005C33F1" w:rsidRDefault="0028006A" w:rsidP="005C33F1">
            <w:pPr>
              <w:spacing w:line="288" w:lineRule="auto"/>
              <w:jc w:val="center"/>
              <w:rPr>
                <w:sz w:val="18"/>
                <w:szCs w:val="18"/>
              </w:rPr>
            </w:pPr>
            <w:r w:rsidRPr="005C33F1">
              <w:rPr>
                <w:sz w:val="18"/>
                <w:szCs w:val="18"/>
              </w:rPr>
              <w:t>1270</w:t>
            </w:r>
          </w:p>
          <w:p w:rsidR="0028006A" w:rsidRPr="005C33F1" w:rsidRDefault="0028006A" w:rsidP="005C33F1">
            <w:pPr>
              <w:spacing w:line="288" w:lineRule="auto"/>
              <w:jc w:val="center"/>
              <w:rPr>
                <w:sz w:val="18"/>
                <w:szCs w:val="18"/>
              </w:rPr>
            </w:pPr>
            <w:r w:rsidRPr="005C33F1">
              <w:rPr>
                <w:sz w:val="18"/>
                <w:szCs w:val="18"/>
              </w:rPr>
              <w:t>1470</w:t>
            </w:r>
          </w:p>
          <w:p w:rsidR="0028006A" w:rsidRPr="005C33F1" w:rsidRDefault="0028006A" w:rsidP="005C33F1">
            <w:pPr>
              <w:spacing w:line="288" w:lineRule="auto"/>
              <w:jc w:val="center"/>
              <w:rPr>
                <w:sz w:val="18"/>
                <w:szCs w:val="18"/>
              </w:rPr>
            </w:pPr>
            <w:r w:rsidRPr="005C33F1">
              <w:rPr>
                <w:sz w:val="18"/>
                <w:szCs w:val="18"/>
              </w:rPr>
              <w:t>1714</w:t>
            </w:r>
          </w:p>
          <w:p w:rsidR="0028006A" w:rsidRPr="005C33F1" w:rsidRDefault="0028006A" w:rsidP="005C33F1">
            <w:pPr>
              <w:spacing w:line="288" w:lineRule="auto"/>
              <w:jc w:val="center"/>
              <w:rPr>
                <w:sz w:val="18"/>
                <w:szCs w:val="18"/>
              </w:rPr>
            </w:pPr>
            <w:r w:rsidRPr="005C33F1">
              <w:rPr>
                <w:sz w:val="18"/>
                <w:szCs w:val="18"/>
              </w:rPr>
              <w:t>1760</w:t>
            </w:r>
          </w:p>
          <w:p w:rsidR="0028006A" w:rsidRPr="005C33F1" w:rsidRDefault="0028006A" w:rsidP="005C33F1">
            <w:pPr>
              <w:spacing w:line="288" w:lineRule="auto"/>
              <w:jc w:val="center"/>
              <w:rPr>
                <w:sz w:val="18"/>
                <w:szCs w:val="18"/>
              </w:rPr>
            </w:pPr>
            <w:r w:rsidRPr="005C33F1">
              <w:rPr>
                <w:sz w:val="18"/>
                <w:szCs w:val="18"/>
              </w:rPr>
              <w:t>1860</w:t>
            </w:r>
          </w:p>
          <w:p w:rsidR="0028006A" w:rsidRPr="005C33F1" w:rsidRDefault="0028006A" w:rsidP="005C33F1">
            <w:pPr>
              <w:spacing w:line="288" w:lineRule="auto"/>
              <w:jc w:val="center"/>
              <w:rPr>
                <w:sz w:val="18"/>
                <w:szCs w:val="18"/>
              </w:rPr>
            </w:pPr>
            <w:r w:rsidRPr="005C33F1">
              <w:rPr>
                <w:sz w:val="18"/>
                <w:szCs w:val="18"/>
              </w:rPr>
              <w:t>-</w:t>
            </w:r>
          </w:p>
        </w:tc>
        <w:tc>
          <w:tcPr>
            <w:tcW w:w="525" w:type="dxa"/>
            <w:shd w:val="clear" w:color="auto" w:fill="auto"/>
          </w:tcPr>
          <w:p w:rsidR="0028006A" w:rsidRPr="005C33F1" w:rsidRDefault="0028006A" w:rsidP="005C33F1">
            <w:pPr>
              <w:spacing w:line="288" w:lineRule="auto"/>
              <w:jc w:val="center"/>
              <w:rPr>
                <w:sz w:val="18"/>
                <w:szCs w:val="18"/>
              </w:rPr>
            </w:pPr>
            <w:r w:rsidRPr="005C33F1">
              <w:rPr>
                <w:sz w:val="18"/>
                <w:szCs w:val="18"/>
              </w:rPr>
              <w:t>32</w:t>
            </w:r>
          </w:p>
          <w:p w:rsidR="0028006A" w:rsidRPr="005C33F1" w:rsidRDefault="0028006A" w:rsidP="005C33F1">
            <w:pPr>
              <w:spacing w:line="288" w:lineRule="auto"/>
              <w:jc w:val="center"/>
              <w:rPr>
                <w:sz w:val="18"/>
                <w:szCs w:val="18"/>
              </w:rPr>
            </w:pPr>
            <w:r w:rsidRPr="005C33F1">
              <w:rPr>
                <w:sz w:val="18"/>
                <w:szCs w:val="18"/>
              </w:rPr>
              <w:t>55</w:t>
            </w:r>
          </w:p>
          <w:p w:rsidR="0028006A" w:rsidRPr="005C33F1" w:rsidRDefault="0028006A" w:rsidP="005C33F1">
            <w:pPr>
              <w:spacing w:line="288" w:lineRule="auto"/>
              <w:jc w:val="center"/>
              <w:rPr>
                <w:sz w:val="18"/>
                <w:szCs w:val="18"/>
              </w:rPr>
            </w:pPr>
            <w:r w:rsidRPr="005C33F1">
              <w:rPr>
                <w:sz w:val="18"/>
                <w:szCs w:val="18"/>
              </w:rPr>
              <w:t>76</w:t>
            </w:r>
          </w:p>
          <w:p w:rsidR="0028006A" w:rsidRPr="005C33F1" w:rsidRDefault="0028006A" w:rsidP="005C33F1">
            <w:pPr>
              <w:spacing w:line="288" w:lineRule="auto"/>
              <w:jc w:val="center"/>
              <w:rPr>
                <w:sz w:val="18"/>
                <w:szCs w:val="18"/>
              </w:rPr>
            </w:pPr>
            <w:r w:rsidRPr="005C33F1">
              <w:rPr>
                <w:sz w:val="18"/>
                <w:szCs w:val="18"/>
              </w:rPr>
              <w:t>70</w:t>
            </w:r>
          </w:p>
          <w:p w:rsidR="0028006A" w:rsidRPr="005C33F1" w:rsidRDefault="0028006A" w:rsidP="005C33F1">
            <w:pPr>
              <w:spacing w:line="288" w:lineRule="auto"/>
              <w:jc w:val="center"/>
              <w:rPr>
                <w:sz w:val="18"/>
                <w:szCs w:val="18"/>
              </w:rPr>
            </w:pPr>
            <w:r w:rsidRPr="005C33F1">
              <w:rPr>
                <w:sz w:val="18"/>
                <w:szCs w:val="18"/>
              </w:rPr>
              <w:t>82</w:t>
            </w:r>
          </w:p>
          <w:p w:rsidR="0028006A" w:rsidRPr="005C33F1" w:rsidRDefault="0028006A" w:rsidP="005C33F1">
            <w:pPr>
              <w:spacing w:line="288" w:lineRule="auto"/>
              <w:jc w:val="center"/>
              <w:rPr>
                <w:sz w:val="18"/>
                <w:szCs w:val="18"/>
              </w:rPr>
            </w:pPr>
            <w:r w:rsidRPr="005C33F1">
              <w:rPr>
                <w:sz w:val="18"/>
                <w:szCs w:val="18"/>
              </w:rPr>
              <w:t>74</w:t>
            </w:r>
          </w:p>
          <w:p w:rsidR="0028006A" w:rsidRPr="005C33F1" w:rsidRDefault="0028006A" w:rsidP="005C33F1">
            <w:pPr>
              <w:spacing w:line="288" w:lineRule="auto"/>
              <w:jc w:val="center"/>
              <w:rPr>
                <w:sz w:val="18"/>
                <w:szCs w:val="18"/>
              </w:rPr>
            </w:pPr>
            <w:r w:rsidRPr="005C33F1">
              <w:rPr>
                <w:sz w:val="18"/>
                <w:szCs w:val="18"/>
              </w:rPr>
              <w:t>-</w:t>
            </w:r>
          </w:p>
        </w:tc>
        <w:tc>
          <w:tcPr>
            <w:tcW w:w="876" w:type="dxa"/>
            <w:shd w:val="clear" w:color="auto" w:fill="auto"/>
          </w:tcPr>
          <w:p w:rsidR="0028006A" w:rsidRPr="005C33F1" w:rsidRDefault="0028006A" w:rsidP="005C33F1">
            <w:pPr>
              <w:spacing w:line="288" w:lineRule="auto"/>
              <w:jc w:val="center"/>
              <w:rPr>
                <w:sz w:val="18"/>
                <w:szCs w:val="18"/>
              </w:rPr>
            </w:pPr>
            <w:r w:rsidRPr="005C33F1">
              <w:rPr>
                <w:sz w:val="18"/>
                <w:szCs w:val="18"/>
              </w:rPr>
              <w:t>56</w:t>
            </w:r>
          </w:p>
          <w:p w:rsidR="0028006A" w:rsidRPr="005C33F1" w:rsidRDefault="0028006A" w:rsidP="005C33F1">
            <w:pPr>
              <w:spacing w:line="288" w:lineRule="auto"/>
              <w:jc w:val="center"/>
              <w:rPr>
                <w:sz w:val="18"/>
                <w:szCs w:val="18"/>
              </w:rPr>
            </w:pPr>
            <w:r w:rsidRPr="005C33F1">
              <w:rPr>
                <w:sz w:val="18"/>
                <w:szCs w:val="18"/>
              </w:rPr>
              <w:t>36</w:t>
            </w:r>
          </w:p>
          <w:p w:rsidR="0028006A" w:rsidRPr="005C33F1" w:rsidRDefault="0028006A" w:rsidP="005C33F1">
            <w:pPr>
              <w:spacing w:line="288" w:lineRule="auto"/>
              <w:jc w:val="center"/>
              <w:rPr>
                <w:sz w:val="18"/>
                <w:szCs w:val="18"/>
              </w:rPr>
            </w:pPr>
            <w:r w:rsidRPr="005C33F1">
              <w:rPr>
                <w:sz w:val="18"/>
                <w:szCs w:val="18"/>
              </w:rPr>
              <w:t>14</w:t>
            </w:r>
          </w:p>
          <w:p w:rsidR="0028006A" w:rsidRPr="005C33F1" w:rsidRDefault="0028006A" w:rsidP="005C33F1">
            <w:pPr>
              <w:spacing w:line="288" w:lineRule="auto"/>
              <w:jc w:val="center"/>
              <w:rPr>
                <w:sz w:val="18"/>
                <w:szCs w:val="18"/>
              </w:rPr>
            </w:pPr>
            <w:r w:rsidRPr="005C33F1">
              <w:rPr>
                <w:sz w:val="18"/>
                <w:szCs w:val="18"/>
              </w:rPr>
              <w:t>20</w:t>
            </w:r>
          </w:p>
          <w:p w:rsidR="0028006A" w:rsidRPr="005C33F1" w:rsidRDefault="0028006A" w:rsidP="005C33F1">
            <w:pPr>
              <w:spacing w:line="288" w:lineRule="auto"/>
              <w:jc w:val="center"/>
              <w:rPr>
                <w:sz w:val="18"/>
                <w:szCs w:val="18"/>
              </w:rPr>
            </w:pPr>
            <w:r w:rsidRPr="005C33F1">
              <w:rPr>
                <w:sz w:val="18"/>
                <w:szCs w:val="18"/>
              </w:rPr>
              <w:t>8</w:t>
            </w:r>
          </w:p>
          <w:p w:rsidR="0028006A" w:rsidRPr="005C33F1" w:rsidRDefault="0028006A" w:rsidP="005C33F1">
            <w:pPr>
              <w:spacing w:line="288" w:lineRule="auto"/>
              <w:jc w:val="center"/>
              <w:rPr>
                <w:sz w:val="18"/>
                <w:szCs w:val="18"/>
              </w:rPr>
            </w:pPr>
            <w:r w:rsidRPr="005C33F1">
              <w:rPr>
                <w:sz w:val="18"/>
                <w:szCs w:val="18"/>
              </w:rPr>
              <w:t>12</w:t>
            </w:r>
          </w:p>
          <w:p w:rsidR="0028006A" w:rsidRPr="005C33F1" w:rsidRDefault="0028006A" w:rsidP="005C33F1">
            <w:pPr>
              <w:spacing w:line="288" w:lineRule="auto"/>
              <w:jc w:val="center"/>
              <w:rPr>
                <w:sz w:val="18"/>
                <w:szCs w:val="18"/>
              </w:rPr>
            </w:pPr>
            <w:r w:rsidRPr="005C33F1">
              <w:rPr>
                <w:sz w:val="18"/>
                <w:szCs w:val="18"/>
              </w:rPr>
              <w:t>-</w:t>
            </w:r>
          </w:p>
        </w:tc>
        <w:tc>
          <w:tcPr>
            <w:tcW w:w="525" w:type="dxa"/>
            <w:shd w:val="clear" w:color="auto" w:fill="auto"/>
          </w:tcPr>
          <w:p w:rsidR="0028006A" w:rsidRPr="005C33F1" w:rsidRDefault="0028006A" w:rsidP="005C33F1">
            <w:pPr>
              <w:spacing w:line="288" w:lineRule="auto"/>
              <w:jc w:val="center"/>
              <w:rPr>
                <w:sz w:val="18"/>
                <w:szCs w:val="18"/>
              </w:rPr>
            </w:pPr>
            <w:r w:rsidRPr="005C33F1">
              <w:rPr>
                <w:sz w:val="18"/>
                <w:szCs w:val="18"/>
              </w:rPr>
              <w:t>12</w:t>
            </w:r>
          </w:p>
          <w:p w:rsidR="0028006A" w:rsidRPr="005C33F1" w:rsidRDefault="0028006A" w:rsidP="005C33F1">
            <w:pPr>
              <w:spacing w:line="288" w:lineRule="auto"/>
              <w:jc w:val="center"/>
              <w:rPr>
                <w:sz w:val="18"/>
                <w:szCs w:val="18"/>
              </w:rPr>
            </w:pPr>
            <w:r w:rsidRPr="005C33F1">
              <w:rPr>
                <w:sz w:val="18"/>
                <w:szCs w:val="18"/>
              </w:rPr>
              <w:t>9</w:t>
            </w:r>
          </w:p>
          <w:p w:rsidR="0028006A" w:rsidRPr="005C33F1" w:rsidRDefault="0028006A" w:rsidP="005C33F1">
            <w:pPr>
              <w:spacing w:line="288" w:lineRule="auto"/>
              <w:jc w:val="center"/>
              <w:rPr>
                <w:sz w:val="18"/>
                <w:szCs w:val="18"/>
              </w:rPr>
            </w:pPr>
            <w:r w:rsidRPr="005C33F1">
              <w:rPr>
                <w:sz w:val="18"/>
                <w:szCs w:val="18"/>
              </w:rPr>
              <w:t>10</w:t>
            </w:r>
          </w:p>
          <w:p w:rsidR="0028006A" w:rsidRPr="005C33F1" w:rsidRDefault="0028006A" w:rsidP="005C33F1">
            <w:pPr>
              <w:spacing w:line="288" w:lineRule="auto"/>
              <w:jc w:val="center"/>
              <w:rPr>
                <w:sz w:val="18"/>
                <w:szCs w:val="18"/>
              </w:rPr>
            </w:pPr>
            <w:r w:rsidRPr="005C33F1">
              <w:rPr>
                <w:sz w:val="18"/>
                <w:szCs w:val="18"/>
              </w:rPr>
              <w:t>10</w:t>
            </w:r>
          </w:p>
          <w:p w:rsidR="0028006A" w:rsidRPr="005C33F1" w:rsidRDefault="0028006A" w:rsidP="005C33F1">
            <w:pPr>
              <w:spacing w:line="288" w:lineRule="auto"/>
              <w:jc w:val="center"/>
              <w:rPr>
                <w:sz w:val="18"/>
                <w:szCs w:val="18"/>
              </w:rPr>
            </w:pPr>
            <w:r w:rsidRPr="005C33F1">
              <w:rPr>
                <w:sz w:val="18"/>
                <w:szCs w:val="18"/>
              </w:rPr>
              <w:t>10</w:t>
            </w:r>
          </w:p>
          <w:p w:rsidR="0028006A" w:rsidRPr="005C33F1" w:rsidRDefault="0028006A" w:rsidP="005C33F1">
            <w:pPr>
              <w:spacing w:line="288" w:lineRule="auto"/>
              <w:jc w:val="center"/>
              <w:rPr>
                <w:sz w:val="18"/>
                <w:szCs w:val="18"/>
              </w:rPr>
            </w:pPr>
            <w:r w:rsidRPr="005C33F1">
              <w:rPr>
                <w:sz w:val="18"/>
                <w:szCs w:val="18"/>
              </w:rPr>
              <w:t>14</w:t>
            </w:r>
          </w:p>
          <w:p w:rsidR="0028006A" w:rsidRPr="005C33F1" w:rsidRDefault="0028006A" w:rsidP="005C33F1">
            <w:pPr>
              <w:spacing w:line="288" w:lineRule="auto"/>
              <w:jc w:val="center"/>
              <w:rPr>
                <w:sz w:val="18"/>
                <w:szCs w:val="18"/>
              </w:rPr>
            </w:pPr>
            <w:r w:rsidRPr="005C33F1">
              <w:rPr>
                <w:sz w:val="18"/>
                <w:szCs w:val="18"/>
              </w:rPr>
              <w:t>-</w:t>
            </w:r>
          </w:p>
        </w:tc>
        <w:tc>
          <w:tcPr>
            <w:tcW w:w="1945" w:type="dxa"/>
            <w:shd w:val="clear" w:color="auto" w:fill="auto"/>
          </w:tcPr>
          <w:p w:rsidR="0028006A" w:rsidRPr="005C33F1" w:rsidRDefault="0028006A" w:rsidP="005C33F1">
            <w:pPr>
              <w:spacing w:line="288" w:lineRule="auto"/>
              <w:jc w:val="center"/>
              <w:rPr>
                <w:sz w:val="18"/>
                <w:szCs w:val="18"/>
              </w:rPr>
            </w:pPr>
            <w:r w:rsidRPr="005C33F1">
              <w:rPr>
                <w:sz w:val="18"/>
                <w:szCs w:val="18"/>
              </w:rPr>
              <w:t>Т30К4</w:t>
            </w:r>
          </w:p>
          <w:p w:rsidR="0028006A" w:rsidRPr="005C33F1" w:rsidRDefault="0028006A" w:rsidP="005C33F1">
            <w:pPr>
              <w:spacing w:line="288" w:lineRule="auto"/>
              <w:jc w:val="center"/>
              <w:rPr>
                <w:sz w:val="18"/>
                <w:szCs w:val="18"/>
              </w:rPr>
            </w:pPr>
            <w:r w:rsidRPr="005C33F1">
              <w:rPr>
                <w:sz w:val="18"/>
                <w:szCs w:val="18"/>
              </w:rPr>
              <w:t>Т15К6</w:t>
            </w:r>
          </w:p>
          <w:p w:rsidR="0028006A" w:rsidRPr="005C33F1" w:rsidRDefault="0028006A" w:rsidP="005C33F1">
            <w:pPr>
              <w:spacing w:line="288" w:lineRule="auto"/>
              <w:jc w:val="center"/>
              <w:rPr>
                <w:sz w:val="18"/>
                <w:szCs w:val="18"/>
              </w:rPr>
            </w:pPr>
            <w:r w:rsidRPr="005C33F1">
              <w:rPr>
                <w:sz w:val="18"/>
                <w:szCs w:val="18"/>
              </w:rPr>
              <w:t>Т14К8</w:t>
            </w:r>
          </w:p>
          <w:p w:rsidR="0028006A" w:rsidRPr="005C33F1" w:rsidRDefault="0028006A" w:rsidP="005C33F1">
            <w:pPr>
              <w:spacing w:line="288" w:lineRule="auto"/>
              <w:jc w:val="center"/>
              <w:rPr>
                <w:sz w:val="18"/>
                <w:szCs w:val="18"/>
              </w:rPr>
            </w:pPr>
            <w:r w:rsidRPr="005C33F1">
              <w:rPr>
                <w:sz w:val="18"/>
                <w:szCs w:val="18"/>
              </w:rPr>
              <w:t>ТТ20К9</w:t>
            </w:r>
          </w:p>
          <w:p w:rsidR="0028006A" w:rsidRPr="005C33F1" w:rsidRDefault="0028006A" w:rsidP="005C33F1">
            <w:pPr>
              <w:spacing w:line="288" w:lineRule="auto"/>
              <w:jc w:val="center"/>
              <w:rPr>
                <w:sz w:val="18"/>
                <w:szCs w:val="18"/>
              </w:rPr>
            </w:pPr>
            <w:r w:rsidRPr="005C33F1">
              <w:rPr>
                <w:sz w:val="18"/>
                <w:szCs w:val="18"/>
              </w:rPr>
              <w:t>Т5К10, ТТ10К8Б</w:t>
            </w:r>
          </w:p>
          <w:p w:rsidR="0028006A" w:rsidRPr="005C33F1" w:rsidRDefault="0028006A" w:rsidP="005C33F1">
            <w:pPr>
              <w:spacing w:line="288" w:lineRule="auto"/>
              <w:jc w:val="center"/>
              <w:rPr>
                <w:sz w:val="18"/>
                <w:szCs w:val="18"/>
              </w:rPr>
            </w:pPr>
            <w:r w:rsidRPr="005C33F1">
              <w:rPr>
                <w:sz w:val="18"/>
                <w:szCs w:val="18"/>
              </w:rPr>
              <w:t>Т5К12, ТТ7К12</w:t>
            </w:r>
          </w:p>
          <w:p w:rsidR="0028006A" w:rsidRPr="005C33F1" w:rsidRDefault="0028006A" w:rsidP="005C33F1">
            <w:pPr>
              <w:spacing w:line="288" w:lineRule="auto"/>
              <w:jc w:val="center"/>
              <w:rPr>
                <w:sz w:val="18"/>
                <w:szCs w:val="18"/>
              </w:rPr>
            </w:pPr>
            <w:r w:rsidRPr="005C33F1">
              <w:rPr>
                <w:sz w:val="18"/>
                <w:szCs w:val="18"/>
              </w:rPr>
              <w:t>ТТ7К12</w:t>
            </w:r>
          </w:p>
        </w:tc>
      </w:tr>
      <w:tr w:rsidR="0028006A" w:rsidRPr="005C33F1" w:rsidTr="005C33F1">
        <w:trPr>
          <w:trHeight w:val="1230"/>
          <w:jc w:val="center"/>
        </w:trPr>
        <w:tc>
          <w:tcPr>
            <w:tcW w:w="517" w:type="dxa"/>
            <w:shd w:val="clear" w:color="auto" w:fill="auto"/>
          </w:tcPr>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r w:rsidRPr="005C33F1">
              <w:rPr>
                <w:sz w:val="18"/>
                <w:szCs w:val="18"/>
              </w:rPr>
              <w:t>К</w:t>
            </w:r>
          </w:p>
        </w:tc>
        <w:tc>
          <w:tcPr>
            <w:tcW w:w="701" w:type="dxa"/>
            <w:shd w:val="clear" w:color="auto" w:fill="auto"/>
          </w:tcPr>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r w:rsidRPr="005C33F1">
              <w:rPr>
                <w:sz w:val="18"/>
                <w:szCs w:val="18"/>
              </w:rPr>
              <w:t xml:space="preserve">Красный </w:t>
            </w:r>
          </w:p>
        </w:tc>
        <w:tc>
          <w:tcPr>
            <w:tcW w:w="634" w:type="dxa"/>
            <w:shd w:val="clear" w:color="auto" w:fill="auto"/>
          </w:tcPr>
          <w:p w:rsidR="0028006A" w:rsidRPr="005C33F1" w:rsidRDefault="0028006A" w:rsidP="005C33F1">
            <w:pPr>
              <w:spacing w:line="288" w:lineRule="auto"/>
              <w:jc w:val="center"/>
              <w:rPr>
                <w:sz w:val="18"/>
                <w:szCs w:val="18"/>
              </w:rPr>
            </w:pPr>
            <w:r w:rsidRPr="005C33F1">
              <w:rPr>
                <w:sz w:val="18"/>
                <w:szCs w:val="18"/>
              </w:rPr>
              <w:t>К01</w:t>
            </w:r>
          </w:p>
          <w:p w:rsidR="0028006A" w:rsidRPr="005C33F1" w:rsidRDefault="0028006A" w:rsidP="005C33F1">
            <w:pPr>
              <w:spacing w:line="288" w:lineRule="auto"/>
              <w:jc w:val="center"/>
              <w:rPr>
                <w:sz w:val="18"/>
                <w:szCs w:val="18"/>
              </w:rPr>
            </w:pPr>
            <w:r w:rsidRPr="005C33F1">
              <w:rPr>
                <w:sz w:val="18"/>
                <w:szCs w:val="18"/>
              </w:rPr>
              <w:t>К05</w:t>
            </w:r>
          </w:p>
          <w:p w:rsidR="0028006A" w:rsidRPr="005C33F1" w:rsidRDefault="0028006A" w:rsidP="005C33F1">
            <w:pPr>
              <w:spacing w:line="288" w:lineRule="auto"/>
              <w:jc w:val="center"/>
              <w:rPr>
                <w:sz w:val="18"/>
                <w:szCs w:val="18"/>
              </w:rPr>
            </w:pPr>
            <w:r w:rsidRPr="005C33F1">
              <w:rPr>
                <w:sz w:val="18"/>
                <w:szCs w:val="18"/>
              </w:rPr>
              <w:t>К10</w:t>
            </w:r>
          </w:p>
          <w:p w:rsidR="0028006A" w:rsidRPr="005C33F1" w:rsidRDefault="0028006A" w:rsidP="005C33F1">
            <w:pPr>
              <w:spacing w:line="288" w:lineRule="auto"/>
              <w:jc w:val="center"/>
              <w:rPr>
                <w:sz w:val="18"/>
                <w:szCs w:val="18"/>
              </w:rPr>
            </w:pPr>
            <w:r w:rsidRPr="005C33F1">
              <w:rPr>
                <w:sz w:val="18"/>
                <w:szCs w:val="18"/>
              </w:rPr>
              <w:t>К20</w:t>
            </w:r>
          </w:p>
          <w:p w:rsidR="0028006A" w:rsidRPr="005C33F1" w:rsidRDefault="0028006A" w:rsidP="005C33F1">
            <w:pPr>
              <w:spacing w:line="288" w:lineRule="auto"/>
              <w:jc w:val="center"/>
              <w:rPr>
                <w:sz w:val="18"/>
                <w:szCs w:val="18"/>
              </w:rPr>
            </w:pPr>
            <w:r w:rsidRPr="005C33F1">
              <w:rPr>
                <w:sz w:val="18"/>
                <w:szCs w:val="18"/>
              </w:rPr>
              <w:t>К30</w:t>
            </w:r>
          </w:p>
          <w:p w:rsidR="0028006A" w:rsidRPr="005C33F1" w:rsidRDefault="0028006A" w:rsidP="005C33F1">
            <w:pPr>
              <w:spacing w:line="288" w:lineRule="auto"/>
              <w:jc w:val="center"/>
              <w:rPr>
                <w:sz w:val="18"/>
                <w:szCs w:val="18"/>
              </w:rPr>
            </w:pPr>
            <w:r w:rsidRPr="005C33F1">
              <w:rPr>
                <w:sz w:val="18"/>
                <w:szCs w:val="18"/>
              </w:rPr>
              <w:t>К40</w:t>
            </w:r>
          </w:p>
          <w:p w:rsidR="0028006A" w:rsidRPr="005C33F1" w:rsidRDefault="0028006A" w:rsidP="005C33F1">
            <w:pPr>
              <w:spacing w:line="288" w:lineRule="auto"/>
              <w:jc w:val="center"/>
              <w:rPr>
                <w:sz w:val="18"/>
                <w:szCs w:val="18"/>
              </w:rPr>
            </w:pPr>
            <w:r w:rsidRPr="005C33F1">
              <w:rPr>
                <w:sz w:val="18"/>
                <w:szCs w:val="18"/>
              </w:rPr>
              <w:t>К50</w:t>
            </w:r>
          </w:p>
        </w:tc>
        <w:tc>
          <w:tcPr>
            <w:tcW w:w="840" w:type="dxa"/>
            <w:shd w:val="clear" w:color="auto" w:fill="auto"/>
          </w:tcPr>
          <w:p w:rsidR="0028006A" w:rsidRPr="005C33F1" w:rsidRDefault="0028006A" w:rsidP="005C33F1">
            <w:pPr>
              <w:spacing w:line="288" w:lineRule="auto"/>
              <w:jc w:val="center"/>
              <w:rPr>
                <w:sz w:val="18"/>
                <w:szCs w:val="18"/>
              </w:rPr>
            </w:pPr>
            <w:r w:rsidRPr="005C33F1">
              <w:rPr>
                <w:sz w:val="18"/>
                <w:szCs w:val="18"/>
              </w:rPr>
              <w:t>91,5-93</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90-92</w:t>
            </w:r>
          </w:p>
          <w:p w:rsidR="0028006A" w:rsidRPr="005C33F1" w:rsidRDefault="0028006A" w:rsidP="005C33F1">
            <w:pPr>
              <w:spacing w:line="288" w:lineRule="auto"/>
              <w:jc w:val="center"/>
              <w:rPr>
                <w:sz w:val="18"/>
                <w:szCs w:val="18"/>
              </w:rPr>
            </w:pPr>
            <w:r w:rsidRPr="005C33F1">
              <w:rPr>
                <w:sz w:val="18"/>
                <w:szCs w:val="18"/>
              </w:rPr>
              <w:t>89-90,5</w:t>
            </w:r>
          </w:p>
          <w:p w:rsidR="0028006A" w:rsidRPr="005C33F1" w:rsidRDefault="0028006A" w:rsidP="005C33F1">
            <w:pPr>
              <w:spacing w:line="288" w:lineRule="auto"/>
              <w:jc w:val="center"/>
              <w:rPr>
                <w:sz w:val="18"/>
                <w:szCs w:val="18"/>
              </w:rPr>
            </w:pPr>
            <w:r w:rsidRPr="005C33F1">
              <w:rPr>
                <w:sz w:val="18"/>
                <w:szCs w:val="18"/>
              </w:rPr>
              <w:t>87,5-89</w:t>
            </w:r>
          </w:p>
          <w:p w:rsidR="0028006A" w:rsidRPr="005C33F1" w:rsidRDefault="0028006A" w:rsidP="005C33F1">
            <w:pPr>
              <w:spacing w:line="288" w:lineRule="auto"/>
              <w:jc w:val="center"/>
              <w:rPr>
                <w:sz w:val="18"/>
                <w:szCs w:val="18"/>
              </w:rPr>
            </w:pPr>
            <w:r w:rsidRPr="005C33F1">
              <w:rPr>
                <w:sz w:val="18"/>
                <w:szCs w:val="18"/>
              </w:rPr>
              <w:t>87-88</w:t>
            </w:r>
          </w:p>
          <w:p w:rsidR="0028006A" w:rsidRPr="005C33F1" w:rsidRDefault="0028006A" w:rsidP="005C33F1">
            <w:pPr>
              <w:spacing w:line="288" w:lineRule="auto"/>
              <w:jc w:val="center"/>
              <w:rPr>
                <w:sz w:val="18"/>
                <w:szCs w:val="18"/>
              </w:rPr>
            </w:pPr>
            <w:r w:rsidRPr="005C33F1">
              <w:rPr>
                <w:sz w:val="18"/>
                <w:szCs w:val="18"/>
              </w:rPr>
              <w:t>-</w:t>
            </w:r>
          </w:p>
        </w:tc>
        <w:tc>
          <w:tcPr>
            <w:tcW w:w="627" w:type="dxa"/>
            <w:shd w:val="clear" w:color="auto" w:fill="auto"/>
          </w:tcPr>
          <w:p w:rsidR="0028006A" w:rsidRPr="005C33F1" w:rsidRDefault="0028006A" w:rsidP="005C33F1">
            <w:pPr>
              <w:spacing w:line="288" w:lineRule="auto"/>
              <w:jc w:val="center"/>
              <w:rPr>
                <w:sz w:val="18"/>
                <w:szCs w:val="18"/>
              </w:rPr>
            </w:pPr>
            <w:r w:rsidRPr="005C33F1">
              <w:rPr>
                <w:sz w:val="18"/>
                <w:szCs w:val="18"/>
              </w:rPr>
              <w:t>1180</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1470</w:t>
            </w:r>
          </w:p>
          <w:p w:rsidR="0028006A" w:rsidRPr="005C33F1" w:rsidRDefault="0028006A" w:rsidP="005C33F1">
            <w:pPr>
              <w:spacing w:line="288" w:lineRule="auto"/>
              <w:jc w:val="center"/>
              <w:rPr>
                <w:sz w:val="18"/>
                <w:szCs w:val="18"/>
              </w:rPr>
            </w:pPr>
            <w:r w:rsidRPr="005C33F1">
              <w:rPr>
                <w:sz w:val="18"/>
                <w:szCs w:val="18"/>
              </w:rPr>
              <w:t>1660</w:t>
            </w:r>
          </w:p>
          <w:p w:rsidR="0028006A" w:rsidRPr="005C33F1" w:rsidRDefault="0028006A" w:rsidP="005C33F1">
            <w:pPr>
              <w:spacing w:line="288" w:lineRule="auto"/>
              <w:jc w:val="center"/>
              <w:rPr>
                <w:sz w:val="18"/>
                <w:szCs w:val="18"/>
              </w:rPr>
            </w:pPr>
            <w:r w:rsidRPr="005C33F1">
              <w:rPr>
                <w:sz w:val="18"/>
                <w:szCs w:val="18"/>
              </w:rPr>
              <w:t>1960</w:t>
            </w:r>
          </w:p>
          <w:p w:rsidR="0028006A" w:rsidRPr="005C33F1" w:rsidRDefault="0028006A" w:rsidP="005C33F1">
            <w:pPr>
              <w:spacing w:line="288" w:lineRule="auto"/>
              <w:jc w:val="center"/>
              <w:rPr>
                <w:sz w:val="18"/>
                <w:szCs w:val="18"/>
              </w:rPr>
            </w:pPr>
            <w:r w:rsidRPr="005C33F1">
              <w:rPr>
                <w:sz w:val="18"/>
                <w:szCs w:val="18"/>
              </w:rPr>
              <w:t>2150</w:t>
            </w:r>
          </w:p>
          <w:p w:rsidR="0028006A" w:rsidRPr="005C33F1" w:rsidRDefault="0028006A" w:rsidP="005C33F1">
            <w:pPr>
              <w:spacing w:line="288" w:lineRule="auto"/>
              <w:jc w:val="center"/>
              <w:rPr>
                <w:sz w:val="18"/>
                <w:szCs w:val="18"/>
              </w:rPr>
            </w:pPr>
            <w:r w:rsidRPr="005C33F1">
              <w:rPr>
                <w:sz w:val="18"/>
                <w:szCs w:val="18"/>
              </w:rPr>
              <w:t>-</w:t>
            </w:r>
          </w:p>
        </w:tc>
        <w:tc>
          <w:tcPr>
            <w:tcW w:w="525" w:type="dxa"/>
            <w:shd w:val="clear" w:color="auto" w:fill="auto"/>
          </w:tcPr>
          <w:p w:rsidR="0028006A" w:rsidRPr="005C33F1" w:rsidRDefault="0028006A" w:rsidP="005C33F1">
            <w:pPr>
              <w:spacing w:line="288" w:lineRule="auto"/>
              <w:jc w:val="center"/>
              <w:rPr>
                <w:sz w:val="18"/>
                <w:szCs w:val="18"/>
              </w:rPr>
            </w:pPr>
            <w:r w:rsidRPr="005C33F1">
              <w:rPr>
                <w:sz w:val="18"/>
                <w:szCs w:val="18"/>
              </w:rPr>
              <w:t>92</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92</w:t>
            </w:r>
          </w:p>
          <w:p w:rsidR="0028006A" w:rsidRPr="005C33F1" w:rsidRDefault="0028006A" w:rsidP="005C33F1">
            <w:pPr>
              <w:spacing w:line="288" w:lineRule="auto"/>
              <w:jc w:val="center"/>
              <w:rPr>
                <w:sz w:val="18"/>
                <w:szCs w:val="18"/>
              </w:rPr>
            </w:pPr>
            <w:r w:rsidRPr="005C33F1">
              <w:rPr>
                <w:sz w:val="18"/>
                <w:szCs w:val="18"/>
              </w:rPr>
              <w:t>92</w:t>
            </w:r>
          </w:p>
          <w:p w:rsidR="0028006A" w:rsidRPr="005C33F1" w:rsidRDefault="0028006A" w:rsidP="005C33F1">
            <w:pPr>
              <w:spacing w:line="288" w:lineRule="auto"/>
              <w:jc w:val="center"/>
              <w:rPr>
                <w:sz w:val="18"/>
                <w:szCs w:val="18"/>
              </w:rPr>
            </w:pPr>
            <w:r w:rsidRPr="005C33F1">
              <w:rPr>
                <w:sz w:val="18"/>
                <w:szCs w:val="18"/>
              </w:rPr>
              <w:t>93</w:t>
            </w:r>
          </w:p>
          <w:p w:rsidR="0028006A" w:rsidRPr="005C33F1" w:rsidRDefault="0028006A" w:rsidP="005C33F1">
            <w:pPr>
              <w:spacing w:line="288" w:lineRule="auto"/>
              <w:jc w:val="center"/>
              <w:rPr>
                <w:sz w:val="18"/>
                <w:szCs w:val="18"/>
              </w:rPr>
            </w:pPr>
            <w:r w:rsidRPr="005C33F1">
              <w:rPr>
                <w:sz w:val="18"/>
                <w:szCs w:val="18"/>
              </w:rPr>
              <w:t>88</w:t>
            </w:r>
          </w:p>
          <w:p w:rsidR="0028006A" w:rsidRPr="005C33F1" w:rsidRDefault="0028006A" w:rsidP="005C33F1">
            <w:pPr>
              <w:spacing w:line="288" w:lineRule="auto"/>
              <w:jc w:val="center"/>
              <w:rPr>
                <w:sz w:val="18"/>
                <w:szCs w:val="18"/>
              </w:rPr>
            </w:pPr>
            <w:r w:rsidRPr="005C33F1">
              <w:rPr>
                <w:sz w:val="18"/>
                <w:szCs w:val="18"/>
              </w:rPr>
              <w:t>-</w:t>
            </w:r>
          </w:p>
        </w:tc>
        <w:tc>
          <w:tcPr>
            <w:tcW w:w="876" w:type="dxa"/>
            <w:shd w:val="clear" w:color="auto" w:fill="auto"/>
          </w:tcPr>
          <w:p w:rsidR="0028006A" w:rsidRPr="005C33F1" w:rsidRDefault="0028006A" w:rsidP="005C33F1">
            <w:pPr>
              <w:spacing w:line="288" w:lineRule="auto"/>
              <w:jc w:val="center"/>
              <w:rPr>
                <w:sz w:val="18"/>
                <w:szCs w:val="18"/>
              </w:rPr>
            </w:pPr>
            <w:r w:rsidRPr="005C33F1">
              <w:rPr>
                <w:sz w:val="18"/>
                <w:szCs w:val="18"/>
              </w:rPr>
              <w:t>4</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2</w:t>
            </w:r>
          </w:p>
          <w:p w:rsidR="0028006A" w:rsidRPr="005C33F1" w:rsidRDefault="0028006A" w:rsidP="005C33F1">
            <w:pPr>
              <w:spacing w:line="288" w:lineRule="auto"/>
              <w:jc w:val="center"/>
              <w:rPr>
                <w:sz w:val="18"/>
                <w:szCs w:val="18"/>
              </w:rPr>
            </w:pPr>
            <w:r w:rsidRPr="005C33F1">
              <w:rPr>
                <w:sz w:val="18"/>
                <w:szCs w:val="18"/>
              </w:rPr>
              <w:t>2</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w:t>
            </w:r>
          </w:p>
        </w:tc>
        <w:tc>
          <w:tcPr>
            <w:tcW w:w="525" w:type="dxa"/>
            <w:shd w:val="clear" w:color="auto" w:fill="auto"/>
          </w:tcPr>
          <w:p w:rsidR="0028006A" w:rsidRPr="005C33F1" w:rsidRDefault="0028006A" w:rsidP="005C33F1">
            <w:pPr>
              <w:spacing w:line="288" w:lineRule="auto"/>
              <w:jc w:val="center"/>
              <w:rPr>
                <w:sz w:val="18"/>
                <w:szCs w:val="18"/>
              </w:rPr>
            </w:pPr>
            <w:r w:rsidRPr="005C33F1">
              <w:rPr>
                <w:sz w:val="18"/>
                <w:szCs w:val="18"/>
              </w:rPr>
              <w:t>4</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6</w:t>
            </w:r>
          </w:p>
          <w:p w:rsidR="0028006A" w:rsidRPr="005C33F1" w:rsidRDefault="0028006A" w:rsidP="005C33F1">
            <w:pPr>
              <w:spacing w:line="288" w:lineRule="auto"/>
              <w:jc w:val="center"/>
              <w:rPr>
                <w:sz w:val="18"/>
                <w:szCs w:val="18"/>
              </w:rPr>
            </w:pPr>
            <w:r w:rsidRPr="005C33F1">
              <w:rPr>
                <w:sz w:val="18"/>
                <w:szCs w:val="18"/>
              </w:rPr>
              <w:t>6</w:t>
            </w:r>
          </w:p>
          <w:p w:rsidR="0028006A" w:rsidRPr="005C33F1" w:rsidRDefault="0028006A" w:rsidP="005C33F1">
            <w:pPr>
              <w:spacing w:line="288" w:lineRule="auto"/>
              <w:jc w:val="center"/>
              <w:rPr>
                <w:sz w:val="18"/>
                <w:szCs w:val="18"/>
              </w:rPr>
            </w:pPr>
            <w:r w:rsidRPr="005C33F1">
              <w:rPr>
                <w:sz w:val="18"/>
                <w:szCs w:val="18"/>
              </w:rPr>
              <w:t>7</w:t>
            </w:r>
          </w:p>
          <w:p w:rsidR="0028006A" w:rsidRPr="005C33F1" w:rsidRDefault="0028006A" w:rsidP="005C33F1">
            <w:pPr>
              <w:spacing w:line="288" w:lineRule="auto"/>
              <w:jc w:val="center"/>
              <w:rPr>
                <w:sz w:val="18"/>
                <w:szCs w:val="18"/>
              </w:rPr>
            </w:pPr>
            <w:r w:rsidRPr="005C33F1">
              <w:rPr>
                <w:sz w:val="18"/>
                <w:szCs w:val="18"/>
              </w:rPr>
              <w:t>12</w:t>
            </w:r>
          </w:p>
          <w:p w:rsidR="0028006A" w:rsidRPr="005C33F1" w:rsidRDefault="0028006A" w:rsidP="005C33F1">
            <w:pPr>
              <w:spacing w:line="288" w:lineRule="auto"/>
              <w:jc w:val="center"/>
              <w:rPr>
                <w:sz w:val="18"/>
                <w:szCs w:val="18"/>
              </w:rPr>
            </w:pPr>
            <w:r w:rsidRPr="005C33F1">
              <w:rPr>
                <w:sz w:val="18"/>
                <w:szCs w:val="18"/>
              </w:rPr>
              <w:t>-</w:t>
            </w:r>
          </w:p>
        </w:tc>
        <w:tc>
          <w:tcPr>
            <w:tcW w:w="1945" w:type="dxa"/>
            <w:shd w:val="clear" w:color="auto" w:fill="auto"/>
          </w:tcPr>
          <w:p w:rsidR="0028006A" w:rsidRPr="005C33F1" w:rsidRDefault="0028006A" w:rsidP="005C33F1">
            <w:pPr>
              <w:spacing w:line="288" w:lineRule="auto"/>
              <w:jc w:val="center"/>
              <w:rPr>
                <w:sz w:val="18"/>
                <w:szCs w:val="18"/>
              </w:rPr>
            </w:pPr>
            <w:r w:rsidRPr="005C33F1">
              <w:rPr>
                <w:sz w:val="18"/>
                <w:szCs w:val="18"/>
              </w:rPr>
              <w:t>ВК3, ВК3М, ВК6ОМ</w:t>
            </w:r>
          </w:p>
          <w:p w:rsidR="0028006A" w:rsidRPr="005C33F1" w:rsidRDefault="0028006A" w:rsidP="005C33F1">
            <w:pPr>
              <w:spacing w:line="288" w:lineRule="auto"/>
              <w:jc w:val="center"/>
              <w:rPr>
                <w:sz w:val="18"/>
                <w:szCs w:val="18"/>
              </w:rPr>
            </w:pPr>
            <w:r w:rsidRPr="005C33F1">
              <w:rPr>
                <w:sz w:val="18"/>
                <w:szCs w:val="18"/>
              </w:rPr>
              <w:t>ВК6М, ТТ8К6</w:t>
            </w:r>
          </w:p>
          <w:p w:rsidR="0028006A" w:rsidRPr="005C33F1" w:rsidRDefault="0028006A" w:rsidP="005C33F1">
            <w:pPr>
              <w:spacing w:line="288" w:lineRule="auto"/>
              <w:jc w:val="center"/>
              <w:rPr>
                <w:sz w:val="18"/>
                <w:szCs w:val="18"/>
              </w:rPr>
            </w:pPr>
            <w:r w:rsidRPr="005C33F1">
              <w:rPr>
                <w:sz w:val="18"/>
                <w:szCs w:val="18"/>
              </w:rPr>
              <w:t>ВК6</w:t>
            </w:r>
          </w:p>
          <w:p w:rsidR="0028006A" w:rsidRPr="005C33F1" w:rsidRDefault="0028006A" w:rsidP="005C33F1">
            <w:pPr>
              <w:spacing w:line="288" w:lineRule="auto"/>
              <w:jc w:val="center"/>
              <w:rPr>
                <w:sz w:val="18"/>
                <w:szCs w:val="18"/>
              </w:rPr>
            </w:pPr>
            <w:r w:rsidRPr="005C33F1">
              <w:rPr>
                <w:sz w:val="18"/>
                <w:szCs w:val="18"/>
              </w:rPr>
              <w:t>ВК8, ВК8М</w:t>
            </w:r>
          </w:p>
          <w:p w:rsidR="0028006A" w:rsidRPr="005C33F1" w:rsidRDefault="0028006A" w:rsidP="005C33F1">
            <w:pPr>
              <w:spacing w:line="288" w:lineRule="auto"/>
              <w:jc w:val="center"/>
              <w:rPr>
                <w:sz w:val="18"/>
                <w:szCs w:val="18"/>
              </w:rPr>
            </w:pPr>
            <w:r w:rsidRPr="005C33F1">
              <w:rPr>
                <w:sz w:val="18"/>
                <w:szCs w:val="18"/>
              </w:rPr>
              <w:t>ВК6, ВК6М</w:t>
            </w:r>
          </w:p>
          <w:p w:rsidR="0028006A" w:rsidRPr="005C33F1" w:rsidRDefault="0028006A" w:rsidP="005C33F1">
            <w:pPr>
              <w:spacing w:line="288" w:lineRule="auto"/>
              <w:jc w:val="center"/>
              <w:rPr>
                <w:sz w:val="18"/>
                <w:szCs w:val="18"/>
              </w:rPr>
            </w:pPr>
            <w:r w:rsidRPr="005C33F1">
              <w:rPr>
                <w:sz w:val="18"/>
                <w:szCs w:val="18"/>
              </w:rPr>
              <w:t>ВК8</w:t>
            </w:r>
          </w:p>
          <w:p w:rsidR="0028006A" w:rsidRPr="005C33F1" w:rsidRDefault="0028006A" w:rsidP="005C33F1">
            <w:pPr>
              <w:spacing w:line="288" w:lineRule="auto"/>
              <w:jc w:val="center"/>
              <w:rPr>
                <w:sz w:val="18"/>
                <w:szCs w:val="18"/>
              </w:rPr>
            </w:pPr>
            <w:r w:rsidRPr="005C33F1">
              <w:rPr>
                <w:sz w:val="18"/>
                <w:szCs w:val="18"/>
              </w:rPr>
              <w:t>ВК10</w:t>
            </w:r>
          </w:p>
        </w:tc>
      </w:tr>
      <w:tr w:rsidR="0028006A" w:rsidRPr="005C33F1" w:rsidTr="005C33F1">
        <w:trPr>
          <w:trHeight w:val="879"/>
          <w:jc w:val="center"/>
        </w:trPr>
        <w:tc>
          <w:tcPr>
            <w:tcW w:w="517" w:type="dxa"/>
            <w:shd w:val="clear" w:color="auto" w:fill="auto"/>
          </w:tcPr>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r w:rsidRPr="005C33F1">
              <w:rPr>
                <w:sz w:val="18"/>
                <w:szCs w:val="18"/>
              </w:rPr>
              <w:t>М</w:t>
            </w:r>
          </w:p>
        </w:tc>
        <w:tc>
          <w:tcPr>
            <w:tcW w:w="701" w:type="dxa"/>
            <w:shd w:val="clear" w:color="auto" w:fill="auto"/>
          </w:tcPr>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p>
          <w:p w:rsidR="0028006A" w:rsidRPr="005C33F1" w:rsidRDefault="0028006A" w:rsidP="005C33F1">
            <w:pPr>
              <w:spacing w:line="288" w:lineRule="auto"/>
              <w:jc w:val="center"/>
              <w:rPr>
                <w:sz w:val="18"/>
                <w:szCs w:val="18"/>
              </w:rPr>
            </w:pPr>
            <w:r w:rsidRPr="005C33F1">
              <w:rPr>
                <w:sz w:val="18"/>
                <w:szCs w:val="18"/>
              </w:rPr>
              <w:t>Желтый</w:t>
            </w:r>
          </w:p>
        </w:tc>
        <w:tc>
          <w:tcPr>
            <w:tcW w:w="634" w:type="dxa"/>
            <w:shd w:val="clear" w:color="auto" w:fill="auto"/>
          </w:tcPr>
          <w:p w:rsidR="0028006A" w:rsidRPr="005C33F1" w:rsidRDefault="0028006A" w:rsidP="005C33F1">
            <w:pPr>
              <w:spacing w:line="288" w:lineRule="auto"/>
              <w:jc w:val="center"/>
              <w:rPr>
                <w:sz w:val="18"/>
                <w:szCs w:val="18"/>
              </w:rPr>
            </w:pPr>
            <w:r w:rsidRPr="005C33F1">
              <w:rPr>
                <w:sz w:val="18"/>
                <w:szCs w:val="18"/>
              </w:rPr>
              <w:t>М05</w:t>
            </w:r>
          </w:p>
          <w:p w:rsidR="0028006A" w:rsidRPr="005C33F1" w:rsidRDefault="0028006A" w:rsidP="005C33F1">
            <w:pPr>
              <w:spacing w:line="288" w:lineRule="auto"/>
              <w:jc w:val="center"/>
              <w:rPr>
                <w:sz w:val="18"/>
                <w:szCs w:val="18"/>
              </w:rPr>
            </w:pPr>
            <w:r w:rsidRPr="005C33F1">
              <w:rPr>
                <w:sz w:val="18"/>
                <w:szCs w:val="18"/>
              </w:rPr>
              <w:t>М10</w:t>
            </w:r>
          </w:p>
          <w:p w:rsidR="0028006A" w:rsidRPr="005C33F1" w:rsidRDefault="0028006A" w:rsidP="005C33F1">
            <w:pPr>
              <w:spacing w:line="288" w:lineRule="auto"/>
              <w:jc w:val="center"/>
              <w:rPr>
                <w:sz w:val="18"/>
                <w:szCs w:val="18"/>
              </w:rPr>
            </w:pPr>
            <w:r w:rsidRPr="005C33F1">
              <w:rPr>
                <w:sz w:val="18"/>
                <w:szCs w:val="18"/>
              </w:rPr>
              <w:t>М20</w:t>
            </w:r>
          </w:p>
          <w:p w:rsidR="0028006A" w:rsidRPr="005C33F1" w:rsidRDefault="0028006A" w:rsidP="005C33F1">
            <w:pPr>
              <w:spacing w:line="288" w:lineRule="auto"/>
              <w:jc w:val="center"/>
              <w:rPr>
                <w:sz w:val="18"/>
                <w:szCs w:val="18"/>
              </w:rPr>
            </w:pPr>
            <w:r w:rsidRPr="005C33F1">
              <w:rPr>
                <w:sz w:val="18"/>
                <w:szCs w:val="18"/>
              </w:rPr>
              <w:t>М30</w:t>
            </w:r>
          </w:p>
          <w:p w:rsidR="0028006A" w:rsidRPr="005C33F1" w:rsidRDefault="0028006A" w:rsidP="005C33F1">
            <w:pPr>
              <w:spacing w:line="288" w:lineRule="auto"/>
              <w:jc w:val="center"/>
              <w:rPr>
                <w:sz w:val="18"/>
                <w:szCs w:val="18"/>
              </w:rPr>
            </w:pPr>
            <w:r w:rsidRPr="005C33F1">
              <w:rPr>
                <w:sz w:val="18"/>
                <w:szCs w:val="18"/>
              </w:rPr>
              <w:t>М40</w:t>
            </w:r>
          </w:p>
        </w:tc>
        <w:tc>
          <w:tcPr>
            <w:tcW w:w="840" w:type="dxa"/>
            <w:shd w:val="clear" w:color="auto" w:fill="auto"/>
          </w:tcPr>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90,8-92</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90-91,5</w:t>
            </w:r>
          </w:p>
          <w:p w:rsidR="0028006A" w:rsidRPr="005C33F1" w:rsidRDefault="0028006A" w:rsidP="005C33F1">
            <w:pPr>
              <w:spacing w:line="288" w:lineRule="auto"/>
              <w:jc w:val="center"/>
              <w:rPr>
                <w:sz w:val="18"/>
                <w:szCs w:val="18"/>
              </w:rPr>
            </w:pPr>
            <w:r w:rsidRPr="005C33F1">
              <w:rPr>
                <w:sz w:val="18"/>
                <w:szCs w:val="18"/>
              </w:rPr>
              <w:t>87,5-89</w:t>
            </w:r>
          </w:p>
        </w:tc>
        <w:tc>
          <w:tcPr>
            <w:tcW w:w="627" w:type="dxa"/>
            <w:shd w:val="clear" w:color="auto" w:fill="auto"/>
          </w:tcPr>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1320</w:t>
            </w:r>
          </w:p>
          <w:p w:rsidR="0028006A" w:rsidRPr="005C33F1" w:rsidRDefault="0028006A" w:rsidP="005C33F1">
            <w:pPr>
              <w:spacing w:line="288" w:lineRule="auto"/>
              <w:jc w:val="center"/>
              <w:rPr>
                <w:sz w:val="18"/>
                <w:szCs w:val="18"/>
              </w:rPr>
            </w:pPr>
            <w:r w:rsidRPr="005C33F1">
              <w:rPr>
                <w:sz w:val="18"/>
                <w:szCs w:val="18"/>
              </w:rPr>
              <w:t>1620</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2060</w:t>
            </w:r>
          </w:p>
        </w:tc>
        <w:tc>
          <w:tcPr>
            <w:tcW w:w="525" w:type="dxa"/>
            <w:shd w:val="clear" w:color="auto" w:fill="auto"/>
          </w:tcPr>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84</w:t>
            </w:r>
          </w:p>
          <w:p w:rsidR="0028006A" w:rsidRPr="005C33F1" w:rsidRDefault="0028006A" w:rsidP="005C33F1">
            <w:pPr>
              <w:spacing w:line="288" w:lineRule="auto"/>
              <w:jc w:val="center"/>
              <w:rPr>
                <w:sz w:val="18"/>
                <w:szCs w:val="18"/>
              </w:rPr>
            </w:pPr>
            <w:r w:rsidRPr="005C33F1">
              <w:rPr>
                <w:sz w:val="18"/>
                <w:szCs w:val="18"/>
              </w:rPr>
              <w:t>82</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79</w:t>
            </w:r>
          </w:p>
        </w:tc>
        <w:tc>
          <w:tcPr>
            <w:tcW w:w="876" w:type="dxa"/>
            <w:shd w:val="clear" w:color="auto" w:fill="auto"/>
          </w:tcPr>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10</w:t>
            </w:r>
          </w:p>
          <w:p w:rsidR="0028006A" w:rsidRPr="005C33F1" w:rsidRDefault="0028006A" w:rsidP="005C33F1">
            <w:pPr>
              <w:spacing w:line="288" w:lineRule="auto"/>
              <w:jc w:val="center"/>
              <w:rPr>
                <w:sz w:val="18"/>
                <w:szCs w:val="18"/>
              </w:rPr>
            </w:pPr>
            <w:r w:rsidRPr="005C33F1">
              <w:rPr>
                <w:sz w:val="18"/>
                <w:szCs w:val="18"/>
              </w:rPr>
              <w:t>10</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6</w:t>
            </w:r>
          </w:p>
        </w:tc>
        <w:tc>
          <w:tcPr>
            <w:tcW w:w="525" w:type="dxa"/>
            <w:shd w:val="clear" w:color="auto" w:fill="auto"/>
          </w:tcPr>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6</w:t>
            </w:r>
          </w:p>
          <w:p w:rsidR="0028006A" w:rsidRPr="005C33F1" w:rsidRDefault="0028006A" w:rsidP="005C33F1">
            <w:pPr>
              <w:spacing w:line="288" w:lineRule="auto"/>
              <w:jc w:val="center"/>
              <w:rPr>
                <w:sz w:val="18"/>
                <w:szCs w:val="18"/>
              </w:rPr>
            </w:pPr>
            <w:r w:rsidRPr="005C33F1">
              <w:rPr>
                <w:sz w:val="18"/>
                <w:szCs w:val="18"/>
              </w:rPr>
              <w:t>8</w:t>
            </w:r>
          </w:p>
          <w:p w:rsidR="0028006A" w:rsidRPr="005C33F1" w:rsidRDefault="0028006A" w:rsidP="005C33F1">
            <w:pPr>
              <w:spacing w:line="288" w:lineRule="auto"/>
              <w:jc w:val="center"/>
              <w:rPr>
                <w:sz w:val="18"/>
                <w:szCs w:val="18"/>
              </w:rPr>
            </w:pPr>
            <w:r w:rsidRPr="005C33F1">
              <w:rPr>
                <w:sz w:val="18"/>
                <w:szCs w:val="18"/>
              </w:rPr>
              <w:t>-</w:t>
            </w:r>
          </w:p>
          <w:p w:rsidR="0028006A" w:rsidRPr="005C33F1" w:rsidRDefault="0028006A" w:rsidP="005C33F1">
            <w:pPr>
              <w:spacing w:line="288" w:lineRule="auto"/>
              <w:jc w:val="center"/>
              <w:rPr>
                <w:sz w:val="18"/>
                <w:szCs w:val="18"/>
              </w:rPr>
            </w:pPr>
            <w:r w:rsidRPr="005C33F1">
              <w:rPr>
                <w:sz w:val="18"/>
                <w:szCs w:val="18"/>
              </w:rPr>
              <w:t>15</w:t>
            </w:r>
          </w:p>
        </w:tc>
        <w:tc>
          <w:tcPr>
            <w:tcW w:w="1945" w:type="dxa"/>
            <w:shd w:val="clear" w:color="auto" w:fill="auto"/>
          </w:tcPr>
          <w:p w:rsidR="0028006A" w:rsidRPr="005C33F1" w:rsidRDefault="0028006A" w:rsidP="005C33F1">
            <w:pPr>
              <w:spacing w:line="288" w:lineRule="auto"/>
              <w:jc w:val="center"/>
              <w:rPr>
                <w:sz w:val="18"/>
                <w:szCs w:val="18"/>
              </w:rPr>
            </w:pPr>
            <w:r w:rsidRPr="005C33F1">
              <w:rPr>
                <w:sz w:val="18"/>
                <w:szCs w:val="18"/>
              </w:rPr>
              <w:t>СК6ОМ, ВК3М</w:t>
            </w:r>
          </w:p>
          <w:p w:rsidR="0028006A" w:rsidRPr="005C33F1" w:rsidRDefault="0028006A" w:rsidP="005C33F1">
            <w:pPr>
              <w:spacing w:line="288" w:lineRule="auto"/>
              <w:jc w:val="center"/>
              <w:rPr>
                <w:sz w:val="18"/>
                <w:szCs w:val="18"/>
              </w:rPr>
            </w:pPr>
            <w:r w:rsidRPr="005C33F1">
              <w:rPr>
                <w:sz w:val="18"/>
                <w:szCs w:val="18"/>
              </w:rPr>
              <w:t>ТТ8К6, ВК6М</w:t>
            </w:r>
          </w:p>
          <w:p w:rsidR="0028006A" w:rsidRPr="005C33F1" w:rsidRDefault="0028006A" w:rsidP="005C33F1">
            <w:pPr>
              <w:spacing w:line="288" w:lineRule="auto"/>
              <w:jc w:val="center"/>
              <w:rPr>
                <w:sz w:val="18"/>
                <w:szCs w:val="18"/>
              </w:rPr>
            </w:pPr>
            <w:r w:rsidRPr="005C33F1">
              <w:rPr>
                <w:sz w:val="18"/>
                <w:szCs w:val="18"/>
              </w:rPr>
              <w:t>ТТ10К8Б</w:t>
            </w:r>
          </w:p>
          <w:p w:rsidR="0028006A" w:rsidRPr="005C33F1" w:rsidRDefault="0028006A" w:rsidP="005C33F1">
            <w:pPr>
              <w:spacing w:line="288" w:lineRule="auto"/>
              <w:jc w:val="center"/>
              <w:rPr>
                <w:sz w:val="18"/>
                <w:szCs w:val="18"/>
              </w:rPr>
            </w:pPr>
            <w:r w:rsidRPr="005C33F1">
              <w:rPr>
                <w:sz w:val="18"/>
                <w:szCs w:val="18"/>
              </w:rPr>
              <w:t>ВК10ОМ, ВК10М</w:t>
            </w:r>
          </w:p>
          <w:p w:rsidR="0028006A" w:rsidRPr="005C33F1" w:rsidRDefault="0028006A" w:rsidP="005C33F1">
            <w:pPr>
              <w:spacing w:line="288" w:lineRule="auto"/>
              <w:jc w:val="center"/>
              <w:rPr>
                <w:sz w:val="18"/>
                <w:szCs w:val="18"/>
              </w:rPr>
            </w:pPr>
            <w:r w:rsidRPr="005C33F1">
              <w:rPr>
                <w:sz w:val="18"/>
                <w:szCs w:val="18"/>
              </w:rPr>
              <w:t>ТТ7К12, ВК10ХОМ</w:t>
            </w:r>
          </w:p>
        </w:tc>
      </w:tr>
    </w:tbl>
    <w:p w:rsidR="0028006A" w:rsidRPr="00437A0B" w:rsidRDefault="0028006A" w:rsidP="0028006A">
      <w:pPr>
        <w:jc w:val="center"/>
        <w:rPr>
          <w:sz w:val="22"/>
          <w:szCs w:val="22"/>
        </w:rPr>
      </w:pPr>
    </w:p>
    <w:p w:rsidR="0028006A" w:rsidRPr="00437A0B" w:rsidRDefault="0028006A" w:rsidP="0028006A">
      <w:pPr>
        <w:jc w:val="both"/>
        <w:rPr>
          <w:sz w:val="22"/>
          <w:szCs w:val="22"/>
        </w:rPr>
      </w:pPr>
      <w:r w:rsidRPr="00437A0B">
        <w:rPr>
          <w:sz w:val="22"/>
          <w:szCs w:val="22"/>
        </w:rPr>
        <w:tab/>
        <w:t>Наряду с использованием в металлообрабатывающей промышленности твердых сплавов по ISO ряд зарубежных станкостроительных фирм вместе с оборудованием поставляют и комплекты твердосплавных инструментов, изготавливаемых по национальным стандартам.</w:t>
      </w:r>
    </w:p>
    <w:p w:rsidR="0028006A" w:rsidRPr="00437A0B" w:rsidRDefault="0028006A" w:rsidP="0028006A">
      <w:pPr>
        <w:jc w:val="both"/>
        <w:rPr>
          <w:sz w:val="22"/>
          <w:szCs w:val="22"/>
        </w:rPr>
      </w:pPr>
      <w:r w:rsidRPr="00437A0B">
        <w:rPr>
          <w:sz w:val="22"/>
          <w:szCs w:val="22"/>
        </w:rPr>
        <w:t xml:space="preserve"> </w:t>
      </w:r>
      <w:r w:rsidRPr="00437A0B">
        <w:rPr>
          <w:sz w:val="22"/>
          <w:szCs w:val="22"/>
        </w:rPr>
        <w:tab/>
        <w:t>Для выбора оптимальной марки твердых сплавов зарубежного производства в табл.4.4 приведен перечень марок, применяемых твердых сплавов по российским и зарубежным стандартам, а также их соответствие ISO 513-75.</w:t>
      </w:r>
    </w:p>
    <w:p w:rsidR="0028006A" w:rsidRPr="00437A0B" w:rsidRDefault="0028006A" w:rsidP="0028006A">
      <w:pPr>
        <w:jc w:val="right"/>
        <w:rPr>
          <w:sz w:val="22"/>
          <w:szCs w:val="22"/>
        </w:rPr>
        <w:sectPr w:rsidR="0028006A" w:rsidRPr="00437A0B" w:rsidSect="005C33F1">
          <w:footerReference w:type="even" r:id="rId515"/>
          <w:footerReference w:type="default" r:id="rId516"/>
          <w:pgSz w:w="11906" w:h="16838" w:code="9"/>
          <w:pgMar w:top="1531" w:right="3119" w:bottom="5216" w:left="1701" w:header="709" w:footer="4820" w:gutter="0"/>
          <w:pgNumType w:start="39"/>
          <w:cols w:space="708"/>
          <w:docGrid w:linePitch="360"/>
        </w:sectPr>
      </w:pPr>
    </w:p>
    <w:p w:rsidR="0028006A" w:rsidRPr="00437A0B" w:rsidRDefault="0028006A" w:rsidP="0028006A">
      <w:pPr>
        <w:spacing w:line="288" w:lineRule="auto"/>
        <w:jc w:val="right"/>
        <w:rPr>
          <w:sz w:val="22"/>
          <w:szCs w:val="22"/>
        </w:rPr>
      </w:pPr>
      <w:r w:rsidRPr="00437A0B">
        <w:rPr>
          <w:sz w:val="22"/>
          <w:szCs w:val="22"/>
        </w:rPr>
        <w:lastRenderedPageBreak/>
        <w:t>Таблица 4.4</w:t>
      </w:r>
    </w:p>
    <w:p w:rsidR="0028006A" w:rsidRPr="00437A0B" w:rsidRDefault="0028006A" w:rsidP="0028006A">
      <w:pPr>
        <w:spacing w:line="288" w:lineRule="auto"/>
        <w:jc w:val="center"/>
        <w:rPr>
          <w:sz w:val="22"/>
          <w:szCs w:val="22"/>
        </w:rPr>
      </w:pPr>
      <w:r w:rsidRPr="00437A0B">
        <w:rPr>
          <w:sz w:val="22"/>
          <w:szCs w:val="22"/>
        </w:rPr>
        <w:t>Марки твердых сплавов по российским и зарубежным стандартам</w:t>
      </w:r>
    </w:p>
    <w:p w:rsidR="0028006A" w:rsidRPr="00437A0B" w:rsidRDefault="0028006A" w:rsidP="0028006A">
      <w:pPr>
        <w:spacing w:line="288" w:lineRule="auto"/>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404"/>
        <w:gridCol w:w="1309"/>
        <w:gridCol w:w="1327"/>
        <w:gridCol w:w="1238"/>
        <w:gridCol w:w="1410"/>
        <w:gridCol w:w="1216"/>
        <w:gridCol w:w="1027"/>
      </w:tblGrid>
      <w:tr w:rsidR="0028006A" w:rsidRPr="005C33F1" w:rsidTr="005C33F1">
        <w:trPr>
          <w:trHeight w:val="442"/>
        </w:trPr>
        <w:tc>
          <w:tcPr>
            <w:tcW w:w="1376" w:type="dxa"/>
            <w:shd w:val="clear" w:color="auto" w:fill="auto"/>
          </w:tcPr>
          <w:p w:rsidR="0028006A" w:rsidRPr="005C33F1" w:rsidRDefault="0028006A" w:rsidP="005C33F1">
            <w:pPr>
              <w:spacing w:line="288" w:lineRule="auto"/>
              <w:jc w:val="center"/>
              <w:rPr>
                <w:sz w:val="18"/>
                <w:szCs w:val="18"/>
              </w:rPr>
            </w:pPr>
            <w:r w:rsidRPr="005C33F1">
              <w:rPr>
                <w:sz w:val="18"/>
                <w:szCs w:val="18"/>
              </w:rPr>
              <w:t>Россия</w:t>
            </w:r>
          </w:p>
        </w:tc>
        <w:tc>
          <w:tcPr>
            <w:tcW w:w="1404" w:type="dxa"/>
            <w:shd w:val="clear" w:color="auto" w:fill="auto"/>
          </w:tcPr>
          <w:p w:rsidR="0028006A" w:rsidRPr="005C33F1" w:rsidRDefault="0028006A" w:rsidP="005C33F1">
            <w:pPr>
              <w:spacing w:line="288" w:lineRule="auto"/>
              <w:jc w:val="center"/>
              <w:rPr>
                <w:sz w:val="18"/>
                <w:szCs w:val="18"/>
              </w:rPr>
            </w:pPr>
            <w:r w:rsidRPr="005C33F1">
              <w:rPr>
                <w:sz w:val="18"/>
                <w:szCs w:val="18"/>
              </w:rPr>
              <w:t>США</w:t>
            </w:r>
          </w:p>
        </w:tc>
        <w:tc>
          <w:tcPr>
            <w:tcW w:w="1309" w:type="dxa"/>
            <w:shd w:val="clear" w:color="auto" w:fill="auto"/>
          </w:tcPr>
          <w:p w:rsidR="0028006A" w:rsidRPr="005C33F1" w:rsidRDefault="0028006A" w:rsidP="005C33F1">
            <w:pPr>
              <w:spacing w:line="288" w:lineRule="auto"/>
              <w:jc w:val="center"/>
              <w:rPr>
                <w:sz w:val="18"/>
                <w:szCs w:val="18"/>
              </w:rPr>
            </w:pPr>
            <w:r w:rsidRPr="005C33F1">
              <w:rPr>
                <w:sz w:val="18"/>
                <w:szCs w:val="18"/>
              </w:rPr>
              <w:t>Германия</w:t>
            </w:r>
          </w:p>
        </w:tc>
        <w:tc>
          <w:tcPr>
            <w:tcW w:w="1327" w:type="dxa"/>
            <w:shd w:val="clear" w:color="auto" w:fill="auto"/>
          </w:tcPr>
          <w:p w:rsidR="0028006A" w:rsidRPr="005C33F1" w:rsidRDefault="0028006A" w:rsidP="005C33F1">
            <w:pPr>
              <w:spacing w:line="288" w:lineRule="auto"/>
              <w:jc w:val="center"/>
              <w:rPr>
                <w:sz w:val="18"/>
                <w:szCs w:val="18"/>
              </w:rPr>
            </w:pPr>
            <w:r w:rsidRPr="005C33F1">
              <w:rPr>
                <w:sz w:val="18"/>
                <w:szCs w:val="18"/>
              </w:rPr>
              <w:t>Япония</w:t>
            </w:r>
          </w:p>
        </w:tc>
        <w:tc>
          <w:tcPr>
            <w:tcW w:w="1238" w:type="dxa"/>
            <w:shd w:val="clear" w:color="auto" w:fill="auto"/>
          </w:tcPr>
          <w:p w:rsidR="0028006A" w:rsidRPr="005C33F1" w:rsidRDefault="0028006A" w:rsidP="005C33F1">
            <w:pPr>
              <w:spacing w:line="288" w:lineRule="auto"/>
              <w:jc w:val="center"/>
              <w:rPr>
                <w:sz w:val="18"/>
                <w:szCs w:val="18"/>
              </w:rPr>
            </w:pPr>
            <w:r w:rsidRPr="005C33F1">
              <w:rPr>
                <w:sz w:val="18"/>
                <w:szCs w:val="18"/>
              </w:rPr>
              <w:t>Австрия</w:t>
            </w:r>
          </w:p>
        </w:tc>
        <w:tc>
          <w:tcPr>
            <w:tcW w:w="1410" w:type="dxa"/>
            <w:shd w:val="clear" w:color="auto" w:fill="auto"/>
          </w:tcPr>
          <w:p w:rsidR="0028006A" w:rsidRPr="005C33F1" w:rsidRDefault="0028006A" w:rsidP="005C33F1">
            <w:pPr>
              <w:spacing w:line="288" w:lineRule="auto"/>
              <w:jc w:val="center"/>
              <w:rPr>
                <w:sz w:val="18"/>
                <w:szCs w:val="18"/>
              </w:rPr>
            </w:pPr>
            <w:r w:rsidRPr="005C33F1">
              <w:rPr>
                <w:sz w:val="18"/>
                <w:szCs w:val="18"/>
              </w:rPr>
              <w:t>Швейцария</w:t>
            </w:r>
          </w:p>
        </w:tc>
        <w:tc>
          <w:tcPr>
            <w:tcW w:w="1216" w:type="dxa"/>
            <w:shd w:val="clear" w:color="auto" w:fill="auto"/>
          </w:tcPr>
          <w:p w:rsidR="0028006A" w:rsidRPr="005C33F1" w:rsidRDefault="0028006A" w:rsidP="005C33F1">
            <w:pPr>
              <w:spacing w:line="288" w:lineRule="auto"/>
              <w:jc w:val="center"/>
              <w:rPr>
                <w:sz w:val="18"/>
                <w:szCs w:val="18"/>
              </w:rPr>
            </w:pPr>
            <w:r w:rsidRPr="005C33F1">
              <w:rPr>
                <w:sz w:val="18"/>
                <w:szCs w:val="18"/>
              </w:rPr>
              <w:t>Польша</w:t>
            </w:r>
          </w:p>
        </w:tc>
        <w:tc>
          <w:tcPr>
            <w:tcW w:w="1027" w:type="dxa"/>
            <w:vMerge w:val="restart"/>
            <w:shd w:val="clear" w:color="auto" w:fill="auto"/>
          </w:tcPr>
          <w:p w:rsidR="0028006A" w:rsidRPr="005C33F1" w:rsidRDefault="0028006A" w:rsidP="005C33F1">
            <w:pPr>
              <w:spacing w:line="288" w:lineRule="auto"/>
              <w:ind w:right="-109"/>
              <w:jc w:val="center"/>
              <w:rPr>
                <w:sz w:val="18"/>
                <w:szCs w:val="18"/>
              </w:rPr>
            </w:pPr>
          </w:p>
          <w:p w:rsidR="0028006A" w:rsidRPr="005C33F1" w:rsidRDefault="0028006A" w:rsidP="005C33F1">
            <w:pPr>
              <w:spacing w:line="288" w:lineRule="auto"/>
              <w:ind w:right="-109"/>
              <w:jc w:val="center"/>
              <w:rPr>
                <w:sz w:val="18"/>
                <w:szCs w:val="18"/>
              </w:rPr>
            </w:pPr>
            <w:r w:rsidRPr="005C33F1">
              <w:rPr>
                <w:sz w:val="18"/>
                <w:szCs w:val="18"/>
                <w:lang w:val="en-US"/>
              </w:rPr>
              <w:t>ISO 513-75</w:t>
            </w:r>
          </w:p>
        </w:tc>
      </w:tr>
      <w:tr w:rsidR="0028006A" w:rsidRPr="005C33F1" w:rsidTr="005C33F1">
        <w:trPr>
          <w:trHeight w:val="442"/>
        </w:trPr>
        <w:tc>
          <w:tcPr>
            <w:tcW w:w="1376" w:type="dxa"/>
            <w:shd w:val="clear" w:color="auto" w:fill="auto"/>
          </w:tcPr>
          <w:p w:rsidR="0028006A" w:rsidRPr="005C33F1" w:rsidRDefault="0028006A" w:rsidP="005C33F1">
            <w:pPr>
              <w:spacing w:line="288" w:lineRule="auto"/>
              <w:jc w:val="center"/>
              <w:rPr>
                <w:sz w:val="18"/>
                <w:szCs w:val="18"/>
              </w:rPr>
            </w:pPr>
            <w:r w:rsidRPr="005C33F1">
              <w:rPr>
                <w:sz w:val="18"/>
                <w:szCs w:val="18"/>
              </w:rPr>
              <w:t>ГОСТ 3882-74</w:t>
            </w:r>
          </w:p>
        </w:tc>
        <w:tc>
          <w:tcPr>
            <w:tcW w:w="1404" w:type="dxa"/>
            <w:shd w:val="clear" w:color="auto" w:fill="auto"/>
          </w:tcPr>
          <w:p w:rsidR="0028006A" w:rsidRPr="005C33F1" w:rsidRDefault="0028006A" w:rsidP="005C33F1">
            <w:pPr>
              <w:spacing w:line="288" w:lineRule="auto"/>
              <w:jc w:val="center"/>
              <w:rPr>
                <w:sz w:val="18"/>
                <w:szCs w:val="18"/>
                <w:lang w:val="en-US"/>
              </w:rPr>
            </w:pPr>
            <w:r w:rsidRPr="005C33F1">
              <w:rPr>
                <w:sz w:val="18"/>
                <w:szCs w:val="18"/>
                <w:lang w:val="en-US"/>
              </w:rPr>
              <w:t>Kennametal</w:t>
            </w:r>
          </w:p>
        </w:tc>
        <w:tc>
          <w:tcPr>
            <w:tcW w:w="1309" w:type="dxa"/>
            <w:shd w:val="clear" w:color="auto" w:fill="auto"/>
          </w:tcPr>
          <w:p w:rsidR="0028006A" w:rsidRPr="005C33F1" w:rsidRDefault="0028006A" w:rsidP="005C33F1">
            <w:pPr>
              <w:spacing w:line="288" w:lineRule="auto"/>
              <w:jc w:val="center"/>
              <w:rPr>
                <w:sz w:val="18"/>
                <w:szCs w:val="18"/>
                <w:lang w:val="en-US"/>
              </w:rPr>
            </w:pPr>
            <w:r w:rsidRPr="005C33F1">
              <w:rPr>
                <w:sz w:val="18"/>
                <w:szCs w:val="18"/>
                <w:lang w:val="en-US"/>
              </w:rPr>
              <w:t>Krupp Widia</w:t>
            </w:r>
          </w:p>
        </w:tc>
        <w:tc>
          <w:tcPr>
            <w:tcW w:w="1327" w:type="dxa"/>
            <w:shd w:val="clear" w:color="auto" w:fill="auto"/>
          </w:tcPr>
          <w:p w:rsidR="0028006A" w:rsidRPr="005C33F1" w:rsidRDefault="0028006A" w:rsidP="005C33F1">
            <w:pPr>
              <w:spacing w:line="288" w:lineRule="auto"/>
              <w:jc w:val="center"/>
              <w:rPr>
                <w:sz w:val="18"/>
                <w:szCs w:val="18"/>
                <w:lang w:val="en-US"/>
              </w:rPr>
            </w:pPr>
            <w:r w:rsidRPr="005C33F1">
              <w:rPr>
                <w:sz w:val="18"/>
                <w:szCs w:val="18"/>
                <w:lang w:val="en-US"/>
              </w:rPr>
              <w:t>Mitsubishi metal</w:t>
            </w:r>
          </w:p>
        </w:tc>
        <w:tc>
          <w:tcPr>
            <w:tcW w:w="1238" w:type="dxa"/>
            <w:shd w:val="clear" w:color="auto" w:fill="auto"/>
          </w:tcPr>
          <w:p w:rsidR="0028006A" w:rsidRPr="005C33F1" w:rsidRDefault="0028006A" w:rsidP="005C33F1">
            <w:pPr>
              <w:spacing w:line="288" w:lineRule="auto"/>
              <w:jc w:val="center"/>
              <w:rPr>
                <w:sz w:val="18"/>
                <w:szCs w:val="18"/>
                <w:lang w:val="en-US"/>
              </w:rPr>
            </w:pPr>
            <w:r w:rsidRPr="005C33F1">
              <w:rPr>
                <w:sz w:val="18"/>
                <w:szCs w:val="18"/>
                <w:lang w:val="en-US"/>
              </w:rPr>
              <w:t>Plansee Tizit</w:t>
            </w:r>
          </w:p>
        </w:tc>
        <w:tc>
          <w:tcPr>
            <w:tcW w:w="1410" w:type="dxa"/>
            <w:shd w:val="clear" w:color="auto" w:fill="auto"/>
          </w:tcPr>
          <w:p w:rsidR="0028006A" w:rsidRPr="005C33F1" w:rsidRDefault="0028006A" w:rsidP="005C33F1">
            <w:pPr>
              <w:spacing w:line="288" w:lineRule="auto"/>
              <w:jc w:val="center"/>
              <w:rPr>
                <w:sz w:val="18"/>
                <w:szCs w:val="18"/>
                <w:lang w:val="en-US"/>
              </w:rPr>
            </w:pPr>
            <w:r w:rsidRPr="005C33F1">
              <w:rPr>
                <w:sz w:val="18"/>
                <w:szCs w:val="18"/>
                <w:lang w:val="en-US"/>
              </w:rPr>
              <w:t>Sandvik Covomant</w:t>
            </w:r>
          </w:p>
        </w:tc>
        <w:tc>
          <w:tcPr>
            <w:tcW w:w="1216" w:type="dxa"/>
            <w:shd w:val="clear" w:color="auto" w:fill="auto"/>
          </w:tcPr>
          <w:p w:rsidR="0028006A" w:rsidRPr="005C33F1" w:rsidRDefault="0028006A" w:rsidP="005C33F1">
            <w:pPr>
              <w:spacing w:line="288" w:lineRule="auto"/>
              <w:jc w:val="center"/>
              <w:rPr>
                <w:sz w:val="18"/>
                <w:szCs w:val="18"/>
                <w:lang w:val="en-US"/>
              </w:rPr>
            </w:pPr>
            <w:r w:rsidRPr="005C33F1">
              <w:rPr>
                <w:sz w:val="18"/>
                <w:szCs w:val="18"/>
                <w:lang w:val="en-US"/>
              </w:rPr>
              <w:t>PN-60/H-89500</w:t>
            </w:r>
          </w:p>
        </w:tc>
        <w:tc>
          <w:tcPr>
            <w:tcW w:w="1027" w:type="dxa"/>
            <w:vMerge/>
            <w:shd w:val="clear" w:color="auto" w:fill="auto"/>
          </w:tcPr>
          <w:p w:rsidR="0028006A" w:rsidRPr="005C33F1" w:rsidRDefault="0028006A" w:rsidP="005C33F1">
            <w:pPr>
              <w:spacing w:line="288" w:lineRule="auto"/>
              <w:jc w:val="center"/>
              <w:rPr>
                <w:sz w:val="18"/>
                <w:szCs w:val="18"/>
              </w:rPr>
            </w:pPr>
          </w:p>
        </w:tc>
      </w:tr>
      <w:tr w:rsidR="0028006A" w:rsidRPr="005C33F1" w:rsidTr="005C33F1">
        <w:trPr>
          <w:trHeight w:val="442"/>
        </w:trPr>
        <w:tc>
          <w:tcPr>
            <w:tcW w:w="1376" w:type="dxa"/>
            <w:shd w:val="clear" w:color="auto" w:fill="auto"/>
          </w:tcPr>
          <w:p w:rsidR="0028006A" w:rsidRPr="005C33F1" w:rsidRDefault="0028006A" w:rsidP="005C33F1">
            <w:pPr>
              <w:spacing w:line="288" w:lineRule="auto"/>
              <w:jc w:val="both"/>
              <w:rPr>
                <w:sz w:val="18"/>
                <w:szCs w:val="18"/>
              </w:rPr>
            </w:pPr>
            <w:r w:rsidRPr="005C33F1">
              <w:rPr>
                <w:sz w:val="18"/>
                <w:szCs w:val="18"/>
              </w:rPr>
              <w:t>ВК3М</w:t>
            </w:r>
          </w:p>
          <w:p w:rsidR="0028006A" w:rsidRPr="005C33F1" w:rsidRDefault="0028006A" w:rsidP="005C33F1">
            <w:pPr>
              <w:spacing w:line="288" w:lineRule="auto"/>
              <w:jc w:val="both"/>
              <w:rPr>
                <w:sz w:val="18"/>
                <w:szCs w:val="18"/>
              </w:rPr>
            </w:pPr>
            <w:r w:rsidRPr="005C33F1">
              <w:rPr>
                <w:sz w:val="18"/>
                <w:szCs w:val="18"/>
              </w:rPr>
              <w:t>ВК6ОМ</w:t>
            </w:r>
          </w:p>
          <w:p w:rsidR="0028006A" w:rsidRPr="005C33F1" w:rsidRDefault="0028006A" w:rsidP="005C33F1">
            <w:pPr>
              <w:spacing w:line="288" w:lineRule="auto"/>
              <w:jc w:val="both"/>
              <w:rPr>
                <w:sz w:val="18"/>
                <w:szCs w:val="18"/>
              </w:rPr>
            </w:pPr>
            <w:r w:rsidRPr="005C33F1">
              <w:rPr>
                <w:sz w:val="18"/>
                <w:szCs w:val="18"/>
              </w:rPr>
              <w:t>ВК6</w:t>
            </w:r>
          </w:p>
          <w:p w:rsidR="0028006A" w:rsidRPr="005C33F1" w:rsidRDefault="0028006A" w:rsidP="005C33F1">
            <w:pPr>
              <w:spacing w:line="288" w:lineRule="auto"/>
              <w:jc w:val="both"/>
              <w:rPr>
                <w:sz w:val="18"/>
                <w:szCs w:val="18"/>
              </w:rPr>
            </w:pPr>
            <w:r w:rsidRPr="005C33F1">
              <w:rPr>
                <w:sz w:val="18"/>
                <w:szCs w:val="18"/>
              </w:rPr>
              <w:t>ВК8</w:t>
            </w:r>
          </w:p>
          <w:p w:rsidR="0028006A" w:rsidRPr="005C33F1" w:rsidRDefault="0028006A" w:rsidP="005C33F1">
            <w:pPr>
              <w:spacing w:line="288" w:lineRule="auto"/>
              <w:jc w:val="both"/>
              <w:rPr>
                <w:sz w:val="18"/>
                <w:szCs w:val="18"/>
              </w:rPr>
            </w:pPr>
            <w:r w:rsidRPr="005C33F1">
              <w:rPr>
                <w:sz w:val="18"/>
                <w:szCs w:val="18"/>
              </w:rPr>
              <w:t>ВК10ХОМ</w:t>
            </w:r>
          </w:p>
          <w:p w:rsidR="0028006A" w:rsidRPr="005C33F1" w:rsidRDefault="00B033D9" w:rsidP="005C33F1">
            <w:pPr>
              <w:spacing w:line="288" w:lineRule="auto"/>
              <w:jc w:val="both"/>
              <w:rPr>
                <w:sz w:val="18"/>
                <w:szCs w:val="18"/>
              </w:rPr>
            </w:pPr>
            <w:r>
              <w:rPr>
                <w:noProof/>
                <w:sz w:val="18"/>
                <w:szCs w:val="18"/>
              </w:rPr>
              <mc:AlternateContent>
                <mc:Choice Requires="wps">
                  <w:drawing>
                    <wp:anchor distT="0" distB="0" distL="114300" distR="114300" simplePos="0" relativeHeight="251631616" behindDoc="0" locked="1" layoutInCell="1" allowOverlap="1">
                      <wp:simplePos x="0" y="0"/>
                      <wp:positionH relativeFrom="column">
                        <wp:posOffset>-596900</wp:posOffset>
                      </wp:positionH>
                      <wp:positionV relativeFrom="paragraph">
                        <wp:posOffset>43180</wp:posOffset>
                      </wp:positionV>
                      <wp:extent cx="381000" cy="457200"/>
                      <wp:effectExtent l="635" t="0" r="0" b="0"/>
                      <wp:wrapNone/>
                      <wp:docPr id="23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006A" w:rsidRPr="009845C0" w:rsidRDefault="0028006A" w:rsidP="0028006A">
                                  <w:pPr>
                                    <w:jc w:val="center"/>
                                    <w:rPr>
                                      <w:rFonts w:ascii="Bookman Old Style" w:hAnsi="Bookman Old Style"/>
                                      <w:sz w:val="18"/>
                                      <w:szCs w:val="18"/>
                                    </w:rPr>
                                  </w:pPr>
                                  <w:r w:rsidRPr="009845C0">
                                    <w:rPr>
                                      <w:rFonts w:ascii="Bookman Old Style" w:hAnsi="Bookman Old Style"/>
                                      <w:sz w:val="18"/>
                                      <w:szCs w:val="18"/>
                                    </w:rPr>
                                    <w:t>53</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91" type="#_x0000_t202" style="position:absolute;left:0;text-align:left;margin-left:-47pt;margin-top:3.4pt;width:30pt;height:3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" filled="f" stroked="f">
                      <v:textbox style="layout-flow:vertical">
                        <w:txbxContent>
                          <w:p w:rsidR="0028006A" w:rsidRPr="009845C0" w:rsidRDefault="0028006A" w:rsidP="0028006A">
                            <w:pPr>
                              <w:jc w:val="center"/>
                              <w:rPr>
                                <w:rFonts w:ascii="Bookman Old Style" w:hAnsi="Bookman Old Style"/>
                                <w:sz w:val="18"/>
                                <w:szCs w:val="18"/>
                              </w:rPr>
                            </w:pPr>
                            <w:r w:rsidRPr="009845C0">
                              <w:rPr>
                                <w:rFonts w:ascii="Bookman Old Style" w:hAnsi="Bookman Old Style"/>
                                <w:sz w:val="18"/>
                                <w:szCs w:val="18"/>
                              </w:rPr>
                              <w:t>53</w:t>
                            </w:r>
                          </w:p>
                        </w:txbxContent>
                      </v:textbox>
                      <w10:anchorlock/>
                    </v:shape>
                  </w:pict>
                </mc:Fallback>
              </mc:AlternateContent>
            </w:r>
            <w:r w:rsidR="0028006A" w:rsidRPr="005C33F1">
              <w:rPr>
                <w:sz w:val="18"/>
                <w:szCs w:val="18"/>
              </w:rPr>
              <w:t>ВК20</w:t>
            </w:r>
          </w:p>
        </w:tc>
        <w:tc>
          <w:tcPr>
            <w:tcW w:w="1404" w:type="dxa"/>
            <w:shd w:val="clear" w:color="auto" w:fill="auto"/>
          </w:tcPr>
          <w:p w:rsidR="0028006A" w:rsidRPr="005C33F1" w:rsidRDefault="0028006A" w:rsidP="005C33F1">
            <w:pPr>
              <w:spacing w:line="288" w:lineRule="auto"/>
              <w:jc w:val="both"/>
              <w:rPr>
                <w:sz w:val="18"/>
                <w:szCs w:val="18"/>
              </w:rPr>
            </w:pPr>
            <w:r w:rsidRPr="005C33F1">
              <w:rPr>
                <w:sz w:val="18"/>
                <w:szCs w:val="18"/>
              </w:rPr>
              <w:t>К11</w:t>
            </w:r>
          </w:p>
          <w:p w:rsidR="0028006A" w:rsidRPr="005C33F1" w:rsidRDefault="0028006A" w:rsidP="005C33F1">
            <w:pPr>
              <w:spacing w:line="288" w:lineRule="auto"/>
              <w:jc w:val="both"/>
              <w:rPr>
                <w:sz w:val="18"/>
                <w:szCs w:val="18"/>
              </w:rPr>
            </w:pPr>
            <w:r w:rsidRPr="005C33F1">
              <w:rPr>
                <w:sz w:val="18"/>
                <w:szCs w:val="18"/>
              </w:rPr>
              <w:t>К68</w:t>
            </w:r>
          </w:p>
          <w:p w:rsidR="0028006A" w:rsidRPr="005C33F1" w:rsidRDefault="0028006A" w:rsidP="005C33F1">
            <w:pPr>
              <w:spacing w:line="288" w:lineRule="auto"/>
              <w:jc w:val="both"/>
              <w:rPr>
                <w:sz w:val="18"/>
                <w:szCs w:val="18"/>
              </w:rPr>
            </w:pPr>
            <w:r w:rsidRPr="005C33F1">
              <w:rPr>
                <w:sz w:val="18"/>
                <w:szCs w:val="18"/>
              </w:rPr>
              <w:t>К6</w:t>
            </w:r>
          </w:p>
          <w:p w:rsidR="0028006A" w:rsidRPr="005C33F1" w:rsidRDefault="0028006A" w:rsidP="005C33F1">
            <w:pPr>
              <w:spacing w:line="288" w:lineRule="auto"/>
              <w:jc w:val="both"/>
              <w:rPr>
                <w:sz w:val="18"/>
                <w:szCs w:val="18"/>
              </w:rPr>
            </w:pPr>
            <w:r w:rsidRPr="005C33F1">
              <w:rPr>
                <w:sz w:val="18"/>
                <w:szCs w:val="18"/>
              </w:rPr>
              <w:t>К1</w:t>
            </w:r>
          </w:p>
          <w:p w:rsidR="0028006A" w:rsidRPr="005C33F1" w:rsidRDefault="0028006A" w:rsidP="005C33F1">
            <w:pPr>
              <w:spacing w:line="288" w:lineRule="auto"/>
              <w:jc w:val="both"/>
              <w:rPr>
                <w:sz w:val="18"/>
                <w:szCs w:val="18"/>
              </w:rPr>
            </w:pPr>
            <w:r w:rsidRPr="005C33F1">
              <w:rPr>
                <w:sz w:val="18"/>
                <w:szCs w:val="18"/>
              </w:rPr>
              <w:t>К314</w:t>
            </w:r>
          </w:p>
          <w:p w:rsidR="0028006A" w:rsidRPr="005C33F1" w:rsidRDefault="0028006A" w:rsidP="005C33F1">
            <w:pPr>
              <w:spacing w:line="288" w:lineRule="auto"/>
              <w:jc w:val="both"/>
              <w:rPr>
                <w:sz w:val="18"/>
                <w:szCs w:val="18"/>
              </w:rPr>
            </w:pPr>
            <w:r w:rsidRPr="005C33F1">
              <w:rPr>
                <w:sz w:val="18"/>
                <w:szCs w:val="18"/>
              </w:rPr>
              <w:t>К90</w:t>
            </w:r>
          </w:p>
        </w:tc>
        <w:tc>
          <w:tcPr>
            <w:tcW w:w="1309"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THF</w:t>
            </w:r>
          </w:p>
          <w:p w:rsidR="0028006A" w:rsidRPr="005C33F1" w:rsidRDefault="0028006A" w:rsidP="005C33F1">
            <w:pPr>
              <w:spacing w:line="288" w:lineRule="auto"/>
              <w:jc w:val="both"/>
              <w:rPr>
                <w:sz w:val="18"/>
                <w:szCs w:val="18"/>
                <w:lang w:val="en-US"/>
              </w:rPr>
            </w:pPr>
            <w:r w:rsidRPr="005C33F1">
              <w:rPr>
                <w:sz w:val="18"/>
                <w:szCs w:val="18"/>
                <w:lang w:val="en-US"/>
              </w:rPr>
              <w:t>THM-F</w:t>
            </w:r>
          </w:p>
          <w:p w:rsidR="0028006A" w:rsidRPr="005C33F1" w:rsidRDefault="0028006A" w:rsidP="005C33F1">
            <w:pPr>
              <w:spacing w:line="288" w:lineRule="auto"/>
              <w:jc w:val="both"/>
              <w:rPr>
                <w:sz w:val="18"/>
                <w:szCs w:val="18"/>
                <w:lang w:val="en-US"/>
              </w:rPr>
            </w:pPr>
            <w:r w:rsidRPr="005C33F1">
              <w:rPr>
                <w:sz w:val="18"/>
                <w:szCs w:val="18"/>
                <w:lang w:val="en-US"/>
              </w:rPr>
              <w:t>THM</w:t>
            </w:r>
          </w:p>
          <w:p w:rsidR="0028006A" w:rsidRPr="005C33F1" w:rsidRDefault="0028006A" w:rsidP="005C33F1">
            <w:pPr>
              <w:spacing w:line="288" w:lineRule="auto"/>
              <w:jc w:val="both"/>
              <w:rPr>
                <w:sz w:val="18"/>
                <w:szCs w:val="18"/>
                <w:lang w:val="en-US"/>
              </w:rPr>
            </w:pPr>
            <w:r w:rsidRPr="005C33F1">
              <w:rPr>
                <w:sz w:val="18"/>
                <w:szCs w:val="18"/>
                <w:lang w:val="en-US"/>
              </w:rPr>
              <w:t>THR</w:t>
            </w:r>
          </w:p>
          <w:p w:rsidR="0028006A" w:rsidRPr="005C33F1" w:rsidRDefault="0028006A" w:rsidP="005C33F1">
            <w:pPr>
              <w:spacing w:line="288" w:lineRule="auto"/>
              <w:jc w:val="both"/>
              <w:rPr>
                <w:sz w:val="18"/>
                <w:szCs w:val="18"/>
                <w:lang w:val="en-US"/>
              </w:rPr>
            </w:pPr>
            <w:r w:rsidRPr="005C33F1">
              <w:rPr>
                <w:sz w:val="18"/>
                <w:szCs w:val="18"/>
                <w:lang w:val="en-US"/>
              </w:rPr>
              <w:t>THR-F</w:t>
            </w:r>
          </w:p>
          <w:p w:rsidR="0028006A" w:rsidRPr="005C33F1" w:rsidRDefault="0028006A" w:rsidP="005C33F1">
            <w:pPr>
              <w:spacing w:line="288" w:lineRule="auto"/>
              <w:jc w:val="both"/>
              <w:rPr>
                <w:sz w:val="18"/>
                <w:szCs w:val="18"/>
                <w:lang w:val="en-US"/>
              </w:rPr>
            </w:pPr>
            <w:r w:rsidRPr="005C33F1">
              <w:rPr>
                <w:sz w:val="18"/>
                <w:szCs w:val="18"/>
                <w:lang w:val="en-US"/>
              </w:rPr>
              <w:t>G</w:t>
            </w:r>
            <w:r w:rsidRPr="005C33F1">
              <w:rPr>
                <w:sz w:val="18"/>
                <w:szCs w:val="18"/>
              </w:rPr>
              <w:t>Т</w:t>
            </w:r>
            <w:r w:rsidRPr="005C33F1">
              <w:rPr>
                <w:sz w:val="18"/>
                <w:szCs w:val="18"/>
                <w:lang w:val="en-US"/>
              </w:rPr>
              <w:t>40</w:t>
            </w:r>
          </w:p>
        </w:tc>
        <w:tc>
          <w:tcPr>
            <w:tcW w:w="1327"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THi 05T</w:t>
            </w:r>
          </w:p>
          <w:p w:rsidR="0028006A" w:rsidRPr="005C33F1" w:rsidRDefault="0028006A" w:rsidP="005C33F1">
            <w:pPr>
              <w:spacing w:line="288" w:lineRule="auto"/>
              <w:jc w:val="both"/>
              <w:rPr>
                <w:sz w:val="18"/>
                <w:szCs w:val="18"/>
                <w:lang w:val="en-US"/>
              </w:rPr>
            </w:pPr>
            <w:r w:rsidRPr="005C33F1">
              <w:rPr>
                <w:sz w:val="18"/>
                <w:szCs w:val="18"/>
                <w:lang w:val="en-US"/>
              </w:rPr>
              <w:t>THi 10</w:t>
            </w:r>
          </w:p>
          <w:p w:rsidR="0028006A" w:rsidRPr="005C33F1" w:rsidRDefault="0028006A" w:rsidP="005C33F1">
            <w:pPr>
              <w:spacing w:line="288" w:lineRule="auto"/>
              <w:jc w:val="both"/>
              <w:rPr>
                <w:sz w:val="18"/>
                <w:szCs w:val="18"/>
                <w:lang w:val="en-US"/>
              </w:rPr>
            </w:pPr>
            <w:r w:rsidRPr="005C33F1">
              <w:rPr>
                <w:sz w:val="18"/>
                <w:szCs w:val="18"/>
                <w:lang w:val="en-US"/>
              </w:rPr>
              <w:t>THi 20</w:t>
            </w:r>
          </w:p>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GTi35</w:t>
            </w:r>
          </w:p>
        </w:tc>
        <w:tc>
          <w:tcPr>
            <w:tcW w:w="1238"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H03T</w:t>
            </w:r>
          </w:p>
          <w:p w:rsidR="0028006A" w:rsidRPr="005C33F1" w:rsidRDefault="0028006A" w:rsidP="005C33F1">
            <w:pPr>
              <w:spacing w:line="288" w:lineRule="auto"/>
              <w:jc w:val="both"/>
              <w:rPr>
                <w:sz w:val="18"/>
                <w:szCs w:val="18"/>
                <w:lang w:val="en-US"/>
              </w:rPr>
            </w:pPr>
            <w:r w:rsidRPr="005C33F1">
              <w:rPr>
                <w:sz w:val="18"/>
                <w:szCs w:val="18"/>
                <w:lang w:val="en-US"/>
              </w:rPr>
              <w:t>H05T</w:t>
            </w:r>
          </w:p>
          <w:p w:rsidR="0028006A" w:rsidRPr="005C33F1" w:rsidRDefault="0028006A" w:rsidP="005C33F1">
            <w:pPr>
              <w:spacing w:line="288" w:lineRule="auto"/>
              <w:jc w:val="both"/>
              <w:rPr>
                <w:sz w:val="18"/>
                <w:szCs w:val="18"/>
                <w:lang w:val="en-US"/>
              </w:rPr>
            </w:pPr>
            <w:r w:rsidRPr="005C33F1">
              <w:rPr>
                <w:sz w:val="18"/>
                <w:szCs w:val="18"/>
                <w:lang w:val="en-US"/>
              </w:rPr>
              <w:t>H20T</w:t>
            </w:r>
          </w:p>
          <w:p w:rsidR="0028006A" w:rsidRPr="005C33F1" w:rsidRDefault="0028006A" w:rsidP="005C33F1">
            <w:pPr>
              <w:spacing w:line="288" w:lineRule="auto"/>
              <w:jc w:val="both"/>
              <w:rPr>
                <w:sz w:val="18"/>
                <w:szCs w:val="18"/>
                <w:lang w:val="en-US"/>
              </w:rPr>
            </w:pPr>
            <w:r w:rsidRPr="005C33F1">
              <w:rPr>
                <w:sz w:val="18"/>
                <w:szCs w:val="18"/>
                <w:lang w:val="en-US"/>
              </w:rPr>
              <w:t>H25T</w:t>
            </w:r>
          </w:p>
          <w:p w:rsidR="0028006A" w:rsidRPr="005C33F1" w:rsidRDefault="0028006A" w:rsidP="005C33F1">
            <w:pPr>
              <w:spacing w:line="288" w:lineRule="auto"/>
              <w:jc w:val="both"/>
              <w:rPr>
                <w:sz w:val="18"/>
                <w:szCs w:val="18"/>
                <w:lang w:val="en-US"/>
              </w:rPr>
            </w:pPr>
            <w:r w:rsidRPr="005C33F1">
              <w:rPr>
                <w:sz w:val="18"/>
                <w:szCs w:val="18"/>
                <w:lang w:val="en-US"/>
              </w:rPr>
              <w:t>H30T</w:t>
            </w:r>
          </w:p>
          <w:p w:rsidR="0028006A" w:rsidRPr="005C33F1" w:rsidRDefault="0028006A" w:rsidP="005C33F1">
            <w:pPr>
              <w:spacing w:line="288" w:lineRule="auto"/>
              <w:jc w:val="both"/>
              <w:rPr>
                <w:sz w:val="18"/>
                <w:szCs w:val="18"/>
                <w:lang w:val="en-US"/>
              </w:rPr>
            </w:pPr>
            <w:r w:rsidRPr="005C33F1">
              <w:rPr>
                <w:sz w:val="18"/>
                <w:szCs w:val="18"/>
                <w:lang w:val="en-US"/>
              </w:rPr>
              <w:t>H60T</w:t>
            </w:r>
          </w:p>
        </w:tc>
        <w:tc>
          <w:tcPr>
            <w:tcW w:w="1410"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H05</w:t>
            </w:r>
          </w:p>
          <w:p w:rsidR="0028006A" w:rsidRPr="005C33F1" w:rsidRDefault="0028006A" w:rsidP="005C33F1">
            <w:pPr>
              <w:spacing w:line="288" w:lineRule="auto"/>
              <w:jc w:val="both"/>
              <w:rPr>
                <w:sz w:val="18"/>
                <w:szCs w:val="18"/>
                <w:lang w:val="en-US"/>
              </w:rPr>
            </w:pPr>
            <w:r w:rsidRPr="005C33F1">
              <w:rPr>
                <w:sz w:val="18"/>
                <w:szCs w:val="18"/>
                <w:lang w:val="en-US"/>
              </w:rPr>
              <w:t>H1P</w:t>
            </w:r>
          </w:p>
          <w:p w:rsidR="0028006A" w:rsidRPr="005C33F1" w:rsidRDefault="0028006A" w:rsidP="005C33F1">
            <w:pPr>
              <w:spacing w:line="288" w:lineRule="auto"/>
              <w:jc w:val="both"/>
              <w:rPr>
                <w:sz w:val="18"/>
                <w:szCs w:val="18"/>
                <w:lang w:val="en-US"/>
              </w:rPr>
            </w:pPr>
            <w:r w:rsidRPr="005C33F1">
              <w:rPr>
                <w:sz w:val="18"/>
                <w:szCs w:val="18"/>
                <w:lang w:val="en-US"/>
              </w:rPr>
              <w:t>H20</w:t>
            </w:r>
          </w:p>
          <w:p w:rsidR="0028006A" w:rsidRPr="005C33F1" w:rsidRDefault="0028006A" w:rsidP="005C33F1">
            <w:pPr>
              <w:spacing w:line="288" w:lineRule="auto"/>
              <w:jc w:val="both"/>
              <w:rPr>
                <w:sz w:val="18"/>
                <w:szCs w:val="18"/>
                <w:lang w:val="en-US"/>
              </w:rPr>
            </w:pPr>
            <w:r w:rsidRPr="005C33F1">
              <w:rPr>
                <w:sz w:val="18"/>
                <w:szCs w:val="18"/>
                <w:lang w:val="en-US"/>
              </w:rPr>
              <w:t>R4</w:t>
            </w:r>
          </w:p>
          <w:p w:rsidR="0028006A" w:rsidRPr="005C33F1" w:rsidRDefault="0028006A" w:rsidP="005C33F1">
            <w:pPr>
              <w:spacing w:line="288" w:lineRule="auto"/>
              <w:jc w:val="both"/>
              <w:rPr>
                <w:sz w:val="18"/>
                <w:szCs w:val="18"/>
                <w:lang w:val="en-US"/>
              </w:rPr>
            </w:pPr>
            <w:r w:rsidRPr="005C33F1">
              <w:rPr>
                <w:sz w:val="18"/>
                <w:szCs w:val="18"/>
                <w:lang w:val="en-US"/>
              </w:rPr>
              <w:t>H10F</w:t>
            </w:r>
          </w:p>
          <w:p w:rsidR="0028006A" w:rsidRPr="005C33F1" w:rsidRDefault="0028006A" w:rsidP="005C33F1">
            <w:pPr>
              <w:spacing w:line="288" w:lineRule="auto"/>
              <w:jc w:val="both"/>
              <w:rPr>
                <w:sz w:val="18"/>
                <w:szCs w:val="18"/>
                <w:lang w:val="en-US"/>
              </w:rPr>
            </w:pPr>
            <w:r w:rsidRPr="005C33F1">
              <w:rPr>
                <w:sz w:val="18"/>
                <w:szCs w:val="18"/>
                <w:lang w:val="en-US"/>
              </w:rPr>
              <w:t>-</w:t>
            </w:r>
          </w:p>
        </w:tc>
        <w:tc>
          <w:tcPr>
            <w:tcW w:w="1216"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H30</w:t>
            </w:r>
          </w:p>
          <w:p w:rsidR="0028006A" w:rsidRPr="005C33F1" w:rsidRDefault="0028006A" w:rsidP="005C33F1">
            <w:pPr>
              <w:spacing w:line="288" w:lineRule="auto"/>
              <w:jc w:val="both"/>
              <w:rPr>
                <w:sz w:val="18"/>
                <w:szCs w:val="18"/>
                <w:lang w:val="en-US"/>
              </w:rPr>
            </w:pPr>
            <w:r w:rsidRPr="005C33F1">
              <w:rPr>
                <w:sz w:val="18"/>
                <w:szCs w:val="18"/>
                <w:lang w:val="en-US"/>
              </w:rPr>
              <w:t>H40</w:t>
            </w:r>
          </w:p>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w:t>
            </w:r>
          </w:p>
        </w:tc>
        <w:tc>
          <w:tcPr>
            <w:tcW w:w="1027"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K01</w:t>
            </w:r>
          </w:p>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K30</w:t>
            </w:r>
          </w:p>
          <w:p w:rsidR="0028006A" w:rsidRPr="005C33F1" w:rsidRDefault="0028006A" w:rsidP="005C33F1">
            <w:pPr>
              <w:spacing w:line="288" w:lineRule="auto"/>
              <w:jc w:val="both"/>
              <w:rPr>
                <w:sz w:val="18"/>
                <w:szCs w:val="18"/>
                <w:lang w:val="en-US"/>
              </w:rPr>
            </w:pPr>
            <w:r w:rsidRPr="005C33F1">
              <w:rPr>
                <w:sz w:val="18"/>
                <w:szCs w:val="18"/>
                <w:lang w:val="en-US"/>
              </w:rPr>
              <w:t>K40</w:t>
            </w:r>
          </w:p>
          <w:p w:rsidR="0028006A" w:rsidRPr="005C33F1" w:rsidRDefault="0028006A" w:rsidP="005C33F1">
            <w:pPr>
              <w:spacing w:line="288" w:lineRule="auto"/>
              <w:jc w:val="both"/>
              <w:rPr>
                <w:sz w:val="18"/>
                <w:szCs w:val="18"/>
                <w:lang w:val="en-US"/>
              </w:rPr>
            </w:pPr>
            <w:r w:rsidRPr="005C33F1">
              <w:rPr>
                <w:sz w:val="18"/>
                <w:szCs w:val="18"/>
                <w:lang w:val="en-US"/>
              </w:rPr>
              <w:t>M30</w:t>
            </w:r>
          </w:p>
          <w:p w:rsidR="0028006A" w:rsidRPr="005C33F1" w:rsidRDefault="0028006A" w:rsidP="005C33F1">
            <w:pPr>
              <w:spacing w:line="288" w:lineRule="auto"/>
              <w:jc w:val="both"/>
              <w:rPr>
                <w:sz w:val="18"/>
                <w:szCs w:val="18"/>
              </w:rPr>
            </w:pPr>
            <w:r w:rsidRPr="005C33F1">
              <w:rPr>
                <w:sz w:val="18"/>
                <w:szCs w:val="18"/>
                <w:lang w:val="en-US"/>
              </w:rPr>
              <w:t>-</w:t>
            </w:r>
          </w:p>
          <w:p w:rsidR="0028006A" w:rsidRPr="005C33F1" w:rsidRDefault="0028006A" w:rsidP="005C33F1">
            <w:pPr>
              <w:spacing w:line="288" w:lineRule="auto"/>
              <w:jc w:val="both"/>
              <w:rPr>
                <w:sz w:val="18"/>
                <w:szCs w:val="18"/>
              </w:rPr>
            </w:pPr>
          </w:p>
        </w:tc>
      </w:tr>
      <w:tr w:rsidR="0028006A" w:rsidRPr="005C33F1" w:rsidTr="005C33F1">
        <w:trPr>
          <w:trHeight w:val="442"/>
        </w:trPr>
        <w:tc>
          <w:tcPr>
            <w:tcW w:w="1376" w:type="dxa"/>
            <w:shd w:val="clear" w:color="auto" w:fill="auto"/>
          </w:tcPr>
          <w:p w:rsidR="0028006A" w:rsidRPr="005C33F1" w:rsidRDefault="0028006A" w:rsidP="005C33F1">
            <w:pPr>
              <w:spacing w:line="288" w:lineRule="auto"/>
              <w:jc w:val="both"/>
              <w:rPr>
                <w:sz w:val="18"/>
                <w:szCs w:val="18"/>
              </w:rPr>
            </w:pPr>
            <w:r w:rsidRPr="005C33F1">
              <w:rPr>
                <w:sz w:val="18"/>
                <w:szCs w:val="18"/>
              </w:rPr>
              <w:t>Т30К4</w:t>
            </w:r>
          </w:p>
          <w:p w:rsidR="0028006A" w:rsidRPr="005C33F1" w:rsidRDefault="0028006A" w:rsidP="005C33F1">
            <w:pPr>
              <w:spacing w:line="288" w:lineRule="auto"/>
              <w:jc w:val="both"/>
              <w:rPr>
                <w:sz w:val="18"/>
                <w:szCs w:val="18"/>
              </w:rPr>
            </w:pPr>
            <w:r w:rsidRPr="005C33F1">
              <w:rPr>
                <w:sz w:val="18"/>
                <w:szCs w:val="18"/>
              </w:rPr>
              <w:t>Т15К6</w:t>
            </w:r>
          </w:p>
          <w:p w:rsidR="0028006A" w:rsidRPr="005C33F1" w:rsidRDefault="0028006A" w:rsidP="005C33F1">
            <w:pPr>
              <w:spacing w:line="288" w:lineRule="auto"/>
              <w:jc w:val="both"/>
              <w:rPr>
                <w:sz w:val="18"/>
                <w:szCs w:val="18"/>
              </w:rPr>
            </w:pPr>
            <w:r w:rsidRPr="005C33F1">
              <w:rPr>
                <w:sz w:val="18"/>
                <w:szCs w:val="18"/>
              </w:rPr>
              <w:t>Т5К10</w:t>
            </w:r>
          </w:p>
        </w:tc>
        <w:tc>
          <w:tcPr>
            <w:tcW w:w="1404"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K7H</w:t>
            </w:r>
          </w:p>
          <w:p w:rsidR="0028006A" w:rsidRPr="005C33F1" w:rsidRDefault="0028006A" w:rsidP="005C33F1">
            <w:pPr>
              <w:spacing w:line="288" w:lineRule="auto"/>
              <w:jc w:val="both"/>
              <w:rPr>
                <w:sz w:val="18"/>
                <w:szCs w:val="18"/>
                <w:lang w:val="en-US"/>
              </w:rPr>
            </w:pPr>
            <w:r w:rsidRPr="005C33F1">
              <w:rPr>
                <w:sz w:val="18"/>
                <w:szCs w:val="18"/>
                <w:lang w:val="en-US"/>
              </w:rPr>
              <w:t>K5H</w:t>
            </w:r>
          </w:p>
          <w:p w:rsidR="0028006A" w:rsidRPr="005C33F1" w:rsidRDefault="0028006A" w:rsidP="005C33F1">
            <w:pPr>
              <w:spacing w:line="288" w:lineRule="auto"/>
              <w:jc w:val="both"/>
              <w:rPr>
                <w:sz w:val="18"/>
                <w:szCs w:val="18"/>
                <w:lang w:val="en-US"/>
              </w:rPr>
            </w:pPr>
            <w:r w:rsidRPr="005C33F1">
              <w:rPr>
                <w:sz w:val="18"/>
                <w:szCs w:val="18"/>
                <w:lang w:val="en-US"/>
              </w:rPr>
              <w:t>K2S</w:t>
            </w:r>
          </w:p>
        </w:tc>
        <w:tc>
          <w:tcPr>
            <w:tcW w:w="1309"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TT1</w:t>
            </w:r>
          </w:p>
          <w:p w:rsidR="0028006A" w:rsidRPr="005C33F1" w:rsidRDefault="0028006A" w:rsidP="005C33F1">
            <w:pPr>
              <w:spacing w:line="288" w:lineRule="auto"/>
              <w:jc w:val="both"/>
              <w:rPr>
                <w:sz w:val="18"/>
                <w:szCs w:val="18"/>
                <w:lang w:val="en-US"/>
              </w:rPr>
            </w:pPr>
            <w:r w:rsidRPr="005C33F1">
              <w:rPr>
                <w:sz w:val="18"/>
                <w:szCs w:val="18"/>
                <w:lang w:val="en-US"/>
              </w:rPr>
              <w:t>TTX</w:t>
            </w:r>
          </w:p>
          <w:p w:rsidR="0028006A" w:rsidRPr="005C33F1" w:rsidRDefault="0028006A" w:rsidP="005C33F1">
            <w:pPr>
              <w:spacing w:line="288" w:lineRule="auto"/>
              <w:jc w:val="both"/>
              <w:rPr>
                <w:sz w:val="18"/>
                <w:szCs w:val="18"/>
                <w:lang w:val="en-US"/>
              </w:rPr>
            </w:pPr>
            <w:r w:rsidRPr="005C33F1">
              <w:rPr>
                <w:sz w:val="18"/>
                <w:szCs w:val="18"/>
                <w:lang w:val="en-US"/>
              </w:rPr>
              <w:t>TTS</w:t>
            </w:r>
          </w:p>
        </w:tc>
        <w:tc>
          <w:tcPr>
            <w:tcW w:w="1327"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ST:10T</w:t>
            </w:r>
          </w:p>
          <w:p w:rsidR="0028006A" w:rsidRPr="005C33F1" w:rsidRDefault="0028006A" w:rsidP="005C33F1">
            <w:pPr>
              <w:spacing w:line="288" w:lineRule="auto"/>
              <w:jc w:val="both"/>
              <w:rPr>
                <w:sz w:val="18"/>
                <w:szCs w:val="18"/>
                <w:lang w:val="en-US"/>
              </w:rPr>
            </w:pPr>
            <w:r w:rsidRPr="005C33F1">
              <w:rPr>
                <w:sz w:val="18"/>
                <w:szCs w:val="18"/>
                <w:lang w:val="en-US"/>
              </w:rPr>
              <w:t>ST:20T</w:t>
            </w:r>
          </w:p>
        </w:tc>
        <w:tc>
          <w:tcPr>
            <w:tcW w:w="1238"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S05T</w:t>
            </w:r>
          </w:p>
          <w:p w:rsidR="0028006A" w:rsidRPr="005C33F1" w:rsidRDefault="0028006A" w:rsidP="005C33F1">
            <w:pPr>
              <w:spacing w:line="288" w:lineRule="auto"/>
              <w:jc w:val="both"/>
              <w:rPr>
                <w:sz w:val="18"/>
                <w:szCs w:val="18"/>
                <w:lang w:val="en-US"/>
              </w:rPr>
            </w:pPr>
            <w:r w:rsidRPr="005C33F1">
              <w:rPr>
                <w:sz w:val="18"/>
                <w:szCs w:val="18"/>
                <w:lang w:val="en-US"/>
              </w:rPr>
              <w:t>S10T</w:t>
            </w:r>
          </w:p>
          <w:p w:rsidR="0028006A" w:rsidRPr="005C33F1" w:rsidRDefault="0028006A" w:rsidP="005C33F1">
            <w:pPr>
              <w:spacing w:line="288" w:lineRule="auto"/>
              <w:jc w:val="both"/>
              <w:rPr>
                <w:sz w:val="18"/>
                <w:szCs w:val="18"/>
                <w:lang w:val="en-US"/>
              </w:rPr>
            </w:pPr>
            <w:r w:rsidRPr="005C33F1">
              <w:rPr>
                <w:sz w:val="18"/>
                <w:szCs w:val="18"/>
                <w:lang w:val="en-US"/>
              </w:rPr>
              <w:t>S36T</w:t>
            </w:r>
          </w:p>
        </w:tc>
        <w:tc>
          <w:tcPr>
            <w:tcW w:w="1410"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F02</w:t>
            </w:r>
          </w:p>
          <w:p w:rsidR="0028006A" w:rsidRPr="005C33F1" w:rsidRDefault="0028006A" w:rsidP="005C33F1">
            <w:pPr>
              <w:spacing w:line="288" w:lineRule="auto"/>
              <w:jc w:val="both"/>
              <w:rPr>
                <w:sz w:val="18"/>
                <w:szCs w:val="18"/>
                <w:lang w:val="en-US"/>
              </w:rPr>
            </w:pPr>
            <w:r w:rsidRPr="005C33F1">
              <w:rPr>
                <w:sz w:val="18"/>
                <w:szCs w:val="18"/>
                <w:lang w:val="en-US"/>
              </w:rPr>
              <w:t>S1P</w:t>
            </w:r>
          </w:p>
          <w:p w:rsidR="0028006A" w:rsidRPr="005C33F1" w:rsidRDefault="0028006A" w:rsidP="005C33F1">
            <w:pPr>
              <w:spacing w:line="288" w:lineRule="auto"/>
              <w:jc w:val="both"/>
              <w:rPr>
                <w:sz w:val="18"/>
                <w:szCs w:val="18"/>
                <w:lang w:val="en-US"/>
              </w:rPr>
            </w:pPr>
            <w:r w:rsidRPr="005C33F1">
              <w:rPr>
                <w:sz w:val="18"/>
                <w:szCs w:val="18"/>
                <w:lang w:val="en-US"/>
              </w:rPr>
              <w:t>S4</w:t>
            </w:r>
          </w:p>
        </w:tc>
        <w:tc>
          <w:tcPr>
            <w:tcW w:w="1216"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S10</w:t>
            </w:r>
          </w:p>
          <w:p w:rsidR="0028006A" w:rsidRPr="005C33F1" w:rsidRDefault="0028006A" w:rsidP="005C33F1">
            <w:pPr>
              <w:spacing w:line="288" w:lineRule="auto"/>
              <w:jc w:val="both"/>
              <w:rPr>
                <w:sz w:val="18"/>
                <w:szCs w:val="18"/>
                <w:lang w:val="en-US"/>
              </w:rPr>
            </w:pPr>
            <w:r w:rsidRPr="005C33F1">
              <w:rPr>
                <w:sz w:val="18"/>
                <w:szCs w:val="18"/>
                <w:lang w:val="en-US"/>
              </w:rPr>
              <w:t>S30</w:t>
            </w:r>
          </w:p>
        </w:tc>
        <w:tc>
          <w:tcPr>
            <w:tcW w:w="1027"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P01</w:t>
            </w:r>
          </w:p>
          <w:p w:rsidR="0028006A" w:rsidRPr="005C33F1" w:rsidRDefault="0028006A" w:rsidP="005C33F1">
            <w:pPr>
              <w:spacing w:line="288" w:lineRule="auto"/>
              <w:jc w:val="both"/>
              <w:rPr>
                <w:sz w:val="18"/>
                <w:szCs w:val="18"/>
                <w:lang w:val="en-US"/>
              </w:rPr>
            </w:pPr>
            <w:r w:rsidRPr="005C33F1">
              <w:rPr>
                <w:sz w:val="18"/>
                <w:szCs w:val="18"/>
                <w:lang w:val="en-US"/>
              </w:rPr>
              <w:t>P10</w:t>
            </w:r>
          </w:p>
          <w:p w:rsidR="0028006A" w:rsidRPr="005C33F1" w:rsidRDefault="0028006A" w:rsidP="005C33F1">
            <w:pPr>
              <w:spacing w:line="288" w:lineRule="auto"/>
              <w:jc w:val="both"/>
              <w:rPr>
                <w:sz w:val="18"/>
                <w:szCs w:val="18"/>
              </w:rPr>
            </w:pPr>
            <w:r w:rsidRPr="005C33F1">
              <w:rPr>
                <w:sz w:val="18"/>
                <w:szCs w:val="18"/>
                <w:lang w:val="en-US"/>
              </w:rPr>
              <w:t>P30</w:t>
            </w:r>
          </w:p>
          <w:p w:rsidR="0028006A" w:rsidRPr="005C33F1" w:rsidRDefault="0028006A" w:rsidP="005C33F1">
            <w:pPr>
              <w:spacing w:line="288" w:lineRule="auto"/>
              <w:jc w:val="both"/>
              <w:rPr>
                <w:sz w:val="18"/>
                <w:szCs w:val="18"/>
              </w:rPr>
            </w:pPr>
          </w:p>
        </w:tc>
      </w:tr>
      <w:tr w:rsidR="0028006A" w:rsidRPr="005C33F1" w:rsidTr="005C33F1">
        <w:trPr>
          <w:trHeight w:val="442"/>
        </w:trPr>
        <w:tc>
          <w:tcPr>
            <w:tcW w:w="1376" w:type="dxa"/>
            <w:shd w:val="clear" w:color="auto" w:fill="auto"/>
          </w:tcPr>
          <w:p w:rsidR="0028006A" w:rsidRPr="005C33F1" w:rsidRDefault="0028006A" w:rsidP="005C33F1">
            <w:pPr>
              <w:spacing w:line="288" w:lineRule="auto"/>
              <w:jc w:val="both"/>
              <w:rPr>
                <w:sz w:val="18"/>
                <w:szCs w:val="18"/>
              </w:rPr>
            </w:pPr>
            <w:r w:rsidRPr="005C33F1">
              <w:rPr>
                <w:sz w:val="18"/>
                <w:szCs w:val="18"/>
              </w:rPr>
              <w:t>ТТ7К12</w:t>
            </w:r>
          </w:p>
          <w:p w:rsidR="0028006A" w:rsidRPr="005C33F1" w:rsidRDefault="0028006A" w:rsidP="005C33F1">
            <w:pPr>
              <w:spacing w:line="288" w:lineRule="auto"/>
              <w:jc w:val="both"/>
              <w:rPr>
                <w:sz w:val="18"/>
                <w:szCs w:val="18"/>
              </w:rPr>
            </w:pPr>
            <w:r w:rsidRPr="005C33F1">
              <w:rPr>
                <w:sz w:val="18"/>
                <w:szCs w:val="18"/>
              </w:rPr>
              <w:t>ТТ10К8Б</w:t>
            </w:r>
          </w:p>
          <w:p w:rsidR="0028006A" w:rsidRPr="005C33F1" w:rsidRDefault="0028006A" w:rsidP="005C33F1">
            <w:pPr>
              <w:spacing w:line="288" w:lineRule="auto"/>
              <w:jc w:val="both"/>
              <w:rPr>
                <w:sz w:val="18"/>
                <w:szCs w:val="18"/>
              </w:rPr>
            </w:pPr>
            <w:r w:rsidRPr="005C33F1">
              <w:rPr>
                <w:sz w:val="18"/>
                <w:szCs w:val="18"/>
              </w:rPr>
              <w:t>ТТ20К9</w:t>
            </w:r>
          </w:p>
          <w:p w:rsidR="0028006A" w:rsidRPr="005C33F1" w:rsidRDefault="0028006A" w:rsidP="005C33F1">
            <w:pPr>
              <w:spacing w:line="288" w:lineRule="auto"/>
              <w:jc w:val="both"/>
              <w:rPr>
                <w:sz w:val="18"/>
                <w:szCs w:val="18"/>
              </w:rPr>
            </w:pPr>
            <w:r w:rsidRPr="005C33F1">
              <w:rPr>
                <w:sz w:val="18"/>
                <w:szCs w:val="18"/>
              </w:rPr>
              <w:t>ТТ8К6</w:t>
            </w:r>
          </w:p>
        </w:tc>
        <w:tc>
          <w:tcPr>
            <w:tcW w:w="1404" w:type="dxa"/>
            <w:shd w:val="clear" w:color="auto" w:fill="auto"/>
          </w:tcPr>
          <w:p w:rsidR="0028006A" w:rsidRPr="005C33F1" w:rsidRDefault="0028006A" w:rsidP="005C33F1">
            <w:pPr>
              <w:spacing w:line="288" w:lineRule="auto"/>
              <w:jc w:val="both"/>
              <w:rPr>
                <w:sz w:val="18"/>
                <w:szCs w:val="18"/>
              </w:rPr>
            </w:pPr>
            <w:r w:rsidRPr="005C33F1">
              <w:rPr>
                <w:sz w:val="18"/>
                <w:szCs w:val="18"/>
              </w:rPr>
              <w:t>К420</w:t>
            </w:r>
          </w:p>
          <w:p w:rsidR="0028006A" w:rsidRPr="005C33F1" w:rsidRDefault="0028006A" w:rsidP="005C33F1">
            <w:pPr>
              <w:spacing w:line="288" w:lineRule="auto"/>
              <w:jc w:val="both"/>
              <w:rPr>
                <w:sz w:val="18"/>
                <w:szCs w:val="18"/>
              </w:rPr>
            </w:pPr>
            <w:r w:rsidRPr="005C33F1">
              <w:rPr>
                <w:sz w:val="18"/>
                <w:szCs w:val="18"/>
              </w:rPr>
              <w:t>К21</w:t>
            </w:r>
          </w:p>
          <w:p w:rsidR="0028006A" w:rsidRPr="005C33F1" w:rsidRDefault="0028006A" w:rsidP="005C33F1">
            <w:pPr>
              <w:spacing w:line="288" w:lineRule="auto"/>
              <w:jc w:val="both"/>
              <w:rPr>
                <w:sz w:val="18"/>
                <w:szCs w:val="18"/>
              </w:rPr>
            </w:pPr>
            <w:r w:rsidRPr="005C33F1">
              <w:rPr>
                <w:sz w:val="18"/>
                <w:szCs w:val="18"/>
              </w:rPr>
              <w:t>К29</w:t>
            </w:r>
          </w:p>
          <w:p w:rsidR="0028006A" w:rsidRPr="005C33F1" w:rsidRDefault="0028006A" w:rsidP="005C33F1">
            <w:pPr>
              <w:spacing w:line="288" w:lineRule="auto"/>
              <w:jc w:val="both"/>
              <w:rPr>
                <w:sz w:val="18"/>
                <w:szCs w:val="18"/>
              </w:rPr>
            </w:pPr>
            <w:r w:rsidRPr="005C33F1">
              <w:rPr>
                <w:sz w:val="18"/>
                <w:szCs w:val="18"/>
              </w:rPr>
              <w:t>К313</w:t>
            </w:r>
          </w:p>
        </w:tc>
        <w:tc>
          <w:tcPr>
            <w:tcW w:w="1309"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TTR</w:t>
            </w:r>
          </w:p>
          <w:p w:rsidR="0028006A" w:rsidRPr="005C33F1" w:rsidRDefault="0028006A" w:rsidP="005C33F1">
            <w:pPr>
              <w:spacing w:line="288" w:lineRule="auto"/>
              <w:jc w:val="both"/>
              <w:rPr>
                <w:sz w:val="18"/>
                <w:szCs w:val="18"/>
                <w:lang w:val="en-US"/>
              </w:rPr>
            </w:pPr>
            <w:r w:rsidRPr="005C33F1">
              <w:rPr>
                <w:sz w:val="18"/>
                <w:szCs w:val="18"/>
                <w:lang w:val="en-US"/>
              </w:rPr>
              <w:t>AT15S</w:t>
            </w:r>
          </w:p>
          <w:p w:rsidR="0028006A" w:rsidRPr="005C33F1" w:rsidRDefault="0028006A" w:rsidP="005C33F1">
            <w:pPr>
              <w:spacing w:line="288" w:lineRule="auto"/>
              <w:jc w:val="both"/>
              <w:rPr>
                <w:sz w:val="18"/>
                <w:szCs w:val="18"/>
                <w:lang w:val="en-US"/>
              </w:rPr>
            </w:pPr>
            <w:r w:rsidRPr="005C33F1">
              <w:rPr>
                <w:sz w:val="18"/>
                <w:szCs w:val="18"/>
                <w:lang w:val="en-US"/>
              </w:rPr>
              <w:t>TTM</w:t>
            </w:r>
          </w:p>
          <w:p w:rsidR="0028006A" w:rsidRPr="005C33F1" w:rsidRDefault="0028006A" w:rsidP="005C33F1">
            <w:pPr>
              <w:spacing w:line="288" w:lineRule="auto"/>
              <w:jc w:val="both"/>
              <w:rPr>
                <w:sz w:val="18"/>
                <w:szCs w:val="18"/>
                <w:lang w:val="en-US"/>
              </w:rPr>
            </w:pPr>
            <w:r w:rsidRPr="005C33F1">
              <w:rPr>
                <w:sz w:val="18"/>
                <w:szCs w:val="18"/>
                <w:lang w:val="en-US"/>
              </w:rPr>
              <w:t>-</w:t>
            </w:r>
          </w:p>
        </w:tc>
        <w:tc>
          <w:tcPr>
            <w:tcW w:w="1327"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ST:40T</w:t>
            </w:r>
          </w:p>
          <w:p w:rsidR="0028006A" w:rsidRPr="005C33F1" w:rsidRDefault="0028006A" w:rsidP="005C33F1">
            <w:pPr>
              <w:spacing w:line="288" w:lineRule="auto"/>
              <w:jc w:val="both"/>
              <w:rPr>
                <w:sz w:val="18"/>
                <w:szCs w:val="18"/>
                <w:lang w:val="en-US"/>
              </w:rPr>
            </w:pPr>
            <w:r w:rsidRPr="005C33F1">
              <w:rPr>
                <w:sz w:val="18"/>
                <w:szCs w:val="18"/>
                <w:lang w:val="en-US"/>
              </w:rPr>
              <w:t>UT:20T</w:t>
            </w:r>
          </w:p>
          <w:p w:rsidR="0028006A" w:rsidRPr="005C33F1" w:rsidRDefault="0028006A" w:rsidP="005C33F1">
            <w:pPr>
              <w:spacing w:line="288" w:lineRule="auto"/>
              <w:jc w:val="both"/>
              <w:rPr>
                <w:sz w:val="18"/>
                <w:szCs w:val="18"/>
                <w:lang w:val="en-US"/>
              </w:rPr>
            </w:pPr>
            <w:r w:rsidRPr="005C33F1">
              <w:rPr>
                <w:sz w:val="18"/>
                <w:szCs w:val="18"/>
                <w:lang w:val="en-US"/>
              </w:rPr>
              <w:t>ST:25T</w:t>
            </w:r>
          </w:p>
          <w:p w:rsidR="0028006A" w:rsidRPr="005C33F1" w:rsidRDefault="0028006A" w:rsidP="005C33F1">
            <w:pPr>
              <w:spacing w:line="288" w:lineRule="auto"/>
              <w:jc w:val="both"/>
              <w:rPr>
                <w:sz w:val="18"/>
                <w:szCs w:val="18"/>
                <w:lang w:val="en-US"/>
              </w:rPr>
            </w:pPr>
            <w:r w:rsidRPr="005C33F1">
              <w:rPr>
                <w:sz w:val="18"/>
                <w:szCs w:val="18"/>
                <w:lang w:val="en-US"/>
              </w:rPr>
              <w:t>UT:10T</w:t>
            </w:r>
          </w:p>
        </w:tc>
        <w:tc>
          <w:tcPr>
            <w:tcW w:w="1238"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S40T</w:t>
            </w:r>
          </w:p>
          <w:p w:rsidR="0028006A" w:rsidRPr="005C33F1" w:rsidRDefault="0028006A" w:rsidP="005C33F1">
            <w:pPr>
              <w:spacing w:line="288" w:lineRule="auto"/>
              <w:jc w:val="both"/>
              <w:rPr>
                <w:sz w:val="18"/>
                <w:szCs w:val="18"/>
                <w:lang w:val="en-US"/>
              </w:rPr>
            </w:pPr>
            <w:r w:rsidRPr="005C33F1">
              <w:rPr>
                <w:sz w:val="18"/>
                <w:szCs w:val="18"/>
                <w:lang w:val="en-US"/>
              </w:rPr>
              <w:t>U20T</w:t>
            </w:r>
          </w:p>
          <w:p w:rsidR="0028006A" w:rsidRPr="005C33F1" w:rsidRDefault="0028006A" w:rsidP="005C33F1">
            <w:pPr>
              <w:spacing w:line="288" w:lineRule="auto"/>
              <w:jc w:val="both"/>
              <w:rPr>
                <w:sz w:val="18"/>
                <w:szCs w:val="18"/>
                <w:lang w:val="en-US"/>
              </w:rPr>
            </w:pPr>
            <w:r w:rsidRPr="005C33F1">
              <w:rPr>
                <w:sz w:val="18"/>
                <w:szCs w:val="18"/>
                <w:lang w:val="en-US"/>
              </w:rPr>
              <w:t>S26T</w:t>
            </w:r>
          </w:p>
          <w:p w:rsidR="0028006A" w:rsidRPr="005C33F1" w:rsidRDefault="0028006A" w:rsidP="005C33F1">
            <w:pPr>
              <w:spacing w:line="288" w:lineRule="auto"/>
              <w:jc w:val="both"/>
              <w:rPr>
                <w:sz w:val="18"/>
                <w:szCs w:val="18"/>
                <w:lang w:val="en-US"/>
              </w:rPr>
            </w:pPr>
            <w:r w:rsidRPr="005C33F1">
              <w:rPr>
                <w:sz w:val="18"/>
                <w:szCs w:val="18"/>
                <w:lang w:val="en-US"/>
              </w:rPr>
              <w:t>U10T</w:t>
            </w:r>
          </w:p>
        </w:tc>
        <w:tc>
          <w:tcPr>
            <w:tcW w:w="1410"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S6</w:t>
            </w:r>
          </w:p>
          <w:p w:rsidR="0028006A" w:rsidRPr="005C33F1" w:rsidRDefault="0028006A" w:rsidP="005C33F1">
            <w:pPr>
              <w:spacing w:line="288" w:lineRule="auto"/>
              <w:jc w:val="both"/>
              <w:rPr>
                <w:sz w:val="18"/>
                <w:szCs w:val="18"/>
                <w:lang w:val="en-US"/>
              </w:rPr>
            </w:pPr>
            <w:r w:rsidRPr="005C33F1">
              <w:rPr>
                <w:sz w:val="18"/>
                <w:szCs w:val="18"/>
                <w:lang w:val="en-US"/>
              </w:rPr>
              <w:t>H13A</w:t>
            </w:r>
          </w:p>
          <w:p w:rsidR="0028006A" w:rsidRPr="005C33F1" w:rsidRDefault="0028006A" w:rsidP="005C33F1">
            <w:pPr>
              <w:spacing w:line="288" w:lineRule="auto"/>
              <w:jc w:val="both"/>
              <w:rPr>
                <w:sz w:val="18"/>
                <w:szCs w:val="18"/>
                <w:lang w:val="en-US"/>
              </w:rPr>
            </w:pPr>
            <w:r w:rsidRPr="005C33F1">
              <w:rPr>
                <w:sz w:val="18"/>
                <w:szCs w:val="18"/>
                <w:lang w:val="en-US"/>
              </w:rPr>
              <w:t>SM</w:t>
            </w:r>
          </w:p>
          <w:p w:rsidR="0028006A" w:rsidRPr="005C33F1" w:rsidRDefault="0028006A" w:rsidP="005C33F1">
            <w:pPr>
              <w:spacing w:line="288" w:lineRule="auto"/>
              <w:jc w:val="both"/>
              <w:rPr>
                <w:sz w:val="18"/>
                <w:szCs w:val="18"/>
                <w:lang w:val="en-US"/>
              </w:rPr>
            </w:pPr>
            <w:r w:rsidRPr="005C33F1">
              <w:rPr>
                <w:sz w:val="18"/>
                <w:szCs w:val="18"/>
                <w:lang w:val="en-US"/>
              </w:rPr>
              <w:t>R1P</w:t>
            </w:r>
          </w:p>
        </w:tc>
        <w:tc>
          <w:tcPr>
            <w:tcW w:w="1216"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w:t>
            </w:r>
          </w:p>
          <w:p w:rsidR="0028006A" w:rsidRPr="005C33F1" w:rsidRDefault="0028006A" w:rsidP="005C33F1">
            <w:pPr>
              <w:spacing w:line="288" w:lineRule="auto"/>
              <w:jc w:val="both"/>
              <w:rPr>
                <w:sz w:val="18"/>
                <w:szCs w:val="18"/>
                <w:lang w:val="en-US"/>
              </w:rPr>
            </w:pPr>
            <w:r w:rsidRPr="005C33F1">
              <w:rPr>
                <w:sz w:val="18"/>
                <w:szCs w:val="18"/>
                <w:lang w:val="en-US"/>
              </w:rPr>
              <w:t>S25</w:t>
            </w:r>
          </w:p>
          <w:p w:rsidR="0028006A" w:rsidRPr="005C33F1" w:rsidRDefault="0028006A" w:rsidP="005C33F1">
            <w:pPr>
              <w:spacing w:line="288" w:lineRule="auto"/>
              <w:jc w:val="both"/>
              <w:rPr>
                <w:sz w:val="18"/>
                <w:szCs w:val="18"/>
                <w:lang w:val="en-US"/>
              </w:rPr>
            </w:pPr>
            <w:r w:rsidRPr="005C33F1">
              <w:rPr>
                <w:sz w:val="18"/>
                <w:szCs w:val="18"/>
                <w:lang w:val="en-US"/>
              </w:rPr>
              <w:t>U10</w:t>
            </w:r>
          </w:p>
        </w:tc>
        <w:tc>
          <w:tcPr>
            <w:tcW w:w="1027" w:type="dxa"/>
            <w:shd w:val="clear" w:color="auto" w:fill="auto"/>
          </w:tcPr>
          <w:p w:rsidR="0028006A" w:rsidRPr="005C33F1" w:rsidRDefault="0028006A" w:rsidP="005C33F1">
            <w:pPr>
              <w:spacing w:line="288" w:lineRule="auto"/>
              <w:jc w:val="both"/>
              <w:rPr>
                <w:sz w:val="18"/>
                <w:szCs w:val="18"/>
                <w:lang w:val="en-US"/>
              </w:rPr>
            </w:pPr>
            <w:r w:rsidRPr="005C33F1">
              <w:rPr>
                <w:sz w:val="18"/>
                <w:szCs w:val="18"/>
                <w:lang w:val="en-US"/>
              </w:rPr>
              <w:t>P50</w:t>
            </w:r>
          </w:p>
          <w:p w:rsidR="0028006A" w:rsidRPr="005C33F1" w:rsidRDefault="0028006A" w:rsidP="005C33F1">
            <w:pPr>
              <w:spacing w:line="288" w:lineRule="auto"/>
              <w:jc w:val="both"/>
              <w:rPr>
                <w:sz w:val="18"/>
                <w:szCs w:val="18"/>
                <w:lang w:val="en-US"/>
              </w:rPr>
            </w:pPr>
            <w:r w:rsidRPr="005C33F1">
              <w:rPr>
                <w:sz w:val="18"/>
                <w:szCs w:val="18"/>
                <w:lang w:val="en-US"/>
              </w:rPr>
              <w:t>M20</w:t>
            </w:r>
          </w:p>
          <w:p w:rsidR="0028006A" w:rsidRPr="005C33F1" w:rsidRDefault="0028006A" w:rsidP="005C33F1">
            <w:pPr>
              <w:spacing w:line="288" w:lineRule="auto"/>
              <w:jc w:val="both"/>
              <w:rPr>
                <w:sz w:val="18"/>
                <w:szCs w:val="18"/>
                <w:lang w:val="en-US"/>
              </w:rPr>
            </w:pPr>
            <w:r w:rsidRPr="005C33F1">
              <w:rPr>
                <w:sz w:val="18"/>
                <w:szCs w:val="18"/>
                <w:lang w:val="en-US"/>
              </w:rPr>
              <w:t>P25</w:t>
            </w:r>
          </w:p>
          <w:p w:rsidR="0028006A" w:rsidRPr="005C33F1" w:rsidRDefault="0028006A" w:rsidP="005C33F1">
            <w:pPr>
              <w:spacing w:line="288" w:lineRule="auto"/>
              <w:jc w:val="both"/>
              <w:rPr>
                <w:sz w:val="18"/>
                <w:szCs w:val="18"/>
              </w:rPr>
            </w:pPr>
            <w:r w:rsidRPr="005C33F1">
              <w:rPr>
                <w:sz w:val="18"/>
                <w:szCs w:val="18"/>
                <w:lang w:val="en-US"/>
              </w:rPr>
              <w:t>M10</w:t>
            </w:r>
          </w:p>
          <w:p w:rsidR="0028006A" w:rsidRPr="005C33F1" w:rsidRDefault="0028006A" w:rsidP="005C33F1">
            <w:pPr>
              <w:spacing w:line="288" w:lineRule="auto"/>
              <w:jc w:val="both"/>
              <w:rPr>
                <w:sz w:val="18"/>
                <w:szCs w:val="18"/>
              </w:rPr>
            </w:pPr>
          </w:p>
        </w:tc>
      </w:tr>
      <w:tr w:rsidR="0028006A" w:rsidRPr="005C33F1" w:rsidTr="005C33F1">
        <w:trPr>
          <w:trHeight w:val="442"/>
        </w:trPr>
        <w:tc>
          <w:tcPr>
            <w:tcW w:w="1376" w:type="dxa"/>
            <w:shd w:val="clear" w:color="auto" w:fill="auto"/>
          </w:tcPr>
          <w:p w:rsidR="0028006A" w:rsidRPr="005C33F1" w:rsidRDefault="0028006A" w:rsidP="005C33F1">
            <w:pPr>
              <w:jc w:val="both"/>
              <w:rPr>
                <w:sz w:val="18"/>
                <w:szCs w:val="18"/>
                <w:lang w:val="en-US"/>
              </w:rPr>
            </w:pPr>
            <w:r w:rsidRPr="005C33F1">
              <w:rPr>
                <w:sz w:val="18"/>
                <w:szCs w:val="18"/>
                <w:lang w:val="en-US"/>
              </w:rPr>
              <w:t>TH-20</w:t>
            </w:r>
          </w:p>
          <w:p w:rsidR="0028006A" w:rsidRPr="005C33F1" w:rsidRDefault="0028006A" w:rsidP="005C33F1">
            <w:pPr>
              <w:jc w:val="both"/>
              <w:rPr>
                <w:sz w:val="18"/>
                <w:szCs w:val="18"/>
                <w:lang w:val="en-US"/>
              </w:rPr>
            </w:pPr>
            <w:r w:rsidRPr="005C33F1">
              <w:rPr>
                <w:sz w:val="18"/>
                <w:szCs w:val="18"/>
                <w:lang w:val="en-US"/>
              </w:rPr>
              <w:t>KHT-16</w:t>
            </w:r>
          </w:p>
        </w:tc>
        <w:tc>
          <w:tcPr>
            <w:tcW w:w="1404" w:type="dxa"/>
            <w:shd w:val="clear" w:color="auto" w:fill="auto"/>
          </w:tcPr>
          <w:p w:rsidR="0028006A" w:rsidRPr="005C33F1" w:rsidRDefault="0028006A" w:rsidP="005C33F1">
            <w:pPr>
              <w:jc w:val="both"/>
              <w:rPr>
                <w:sz w:val="18"/>
                <w:szCs w:val="18"/>
                <w:lang w:val="en-US"/>
              </w:rPr>
            </w:pPr>
            <w:r w:rsidRPr="005C33F1">
              <w:rPr>
                <w:sz w:val="18"/>
                <w:szCs w:val="18"/>
                <w:lang w:val="en-US"/>
              </w:rPr>
              <w:t>-</w:t>
            </w:r>
          </w:p>
          <w:p w:rsidR="0028006A" w:rsidRPr="005C33F1" w:rsidRDefault="0028006A" w:rsidP="005C33F1">
            <w:pPr>
              <w:jc w:val="both"/>
              <w:rPr>
                <w:sz w:val="18"/>
                <w:szCs w:val="18"/>
                <w:lang w:val="en-US"/>
              </w:rPr>
            </w:pPr>
            <w:r w:rsidRPr="005C33F1">
              <w:rPr>
                <w:sz w:val="18"/>
                <w:szCs w:val="18"/>
                <w:lang w:val="en-US"/>
              </w:rPr>
              <w:t>K162B</w:t>
            </w:r>
          </w:p>
        </w:tc>
        <w:tc>
          <w:tcPr>
            <w:tcW w:w="1309" w:type="dxa"/>
            <w:shd w:val="clear" w:color="auto" w:fill="auto"/>
          </w:tcPr>
          <w:p w:rsidR="0028006A" w:rsidRPr="005C33F1" w:rsidRDefault="0028006A" w:rsidP="005C33F1">
            <w:pPr>
              <w:jc w:val="both"/>
              <w:rPr>
                <w:sz w:val="18"/>
                <w:szCs w:val="18"/>
                <w:lang w:val="en-US"/>
              </w:rPr>
            </w:pPr>
            <w:r w:rsidRPr="005C33F1">
              <w:rPr>
                <w:sz w:val="18"/>
                <w:szCs w:val="18"/>
                <w:lang w:val="en-US"/>
              </w:rPr>
              <w:t>-</w:t>
            </w:r>
          </w:p>
          <w:p w:rsidR="0028006A" w:rsidRPr="005C33F1" w:rsidRDefault="0028006A" w:rsidP="005C33F1">
            <w:pPr>
              <w:jc w:val="both"/>
              <w:rPr>
                <w:sz w:val="18"/>
                <w:szCs w:val="18"/>
                <w:lang w:val="en-US"/>
              </w:rPr>
            </w:pPr>
            <w:r w:rsidRPr="005C33F1">
              <w:rPr>
                <w:sz w:val="18"/>
                <w:szCs w:val="18"/>
                <w:lang w:val="en-US"/>
              </w:rPr>
              <w:t>-</w:t>
            </w:r>
          </w:p>
        </w:tc>
        <w:tc>
          <w:tcPr>
            <w:tcW w:w="1327" w:type="dxa"/>
            <w:shd w:val="clear" w:color="auto" w:fill="auto"/>
          </w:tcPr>
          <w:p w:rsidR="0028006A" w:rsidRPr="005C33F1" w:rsidRDefault="0028006A" w:rsidP="005C33F1">
            <w:pPr>
              <w:jc w:val="both"/>
              <w:rPr>
                <w:sz w:val="18"/>
                <w:szCs w:val="18"/>
                <w:lang w:val="en-US"/>
              </w:rPr>
            </w:pPr>
            <w:r w:rsidRPr="005C33F1">
              <w:rPr>
                <w:sz w:val="18"/>
                <w:szCs w:val="18"/>
                <w:lang w:val="en-US"/>
              </w:rPr>
              <w:t>NX22</w:t>
            </w:r>
          </w:p>
          <w:p w:rsidR="0028006A" w:rsidRPr="005C33F1" w:rsidRDefault="0028006A" w:rsidP="005C33F1">
            <w:pPr>
              <w:jc w:val="both"/>
              <w:rPr>
                <w:sz w:val="18"/>
                <w:szCs w:val="18"/>
                <w:lang w:val="en-US"/>
              </w:rPr>
            </w:pPr>
            <w:r w:rsidRPr="005C33F1">
              <w:rPr>
                <w:sz w:val="18"/>
                <w:szCs w:val="18"/>
                <w:lang w:val="en-US"/>
              </w:rPr>
              <w:t>NX33</w:t>
            </w:r>
          </w:p>
        </w:tc>
        <w:tc>
          <w:tcPr>
            <w:tcW w:w="1238" w:type="dxa"/>
            <w:shd w:val="clear" w:color="auto" w:fill="auto"/>
          </w:tcPr>
          <w:p w:rsidR="0028006A" w:rsidRPr="005C33F1" w:rsidRDefault="0028006A" w:rsidP="005C33F1">
            <w:pPr>
              <w:jc w:val="both"/>
              <w:rPr>
                <w:sz w:val="18"/>
                <w:szCs w:val="18"/>
                <w:lang w:val="en-US"/>
              </w:rPr>
            </w:pPr>
            <w:r w:rsidRPr="005C33F1">
              <w:rPr>
                <w:sz w:val="18"/>
                <w:szCs w:val="18"/>
                <w:lang w:val="en-US"/>
              </w:rPr>
              <w:t>-</w:t>
            </w:r>
          </w:p>
          <w:p w:rsidR="0028006A" w:rsidRPr="005C33F1" w:rsidRDefault="0028006A" w:rsidP="005C33F1">
            <w:pPr>
              <w:jc w:val="both"/>
              <w:rPr>
                <w:sz w:val="18"/>
                <w:szCs w:val="18"/>
                <w:lang w:val="en-US"/>
              </w:rPr>
            </w:pPr>
            <w:r w:rsidRPr="005C33F1">
              <w:rPr>
                <w:sz w:val="18"/>
                <w:szCs w:val="18"/>
                <w:lang w:val="en-US"/>
              </w:rPr>
              <w:t>-</w:t>
            </w:r>
          </w:p>
        </w:tc>
        <w:tc>
          <w:tcPr>
            <w:tcW w:w="1410" w:type="dxa"/>
            <w:shd w:val="clear" w:color="auto" w:fill="auto"/>
          </w:tcPr>
          <w:p w:rsidR="0028006A" w:rsidRPr="005C33F1" w:rsidRDefault="0028006A" w:rsidP="005C33F1">
            <w:pPr>
              <w:jc w:val="both"/>
              <w:rPr>
                <w:sz w:val="18"/>
                <w:szCs w:val="18"/>
                <w:lang w:val="en-US"/>
              </w:rPr>
            </w:pPr>
            <w:r w:rsidRPr="005C33F1">
              <w:rPr>
                <w:sz w:val="18"/>
                <w:szCs w:val="18"/>
                <w:lang w:val="en-US"/>
              </w:rPr>
              <w:t>CT515</w:t>
            </w:r>
          </w:p>
          <w:p w:rsidR="0028006A" w:rsidRPr="005C33F1" w:rsidRDefault="0028006A" w:rsidP="005C33F1">
            <w:pPr>
              <w:jc w:val="both"/>
              <w:rPr>
                <w:sz w:val="18"/>
                <w:szCs w:val="18"/>
                <w:lang w:val="en-US"/>
              </w:rPr>
            </w:pPr>
            <w:r w:rsidRPr="005C33F1">
              <w:rPr>
                <w:sz w:val="18"/>
                <w:szCs w:val="18"/>
                <w:lang w:val="en-US"/>
              </w:rPr>
              <w:t>CT520</w:t>
            </w:r>
          </w:p>
        </w:tc>
        <w:tc>
          <w:tcPr>
            <w:tcW w:w="1216" w:type="dxa"/>
            <w:shd w:val="clear" w:color="auto" w:fill="auto"/>
          </w:tcPr>
          <w:p w:rsidR="0028006A" w:rsidRPr="005C33F1" w:rsidRDefault="0028006A" w:rsidP="005C33F1">
            <w:pPr>
              <w:jc w:val="both"/>
              <w:rPr>
                <w:sz w:val="18"/>
                <w:szCs w:val="18"/>
                <w:lang w:val="en-US"/>
              </w:rPr>
            </w:pPr>
            <w:r w:rsidRPr="005C33F1">
              <w:rPr>
                <w:sz w:val="18"/>
                <w:szCs w:val="18"/>
                <w:lang w:val="en-US"/>
              </w:rPr>
              <w:t>-</w:t>
            </w:r>
          </w:p>
          <w:p w:rsidR="0028006A" w:rsidRPr="005C33F1" w:rsidRDefault="0028006A" w:rsidP="005C33F1">
            <w:pPr>
              <w:jc w:val="both"/>
              <w:rPr>
                <w:sz w:val="18"/>
                <w:szCs w:val="18"/>
                <w:lang w:val="en-US"/>
              </w:rPr>
            </w:pPr>
            <w:r w:rsidRPr="005C33F1">
              <w:rPr>
                <w:sz w:val="18"/>
                <w:szCs w:val="18"/>
                <w:lang w:val="en-US"/>
              </w:rPr>
              <w:t>-</w:t>
            </w:r>
          </w:p>
        </w:tc>
        <w:tc>
          <w:tcPr>
            <w:tcW w:w="1027" w:type="dxa"/>
            <w:shd w:val="clear" w:color="auto" w:fill="auto"/>
          </w:tcPr>
          <w:p w:rsidR="0028006A" w:rsidRPr="005C33F1" w:rsidRDefault="0028006A" w:rsidP="005C33F1">
            <w:pPr>
              <w:jc w:val="both"/>
              <w:rPr>
                <w:sz w:val="18"/>
                <w:szCs w:val="18"/>
                <w:lang w:val="en-US"/>
              </w:rPr>
            </w:pPr>
            <w:r w:rsidRPr="005C33F1">
              <w:rPr>
                <w:sz w:val="18"/>
                <w:szCs w:val="18"/>
                <w:lang w:val="en-US"/>
              </w:rPr>
              <w:t>-</w:t>
            </w:r>
          </w:p>
          <w:p w:rsidR="0028006A" w:rsidRPr="005C33F1" w:rsidRDefault="0028006A" w:rsidP="005C33F1">
            <w:pPr>
              <w:jc w:val="both"/>
              <w:rPr>
                <w:sz w:val="18"/>
                <w:szCs w:val="18"/>
                <w:lang w:val="en-US"/>
              </w:rPr>
            </w:pPr>
            <w:r w:rsidRPr="005C33F1">
              <w:rPr>
                <w:sz w:val="18"/>
                <w:szCs w:val="18"/>
                <w:lang w:val="en-US"/>
              </w:rPr>
              <w:t>-</w:t>
            </w:r>
          </w:p>
        </w:tc>
      </w:tr>
    </w:tbl>
    <w:p w:rsidR="0028006A" w:rsidRDefault="0028006A" w:rsidP="0028006A">
      <w:pPr>
        <w:spacing w:line="228" w:lineRule="auto"/>
        <w:jc w:val="both"/>
        <w:rPr>
          <w:sz w:val="22"/>
          <w:szCs w:val="22"/>
          <w:lang w:val="en-US"/>
        </w:rPr>
        <w:sectPr w:rsidR="0028006A" w:rsidSect="005C33F1">
          <w:pgSz w:w="16838" w:h="11906" w:orient="landscape" w:code="9"/>
          <w:pgMar w:top="1701" w:right="1531" w:bottom="3119" w:left="5216" w:header="709" w:footer="0" w:gutter="0"/>
          <w:pgNumType w:start="47"/>
          <w:cols w:space="708"/>
          <w:docGrid w:linePitch="360"/>
        </w:sectPr>
      </w:pPr>
    </w:p>
    <w:p w:rsidR="0028006A" w:rsidRPr="009845C0" w:rsidRDefault="0028006A" w:rsidP="0028006A">
      <w:pPr>
        <w:spacing w:line="228" w:lineRule="auto"/>
        <w:jc w:val="center"/>
        <w:rPr>
          <w:rFonts w:ascii="Bookman Old Style" w:hAnsi="Bookman Old Style"/>
        </w:rPr>
      </w:pPr>
      <w:r w:rsidRPr="009845C0">
        <w:rPr>
          <w:rFonts w:ascii="Bookman Old Style" w:hAnsi="Bookman Old Style"/>
        </w:rPr>
        <w:lastRenderedPageBreak/>
        <w:t xml:space="preserve">4.2.4. Направления совершенствования качества </w:t>
      </w:r>
    </w:p>
    <w:p w:rsidR="0028006A" w:rsidRPr="009845C0" w:rsidRDefault="0028006A" w:rsidP="0028006A">
      <w:pPr>
        <w:spacing w:line="228" w:lineRule="auto"/>
        <w:jc w:val="center"/>
        <w:rPr>
          <w:rFonts w:ascii="Bookman Old Style" w:hAnsi="Bookman Old Style"/>
        </w:rPr>
      </w:pPr>
      <w:r w:rsidRPr="009845C0">
        <w:rPr>
          <w:rFonts w:ascii="Bookman Old Style" w:hAnsi="Bookman Old Style"/>
        </w:rPr>
        <w:t>твердосплавных материалов</w:t>
      </w:r>
    </w:p>
    <w:p w:rsidR="0028006A" w:rsidRPr="0078495E" w:rsidRDefault="0028006A" w:rsidP="0028006A">
      <w:pPr>
        <w:spacing w:line="228" w:lineRule="auto"/>
        <w:jc w:val="both"/>
        <w:rPr>
          <w:sz w:val="10"/>
          <w:szCs w:val="10"/>
        </w:rPr>
      </w:pPr>
    </w:p>
    <w:p w:rsidR="0028006A" w:rsidRPr="00437A0B" w:rsidRDefault="0028006A" w:rsidP="0028006A">
      <w:pPr>
        <w:spacing w:line="228" w:lineRule="auto"/>
        <w:jc w:val="both"/>
        <w:rPr>
          <w:sz w:val="22"/>
          <w:szCs w:val="22"/>
        </w:rPr>
      </w:pPr>
      <w:r w:rsidRPr="00437A0B">
        <w:rPr>
          <w:sz w:val="22"/>
          <w:szCs w:val="22"/>
        </w:rPr>
        <w:tab/>
        <w:t>В большинстве отраслей промышленности, как показывает практика, твердые сплавы являются наиболее употребительными инструментальными материалами для точения и фрезерования.  В связи с появлением новых обрабатываемых материалов, например, высокопрочные чугуны с вертикулярным (червеобразным) графитом</w:t>
      </w:r>
      <w:r>
        <w:rPr>
          <w:sz w:val="22"/>
          <w:szCs w:val="22"/>
        </w:rPr>
        <w:t>,</w:t>
      </w:r>
      <w:r w:rsidRPr="00437A0B">
        <w:rPr>
          <w:sz w:val="22"/>
          <w:szCs w:val="22"/>
        </w:rPr>
        <w:t xml:space="preserve"> в автомобильной промышленности, авиастроении</w:t>
      </w:r>
      <w:r>
        <w:rPr>
          <w:sz w:val="22"/>
          <w:szCs w:val="22"/>
        </w:rPr>
        <w:t>,</w:t>
      </w:r>
      <w:r w:rsidRPr="00437A0B">
        <w:rPr>
          <w:sz w:val="22"/>
          <w:szCs w:val="22"/>
        </w:rPr>
        <w:t xml:space="preserve"> с </w:t>
      </w:r>
      <w:r>
        <w:rPr>
          <w:sz w:val="22"/>
          <w:szCs w:val="22"/>
        </w:rPr>
        <w:t xml:space="preserve">увеличением </w:t>
      </w:r>
      <w:r w:rsidRPr="00437A0B">
        <w:rPr>
          <w:sz w:val="22"/>
          <w:szCs w:val="22"/>
        </w:rPr>
        <w:t>производительности постоянно повышаются требов</w:t>
      </w:r>
      <w:r>
        <w:rPr>
          <w:sz w:val="22"/>
          <w:szCs w:val="22"/>
        </w:rPr>
        <w:t>ания к качеству твердых сплавов,</w:t>
      </w:r>
      <w:r w:rsidRPr="00437A0B">
        <w:rPr>
          <w:sz w:val="22"/>
          <w:szCs w:val="22"/>
        </w:rPr>
        <w:t xml:space="preserve"> меняется как структура самого сплава, так и состав покрытий.</w:t>
      </w:r>
    </w:p>
    <w:p w:rsidR="0028006A" w:rsidRPr="0078495E" w:rsidRDefault="0028006A" w:rsidP="0028006A">
      <w:pPr>
        <w:spacing w:line="228" w:lineRule="auto"/>
        <w:jc w:val="both"/>
        <w:rPr>
          <w:sz w:val="22"/>
          <w:szCs w:val="22"/>
        </w:rPr>
      </w:pPr>
      <w:r w:rsidRPr="00437A0B">
        <w:rPr>
          <w:sz w:val="22"/>
          <w:szCs w:val="22"/>
        </w:rPr>
        <w:tab/>
        <w:t>На выставке «Металлообработка 2006» («Экспоцентр» на Красной Пресне 24-25 мая 2006) и в материалах проходившей там конференции «Отечественное прогрессивное металлообрабатывающее оборудование и технологии для российского машиностроения» были сформулированы основные направления по разработке новых и совершенствованию существую</w:t>
      </w:r>
      <w:r>
        <w:rPr>
          <w:sz w:val="22"/>
          <w:szCs w:val="22"/>
        </w:rPr>
        <w:t>щих твердых сплавов [6-9, 12, 14].</w:t>
      </w:r>
    </w:p>
    <w:p w:rsidR="0028006A" w:rsidRPr="00437A0B" w:rsidRDefault="0028006A" w:rsidP="0028006A">
      <w:pPr>
        <w:spacing w:line="228" w:lineRule="auto"/>
        <w:jc w:val="both"/>
        <w:rPr>
          <w:sz w:val="22"/>
          <w:szCs w:val="22"/>
        </w:rPr>
      </w:pPr>
      <w:r w:rsidRPr="00437A0B">
        <w:rPr>
          <w:sz w:val="22"/>
          <w:szCs w:val="22"/>
        </w:rPr>
        <w:tab/>
        <w:t>1. Создание широкоуниверсальных по областям применения твердых сплавов, что приведет к сокращению их номенклатуры и повышению надежности работы инструмента на автоматических линиях и в ГПС.</w:t>
      </w:r>
    </w:p>
    <w:p w:rsidR="0028006A" w:rsidRPr="00437A0B" w:rsidRDefault="0028006A" w:rsidP="0028006A">
      <w:pPr>
        <w:spacing w:line="228" w:lineRule="auto"/>
        <w:jc w:val="both"/>
        <w:rPr>
          <w:sz w:val="22"/>
          <w:szCs w:val="22"/>
        </w:rPr>
      </w:pPr>
      <w:r w:rsidRPr="00437A0B">
        <w:rPr>
          <w:sz w:val="22"/>
          <w:szCs w:val="22"/>
        </w:rPr>
        <w:tab/>
        <w:t>2. Разработка специализированных марок твердых сплавов для конкретной отрасли применения.</w:t>
      </w:r>
    </w:p>
    <w:p w:rsidR="0028006A" w:rsidRPr="00437A0B" w:rsidRDefault="0028006A" w:rsidP="0028006A">
      <w:pPr>
        <w:spacing w:line="228" w:lineRule="auto"/>
        <w:jc w:val="both"/>
        <w:rPr>
          <w:sz w:val="22"/>
          <w:szCs w:val="22"/>
        </w:rPr>
      </w:pPr>
      <w:r w:rsidRPr="00437A0B">
        <w:rPr>
          <w:sz w:val="22"/>
          <w:szCs w:val="22"/>
        </w:rPr>
        <w:tab/>
        <w:t>3. Создание новых композиций твердых сплавов с использованием наиболее эффективных и менее дефицитных составов как карбидной, так и связующей фаз.</w:t>
      </w:r>
    </w:p>
    <w:p w:rsidR="0028006A" w:rsidRPr="00437A0B" w:rsidRDefault="0028006A" w:rsidP="0028006A">
      <w:pPr>
        <w:spacing w:line="228" w:lineRule="auto"/>
        <w:jc w:val="both"/>
        <w:rPr>
          <w:sz w:val="22"/>
          <w:szCs w:val="22"/>
        </w:rPr>
      </w:pPr>
      <w:r w:rsidRPr="00437A0B">
        <w:rPr>
          <w:sz w:val="22"/>
          <w:szCs w:val="22"/>
        </w:rPr>
        <w:tab/>
        <w:t>4. Разработка новых составов тонкослойных покрытий и технологий их нанесения.</w:t>
      </w:r>
    </w:p>
    <w:p w:rsidR="0028006A" w:rsidRPr="00437A0B" w:rsidRDefault="0028006A" w:rsidP="0028006A">
      <w:pPr>
        <w:spacing w:line="228" w:lineRule="auto"/>
        <w:jc w:val="both"/>
        <w:rPr>
          <w:sz w:val="22"/>
          <w:szCs w:val="22"/>
        </w:rPr>
      </w:pPr>
      <w:r w:rsidRPr="00437A0B">
        <w:rPr>
          <w:sz w:val="22"/>
          <w:szCs w:val="22"/>
        </w:rPr>
        <w:tab/>
        <w:t>5. Совершенствование структуры твердых сплавов.</w:t>
      </w:r>
    </w:p>
    <w:p w:rsidR="0028006A" w:rsidRPr="00437A0B" w:rsidRDefault="0028006A" w:rsidP="0028006A">
      <w:pPr>
        <w:spacing w:line="228" w:lineRule="auto"/>
        <w:jc w:val="both"/>
        <w:rPr>
          <w:sz w:val="22"/>
          <w:szCs w:val="22"/>
        </w:rPr>
      </w:pPr>
      <w:r w:rsidRPr="00437A0B">
        <w:rPr>
          <w:sz w:val="22"/>
          <w:szCs w:val="22"/>
        </w:rPr>
        <w:tab/>
        <w:t>6. Получение твердых сплавов с градиентными свойствами.</w:t>
      </w:r>
    </w:p>
    <w:p w:rsidR="0028006A" w:rsidRPr="00437A0B" w:rsidRDefault="0028006A" w:rsidP="0028006A">
      <w:pPr>
        <w:spacing w:line="228" w:lineRule="auto"/>
        <w:jc w:val="both"/>
        <w:rPr>
          <w:sz w:val="22"/>
          <w:szCs w:val="22"/>
        </w:rPr>
      </w:pPr>
      <w:r w:rsidRPr="00437A0B">
        <w:rPr>
          <w:sz w:val="22"/>
          <w:szCs w:val="22"/>
        </w:rPr>
        <w:tab/>
        <w:t>Нанесение износостойких покрытий на твердосплавные режущие инструменты и пластины из твердых сплавов является одним их эффективных путей повышения стойкости и расширения их технологических возможностей. В качестве материалов для таких покрытий используются карбиды, нитриды, бориды, карбонитриды и силициды тугоплавких металлов, а также окись алюминия и синтетические сверхтвердые материалы на основе алмаза и эльбора.</w:t>
      </w:r>
    </w:p>
    <w:p w:rsidR="0028006A" w:rsidRPr="00437A0B" w:rsidRDefault="0028006A" w:rsidP="0028006A">
      <w:pPr>
        <w:spacing w:line="228" w:lineRule="auto"/>
        <w:jc w:val="both"/>
        <w:rPr>
          <w:sz w:val="22"/>
          <w:szCs w:val="22"/>
        </w:rPr>
      </w:pPr>
      <w:r>
        <w:rPr>
          <w:sz w:val="22"/>
          <w:szCs w:val="22"/>
        </w:rPr>
        <w:tab/>
        <w:t>Сочетание</w:t>
      </w:r>
      <w:r w:rsidRPr="00437A0B">
        <w:rPr>
          <w:sz w:val="22"/>
          <w:szCs w:val="22"/>
        </w:rPr>
        <w:t xml:space="preserve"> вязкой основы твердого сплава, хорошо сопротивляющегося пластической деформации в условиях резания, с твердыми слоями на контактных площадках обеспечивает высокую сопротивляемость различными видами износа, сокращает номенклатуру выпускаемых твердых сплавов и расширяет область их эффективного использования. Износостойкие покрытия бывают одно- и многослойные. Толщина однослойных </w:t>
      </w:r>
      <w:r w:rsidRPr="00437A0B">
        <w:rPr>
          <w:sz w:val="22"/>
          <w:szCs w:val="22"/>
        </w:rPr>
        <w:lastRenderedPageBreak/>
        <w:t>покрытий превышает 3-4 мкм, двух- и трехслойные – 5-8 мкм, и в некоторых случаях составляет 10-12 мкм.</w:t>
      </w:r>
    </w:p>
    <w:p w:rsidR="0028006A" w:rsidRPr="00437A0B" w:rsidRDefault="0028006A" w:rsidP="0028006A">
      <w:pPr>
        <w:jc w:val="both"/>
        <w:rPr>
          <w:sz w:val="22"/>
          <w:szCs w:val="22"/>
        </w:rPr>
      </w:pPr>
      <w:r w:rsidRPr="00437A0B">
        <w:rPr>
          <w:sz w:val="22"/>
          <w:szCs w:val="22"/>
        </w:rPr>
        <w:tab/>
        <w:t>В России освоен выпуск твердосплавных неперетачиваемых пластин как с однослойными, так и многослойными покрытиями, наносимыми на серийные твердые сплавы. Основные марки отечественных твердых сплавов с покрытиями и ряда зарубежных фирм приведены в табл.4.5.</w:t>
      </w:r>
    </w:p>
    <w:p w:rsidR="0028006A" w:rsidRPr="00437A0B" w:rsidRDefault="0028006A" w:rsidP="0028006A">
      <w:pPr>
        <w:jc w:val="right"/>
        <w:rPr>
          <w:sz w:val="22"/>
          <w:szCs w:val="22"/>
        </w:rPr>
      </w:pPr>
      <w:r w:rsidRPr="00437A0B">
        <w:rPr>
          <w:sz w:val="22"/>
          <w:szCs w:val="22"/>
        </w:rPr>
        <w:t>Таблица 4.5</w:t>
      </w:r>
    </w:p>
    <w:p w:rsidR="0028006A" w:rsidRPr="00437A0B" w:rsidRDefault="0028006A" w:rsidP="0028006A">
      <w:pPr>
        <w:jc w:val="center"/>
        <w:rPr>
          <w:sz w:val="22"/>
          <w:szCs w:val="22"/>
        </w:rPr>
      </w:pPr>
      <w:r w:rsidRPr="00437A0B">
        <w:rPr>
          <w:sz w:val="22"/>
          <w:szCs w:val="22"/>
        </w:rPr>
        <w:t xml:space="preserve">Твердые сплавы с износостойкими покрытиями, </w:t>
      </w:r>
    </w:p>
    <w:p w:rsidR="0028006A" w:rsidRDefault="0028006A" w:rsidP="0028006A">
      <w:pPr>
        <w:jc w:val="center"/>
        <w:rPr>
          <w:sz w:val="22"/>
          <w:szCs w:val="22"/>
        </w:rPr>
      </w:pPr>
      <w:r w:rsidRPr="00437A0B">
        <w:rPr>
          <w:sz w:val="22"/>
          <w:szCs w:val="22"/>
        </w:rPr>
        <w:t>изготавливаемые в России и за рубежом</w:t>
      </w:r>
    </w:p>
    <w:p w:rsidR="0028006A" w:rsidRPr="0078495E" w:rsidRDefault="0028006A" w:rsidP="0028006A">
      <w:pPr>
        <w:jc w:val="center"/>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1556"/>
        <w:gridCol w:w="1458"/>
        <w:gridCol w:w="1877"/>
        <w:gridCol w:w="740"/>
        <w:gridCol w:w="1187"/>
      </w:tblGrid>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w:t>
            </w:r>
          </w:p>
        </w:tc>
        <w:tc>
          <w:tcPr>
            <w:tcW w:w="2380" w:type="dxa"/>
            <w:shd w:val="clear" w:color="auto" w:fill="auto"/>
          </w:tcPr>
          <w:p w:rsidR="0028006A" w:rsidRPr="005C33F1" w:rsidRDefault="0028006A" w:rsidP="005C33F1">
            <w:pPr>
              <w:jc w:val="center"/>
              <w:rPr>
                <w:sz w:val="18"/>
                <w:szCs w:val="18"/>
              </w:rPr>
            </w:pPr>
            <w:r w:rsidRPr="005C33F1">
              <w:rPr>
                <w:sz w:val="18"/>
                <w:szCs w:val="18"/>
              </w:rPr>
              <w:t>Фирма, страна</w:t>
            </w:r>
          </w:p>
        </w:tc>
        <w:tc>
          <w:tcPr>
            <w:tcW w:w="1715" w:type="dxa"/>
            <w:shd w:val="clear" w:color="auto" w:fill="auto"/>
          </w:tcPr>
          <w:p w:rsidR="0028006A" w:rsidRPr="005C33F1" w:rsidRDefault="0028006A" w:rsidP="005C33F1">
            <w:pPr>
              <w:jc w:val="center"/>
              <w:rPr>
                <w:sz w:val="18"/>
                <w:szCs w:val="18"/>
              </w:rPr>
            </w:pPr>
            <w:r w:rsidRPr="005C33F1">
              <w:rPr>
                <w:sz w:val="18"/>
                <w:szCs w:val="18"/>
              </w:rPr>
              <w:t>Наименование пластин</w:t>
            </w:r>
          </w:p>
        </w:tc>
        <w:tc>
          <w:tcPr>
            <w:tcW w:w="2653" w:type="dxa"/>
            <w:shd w:val="clear" w:color="auto" w:fill="auto"/>
          </w:tcPr>
          <w:p w:rsidR="0028006A" w:rsidRPr="005C33F1" w:rsidRDefault="0028006A" w:rsidP="005C33F1">
            <w:pPr>
              <w:jc w:val="center"/>
              <w:rPr>
                <w:sz w:val="18"/>
                <w:szCs w:val="18"/>
              </w:rPr>
            </w:pPr>
            <w:r w:rsidRPr="005C33F1">
              <w:rPr>
                <w:sz w:val="18"/>
                <w:szCs w:val="18"/>
              </w:rPr>
              <w:t>Тип покрытия</w:t>
            </w:r>
          </w:p>
        </w:tc>
        <w:tc>
          <w:tcPr>
            <w:tcW w:w="847" w:type="dxa"/>
            <w:shd w:val="clear" w:color="auto" w:fill="auto"/>
          </w:tcPr>
          <w:p w:rsidR="0028006A" w:rsidRPr="005C33F1" w:rsidRDefault="0028006A" w:rsidP="005C33F1">
            <w:pPr>
              <w:jc w:val="center"/>
              <w:rPr>
                <w:sz w:val="18"/>
                <w:szCs w:val="18"/>
              </w:rPr>
            </w:pPr>
            <w:r w:rsidRPr="005C33F1">
              <w:rPr>
                <w:sz w:val="18"/>
                <w:szCs w:val="18"/>
              </w:rPr>
              <w:t>Число слоев</w:t>
            </w:r>
          </w:p>
        </w:tc>
        <w:tc>
          <w:tcPr>
            <w:tcW w:w="1583" w:type="dxa"/>
            <w:shd w:val="clear" w:color="auto" w:fill="auto"/>
          </w:tcPr>
          <w:p w:rsidR="0028006A" w:rsidRPr="005C33F1" w:rsidRDefault="0028006A" w:rsidP="005C33F1">
            <w:pPr>
              <w:jc w:val="center"/>
              <w:rPr>
                <w:sz w:val="18"/>
                <w:szCs w:val="18"/>
              </w:rPr>
            </w:pPr>
            <w:r w:rsidRPr="005C33F1">
              <w:rPr>
                <w:sz w:val="18"/>
                <w:szCs w:val="18"/>
              </w:rPr>
              <w:t>Толщина покрытия, мкм</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1</w:t>
            </w:r>
          </w:p>
        </w:tc>
        <w:tc>
          <w:tcPr>
            <w:tcW w:w="2380" w:type="dxa"/>
            <w:shd w:val="clear" w:color="auto" w:fill="auto"/>
          </w:tcPr>
          <w:p w:rsidR="0028006A" w:rsidRPr="005C33F1" w:rsidRDefault="0028006A" w:rsidP="005C33F1">
            <w:pPr>
              <w:jc w:val="center"/>
              <w:rPr>
                <w:sz w:val="18"/>
                <w:szCs w:val="18"/>
              </w:rPr>
            </w:pPr>
            <w:r w:rsidRPr="005C33F1">
              <w:rPr>
                <w:sz w:val="18"/>
                <w:szCs w:val="18"/>
              </w:rPr>
              <w:t>Россия</w:t>
            </w:r>
          </w:p>
        </w:tc>
        <w:tc>
          <w:tcPr>
            <w:tcW w:w="1715" w:type="dxa"/>
            <w:shd w:val="clear" w:color="auto" w:fill="auto"/>
          </w:tcPr>
          <w:p w:rsidR="0028006A" w:rsidRPr="005C33F1" w:rsidRDefault="0028006A" w:rsidP="005C33F1">
            <w:pPr>
              <w:jc w:val="center"/>
              <w:rPr>
                <w:sz w:val="18"/>
                <w:szCs w:val="18"/>
              </w:rPr>
            </w:pPr>
            <w:r w:rsidRPr="005C33F1">
              <w:rPr>
                <w:sz w:val="18"/>
                <w:szCs w:val="18"/>
              </w:rPr>
              <w:t>Т17К9</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TiC+Ti(CN)</w:t>
            </w:r>
            <w:r w:rsidRPr="005C33F1">
              <w:rPr>
                <w:sz w:val="18"/>
                <w:szCs w:val="18"/>
              </w:rPr>
              <w:t>+</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rPr>
            </w:pPr>
            <w:r w:rsidRPr="005C33F1">
              <w:rPr>
                <w:sz w:val="18"/>
                <w:szCs w:val="18"/>
              </w:rPr>
              <w:t>-</w:t>
            </w:r>
          </w:p>
        </w:tc>
        <w:tc>
          <w:tcPr>
            <w:tcW w:w="1583" w:type="dxa"/>
            <w:shd w:val="clear" w:color="auto" w:fill="auto"/>
          </w:tcPr>
          <w:p w:rsidR="0028006A" w:rsidRPr="005C33F1" w:rsidRDefault="0028006A" w:rsidP="005C33F1">
            <w:pPr>
              <w:jc w:val="center"/>
              <w:rPr>
                <w:sz w:val="18"/>
                <w:szCs w:val="18"/>
              </w:rPr>
            </w:pPr>
            <w:r w:rsidRPr="005C33F1">
              <w:rPr>
                <w:sz w:val="18"/>
                <w:szCs w:val="18"/>
              </w:rPr>
              <w:t>-</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2</w:t>
            </w:r>
          </w:p>
        </w:tc>
        <w:tc>
          <w:tcPr>
            <w:tcW w:w="2380" w:type="dxa"/>
            <w:shd w:val="clear" w:color="auto" w:fill="auto"/>
          </w:tcPr>
          <w:p w:rsidR="0028006A" w:rsidRPr="005C33F1" w:rsidRDefault="0028006A" w:rsidP="005C33F1">
            <w:pPr>
              <w:jc w:val="center"/>
              <w:rPr>
                <w:sz w:val="18"/>
                <w:szCs w:val="18"/>
              </w:rPr>
            </w:pPr>
            <w:r w:rsidRPr="005C33F1">
              <w:rPr>
                <w:sz w:val="18"/>
                <w:szCs w:val="18"/>
              </w:rPr>
              <w:t>Россия</w:t>
            </w:r>
          </w:p>
        </w:tc>
        <w:tc>
          <w:tcPr>
            <w:tcW w:w="1715" w:type="dxa"/>
            <w:shd w:val="clear" w:color="auto" w:fill="auto"/>
          </w:tcPr>
          <w:p w:rsidR="0028006A" w:rsidRPr="005C33F1" w:rsidRDefault="0028006A" w:rsidP="005C33F1">
            <w:pPr>
              <w:jc w:val="center"/>
              <w:rPr>
                <w:sz w:val="18"/>
                <w:szCs w:val="18"/>
              </w:rPr>
            </w:pPr>
            <w:r w:rsidRPr="005C33F1">
              <w:rPr>
                <w:sz w:val="18"/>
                <w:szCs w:val="18"/>
              </w:rPr>
              <w:t>Т5К10</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TiC+Ti(CN)</w:t>
            </w:r>
            <w:r w:rsidRPr="005C33F1">
              <w:rPr>
                <w:sz w:val="18"/>
                <w:szCs w:val="18"/>
              </w:rPr>
              <w:t>+</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rPr>
            </w:pPr>
            <w:r w:rsidRPr="005C33F1">
              <w:rPr>
                <w:sz w:val="18"/>
                <w:szCs w:val="18"/>
              </w:rPr>
              <w:t>-</w:t>
            </w:r>
          </w:p>
        </w:tc>
        <w:tc>
          <w:tcPr>
            <w:tcW w:w="1583" w:type="dxa"/>
            <w:shd w:val="clear" w:color="auto" w:fill="auto"/>
          </w:tcPr>
          <w:p w:rsidR="0028006A" w:rsidRPr="005C33F1" w:rsidRDefault="0028006A" w:rsidP="005C33F1">
            <w:pPr>
              <w:jc w:val="center"/>
              <w:rPr>
                <w:sz w:val="18"/>
                <w:szCs w:val="18"/>
              </w:rPr>
            </w:pPr>
            <w:r w:rsidRPr="005C33F1">
              <w:rPr>
                <w:sz w:val="18"/>
                <w:szCs w:val="18"/>
              </w:rPr>
              <w:t>-</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3</w:t>
            </w:r>
          </w:p>
        </w:tc>
        <w:tc>
          <w:tcPr>
            <w:tcW w:w="2380" w:type="dxa"/>
            <w:shd w:val="clear" w:color="auto" w:fill="auto"/>
          </w:tcPr>
          <w:p w:rsidR="0028006A" w:rsidRPr="005C33F1" w:rsidRDefault="0028006A" w:rsidP="005C33F1">
            <w:pPr>
              <w:jc w:val="center"/>
              <w:rPr>
                <w:sz w:val="18"/>
                <w:szCs w:val="18"/>
              </w:rPr>
            </w:pPr>
            <w:r w:rsidRPr="005C33F1">
              <w:rPr>
                <w:sz w:val="18"/>
                <w:szCs w:val="18"/>
              </w:rPr>
              <w:t>Россия</w:t>
            </w:r>
          </w:p>
        </w:tc>
        <w:tc>
          <w:tcPr>
            <w:tcW w:w="1715" w:type="dxa"/>
            <w:shd w:val="clear" w:color="auto" w:fill="auto"/>
          </w:tcPr>
          <w:p w:rsidR="0028006A" w:rsidRPr="005C33F1" w:rsidRDefault="0028006A" w:rsidP="005C33F1">
            <w:pPr>
              <w:jc w:val="center"/>
              <w:rPr>
                <w:sz w:val="18"/>
                <w:szCs w:val="18"/>
              </w:rPr>
            </w:pPr>
            <w:r w:rsidRPr="005C33F1">
              <w:rPr>
                <w:sz w:val="18"/>
                <w:szCs w:val="18"/>
              </w:rPr>
              <w:t>ВК6</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TiC+Ti(CN)</w:t>
            </w:r>
            <w:r w:rsidRPr="005C33F1">
              <w:rPr>
                <w:sz w:val="18"/>
                <w:szCs w:val="18"/>
              </w:rPr>
              <w:t>+</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rPr>
            </w:pPr>
            <w:r w:rsidRPr="005C33F1">
              <w:rPr>
                <w:sz w:val="18"/>
                <w:szCs w:val="18"/>
              </w:rPr>
              <w:t>-</w:t>
            </w:r>
          </w:p>
        </w:tc>
        <w:tc>
          <w:tcPr>
            <w:tcW w:w="1583" w:type="dxa"/>
            <w:shd w:val="clear" w:color="auto" w:fill="auto"/>
          </w:tcPr>
          <w:p w:rsidR="0028006A" w:rsidRPr="005C33F1" w:rsidRDefault="0028006A" w:rsidP="005C33F1">
            <w:pPr>
              <w:jc w:val="center"/>
              <w:rPr>
                <w:sz w:val="18"/>
                <w:szCs w:val="18"/>
              </w:rPr>
            </w:pPr>
            <w:r w:rsidRPr="005C33F1">
              <w:rPr>
                <w:sz w:val="18"/>
                <w:szCs w:val="18"/>
              </w:rPr>
              <w:t>-</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4</w:t>
            </w:r>
          </w:p>
        </w:tc>
        <w:tc>
          <w:tcPr>
            <w:tcW w:w="2380" w:type="dxa"/>
            <w:shd w:val="clear" w:color="auto" w:fill="auto"/>
          </w:tcPr>
          <w:p w:rsidR="0028006A" w:rsidRPr="005C33F1" w:rsidRDefault="0028006A" w:rsidP="005C33F1">
            <w:pPr>
              <w:jc w:val="center"/>
              <w:rPr>
                <w:sz w:val="18"/>
                <w:szCs w:val="18"/>
              </w:rPr>
            </w:pPr>
            <w:r w:rsidRPr="005C33F1">
              <w:rPr>
                <w:sz w:val="18"/>
                <w:szCs w:val="18"/>
              </w:rPr>
              <w:t>Россия</w:t>
            </w:r>
          </w:p>
        </w:tc>
        <w:tc>
          <w:tcPr>
            <w:tcW w:w="1715" w:type="dxa"/>
            <w:shd w:val="clear" w:color="auto" w:fill="auto"/>
          </w:tcPr>
          <w:p w:rsidR="0028006A" w:rsidRPr="005C33F1" w:rsidRDefault="0028006A" w:rsidP="005C33F1">
            <w:pPr>
              <w:jc w:val="center"/>
              <w:rPr>
                <w:sz w:val="18"/>
                <w:szCs w:val="18"/>
              </w:rPr>
            </w:pPr>
            <w:r w:rsidRPr="005C33F1">
              <w:rPr>
                <w:sz w:val="18"/>
                <w:szCs w:val="18"/>
              </w:rPr>
              <w:t>ВК8</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TiC+Ti(CN)</w:t>
            </w:r>
            <w:r w:rsidRPr="005C33F1">
              <w:rPr>
                <w:sz w:val="18"/>
                <w:szCs w:val="18"/>
              </w:rPr>
              <w:t>+</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rPr>
            </w:pPr>
            <w:r w:rsidRPr="005C33F1">
              <w:rPr>
                <w:sz w:val="18"/>
                <w:szCs w:val="18"/>
              </w:rPr>
              <w:t>-</w:t>
            </w:r>
          </w:p>
        </w:tc>
        <w:tc>
          <w:tcPr>
            <w:tcW w:w="1583" w:type="dxa"/>
            <w:shd w:val="clear" w:color="auto" w:fill="auto"/>
          </w:tcPr>
          <w:p w:rsidR="0028006A" w:rsidRPr="005C33F1" w:rsidRDefault="0028006A" w:rsidP="005C33F1">
            <w:pPr>
              <w:jc w:val="center"/>
              <w:rPr>
                <w:sz w:val="18"/>
                <w:szCs w:val="18"/>
              </w:rPr>
            </w:pPr>
            <w:r w:rsidRPr="005C33F1">
              <w:rPr>
                <w:sz w:val="18"/>
                <w:szCs w:val="18"/>
              </w:rPr>
              <w:t>-</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5</w:t>
            </w:r>
          </w:p>
        </w:tc>
        <w:tc>
          <w:tcPr>
            <w:tcW w:w="2380" w:type="dxa"/>
            <w:shd w:val="clear" w:color="auto" w:fill="auto"/>
          </w:tcPr>
          <w:p w:rsidR="0028006A" w:rsidRPr="005C33F1" w:rsidRDefault="0028006A" w:rsidP="005C33F1">
            <w:pPr>
              <w:jc w:val="center"/>
              <w:rPr>
                <w:sz w:val="18"/>
                <w:szCs w:val="18"/>
              </w:rPr>
            </w:pPr>
            <w:r w:rsidRPr="005C33F1">
              <w:rPr>
                <w:sz w:val="18"/>
                <w:szCs w:val="18"/>
                <w:lang w:val="en-US"/>
              </w:rPr>
              <w:t>Sandvic Coromant (Швеция)</w:t>
            </w:r>
          </w:p>
        </w:tc>
        <w:tc>
          <w:tcPr>
            <w:tcW w:w="1715" w:type="dxa"/>
            <w:shd w:val="clear" w:color="auto" w:fill="auto"/>
          </w:tcPr>
          <w:p w:rsidR="0028006A" w:rsidRPr="005C33F1" w:rsidRDefault="0028006A" w:rsidP="005C33F1">
            <w:pPr>
              <w:jc w:val="center"/>
              <w:rPr>
                <w:sz w:val="18"/>
                <w:szCs w:val="18"/>
              </w:rPr>
            </w:pPr>
            <w:r w:rsidRPr="005C33F1">
              <w:rPr>
                <w:sz w:val="18"/>
                <w:szCs w:val="18"/>
                <w:lang w:val="en-US"/>
              </w:rPr>
              <w:t>GC 400</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TiC+Al</w:t>
            </w:r>
            <w:r w:rsidRPr="005C33F1">
              <w:rPr>
                <w:sz w:val="18"/>
                <w:szCs w:val="18"/>
                <w:vertAlign w:val="subscript"/>
                <w:lang w:val="en-US"/>
              </w:rPr>
              <w:t>2</w:t>
            </w:r>
            <w:r w:rsidRPr="005C33F1">
              <w:rPr>
                <w:sz w:val="18"/>
                <w:szCs w:val="18"/>
                <w:lang w:val="en-US"/>
              </w:rPr>
              <w:t>O</w:t>
            </w:r>
            <w:r w:rsidRPr="005C33F1">
              <w:rPr>
                <w:sz w:val="18"/>
                <w:szCs w:val="18"/>
                <w:vertAlign w:val="subscript"/>
                <w:lang w:val="en-US"/>
              </w:rPr>
              <w:t>3</w:t>
            </w:r>
            <w:r w:rsidRPr="005C33F1">
              <w:rPr>
                <w:sz w:val="18"/>
                <w:szCs w:val="18"/>
              </w:rPr>
              <w:t>+</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lang w:val="en-US"/>
              </w:rPr>
            </w:pPr>
            <w:r w:rsidRPr="005C33F1">
              <w:rPr>
                <w:sz w:val="18"/>
                <w:szCs w:val="18"/>
                <w:lang w:val="en-US"/>
              </w:rPr>
              <w:t>3</w:t>
            </w:r>
          </w:p>
        </w:tc>
        <w:tc>
          <w:tcPr>
            <w:tcW w:w="1583" w:type="dxa"/>
            <w:shd w:val="clear" w:color="auto" w:fill="auto"/>
          </w:tcPr>
          <w:p w:rsidR="0028006A" w:rsidRPr="005C33F1" w:rsidRDefault="0028006A" w:rsidP="005C33F1">
            <w:pPr>
              <w:jc w:val="center"/>
              <w:rPr>
                <w:sz w:val="18"/>
                <w:szCs w:val="18"/>
                <w:lang w:val="en-US"/>
              </w:rPr>
            </w:pPr>
            <w:r w:rsidRPr="005C33F1">
              <w:rPr>
                <w:sz w:val="18"/>
                <w:szCs w:val="18"/>
                <w:lang w:val="en-US"/>
              </w:rPr>
              <w:t>-</w:t>
            </w:r>
          </w:p>
        </w:tc>
      </w:tr>
      <w:tr w:rsidR="0028006A" w:rsidRPr="005C33F1" w:rsidTr="005C33F1">
        <w:tc>
          <w:tcPr>
            <w:tcW w:w="676" w:type="dxa"/>
            <w:shd w:val="clear" w:color="auto" w:fill="auto"/>
          </w:tcPr>
          <w:p w:rsidR="0028006A" w:rsidRPr="005C33F1" w:rsidRDefault="0028006A" w:rsidP="005C33F1">
            <w:pPr>
              <w:jc w:val="center"/>
              <w:rPr>
                <w:sz w:val="18"/>
                <w:szCs w:val="18"/>
                <w:lang w:val="en-US"/>
              </w:rPr>
            </w:pPr>
            <w:r w:rsidRPr="005C33F1">
              <w:rPr>
                <w:sz w:val="18"/>
                <w:szCs w:val="18"/>
                <w:lang w:val="en-US"/>
              </w:rPr>
              <w:t>6</w:t>
            </w:r>
          </w:p>
        </w:tc>
        <w:tc>
          <w:tcPr>
            <w:tcW w:w="2380" w:type="dxa"/>
            <w:shd w:val="clear" w:color="auto" w:fill="auto"/>
          </w:tcPr>
          <w:p w:rsidR="0028006A" w:rsidRPr="005C33F1" w:rsidRDefault="0028006A" w:rsidP="005C33F1">
            <w:pPr>
              <w:jc w:val="center"/>
              <w:rPr>
                <w:sz w:val="18"/>
                <w:szCs w:val="18"/>
              </w:rPr>
            </w:pPr>
            <w:r w:rsidRPr="005C33F1">
              <w:rPr>
                <w:sz w:val="18"/>
                <w:szCs w:val="18"/>
                <w:lang w:val="en-US"/>
              </w:rPr>
              <w:t xml:space="preserve">Krupp Widia </w:t>
            </w:r>
          </w:p>
          <w:p w:rsidR="0028006A" w:rsidRPr="005C33F1" w:rsidRDefault="0028006A" w:rsidP="005C33F1">
            <w:pPr>
              <w:jc w:val="center"/>
              <w:rPr>
                <w:sz w:val="18"/>
                <w:szCs w:val="18"/>
                <w:lang w:val="en-US"/>
              </w:rPr>
            </w:pPr>
            <w:r w:rsidRPr="005C33F1">
              <w:rPr>
                <w:sz w:val="18"/>
                <w:szCs w:val="18"/>
                <w:lang w:val="en-US"/>
              </w:rPr>
              <w:t>(</w:t>
            </w:r>
            <w:r w:rsidRPr="005C33F1">
              <w:rPr>
                <w:sz w:val="18"/>
                <w:szCs w:val="18"/>
              </w:rPr>
              <w:t>ФРГ</w:t>
            </w:r>
            <w:r w:rsidRPr="005C33F1">
              <w:rPr>
                <w:sz w:val="18"/>
                <w:szCs w:val="18"/>
                <w:lang w:val="en-US"/>
              </w:rPr>
              <w:t>)</w:t>
            </w:r>
          </w:p>
        </w:tc>
        <w:tc>
          <w:tcPr>
            <w:tcW w:w="1715" w:type="dxa"/>
            <w:shd w:val="clear" w:color="auto" w:fill="auto"/>
          </w:tcPr>
          <w:p w:rsidR="0028006A" w:rsidRPr="005C33F1" w:rsidRDefault="0028006A" w:rsidP="005C33F1">
            <w:pPr>
              <w:jc w:val="center"/>
              <w:rPr>
                <w:sz w:val="18"/>
                <w:szCs w:val="18"/>
                <w:lang w:val="en-US"/>
              </w:rPr>
            </w:pPr>
            <w:r w:rsidRPr="005C33F1">
              <w:rPr>
                <w:sz w:val="18"/>
                <w:szCs w:val="18"/>
                <w:lang w:val="en-US"/>
              </w:rPr>
              <w:t>TZ 15</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TiC+Ti(CN)+</w:t>
            </w:r>
          </w:p>
          <w:p w:rsidR="0028006A" w:rsidRPr="005C33F1" w:rsidRDefault="0028006A" w:rsidP="005C33F1">
            <w:pPr>
              <w:jc w:val="center"/>
              <w:rPr>
                <w:sz w:val="18"/>
                <w:szCs w:val="18"/>
                <w:lang w:val="en-US"/>
              </w:rPr>
            </w:pPr>
            <w:r w:rsidRPr="005C33F1">
              <w:rPr>
                <w:sz w:val="18"/>
                <w:szCs w:val="18"/>
                <w:lang w:val="en-US"/>
              </w:rPr>
              <w:t>+Ti(CN)</w:t>
            </w:r>
            <w:r w:rsidRPr="005C33F1">
              <w:rPr>
                <w:sz w:val="18"/>
                <w:szCs w:val="18"/>
                <w:vertAlign w:val="subscript"/>
                <w:lang w:val="en-US"/>
              </w:rPr>
              <w:t>2</w:t>
            </w:r>
            <w:r w:rsidRPr="005C33F1">
              <w:rPr>
                <w:sz w:val="18"/>
                <w:szCs w:val="18"/>
                <w:lang w:val="en-US"/>
              </w:rPr>
              <w:t>+ZrN</w:t>
            </w:r>
          </w:p>
        </w:tc>
        <w:tc>
          <w:tcPr>
            <w:tcW w:w="847" w:type="dxa"/>
            <w:shd w:val="clear" w:color="auto" w:fill="auto"/>
          </w:tcPr>
          <w:p w:rsidR="0028006A" w:rsidRPr="005C33F1" w:rsidRDefault="0028006A" w:rsidP="005C33F1">
            <w:pPr>
              <w:jc w:val="center"/>
              <w:rPr>
                <w:sz w:val="18"/>
                <w:szCs w:val="18"/>
              </w:rPr>
            </w:pPr>
            <w:r w:rsidRPr="005C33F1">
              <w:rPr>
                <w:sz w:val="18"/>
                <w:szCs w:val="18"/>
              </w:rPr>
              <w:t>4</w:t>
            </w:r>
          </w:p>
        </w:tc>
        <w:tc>
          <w:tcPr>
            <w:tcW w:w="1583" w:type="dxa"/>
            <w:shd w:val="clear" w:color="auto" w:fill="auto"/>
          </w:tcPr>
          <w:p w:rsidR="0028006A" w:rsidRPr="005C33F1" w:rsidRDefault="0028006A" w:rsidP="005C33F1">
            <w:pPr>
              <w:jc w:val="center"/>
              <w:rPr>
                <w:sz w:val="18"/>
                <w:szCs w:val="18"/>
              </w:rPr>
            </w:pPr>
            <w:r w:rsidRPr="005C33F1">
              <w:rPr>
                <w:sz w:val="18"/>
                <w:szCs w:val="18"/>
              </w:rPr>
              <w:t>11</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7</w:t>
            </w:r>
          </w:p>
        </w:tc>
        <w:tc>
          <w:tcPr>
            <w:tcW w:w="2380" w:type="dxa"/>
            <w:shd w:val="clear" w:color="auto" w:fill="auto"/>
          </w:tcPr>
          <w:p w:rsidR="0028006A" w:rsidRPr="005C33F1" w:rsidRDefault="0028006A" w:rsidP="005C33F1">
            <w:pPr>
              <w:jc w:val="center"/>
              <w:rPr>
                <w:sz w:val="18"/>
                <w:szCs w:val="18"/>
              </w:rPr>
            </w:pPr>
            <w:r w:rsidRPr="005C33F1">
              <w:rPr>
                <w:sz w:val="18"/>
                <w:szCs w:val="18"/>
                <w:lang w:val="en-US"/>
              </w:rPr>
              <w:t xml:space="preserve">Kennamental </w:t>
            </w:r>
          </w:p>
          <w:p w:rsidR="0028006A" w:rsidRPr="005C33F1" w:rsidRDefault="0028006A" w:rsidP="005C33F1">
            <w:pPr>
              <w:jc w:val="center"/>
              <w:rPr>
                <w:sz w:val="18"/>
                <w:szCs w:val="18"/>
              </w:rPr>
            </w:pPr>
            <w:r w:rsidRPr="005C33F1">
              <w:rPr>
                <w:sz w:val="18"/>
                <w:szCs w:val="18"/>
                <w:lang w:val="en-US"/>
              </w:rPr>
              <w:t>(США)</w:t>
            </w:r>
          </w:p>
        </w:tc>
        <w:tc>
          <w:tcPr>
            <w:tcW w:w="1715" w:type="dxa"/>
            <w:shd w:val="clear" w:color="auto" w:fill="auto"/>
          </w:tcPr>
          <w:p w:rsidR="0028006A" w:rsidRPr="005C33F1" w:rsidRDefault="0028006A" w:rsidP="005C33F1">
            <w:pPr>
              <w:jc w:val="center"/>
              <w:rPr>
                <w:sz w:val="18"/>
                <w:szCs w:val="18"/>
              </w:rPr>
            </w:pPr>
            <w:r w:rsidRPr="005C33F1">
              <w:rPr>
                <w:sz w:val="18"/>
                <w:szCs w:val="18"/>
              </w:rPr>
              <w:t>КС 850 КС950</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TiC+Ti(CN)+ TiN</w:t>
            </w:r>
          </w:p>
          <w:p w:rsidR="0028006A" w:rsidRPr="005C33F1" w:rsidRDefault="0028006A" w:rsidP="005C33F1">
            <w:pPr>
              <w:jc w:val="center"/>
              <w:rPr>
                <w:sz w:val="18"/>
                <w:szCs w:val="18"/>
                <w:lang w:val="en-US"/>
              </w:rPr>
            </w:pPr>
            <w:r w:rsidRPr="005C33F1">
              <w:rPr>
                <w:sz w:val="18"/>
                <w:szCs w:val="18"/>
                <w:lang w:val="en-US"/>
              </w:rPr>
              <w:t>TiC+Al</w:t>
            </w:r>
            <w:r w:rsidRPr="005C33F1">
              <w:rPr>
                <w:sz w:val="18"/>
                <w:szCs w:val="18"/>
                <w:vertAlign w:val="subscript"/>
                <w:lang w:val="en-US"/>
              </w:rPr>
              <w:t>2</w:t>
            </w:r>
            <w:r w:rsidRPr="005C33F1">
              <w:rPr>
                <w:sz w:val="18"/>
                <w:szCs w:val="18"/>
                <w:lang w:val="en-US"/>
              </w:rPr>
              <w:t>O</w:t>
            </w:r>
            <w:r w:rsidRPr="005C33F1">
              <w:rPr>
                <w:sz w:val="18"/>
                <w:szCs w:val="18"/>
                <w:vertAlign w:val="subscript"/>
                <w:lang w:val="en-US"/>
              </w:rPr>
              <w:t>3</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rPr>
            </w:pPr>
            <w:r w:rsidRPr="005C33F1">
              <w:rPr>
                <w:sz w:val="18"/>
                <w:szCs w:val="18"/>
              </w:rPr>
              <w:t>3</w:t>
            </w:r>
          </w:p>
          <w:p w:rsidR="0028006A" w:rsidRPr="005C33F1" w:rsidRDefault="0028006A" w:rsidP="005C33F1">
            <w:pPr>
              <w:jc w:val="center"/>
              <w:rPr>
                <w:sz w:val="18"/>
                <w:szCs w:val="18"/>
              </w:rPr>
            </w:pPr>
            <w:r w:rsidRPr="005C33F1">
              <w:rPr>
                <w:sz w:val="18"/>
                <w:szCs w:val="18"/>
              </w:rPr>
              <w:t>3</w:t>
            </w:r>
          </w:p>
        </w:tc>
        <w:tc>
          <w:tcPr>
            <w:tcW w:w="1583" w:type="dxa"/>
            <w:shd w:val="clear" w:color="auto" w:fill="auto"/>
          </w:tcPr>
          <w:p w:rsidR="0028006A" w:rsidRPr="005C33F1" w:rsidRDefault="0028006A" w:rsidP="005C33F1">
            <w:pPr>
              <w:jc w:val="center"/>
              <w:rPr>
                <w:sz w:val="18"/>
                <w:szCs w:val="18"/>
              </w:rPr>
            </w:pPr>
            <w:r w:rsidRPr="005C33F1">
              <w:rPr>
                <w:sz w:val="18"/>
                <w:szCs w:val="18"/>
              </w:rPr>
              <w:t>10</w:t>
            </w:r>
          </w:p>
          <w:p w:rsidR="0028006A" w:rsidRPr="005C33F1" w:rsidRDefault="0028006A" w:rsidP="005C33F1">
            <w:pPr>
              <w:jc w:val="center"/>
              <w:rPr>
                <w:sz w:val="18"/>
                <w:szCs w:val="18"/>
              </w:rPr>
            </w:pPr>
            <w:r w:rsidRPr="005C33F1">
              <w:rPr>
                <w:sz w:val="18"/>
                <w:szCs w:val="18"/>
              </w:rPr>
              <w:t>10</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8</w:t>
            </w:r>
          </w:p>
        </w:tc>
        <w:tc>
          <w:tcPr>
            <w:tcW w:w="2380" w:type="dxa"/>
            <w:shd w:val="clear" w:color="auto" w:fill="auto"/>
          </w:tcPr>
          <w:p w:rsidR="0028006A" w:rsidRPr="005C33F1" w:rsidRDefault="0028006A" w:rsidP="005C33F1">
            <w:pPr>
              <w:jc w:val="center"/>
              <w:rPr>
                <w:sz w:val="18"/>
                <w:szCs w:val="18"/>
              </w:rPr>
            </w:pPr>
            <w:r w:rsidRPr="005C33F1">
              <w:rPr>
                <w:sz w:val="18"/>
                <w:szCs w:val="18"/>
                <w:lang w:val="en-US"/>
              </w:rPr>
              <w:t>Sandvie</w:t>
            </w:r>
            <w:r w:rsidRPr="005C33F1">
              <w:rPr>
                <w:sz w:val="18"/>
                <w:szCs w:val="18"/>
              </w:rPr>
              <w:t>с J</w:t>
            </w:r>
            <w:r w:rsidRPr="005C33F1">
              <w:rPr>
                <w:sz w:val="18"/>
                <w:szCs w:val="18"/>
                <w:lang w:val="en-US"/>
              </w:rPr>
              <w:t>.</w:t>
            </w:r>
          </w:p>
          <w:p w:rsidR="0028006A" w:rsidRPr="005C33F1" w:rsidRDefault="0028006A" w:rsidP="005C33F1">
            <w:pPr>
              <w:jc w:val="center"/>
              <w:rPr>
                <w:sz w:val="18"/>
                <w:szCs w:val="18"/>
              </w:rPr>
            </w:pPr>
            <w:r w:rsidRPr="005C33F1">
              <w:rPr>
                <w:sz w:val="18"/>
                <w:szCs w:val="18"/>
              </w:rPr>
              <w:t>(Япония)</w:t>
            </w:r>
          </w:p>
        </w:tc>
        <w:tc>
          <w:tcPr>
            <w:tcW w:w="1715" w:type="dxa"/>
            <w:shd w:val="clear" w:color="auto" w:fill="auto"/>
          </w:tcPr>
          <w:p w:rsidR="0028006A" w:rsidRPr="005C33F1" w:rsidRDefault="0028006A" w:rsidP="005C33F1">
            <w:pPr>
              <w:jc w:val="center"/>
              <w:rPr>
                <w:sz w:val="18"/>
                <w:szCs w:val="18"/>
                <w:lang w:val="en-US"/>
              </w:rPr>
            </w:pPr>
            <w:r w:rsidRPr="005C33F1">
              <w:rPr>
                <w:sz w:val="18"/>
                <w:szCs w:val="18"/>
                <w:lang w:val="en-US"/>
              </w:rPr>
              <w:t xml:space="preserve">GC 135 </w:t>
            </w:r>
          </w:p>
          <w:p w:rsidR="0028006A" w:rsidRPr="005C33F1" w:rsidRDefault="0028006A" w:rsidP="005C33F1">
            <w:pPr>
              <w:jc w:val="center"/>
              <w:rPr>
                <w:sz w:val="18"/>
                <w:szCs w:val="18"/>
                <w:lang w:val="en-US"/>
              </w:rPr>
            </w:pPr>
            <w:r w:rsidRPr="005C33F1">
              <w:rPr>
                <w:sz w:val="18"/>
                <w:szCs w:val="18"/>
                <w:lang w:val="en-US"/>
              </w:rPr>
              <w:t>GC 315</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TiC+Al</w:t>
            </w:r>
            <w:r w:rsidRPr="005C33F1">
              <w:rPr>
                <w:sz w:val="18"/>
                <w:szCs w:val="18"/>
                <w:vertAlign w:val="subscript"/>
                <w:lang w:val="en-US"/>
              </w:rPr>
              <w:t>2</w:t>
            </w:r>
            <w:r w:rsidRPr="005C33F1">
              <w:rPr>
                <w:sz w:val="18"/>
                <w:szCs w:val="18"/>
                <w:lang w:val="en-US"/>
              </w:rPr>
              <w:t>O</w:t>
            </w:r>
            <w:r w:rsidRPr="005C33F1">
              <w:rPr>
                <w:sz w:val="18"/>
                <w:szCs w:val="18"/>
                <w:vertAlign w:val="subscript"/>
                <w:lang w:val="en-US"/>
              </w:rPr>
              <w:t>3</w:t>
            </w:r>
          </w:p>
        </w:tc>
        <w:tc>
          <w:tcPr>
            <w:tcW w:w="847" w:type="dxa"/>
            <w:shd w:val="clear" w:color="auto" w:fill="auto"/>
          </w:tcPr>
          <w:p w:rsidR="0028006A" w:rsidRPr="005C33F1" w:rsidRDefault="0028006A" w:rsidP="005C33F1">
            <w:pPr>
              <w:jc w:val="center"/>
              <w:rPr>
                <w:sz w:val="18"/>
                <w:szCs w:val="18"/>
                <w:lang w:val="en-US"/>
              </w:rPr>
            </w:pPr>
            <w:r w:rsidRPr="005C33F1">
              <w:rPr>
                <w:sz w:val="18"/>
                <w:szCs w:val="18"/>
                <w:lang w:val="en-US"/>
              </w:rPr>
              <w:t>2</w:t>
            </w:r>
          </w:p>
        </w:tc>
        <w:tc>
          <w:tcPr>
            <w:tcW w:w="1583" w:type="dxa"/>
            <w:shd w:val="clear" w:color="auto" w:fill="auto"/>
          </w:tcPr>
          <w:p w:rsidR="0028006A" w:rsidRPr="005C33F1" w:rsidRDefault="0028006A" w:rsidP="005C33F1">
            <w:pPr>
              <w:jc w:val="center"/>
              <w:rPr>
                <w:sz w:val="18"/>
                <w:szCs w:val="18"/>
                <w:lang w:val="en-US"/>
              </w:rPr>
            </w:pPr>
            <w:r w:rsidRPr="005C33F1">
              <w:rPr>
                <w:sz w:val="18"/>
                <w:szCs w:val="18"/>
                <w:lang w:val="en-US"/>
              </w:rPr>
              <w:t>5-7</w:t>
            </w:r>
          </w:p>
        </w:tc>
      </w:tr>
      <w:tr w:rsidR="0028006A" w:rsidRPr="005C33F1" w:rsidTr="005C33F1">
        <w:tc>
          <w:tcPr>
            <w:tcW w:w="676" w:type="dxa"/>
            <w:shd w:val="clear" w:color="auto" w:fill="auto"/>
          </w:tcPr>
          <w:p w:rsidR="0028006A" w:rsidRPr="005C33F1" w:rsidRDefault="0028006A" w:rsidP="005C33F1">
            <w:pPr>
              <w:jc w:val="center"/>
              <w:rPr>
                <w:sz w:val="18"/>
                <w:szCs w:val="18"/>
                <w:lang w:val="en-US"/>
              </w:rPr>
            </w:pPr>
            <w:r w:rsidRPr="005C33F1">
              <w:rPr>
                <w:sz w:val="18"/>
                <w:szCs w:val="18"/>
                <w:lang w:val="en-US"/>
              </w:rPr>
              <w:t>9</w:t>
            </w:r>
          </w:p>
        </w:tc>
        <w:tc>
          <w:tcPr>
            <w:tcW w:w="2380" w:type="dxa"/>
            <w:shd w:val="clear" w:color="auto" w:fill="auto"/>
          </w:tcPr>
          <w:p w:rsidR="0028006A" w:rsidRPr="005C33F1" w:rsidRDefault="0028006A" w:rsidP="005C33F1">
            <w:pPr>
              <w:jc w:val="center"/>
              <w:rPr>
                <w:sz w:val="18"/>
                <w:szCs w:val="18"/>
                <w:lang w:val="en-US"/>
              </w:rPr>
            </w:pPr>
            <w:r w:rsidRPr="005C33F1">
              <w:rPr>
                <w:sz w:val="18"/>
                <w:szCs w:val="18"/>
                <w:lang w:val="en-US"/>
              </w:rPr>
              <w:t>Edgar Allen Tools Ltd</w:t>
            </w:r>
          </w:p>
          <w:p w:rsidR="0028006A" w:rsidRPr="005C33F1" w:rsidRDefault="0028006A" w:rsidP="005C33F1">
            <w:pPr>
              <w:jc w:val="center"/>
              <w:rPr>
                <w:sz w:val="18"/>
                <w:szCs w:val="18"/>
                <w:lang w:val="en-US"/>
              </w:rPr>
            </w:pPr>
            <w:r w:rsidRPr="005C33F1">
              <w:rPr>
                <w:sz w:val="18"/>
                <w:szCs w:val="18"/>
                <w:lang w:val="en-US"/>
              </w:rPr>
              <w:t>(</w:t>
            </w:r>
            <w:r w:rsidRPr="005C33F1">
              <w:rPr>
                <w:sz w:val="18"/>
                <w:szCs w:val="18"/>
              </w:rPr>
              <w:t>Англия</w:t>
            </w:r>
            <w:r w:rsidRPr="005C33F1">
              <w:rPr>
                <w:sz w:val="18"/>
                <w:szCs w:val="18"/>
                <w:lang w:val="en-US"/>
              </w:rPr>
              <w:t>)</w:t>
            </w:r>
          </w:p>
        </w:tc>
        <w:tc>
          <w:tcPr>
            <w:tcW w:w="1715" w:type="dxa"/>
            <w:shd w:val="clear" w:color="auto" w:fill="auto"/>
          </w:tcPr>
          <w:p w:rsidR="0028006A" w:rsidRPr="005C33F1" w:rsidRDefault="0028006A" w:rsidP="005C33F1">
            <w:pPr>
              <w:jc w:val="center"/>
              <w:rPr>
                <w:sz w:val="18"/>
                <w:szCs w:val="18"/>
              </w:rPr>
            </w:pPr>
            <w:r w:rsidRPr="005C33F1">
              <w:rPr>
                <w:sz w:val="18"/>
                <w:szCs w:val="18"/>
              </w:rPr>
              <w:t>Р20</w:t>
            </w:r>
          </w:p>
        </w:tc>
        <w:tc>
          <w:tcPr>
            <w:tcW w:w="2653" w:type="dxa"/>
            <w:shd w:val="clear" w:color="auto" w:fill="auto"/>
          </w:tcPr>
          <w:p w:rsidR="0028006A" w:rsidRPr="005C33F1" w:rsidRDefault="0028006A" w:rsidP="005C33F1">
            <w:pPr>
              <w:jc w:val="center"/>
              <w:rPr>
                <w:sz w:val="18"/>
                <w:szCs w:val="18"/>
              </w:rPr>
            </w:pP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rPr>
            </w:pPr>
            <w:r w:rsidRPr="005C33F1">
              <w:rPr>
                <w:sz w:val="18"/>
                <w:szCs w:val="18"/>
              </w:rPr>
              <w:t>1</w:t>
            </w:r>
          </w:p>
        </w:tc>
        <w:tc>
          <w:tcPr>
            <w:tcW w:w="1583" w:type="dxa"/>
            <w:shd w:val="clear" w:color="auto" w:fill="auto"/>
          </w:tcPr>
          <w:p w:rsidR="0028006A" w:rsidRPr="005C33F1" w:rsidRDefault="0028006A" w:rsidP="005C33F1">
            <w:pPr>
              <w:jc w:val="center"/>
              <w:rPr>
                <w:sz w:val="18"/>
                <w:szCs w:val="18"/>
              </w:rPr>
            </w:pPr>
            <w:r w:rsidRPr="005C33F1">
              <w:rPr>
                <w:sz w:val="18"/>
                <w:szCs w:val="18"/>
              </w:rPr>
              <w:t>8-12</w:t>
            </w:r>
          </w:p>
        </w:tc>
      </w:tr>
      <w:tr w:rsidR="0028006A" w:rsidRPr="005C33F1" w:rsidTr="005C33F1">
        <w:tc>
          <w:tcPr>
            <w:tcW w:w="676" w:type="dxa"/>
            <w:shd w:val="clear" w:color="auto" w:fill="auto"/>
          </w:tcPr>
          <w:p w:rsidR="0028006A" w:rsidRPr="005C33F1" w:rsidRDefault="0028006A" w:rsidP="005C33F1">
            <w:pPr>
              <w:jc w:val="center"/>
              <w:rPr>
                <w:sz w:val="18"/>
                <w:szCs w:val="18"/>
              </w:rPr>
            </w:pPr>
            <w:r w:rsidRPr="005C33F1">
              <w:rPr>
                <w:sz w:val="18"/>
                <w:szCs w:val="18"/>
              </w:rPr>
              <w:t>10</w:t>
            </w:r>
          </w:p>
        </w:tc>
        <w:tc>
          <w:tcPr>
            <w:tcW w:w="2380" w:type="dxa"/>
            <w:shd w:val="clear" w:color="auto" w:fill="auto"/>
          </w:tcPr>
          <w:p w:rsidR="0028006A" w:rsidRPr="005C33F1" w:rsidRDefault="0028006A" w:rsidP="005C33F1">
            <w:pPr>
              <w:jc w:val="center"/>
              <w:rPr>
                <w:sz w:val="18"/>
                <w:szCs w:val="18"/>
              </w:rPr>
            </w:pPr>
            <w:r w:rsidRPr="005C33F1">
              <w:rPr>
                <w:sz w:val="18"/>
                <w:szCs w:val="18"/>
                <w:lang w:val="en-US"/>
              </w:rPr>
              <w:t>Carbex SA (Франция)</w:t>
            </w:r>
          </w:p>
        </w:tc>
        <w:tc>
          <w:tcPr>
            <w:tcW w:w="1715" w:type="dxa"/>
            <w:shd w:val="clear" w:color="auto" w:fill="auto"/>
          </w:tcPr>
          <w:p w:rsidR="0028006A" w:rsidRPr="005C33F1" w:rsidRDefault="0028006A" w:rsidP="005C33F1">
            <w:pPr>
              <w:jc w:val="center"/>
              <w:rPr>
                <w:sz w:val="18"/>
                <w:szCs w:val="18"/>
                <w:lang w:val="en-US"/>
              </w:rPr>
            </w:pPr>
            <w:r w:rsidRPr="005C33F1">
              <w:rPr>
                <w:sz w:val="18"/>
                <w:szCs w:val="18"/>
                <w:lang w:val="en-US"/>
              </w:rPr>
              <w:t>RW2110</w:t>
            </w:r>
          </w:p>
          <w:p w:rsidR="0028006A" w:rsidRPr="005C33F1" w:rsidRDefault="0028006A" w:rsidP="005C33F1">
            <w:pPr>
              <w:jc w:val="center"/>
              <w:rPr>
                <w:sz w:val="18"/>
                <w:szCs w:val="18"/>
                <w:lang w:val="en-US"/>
              </w:rPr>
            </w:pPr>
            <w:r w:rsidRPr="005C33F1">
              <w:rPr>
                <w:sz w:val="18"/>
                <w:szCs w:val="18"/>
                <w:lang w:val="en-US"/>
              </w:rPr>
              <w:t>RW2115</w:t>
            </w:r>
          </w:p>
        </w:tc>
        <w:tc>
          <w:tcPr>
            <w:tcW w:w="2653" w:type="dxa"/>
            <w:shd w:val="clear" w:color="auto" w:fill="auto"/>
          </w:tcPr>
          <w:p w:rsidR="0028006A" w:rsidRPr="005C33F1" w:rsidRDefault="0028006A" w:rsidP="005C33F1">
            <w:pPr>
              <w:jc w:val="center"/>
              <w:rPr>
                <w:sz w:val="18"/>
                <w:szCs w:val="18"/>
                <w:lang w:val="en-US"/>
              </w:rPr>
            </w:pPr>
            <w:r w:rsidRPr="005C33F1">
              <w:rPr>
                <w:sz w:val="18"/>
                <w:szCs w:val="18"/>
                <w:lang w:val="en-US"/>
              </w:rPr>
              <w:t>TiC+ TiN</w:t>
            </w:r>
          </w:p>
          <w:p w:rsidR="0028006A" w:rsidRPr="005C33F1" w:rsidRDefault="0028006A" w:rsidP="005C33F1">
            <w:pPr>
              <w:jc w:val="center"/>
              <w:rPr>
                <w:sz w:val="18"/>
                <w:szCs w:val="18"/>
                <w:lang w:val="en-US"/>
              </w:rPr>
            </w:pPr>
            <w:r w:rsidRPr="005C33F1">
              <w:rPr>
                <w:sz w:val="18"/>
                <w:szCs w:val="18"/>
                <w:lang w:val="en-US"/>
              </w:rPr>
              <w:t>TiC+Al</w:t>
            </w:r>
            <w:r w:rsidRPr="005C33F1">
              <w:rPr>
                <w:sz w:val="18"/>
                <w:szCs w:val="18"/>
                <w:vertAlign w:val="subscript"/>
                <w:lang w:val="en-US"/>
              </w:rPr>
              <w:t>2</w:t>
            </w:r>
            <w:r w:rsidRPr="005C33F1">
              <w:rPr>
                <w:sz w:val="18"/>
                <w:szCs w:val="18"/>
                <w:lang w:val="en-US"/>
              </w:rPr>
              <w:t>O</w:t>
            </w:r>
            <w:r w:rsidRPr="005C33F1">
              <w:rPr>
                <w:sz w:val="18"/>
                <w:szCs w:val="18"/>
                <w:vertAlign w:val="subscript"/>
                <w:lang w:val="en-US"/>
              </w:rPr>
              <w:t>3</w:t>
            </w:r>
            <w:r w:rsidRPr="005C33F1">
              <w:rPr>
                <w:sz w:val="18"/>
                <w:szCs w:val="18"/>
                <w:lang w:val="en-US"/>
              </w:rPr>
              <w:t>+TiN</w:t>
            </w:r>
          </w:p>
        </w:tc>
        <w:tc>
          <w:tcPr>
            <w:tcW w:w="847" w:type="dxa"/>
            <w:shd w:val="clear" w:color="auto" w:fill="auto"/>
          </w:tcPr>
          <w:p w:rsidR="0028006A" w:rsidRPr="005C33F1" w:rsidRDefault="0028006A" w:rsidP="005C33F1">
            <w:pPr>
              <w:jc w:val="center"/>
              <w:rPr>
                <w:sz w:val="18"/>
                <w:szCs w:val="18"/>
                <w:lang w:val="en-US"/>
              </w:rPr>
            </w:pPr>
            <w:r w:rsidRPr="005C33F1">
              <w:rPr>
                <w:sz w:val="18"/>
                <w:szCs w:val="18"/>
                <w:lang w:val="en-US"/>
              </w:rPr>
              <w:t>2</w:t>
            </w:r>
          </w:p>
          <w:p w:rsidR="0028006A" w:rsidRPr="005C33F1" w:rsidRDefault="0028006A" w:rsidP="005C33F1">
            <w:pPr>
              <w:jc w:val="center"/>
              <w:rPr>
                <w:sz w:val="18"/>
                <w:szCs w:val="18"/>
                <w:lang w:val="en-US"/>
              </w:rPr>
            </w:pPr>
            <w:r w:rsidRPr="005C33F1">
              <w:rPr>
                <w:sz w:val="18"/>
                <w:szCs w:val="18"/>
                <w:lang w:val="en-US"/>
              </w:rPr>
              <w:t>3</w:t>
            </w:r>
          </w:p>
        </w:tc>
        <w:tc>
          <w:tcPr>
            <w:tcW w:w="1583" w:type="dxa"/>
            <w:shd w:val="clear" w:color="auto" w:fill="auto"/>
          </w:tcPr>
          <w:p w:rsidR="0028006A" w:rsidRPr="005C33F1" w:rsidRDefault="0028006A" w:rsidP="005C33F1">
            <w:pPr>
              <w:jc w:val="center"/>
              <w:rPr>
                <w:sz w:val="18"/>
                <w:szCs w:val="18"/>
                <w:lang w:val="en-US"/>
              </w:rPr>
            </w:pPr>
            <w:r w:rsidRPr="005C33F1">
              <w:rPr>
                <w:sz w:val="18"/>
                <w:szCs w:val="18"/>
                <w:lang w:val="en-US"/>
              </w:rPr>
              <w:t>8</w:t>
            </w:r>
          </w:p>
          <w:p w:rsidR="0028006A" w:rsidRPr="005C33F1" w:rsidRDefault="0028006A" w:rsidP="005C33F1">
            <w:pPr>
              <w:jc w:val="center"/>
              <w:rPr>
                <w:sz w:val="18"/>
                <w:szCs w:val="18"/>
                <w:lang w:val="en-US"/>
              </w:rPr>
            </w:pPr>
            <w:r w:rsidRPr="005C33F1">
              <w:rPr>
                <w:sz w:val="18"/>
                <w:szCs w:val="18"/>
                <w:lang w:val="en-US"/>
              </w:rPr>
              <w:t>6</w:t>
            </w:r>
            <w:r w:rsidRPr="005C33F1">
              <w:rPr>
                <w:sz w:val="18"/>
                <w:szCs w:val="18"/>
              </w:rPr>
              <w:t>-</w:t>
            </w:r>
            <w:r w:rsidRPr="005C33F1">
              <w:rPr>
                <w:sz w:val="18"/>
                <w:szCs w:val="18"/>
                <w:lang w:val="en-US"/>
              </w:rPr>
              <w:t>7</w:t>
            </w:r>
          </w:p>
        </w:tc>
      </w:tr>
    </w:tbl>
    <w:p w:rsidR="0028006A" w:rsidRPr="0078495E" w:rsidRDefault="0028006A" w:rsidP="0028006A">
      <w:pPr>
        <w:jc w:val="both"/>
        <w:rPr>
          <w:sz w:val="8"/>
          <w:szCs w:val="8"/>
        </w:rPr>
      </w:pPr>
    </w:p>
    <w:p w:rsidR="0028006A" w:rsidRPr="00437A0B" w:rsidRDefault="0028006A" w:rsidP="0028006A">
      <w:pPr>
        <w:jc w:val="both"/>
        <w:rPr>
          <w:sz w:val="22"/>
          <w:szCs w:val="22"/>
        </w:rPr>
      </w:pPr>
      <w:r w:rsidRPr="00437A0B">
        <w:rPr>
          <w:sz w:val="22"/>
          <w:szCs w:val="22"/>
        </w:rPr>
        <w:tab/>
        <w:t xml:space="preserve">В последнее время наметилась тенденция при формировании состава покрытия в матрицу вносить упрочняющую фазу, размеры частиц которой существенно ниже размеров зерна матрицы и измеряются нанометрами с целью повышения дисперсности упрочняющей фазы. При фрезеровании электролитических никелевых и хромовых покрытий в качестве упрочняющей фазы использовали диборид хрома </w:t>
      </w:r>
      <w:r w:rsidRPr="00437A0B">
        <w:rPr>
          <w:sz w:val="22"/>
          <w:szCs w:val="22"/>
          <w:lang w:val="en-US"/>
        </w:rPr>
        <w:t>CrB</w:t>
      </w:r>
      <w:r w:rsidRPr="0028006A">
        <w:rPr>
          <w:sz w:val="22"/>
          <w:szCs w:val="22"/>
          <w:vertAlign w:val="subscript"/>
        </w:rPr>
        <w:t>2</w:t>
      </w:r>
      <w:r w:rsidRPr="0028006A">
        <w:rPr>
          <w:sz w:val="22"/>
          <w:szCs w:val="22"/>
        </w:rPr>
        <w:t xml:space="preserve"> (</w:t>
      </w:r>
      <w:r w:rsidRPr="00437A0B">
        <w:rPr>
          <w:sz w:val="22"/>
          <w:szCs w:val="22"/>
        </w:rPr>
        <w:t>средний размер зерна 41 нм) и карбид кремния SiC (средний размер зерна 62 нм). Оказалось, что микротвердость композиционных материалов с нанокомпонентами в основе никеля и хрома в 1,4-1,9 раз выше, чем у чистых металлов, и в 1,1-1,2 раза выше, чем у композиционных материалов с микропорошоками этих соединений (размер зерна меньше 5 мкм); при этом интенсивность изнашивания покрытий с нанопорошками снижается в 1,5-2,5 раза.</w:t>
      </w:r>
    </w:p>
    <w:p w:rsidR="0028006A" w:rsidRPr="00437A0B" w:rsidRDefault="0028006A" w:rsidP="0028006A">
      <w:pPr>
        <w:jc w:val="both"/>
        <w:rPr>
          <w:sz w:val="22"/>
          <w:szCs w:val="22"/>
        </w:rPr>
      </w:pPr>
      <w:r w:rsidRPr="00437A0B">
        <w:rPr>
          <w:sz w:val="22"/>
          <w:szCs w:val="22"/>
        </w:rPr>
        <w:lastRenderedPageBreak/>
        <w:t xml:space="preserve"> </w:t>
      </w:r>
      <w:r w:rsidRPr="00437A0B">
        <w:rPr>
          <w:sz w:val="22"/>
          <w:szCs w:val="22"/>
        </w:rPr>
        <w:tab/>
      </w:r>
      <w:r w:rsidRPr="00437A0B">
        <w:rPr>
          <w:i/>
          <w:sz w:val="22"/>
          <w:szCs w:val="22"/>
        </w:rPr>
        <w:t>В области совершенствования структуры</w:t>
      </w:r>
      <w:r w:rsidRPr="00437A0B">
        <w:rPr>
          <w:sz w:val="22"/>
          <w:szCs w:val="22"/>
        </w:rPr>
        <w:t xml:space="preserve"> </w:t>
      </w:r>
      <w:r w:rsidRPr="00437A0B">
        <w:rPr>
          <w:i/>
          <w:sz w:val="22"/>
          <w:szCs w:val="22"/>
        </w:rPr>
        <w:t>твердых сплавов</w:t>
      </w:r>
      <w:r w:rsidRPr="00437A0B">
        <w:rPr>
          <w:sz w:val="22"/>
          <w:szCs w:val="22"/>
        </w:rPr>
        <w:t xml:space="preserve"> основной тенденци</w:t>
      </w:r>
      <w:r>
        <w:rPr>
          <w:sz w:val="22"/>
          <w:szCs w:val="22"/>
        </w:rPr>
        <w:t>ей</w:t>
      </w:r>
      <w:r w:rsidRPr="00437A0B">
        <w:rPr>
          <w:sz w:val="22"/>
          <w:szCs w:val="22"/>
        </w:rPr>
        <w:t xml:space="preserve"> является </w:t>
      </w:r>
      <w:r>
        <w:rPr>
          <w:sz w:val="22"/>
          <w:szCs w:val="22"/>
        </w:rPr>
        <w:t xml:space="preserve">уменьшение </w:t>
      </w:r>
      <w:r w:rsidRPr="00437A0B">
        <w:rPr>
          <w:sz w:val="22"/>
          <w:szCs w:val="22"/>
        </w:rPr>
        <w:t>зерна твердосплавного порошка. В течение последних нескольких лет размер зерна карбидов в твердом сплаве уменьшился от 5,0-7,9 мкм (очень крупное зерно) до 0,3-0,5 мкм (ультрамелкое зерно).</w:t>
      </w:r>
    </w:p>
    <w:p w:rsidR="0028006A" w:rsidRPr="00437A0B" w:rsidRDefault="0028006A" w:rsidP="0028006A">
      <w:pPr>
        <w:jc w:val="both"/>
        <w:rPr>
          <w:sz w:val="22"/>
          <w:szCs w:val="22"/>
        </w:rPr>
      </w:pPr>
      <w:r w:rsidRPr="00437A0B">
        <w:rPr>
          <w:sz w:val="22"/>
          <w:szCs w:val="22"/>
        </w:rPr>
        <w:tab/>
        <w:t>В результате уменьшения зерна существенно повышаются физико-механические свойства твердого сплава, в первую очередь</w:t>
      </w:r>
      <w:r>
        <w:rPr>
          <w:sz w:val="22"/>
          <w:szCs w:val="22"/>
        </w:rPr>
        <w:t>,</w:t>
      </w:r>
      <w:r w:rsidRPr="00437A0B">
        <w:rPr>
          <w:sz w:val="22"/>
          <w:szCs w:val="22"/>
        </w:rPr>
        <w:t xml:space="preserve"> твердость, изгибная прочность и ударная вязкость сплава</w:t>
      </w:r>
      <w:r>
        <w:rPr>
          <w:sz w:val="22"/>
          <w:szCs w:val="22"/>
        </w:rPr>
        <w:t xml:space="preserve"> (рис.4.2)</w:t>
      </w:r>
      <w:r w:rsidRPr="00437A0B">
        <w:rPr>
          <w:sz w:val="22"/>
          <w:szCs w:val="22"/>
        </w:rPr>
        <w:t>. Повышение изгибной прочности и ударной вязкости способству</w:t>
      </w:r>
      <w:r>
        <w:rPr>
          <w:sz w:val="22"/>
          <w:szCs w:val="22"/>
        </w:rPr>
        <w:t>е</w:t>
      </w:r>
      <w:r w:rsidRPr="00437A0B">
        <w:rPr>
          <w:sz w:val="22"/>
          <w:szCs w:val="22"/>
        </w:rPr>
        <w:t>т повышению его устойчивости к действию циклических механических и тепловых нагрузок, уменьшению масштабов повреждения лезвий инструмента, вызванных усталостными явлениями (осыпание, выкрашивание, сколы). Другим следствием уменьшения размера зерна является возможность получения более острой кромки с меньшим радиусом округления. В результате уменьшаются усилия резания, интенсивность тепловыделения и температуры в зоне контакта. При температурах порядка 600</w:t>
      </w:r>
      <w:r w:rsidRPr="00437A0B">
        <w:rPr>
          <w:sz w:val="22"/>
          <w:szCs w:val="22"/>
          <w:vertAlign w:val="superscript"/>
        </w:rPr>
        <w:t>0</w:t>
      </w:r>
      <w:r w:rsidRPr="00437A0B">
        <w:rPr>
          <w:sz w:val="22"/>
          <w:szCs w:val="22"/>
        </w:rPr>
        <w:t>С повышается твердость сплава, что уменьшает абразивный износ. С уменьшением размера зерна снижается тепропроводность твердого сплава и увеличивается количество тепла, уходящего в стружку. Благодаря снижению температуры на контактных поверхностях инструмента снижается интенсивность протекания термически активируемых механизмов изнашивания – окислительного и диффузионного.</w:t>
      </w:r>
    </w:p>
    <w:p w:rsidR="0028006A" w:rsidRPr="00437A0B" w:rsidRDefault="00B033D9" w:rsidP="0028006A">
      <w:pPr>
        <w:jc w:val="center"/>
        <w:rPr>
          <w:sz w:val="22"/>
          <w:szCs w:val="22"/>
        </w:rPr>
      </w:pPr>
      <w:r>
        <w:rPr>
          <w:noProof/>
          <w:sz w:val="22"/>
          <w:szCs w:val="22"/>
        </w:rPr>
        <w:drawing>
          <wp:inline distT="0" distB="0" distL="0" distR="0">
            <wp:extent cx="4495800" cy="2197100"/>
            <wp:effectExtent l="0" t="0" r="0" b="0"/>
            <wp:docPr id="385" name="Рисунок 385" descr="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4_2"/>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4495800" cy="2197100"/>
                    </a:xfrm>
                    <a:prstGeom prst="rect">
                      <a:avLst/>
                    </a:prstGeom>
                    <a:noFill/>
                    <a:ln>
                      <a:noFill/>
                    </a:ln>
                  </pic:spPr>
                </pic:pic>
              </a:graphicData>
            </a:graphic>
          </wp:inline>
        </w:drawing>
      </w:r>
      <w:r>
        <w:rPr>
          <w:noProof/>
          <w:sz w:val="22"/>
          <w:szCs w:val="22"/>
        </w:rPr>
        <mc:AlternateContent>
          <mc:Choice Requires="wps">
            <w:drawing>
              <wp:anchor distT="0" distB="0" distL="114300" distR="114300" simplePos="0" relativeHeight="251634688" behindDoc="0" locked="1" layoutInCell="1" allowOverlap="1">
                <wp:simplePos x="0" y="0"/>
                <wp:positionH relativeFrom="column">
                  <wp:posOffset>2286000</wp:posOffset>
                </wp:positionH>
                <wp:positionV relativeFrom="paragraph">
                  <wp:posOffset>-105410</wp:posOffset>
                </wp:positionV>
                <wp:extent cx="381000" cy="2171700"/>
                <wp:effectExtent l="3810" t="635" r="0" b="0"/>
                <wp:wrapNone/>
                <wp:docPr id="233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171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721334" w:rsidRDefault="0028006A" w:rsidP="0028006A">
                            <w:pPr>
                              <w:jc w:val="center"/>
                              <w:rPr>
                                <w:sz w:val="20"/>
                                <w:szCs w:val="20"/>
                                <w:vertAlign w:val="superscript"/>
                              </w:rPr>
                            </w:pPr>
                            <w:r>
                              <w:rPr>
                                <w:sz w:val="20"/>
                                <w:szCs w:val="20"/>
                              </w:rPr>
                              <w:t>Изгибная</w:t>
                            </w:r>
                            <w:r w:rsidRPr="00721334">
                              <w:rPr>
                                <w:sz w:val="20"/>
                                <w:szCs w:val="20"/>
                              </w:rPr>
                              <w:t xml:space="preserve"> прочность, Н/мм</w:t>
                            </w:r>
                            <w:r w:rsidRPr="00721334">
                              <w:rPr>
                                <w:sz w:val="20"/>
                                <w:szCs w:val="20"/>
                                <w:vertAlign w:val="superscript"/>
                              </w:rPr>
                              <w:t>2</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92" type="#_x0000_t202" style="position:absolute;left:0;text-align:left;margin-left:180pt;margin-top:-8.3pt;width:30pt;height:171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" stroked="f">
                <v:textbox style="layout-flow:vertical;mso-layout-flow-alt:bottom-to-top">
                  <w:txbxContent>
                    <w:p w:rsidR="0028006A" w:rsidRPr="00721334" w:rsidRDefault="0028006A" w:rsidP="0028006A">
                      <w:pPr>
                        <w:jc w:val="center"/>
                        <w:rPr>
                          <w:sz w:val="20"/>
                          <w:szCs w:val="20"/>
                          <w:vertAlign w:val="superscript"/>
                        </w:rPr>
                      </w:pPr>
                      <w:r>
                        <w:rPr>
                          <w:sz w:val="20"/>
                          <w:szCs w:val="20"/>
                        </w:rPr>
                        <w:t>Изгибная</w:t>
                      </w:r>
                      <w:r w:rsidRPr="00721334">
                        <w:rPr>
                          <w:sz w:val="20"/>
                          <w:szCs w:val="20"/>
                        </w:rPr>
                        <w:t xml:space="preserve"> прочность, Н/мм</w:t>
                      </w:r>
                      <w:r w:rsidRPr="00721334">
                        <w:rPr>
                          <w:sz w:val="20"/>
                          <w:szCs w:val="20"/>
                          <w:vertAlign w:val="superscript"/>
                        </w:rPr>
                        <w:t>2</w:t>
                      </w:r>
                    </w:p>
                  </w:txbxContent>
                </v:textbox>
                <w10:anchorlock/>
              </v:shape>
            </w:pict>
          </mc:Fallback>
        </mc:AlternateContent>
      </w:r>
      <w:r>
        <w:rPr>
          <w:noProof/>
          <w:sz w:val="22"/>
          <w:szCs w:val="22"/>
        </w:rPr>
        <mc:AlternateContent>
          <mc:Choice Requires="wps">
            <w:drawing>
              <wp:anchor distT="0" distB="0" distL="114300" distR="114300" simplePos="0" relativeHeight="251633664" behindDoc="0" locked="1" layoutInCell="1" allowOverlap="1">
                <wp:simplePos x="0" y="0"/>
                <wp:positionH relativeFrom="column">
                  <wp:posOffset>-76200</wp:posOffset>
                </wp:positionH>
                <wp:positionV relativeFrom="paragraph">
                  <wp:posOffset>351790</wp:posOffset>
                </wp:positionV>
                <wp:extent cx="304800" cy="1549400"/>
                <wp:effectExtent l="3810" t="635" r="0" b="2540"/>
                <wp:wrapNone/>
                <wp:docPr id="2333"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54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721334" w:rsidRDefault="0028006A" w:rsidP="0028006A">
                            <w:pPr>
                              <w:jc w:val="center"/>
                              <w:rPr>
                                <w:sz w:val="20"/>
                                <w:szCs w:val="20"/>
                              </w:rPr>
                            </w:pPr>
                            <w:r w:rsidRPr="00721334">
                              <w:rPr>
                                <w:sz w:val="20"/>
                                <w:szCs w:val="20"/>
                              </w:rPr>
                              <w:t>Твердость HV30</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93" type="#_x0000_t202" style="position:absolute;left:0;text-align:left;margin-left:-6pt;margin-top:27.7pt;width:24pt;height:122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" stroked="f">
                <v:textbox style="layout-flow:vertical;mso-layout-flow-alt:bottom-to-top">
                  <w:txbxContent>
                    <w:p w:rsidR="0028006A" w:rsidRPr="00721334" w:rsidRDefault="0028006A" w:rsidP="0028006A">
                      <w:pPr>
                        <w:jc w:val="center"/>
                        <w:rPr>
                          <w:sz w:val="20"/>
                          <w:szCs w:val="20"/>
                        </w:rPr>
                      </w:pPr>
                      <w:r w:rsidRPr="00721334">
                        <w:rPr>
                          <w:sz w:val="20"/>
                          <w:szCs w:val="20"/>
                        </w:rPr>
                        <w:t>Твердость HV30</w:t>
                      </w:r>
                    </w:p>
                  </w:txbxContent>
                </v:textbox>
                <w10:anchorlock/>
              </v:shape>
            </w:pict>
          </mc:Fallback>
        </mc:AlternateContent>
      </w:r>
    </w:p>
    <w:p w:rsidR="0028006A" w:rsidRPr="0078495E" w:rsidRDefault="0028006A" w:rsidP="0028006A">
      <w:pPr>
        <w:jc w:val="both"/>
        <w:rPr>
          <w:sz w:val="20"/>
          <w:szCs w:val="20"/>
        </w:rPr>
      </w:pPr>
      <w:r w:rsidRPr="0078495E">
        <w:rPr>
          <w:sz w:val="20"/>
          <w:szCs w:val="20"/>
        </w:rPr>
        <w:t xml:space="preserve">Рис.4.2. Свойства </w:t>
      </w:r>
      <w:r>
        <w:rPr>
          <w:sz w:val="20"/>
          <w:szCs w:val="20"/>
        </w:rPr>
        <w:t xml:space="preserve">мелкозернистых твердых сплавов: </w:t>
      </w:r>
      <w:r w:rsidRPr="0078495E">
        <w:rPr>
          <w:sz w:val="20"/>
          <w:szCs w:val="20"/>
        </w:rPr>
        <w:t xml:space="preserve">1 – мелкое зерно </w:t>
      </w:r>
      <w:r>
        <w:rPr>
          <w:sz w:val="20"/>
          <w:szCs w:val="20"/>
        </w:rPr>
        <w:t xml:space="preserve">                      </w:t>
      </w:r>
      <w:r w:rsidRPr="0078495E">
        <w:rPr>
          <w:sz w:val="20"/>
          <w:szCs w:val="20"/>
        </w:rPr>
        <w:t xml:space="preserve">(0,8-1,3 мкм); 2 – мельчайшее (0,5-0,8мкм); 3 – ультрамелкое (0,5-9,5 мкм); </w:t>
      </w:r>
      <w:r>
        <w:rPr>
          <w:sz w:val="20"/>
          <w:szCs w:val="20"/>
        </w:rPr>
        <w:t xml:space="preserve">                   </w:t>
      </w:r>
      <w:r w:rsidRPr="0078495E">
        <w:rPr>
          <w:sz w:val="20"/>
          <w:szCs w:val="20"/>
        </w:rPr>
        <w:t>4 – наномелкое (&lt;200 нм)</w:t>
      </w:r>
    </w:p>
    <w:p w:rsidR="0028006A" w:rsidRPr="00437A0B" w:rsidRDefault="0028006A" w:rsidP="0028006A">
      <w:pPr>
        <w:jc w:val="both"/>
        <w:rPr>
          <w:sz w:val="22"/>
          <w:szCs w:val="22"/>
        </w:rPr>
      </w:pPr>
      <w:r w:rsidRPr="00437A0B">
        <w:rPr>
          <w:sz w:val="22"/>
          <w:szCs w:val="22"/>
        </w:rPr>
        <w:lastRenderedPageBreak/>
        <w:tab/>
        <w:t>Указанные выше свойства ультрамелкозернистых сплавов делают их применение эффективным в условиях резания, когда требуется сохранить острую кромку лезвия инструмента в условиях повышенной механической и тепловой нагрузки на контакте, в частности, при фрезеровании и обработке без охлаждения.</w:t>
      </w:r>
    </w:p>
    <w:p w:rsidR="0028006A" w:rsidRPr="00437A0B" w:rsidRDefault="0028006A" w:rsidP="0028006A">
      <w:pPr>
        <w:jc w:val="both"/>
        <w:rPr>
          <w:sz w:val="22"/>
          <w:szCs w:val="22"/>
        </w:rPr>
      </w:pPr>
      <w:r w:rsidRPr="00437A0B">
        <w:rPr>
          <w:sz w:val="22"/>
          <w:szCs w:val="22"/>
        </w:rPr>
        <w:tab/>
        <w:t>Развитие  технологий деформирования и спекания пластин из твердого сплава позволяет получать твердые сплавы с градиентными свойствами, у которых поверхностные слои имеют уменьшенное содержание металлической связки, что обеспечивает их большую твердость и износостойкость по сравнению с более вязкой и прочной основой.</w:t>
      </w:r>
    </w:p>
    <w:p w:rsidR="0028006A" w:rsidRDefault="0028006A" w:rsidP="0028006A">
      <w:pPr>
        <w:jc w:val="center"/>
        <w:rPr>
          <w:sz w:val="22"/>
          <w:szCs w:val="22"/>
        </w:rPr>
      </w:pPr>
    </w:p>
    <w:p w:rsidR="0028006A" w:rsidRPr="00721334" w:rsidRDefault="0028006A" w:rsidP="0028006A">
      <w:pPr>
        <w:jc w:val="center"/>
        <w:rPr>
          <w:rFonts w:ascii="Bookman Old Style" w:hAnsi="Bookman Old Style"/>
        </w:rPr>
      </w:pPr>
      <w:r w:rsidRPr="00721334">
        <w:rPr>
          <w:rFonts w:ascii="Bookman Old Style" w:hAnsi="Bookman Old Style"/>
        </w:rPr>
        <w:t>4.2.5. Режущая керамика</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Исходным материалом для изготовления керамики является тонкоизмельченный (размер зерна 1-2 мкм) порошок корунда – искусственной окиси алюминия Al</w:t>
      </w:r>
      <w:r w:rsidRPr="0028006A">
        <w:rPr>
          <w:sz w:val="22"/>
          <w:szCs w:val="22"/>
          <w:vertAlign w:val="subscript"/>
        </w:rPr>
        <w:t>2</w:t>
      </w:r>
      <w:r w:rsidRPr="00437A0B">
        <w:rPr>
          <w:sz w:val="22"/>
          <w:szCs w:val="22"/>
          <w:lang w:val="en-US"/>
        </w:rPr>
        <w:t>O</w:t>
      </w:r>
      <w:r w:rsidRPr="0028006A">
        <w:rPr>
          <w:sz w:val="22"/>
          <w:szCs w:val="22"/>
          <w:vertAlign w:val="subscript"/>
        </w:rPr>
        <w:t>3</w:t>
      </w:r>
      <w:r>
        <w:rPr>
          <w:sz w:val="22"/>
          <w:szCs w:val="22"/>
        </w:rPr>
        <w:t xml:space="preserve">, </w:t>
      </w:r>
      <w:r w:rsidRPr="00437A0B">
        <w:rPr>
          <w:sz w:val="22"/>
          <w:szCs w:val="22"/>
        </w:rPr>
        <w:t>полученной прокаливанием технического глинозема при температуре 1500-1700</w:t>
      </w:r>
      <w:r w:rsidRPr="00437A0B">
        <w:rPr>
          <w:sz w:val="22"/>
          <w:szCs w:val="22"/>
          <w:vertAlign w:val="superscript"/>
        </w:rPr>
        <w:t>0</w:t>
      </w:r>
      <w:r w:rsidRPr="00437A0B">
        <w:rPr>
          <w:sz w:val="22"/>
          <w:szCs w:val="22"/>
        </w:rPr>
        <w:t>С</w:t>
      </w:r>
      <w:r>
        <w:rPr>
          <w:sz w:val="22"/>
          <w:szCs w:val="22"/>
        </w:rPr>
        <w:t xml:space="preserve"> [3]</w:t>
      </w:r>
      <w:r w:rsidRPr="00437A0B">
        <w:rPr>
          <w:sz w:val="22"/>
          <w:szCs w:val="22"/>
        </w:rPr>
        <w:t>.</w:t>
      </w:r>
    </w:p>
    <w:p w:rsidR="0028006A" w:rsidRPr="00437A0B" w:rsidRDefault="0028006A" w:rsidP="0028006A">
      <w:pPr>
        <w:jc w:val="both"/>
        <w:rPr>
          <w:sz w:val="22"/>
          <w:szCs w:val="22"/>
        </w:rPr>
      </w:pPr>
      <w:r w:rsidRPr="00437A0B">
        <w:rPr>
          <w:sz w:val="22"/>
          <w:szCs w:val="22"/>
        </w:rPr>
        <w:tab/>
        <w:t>По сравнению с твердыми сплавами режущая керамика имеет более высокую твердость (до HRA 95), повышенную теплостойкость (до 1400</w:t>
      </w:r>
      <w:r w:rsidRPr="00437A0B">
        <w:rPr>
          <w:sz w:val="22"/>
          <w:szCs w:val="22"/>
          <w:vertAlign w:val="superscript"/>
        </w:rPr>
        <w:t>0</w:t>
      </w:r>
      <w:r w:rsidRPr="00437A0B">
        <w:rPr>
          <w:sz w:val="22"/>
          <w:szCs w:val="22"/>
        </w:rPr>
        <w:t>С), высокую износостойкость, малое сродство с металлами, пониженную склонность к схватыванию с обрабатываемым материалом, бóльшую экономичность благодаря дешевизне исходного материала и незначительному содержанию карбидов тугоплавких материал</w:t>
      </w:r>
      <w:r>
        <w:rPr>
          <w:sz w:val="22"/>
          <w:szCs w:val="22"/>
        </w:rPr>
        <w:t>ов</w:t>
      </w:r>
      <w:r w:rsidRPr="00437A0B">
        <w:rPr>
          <w:sz w:val="22"/>
          <w:szCs w:val="22"/>
        </w:rPr>
        <w:t xml:space="preserve"> (титана, молибдена и др.).</w:t>
      </w:r>
    </w:p>
    <w:p w:rsidR="0028006A" w:rsidRPr="00437A0B" w:rsidRDefault="0028006A" w:rsidP="0028006A">
      <w:pPr>
        <w:jc w:val="both"/>
        <w:rPr>
          <w:sz w:val="22"/>
          <w:szCs w:val="22"/>
        </w:rPr>
      </w:pPr>
      <w:r w:rsidRPr="00437A0B">
        <w:rPr>
          <w:sz w:val="22"/>
          <w:szCs w:val="22"/>
        </w:rPr>
        <w:tab/>
        <w:t>К недостаткам режущей керамики следует отнести низкую ударную вязкость (0,5-1,2 Н</w:t>
      </w:r>
      <w:r w:rsidRPr="00437A0B">
        <w:rPr>
          <w:sz w:val="22"/>
          <w:szCs w:val="22"/>
        </w:rPr>
        <w:sym w:font="Symbol" w:char="F0D7"/>
      </w:r>
      <w:r w:rsidRPr="00437A0B">
        <w:rPr>
          <w:sz w:val="22"/>
          <w:szCs w:val="22"/>
        </w:rPr>
        <w:t>м/см</w:t>
      </w:r>
      <w:r w:rsidRPr="00437A0B">
        <w:rPr>
          <w:sz w:val="22"/>
          <w:szCs w:val="22"/>
          <w:vertAlign w:val="superscript"/>
        </w:rPr>
        <w:t>2</w:t>
      </w:r>
      <w:r w:rsidRPr="00437A0B">
        <w:rPr>
          <w:sz w:val="22"/>
          <w:szCs w:val="22"/>
        </w:rPr>
        <w:t>) и пластичность, плохую сопротивляемость циклическим изменениям силовой и тепловой нагрузки.</w:t>
      </w:r>
    </w:p>
    <w:p w:rsidR="0028006A" w:rsidRPr="00437A0B" w:rsidRDefault="0028006A" w:rsidP="0028006A">
      <w:pPr>
        <w:jc w:val="both"/>
        <w:rPr>
          <w:sz w:val="22"/>
          <w:szCs w:val="22"/>
        </w:rPr>
      </w:pPr>
      <w:r w:rsidRPr="00437A0B">
        <w:rPr>
          <w:sz w:val="22"/>
          <w:szCs w:val="22"/>
        </w:rPr>
        <w:tab/>
        <w:t>Выпускаемая в настоящее время режущая керамика подразделяется на три базовые группы, отличающиеся составом, технологией изготовления и физико-механическими свойствами.</w:t>
      </w:r>
    </w:p>
    <w:p w:rsidR="0028006A" w:rsidRPr="00437A0B" w:rsidRDefault="0028006A" w:rsidP="0028006A">
      <w:pPr>
        <w:jc w:val="both"/>
        <w:rPr>
          <w:sz w:val="22"/>
          <w:szCs w:val="22"/>
        </w:rPr>
      </w:pPr>
      <w:r w:rsidRPr="00437A0B">
        <w:rPr>
          <w:sz w:val="22"/>
          <w:szCs w:val="22"/>
        </w:rPr>
        <w:tab/>
      </w:r>
      <w:r w:rsidRPr="00437A0B">
        <w:rPr>
          <w:i/>
          <w:sz w:val="22"/>
          <w:szCs w:val="22"/>
        </w:rPr>
        <w:t>К первой группе</w:t>
      </w:r>
      <w:r w:rsidRPr="00437A0B">
        <w:rPr>
          <w:sz w:val="22"/>
          <w:szCs w:val="22"/>
        </w:rPr>
        <w:t xml:space="preserve"> относится оксидная (белая) керамика, состоящая из оксида алюминия (Al</w:t>
      </w:r>
      <w:r w:rsidRPr="0028006A">
        <w:rPr>
          <w:sz w:val="22"/>
          <w:szCs w:val="22"/>
          <w:vertAlign w:val="subscript"/>
        </w:rPr>
        <w:t>2</w:t>
      </w:r>
      <w:r w:rsidRPr="00437A0B">
        <w:rPr>
          <w:sz w:val="22"/>
          <w:szCs w:val="22"/>
          <w:lang w:val="en-US"/>
        </w:rPr>
        <w:t>O</w:t>
      </w:r>
      <w:r w:rsidRPr="0028006A">
        <w:rPr>
          <w:sz w:val="22"/>
          <w:szCs w:val="22"/>
          <w:vertAlign w:val="subscript"/>
        </w:rPr>
        <w:t>3</w:t>
      </w:r>
      <w:r w:rsidRPr="00437A0B">
        <w:rPr>
          <w:sz w:val="22"/>
          <w:szCs w:val="22"/>
        </w:rPr>
        <w:t>) и небольшого количества окислов других металлов. Мелкозернистая структура (0,5 мкм) обеспечивает высокую износостойкость и относительно высокую прочность режущей керамики. Представителями оксидной керамики этой группы являются марки ЦМ332, ВО-13, ВО-14, ВО-15, ВШ-75. Наибольшее распространение имеют ВО-13 и ВШ075 (</w:t>
      </w:r>
      <w:r w:rsidRPr="00721334">
        <w:rPr>
          <w:position w:val="-10"/>
          <w:sz w:val="22"/>
          <w:szCs w:val="22"/>
        </w:rPr>
        <w:object w:dxaOrig="320" w:dyaOrig="320">
          <v:shape id="_x0000_i1393" type="#_x0000_t75" style="width:15.8pt;height:15.8pt" o:ole="">
            <v:imagedata r:id="rId518" o:title=""/>
          </v:shape>
          <o:OLEObject Type="Embed" ProgID="Equation.3" ShapeID="_x0000_i1393" DrawAspect="Content" ObjectID="_1814861094" r:id="rId519"/>
        </w:object>
      </w:r>
      <w:r w:rsidRPr="00437A0B">
        <w:rPr>
          <w:sz w:val="22"/>
          <w:szCs w:val="22"/>
        </w:rPr>
        <w:t>=400-550 МПа, твердость – 91-93 HRC, теплостойкость – 1200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r w:rsidRPr="00437A0B">
        <w:rPr>
          <w:sz w:val="22"/>
          <w:szCs w:val="22"/>
        </w:rPr>
        <w:lastRenderedPageBreak/>
        <w:tab/>
      </w:r>
      <w:r w:rsidRPr="00437A0B">
        <w:rPr>
          <w:i/>
          <w:sz w:val="22"/>
          <w:szCs w:val="22"/>
        </w:rPr>
        <w:t>Ко второй группе</w:t>
      </w:r>
      <w:r w:rsidRPr="00437A0B">
        <w:rPr>
          <w:sz w:val="22"/>
          <w:szCs w:val="22"/>
        </w:rPr>
        <w:t xml:space="preserve"> относится оксидно-карбидная керамика, которая является промежуточной композицией по составу между чисто оксидной керамикой и твердым сплавом. В качестве карбидной составляющей применяют смесь карбидов WC и Мо</w:t>
      </w:r>
      <w:r w:rsidRPr="00437A0B">
        <w:rPr>
          <w:sz w:val="22"/>
          <w:szCs w:val="22"/>
          <w:vertAlign w:val="subscript"/>
        </w:rPr>
        <w:t>2</w:t>
      </w:r>
      <w:r w:rsidRPr="00437A0B">
        <w:rPr>
          <w:sz w:val="22"/>
          <w:szCs w:val="22"/>
        </w:rPr>
        <w:t>С или Мо</w:t>
      </w:r>
      <w:r w:rsidRPr="00437A0B">
        <w:rPr>
          <w:sz w:val="22"/>
          <w:szCs w:val="22"/>
          <w:vertAlign w:val="subscript"/>
        </w:rPr>
        <w:t>2</w:t>
      </w:r>
      <w:r w:rsidRPr="00437A0B">
        <w:rPr>
          <w:sz w:val="22"/>
          <w:szCs w:val="22"/>
        </w:rPr>
        <w:t>С и TiC. Количество карбидов меняется от 20 до 40% по массе. Представителями этой группы режущей керамики являются марки В-3, ВОК-60, ВОК-63, ВОК-71, ВОК-95, а также оксидно-нитридная керамика ОНТ-20 (кортинит) (</w:t>
      </w:r>
      <w:r w:rsidRPr="00721334">
        <w:rPr>
          <w:position w:val="-10"/>
          <w:sz w:val="22"/>
          <w:szCs w:val="22"/>
        </w:rPr>
        <w:object w:dxaOrig="320" w:dyaOrig="320">
          <v:shape id="_x0000_i1394" type="#_x0000_t75" style="width:15.8pt;height:15.8pt" o:ole="">
            <v:imagedata r:id="rId520" o:title=""/>
          </v:shape>
          <o:OLEObject Type="Embed" ProgID="Equation.3" ShapeID="_x0000_i1394" DrawAspect="Content" ObjectID="_1814861095" r:id="rId521"/>
        </w:object>
      </w:r>
      <w:r w:rsidRPr="00437A0B">
        <w:rPr>
          <w:sz w:val="22"/>
          <w:szCs w:val="22"/>
        </w:rPr>
        <w:t xml:space="preserve">=650-860 МПа, твердость – 93-95 </w:t>
      </w:r>
      <w:r w:rsidRPr="00437A0B">
        <w:rPr>
          <w:sz w:val="22"/>
          <w:szCs w:val="22"/>
          <w:lang w:val="en-US"/>
        </w:rPr>
        <w:t>HRC</w:t>
      </w:r>
      <w:r w:rsidRPr="00437A0B">
        <w:rPr>
          <w:sz w:val="22"/>
          <w:szCs w:val="22"/>
        </w:rPr>
        <w:t>, теплостойкость – 1250-1400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r w:rsidRPr="00437A0B">
        <w:rPr>
          <w:sz w:val="22"/>
          <w:szCs w:val="22"/>
        </w:rPr>
        <w:tab/>
      </w:r>
      <w:r w:rsidRPr="00437A0B">
        <w:rPr>
          <w:i/>
          <w:sz w:val="22"/>
          <w:szCs w:val="22"/>
        </w:rPr>
        <w:t>К третьей группе</w:t>
      </w:r>
      <w:r w:rsidRPr="00437A0B">
        <w:rPr>
          <w:sz w:val="22"/>
          <w:szCs w:val="22"/>
        </w:rPr>
        <w:t xml:space="preserve"> режущей керамики относится силинит-Р - инструментальный материал на основе нитрида кремния (композиция 36,6%Si</w:t>
      </w:r>
      <w:r w:rsidRPr="0028006A">
        <w:rPr>
          <w:sz w:val="22"/>
          <w:szCs w:val="22"/>
          <w:vertAlign w:val="subscript"/>
        </w:rPr>
        <w:t>3</w:t>
      </w:r>
      <w:r w:rsidRPr="00437A0B">
        <w:rPr>
          <w:sz w:val="22"/>
          <w:szCs w:val="22"/>
          <w:lang w:val="en-US"/>
        </w:rPr>
        <w:t>N</w:t>
      </w:r>
      <w:r w:rsidRPr="0028006A">
        <w:rPr>
          <w:sz w:val="22"/>
          <w:szCs w:val="22"/>
          <w:vertAlign w:val="subscript"/>
        </w:rPr>
        <w:t>4</w:t>
      </w:r>
      <w:r w:rsidRPr="0028006A">
        <w:rPr>
          <w:sz w:val="22"/>
          <w:szCs w:val="22"/>
        </w:rPr>
        <w:t>+15,4%</w:t>
      </w:r>
      <w:r w:rsidRPr="00437A0B">
        <w:rPr>
          <w:sz w:val="22"/>
          <w:szCs w:val="22"/>
          <w:lang w:val="en-US"/>
        </w:rPr>
        <w:t>Al</w:t>
      </w:r>
      <w:r w:rsidRPr="0028006A">
        <w:rPr>
          <w:sz w:val="22"/>
          <w:szCs w:val="22"/>
          <w:vertAlign w:val="subscript"/>
        </w:rPr>
        <w:t>2</w:t>
      </w:r>
      <w:r w:rsidRPr="00437A0B">
        <w:rPr>
          <w:sz w:val="22"/>
          <w:szCs w:val="22"/>
          <w:lang w:val="en-US"/>
        </w:rPr>
        <w:t>O</w:t>
      </w:r>
      <w:r w:rsidRPr="0028006A">
        <w:rPr>
          <w:sz w:val="22"/>
          <w:szCs w:val="22"/>
          <w:vertAlign w:val="subscript"/>
        </w:rPr>
        <w:t>3</w:t>
      </w:r>
      <w:r w:rsidRPr="0028006A">
        <w:rPr>
          <w:sz w:val="22"/>
          <w:szCs w:val="22"/>
        </w:rPr>
        <w:t>+41,8%</w:t>
      </w:r>
      <w:r w:rsidRPr="00437A0B">
        <w:rPr>
          <w:sz w:val="22"/>
          <w:szCs w:val="22"/>
          <w:lang w:val="en-US"/>
        </w:rPr>
        <w:t>TiN</w:t>
      </w:r>
      <w:r w:rsidRPr="0028006A">
        <w:rPr>
          <w:sz w:val="22"/>
          <w:szCs w:val="22"/>
        </w:rPr>
        <w:t xml:space="preserve">), </w:t>
      </w:r>
      <w:r w:rsidRPr="00437A0B">
        <w:rPr>
          <w:sz w:val="22"/>
          <w:szCs w:val="22"/>
        </w:rPr>
        <w:t xml:space="preserve">получаемый методом горячего прессования. Его отличительные особенности: стабильность физических свойств и кристаллической структуры </w:t>
      </w:r>
      <w:r>
        <w:rPr>
          <w:sz w:val="22"/>
          <w:szCs w:val="22"/>
        </w:rPr>
        <w:t>при высокой температуре;</w:t>
      </w:r>
      <w:r w:rsidRPr="00437A0B">
        <w:rPr>
          <w:sz w:val="22"/>
          <w:szCs w:val="22"/>
        </w:rPr>
        <w:t xml:space="preserve"> невысокая стоимость и доступность исходного продукта</w:t>
      </w:r>
      <w:r>
        <w:rPr>
          <w:sz w:val="22"/>
          <w:szCs w:val="22"/>
        </w:rPr>
        <w:t>;</w:t>
      </w:r>
      <w:r w:rsidRPr="00437A0B">
        <w:rPr>
          <w:sz w:val="22"/>
          <w:szCs w:val="22"/>
        </w:rPr>
        <w:t xml:space="preserve"> отсутствие в составе вольфрама и его соединений</w:t>
      </w:r>
      <w:r>
        <w:rPr>
          <w:sz w:val="22"/>
          <w:szCs w:val="22"/>
        </w:rPr>
        <w:t>;</w:t>
      </w:r>
      <w:r w:rsidRPr="00437A0B">
        <w:rPr>
          <w:sz w:val="22"/>
          <w:szCs w:val="22"/>
        </w:rPr>
        <w:t xml:space="preserve"> отсутствие адгезии по отношению к черным и цветным металлам. Силинит-Р имеет прочность </w:t>
      </w:r>
      <w:r w:rsidRPr="00721334">
        <w:rPr>
          <w:position w:val="-10"/>
          <w:sz w:val="22"/>
          <w:szCs w:val="22"/>
        </w:rPr>
        <w:object w:dxaOrig="320" w:dyaOrig="320">
          <v:shape id="_x0000_i1395" type="#_x0000_t75" style="width:15.8pt;height:15.8pt" o:ole="">
            <v:imagedata r:id="rId522" o:title=""/>
          </v:shape>
          <o:OLEObject Type="Embed" ProgID="Equation.3" ShapeID="_x0000_i1395" DrawAspect="Content" ObjectID="_1814861096" r:id="rId523"/>
        </w:object>
      </w:r>
      <w:r w:rsidRPr="00437A0B">
        <w:rPr>
          <w:sz w:val="22"/>
          <w:szCs w:val="22"/>
        </w:rPr>
        <w:t xml:space="preserve">=500-700 МПа, твердость – 94-96 </w:t>
      </w:r>
      <w:r w:rsidRPr="00437A0B">
        <w:rPr>
          <w:sz w:val="22"/>
          <w:szCs w:val="22"/>
          <w:lang w:val="en-US"/>
        </w:rPr>
        <w:t>HRC</w:t>
      </w:r>
      <w:r w:rsidRPr="00437A0B">
        <w:rPr>
          <w:sz w:val="22"/>
          <w:szCs w:val="22"/>
        </w:rPr>
        <w:t xml:space="preserve"> и теплостойкость – 1200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r w:rsidRPr="00437A0B">
        <w:rPr>
          <w:sz w:val="22"/>
          <w:szCs w:val="22"/>
        </w:rPr>
        <w:tab/>
        <w:t>Основное назначение инструментов с использованием режущей керамики – тонкое, чистовое и получистовое точение, растачивание и торцевое фрезерование на оборудовании, имеющем высокую жесткость. Режимы обработки инструментами из режущей керамики при обработке различных материалов колеблются в довольно широких предела</w:t>
      </w:r>
      <w:r>
        <w:rPr>
          <w:sz w:val="22"/>
          <w:szCs w:val="22"/>
        </w:rPr>
        <w:t>х</w:t>
      </w:r>
      <w:r w:rsidRPr="00437A0B">
        <w:rPr>
          <w:sz w:val="22"/>
          <w:szCs w:val="22"/>
        </w:rPr>
        <w:t xml:space="preserve">:                        </w:t>
      </w:r>
      <w:r w:rsidRPr="00437A0B">
        <w:rPr>
          <w:position w:val="-6"/>
          <w:sz w:val="22"/>
          <w:szCs w:val="22"/>
        </w:rPr>
        <w:object w:dxaOrig="200" w:dyaOrig="200">
          <v:shape id="_x0000_i1396" type="#_x0000_t75" style="width:10pt;height:10pt" o:ole="">
            <v:imagedata r:id="rId524" o:title=""/>
          </v:shape>
          <o:OLEObject Type="Embed" ProgID="Equation.3" ShapeID="_x0000_i1396" DrawAspect="Content" ObjectID="_1814861097" r:id="rId525"/>
        </w:object>
      </w:r>
      <w:r>
        <w:rPr>
          <w:sz w:val="22"/>
          <w:szCs w:val="22"/>
        </w:rPr>
        <w:t>=100-700 м/мин;</w:t>
      </w:r>
      <w:r w:rsidRPr="00437A0B">
        <w:rPr>
          <w:sz w:val="22"/>
          <w:szCs w:val="22"/>
        </w:rPr>
        <w:t xml:space="preserve"> </w:t>
      </w:r>
      <w:r w:rsidRPr="00437A0B">
        <w:rPr>
          <w:position w:val="-6"/>
          <w:sz w:val="22"/>
          <w:szCs w:val="22"/>
        </w:rPr>
        <w:object w:dxaOrig="200" w:dyaOrig="260">
          <v:shape id="_x0000_i1397" type="#_x0000_t75" style="width:10pt;height:12.9pt" o:ole="">
            <v:imagedata r:id="rId198" o:title=""/>
          </v:shape>
          <o:OLEObject Type="Embed" ProgID="Equation.3" ShapeID="_x0000_i1397" DrawAspect="Content" ObjectID="_1814861098" r:id="rId526"/>
        </w:object>
      </w:r>
      <w:r w:rsidRPr="00437A0B">
        <w:rPr>
          <w:sz w:val="22"/>
          <w:szCs w:val="22"/>
        </w:rPr>
        <w:t xml:space="preserve">=0,04-0,6 мм/об; </w:t>
      </w:r>
      <w:r w:rsidRPr="00437A0B">
        <w:rPr>
          <w:position w:val="-6"/>
          <w:sz w:val="22"/>
          <w:szCs w:val="22"/>
        </w:rPr>
        <w:object w:dxaOrig="139" w:dyaOrig="240">
          <v:shape id="_x0000_i1398" type="#_x0000_t75" style="width:7.1pt;height:12.05pt" o:ole="">
            <v:imagedata r:id="rId206" o:title=""/>
          </v:shape>
          <o:OLEObject Type="Embed" ProgID="Equation.3" ShapeID="_x0000_i1398" DrawAspect="Content" ObjectID="_1814861099" r:id="rId527"/>
        </w:object>
      </w:r>
      <w:r w:rsidRPr="00437A0B">
        <w:rPr>
          <w:sz w:val="22"/>
          <w:szCs w:val="22"/>
        </w:rPr>
        <w:t>=0,3-2,5 мм.</w:t>
      </w:r>
    </w:p>
    <w:p w:rsidR="0028006A" w:rsidRPr="00437A0B" w:rsidRDefault="0028006A" w:rsidP="0028006A">
      <w:pPr>
        <w:jc w:val="both"/>
        <w:rPr>
          <w:sz w:val="22"/>
          <w:szCs w:val="22"/>
        </w:rPr>
      </w:pPr>
    </w:p>
    <w:p w:rsidR="0028006A" w:rsidRPr="00721334" w:rsidRDefault="0028006A" w:rsidP="0028006A">
      <w:pPr>
        <w:jc w:val="center"/>
        <w:rPr>
          <w:rFonts w:ascii="Bookman Old Style" w:hAnsi="Bookman Old Style"/>
        </w:rPr>
      </w:pPr>
      <w:r w:rsidRPr="00721334">
        <w:rPr>
          <w:rFonts w:ascii="Bookman Old Style" w:hAnsi="Bookman Old Style"/>
        </w:rPr>
        <w:t>4.2.6. Сверхтвердые инструментальные материалы</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Развитие техники и технологии высоких давлений и температур обусловило создание широкой гаммы различных синтетических сверхтвердых материалов на основе алмаза и кубического нитрида бора, отличающихся по способу получения, структуре и физико-механическим свойствам.</w:t>
      </w:r>
      <w:r>
        <w:rPr>
          <w:sz w:val="22"/>
          <w:szCs w:val="22"/>
        </w:rPr>
        <w:t xml:space="preserve"> </w:t>
      </w:r>
      <w:r w:rsidRPr="00437A0B">
        <w:rPr>
          <w:sz w:val="22"/>
          <w:szCs w:val="22"/>
        </w:rPr>
        <w:t>Синтетические алмазы и кубический нитрид бора делятся на два класса:</w:t>
      </w:r>
    </w:p>
    <w:p w:rsidR="0028006A" w:rsidRPr="00437A0B" w:rsidRDefault="0028006A" w:rsidP="0028006A">
      <w:pPr>
        <w:jc w:val="both"/>
        <w:rPr>
          <w:sz w:val="22"/>
          <w:szCs w:val="22"/>
        </w:rPr>
      </w:pPr>
      <w:r w:rsidRPr="00437A0B">
        <w:rPr>
          <w:sz w:val="22"/>
          <w:szCs w:val="22"/>
        </w:rPr>
        <w:tab/>
        <w:t xml:space="preserve"> - порошкообразные материалы, применяемые для изготовления абразивного инструмента;</w:t>
      </w:r>
    </w:p>
    <w:p w:rsidR="0028006A" w:rsidRPr="00437A0B" w:rsidRDefault="0028006A" w:rsidP="0028006A">
      <w:pPr>
        <w:jc w:val="both"/>
        <w:rPr>
          <w:sz w:val="22"/>
          <w:szCs w:val="22"/>
        </w:rPr>
      </w:pPr>
      <w:r w:rsidRPr="00437A0B">
        <w:rPr>
          <w:sz w:val="22"/>
          <w:szCs w:val="22"/>
        </w:rPr>
        <w:tab/>
        <w:t>- поликристаллические материалы, изготовленные в виде цилиндрических вставок и пластинок для оснащения режущего инструмента.</w:t>
      </w:r>
    </w:p>
    <w:p w:rsidR="0028006A" w:rsidRPr="00437A0B" w:rsidRDefault="0028006A" w:rsidP="0028006A">
      <w:pPr>
        <w:jc w:val="both"/>
        <w:rPr>
          <w:sz w:val="22"/>
          <w:szCs w:val="22"/>
        </w:rPr>
      </w:pPr>
      <w:r w:rsidRPr="00437A0B">
        <w:rPr>
          <w:sz w:val="22"/>
          <w:szCs w:val="22"/>
        </w:rPr>
        <w:tab/>
        <w:t>В качестве инструментального материала для оснащения режущего инструмента используются только поликристаллические сверхтвердые материалы (ПСТМ), которые обычно разделяются на три большие группы:</w:t>
      </w:r>
    </w:p>
    <w:p w:rsidR="0028006A" w:rsidRPr="00437A0B" w:rsidRDefault="0028006A" w:rsidP="0028006A">
      <w:pPr>
        <w:jc w:val="both"/>
        <w:rPr>
          <w:sz w:val="22"/>
          <w:szCs w:val="22"/>
        </w:rPr>
      </w:pPr>
      <w:r w:rsidRPr="00437A0B">
        <w:rPr>
          <w:sz w:val="22"/>
          <w:szCs w:val="22"/>
        </w:rPr>
        <w:lastRenderedPageBreak/>
        <w:tab/>
        <w:t>- поликристаллы на основе алмаза;</w:t>
      </w:r>
    </w:p>
    <w:p w:rsidR="0028006A" w:rsidRPr="00437A0B" w:rsidRDefault="0028006A" w:rsidP="0028006A">
      <w:pPr>
        <w:jc w:val="both"/>
        <w:rPr>
          <w:sz w:val="22"/>
          <w:szCs w:val="22"/>
        </w:rPr>
      </w:pPr>
      <w:r w:rsidRPr="00437A0B">
        <w:rPr>
          <w:sz w:val="22"/>
          <w:szCs w:val="22"/>
        </w:rPr>
        <w:tab/>
        <w:t>- поликристаллы на основе нитрида бора;</w:t>
      </w:r>
    </w:p>
    <w:p w:rsidR="0028006A" w:rsidRPr="00437A0B" w:rsidRDefault="0028006A" w:rsidP="0028006A">
      <w:pPr>
        <w:jc w:val="both"/>
        <w:rPr>
          <w:sz w:val="22"/>
          <w:szCs w:val="22"/>
        </w:rPr>
      </w:pPr>
      <w:r w:rsidRPr="00437A0B">
        <w:rPr>
          <w:sz w:val="22"/>
          <w:szCs w:val="22"/>
        </w:rPr>
        <w:tab/>
        <w:t>- композиционные (двухслойные) поликристаллы.</w:t>
      </w:r>
    </w:p>
    <w:p w:rsidR="0028006A" w:rsidRPr="00437A0B" w:rsidRDefault="0028006A" w:rsidP="0028006A">
      <w:pPr>
        <w:jc w:val="both"/>
        <w:rPr>
          <w:sz w:val="22"/>
          <w:szCs w:val="22"/>
        </w:rPr>
      </w:pPr>
    </w:p>
    <w:p w:rsidR="0028006A" w:rsidRPr="00274D77" w:rsidRDefault="0028006A" w:rsidP="0028006A">
      <w:pPr>
        <w:jc w:val="center"/>
        <w:rPr>
          <w:rFonts w:ascii="Bookman Old Style" w:hAnsi="Bookman Old Style"/>
          <w:sz w:val="22"/>
          <w:szCs w:val="22"/>
        </w:rPr>
      </w:pPr>
      <w:r w:rsidRPr="00274D77">
        <w:rPr>
          <w:rFonts w:ascii="Bookman Old Style" w:hAnsi="Bookman Old Style"/>
          <w:sz w:val="22"/>
          <w:szCs w:val="22"/>
        </w:rPr>
        <w:t>4.2.6.1. Поликристаллы на основе алмаза</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По технологии получения синтетические сверхтвердые материалы на основе алмаза можно разделить на две группы:</w:t>
      </w:r>
    </w:p>
    <w:p w:rsidR="0028006A" w:rsidRPr="00437A0B" w:rsidRDefault="0028006A" w:rsidP="0028006A">
      <w:pPr>
        <w:jc w:val="both"/>
        <w:rPr>
          <w:sz w:val="22"/>
          <w:szCs w:val="22"/>
        </w:rPr>
      </w:pPr>
      <w:r w:rsidRPr="00437A0B">
        <w:rPr>
          <w:sz w:val="22"/>
          <w:szCs w:val="22"/>
        </w:rPr>
        <w:tab/>
        <w:t>1) поликристаллы алмаза, получаемые в результате фазового перехода графита в алмаз в присутствии катализаторов при давлении 10</w:t>
      </w:r>
      <w:r w:rsidRPr="00437A0B">
        <w:rPr>
          <w:sz w:val="22"/>
          <w:szCs w:val="22"/>
          <w:vertAlign w:val="superscript"/>
        </w:rPr>
        <w:t>5</w:t>
      </w:r>
      <w:r w:rsidRPr="00437A0B">
        <w:rPr>
          <w:sz w:val="22"/>
          <w:szCs w:val="22"/>
        </w:rPr>
        <w:t xml:space="preserve"> МПа </w:t>
      </w:r>
      <w:r>
        <w:rPr>
          <w:sz w:val="22"/>
          <w:szCs w:val="22"/>
        </w:rPr>
        <w:t xml:space="preserve">и </w:t>
      </w:r>
      <w:r w:rsidRPr="00437A0B">
        <w:rPr>
          <w:sz w:val="22"/>
          <w:szCs w:val="22"/>
        </w:rPr>
        <w:t>температуре 2000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r w:rsidRPr="00437A0B">
        <w:rPr>
          <w:sz w:val="22"/>
          <w:szCs w:val="22"/>
        </w:rPr>
        <w:tab/>
        <w:t>2) поликристаллы алмаза, получаемые спеканием алмазных зерен, которые в свою очередь имеют три разновидности:</w:t>
      </w:r>
    </w:p>
    <w:p w:rsidR="0028006A" w:rsidRPr="00437A0B" w:rsidRDefault="0028006A" w:rsidP="0028006A">
      <w:pPr>
        <w:jc w:val="both"/>
        <w:rPr>
          <w:sz w:val="22"/>
          <w:szCs w:val="22"/>
        </w:rPr>
      </w:pPr>
      <w:r w:rsidRPr="00437A0B">
        <w:rPr>
          <w:sz w:val="22"/>
          <w:szCs w:val="22"/>
        </w:rPr>
        <w:tab/>
        <w:t>- полученные спеканием мелких алмазных порошков в чистом виде или после специальной предварительной обработки для активизации процесса спекания и представляющие собой однофазный продукт;</w:t>
      </w:r>
    </w:p>
    <w:p w:rsidR="0028006A" w:rsidRPr="00437A0B" w:rsidRDefault="0028006A" w:rsidP="0028006A">
      <w:pPr>
        <w:jc w:val="both"/>
        <w:rPr>
          <w:sz w:val="22"/>
          <w:szCs w:val="22"/>
        </w:rPr>
      </w:pPr>
      <w:r w:rsidRPr="00437A0B">
        <w:rPr>
          <w:sz w:val="22"/>
          <w:szCs w:val="22"/>
        </w:rPr>
        <w:tab/>
        <w:t>- представляющие собой гетерогенный композит, состоящий из частиц алмаза, скрепленных связкой, которая располагается в виде тонких прослоек между кристаллами алмаза</w:t>
      </w:r>
      <w:r>
        <w:rPr>
          <w:sz w:val="22"/>
          <w:szCs w:val="22"/>
        </w:rPr>
        <w:t>,</w:t>
      </w:r>
      <w:r w:rsidRPr="00437A0B">
        <w:rPr>
          <w:sz w:val="22"/>
          <w:szCs w:val="22"/>
        </w:rPr>
        <w:t xml:space="preserve"> и обладающие высокой прочностью и твердостью;</w:t>
      </w:r>
    </w:p>
    <w:p w:rsidR="0028006A" w:rsidRPr="00437A0B" w:rsidRDefault="0028006A" w:rsidP="0028006A">
      <w:pPr>
        <w:jc w:val="both"/>
        <w:rPr>
          <w:sz w:val="22"/>
          <w:szCs w:val="22"/>
        </w:rPr>
      </w:pPr>
      <w:r w:rsidRPr="00437A0B">
        <w:rPr>
          <w:sz w:val="22"/>
          <w:szCs w:val="22"/>
        </w:rPr>
        <w:tab/>
        <w:t>- полученные пропиткой алмазного порошка металлическим связующим при высоких давлениях и температурах. В качестве связки используются никель, кобальт, железо, хром.</w:t>
      </w:r>
    </w:p>
    <w:p w:rsidR="0028006A" w:rsidRPr="00437A0B" w:rsidRDefault="0028006A" w:rsidP="0028006A">
      <w:pPr>
        <w:jc w:val="both"/>
        <w:rPr>
          <w:sz w:val="22"/>
          <w:szCs w:val="22"/>
        </w:rPr>
      </w:pPr>
      <w:r w:rsidRPr="00437A0B">
        <w:rPr>
          <w:sz w:val="22"/>
          <w:szCs w:val="22"/>
        </w:rPr>
        <w:tab/>
        <w:t>Поликристаллы на основе алмаза, предназначенные для изготовления режущего инструмента, обладают высокой износостойкостью, хорошей теплопроводностью, малыми коэффициентами линейного и объемного расширения, небольшим коэффициентом трения и малой адгезионной способностью к металлам, за исключением железа и его сплавов с углеродом.</w:t>
      </w:r>
    </w:p>
    <w:p w:rsidR="0028006A" w:rsidRPr="00437A0B" w:rsidRDefault="0028006A" w:rsidP="0028006A">
      <w:pPr>
        <w:jc w:val="both"/>
        <w:rPr>
          <w:sz w:val="22"/>
          <w:szCs w:val="22"/>
        </w:rPr>
      </w:pPr>
      <w:r w:rsidRPr="00437A0B">
        <w:rPr>
          <w:sz w:val="22"/>
          <w:szCs w:val="22"/>
        </w:rPr>
        <w:tab/>
        <w:t>К недостаткам синтетических алмазов можно отнести их способность интенсивно растворяться в железе и его сплавах с углеродом при температурах, достигающих 700-800</w:t>
      </w:r>
      <w:r w:rsidRPr="00437A0B">
        <w:rPr>
          <w:sz w:val="22"/>
          <w:szCs w:val="22"/>
          <w:vertAlign w:val="superscript"/>
        </w:rPr>
        <w:t>0</w:t>
      </w:r>
      <w:r w:rsidRPr="00437A0B">
        <w:rPr>
          <w:sz w:val="22"/>
          <w:szCs w:val="22"/>
        </w:rPr>
        <w:t>С. Это накладывает ограничения на его использование при обработке металлов резанием. В то же время алмазный инструмент на высоких скоростях резания отличается высокой производительностью и стойкостью при обработке цветных металлов и их сплавов, титана и его сплавов, а также пластмасс.</w:t>
      </w:r>
    </w:p>
    <w:p w:rsidR="0028006A" w:rsidRPr="00437A0B" w:rsidRDefault="0028006A" w:rsidP="0028006A">
      <w:pPr>
        <w:jc w:val="both"/>
        <w:rPr>
          <w:sz w:val="22"/>
          <w:szCs w:val="22"/>
        </w:rPr>
      </w:pPr>
      <w:r w:rsidRPr="00437A0B">
        <w:rPr>
          <w:sz w:val="22"/>
          <w:szCs w:val="22"/>
        </w:rPr>
        <w:tab/>
        <w:t>Физико-механические свойства различных марок ПСТМ колеблются в пределах: микротвер</w:t>
      </w:r>
      <w:r>
        <w:rPr>
          <w:sz w:val="22"/>
          <w:szCs w:val="22"/>
        </w:rPr>
        <w:t>дость – 70-100 ГПа;</w:t>
      </w:r>
      <w:r w:rsidRPr="00437A0B">
        <w:rPr>
          <w:sz w:val="22"/>
          <w:szCs w:val="22"/>
        </w:rPr>
        <w:t xml:space="preserve"> предел прочности на </w:t>
      </w:r>
      <w:r w:rsidRPr="00437A0B">
        <w:rPr>
          <w:sz w:val="22"/>
          <w:szCs w:val="22"/>
        </w:rPr>
        <w:lastRenderedPageBreak/>
        <w:t>сжатие – от 200-400 (балл</w:t>
      </w:r>
      <w:r>
        <w:rPr>
          <w:sz w:val="22"/>
          <w:szCs w:val="22"/>
        </w:rPr>
        <w:t>ас) до 4400-5000 МПа (карбонит);</w:t>
      </w:r>
      <w:r w:rsidRPr="00437A0B">
        <w:rPr>
          <w:sz w:val="22"/>
          <w:szCs w:val="22"/>
        </w:rPr>
        <w:t xml:space="preserve"> предел прочности </w:t>
      </w:r>
      <w:r>
        <w:rPr>
          <w:sz w:val="22"/>
          <w:szCs w:val="22"/>
        </w:rPr>
        <w:t>при изгибе – от 500 до 2000 МПа;</w:t>
      </w:r>
      <w:r w:rsidRPr="00437A0B">
        <w:rPr>
          <w:sz w:val="22"/>
          <w:szCs w:val="22"/>
        </w:rPr>
        <w:t xml:space="preserve"> теплостойкость – 700-800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p>
    <w:p w:rsidR="0028006A" w:rsidRPr="00274D77" w:rsidRDefault="0028006A" w:rsidP="0028006A">
      <w:pPr>
        <w:jc w:val="center"/>
        <w:rPr>
          <w:rFonts w:ascii="Bookman Old Style" w:hAnsi="Bookman Old Style"/>
          <w:sz w:val="22"/>
          <w:szCs w:val="22"/>
        </w:rPr>
      </w:pPr>
      <w:r w:rsidRPr="00274D77">
        <w:rPr>
          <w:rFonts w:ascii="Bookman Old Style" w:hAnsi="Bookman Old Style"/>
          <w:sz w:val="22"/>
          <w:szCs w:val="22"/>
        </w:rPr>
        <w:t>4.2.6.2. Поликристаллы на основе нитрида бора</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 xml:space="preserve">Поликристаллические сверхтвердые материалы на основе плотных модификаций нитрида бора (КНБ) широко применяются в качестве лезвийного инструмента для обработки закаленных сталей и чугунов. Незначительно уступая алмазу по твердости, КНБ отличается высокой </w:t>
      </w:r>
      <w:r>
        <w:rPr>
          <w:sz w:val="22"/>
          <w:szCs w:val="22"/>
        </w:rPr>
        <w:t xml:space="preserve">             </w:t>
      </w:r>
      <w:r w:rsidRPr="00437A0B">
        <w:rPr>
          <w:sz w:val="22"/>
          <w:szCs w:val="22"/>
        </w:rPr>
        <w:t>теплостойкостью, стойкостью к циклическому воздействию высоких температур и, что особенно важно, химической инертностью к железу, являющемуся основным компонентом большинства материалов, подвергаемых металлообработке. Промышленностью выпускается несколько марок ПСТМ на основе нитрида бора</w:t>
      </w:r>
      <w:r>
        <w:rPr>
          <w:sz w:val="22"/>
          <w:szCs w:val="22"/>
        </w:rPr>
        <w:t xml:space="preserve"> -</w:t>
      </w:r>
      <w:r w:rsidRPr="00437A0B">
        <w:rPr>
          <w:sz w:val="22"/>
          <w:szCs w:val="22"/>
        </w:rPr>
        <w:t xml:space="preserve"> композит 01, композит 02, композит 03, композит 05 и др. Их физико-механические свойства колеблются </w:t>
      </w:r>
      <w:r>
        <w:rPr>
          <w:sz w:val="22"/>
          <w:szCs w:val="22"/>
        </w:rPr>
        <w:t xml:space="preserve">                     </w:t>
      </w:r>
      <w:r w:rsidRPr="00437A0B">
        <w:rPr>
          <w:sz w:val="22"/>
          <w:szCs w:val="22"/>
        </w:rPr>
        <w:t>в пределах: микротвер</w:t>
      </w:r>
      <w:r>
        <w:rPr>
          <w:sz w:val="22"/>
          <w:szCs w:val="22"/>
        </w:rPr>
        <w:t>дость – 20-40 ГПа;</w:t>
      </w:r>
      <w:r w:rsidRPr="00437A0B">
        <w:rPr>
          <w:sz w:val="22"/>
          <w:szCs w:val="22"/>
        </w:rPr>
        <w:t xml:space="preserve"> предел прочности на сжатие – 2000-4000 МПа (карб</w:t>
      </w:r>
      <w:r>
        <w:rPr>
          <w:sz w:val="22"/>
          <w:szCs w:val="22"/>
        </w:rPr>
        <w:t>онит);</w:t>
      </w:r>
      <w:r w:rsidRPr="00437A0B">
        <w:rPr>
          <w:sz w:val="22"/>
          <w:szCs w:val="22"/>
        </w:rPr>
        <w:t xml:space="preserve"> предел прочности при изгибе – от 250 </w:t>
      </w:r>
      <w:r>
        <w:rPr>
          <w:sz w:val="22"/>
          <w:szCs w:val="22"/>
        </w:rPr>
        <w:t xml:space="preserve">                      до 1200 МПа;</w:t>
      </w:r>
      <w:r w:rsidRPr="00437A0B">
        <w:rPr>
          <w:sz w:val="22"/>
          <w:szCs w:val="22"/>
        </w:rPr>
        <w:t xml:space="preserve"> теплостойкость – 800-1500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p>
    <w:p w:rsidR="0028006A" w:rsidRPr="000C4A07" w:rsidRDefault="0028006A" w:rsidP="0028006A">
      <w:pPr>
        <w:jc w:val="center"/>
        <w:rPr>
          <w:rFonts w:ascii="Bookman Old Style" w:hAnsi="Bookman Old Style"/>
          <w:sz w:val="22"/>
          <w:szCs w:val="22"/>
        </w:rPr>
      </w:pPr>
      <w:r w:rsidRPr="000C4A07">
        <w:rPr>
          <w:rFonts w:ascii="Bookman Old Style" w:hAnsi="Bookman Old Style"/>
          <w:sz w:val="22"/>
          <w:szCs w:val="22"/>
        </w:rPr>
        <w:t xml:space="preserve">4.2.6.3. Композиционные (двухслойные) </w:t>
      </w:r>
    </w:p>
    <w:p w:rsidR="0028006A" w:rsidRPr="000C4A07" w:rsidRDefault="0028006A" w:rsidP="0028006A">
      <w:pPr>
        <w:jc w:val="center"/>
        <w:rPr>
          <w:rFonts w:ascii="Bookman Old Style" w:hAnsi="Bookman Old Style"/>
          <w:sz w:val="22"/>
          <w:szCs w:val="22"/>
        </w:rPr>
      </w:pPr>
      <w:r w:rsidRPr="000C4A07">
        <w:rPr>
          <w:rFonts w:ascii="Bookman Old Style" w:hAnsi="Bookman Old Style"/>
          <w:sz w:val="22"/>
          <w:szCs w:val="22"/>
        </w:rPr>
        <w:t>поликристаллические сверхтвердые материалы</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Принципиальной особенностью этих материалов является то, что спекание порошков сверхтвердых материалов производится при высоких температурах и давлениях на твердосплавной подложке, в результате чего образуется слой ПСТМ толщиной 0,5-2 мм, прочно связанный с материалом подложки.</w:t>
      </w:r>
    </w:p>
    <w:p w:rsidR="0028006A" w:rsidRPr="00437A0B" w:rsidRDefault="0028006A" w:rsidP="0028006A">
      <w:pPr>
        <w:jc w:val="both"/>
        <w:rPr>
          <w:sz w:val="22"/>
          <w:szCs w:val="22"/>
        </w:rPr>
      </w:pPr>
      <w:r w:rsidRPr="00437A0B">
        <w:rPr>
          <w:sz w:val="22"/>
          <w:szCs w:val="22"/>
        </w:rPr>
        <w:tab/>
        <w:t>Двухслойные композиционные сверхтвердые материалы имеют ряд преимуществ по сравнению с однородными по объему сверхтвердыми материалами:</w:t>
      </w:r>
    </w:p>
    <w:p w:rsidR="0028006A" w:rsidRPr="00437A0B" w:rsidRDefault="0028006A" w:rsidP="0028006A">
      <w:pPr>
        <w:jc w:val="both"/>
        <w:rPr>
          <w:sz w:val="22"/>
          <w:szCs w:val="22"/>
        </w:rPr>
      </w:pPr>
      <w:r w:rsidRPr="00437A0B">
        <w:rPr>
          <w:sz w:val="22"/>
          <w:szCs w:val="22"/>
        </w:rPr>
        <w:tab/>
        <w:t>- упрощается технология крепления режущего инструмента в корпусе державки путем припайки к твердосплавной подложке;</w:t>
      </w:r>
    </w:p>
    <w:p w:rsidR="0028006A" w:rsidRPr="00437A0B" w:rsidRDefault="0028006A" w:rsidP="0028006A">
      <w:pPr>
        <w:jc w:val="both"/>
        <w:rPr>
          <w:sz w:val="22"/>
          <w:szCs w:val="22"/>
        </w:rPr>
      </w:pPr>
      <w:r w:rsidRPr="00437A0B">
        <w:rPr>
          <w:sz w:val="22"/>
          <w:szCs w:val="22"/>
        </w:rPr>
        <w:tab/>
        <w:t>- наличие подложки придает двухслойным сверхтвердым композиционным материалам повышенную ударную вязкость.</w:t>
      </w:r>
    </w:p>
    <w:p w:rsidR="0028006A" w:rsidRPr="00437A0B" w:rsidRDefault="0028006A" w:rsidP="0028006A">
      <w:pPr>
        <w:jc w:val="both"/>
        <w:rPr>
          <w:sz w:val="22"/>
          <w:szCs w:val="22"/>
        </w:rPr>
      </w:pPr>
      <w:r w:rsidRPr="00437A0B">
        <w:rPr>
          <w:sz w:val="22"/>
          <w:szCs w:val="22"/>
        </w:rPr>
        <w:tab/>
        <w:t>Среди наиболее известных двухслойных композиционных материалов из кубического нитрида бора можно отметить композиты</w:t>
      </w:r>
      <w:r>
        <w:rPr>
          <w:sz w:val="22"/>
          <w:szCs w:val="22"/>
        </w:rPr>
        <w:t>: 05Д-2С, 10Д, БПК;</w:t>
      </w:r>
      <w:r w:rsidRPr="00437A0B">
        <w:rPr>
          <w:sz w:val="22"/>
          <w:szCs w:val="22"/>
        </w:rPr>
        <w:t xml:space="preserve"> на основе алмаза – ДАП, ДИАМЕТ, АМК-25, АМК-27, АТП.</w:t>
      </w:r>
    </w:p>
    <w:p w:rsidR="0028006A" w:rsidRPr="00437A0B" w:rsidRDefault="0028006A" w:rsidP="0028006A">
      <w:pPr>
        <w:jc w:val="both"/>
        <w:rPr>
          <w:sz w:val="22"/>
          <w:szCs w:val="22"/>
        </w:rPr>
      </w:pPr>
    </w:p>
    <w:p w:rsidR="0028006A" w:rsidRDefault="0028006A" w:rsidP="0028006A">
      <w:pPr>
        <w:jc w:val="center"/>
        <w:rPr>
          <w:rFonts w:ascii="Bookman Old Style" w:hAnsi="Bookman Old Style"/>
          <w:sz w:val="22"/>
          <w:szCs w:val="22"/>
        </w:rPr>
      </w:pPr>
      <w:r>
        <w:rPr>
          <w:rFonts w:ascii="Bookman Old Style" w:hAnsi="Bookman Old Style"/>
          <w:sz w:val="22"/>
          <w:szCs w:val="22"/>
        </w:rPr>
        <w:br w:type="page"/>
      </w:r>
      <w:r w:rsidRPr="000C4A07">
        <w:rPr>
          <w:rFonts w:ascii="Bookman Old Style" w:hAnsi="Bookman Old Style"/>
          <w:sz w:val="22"/>
          <w:szCs w:val="22"/>
        </w:rPr>
        <w:lastRenderedPageBreak/>
        <w:t xml:space="preserve">4.2.6.4. Применение лезвийных инструментов </w:t>
      </w:r>
    </w:p>
    <w:p w:rsidR="0028006A" w:rsidRPr="000C4A07" w:rsidRDefault="0028006A" w:rsidP="0028006A">
      <w:pPr>
        <w:jc w:val="center"/>
        <w:rPr>
          <w:rFonts w:ascii="Bookman Old Style" w:hAnsi="Bookman Old Style"/>
          <w:sz w:val="22"/>
          <w:szCs w:val="22"/>
        </w:rPr>
      </w:pPr>
      <w:r w:rsidRPr="000C4A07">
        <w:rPr>
          <w:rFonts w:ascii="Bookman Old Style" w:hAnsi="Bookman Old Style"/>
          <w:sz w:val="22"/>
          <w:szCs w:val="22"/>
        </w:rPr>
        <w:t>из сверхтвердых материалов</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Использование лезвийных инструментов из сверхтвердых материалов при обработке различных материалов на основных технологических операциях металлообработки позволяет:</w:t>
      </w:r>
    </w:p>
    <w:p w:rsidR="0028006A" w:rsidRPr="00437A0B" w:rsidRDefault="0028006A" w:rsidP="0028006A">
      <w:pPr>
        <w:jc w:val="both"/>
        <w:rPr>
          <w:sz w:val="22"/>
          <w:szCs w:val="22"/>
        </w:rPr>
      </w:pPr>
      <w:r w:rsidRPr="00437A0B">
        <w:rPr>
          <w:sz w:val="22"/>
          <w:szCs w:val="22"/>
        </w:rPr>
        <w:tab/>
        <w:t>- снизить шероховатость обработанной поверхности до 0,08 мкм, достичь точности 5-6-го квалитета;</w:t>
      </w:r>
    </w:p>
    <w:p w:rsidR="0028006A" w:rsidRPr="00437A0B" w:rsidRDefault="0028006A" w:rsidP="0028006A">
      <w:pPr>
        <w:jc w:val="both"/>
        <w:rPr>
          <w:sz w:val="22"/>
          <w:szCs w:val="22"/>
        </w:rPr>
      </w:pPr>
      <w:r w:rsidRPr="00437A0B">
        <w:rPr>
          <w:sz w:val="22"/>
          <w:szCs w:val="22"/>
        </w:rPr>
        <w:tab/>
        <w:t>- устранить структурные изменения в поверхностном слое обрабатываемых материалов;</w:t>
      </w:r>
    </w:p>
    <w:p w:rsidR="0028006A" w:rsidRPr="00437A0B" w:rsidRDefault="0028006A" w:rsidP="0028006A">
      <w:pPr>
        <w:jc w:val="both"/>
        <w:rPr>
          <w:sz w:val="22"/>
          <w:szCs w:val="22"/>
        </w:rPr>
      </w:pPr>
      <w:r w:rsidRPr="00437A0B">
        <w:rPr>
          <w:sz w:val="22"/>
          <w:szCs w:val="22"/>
        </w:rPr>
        <w:tab/>
        <w:t>- повысить производительность обработки в 2-5 раз по сравнению с шлифованием;</w:t>
      </w:r>
    </w:p>
    <w:p w:rsidR="0028006A" w:rsidRPr="00437A0B" w:rsidRDefault="0028006A" w:rsidP="0028006A">
      <w:pPr>
        <w:jc w:val="both"/>
        <w:rPr>
          <w:sz w:val="22"/>
          <w:szCs w:val="22"/>
        </w:rPr>
      </w:pPr>
      <w:r w:rsidRPr="00437A0B">
        <w:rPr>
          <w:sz w:val="22"/>
          <w:szCs w:val="22"/>
        </w:rPr>
        <w:tab/>
        <w:t>- заменить вольфрамовые твердые сплавы на операциях чистовой и получистовой обработки.</w:t>
      </w:r>
    </w:p>
    <w:p w:rsidR="0028006A" w:rsidRPr="00437A0B" w:rsidRDefault="0028006A" w:rsidP="0028006A">
      <w:pPr>
        <w:jc w:val="both"/>
        <w:rPr>
          <w:sz w:val="22"/>
          <w:szCs w:val="22"/>
        </w:rPr>
      </w:pPr>
      <w:r w:rsidRPr="00437A0B">
        <w:rPr>
          <w:sz w:val="22"/>
          <w:szCs w:val="22"/>
        </w:rPr>
        <w:tab/>
        <w:t>Для эффективного использования лезвийных инструментов из сверхтвердых материалов необходимо прежде всего правильно определить область их применения.</w:t>
      </w:r>
    </w:p>
    <w:p w:rsidR="0028006A" w:rsidRPr="00437A0B" w:rsidRDefault="0028006A" w:rsidP="0028006A">
      <w:pPr>
        <w:jc w:val="both"/>
        <w:rPr>
          <w:sz w:val="22"/>
          <w:szCs w:val="22"/>
        </w:rPr>
      </w:pPr>
      <w:r w:rsidRPr="00437A0B">
        <w:rPr>
          <w:sz w:val="22"/>
          <w:szCs w:val="22"/>
        </w:rPr>
        <w:tab/>
        <w:t>Инструменты на основе алмаза имеют более высокую твердость, чем инструменты на основе нитрида бора, но значительно уступают им по теплостойкости. Кроме этого ПСТМ на основе нитрида бора химически инертны к черным металлам, а на основе алмаза имеют с ними химическое сродство, что главным образом и определяет границу между областями их применения.</w:t>
      </w:r>
      <w:r>
        <w:rPr>
          <w:sz w:val="22"/>
          <w:szCs w:val="22"/>
        </w:rPr>
        <w:t xml:space="preserve"> </w:t>
      </w:r>
      <w:r w:rsidRPr="00437A0B">
        <w:rPr>
          <w:sz w:val="22"/>
          <w:szCs w:val="22"/>
        </w:rPr>
        <w:t>В табл.4.6 приведены некоторые области применения и режимы резания инструментов на основе алмаза и нитрида бора.</w:t>
      </w:r>
    </w:p>
    <w:p w:rsidR="0028006A" w:rsidRPr="00437A0B" w:rsidRDefault="0028006A" w:rsidP="0028006A">
      <w:pPr>
        <w:jc w:val="right"/>
        <w:rPr>
          <w:sz w:val="22"/>
          <w:szCs w:val="22"/>
        </w:rPr>
      </w:pPr>
      <w:r w:rsidRPr="00437A0B">
        <w:rPr>
          <w:sz w:val="22"/>
          <w:szCs w:val="22"/>
        </w:rPr>
        <w:t>Таблица 4.6</w:t>
      </w:r>
    </w:p>
    <w:p w:rsidR="0028006A" w:rsidRPr="00437A0B" w:rsidRDefault="0028006A" w:rsidP="0028006A">
      <w:pPr>
        <w:jc w:val="center"/>
        <w:rPr>
          <w:sz w:val="22"/>
          <w:szCs w:val="22"/>
        </w:rPr>
      </w:pPr>
      <w:r w:rsidRPr="00437A0B">
        <w:rPr>
          <w:sz w:val="22"/>
          <w:szCs w:val="22"/>
        </w:rPr>
        <w:t xml:space="preserve">Области применения и режимы резания лезвийным инструментом </w:t>
      </w:r>
    </w:p>
    <w:p w:rsidR="0028006A" w:rsidRPr="00437A0B" w:rsidRDefault="0028006A" w:rsidP="0028006A">
      <w:pPr>
        <w:jc w:val="center"/>
        <w:rPr>
          <w:sz w:val="22"/>
          <w:szCs w:val="22"/>
        </w:rPr>
      </w:pPr>
      <w:r w:rsidRPr="00437A0B">
        <w:rPr>
          <w:sz w:val="22"/>
          <w:szCs w:val="22"/>
        </w:rPr>
        <w:t>из ПСТМ на основе алмаза и нитрида бора</w:t>
      </w:r>
    </w:p>
    <w:p w:rsidR="0028006A" w:rsidRPr="00437A0B" w:rsidRDefault="0028006A" w:rsidP="0028006A">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886"/>
        <w:gridCol w:w="749"/>
        <w:gridCol w:w="919"/>
        <w:gridCol w:w="920"/>
        <w:gridCol w:w="1051"/>
        <w:gridCol w:w="1245"/>
      </w:tblGrid>
      <w:tr w:rsidR="0028006A" w:rsidRPr="005C33F1" w:rsidTr="005C33F1">
        <w:trPr>
          <w:trHeight w:val="202"/>
        </w:trPr>
        <w:tc>
          <w:tcPr>
            <w:tcW w:w="2307" w:type="dxa"/>
            <w:gridSpan w:val="2"/>
            <w:shd w:val="clear" w:color="auto" w:fill="auto"/>
          </w:tcPr>
          <w:p w:rsidR="0028006A" w:rsidRPr="005C33F1" w:rsidRDefault="0028006A" w:rsidP="005C33F1">
            <w:pPr>
              <w:ind w:left="-57" w:right="-57"/>
              <w:jc w:val="center"/>
              <w:rPr>
                <w:sz w:val="18"/>
                <w:szCs w:val="18"/>
              </w:rPr>
            </w:pPr>
            <w:r w:rsidRPr="005C33F1">
              <w:rPr>
                <w:sz w:val="18"/>
                <w:szCs w:val="18"/>
              </w:rPr>
              <w:t>Материал</w:t>
            </w:r>
          </w:p>
        </w:tc>
        <w:tc>
          <w:tcPr>
            <w:tcW w:w="2588" w:type="dxa"/>
            <w:gridSpan w:val="3"/>
            <w:shd w:val="clear" w:color="auto" w:fill="auto"/>
          </w:tcPr>
          <w:p w:rsidR="0028006A" w:rsidRPr="005C33F1" w:rsidRDefault="0028006A" w:rsidP="005C33F1">
            <w:pPr>
              <w:ind w:left="-57" w:right="-57"/>
              <w:jc w:val="center"/>
              <w:rPr>
                <w:sz w:val="18"/>
                <w:szCs w:val="18"/>
              </w:rPr>
            </w:pPr>
            <w:r w:rsidRPr="005C33F1">
              <w:rPr>
                <w:sz w:val="18"/>
                <w:szCs w:val="18"/>
              </w:rPr>
              <w:t>Режимы резания</w:t>
            </w:r>
          </w:p>
        </w:tc>
        <w:tc>
          <w:tcPr>
            <w:tcW w:w="1051" w:type="dxa"/>
            <w:vMerge w:val="restart"/>
            <w:shd w:val="clear" w:color="auto" w:fill="auto"/>
          </w:tcPr>
          <w:p w:rsidR="0028006A" w:rsidRPr="005C33F1" w:rsidRDefault="0028006A" w:rsidP="005C33F1">
            <w:pPr>
              <w:ind w:left="-57" w:right="-57"/>
              <w:jc w:val="center"/>
              <w:rPr>
                <w:sz w:val="18"/>
                <w:szCs w:val="18"/>
              </w:rPr>
            </w:pPr>
            <w:r w:rsidRPr="005C33F1">
              <w:rPr>
                <w:sz w:val="18"/>
                <w:szCs w:val="18"/>
              </w:rPr>
              <w:t>Шероховатость поверхности, Ra, мкм</w:t>
            </w:r>
          </w:p>
        </w:tc>
        <w:tc>
          <w:tcPr>
            <w:tcW w:w="1245" w:type="dxa"/>
            <w:vMerge w:val="restart"/>
            <w:shd w:val="clear" w:color="auto" w:fill="auto"/>
          </w:tcPr>
          <w:p w:rsidR="0028006A" w:rsidRPr="005C33F1" w:rsidRDefault="0028006A" w:rsidP="005C33F1">
            <w:pPr>
              <w:ind w:left="-57" w:right="-57"/>
              <w:jc w:val="center"/>
              <w:rPr>
                <w:sz w:val="18"/>
                <w:szCs w:val="18"/>
              </w:rPr>
            </w:pPr>
            <w:r w:rsidRPr="005C33F1">
              <w:rPr>
                <w:sz w:val="18"/>
                <w:szCs w:val="18"/>
              </w:rPr>
              <w:t xml:space="preserve">Вид </w:t>
            </w:r>
          </w:p>
          <w:p w:rsidR="0028006A" w:rsidRPr="005C33F1" w:rsidRDefault="0028006A" w:rsidP="005C33F1">
            <w:pPr>
              <w:ind w:left="-57" w:right="-57"/>
              <w:jc w:val="center"/>
              <w:rPr>
                <w:sz w:val="18"/>
                <w:szCs w:val="18"/>
              </w:rPr>
            </w:pPr>
            <w:r w:rsidRPr="005C33F1">
              <w:rPr>
                <w:sz w:val="18"/>
                <w:szCs w:val="18"/>
              </w:rPr>
              <w:t>обработки</w:t>
            </w:r>
          </w:p>
        </w:tc>
      </w:tr>
      <w:tr w:rsidR="0028006A" w:rsidRPr="005C33F1" w:rsidTr="005C33F1">
        <w:trPr>
          <w:trHeight w:val="417"/>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обрабатываемый</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инстру-мента</w:t>
            </w:r>
          </w:p>
        </w:tc>
        <w:tc>
          <w:tcPr>
            <w:tcW w:w="749" w:type="dxa"/>
            <w:shd w:val="clear" w:color="auto" w:fill="auto"/>
          </w:tcPr>
          <w:p w:rsidR="0028006A" w:rsidRPr="005C33F1" w:rsidRDefault="0028006A" w:rsidP="005C33F1">
            <w:pPr>
              <w:ind w:left="-57" w:right="-57"/>
              <w:jc w:val="center"/>
              <w:rPr>
                <w:sz w:val="18"/>
                <w:szCs w:val="18"/>
              </w:rPr>
            </w:pPr>
            <w:r w:rsidRPr="005C33F1">
              <w:rPr>
                <w:position w:val="-6"/>
                <w:sz w:val="18"/>
                <w:szCs w:val="18"/>
                <w:lang w:val="en-US"/>
              </w:rPr>
              <w:object w:dxaOrig="200" w:dyaOrig="200">
                <v:shape id="_x0000_i1399" type="#_x0000_t75" style="width:10pt;height:10pt" o:ole="">
                  <v:imagedata r:id="rId528" o:title=""/>
                </v:shape>
                <o:OLEObject Type="Embed" ProgID="Equation.3" ShapeID="_x0000_i1399" DrawAspect="Content" ObjectID="_1814861100" r:id="rId529"/>
              </w:object>
            </w:r>
            <w:r w:rsidRPr="005C33F1">
              <w:rPr>
                <w:sz w:val="18"/>
                <w:szCs w:val="18"/>
                <w:lang w:val="en-US"/>
              </w:rPr>
              <w:t>, м/мин</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lang w:val="en-US"/>
              </w:rPr>
              <w:t>S, мм/об</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lang w:val="en-US"/>
              </w:rPr>
              <w:t>t,</w:t>
            </w:r>
            <w:r w:rsidRPr="005C33F1">
              <w:rPr>
                <w:sz w:val="18"/>
                <w:szCs w:val="18"/>
              </w:rPr>
              <w:t xml:space="preserve"> мм</w:t>
            </w:r>
          </w:p>
        </w:tc>
        <w:tc>
          <w:tcPr>
            <w:tcW w:w="1051" w:type="dxa"/>
            <w:vMerge/>
            <w:shd w:val="clear" w:color="auto" w:fill="auto"/>
          </w:tcPr>
          <w:p w:rsidR="0028006A" w:rsidRPr="005C33F1" w:rsidRDefault="0028006A" w:rsidP="005C33F1">
            <w:pPr>
              <w:ind w:left="-57" w:right="-57"/>
              <w:jc w:val="center"/>
              <w:rPr>
                <w:sz w:val="18"/>
                <w:szCs w:val="18"/>
              </w:rPr>
            </w:pPr>
          </w:p>
        </w:tc>
        <w:tc>
          <w:tcPr>
            <w:tcW w:w="1245" w:type="dxa"/>
            <w:vMerge/>
            <w:shd w:val="clear" w:color="auto" w:fill="auto"/>
          </w:tcPr>
          <w:p w:rsidR="0028006A" w:rsidRPr="005C33F1" w:rsidRDefault="0028006A" w:rsidP="005C33F1">
            <w:pPr>
              <w:ind w:left="-57" w:right="-57"/>
              <w:jc w:val="center"/>
              <w:rPr>
                <w:sz w:val="18"/>
                <w:szCs w:val="18"/>
              </w:rPr>
            </w:pPr>
          </w:p>
        </w:tc>
      </w:tr>
      <w:tr w:rsidR="0028006A" w:rsidRPr="005C33F1" w:rsidTr="005C33F1">
        <w:trPr>
          <w:trHeight w:val="60"/>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1</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2</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3</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4</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5</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6</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7</w:t>
            </w:r>
          </w:p>
        </w:tc>
      </w:tr>
      <w:tr w:rsidR="0028006A" w:rsidRPr="005C33F1" w:rsidTr="005C33F1">
        <w:trPr>
          <w:trHeight w:val="834"/>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 xml:space="preserve">Алюминиевые сплавы </w:t>
            </w:r>
          </w:p>
          <w:p w:rsidR="0028006A" w:rsidRPr="005C33F1" w:rsidRDefault="0028006A" w:rsidP="005C33F1">
            <w:pPr>
              <w:ind w:left="-57" w:right="-57"/>
              <w:jc w:val="center"/>
              <w:rPr>
                <w:sz w:val="18"/>
                <w:szCs w:val="18"/>
              </w:rPr>
            </w:pPr>
            <w:r w:rsidRPr="005C33F1">
              <w:rPr>
                <w:sz w:val="18"/>
                <w:szCs w:val="18"/>
              </w:rPr>
              <w:t>АЛ2, АЛ9, АЛ10 (НВ90-110)</w:t>
            </w:r>
          </w:p>
        </w:tc>
        <w:tc>
          <w:tcPr>
            <w:tcW w:w="886"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АСПК</w:t>
            </w:r>
          </w:p>
          <w:p w:rsidR="0028006A" w:rsidRPr="005C33F1" w:rsidRDefault="0028006A" w:rsidP="005C33F1">
            <w:pPr>
              <w:ind w:left="-57" w:right="-57"/>
              <w:jc w:val="center"/>
              <w:rPr>
                <w:sz w:val="18"/>
                <w:szCs w:val="18"/>
              </w:rPr>
            </w:pPr>
            <w:r w:rsidRPr="005C33F1">
              <w:rPr>
                <w:sz w:val="18"/>
                <w:szCs w:val="18"/>
              </w:rPr>
              <w:t>АСПК</w:t>
            </w:r>
          </w:p>
        </w:tc>
        <w:tc>
          <w:tcPr>
            <w:tcW w:w="749"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500-700</w:t>
            </w:r>
          </w:p>
          <w:p w:rsidR="0028006A" w:rsidRPr="005C33F1" w:rsidRDefault="0028006A" w:rsidP="005C33F1">
            <w:pPr>
              <w:ind w:left="-57" w:right="-57"/>
              <w:jc w:val="center"/>
              <w:rPr>
                <w:sz w:val="18"/>
                <w:szCs w:val="18"/>
              </w:rPr>
            </w:pPr>
            <w:r w:rsidRPr="005C33F1">
              <w:rPr>
                <w:sz w:val="18"/>
                <w:szCs w:val="18"/>
              </w:rPr>
              <w:t>320-350</w:t>
            </w:r>
          </w:p>
        </w:tc>
        <w:tc>
          <w:tcPr>
            <w:tcW w:w="919"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0,02-0,03</w:t>
            </w:r>
          </w:p>
          <w:p w:rsidR="0028006A" w:rsidRPr="005C33F1" w:rsidRDefault="0028006A" w:rsidP="005C33F1">
            <w:pPr>
              <w:ind w:left="-57" w:right="-57"/>
              <w:jc w:val="center"/>
              <w:rPr>
                <w:sz w:val="18"/>
                <w:szCs w:val="18"/>
              </w:rPr>
            </w:pPr>
            <w:r w:rsidRPr="005C33F1">
              <w:rPr>
                <w:sz w:val="18"/>
                <w:szCs w:val="18"/>
              </w:rPr>
              <w:t>0,03</w:t>
            </w:r>
          </w:p>
        </w:tc>
        <w:tc>
          <w:tcPr>
            <w:tcW w:w="920"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0,1-0,2</w:t>
            </w:r>
          </w:p>
          <w:p w:rsidR="0028006A" w:rsidRPr="005C33F1" w:rsidRDefault="0028006A" w:rsidP="005C33F1">
            <w:pPr>
              <w:ind w:left="-57" w:right="-57"/>
              <w:jc w:val="center"/>
              <w:rPr>
                <w:sz w:val="18"/>
                <w:szCs w:val="18"/>
              </w:rPr>
            </w:pPr>
            <w:r w:rsidRPr="005C33F1">
              <w:rPr>
                <w:sz w:val="18"/>
                <w:szCs w:val="18"/>
              </w:rPr>
              <w:t>0,5-0,7</w:t>
            </w:r>
          </w:p>
        </w:tc>
        <w:tc>
          <w:tcPr>
            <w:tcW w:w="1051"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0,32-0,16</w:t>
            </w:r>
          </w:p>
          <w:p w:rsidR="0028006A" w:rsidRPr="005C33F1" w:rsidRDefault="0028006A" w:rsidP="005C33F1">
            <w:pPr>
              <w:ind w:left="-57" w:right="-57"/>
              <w:jc w:val="center"/>
              <w:rPr>
                <w:sz w:val="18"/>
                <w:szCs w:val="18"/>
              </w:rPr>
            </w:pPr>
            <w:r w:rsidRPr="005C33F1">
              <w:rPr>
                <w:sz w:val="18"/>
                <w:szCs w:val="18"/>
              </w:rPr>
              <w:t>0,63-0,32</w:t>
            </w:r>
          </w:p>
        </w:tc>
        <w:tc>
          <w:tcPr>
            <w:tcW w:w="1245"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 xml:space="preserve">точение </w:t>
            </w:r>
          </w:p>
          <w:p w:rsidR="0028006A" w:rsidRPr="005C33F1" w:rsidRDefault="0028006A" w:rsidP="005C33F1">
            <w:pPr>
              <w:ind w:left="-57" w:right="-57"/>
              <w:jc w:val="center"/>
              <w:rPr>
                <w:sz w:val="18"/>
                <w:szCs w:val="18"/>
              </w:rPr>
            </w:pPr>
            <w:r w:rsidRPr="005C33F1">
              <w:rPr>
                <w:sz w:val="18"/>
                <w:szCs w:val="18"/>
              </w:rPr>
              <w:t>растачивание</w:t>
            </w:r>
          </w:p>
        </w:tc>
      </w:tr>
      <w:tr w:rsidR="0028006A" w:rsidRPr="005C33F1" w:rsidTr="005C33F1">
        <w:trPr>
          <w:trHeight w:val="834"/>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Титановые сплавы</w:t>
            </w:r>
          </w:p>
          <w:p w:rsidR="0028006A" w:rsidRPr="005C33F1" w:rsidRDefault="0028006A" w:rsidP="005C33F1">
            <w:pPr>
              <w:ind w:left="-57" w:right="-57"/>
              <w:jc w:val="center"/>
              <w:rPr>
                <w:sz w:val="18"/>
                <w:szCs w:val="18"/>
              </w:rPr>
            </w:pPr>
            <w:r w:rsidRPr="005C33F1">
              <w:rPr>
                <w:sz w:val="18"/>
                <w:szCs w:val="18"/>
              </w:rPr>
              <w:t>ВТ1, ВТ3, ОТ4, ВТ9</w:t>
            </w:r>
          </w:p>
        </w:tc>
        <w:tc>
          <w:tcPr>
            <w:tcW w:w="886"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АСБ-Р</w:t>
            </w:r>
          </w:p>
          <w:p w:rsidR="0028006A" w:rsidRPr="005C33F1" w:rsidRDefault="0028006A" w:rsidP="005C33F1">
            <w:pPr>
              <w:ind w:left="-57" w:right="-57"/>
              <w:jc w:val="center"/>
              <w:rPr>
                <w:sz w:val="18"/>
                <w:szCs w:val="18"/>
              </w:rPr>
            </w:pPr>
            <w:r w:rsidRPr="005C33F1">
              <w:rPr>
                <w:sz w:val="18"/>
                <w:szCs w:val="18"/>
              </w:rPr>
              <w:t>АСБ-Б</w:t>
            </w:r>
          </w:p>
        </w:tc>
        <w:tc>
          <w:tcPr>
            <w:tcW w:w="749"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80-100</w:t>
            </w:r>
          </w:p>
        </w:tc>
        <w:tc>
          <w:tcPr>
            <w:tcW w:w="919"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0,02-0,4</w:t>
            </w:r>
          </w:p>
        </w:tc>
        <w:tc>
          <w:tcPr>
            <w:tcW w:w="920"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0,05-0,1</w:t>
            </w:r>
          </w:p>
        </w:tc>
        <w:tc>
          <w:tcPr>
            <w:tcW w:w="1051"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0,63-0,32</w:t>
            </w:r>
          </w:p>
        </w:tc>
        <w:tc>
          <w:tcPr>
            <w:tcW w:w="1245"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точение</w:t>
            </w:r>
          </w:p>
        </w:tc>
      </w:tr>
    </w:tbl>
    <w:p w:rsidR="0028006A" w:rsidRPr="000C4A07" w:rsidRDefault="0028006A" w:rsidP="0028006A">
      <w:pPr>
        <w:jc w:val="right"/>
        <w:rPr>
          <w:sz w:val="22"/>
          <w:szCs w:val="22"/>
        </w:rPr>
      </w:pPr>
      <w:r>
        <w:br w:type="page"/>
      </w:r>
      <w:r>
        <w:rPr>
          <w:sz w:val="22"/>
          <w:szCs w:val="22"/>
        </w:rPr>
        <w:lastRenderedPageBreak/>
        <w:t>Окончание табл.4.6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886"/>
        <w:gridCol w:w="749"/>
        <w:gridCol w:w="919"/>
        <w:gridCol w:w="920"/>
        <w:gridCol w:w="1051"/>
        <w:gridCol w:w="1245"/>
      </w:tblGrid>
      <w:tr w:rsidR="0028006A" w:rsidRPr="005C33F1" w:rsidTr="005C33F1">
        <w:trPr>
          <w:trHeight w:val="60"/>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1</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2</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3</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4</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5</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6</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7</w:t>
            </w:r>
          </w:p>
        </w:tc>
      </w:tr>
      <w:tr w:rsidR="0028006A" w:rsidRPr="005C33F1" w:rsidTr="005C33F1">
        <w:trPr>
          <w:trHeight w:val="417"/>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Медь и ее сплавы БрОФ 10-1 (НВ 90)</w:t>
            </w:r>
          </w:p>
        </w:tc>
        <w:tc>
          <w:tcPr>
            <w:tcW w:w="886"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АСПК</w:t>
            </w:r>
          </w:p>
        </w:tc>
        <w:tc>
          <w:tcPr>
            <w:tcW w:w="749"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300-400</w:t>
            </w:r>
          </w:p>
        </w:tc>
        <w:tc>
          <w:tcPr>
            <w:tcW w:w="919"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0,01-0,05</w:t>
            </w:r>
          </w:p>
        </w:tc>
        <w:tc>
          <w:tcPr>
            <w:tcW w:w="920"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0,1-0,2</w:t>
            </w:r>
          </w:p>
        </w:tc>
        <w:tc>
          <w:tcPr>
            <w:tcW w:w="1051"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0,32-0,16</w:t>
            </w:r>
          </w:p>
        </w:tc>
        <w:tc>
          <w:tcPr>
            <w:tcW w:w="1245" w:type="dxa"/>
            <w:shd w:val="clear" w:color="auto" w:fill="auto"/>
          </w:tcPr>
          <w:p w:rsidR="0028006A" w:rsidRPr="005C33F1" w:rsidRDefault="0028006A" w:rsidP="005C33F1">
            <w:pPr>
              <w:ind w:left="-57" w:right="-57"/>
              <w:jc w:val="center"/>
              <w:rPr>
                <w:sz w:val="18"/>
                <w:szCs w:val="18"/>
              </w:rPr>
            </w:pPr>
          </w:p>
          <w:p w:rsidR="0028006A" w:rsidRPr="005C33F1" w:rsidRDefault="0028006A" w:rsidP="005C33F1">
            <w:pPr>
              <w:ind w:left="-57" w:right="-57"/>
              <w:jc w:val="center"/>
              <w:rPr>
                <w:sz w:val="18"/>
                <w:szCs w:val="18"/>
              </w:rPr>
            </w:pPr>
            <w:r w:rsidRPr="005C33F1">
              <w:rPr>
                <w:sz w:val="18"/>
                <w:szCs w:val="18"/>
              </w:rPr>
              <w:t>точение</w:t>
            </w:r>
          </w:p>
        </w:tc>
      </w:tr>
      <w:tr w:rsidR="0028006A" w:rsidRPr="005C33F1" w:rsidTr="005C33F1">
        <w:trPr>
          <w:trHeight w:val="215"/>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Стеклопластики</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АСПВ</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400-500</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0,04-0,05</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0,5-0,6</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0,62-0,32</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точение</w:t>
            </w:r>
          </w:p>
        </w:tc>
      </w:tr>
      <w:tr w:rsidR="0028006A" w:rsidRPr="005C33F1" w:rsidTr="005C33F1">
        <w:trPr>
          <w:trHeight w:val="145"/>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 xml:space="preserve">Сталь </w:t>
            </w:r>
          </w:p>
          <w:p w:rsidR="0028006A" w:rsidRPr="005C33F1" w:rsidRDefault="0028006A" w:rsidP="005C33F1">
            <w:pPr>
              <w:ind w:left="-57" w:right="-57"/>
              <w:jc w:val="center"/>
              <w:rPr>
                <w:sz w:val="18"/>
                <w:szCs w:val="18"/>
              </w:rPr>
            </w:pPr>
            <w:r w:rsidRPr="005C33F1">
              <w:rPr>
                <w:sz w:val="18"/>
                <w:szCs w:val="18"/>
              </w:rPr>
              <w:t>закаленная</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Композит 01</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60-160</w:t>
            </w:r>
          </w:p>
          <w:p w:rsidR="0028006A" w:rsidRPr="005C33F1" w:rsidRDefault="0028006A" w:rsidP="005C33F1">
            <w:pPr>
              <w:ind w:left="-57" w:right="-57"/>
              <w:jc w:val="center"/>
              <w:rPr>
                <w:sz w:val="18"/>
                <w:szCs w:val="18"/>
              </w:rPr>
            </w:pPr>
            <w:r w:rsidRPr="005C33F1">
              <w:rPr>
                <w:sz w:val="18"/>
                <w:szCs w:val="18"/>
              </w:rPr>
              <w:t>60-100</w:t>
            </w:r>
          </w:p>
          <w:p w:rsidR="0028006A" w:rsidRPr="005C33F1" w:rsidRDefault="0028006A" w:rsidP="005C33F1">
            <w:pPr>
              <w:ind w:left="-57" w:right="-57"/>
              <w:jc w:val="center"/>
              <w:rPr>
                <w:sz w:val="18"/>
                <w:szCs w:val="18"/>
              </w:rPr>
            </w:pPr>
            <w:r w:rsidRPr="005C33F1">
              <w:rPr>
                <w:sz w:val="18"/>
                <w:szCs w:val="18"/>
              </w:rPr>
              <w:t>80-160</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0,02-0,16</w:t>
            </w:r>
          </w:p>
          <w:p w:rsidR="0028006A" w:rsidRPr="005C33F1" w:rsidRDefault="0028006A" w:rsidP="005C33F1">
            <w:pPr>
              <w:ind w:left="-57" w:right="-57"/>
              <w:jc w:val="center"/>
              <w:rPr>
                <w:sz w:val="18"/>
                <w:szCs w:val="18"/>
              </w:rPr>
            </w:pPr>
            <w:r w:rsidRPr="005C33F1">
              <w:rPr>
                <w:sz w:val="18"/>
                <w:szCs w:val="18"/>
              </w:rPr>
              <w:t>0,04-0,08</w:t>
            </w:r>
          </w:p>
          <w:p w:rsidR="0028006A" w:rsidRPr="005C33F1" w:rsidRDefault="0028006A" w:rsidP="005C33F1">
            <w:pPr>
              <w:ind w:left="-57" w:right="-57"/>
              <w:jc w:val="center"/>
              <w:rPr>
                <w:sz w:val="18"/>
                <w:szCs w:val="18"/>
              </w:rPr>
            </w:pPr>
            <w:r w:rsidRPr="005C33F1">
              <w:rPr>
                <w:sz w:val="18"/>
                <w:szCs w:val="18"/>
              </w:rPr>
              <w:t>25-80 мм/мин</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0,05-0,6</w:t>
            </w:r>
          </w:p>
          <w:p w:rsidR="0028006A" w:rsidRPr="005C33F1" w:rsidRDefault="0028006A" w:rsidP="005C33F1">
            <w:pPr>
              <w:ind w:left="-57" w:right="-57"/>
              <w:jc w:val="center"/>
              <w:rPr>
                <w:sz w:val="18"/>
                <w:szCs w:val="18"/>
              </w:rPr>
            </w:pPr>
            <w:r w:rsidRPr="005C33F1">
              <w:rPr>
                <w:sz w:val="18"/>
                <w:szCs w:val="18"/>
              </w:rPr>
              <w:t>0,2-0,6</w:t>
            </w:r>
          </w:p>
          <w:p w:rsidR="0028006A" w:rsidRPr="005C33F1" w:rsidRDefault="0028006A" w:rsidP="005C33F1">
            <w:pPr>
              <w:ind w:left="-57" w:right="-57"/>
              <w:jc w:val="center"/>
              <w:rPr>
                <w:sz w:val="18"/>
                <w:szCs w:val="18"/>
              </w:rPr>
            </w:pPr>
            <w:r w:rsidRPr="005C33F1">
              <w:rPr>
                <w:sz w:val="18"/>
                <w:szCs w:val="18"/>
              </w:rPr>
              <w:t>0,1-0,4</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0,63-0,08</w:t>
            </w:r>
          </w:p>
          <w:p w:rsidR="0028006A" w:rsidRPr="005C33F1" w:rsidRDefault="0028006A" w:rsidP="005C33F1">
            <w:pPr>
              <w:ind w:left="-57" w:right="-57"/>
              <w:jc w:val="center"/>
              <w:rPr>
                <w:sz w:val="18"/>
                <w:szCs w:val="18"/>
              </w:rPr>
            </w:pPr>
            <w:r w:rsidRPr="005C33F1">
              <w:rPr>
                <w:sz w:val="18"/>
                <w:szCs w:val="18"/>
              </w:rPr>
              <w:t>2,5-1,25</w:t>
            </w:r>
          </w:p>
          <w:p w:rsidR="0028006A" w:rsidRPr="005C33F1" w:rsidRDefault="0028006A" w:rsidP="005C33F1">
            <w:pPr>
              <w:ind w:left="-57" w:right="-57"/>
              <w:jc w:val="center"/>
              <w:rPr>
                <w:sz w:val="18"/>
                <w:szCs w:val="18"/>
              </w:rPr>
            </w:pPr>
            <w:r w:rsidRPr="005C33F1">
              <w:rPr>
                <w:sz w:val="18"/>
                <w:szCs w:val="18"/>
              </w:rPr>
              <w:t>1,25-0,32</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точение,</w:t>
            </w:r>
          </w:p>
          <w:p w:rsidR="0028006A" w:rsidRPr="005C33F1" w:rsidRDefault="0028006A" w:rsidP="005C33F1">
            <w:pPr>
              <w:ind w:left="-57" w:right="-57"/>
              <w:jc w:val="center"/>
              <w:rPr>
                <w:sz w:val="18"/>
                <w:szCs w:val="18"/>
              </w:rPr>
            </w:pPr>
            <w:r w:rsidRPr="005C33F1">
              <w:rPr>
                <w:sz w:val="18"/>
                <w:szCs w:val="18"/>
              </w:rPr>
              <w:t>зенкерование,</w:t>
            </w:r>
          </w:p>
          <w:p w:rsidR="0028006A" w:rsidRPr="005C33F1" w:rsidRDefault="0028006A" w:rsidP="005C33F1">
            <w:pPr>
              <w:ind w:left="-57" w:right="-57"/>
              <w:jc w:val="center"/>
              <w:rPr>
                <w:sz w:val="18"/>
                <w:szCs w:val="18"/>
              </w:rPr>
            </w:pPr>
            <w:r w:rsidRPr="005C33F1">
              <w:rPr>
                <w:sz w:val="18"/>
                <w:szCs w:val="18"/>
              </w:rPr>
              <w:t xml:space="preserve">торцевое </w:t>
            </w:r>
          </w:p>
          <w:p w:rsidR="0028006A" w:rsidRPr="005C33F1" w:rsidRDefault="0028006A" w:rsidP="005C33F1">
            <w:pPr>
              <w:ind w:left="-57" w:right="-57"/>
              <w:jc w:val="center"/>
              <w:rPr>
                <w:sz w:val="18"/>
                <w:szCs w:val="18"/>
              </w:rPr>
            </w:pPr>
            <w:r w:rsidRPr="005C33F1">
              <w:rPr>
                <w:sz w:val="18"/>
                <w:szCs w:val="18"/>
              </w:rPr>
              <w:t>фрезерование</w:t>
            </w:r>
          </w:p>
        </w:tc>
      </w:tr>
      <w:tr w:rsidR="0028006A" w:rsidRPr="005C33F1" w:rsidTr="005C33F1">
        <w:trPr>
          <w:trHeight w:val="145"/>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Чугун</w:t>
            </w:r>
          </w:p>
          <w:p w:rsidR="0028006A" w:rsidRPr="005C33F1" w:rsidRDefault="0028006A" w:rsidP="005C33F1">
            <w:pPr>
              <w:ind w:left="-57" w:right="-57"/>
              <w:jc w:val="center"/>
              <w:rPr>
                <w:sz w:val="18"/>
                <w:szCs w:val="18"/>
              </w:rPr>
            </w:pPr>
            <w:r w:rsidRPr="005C33F1">
              <w:rPr>
                <w:sz w:val="18"/>
                <w:szCs w:val="18"/>
              </w:rPr>
              <w:t>(НВ 200-600)</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Композит 01</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360-600</w:t>
            </w:r>
          </w:p>
          <w:p w:rsidR="0028006A" w:rsidRPr="005C33F1" w:rsidRDefault="0028006A" w:rsidP="005C33F1">
            <w:pPr>
              <w:ind w:left="-57" w:right="-57"/>
              <w:jc w:val="center"/>
              <w:rPr>
                <w:sz w:val="18"/>
                <w:szCs w:val="18"/>
              </w:rPr>
            </w:pPr>
            <w:r w:rsidRPr="005C33F1">
              <w:rPr>
                <w:sz w:val="18"/>
                <w:szCs w:val="18"/>
              </w:rPr>
              <w:t>200-600</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0,04-0,10</w:t>
            </w:r>
          </w:p>
          <w:p w:rsidR="0028006A" w:rsidRPr="005C33F1" w:rsidRDefault="0028006A" w:rsidP="005C33F1">
            <w:pPr>
              <w:ind w:left="-57" w:right="-57"/>
              <w:jc w:val="center"/>
              <w:rPr>
                <w:sz w:val="18"/>
                <w:szCs w:val="18"/>
              </w:rPr>
            </w:pPr>
            <w:r w:rsidRPr="005C33F1">
              <w:rPr>
                <w:sz w:val="18"/>
                <w:szCs w:val="18"/>
              </w:rPr>
              <w:t>25-160</w:t>
            </w:r>
          </w:p>
          <w:p w:rsidR="0028006A" w:rsidRPr="005C33F1" w:rsidRDefault="0028006A" w:rsidP="005C33F1">
            <w:pPr>
              <w:ind w:left="-57" w:right="-57"/>
              <w:jc w:val="center"/>
              <w:rPr>
                <w:sz w:val="18"/>
                <w:szCs w:val="18"/>
              </w:rPr>
            </w:pPr>
            <w:r w:rsidRPr="005C33F1">
              <w:rPr>
                <w:sz w:val="18"/>
                <w:szCs w:val="18"/>
              </w:rPr>
              <w:t>мм/мин</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0,05-0,8</w:t>
            </w:r>
          </w:p>
          <w:p w:rsidR="0028006A" w:rsidRPr="005C33F1" w:rsidRDefault="0028006A" w:rsidP="005C33F1">
            <w:pPr>
              <w:ind w:left="-57" w:right="-57"/>
              <w:jc w:val="center"/>
              <w:rPr>
                <w:sz w:val="18"/>
                <w:szCs w:val="18"/>
              </w:rPr>
            </w:pPr>
            <w:r w:rsidRPr="005C33F1">
              <w:rPr>
                <w:sz w:val="18"/>
                <w:szCs w:val="18"/>
              </w:rPr>
              <w:t>0,1-0,6</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1,25-0,63</w:t>
            </w:r>
          </w:p>
          <w:p w:rsidR="0028006A" w:rsidRPr="005C33F1" w:rsidRDefault="0028006A" w:rsidP="005C33F1">
            <w:pPr>
              <w:ind w:left="-57" w:right="-57"/>
              <w:jc w:val="center"/>
              <w:rPr>
                <w:sz w:val="18"/>
                <w:szCs w:val="18"/>
              </w:rPr>
            </w:pPr>
            <w:r w:rsidRPr="005C33F1">
              <w:rPr>
                <w:sz w:val="18"/>
                <w:szCs w:val="18"/>
              </w:rPr>
              <w:t>2,5-0,63</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 xml:space="preserve">точение, </w:t>
            </w:r>
          </w:p>
          <w:p w:rsidR="0028006A" w:rsidRPr="005C33F1" w:rsidRDefault="0028006A" w:rsidP="005C33F1">
            <w:pPr>
              <w:ind w:left="-57" w:right="-57"/>
              <w:jc w:val="center"/>
              <w:rPr>
                <w:sz w:val="18"/>
                <w:szCs w:val="18"/>
              </w:rPr>
            </w:pPr>
            <w:r w:rsidRPr="005C33F1">
              <w:rPr>
                <w:sz w:val="18"/>
                <w:szCs w:val="18"/>
              </w:rPr>
              <w:t xml:space="preserve">торцевое </w:t>
            </w:r>
          </w:p>
          <w:p w:rsidR="0028006A" w:rsidRPr="005C33F1" w:rsidRDefault="0028006A" w:rsidP="005C33F1">
            <w:pPr>
              <w:ind w:left="-57" w:right="-57"/>
              <w:jc w:val="center"/>
              <w:rPr>
                <w:sz w:val="18"/>
                <w:szCs w:val="18"/>
              </w:rPr>
            </w:pPr>
            <w:r w:rsidRPr="005C33F1">
              <w:rPr>
                <w:sz w:val="18"/>
                <w:szCs w:val="18"/>
              </w:rPr>
              <w:t>фрезерование</w:t>
            </w:r>
          </w:p>
        </w:tc>
      </w:tr>
      <w:tr w:rsidR="0028006A" w:rsidRPr="005C33F1" w:rsidTr="005C33F1">
        <w:trPr>
          <w:trHeight w:val="145"/>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 xml:space="preserve">Сталь </w:t>
            </w:r>
          </w:p>
          <w:p w:rsidR="0028006A" w:rsidRPr="005C33F1" w:rsidRDefault="0028006A" w:rsidP="005C33F1">
            <w:pPr>
              <w:ind w:left="-57" w:right="-57"/>
              <w:jc w:val="center"/>
              <w:rPr>
                <w:sz w:val="18"/>
                <w:szCs w:val="18"/>
              </w:rPr>
            </w:pPr>
            <w:r w:rsidRPr="005C33F1">
              <w:rPr>
                <w:sz w:val="18"/>
                <w:szCs w:val="18"/>
              </w:rPr>
              <w:t xml:space="preserve">закаленная </w:t>
            </w:r>
          </w:p>
          <w:p w:rsidR="0028006A" w:rsidRPr="005C33F1" w:rsidRDefault="0028006A" w:rsidP="005C33F1">
            <w:pPr>
              <w:ind w:left="-57" w:right="-57"/>
              <w:jc w:val="center"/>
              <w:rPr>
                <w:sz w:val="18"/>
                <w:szCs w:val="18"/>
              </w:rPr>
            </w:pPr>
            <w:r w:rsidRPr="005C33F1">
              <w:rPr>
                <w:sz w:val="18"/>
                <w:szCs w:val="18"/>
              </w:rPr>
              <w:t>(HRC</w:t>
            </w:r>
            <w:r w:rsidRPr="005C33F1">
              <w:rPr>
                <w:sz w:val="18"/>
                <w:szCs w:val="18"/>
                <w:vertAlign w:val="subscript"/>
              </w:rPr>
              <w:t>Э</w:t>
            </w:r>
            <w:r w:rsidRPr="005C33F1">
              <w:rPr>
                <w:sz w:val="18"/>
                <w:szCs w:val="18"/>
              </w:rPr>
              <w:t>55-65)</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Композит 02</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60-100</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0,02-0,12</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0,02-0,75</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1,25-0,32</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точение</w:t>
            </w:r>
          </w:p>
        </w:tc>
      </w:tr>
      <w:tr w:rsidR="0028006A" w:rsidRPr="005C33F1" w:rsidTr="005C33F1">
        <w:trPr>
          <w:trHeight w:val="145"/>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Чугун серый СЧ-18</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Композит 05</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900</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800-1000</w:t>
            </w:r>
          </w:p>
          <w:p w:rsidR="0028006A" w:rsidRPr="005C33F1" w:rsidRDefault="0028006A" w:rsidP="005C33F1">
            <w:pPr>
              <w:ind w:left="-57" w:right="-57"/>
              <w:jc w:val="center"/>
              <w:rPr>
                <w:sz w:val="18"/>
                <w:szCs w:val="18"/>
              </w:rPr>
            </w:pPr>
            <w:r w:rsidRPr="005C33F1">
              <w:rPr>
                <w:sz w:val="18"/>
                <w:szCs w:val="18"/>
              </w:rPr>
              <w:t>мм/мин</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0,5-0,6</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1,25-0,32</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 xml:space="preserve">торцевое </w:t>
            </w:r>
          </w:p>
          <w:p w:rsidR="0028006A" w:rsidRPr="005C33F1" w:rsidRDefault="0028006A" w:rsidP="005C33F1">
            <w:pPr>
              <w:ind w:left="-57" w:right="-57"/>
              <w:jc w:val="center"/>
              <w:rPr>
                <w:sz w:val="18"/>
                <w:szCs w:val="18"/>
              </w:rPr>
            </w:pPr>
            <w:r w:rsidRPr="005C33F1">
              <w:rPr>
                <w:sz w:val="18"/>
                <w:szCs w:val="18"/>
              </w:rPr>
              <w:t>фрезерование</w:t>
            </w:r>
          </w:p>
        </w:tc>
      </w:tr>
      <w:tr w:rsidR="0028006A" w:rsidRPr="005C33F1" w:rsidTr="005C33F1">
        <w:trPr>
          <w:trHeight w:val="145"/>
        </w:trPr>
        <w:tc>
          <w:tcPr>
            <w:tcW w:w="1421" w:type="dxa"/>
            <w:shd w:val="clear" w:color="auto" w:fill="auto"/>
          </w:tcPr>
          <w:p w:rsidR="0028006A" w:rsidRPr="005C33F1" w:rsidRDefault="0028006A" w:rsidP="005C33F1">
            <w:pPr>
              <w:ind w:left="-57" w:right="-57"/>
              <w:jc w:val="center"/>
              <w:rPr>
                <w:sz w:val="18"/>
                <w:szCs w:val="18"/>
              </w:rPr>
            </w:pPr>
            <w:r w:rsidRPr="005C33F1">
              <w:rPr>
                <w:sz w:val="18"/>
                <w:szCs w:val="18"/>
              </w:rPr>
              <w:t xml:space="preserve">Сталь </w:t>
            </w:r>
          </w:p>
          <w:p w:rsidR="0028006A" w:rsidRPr="005C33F1" w:rsidRDefault="0028006A" w:rsidP="005C33F1">
            <w:pPr>
              <w:ind w:left="-57" w:right="-57"/>
              <w:jc w:val="center"/>
              <w:rPr>
                <w:sz w:val="18"/>
                <w:szCs w:val="18"/>
              </w:rPr>
            </w:pPr>
            <w:r w:rsidRPr="005C33F1">
              <w:rPr>
                <w:sz w:val="18"/>
                <w:szCs w:val="18"/>
              </w:rPr>
              <w:t xml:space="preserve">закаленная </w:t>
            </w:r>
          </w:p>
          <w:p w:rsidR="0028006A" w:rsidRPr="005C33F1" w:rsidRDefault="0028006A" w:rsidP="005C33F1">
            <w:pPr>
              <w:ind w:left="-57" w:right="-57"/>
              <w:jc w:val="center"/>
              <w:rPr>
                <w:sz w:val="18"/>
                <w:szCs w:val="18"/>
              </w:rPr>
            </w:pPr>
            <w:r w:rsidRPr="005C33F1">
              <w:rPr>
                <w:sz w:val="18"/>
                <w:szCs w:val="18"/>
              </w:rPr>
              <w:t>(HRC</w:t>
            </w:r>
            <w:r w:rsidRPr="005C33F1">
              <w:rPr>
                <w:sz w:val="18"/>
                <w:szCs w:val="18"/>
                <w:vertAlign w:val="subscript"/>
              </w:rPr>
              <w:t>Э</w:t>
            </w:r>
            <w:r w:rsidRPr="005C33F1">
              <w:rPr>
                <w:sz w:val="18"/>
                <w:szCs w:val="18"/>
              </w:rPr>
              <w:t>55-65)</w:t>
            </w:r>
          </w:p>
        </w:tc>
        <w:tc>
          <w:tcPr>
            <w:tcW w:w="886" w:type="dxa"/>
            <w:shd w:val="clear" w:color="auto" w:fill="auto"/>
          </w:tcPr>
          <w:p w:rsidR="0028006A" w:rsidRPr="005C33F1" w:rsidRDefault="0028006A" w:rsidP="005C33F1">
            <w:pPr>
              <w:ind w:left="-57" w:right="-57"/>
              <w:jc w:val="center"/>
              <w:rPr>
                <w:sz w:val="18"/>
                <w:szCs w:val="18"/>
              </w:rPr>
            </w:pPr>
            <w:r w:rsidRPr="005C33F1">
              <w:rPr>
                <w:sz w:val="18"/>
                <w:szCs w:val="18"/>
              </w:rPr>
              <w:t>Композит 10</w:t>
            </w:r>
          </w:p>
        </w:tc>
        <w:tc>
          <w:tcPr>
            <w:tcW w:w="749" w:type="dxa"/>
            <w:shd w:val="clear" w:color="auto" w:fill="auto"/>
          </w:tcPr>
          <w:p w:rsidR="0028006A" w:rsidRPr="005C33F1" w:rsidRDefault="0028006A" w:rsidP="005C33F1">
            <w:pPr>
              <w:ind w:left="-57" w:right="-57"/>
              <w:jc w:val="center"/>
              <w:rPr>
                <w:sz w:val="18"/>
                <w:szCs w:val="18"/>
              </w:rPr>
            </w:pPr>
            <w:r w:rsidRPr="005C33F1">
              <w:rPr>
                <w:sz w:val="18"/>
                <w:szCs w:val="18"/>
              </w:rPr>
              <w:t>50-200</w:t>
            </w:r>
          </w:p>
        </w:tc>
        <w:tc>
          <w:tcPr>
            <w:tcW w:w="919" w:type="dxa"/>
            <w:shd w:val="clear" w:color="auto" w:fill="auto"/>
          </w:tcPr>
          <w:p w:rsidR="0028006A" w:rsidRPr="005C33F1" w:rsidRDefault="0028006A" w:rsidP="005C33F1">
            <w:pPr>
              <w:ind w:left="-57" w:right="-57"/>
              <w:jc w:val="center"/>
              <w:rPr>
                <w:sz w:val="18"/>
                <w:szCs w:val="18"/>
              </w:rPr>
            </w:pPr>
            <w:r w:rsidRPr="005C33F1">
              <w:rPr>
                <w:sz w:val="18"/>
                <w:szCs w:val="18"/>
              </w:rPr>
              <w:t>0.02-0,2</w:t>
            </w:r>
          </w:p>
        </w:tc>
        <w:tc>
          <w:tcPr>
            <w:tcW w:w="920" w:type="dxa"/>
            <w:shd w:val="clear" w:color="auto" w:fill="auto"/>
          </w:tcPr>
          <w:p w:rsidR="0028006A" w:rsidRPr="005C33F1" w:rsidRDefault="0028006A" w:rsidP="005C33F1">
            <w:pPr>
              <w:ind w:left="-57" w:right="-57"/>
              <w:jc w:val="center"/>
              <w:rPr>
                <w:sz w:val="18"/>
                <w:szCs w:val="18"/>
              </w:rPr>
            </w:pPr>
            <w:r w:rsidRPr="005C33F1">
              <w:rPr>
                <w:sz w:val="18"/>
                <w:szCs w:val="18"/>
              </w:rPr>
              <w:t>0,1-0,5</w:t>
            </w:r>
          </w:p>
        </w:tc>
        <w:tc>
          <w:tcPr>
            <w:tcW w:w="1051" w:type="dxa"/>
            <w:shd w:val="clear" w:color="auto" w:fill="auto"/>
          </w:tcPr>
          <w:p w:rsidR="0028006A" w:rsidRPr="005C33F1" w:rsidRDefault="0028006A" w:rsidP="005C33F1">
            <w:pPr>
              <w:ind w:left="-57" w:right="-57"/>
              <w:jc w:val="center"/>
              <w:rPr>
                <w:sz w:val="18"/>
                <w:szCs w:val="18"/>
              </w:rPr>
            </w:pPr>
            <w:r w:rsidRPr="005C33F1">
              <w:rPr>
                <w:sz w:val="18"/>
                <w:szCs w:val="18"/>
              </w:rPr>
              <w:t>0,63-0,32</w:t>
            </w:r>
          </w:p>
        </w:tc>
        <w:tc>
          <w:tcPr>
            <w:tcW w:w="1245" w:type="dxa"/>
            <w:shd w:val="clear" w:color="auto" w:fill="auto"/>
          </w:tcPr>
          <w:p w:rsidR="0028006A" w:rsidRPr="005C33F1" w:rsidRDefault="0028006A" w:rsidP="005C33F1">
            <w:pPr>
              <w:ind w:left="-57" w:right="-57"/>
              <w:jc w:val="center"/>
              <w:rPr>
                <w:sz w:val="18"/>
                <w:szCs w:val="18"/>
              </w:rPr>
            </w:pPr>
            <w:r w:rsidRPr="005C33F1">
              <w:rPr>
                <w:sz w:val="18"/>
                <w:szCs w:val="18"/>
              </w:rPr>
              <w:t>точение</w:t>
            </w:r>
          </w:p>
        </w:tc>
      </w:tr>
    </w:tbl>
    <w:p w:rsidR="0028006A" w:rsidRPr="00437A0B" w:rsidRDefault="0028006A" w:rsidP="0028006A">
      <w:pPr>
        <w:jc w:val="center"/>
        <w:rPr>
          <w:sz w:val="22"/>
          <w:szCs w:val="22"/>
        </w:rPr>
      </w:pPr>
    </w:p>
    <w:p w:rsidR="0028006A" w:rsidRPr="000C4A07" w:rsidRDefault="0028006A" w:rsidP="0028006A">
      <w:pPr>
        <w:jc w:val="center"/>
        <w:rPr>
          <w:rFonts w:ascii="Bookman Old Style" w:hAnsi="Bookman Old Style"/>
        </w:rPr>
      </w:pPr>
      <w:r w:rsidRPr="000C4A07">
        <w:rPr>
          <w:rFonts w:ascii="Bookman Old Style" w:hAnsi="Bookman Old Style"/>
        </w:rPr>
        <w:t>4.2.7. Абразивные материалы</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t>К абразивным материала</w:t>
      </w:r>
      <w:r>
        <w:rPr>
          <w:sz w:val="22"/>
          <w:szCs w:val="22"/>
        </w:rPr>
        <w:t>м</w:t>
      </w:r>
      <w:r w:rsidRPr="00437A0B">
        <w:rPr>
          <w:sz w:val="22"/>
          <w:szCs w:val="22"/>
        </w:rPr>
        <w:t xml:space="preserve"> относятся такие естественные и искусственные материалы, основными составляющими которых являются минералы высокой твердости. Они подразделяются на природные (естественные) и искусственные</w:t>
      </w:r>
      <w:r>
        <w:rPr>
          <w:sz w:val="22"/>
          <w:szCs w:val="22"/>
        </w:rPr>
        <w:t xml:space="preserve"> [13, 14]</w:t>
      </w:r>
      <w:r w:rsidRPr="00437A0B">
        <w:rPr>
          <w:sz w:val="22"/>
          <w:szCs w:val="22"/>
        </w:rPr>
        <w:t>.</w:t>
      </w:r>
    </w:p>
    <w:p w:rsidR="0028006A" w:rsidRPr="00437A0B" w:rsidRDefault="0028006A" w:rsidP="0028006A">
      <w:pPr>
        <w:jc w:val="both"/>
        <w:rPr>
          <w:sz w:val="22"/>
          <w:szCs w:val="22"/>
        </w:rPr>
      </w:pPr>
    </w:p>
    <w:p w:rsidR="0028006A" w:rsidRPr="000C4A07" w:rsidRDefault="0028006A" w:rsidP="0028006A">
      <w:pPr>
        <w:jc w:val="center"/>
        <w:rPr>
          <w:rFonts w:ascii="Bookman Old Style" w:hAnsi="Bookman Old Style"/>
          <w:sz w:val="22"/>
          <w:szCs w:val="22"/>
        </w:rPr>
      </w:pPr>
      <w:r w:rsidRPr="000C4A07">
        <w:rPr>
          <w:rFonts w:ascii="Bookman Old Style" w:hAnsi="Bookman Old Style"/>
          <w:sz w:val="22"/>
          <w:szCs w:val="22"/>
        </w:rPr>
        <w:t>4.2.7.1. Природные абразивные материалы</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r>
      <w:r w:rsidRPr="00437A0B">
        <w:rPr>
          <w:b/>
          <w:sz w:val="22"/>
          <w:szCs w:val="22"/>
        </w:rPr>
        <w:t>Алмаз</w:t>
      </w:r>
      <w:r w:rsidRPr="00437A0B">
        <w:rPr>
          <w:sz w:val="22"/>
          <w:szCs w:val="22"/>
        </w:rPr>
        <w:t xml:space="preserve"> (А) – минерал, состоящий из кристаллического углерода с кубической решеткой. Он обладает наибольшей твердостью из всех известных материалов (микротвердость 86-100 ГПа), анизотропен (твердость в различных направлениях различна), обладает наибольшим модулем упругости и минимальным коэффициентом линейного расширения.</w:t>
      </w:r>
    </w:p>
    <w:p w:rsidR="0028006A" w:rsidRPr="00437A0B" w:rsidRDefault="0028006A" w:rsidP="0028006A">
      <w:pPr>
        <w:jc w:val="both"/>
        <w:rPr>
          <w:sz w:val="22"/>
          <w:szCs w:val="22"/>
        </w:rPr>
      </w:pPr>
      <w:r w:rsidRPr="00437A0B">
        <w:rPr>
          <w:sz w:val="22"/>
          <w:szCs w:val="22"/>
        </w:rPr>
        <w:tab/>
        <w:t>При нагреве до высоких температур алмаз превращается в графит и аморфный углерод. В окислительной среде такое превращение начинается при температуре около 600</w:t>
      </w:r>
      <w:r w:rsidRPr="00437A0B">
        <w:rPr>
          <w:sz w:val="22"/>
          <w:szCs w:val="22"/>
          <w:vertAlign w:val="superscript"/>
        </w:rPr>
        <w:t>0</w:t>
      </w:r>
      <w:r w:rsidRPr="00437A0B">
        <w:rPr>
          <w:sz w:val="22"/>
          <w:szCs w:val="22"/>
        </w:rPr>
        <w:t>С, в защитной (водородной) – около 1200</w:t>
      </w:r>
      <w:r w:rsidRPr="00437A0B">
        <w:rPr>
          <w:sz w:val="22"/>
          <w:szCs w:val="22"/>
          <w:vertAlign w:val="superscript"/>
        </w:rPr>
        <w:t>0</w:t>
      </w:r>
      <w:r w:rsidRPr="00437A0B">
        <w:rPr>
          <w:sz w:val="22"/>
          <w:szCs w:val="22"/>
        </w:rPr>
        <w:t>С; при нагреве в контакте с железом до 800</w:t>
      </w:r>
      <w:r w:rsidRPr="00437A0B">
        <w:rPr>
          <w:sz w:val="22"/>
          <w:szCs w:val="22"/>
          <w:vertAlign w:val="superscript"/>
        </w:rPr>
        <w:t>0</w:t>
      </w:r>
      <w:r w:rsidRPr="00437A0B">
        <w:rPr>
          <w:sz w:val="22"/>
          <w:szCs w:val="22"/>
        </w:rPr>
        <w:t>С наблюдается растворение алмаза.</w:t>
      </w:r>
    </w:p>
    <w:p w:rsidR="0028006A" w:rsidRPr="00437A0B" w:rsidRDefault="0028006A" w:rsidP="0028006A">
      <w:pPr>
        <w:jc w:val="both"/>
        <w:rPr>
          <w:sz w:val="22"/>
          <w:szCs w:val="22"/>
        </w:rPr>
      </w:pPr>
      <w:r w:rsidRPr="00437A0B">
        <w:rPr>
          <w:sz w:val="22"/>
          <w:szCs w:val="22"/>
        </w:rPr>
        <w:tab/>
        <w:t xml:space="preserve">Алмаз обладает высокой тепло- и температуропроводностью, большим сопротивлением сжатию, но хрупок из-за наличия плоскостей </w:t>
      </w:r>
      <w:r w:rsidRPr="00437A0B">
        <w:rPr>
          <w:sz w:val="22"/>
          <w:szCs w:val="22"/>
        </w:rPr>
        <w:lastRenderedPageBreak/>
        <w:t>спайности в кристалле и наибольшего сопротивления изгибу и вибрационным нагрузкам.</w:t>
      </w:r>
    </w:p>
    <w:p w:rsidR="0028006A" w:rsidRPr="00437A0B" w:rsidRDefault="0028006A" w:rsidP="0028006A">
      <w:pPr>
        <w:jc w:val="both"/>
        <w:rPr>
          <w:sz w:val="22"/>
          <w:szCs w:val="22"/>
        </w:rPr>
      </w:pPr>
      <w:r w:rsidRPr="00437A0B">
        <w:rPr>
          <w:sz w:val="22"/>
          <w:szCs w:val="22"/>
        </w:rPr>
        <w:tab/>
        <w:t>Из всех добываемых алмазов около 80% используется для технических целей, 20% - для ювелирных нужд.</w:t>
      </w:r>
    </w:p>
    <w:p w:rsidR="0028006A" w:rsidRPr="00437A0B" w:rsidRDefault="0028006A" w:rsidP="0028006A">
      <w:pPr>
        <w:jc w:val="both"/>
        <w:rPr>
          <w:sz w:val="22"/>
          <w:szCs w:val="22"/>
        </w:rPr>
      </w:pPr>
      <w:r w:rsidRPr="00437A0B">
        <w:rPr>
          <w:sz w:val="22"/>
          <w:szCs w:val="22"/>
        </w:rPr>
        <w:tab/>
        <w:t>Основные физико-механические свойства алмазов:</w:t>
      </w:r>
    </w:p>
    <w:p w:rsidR="0028006A" w:rsidRPr="00437A0B" w:rsidRDefault="0028006A" w:rsidP="0028006A">
      <w:pPr>
        <w:jc w:val="both"/>
        <w:rPr>
          <w:sz w:val="22"/>
          <w:szCs w:val="22"/>
        </w:rPr>
      </w:pPr>
      <w:r w:rsidRPr="00437A0B">
        <w:rPr>
          <w:sz w:val="22"/>
          <w:szCs w:val="22"/>
        </w:rPr>
        <w:tab/>
        <w:t>- твердость (по Моосу) – 10;</w:t>
      </w:r>
    </w:p>
    <w:p w:rsidR="0028006A" w:rsidRPr="00437A0B" w:rsidRDefault="0028006A" w:rsidP="0028006A">
      <w:pPr>
        <w:jc w:val="both"/>
        <w:rPr>
          <w:sz w:val="22"/>
          <w:szCs w:val="22"/>
        </w:rPr>
      </w:pPr>
      <w:r w:rsidRPr="00437A0B">
        <w:rPr>
          <w:sz w:val="22"/>
          <w:szCs w:val="22"/>
        </w:rPr>
        <w:tab/>
        <w:t>- предел прочности при изгибе – 300 МПа, при сжатии – 2000 МПа;</w:t>
      </w:r>
    </w:p>
    <w:p w:rsidR="0028006A" w:rsidRPr="00437A0B" w:rsidRDefault="0028006A" w:rsidP="0028006A">
      <w:pPr>
        <w:jc w:val="both"/>
        <w:rPr>
          <w:sz w:val="22"/>
          <w:szCs w:val="22"/>
        </w:rPr>
      </w:pPr>
      <w:r w:rsidRPr="00437A0B">
        <w:rPr>
          <w:sz w:val="22"/>
          <w:szCs w:val="22"/>
        </w:rPr>
        <w:tab/>
        <w:t>- температура плавления - 4000</w:t>
      </w:r>
      <w:r w:rsidRPr="00437A0B">
        <w:rPr>
          <w:sz w:val="22"/>
          <w:szCs w:val="22"/>
          <w:vertAlign w:val="superscript"/>
        </w:rPr>
        <w:t>0</w:t>
      </w:r>
      <w:r w:rsidRPr="00437A0B">
        <w:rPr>
          <w:sz w:val="22"/>
          <w:szCs w:val="22"/>
        </w:rPr>
        <w:t>С;</w:t>
      </w:r>
    </w:p>
    <w:p w:rsidR="0028006A" w:rsidRPr="00437A0B" w:rsidRDefault="0028006A" w:rsidP="0028006A">
      <w:pPr>
        <w:jc w:val="both"/>
        <w:rPr>
          <w:sz w:val="22"/>
          <w:szCs w:val="22"/>
        </w:rPr>
      </w:pPr>
      <w:r w:rsidRPr="00437A0B">
        <w:rPr>
          <w:sz w:val="22"/>
          <w:szCs w:val="22"/>
        </w:rPr>
        <w:tab/>
        <w:t>- коэффициент линейного теплового расширения – (0,9-1,45)</w:t>
      </w:r>
      <w:r w:rsidRPr="00437A0B">
        <w:rPr>
          <w:sz w:val="22"/>
          <w:szCs w:val="22"/>
        </w:rPr>
        <w:sym w:font="Symbol" w:char="F0D7"/>
      </w:r>
      <w:r w:rsidRPr="00437A0B">
        <w:rPr>
          <w:sz w:val="22"/>
          <w:szCs w:val="22"/>
        </w:rPr>
        <w:t>10</w:t>
      </w:r>
      <w:r w:rsidRPr="00437A0B">
        <w:rPr>
          <w:sz w:val="22"/>
          <w:szCs w:val="22"/>
          <w:vertAlign w:val="superscript"/>
        </w:rPr>
        <w:t>-6</w:t>
      </w:r>
      <w:r w:rsidRPr="00437A0B">
        <w:rPr>
          <w:sz w:val="22"/>
          <w:szCs w:val="22"/>
        </w:rPr>
        <w:t>;</w:t>
      </w:r>
    </w:p>
    <w:p w:rsidR="0028006A" w:rsidRPr="00437A0B" w:rsidRDefault="0028006A" w:rsidP="0028006A">
      <w:pPr>
        <w:jc w:val="both"/>
        <w:rPr>
          <w:sz w:val="22"/>
          <w:szCs w:val="22"/>
        </w:rPr>
      </w:pPr>
      <w:r w:rsidRPr="00437A0B">
        <w:rPr>
          <w:sz w:val="22"/>
          <w:szCs w:val="22"/>
        </w:rPr>
        <w:tab/>
        <w:t>- коэффициент трения – 0,08-0,1.</w:t>
      </w:r>
    </w:p>
    <w:p w:rsidR="0028006A" w:rsidRPr="00437A0B" w:rsidRDefault="0028006A" w:rsidP="0028006A">
      <w:pPr>
        <w:jc w:val="both"/>
        <w:rPr>
          <w:sz w:val="22"/>
          <w:szCs w:val="22"/>
        </w:rPr>
      </w:pPr>
      <w:r w:rsidRPr="00437A0B">
        <w:rPr>
          <w:sz w:val="22"/>
          <w:szCs w:val="22"/>
        </w:rPr>
        <w:tab/>
        <w:t>Из технических алмазов изготавливают:</w:t>
      </w:r>
    </w:p>
    <w:p w:rsidR="0028006A" w:rsidRPr="00437A0B" w:rsidRDefault="0028006A" w:rsidP="0028006A">
      <w:pPr>
        <w:jc w:val="both"/>
        <w:rPr>
          <w:sz w:val="22"/>
          <w:szCs w:val="22"/>
        </w:rPr>
      </w:pPr>
      <w:r w:rsidRPr="00437A0B">
        <w:rPr>
          <w:sz w:val="22"/>
          <w:szCs w:val="22"/>
        </w:rPr>
        <w:tab/>
        <w:t>- инструменты для шлифования, доводки и разрезки различных материалов;</w:t>
      </w:r>
    </w:p>
    <w:p w:rsidR="0028006A" w:rsidRPr="00437A0B" w:rsidRDefault="0028006A" w:rsidP="0028006A">
      <w:pPr>
        <w:jc w:val="both"/>
        <w:rPr>
          <w:sz w:val="22"/>
          <w:szCs w:val="22"/>
        </w:rPr>
      </w:pPr>
      <w:r w:rsidRPr="00437A0B">
        <w:rPr>
          <w:sz w:val="22"/>
          <w:szCs w:val="22"/>
        </w:rPr>
        <w:tab/>
        <w:t>- для бурения горных пород;</w:t>
      </w:r>
    </w:p>
    <w:p w:rsidR="0028006A" w:rsidRPr="00437A0B" w:rsidRDefault="0028006A" w:rsidP="0028006A">
      <w:pPr>
        <w:jc w:val="both"/>
        <w:rPr>
          <w:sz w:val="22"/>
          <w:szCs w:val="22"/>
        </w:rPr>
      </w:pPr>
      <w:r w:rsidRPr="00437A0B">
        <w:rPr>
          <w:sz w:val="22"/>
          <w:szCs w:val="22"/>
        </w:rPr>
        <w:tab/>
        <w:t>- карандаши и ролики для правки шлифовальных кругов;</w:t>
      </w:r>
    </w:p>
    <w:p w:rsidR="0028006A" w:rsidRPr="00437A0B" w:rsidRDefault="0028006A" w:rsidP="0028006A">
      <w:pPr>
        <w:jc w:val="both"/>
        <w:rPr>
          <w:sz w:val="22"/>
          <w:szCs w:val="22"/>
        </w:rPr>
      </w:pPr>
      <w:r w:rsidRPr="00437A0B">
        <w:rPr>
          <w:sz w:val="22"/>
          <w:szCs w:val="22"/>
        </w:rPr>
        <w:tab/>
        <w:t>- наконечники в приборах для контроля твердости, измерительных приборов;</w:t>
      </w:r>
    </w:p>
    <w:p w:rsidR="0028006A" w:rsidRPr="00437A0B" w:rsidRDefault="0028006A" w:rsidP="0028006A">
      <w:pPr>
        <w:jc w:val="both"/>
        <w:rPr>
          <w:sz w:val="22"/>
          <w:szCs w:val="22"/>
        </w:rPr>
      </w:pPr>
      <w:r w:rsidRPr="00437A0B">
        <w:rPr>
          <w:sz w:val="22"/>
          <w:szCs w:val="22"/>
        </w:rPr>
        <w:t xml:space="preserve"> </w:t>
      </w:r>
      <w:r w:rsidRPr="00437A0B">
        <w:rPr>
          <w:sz w:val="22"/>
          <w:szCs w:val="22"/>
        </w:rPr>
        <w:tab/>
        <w:t>- при волочении проволоки;</w:t>
      </w:r>
    </w:p>
    <w:p w:rsidR="0028006A" w:rsidRPr="00437A0B" w:rsidRDefault="0028006A" w:rsidP="0028006A">
      <w:pPr>
        <w:jc w:val="both"/>
        <w:rPr>
          <w:sz w:val="22"/>
          <w:szCs w:val="22"/>
        </w:rPr>
      </w:pPr>
      <w:r w:rsidRPr="00437A0B">
        <w:rPr>
          <w:sz w:val="22"/>
          <w:szCs w:val="22"/>
        </w:rPr>
        <w:tab/>
        <w:t>- для обработки часовых и приборных камней;</w:t>
      </w:r>
    </w:p>
    <w:p w:rsidR="0028006A" w:rsidRPr="00437A0B" w:rsidRDefault="0028006A" w:rsidP="0028006A">
      <w:pPr>
        <w:jc w:val="both"/>
        <w:rPr>
          <w:sz w:val="22"/>
          <w:szCs w:val="22"/>
        </w:rPr>
      </w:pPr>
      <w:r w:rsidRPr="00437A0B">
        <w:rPr>
          <w:sz w:val="22"/>
          <w:szCs w:val="22"/>
        </w:rPr>
        <w:tab/>
        <w:t>- при сверлении твердых сортов стекла и др.</w:t>
      </w:r>
    </w:p>
    <w:p w:rsidR="0028006A" w:rsidRPr="00437A0B" w:rsidRDefault="0028006A" w:rsidP="0028006A">
      <w:pPr>
        <w:jc w:val="both"/>
        <w:rPr>
          <w:sz w:val="22"/>
          <w:szCs w:val="22"/>
        </w:rPr>
      </w:pPr>
      <w:r w:rsidRPr="00437A0B">
        <w:rPr>
          <w:sz w:val="22"/>
          <w:szCs w:val="22"/>
        </w:rPr>
        <w:tab/>
      </w:r>
      <w:r w:rsidRPr="00437A0B">
        <w:rPr>
          <w:b/>
          <w:sz w:val="22"/>
          <w:szCs w:val="22"/>
        </w:rPr>
        <w:t>Корунд</w:t>
      </w:r>
      <w:r w:rsidRPr="00437A0B">
        <w:rPr>
          <w:sz w:val="22"/>
          <w:szCs w:val="22"/>
        </w:rPr>
        <w:t xml:space="preserve"> (Е) – горная порода, состоящая на 80-95% из кристаллической окиси алюминия </w:t>
      </w:r>
      <w:r w:rsidRPr="00437A0B">
        <w:rPr>
          <w:sz w:val="22"/>
          <w:szCs w:val="22"/>
          <w:lang w:val="en-US"/>
        </w:rPr>
        <w:t>Al</w:t>
      </w:r>
      <w:r w:rsidRPr="0028006A">
        <w:rPr>
          <w:sz w:val="22"/>
          <w:szCs w:val="22"/>
          <w:vertAlign w:val="subscript"/>
        </w:rPr>
        <w:t>2</w:t>
      </w:r>
      <w:r w:rsidRPr="00437A0B">
        <w:rPr>
          <w:sz w:val="22"/>
          <w:szCs w:val="22"/>
          <w:lang w:val="en-US"/>
        </w:rPr>
        <w:t>O</w:t>
      </w:r>
      <w:r w:rsidRPr="0028006A">
        <w:rPr>
          <w:sz w:val="22"/>
          <w:szCs w:val="22"/>
          <w:vertAlign w:val="subscript"/>
        </w:rPr>
        <w:t>3</w:t>
      </w:r>
      <w:r w:rsidRPr="00437A0B">
        <w:rPr>
          <w:sz w:val="22"/>
          <w:szCs w:val="22"/>
        </w:rPr>
        <w:t xml:space="preserve"> с примесью кварца и других материалов. Корунд имеет микротвердость 19-22 ГПа, твердость по Моосу 9; применяется для изготовления шлифпорошков и микропорошков для шлифования и полирования изделий из металла и стекла.</w:t>
      </w:r>
    </w:p>
    <w:p w:rsidR="0028006A" w:rsidRPr="00437A0B" w:rsidRDefault="0028006A" w:rsidP="0028006A">
      <w:pPr>
        <w:jc w:val="both"/>
        <w:rPr>
          <w:sz w:val="22"/>
          <w:szCs w:val="22"/>
        </w:rPr>
      </w:pPr>
      <w:r w:rsidRPr="00437A0B">
        <w:rPr>
          <w:sz w:val="22"/>
          <w:szCs w:val="22"/>
        </w:rPr>
        <w:tab/>
      </w:r>
      <w:r w:rsidRPr="00437A0B">
        <w:rPr>
          <w:b/>
          <w:sz w:val="22"/>
          <w:szCs w:val="22"/>
        </w:rPr>
        <w:t>Наждак</w:t>
      </w:r>
      <w:r w:rsidRPr="00437A0B">
        <w:rPr>
          <w:sz w:val="22"/>
          <w:szCs w:val="22"/>
        </w:rPr>
        <w:t xml:space="preserve"> – горная</w:t>
      </w:r>
      <w:r>
        <w:rPr>
          <w:sz w:val="22"/>
          <w:szCs w:val="22"/>
        </w:rPr>
        <w:t xml:space="preserve"> порода, состоящая из кор</w:t>
      </w:r>
      <w:r w:rsidRPr="00437A0B">
        <w:rPr>
          <w:sz w:val="22"/>
          <w:szCs w:val="22"/>
        </w:rPr>
        <w:t>унда, магнетита, гематита (окислы железа) и кварца; содержание корунда в наждаке – около 30%. Из наждака изготавливают шлифзерна для шлифования свободным абразивом.</w:t>
      </w:r>
    </w:p>
    <w:p w:rsidR="0028006A" w:rsidRPr="00437A0B" w:rsidRDefault="0028006A" w:rsidP="0028006A">
      <w:pPr>
        <w:jc w:val="both"/>
        <w:rPr>
          <w:sz w:val="22"/>
          <w:szCs w:val="22"/>
        </w:rPr>
      </w:pPr>
      <w:r w:rsidRPr="00437A0B">
        <w:rPr>
          <w:sz w:val="22"/>
          <w:szCs w:val="22"/>
        </w:rPr>
        <w:tab/>
      </w:r>
      <w:r w:rsidRPr="00437A0B">
        <w:rPr>
          <w:b/>
          <w:sz w:val="22"/>
          <w:szCs w:val="22"/>
        </w:rPr>
        <w:t>Гранат</w:t>
      </w:r>
      <w:r w:rsidRPr="00437A0B">
        <w:rPr>
          <w:sz w:val="22"/>
          <w:szCs w:val="22"/>
        </w:rPr>
        <w:t xml:space="preserve"> – минерал с кубическим типом решетки, представляет собой соединение алюминия, железа, хрома, кальция, магния и марганца с кремниевой кислотой. Шлифзерна из граната используют для изготовления шлифовальной шкурки, применяемой при обработке дерева, пластмасс, кожи.</w:t>
      </w:r>
    </w:p>
    <w:p w:rsidR="0028006A" w:rsidRPr="00437A0B" w:rsidRDefault="0028006A" w:rsidP="0028006A">
      <w:pPr>
        <w:jc w:val="both"/>
        <w:rPr>
          <w:sz w:val="22"/>
          <w:szCs w:val="22"/>
        </w:rPr>
      </w:pPr>
      <w:r w:rsidRPr="00437A0B">
        <w:rPr>
          <w:sz w:val="22"/>
          <w:szCs w:val="22"/>
        </w:rPr>
        <w:tab/>
      </w:r>
      <w:r w:rsidRPr="00437A0B">
        <w:rPr>
          <w:b/>
          <w:sz w:val="22"/>
          <w:szCs w:val="22"/>
        </w:rPr>
        <w:t>Кремень</w:t>
      </w:r>
      <w:r w:rsidRPr="00437A0B">
        <w:rPr>
          <w:sz w:val="22"/>
          <w:szCs w:val="22"/>
        </w:rPr>
        <w:t xml:space="preserve"> содержит не менее 96% SiO</w:t>
      </w:r>
      <w:r w:rsidRPr="00437A0B">
        <w:rPr>
          <w:sz w:val="22"/>
          <w:szCs w:val="22"/>
          <w:vertAlign w:val="subscript"/>
        </w:rPr>
        <w:t>2</w:t>
      </w:r>
      <w:r w:rsidRPr="00437A0B">
        <w:rPr>
          <w:sz w:val="22"/>
          <w:szCs w:val="22"/>
        </w:rPr>
        <w:t xml:space="preserve"> и не более 1%</w:t>
      </w:r>
      <w:r>
        <w:rPr>
          <w:sz w:val="22"/>
          <w:szCs w:val="22"/>
        </w:rPr>
        <w:t xml:space="preserve"> </w:t>
      </w:r>
      <w:r w:rsidRPr="00437A0B">
        <w:rPr>
          <w:sz w:val="22"/>
          <w:szCs w:val="22"/>
        </w:rPr>
        <w:t>СаО; твердость</w:t>
      </w:r>
      <w:r>
        <w:rPr>
          <w:sz w:val="22"/>
          <w:szCs w:val="22"/>
        </w:rPr>
        <w:t>,</w:t>
      </w:r>
      <w:r w:rsidRPr="00437A0B">
        <w:rPr>
          <w:sz w:val="22"/>
          <w:szCs w:val="22"/>
        </w:rPr>
        <w:t xml:space="preserve"> по Моосу</w:t>
      </w:r>
      <w:r>
        <w:rPr>
          <w:sz w:val="22"/>
          <w:szCs w:val="22"/>
        </w:rPr>
        <w:t>,</w:t>
      </w:r>
      <w:r w:rsidRPr="00437A0B">
        <w:rPr>
          <w:sz w:val="22"/>
          <w:szCs w:val="22"/>
        </w:rPr>
        <w:t xml:space="preserve"> около 7, микротвердость – 10-11 ГПа, применяется в виде порошков и зерен для изготовления шлифовальной шкурки, применяемой для обработки эбонита, дерева, кожи.</w:t>
      </w:r>
    </w:p>
    <w:p w:rsidR="0028006A" w:rsidRPr="00437A0B" w:rsidRDefault="0028006A" w:rsidP="0028006A">
      <w:pPr>
        <w:jc w:val="both"/>
        <w:rPr>
          <w:sz w:val="22"/>
          <w:szCs w:val="22"/>
        </w:rPr>
      </w:pPr>
    </w:p>
    <w:p w:rsidR="0028006A" w:rsidRPr="000C4A07" w:rsidRDefault="0028006A" w:rsidP="0028006A">
      <w:pPr>
        <w:jc w:val="center"/>
        <w:rPr>
          <w:rFonts w:ascii="Bookman Old Style" w:hAnsi="Bookman Old Style"/>
          <w:sz w:val="22"/>
          <w:szCs w:val="22"/>
        </w:rPr>
      </w:pPr>
      <w:r w:rsidRPr="000C4A07">
        <w:rPr>
          <w:rFonts w:ascii="Bookman Old Style" w:hAnsi="Bookman Old Style"/>
          <w:sz w:val="22"/>
          <w:szCs w:val="22"/>
        </w:rPr>
        <w:lastRenderedPageBreak/>
        <w:t>4.2.7.2. Искусственные абразивные материалы</w:t>
      </w:r>
    </w:p>
    <w:p w:rsidR="0028006A" w:rsidRPr="00437A0B" w:rsidRDefault="0028006A" w:rsidP="0028006A">
      <w:pPr>
        <w:jc w:val="both"/>
        <w:rPr>
          <w:sz w:val="22"/>
          <w:szCs w:val="22"/>
        </w:rPr>
      </w:pPr>
    </w:p>
    <w:p w:rsidR="0028006A" w:rsidRPr="00437A0B" w:rsidRDefault="0028006A" w:rsidP="0028006A">
      <w:pPr>
        <w:jc w:val="both"/>
        <w:rPr>
          <w:sz w:val="22"/>
          <w:szCs w:val="22"/>
        </w:rPr>
      </w:pPr>
      <w:r w:rsidRPr="00437A0B">
        <w:rPr>
          <w:sz w:val="22"/>
          <w:szCs w:val="22"/>
        </w:rPr>
        <w:tab/>
      </w:r>
      <w:r w:rsidRPr="00437A0B">
        <w:rPr>
          <w:b/>
          <w:sz w:val="22"/>
          <w:szCs w:val="22"/>
        </w:rPr>
        <w:t>Алмаз синтетический</w:t>
      </w:r>
      <w:r w:rsidRPr="00437A0B">
        <w:rPr>
          <w:sz w:val="22"/>
          <w:szCs w:val="22"/>
        </w:rPr>
        <w:t xml:space="preserve"> (АС) – абразивный материал, получаемый синтезом из графита при давлениях порядка 1050-1060 МПа и температуре 1500-2000</w:t>
      </w:r>
      <w:r w:rsidRPr="00437A0B">
        <w:rPr>
          <w:sz w:val="22"/>
          <w:szCs w:val="22"/>
          <w:vertAlign w:val="superscript"/>
        </w:rPr>
        <w:t>0</w:t>
      </w:r>
      <w:r w:rsidRPr="00437A0B">
        <w:rPr>
          <w:sz w:val="22"/>
          <w:szCs w:val="22"/>
        </w:rPr>
        <w:t>С. Синтетические алмазы выпускаются следующих марок: АССО, АССР, АСВ, АСК, АСС. Последняя – самая прочная марка, используется для изготовления бурового инструмента, резки корунда и правки абразивных кругов.</w:t>
      </w:r>
    </w:p>
    <w:p w:rsidR="0028006A" w:rsidRPr="00437A0B" w:rsidRDefault="0028006A" w:rsidP="0028006A">
      <w:pPr>
        <w:jc w:val="both"/>
        <w:rPr>
          <w:sz w:val="22"/>
          <w:szCs w:val="22"/>
        </w:rPr>
      </w:pPr>
      <w:r w:rsidRPr="00437A0B">
        <w:rPr>
          <w:sz w:val="22"/>
          <w:szCs w:val="22"/>
        </w:rPr>
        <w:tab/>
        <w:t>Синтетические алмазы широко применяются для изготовления алмазно-абразивного инструмента на различных связках, а порошки из этого материала – для изготовления паст, применяемых на доводочных и притирочных операциях.</w:t>
      </w:r>
    </w:p>
    <w:p w:rsidR="0028006A" w:rsidRPr="00437A0B" w:rsidRDefault="0028006A" w:rsidP="0028006A">
      <w:pPr>
        <w:jc w:val="both"/>
        <w:rPr>
          <w:sz w:val="22"/>
          <w:szCs w:val="22"/>
        </w:rPr>
      </w:pPr>
      <w:r w:rsidRPr="00437A0B">
        <w:rPr>
          <w:sz w:val="22"/>
          <w:szCs w:val="22"/>
        </w:rPr>
        <w:tab/>
      </w:r>
      <w:r w:rsidRPr="00437A0B">
        <w:rPr>
          <w:b/>
          <w:sz w:val="22"/>
          <w:szCs w:val="22"/>
        </w:rPr>
        <w:t>Эльбор</w:t>
      </w:r>
      <w:r w:rsidRPr="00437A0B">
        <w:rPr>
          <w:sz w:val="22"/>
          <w:szCs w:val="22"/>
        </w:rPr>
        <w:t xml:space="preserve"> – кубический нитрид бора (КНБ) – получают из </w:t>
      </w:r>
      <w:r w:rsidRPr="0028006A">
        <w:rPr>
          <w:sz w:val="22"/>
          <w:szCs w:val="22"/>
        </w:rPr>
        <w:t xml:space="preserve">гексагонального </w:t>
      </w:r>
      <w:r w:rsidRPr="00437A0B">
        <w:rPr>
          <w:sz w:val="22"/>
          <w:szCs w:val="22"/>
        </w:rPr>
        <w:t xml:space="preserve"> </w:t>
      </w:r>
      <w:r w:rsidRPr="00437A0B">
        <w:rPr>
          <w:position w:val="-6"/>
          <w:sz w:val="22"/>
          <w:szCs w:val="22"/>
        </w:rPr>
        <w:object w:dxaOrig="260" w:dyaOrig="240">
          <v:shape id="_x0000_i1400" type="#_x0000_t75" style="width:12.9pt;height:12.05pt" o:ole="">
            <v:imagedata r:id="rId530" o:title=""/>
          </v:shape>
          <o:OLEObject Type="Embed" ProgID="Equation.3" ShapeID="_x0000_i1400" DrawAspect="Content" ObjectID="_1814861101" r:id="rId531"/>
        </w:object>
      </w:r>
      <w:r w:rsidRPr="00437A0B">
        <w:rPr>
          <w:sz w:val="22"/>
          <w:szCs w:val="22"/>
        </w:rPr>
        <w:t>-BN при высоких давлениях и температуре. Эльбор инертен к железу, имеет микротвердость 80-100 ГПа. Применяется для получения зерен и порошков, идущих на изготовление абразивных инструментов.</w:t>
      </w:r>
    </w:p>
    <w:p w:rsidR="0028006A" w:rsidRPr="00437A0B" w:rsidRDefault="0028006A" w:rsidP="0028006A">
      <w:pPr>
        <w:jc w:val="both"/>
        <w:rPr>
          <w:sz w:val="22"/>
          <w:szCs w:val="22"/>
        </w:rPr>
      </w:pPr>
      <w:r w:rsidRPr="00437A0B">
        <w:rPr>
          <w:sz w:val="22"/>
          <w:szCs w:val="22"/>
        </w:rPr>
        <w:tab/>
      </w:r>
      <w:r w:rsidRPr="00437A0B">
        <w:rPr>
          <w:b/>
          <w:sz w:val="22"/>
          <w:szCs w:val="22"/>
        </w:rPr>
        <w:t>Карбид бора</w:t>
      </w:r>
      <w:r w:rsidRPr="00437A0B">
        <w:rPr>
          <w:sz w:val="22"/>
          <w:szCs w:val="22"/>
        </w:rPr>
        <w:t xml:space="preserve"> </w:t>
      </w:r>
      <w:r>
        <w:rPr>
          <w:sz w:val="22"/>
          <w:szCs w:val="22"/>
        </w:rPr>
        <w:t xml:space="preserve">– </w:t>
      </w:r>
      <w:r w:rsidRPr="00437A0B">
        <w:rPr>
          <w:sz w:val="22"/>
          <w:szCs w:val="22"/>
        </w:rPr>
        <w:t>состоит из 93% В</w:t>
      </w:r>
      <w:r w:rsidRPr="00437A0B">
        <w:rPr>
          <w:sz w:val="22"/>
          <w:szCs w:val="22"/>
          <w:vertAlign w:val="subscript"/>
        </w:rPr>
        <w:t>4</w:t>
      </w:r>
      <w:r w:rsidRPr="00437A0B">
        <w:rPr>
          <w:sz w:val="22"/>
          <w:szCs w:val="22"/>
        </w:rPr>
        <w:t>С и примесей бора, графита и других элементов. Кристаллический В</w:t>
      </w:r>
      <w:r w:rsidRPr="00437A0B">
        <w:rPr>
          <w:sz w:val="22"/>
          <w:szCs w:val="22"/>
          <w:vertAlign w:val="subscript"/>
        </w:rPr>
        <w:t>4</w:t>
      </w:r>
      <w:r w:rsidRPr="00437A0B">
        <w:rPr>
          <w:sz w:val="22"/>
          <w:szCs w:val="22"/>
        </w:rPr>
        <w:t>С имеет твердость</w:t>
      </w:r>
      <w:r>
        <w:rPr>
          <w:sz w:val="22"/>
          <w:szCs w:val="22"/>
        </w:rPr>
        <w:t>,</w:t>
      </w:r>
      <w:r w:rsidRPr="00437A0B">
        <w:rPr>
          <w:sz w:val="22"/>
          <w:szCs w:val="22"/>
        </w:rPr>
        <w:t xml:space="preserve"> по Моосу</w:t>
      </w:r>
      <w:r>
        <w:rPr>
          <w:sz w:val="22"/>
          <w:szCs w:val="22"/>
        </w:rPr>
        <w:t>,</w:t>
      </w:r>
      <w:r w:rsidRPr="00437A0B">
        <w:rPr>
          <w:sz w:val="22"/>
          <w:szCs w:val="22"/>
        </w:rPr>
        <w:t xml:space="preserve"> 9,32, а микротвердость – 40-50 ГПа и применяется для доводки режущего инструмента из твердых сплавов в виде порошков и паст.</w:t>
      </w:r>
    </w:p>
    <w:p w:rsidR="0028006A" w:rsidRPr="00437A0B" w:rsidRDefault="0028006A" w:rsidP="0028006A">
      <w:pPr>
        <w:jc w:val="both"/>
        <w:rPr>
          <w:sz w:val="22"/>
          <w:szCs w:val="22"/>
        </w:rPr>
      </w:pPr>
      <w:r w:rsidRPr="00437A0B">
        <w:rPr>
          <w:sz w:val="22"/>
          <w:szCs w:val="22"/>
        </w:rPr>
        <w:tab/>
      </w:r>
      <w:r w:rsidRPr="00437A0B">
        <w:rPr>
          <w:b/>
          <w:sz w:val="22"/>
          <w:szCs w:val="22"/>
        </w:rPr>
        <w:t>Карбид кремния</w:t>
      </w:r>
      <w:r w:rsidRPr="00437A0B">
        <w:rPr>
          <w:sz w:val="22"/>
          <w:szCs w:val="22"/>
        </w:rPr>
        <w:t xml:space="preserve"> </w:t>
      </w:r>
      <w:r w:rsidRPr="00437A0B">
        <w:rPr>
          <w:sz w:val="22"/>
          <w:szCs w:val="22"/>
          <w:lang w:val="en-US"/>
        </w:rPr>
        <w:t>Si</w:t>
      </w:r>
      <w:r w:rsidRPr="00437A0B">
        <w:rPr>
          <w:sz w:val="22"/>
          <w:szCs w:val="22"/>
        </w:rPr>
        <w:t xml:space="preserve">С </w:t>
      </w:r>
      <w:r>
        <w:rPr>
          <w:sz w:val="22"/>
          <w:szCs w:val="22"/>
        </w:rPr>
        <w:t xml:space="preserve">– </w:t>
      </w:r>
      <w:r w:rsidRPr="00437A0B">
        <w:rPr>
          <w:sz w:val="22"/>
          <w:szCs w:val="22"/>
        </w:rPr>
        <w:t>имеет твердость</w:t>
      </w:r>
      <w:r>
        <w:rPr>
          <w:sz w:val="22"/>
          <w:szCs w:val="22"/>
        </w:rPr>
        <w:t>,</w:t>
      </w:r>
      <w:r w:rsidRPr="00437A0B">
        <w:rPr>
          <w:sz w:val="22"/>
          <w:szCs w:val="22"/>
        </w:rPr>
        <w:t xml:space="preserve"> по Моосу</w:t>
      </w:r>
      <w:r>
        <w:rPr>
          <w:sz w:val="22"/>
          <w:szCs w:val="22"/>
        </w:rPr>
        <w:t>,</w:t>
      </w:r>
      <w:r w:rsidRPr="00437A0B">
        <w:rPr>
          <w:sz w:val="22"/>
          <w:szCs w:val="22"/>
        </w:rPr>
        <w:t xml:space="preserve"> 9,1</w:t>
      </w:r>
      <w:r>
        <w:rPr>
          <w:sz w:val="22"/>
          <w:szCs w:val="22"/>
        </w:rPr>
        <w:t>,</w:t>
      </w:r>
      <w:r w:rsidRPr="00437A0B">
        <w:rPr>
          <w:sz w:val="22"/>
          <w:szCs w:val="22"/>
        </w:rPr>
        <w:t xml:space="preserve"> микротвердость 33-36 ГПа. Из карбида кремния получают шлифзерна, шлиф- и микропорошки для изготовления абразивного инструмента на твердой и гибкой основе, а также паст.</w:t>
      </w:r>
    </w:p>
    <w:p w:rsidR="0028006A" w:rsidRPr="00437A0B" w:rsidRDefault="0028006A" w:rsidP="0028006A">
      <w:pPr>
        <w:jc w:val="both"/>
        <w:rPr>
          <w:sz w:val="22"/>
          <w:szCs w:val="22"/>
        </w:rPr>
      </w:pPr>
      <w:r w:rsidRPr="00437A0B">
        <w:rPr>
          <w:sz w:val="22"/>
          <w:szCs w:val="22"/>
        </w:rPr>
        <w:tab/>
      </w:r>
      <w:r w:rsidRPr="00437A0B">
        <w:rPr>
          <w:b/>
          <w:sz w:val="22"/>
          <w:szCs w:val="22"/>
        </w:rPr>
        <w:t>Электрокорунд</w:t>
      </w:r>
      <w:r w:rsidRPr="00437A0B">
        <w:rPr>
          <w:sz w:val="22"/>
          <w:szCs w:val="22"/>
        </w:rPr>
        <w:t xml:space="preserve"> – абразивный материал, состоит из кристаллического </w:t>
      </w:r>
      <w:r w:rsidRPr="00437A0B">
        <w:rPr>
          <w:position w:val="-6"/>
          <w:sz w:val="22"/>
          <w:szCs w:val="22"/>
        </w:rPr>
        <w:object w:dxaOrig="260" w:dyaOrig="240">
          <v:shape id="_x0000_i1401" type="#_x0000_t75" style="width:12.9pt;height:12.05pt" o:ole="">
            <v:imagedata r:id="rId532" o:title=""/>
          </v:shape>
          <o:OLEObject Type="Embed" ProgID="Equation.3" ShapeID="_x0000_i1401" DrawAspect="Content" ObjectID="_1814861102" r:id="rId533"/>
        </w:object>
      </w:r>
      <w:r w:rsidRPr="00437A0B">
        <w:rPr>
          <w:sz w:val="22"/>
          <w:szCs w:val="22"/>
        </w:rPr>
        <w:t>-</w:t>
      </w:r>
      <w:r w:rsidRPr="0028006A">
        <w:rPr>
          <w:sz w:val="22"/>
          <w:szCs w:val="22"/>
        </w:rPr>
        <w:t xml:space="preserve"> </w:t>
      </w:r>
      <w:r w:rsidRPr="00437A0B">
        <w:rPr>
          <w:sz w:val="22"/>
          <w:szCs w:val="22"/>
          <w:lang w:val="en-US"/>
        </w:rPr>
        <w:t>Al</w:t>
      </w:r>
      <w:r w:rsidRPr="0028006A">
        <w:rPr>
          <w:sz w:val="22"/>
          <w:szCs w:val="22"/>
          <w:vertAlign w:val="subscript"/>
        </w:rPr>
        <w:t>2</w:t>
      </w:r>
      <w:r w:rsidRPr="00437A0B">
        <w:rPr>
          <w:sz w:val="22"/>
          <w:szCs w:val="22"/>
          <w:lang w:val="en-US"/>
        </w:rPr>
        <w:t>O</w:t>
      </w:r>
      <w:r w:rsidRPr="0028006A">
        <w:rPr>
          <w:sz w:val="22"/>
          <w:szCs w:val="22"/>
          <w:vertAlign w:val="subscript"/>
        </w:rPr>
        <w:t>3</w:t>
      </w:r>
      <w:r w:rsidRPr="00437A0B">
        <w:rPr>
          <w:sz w:val="22"/>
          <w:szCs w:val="22"/>
        </w:rPr>
        <w:t>, получаемого в электропечах из чистого глинозема (бок</w:t>
      </w:r>
      <w:r>
        <w:rPr>
          <w:sz w:val="22"/>
          <w:szCs w:val="22"/>
        </w:rPr>
        <w:t>ситов)</w:t>
      </w:r>
      <w:r w:rsidRPr="00437A0B">
        <w:rPr>
          <w:sz w:val="22"/>
          <w:szCs w:val="22"/>
        </w:rPr>
        <w:t xml:space="preserve"> и небольшого количества примесей. Промышленность выпускает несколько разновидно</w:t>
      </w:r>
      <w:r>
        <w:rPr>
          <w:sz w:val="22"/>
          <w:szCs w:val="22"/>
        </w:rPr>
        <w:t>стей электрокорунда: нормальный; белый;</w:t>
      </w:r>
      <w:r w:rsidRPr="00437A0B">
        <w:rPr>
          <w:sz w:val="22"/>
          <w:szCs w:val="22"/>
        </w:rPr>
        <w:t xml:space="preserve"> хромистый</w:t>
      </w:r>
      <w:r>
        <w:rPr>
          <w:sz w:val="22"/>
          <w:szCs w:val="22"/>
        </w:rPr>
        <w:t>;</w:t>
      </w:r>
      <w:r w:rsidRPr="00437A0B">
        <w:rPr>
          <w:sz w:val="22"/>
          <w:szCs w:val="22"/>
        </w:rPr>
        <w:t xml:space="preserve"> титанистый</w:t>
      </w:r>
      <w:r>
        <w:rPr>
          <w:sz w:val="22"/>
          <w:szCs w:val="22"/>
        </w:rPr>
        <w:t>;</w:t>
      </w:r>
      <w:r w:rsidRPr="00437A0B">
        <w:rPr>
          <w:sz w:val="22"/>
          <w:szCs w:val="22"/>
        </w:rPr>
        <w:t xml:space="preserve"> циркониевый</w:t>
      </w:r>
      <w:r>
        <w:rPr>
          <w:sz w:val="22"/>
          <w:szCs w:val="22"/>
        </w:rPr>
        <w:t>;</w:t>
      </w:r>
      <w:r w:rsidRPr="00437A0B">
        <w:rPr>
          <w:sz w:val="22"/>
          <w:szCs w:val="22"/>
        </w:rPr>
        <w:t xml:space="preserve"> моно- и сферокорунд. Применяется в виде шлифзерен и шлифпорошков для шлифовальных кругов на различной связке для чистового и точного шлифования твердой стали, для заточки инструментов из инструментальной стали, а также для изготовления шлифовальных шкурок.</w:t>
      </w:r>
    </w:p>
    <w:p w:rsidR="0028006A" w:rsidRPr="00437A0B" w:rsidRDefault="0028006A" w:rsidP="0028006A">
      <w:pPr>
        <w:jc w:val="both"/>
        <w:rPr>
          <w:sz w:val="22"/>
          <w:szCs w:val="22"/>
        </w:rPr>
      </w:pPr>
      <w:r w:rsidRPr="00437A0B">
        <w:rPr>
          <w:sz w:val="22"/>
          <w:szCs w:val="22"/>
        </w:rPr>
        <w:tab/>
        <w:t>При изготовлении абразивных инструментов (кругов, брусков, шкурок) шлифовальные зерна и порошки соединяются при помощи связок.</w:t>
      </w:r>
    </w:p>
    <w:p w:rsidR="0028006A" w:rsidRPr="00437A0B" w:rsidRDefault="0028006A" w:rsidP="0028006A">
      <w:pPr>
        <w:jc w:val="both"/>
        <w:rPr>
          <w:sz w:val="22"/>
          <w:szCs w:val="22"/>
        </w:rPr>
      </w:pPr>
      <w:r w:rsidRPr="00437A0B">
        <w:rPr>
          <w:sz w:val="22"/>
          <w:szCs w:val="22"/>
        </w:rPr>
        <w:tab/>
        <w:t>Керамическая связка (К) обладает большой химической стойкостью, не боится влаги и состоит из белой огнеупорной глины, шпата, таль</w:t>
      </w:r>
      <w:r w:rsidRPr="00437A0B">
        <w:rPr>
          <w:sz w:val="22"/>
          <w:szCs w:val="22"/>
        </w:rPr>
        <w:lastRenderedPageBreak/>
        <w:t>ка, жидкого стекла, кварца. Круги на керамической связке обладают большой хрупкостью, поэтому применяются при скоростях менее 3,5 м/с.</w:t>
      </w:r>
    </w:p>
    <w:p w:rsidR="0028006A" w:rsidRPr="00437A0B" w:rsidRDefault="0028006A" w:rsidP="0028006A">
      <w:pPr>
        <w:jc w:val="both"/>
        <w:rPr>
          <w:sz w:val="22"/>
          <w:szCs w:val="22"/>
        </w:rPr>
      </w:pPr>
      <w:r w:rsidRPr="00437A0B">
        <w:rPr>
          <w:sz w:val="22"/>
          <w:szCs w:val="22"/>
        </w:rPr>
        <w:tab/>
        <w:t>Бакелитовая связка (Б) состоит из искусственной смолы, которая придает кругу упругость и эластичность и позволяет работать с окружной скоростью до 50 м/с (для отрезных кругов – до 75 м/с). Круги на бакелитовой связке применяются, когда не допускается повышенный нагрев шлифуемой поверхности, например, при шлифовании резьбы, так как уже при 180</w:t>
      </w:r>
      <w:r w:rsidRPr="00437A0B">
        <w:rPr>
          <w:sz w:val="22"/>
          <w:szCs w:val="22"/>
          <w:vertAlign w:val="superscript"/>
        </w:rPr>
        <w:t>0</w:t>
      </w:r>
      <w:r w:rsidRPr="00437A0B">
        <w:rPr>
          <w:sz w:val="22"/>
          <w:szCs w:val="22"/>
        </w:rPr>
        <w:t>С связка теряет прочность.</w:t>
      </w:r>
    </w:p>
    <w:p w:rsidR="0028006A" w:rsidRPr="00437A0B" w:rsidRDefault="0028006A" w:rsidP="0028006A">
      <w:pPr>
        <w:jc w:val="both"/>
        <w:rPr>
          <w:sz w:val="22"/>
          <w:szCs w:val="22"/>
        </w:rPr>
      </w:pPr>
      <w:r w:rsidRPr="00437A0B">
        <w:rPr>
          <w:sz w:val="22"/>
          <w:szCs w:val="22"/>
        </w:rPr>
        <w:tab/>
        <w:t>Вулканитовая связка (В) состоит из 70% каучука и 30% серы. Круги на этой связке эластичны, дают возможность шлифовать кольцевые канавки криволинейного профиля кругом прямоугольного профиля, на этой связке можно изготавливать очень тонкие круги толщиной 0,3-0,5 мм диаметром 150-200 мм. Вулканитовые круги используются при окончательной обработке, когда требуется не только шлифование, но и полирование.</w:t>
      </w:r>
    </w:p>
    <w:p w:rsidR="0028006A" w:rsidRPr="00437A0B" w:rsidRDefault="0028006A" w:rsidP="0028006A">
      <w:pPr>
        <w:jc w:val="both"/>
        <w:rPr>
          <w:sz w:val="22"/>
          <w:szCs w:val="22"/>
        </w:rPr>
      </w:pPr>
      <w:r w:rsidRPr="00437A0B">
        <w:rPr>
          <w:sz w:val="22"/>
          <w:szCs w:val="22"/>
        </w:rPr>
        <w:tab/>
        <w:t>Металлическая связка (М) применяется для изготовления алмазных эльбовых и обычных абразивных кругов. Абразивные круги на металлической связке преимущественно применяются для сохранения кромкости кругов, заточки стальных инструментов, шлифования стальных деталей, электролитического шлифования труднообрабатываемых сталей, сплавов  и правки кругов на керамической, вулканитовой и бакелитовой связках. Рабочие окружные скорости кругов выбираются в зависимости от формы круга и находятся в пределах 25-60 м/с.</w:t>
      </w:r>
    </w:p>
    <w:p w:rsidR="0028006A" w:rsidRPr="006C67B3" w:rsidRDefault="0028006A" w:rsidP="0028006A">
      <w:pPr>
        <w:jc w:val="both"/>
        <w:rPr>
          <w:sz w:val="6"/>
          <w:szCs w:val="6"/>
        </w:rPr>
      </w:pPr>
    </w:p>
    <w:p w:rsidR="0028006A" w:rsidRPr="006C67B3" w:rsidRDefault="0028006A" w:rsidP="0028006A">
      <w:pPr>
        <w:jc w:val="center"/>
        <w:rPr>
          <w:rFonts w:ascii="Bookman Old Style" w:hAnsi="Bookman Old Style"/>
          <w:sz w:val="22"/>
          <w:szCs w:val="22"/>
        </w:rPr>
      </w:pPr>
      <w:r w:rsidRPr="006C67B3">
        <w:rPr>
          <w:rFonts w:ascii="Bookman Old Style" w:hAnsi="Bookman Old Style"/>
          <w:sz w:val="22"/>
          <w:szCs w:val="22"/>
        </w:rPr>
        <w:t xml:space="preserve">Рекомендуемая литература </w:t>
      </w:r>
    </w:p>
    <w:p w:rsidR="0028006A" w:rsidRPr="00437A0B" w:rsidRDefault="0028006A" w:rsidP="0028006A">
      <w:pPr>
        <w:jc w:val="both"/>
        <w:rPr>
          <w:sz w:val="22"/>
          <w:szCs w:val="22"/>
        </w:rPr>
      </w:pPr>
      <w:r w:rsidRPr="00437A0B">
        <w:rPr>
          <w:sz w:val="22"/>
          <w:szCs w:val="22"/>
        </w:rPr>
        <w:tab/>
      </w:r>
      <w:r>
        <w:rPr>
          <w:sz w:val="22"/>
          <w:szCs w:val="22"/>
        </w:rPr>
        <w:t xml:space="preserve">1. </w:t>
      </w:r>
      <w:r w:rsidRPr="00437A0B">
        <w:rPr>
          <w:sz w:val="22"/>
          <w:szCs w:val="22"/>
        </w:rPr>
        <w:t>Воробьева Г.А., Складнова Е.Е., Леонов А.Ф., Ерофеев В.И. Инструментальные материалы. – СПб: Политехника, 2005. – 262 с.</w:t>
      </w:r>
    </w:p>
    <w:p w:rsidR="0028006A" w:rsidRPr="00437A0B" w:rsidRDefault="0028006A" w:rsidP="0028006A">
      <w:pPr>
        <w:jc w:val="both"/>
        <w:rPr>
          <w:sz w:val="22"/>
          <w:szCs w:val="22"/>
        </w:rPr>
      </w:pPr>
      <w:r w:rsidRPr="00437A0B">
        <w:rPr>
          <w:sz w:val="22"/>
          <w:szCs w:val="22"/>
        </w:rPr>
        <w:tab/>
      </w:r>
      <w:r>
        <w:rPr>
          <w:sz w:val="22"/>
          <w:szCs w:val="22"/>
        </w:rPr>
        <w:t xml:space="preserve">2. </w:t>
      </w:r>
      <w:r w:rsidRPr="00437A0B">
        <w:rPr>
          <w:sz w:val="22"/>
          <w:szCs w:val="22"/>
        </w:rPr>
        <w:t>Высокопроизводительная обработка металлов резанием. Sand</w:t>
      </w:r>
      <w:r>
        <w:rPr>
          <w:sz w:val="22"/>
          <w:szCs w:val="22"/>
          <w:lang w:val="en-US"/>
        </w:rPr>
        <w:t>v</w:t>
      </w:r>
      <w:r w:rsidRPr="00437A0B">
        <w:rPr>
          <w:sz w:val="22"/>
          <w:szCs w:val="22"/>
        </w:rPr>
        <w:t>ik Coromant.  - М.: Полиграфия, 2003. – 201 с.</w:t>
      </w:r>
    </w:p>
    <w:p w:rsidR="0028006A" w:rsidRPr="00437A0B" w:rsidRDefault="0028006A" w:rsidP="0028006A">
      <w:pPr>
        <w:jc w:val="both"/>
        <w:rPr>
          <w:sz w:val="22"/>
          <w:szCs w:val="22"/>
        </w:rPr>
      </w:pPr>
      <w:r w:rsidRPr="00437A0B">
        <w:rPr>
          <w:sz w:val="22"/>
          <w:szCs w:val="22"/>
        </w:rPr>
        <w:tab/>
      </w:r>
      <w:r>
        <w:rPr>
          <w:sz w:val="22"/>
          <w:szCs w:val="22"/>
        </w:rPr>
        <w:t xml:space="preserve">3. </w:t>
      </w:r>
      <w:r w:rsidRPr="00437A0B">
        <w:rPr>
          <w:sz w:val="22"/>
          <w:szCs w:val="22"/>
        </w:rPr>
        <w:t>ГОСТ 26630-85 (Ст СЭВ 4658-84). Материалы керамические инструментальные. Марки . М.: Изд-во ста</w:t>
      </w:r>
      <w:r>
        <w:rPr>
          <w:sz w:val="22"/>
          <w:szCs w:val="22"/>
        </w:rPr>
        <w:t>н</w:t>
      </w:r>
      <w:r w:rsidRPr="00437A0B">
        <w:rPr>
          <w:sz w:val="22"/>
          <w:szCs w:val="22"/>
        </w:rPr>
        <w:t>да</w:t>
      </w:r>
      <w:r>
        <w:rPr>
          <w:sz w:val="22"/>
          <w:szCs w:val="22"/>
        </w:rPr>
        <w:t>р</w:t>
      </w:r>
      <w:r w:rsidRPr="00437A0B">
        <w:rPr>
          <w:sz w:val="22"/>
          <w:szCs w:val="22"/>
        </w:rPr>
        <w:t>тов, 1985. – С.2.</w:t>
      </w:r>
    </w:p>
    <w:p w:rsidR="0028006A" w:rsidRPr="00437A0B" w:rsidRDefault="0028006A" w:rsidP="0028006A">
      <w:pPr>
        <w:jc w:val="both"/>
        <w:rPr>
          <w:sz w:val="22"/>
          <w:szCs w:val="22"/>
        </w:rPr>
      </w:pPr>
      <w:r w:rsidRPr="00437A0B">
        <w:rPr>
          <w:sz w:val="22"/>
          <w:szCs w:val="22"/>
        </w:rPr>
        <w:tab/>
      </w:r>
      <w:r>
        <w:rPr>
          <w:sz w:val="22"/>
          <w:szCs w:val="22"/>
        </w:rPr>
        <w:t xml:space="preserve">4. </w:t>
      </w:r>
      <w:r w:rsidRPr="00437A0B">
        <w:rPr>
          <w:sz w:val="22"/>
          <w:szCs w:val="22"/>
        </w:rPr>
        <w:t>ГОСТ 3882</w:t>
      </w:r>
      <w:r>
        <w:rPr>
          <w:sz w:val="22"/>
          <w:szCs w:val="22"/>
        </w:rPr>
        <w:t>-</w:t>
      </w:r>
      <w:r w:rsidRPr="00437A0B">
        <w:rPr>
          <w:sz w:val="22"/>
          <w:szCs w:val="22"/>
        </w:rPr>
        <w:t>74. Сплавы твердые спеченные. Марки. – М.: Изд-во стандартов, 1978. – 20 с.</w:t>
      </w:r>
    </w:p>
    <w:p w:rsidR="0028006A" w:rsidRPr="00437A0B" w:rsidRDefault="0028006A" w:rsidP="0028006A">
      <w:pPr>
        <w:jc w:val="both"/>
        <w:rPr>
          <w:sz w:val="22"/>
          <w:szCs w:val="22"/>
        </w:rPr>
      </w:pPr>
      <w:r w:rsidRPr="0028006A">
        <w:rPr>
          <w:sz w:val="22"/>
          <w:szCs w:val="22"/>
        </w:rPr>
        <w:tab/>
      </w:r>
      <w:r>
        <w:rPr>
          <w:sz w:val="22"/>
          <w:szCs w:val="22"/>
        </w:rPr>
        <w:t xml:space="preserve">5. </w:t>
      </w:r>
      <w:r w:rsidRPr="0028006A">
        <w:rPr>
          <w:sz w:val="22"/>
          <w:szCs w:val="22"/>
        </w:rPr>
        <w:t>Кюбарсепп</w:t>
      </w:r>
      <w:r w:rsidRPr="00437A0B">
        <w:rPr>
          <w:sz w:val="22"/>
          <w:szCs w:val="22"/>
        </w:rPr>
        <w:t xml:space="preserve"> Я.П., Аннука Х.И., Вельдна Л.Э. Опыт применения карбидосталей в качестве инструментального и конструкционного материала // Вестник машиностроителя. – 1993. - №3. – С.31-36.</w:t>
      </w:r>
    </w:p>
    <w:p w:rsidR="0028006A" w:rsidRPr="00437A0B" w:rsidRDefault="0028006A" w:rsidP="0028006A">
      <w:pPr>
        <w:jc w:val="both"/>
        <w:rPr>
          <w:sz w:val="22"/>
          <w:szCs w:val="22"/>
        </w:rPr>
      </w:pPr>
      <w:r w:rsidRPr="00437A0B">
        <w:rPr>
          <w:sz w:val="22"/>
          <w:szCs w:val="22"/>
        </w:rPr>
        <w:tab/>
      </w:r>
      <w:r>
        <w:rPr>
          <w:sz w:val="22"/>
          <w:szCs w:val="22"/>
        </w:rPr>
        <w:t xml:space="preserve">6. </w:t>
      </w:r>
      <w:r w:rsidRPr="00437A0B">
        <w:rPr>
          <w:sz w:val="22"/>
          <w:szCs w:val="22"/>
        </w:rPr>
        <w:t xml:space="preserve">О режущих свойствах твердых сплавов со стальной связкой / Моисеев В.Ф., Старков В.К., Янек С.В., Кириллов А.К. // Обработка резанием (Технология, оборудование, инструмент): </w:t>
      </w:r>
      <w:r>
        <w:rPr>
          <w:sz w:val="22"/>
          <w:szCs w:val="22"/>
        </w:rPr>
        <w:t>Сб. ст.– М.:</w:t>
      </w:r>
      <w:r w:rsidRPr="00437A0B">
        <w:rPr>
          <w:sz w:val="22"/>
          <w:szCs w:val="22"/>
        </w:rPr>
        <w:t xml:space="preserve"> ЭИ НИИ ИНФОРМ</w:t>
      </w:r>
      <w:r>
        <w:rPr>
          <w:sz w:val="22"/>
          <w:szCs w:val="22"/>
        </w:rPr>
        <w:t>маш,</w:t>
      </w:r>
      <w:r w:rsidRPr="00437A0B">
        <w:rPr>
          <w:sz w:val="22"/>
          <w:szCs w:val="22"/>
        </w:rPr>
        <w:t xml:space="preserve"> 1987. Вып.8. – С.12-18.</w:t>
      </w:r>
    </w:p>
    <w:p w:rsidR="0028006A" w:rsidRPr="00437A0B" w:rsidRDefault="0028006A" w:rsidP="0028006A">
      <w:pPr>
        <w:jc w:val="both"/>
        <w:rPr>
          <w:sz w:val="22"/>
          <w:szCs w:val="22"/>
        </w:rPr>
      </w:pPr>
      <w:r w:rsidRPr="00437A0B">
        <w:rPr>
          <w:sz w:val="22"/>
          <w:szCs w:val="22"/>
        </w:rPr>
        <w:lastRenderedPageBreak/>
        <w:tab/>
      </w:r>
      <w:r>
        <w:rPr>
          <w:sz w:val="22"/>
          <w:szCs w:val="22"/>
        </w:rPr>
        <w:t xml:space="preserve">7. </w:t>
      </w:r>
      <w:r w:rsidRPr="00437A0B">
        <w:rPr>
          <w:sz w:val="22"/>
          <w:szCs w:val="22"/>
        </w:rPr>
        <w:t xml:space="preserve">Панов В.С. Нанотехнологии в производстве твердых сплавов // Известия вузов. </w:t>
      </w:r>
      <w:r>
        <w:rPr>
          <w:sz w:val="22"/>
          <w:szCs w:val="22"/>
        </w:rPr>
        <w:t xml:space="preserve">Сер. </w:t>
      </w:r>
      <w:r w:rsidRPr="00437A0B">
        <w:rPr>
          <w:sz w:val="22"/>
          <w:szCs w:val="22"/>
        </w:rPr>
        <w:t>Черная металлургия. – 2007. - №2. – С.63-68.</w:t>
      </w:r>
    </w:p>
    <w:p w:rsidR="0028006A" w:rsidRPr="00437A0B" w:rsidRDefault="0028006A" w:rsidP="0028006A">
      <w:pPr>
        <w:jc w:val="both"/>
        <w:rPr>
          <w:sz w:val="22"/>
          <w:szCs w:val="22"/>
        </w:rPr>
      </w:pPr>
      <w:r w:rsidRPr="00437A0B">
        <w:rPr>
          <w:sz w:val="22"/>
          <w:szCs w:val="22"/>
        </w:rPr>
        <w:tab/>
      </w:r>
      <w:r>
        <w:rPr>
          <w:sz w:val="22"/>
          <w:szCs w:val="22"/>
        </w:rPr>
        <w:t xml:space="preserve">8. </w:t>
      </w:r>
      <w:r w:rsidRPr="00437A0B">
        <w:rPr>
          <w:sz w:val="22"/>
          <w:szCs w:val="22"/>
        </w:rPr>
        <w:t>Петрушин С.И. Основы формообразования резанием лезвийным инструментом. – Томск.: Изд-во науч.-техн. лит-ры, 2004. – 203 с.</w:t>
      </w:r>
    </w:p>
    <w:p w:rsidR="0028006A" w:rsidRPr="00437A0B" w:rsidRDefault="0028006A" w:rsidP="0028006A">
      <w:pPr>
        <w:jc w:val="both"/>
        <w:rPr>
          <w:sz w:val="22"/>
          <w:szCs w:val="22"/>
        </w:rPr>
      </w:pPr>
      <w:r w:rsidRPr="00437A0B">
        <w:rPr>
          <w:sz w:val="22"/>
          <w:szCs w:val="22"/>
        </w:rPr>
        <w:tab/>
      </w:r>
      <w:r>
        <w:rPr>
          <w:sz w:val="22"/>
          <w:szCs w:val="22"/>
        </w:rPr>
        <w:t xml:space="preserve">9. </w:t>
      </w:r>
      <w:r w:rsidRPr="00437A0B">
        <w:rPr>
          <w:sz w:val="22"/>
          <w:szCs w:val="22"/>
        </w:rPr>
        <w:t>Прожега М.В. Влияние размера WC на износостойкость твердых сплавов WC-Cо // Трение и смазка в машинах и механизмах. – 2007. - №5. – С.42-46.</w:t>
      </w:r>
    </w:p>
    <w:p w:rsidR="0028006A" w:rsidRPr="00437A0B" w:rsidRDefault="0028006A" w:rsidP="0028006A">
      <w:pPr>
        <w:jc w:val="both"/>
        <w:rPr>
          <w:sz w:val="22"/>
          <w:szCs w:val="22"/>
        </w:rPr>
      </w:pPr>
      <w:r w:rsidRPr="00437A0B">
        <w:rPr>
          <w:sz w:val="22"/>
          <w:szCs w:val="22"/>
        </w:rPr>
        <w:tab/>
      </w:r>
      <w:r>
        <w:rPr>
          <w:sz w:val="22"/>
          <w:szCs w:val="22"/>
        </w:rPr>
        <w:t xml:space="preserve">10. </w:t>
      </w:r>
      <w:r w:rsidRPr="00437A0B">
        <w:rPr>
          <w:sz w:val="22"/>
          <w:szCs w:val="22"/>
        </w:rPr>
        <w:t>Руднева В.В., Галевский Г.В. Особенности электроосаждения и свойства композиционных покрытий с нанокомпонентами // Известия вузов. Сер</w:t>
      </w:r>
      <w:r>
        <w:rPr>
          <w:sz w:val="22"/>
          <w:szCs w:val="22"/>
        </w:rPr>
        <w:t xml:space="preserve">. Черная </w:t>
      </w:r>
      <w:r w:rsidRPr="00437A0B">
        <w:rPr>
          <w:sz w:val="22"/>
          <w:szCs w:val="22"/>
        </w:rPr>
        <w:t>металлургия. – 2007. - №3. – С.39-43.</w:t>
      </w:r>
    </w:p>
    <w:p w:rsidR="0028006A" w:rsidRPr="00437A0B" w:rsidRDefault="0028006A" w:rsidP="0028006A">
      <w:pPr>
        <w:jc w:val="both"/>
        <w:rPr>
          <w:sz w:val="22"/>
          <w:szCs w:val="22"/>
        </w:rPr>
      </w:pPr>
      <w:r w:rsidRPr="00437A0B">
        <w:rPr>
          <w:sz w:val="22"/>
          <w:szCs w:val="22"/>
        </w:rPr>
        <w:tab/>
      </w:r>
      <w:r>
        <w:rPr>
          <w:sz w:val="22"/>
          <w:szCs w:val="22"/>
        </w:rPr>
        <w:t xml:space="preserve">11. </w:t>
      </w:r>
      <w:r w:rsidRPr="00437A0B">
        <w:rPr>
          <w:sz w:val="22"/>
          <w:szCs w:val="22"/>
        </w:rPr>
        <w:t xml:space="preserve">Руднева В.В., Галевский Г.В. Термоокислительная устойчивость нанопорошков тугоплавких карбидов и боридов // Известия вузов. </w:t>
      </w:r>
      <w:r>
        <w:rPr>
          <w:sz w:val="22"/>
          <w:szCs w:val="22"/>
        </w:rPr>
        <w:t xml:space="preserve">Сер. </w:t>
      </w:r>
      <w:r w:rsidRPr="00437A0B">
        <w:rPr>
          <w:sz w:val="22"/>
          <w:szCs w:val="22"/>
        </w:rPr>
        <w:t>Черная металлур</w:t>
      </w:r>
      <w:r>
        <w:rPr>
          <w:sz w:val="22"/>
          <w:szCs w:val="22"/>
        </w:rPr>
        <w:t>гия. – 2007. - №4.</w:t>
      </w:r>
      <w:r w:rsidRPr="00437A0B">
        <w:rPr>
          <w:sz w:val="22"/>
          <w:szCs w:val="22"/>
        </w:rPr>
        <w:t xml:space="preserve"> – С.20-24.</w:t>
      </w:r>
    </w:p>
    <w:p w:rsidR="0028006A" w:rsidRPr="00437A0B" w:rsidRDefault="0028006A" w:rsidP="0028006A">
      <w:pPr>
        <w:jc w:val="both"/>
        <w:rPr>
          <w:sz w:val="22"/>
          <w:szCs w:val="22"/>
        </w:rPr>
      </w:pPr>
      <w:r w:rsidRPr="00437A0B">
        <w:rPr>
          <w:sz w:val="22"/>
          <w:szCs w:val="22"/>
        </w:rPr>
        <w:tab/>
      </w:r>
      <w:r>
        <w:rPr>
          <w:sz w:val="22"/>
          <w:szCs w:val="22"/>
        </w:rPr>
        <w:t xml:space="preserve">12. </w:t>
      </w:r>
      <w:r w:rsidRPr="00437A0B">
        <w:rPr>
          <w:sz w:val="22"/>
          <w:szCs w:val="22"/>
        </w:rPr>
        <w:t>Рыжкин А.А. и др. Физические основы обработки материалов резанием</w:t>
      </w:r>
      <w:r>
        <w:rPr>
          <w:sz w:val="22"/>
          <w:szCs w:val="22"/>
        </w:rPr>
        <w:t>: учеб. пособие</w:t>
      </w:r>
      <w:r w:rsidRPr="00437A0B">
        <w:rPr>
          <w:sz w:val="22"/>
          <w:szCs w:val="22"/>
        </w:rPr>
        <w:t>. – Ростов н/Д: Издательский центр ДГТУ, 1</w:t>
      </w:r>
      <w:r>
        <w:rPr>
          <w:sz w:val="22"/>
          <w:szCs w:val="22"/>
        </w:rPr>
        <w:t>99</w:t>
      </w:r>
      <w:r w:rsidRPr="00437A0B">
        <w:rPr>
          <w:sz w:val="22"/>
          <w:szCs w:val="22"/>
        </w:rPr>
        <w:t>6. – 352 с.</w:t>
      </w:r>
    </w:p>
    <w:p w:rsidR="0028006A" w:rsidRPr="00437A0B" w:rsidRDefault="0028006A" w:rsidP="0028006A">
      <w:pPr>
        <w:jc w:val="both"/>
        <w:rPr>
          <w:sz w:val="22"/>
          <w:szCs w:val="22"/>
        </w:rPr>
      </w:pPr>
      <w:r w:rsidRPr="00437A0B">
        <w:rPr>
          <w:sz w:val="22"/>
          <w:szCs w:val="22"/>
        </w:rPr>
        <w:tab/>
      </w:r>
      <w:r>
        <w:rPr>
          <w:sz w:val="22"/>
          <w:szCs w:val="22"/>
        </w:rPr>
        <w:t xml:space="preserve">13. </w:t>
      </w:r>
      <w:r w:rsidRPr="00437A0B">
        <w:rPr>
          <w:sz w:val="22"/>
          <w:szCs w:val="22"/>
        </w:rPr>
        <w:t>Рыжкин А.А., Дмитриев В.С. Инструментальные режущие материалы</w:t>
      </w:r>
      <w:r>
        <w:rPr>
          <w:sz w:val="22"/>
          <w:szCs w:val="22"/>
        </w:rPr>
        <w:t>: учеб. пособие. – Ростов н/Д: И</w:t>
      </w:r>
      <w:r w:rsidRPr="00437A0B">
        <w:rPr>
          <w:sz w:val="22"/>
          <w:szCs w:val="22"/>
        </w:rPr>
        <w:t>здательский центр ДГТУ, 1993. – 86 с.</w:t>
      </w:r>
    </w:p>
    <w:p w:rsidR="0028006A" w:rsidRPr="00437A0B" w:rsidRDefault="0028006A" w:rsidP="0028006A">
      <w:pPr>
        <w:jc w:val="both"/>
        <w:rPr>
          <w:sz w:val="22"/>
          <w:szCs w:val="22"/>
        </w:rPr>
      </w:pPr>
      <w:r w:rsidRPr="00437A0B">
        <w:rPr>
          <w:sz w:val="22"/>
          <w:szCs w:val="22"/>
        </w:rPr>
        <w:tab/>
      </w:r>
      <w:r>
        <w:rPr>
          <w:sz w:val="22"/>
          <w:szCs w:val="22"/>
        </w:rPr>
        <w:t xml:space="preserve">14. </w:t>
      </w:r>
      <w:r w:rsidRPr="00437A0B">
        <w:rPr>
          <w:sz w:val="22"/>
          <w:szCs w:val="22"/>
        </w:rPr>
        <w:t>Солоненко В.Г., Рыжкин А.А. Резание металлов и режущие инструмента. – М.: Высшая школа, 2007. – 414 с.</w:t>
      </w:r>
    </w:p>
    <w:p w:rsidR="0028006A" w:rsidRPr="00437A0B" w:rsidRDefault="0028006A" w:rsidP="0028006A">
      <w:pPr>
        <w:jc w:val="both"/>
        <w:rPr>
          <w:sz w:val="22"/>
          <w:szCs w:val="22"/>
        </w:rPr>
      </w:pPr>
      <w:r w:rsidRPr="00437A0B">
        <w:rPr>
          <w:sz w:val="22"/>
          <w:szCs w:val="22"/>
        </w:rPr>
        <w:tab/>
      </w:r>
      <w:r>
        <w:rPr>
          <w:sz w:val="22"/>
          <w:szCs w:val="22"/>
        </w:rPr>
        <w:t xml:space="preserve">15. </w:t>
      </w:r>
      <w:r w:rsidRPr="00437A0B">
        <w:rPr>
          <w:sz w:val="22"/>
          <w:szCs w:val="22"/>
        </w:rPr>
        <w:t>Третьяков В.И. Металлокерамические твердые сплавы. М.: Машиздат, 1962. – 592 с.</w:t>
      </w:r>
    </w:p>
    <w:p w:rsidR="0028006A" w:rsidRDefault="0028006A" w:rsidP="0028006A">
      <w:pPr>
        <w:jc w:val="both"/>
        <w:rPr>
          <w:sz w:val="22"/>
          <w:szCs w:val="22"/>
        </w:rPr>
      </w:pPr>
      <w:r w:rsidRPr="00437A0B">
        <w:rPr>
          <w:sz w:val="22"/>
          <w:szCs w:val="22"/>
        </w:rPr>
        <w:tab/>
      </w:r>
      <w:r>
        <w:rPr>
          <w:sz w:val="22"/>
          <w:szCs w:val="22"/>
        </w:rPr>
        <w:t xml:space="preserve">16. </w:t>
      </w:r>
      <w:r w:rsidRPr="00437A0B">
        <w:rPr>
          <w:sz w:val="22"/>
          <w:szCs w:val="22"/>
        </w:rPr>
        <w:t>Федоров В.Л., Дымова Э.Н. Инструментальные материалы и вопросы стружкодроб</w:t>
      </w:r>
      <w:r>
        <w:rPr>
          <w:sz w:val="22"/>
          <w:szCs w:val="22"/>
        </w:rPr>
        <w:t>л</w:t>
      </w:r>
      <w:r w:rsidRPr="00437A0B">
        <w:rPr>
          <w:sz w:val="22"/>
          <w:szCs w:val="22"/>
        </w:rPr>
        <w:t>ения в гибких производственных системах // Наука и техника. Сер</w:t>
      </w:r>
      <w:r>
        <w:rPr>
          <w:sz w:val="22"/>
          <w:szCs w:val="22"/>
        </w:rPr>
        <w:t>.</w:t>
      </w:r>
      <w:r w:rsidRPr="00437A0B">
        <w:rPr>
          <w:sz w:val="22"/>
          <w:szCs w:val="22"/>
        </w:rPr>
        <w:t xml:space="preserve"> «Резание металлов. Станки и инструменты». – 1991. – Т.10. – М.: ВИНИТИ. – 136 с.</w:t>
      </w:r>
    </w:p>
    <w:p w:rsidR="0028006A" w:rsidRPr="00437A0B" w:rsidRDefault="0028006A" w:rsidP="0028006A">
      <w:pPr>
        <w:jc w:val="both"/>
        <w:rPr>
          <w:sz w:val="22"/>
          <w:szCs w:val="22"/>
          <w:lang w:val="en-US"/>
        </w:rPr>
      </w:pPr>
      <w:r w:rsidRPr="00437A0B">
        <w:rPr>
          <w:sz w:val="22"/>
          <w:szCs w:val="22"/>
        </w:rPr>
        <w:tab/>
      </w:r>
      <w:r w:rsidRPr="0028006A">
        <w:rPr>
          <w:sz w:val="22"/>
          <w:szCs w:val="22"/>
          <w:lang w:val="en-US"/>
        </w:rPr>
        <w:t>17. Taschenbu</w:t>
      </w:r>
      <w:r w:rsidRPr="00437A0B">
        <w:rPr>
          <w:sz w:val="22"/>
          <w:szCs w:val="22"/>
          <w:lang w:val="en-US"/>
        </w:rPr>
        <w:t>ch</w:t>
      </w:r>
      <w:r w:rsidRPr="0028006A">
        <w:rPr>
          <w:sz w:val="22"/>
          <w:szCs w:val="22"/>
          <w:lang w:val="en-US"/>
        </w:rPr>
        <w:t xml:space="preserve"> </w:t>
      </w:r>
      <w:r w:rsidRPr="00437A0B">
        <w:rPr>
          <w:sz w:val="22"/>
          <w:szCs w:val="22"/>
          <w:lang w:val="en-US"/>
        </w:rPr>
        <w:t>fü</w:t>
      </w:r>
      <w:r w:rsidRPr="0028006A">
        <w:rPr>
          <w:sz w:val="22"/>
          <w:szCs w:val="22"/>
          <w:lang w:val="en-US"/>
        </w:rPr>
        <w:t xml:space="preserve">r die </w:t>
      </w:r>
      <w:r w:rsidRPr="00437A0B">
        <w:rPr>
          <w:sz w:val="22"/>
          <w:szCs w:val="22"/>
          <w:lang w:val="en-US"/>
        </w:rPr>
        <w:t>S</w:t>
      </w:r>
      <w:r w:rsidRPr="0028006A">
        <w:rPr>
          <w:sz w:val="22"/>
          <w:szCs w:val="22"/>
          <w:lang w:val="en-US"/>
        </w:rPr>
        <w:t xml:space="preserve">panende Formung. – </w:t>
      </w:r>
      <w:r>
        <w:rPr>
          <w:sz w:val="22"/>
          <w:szCs w:val="22"/>
          <w:lang w:val="en-US"/>
        </w:rPr>
        <w:t>L</w:t>
      </w:r>
      <w:r w:rsidRPr="0028006A">
        <w:rPr>
          <w:sz w:val="22"/>
          <w:szCs w:val="22"/>
          <w:lang w:val="en-US"/>
        </w:rPr>
        <w:t xml:space="preserve">eipziq: Hartu,, 1972. – </w:t>
      </w:r>
      <w:r w:rsidRPr="00437A0B">
        <w:rPr>
          <w:sz w:val="22"/>
          <w:szCs w:val="22"/>
          <w:lang w:val="en-US"/>
        </w:rPr>
        <w:t>S.112.</w:t>
      </w:r>
    </w:p>
    <w:p w:rsidR="0028006A" w:rsidRPr="00437A0B" w:rsidRDefault="0028006A" w:rsidP="0028006A">
      <w:pPr>
        <w:jc w:val="both"/>
        <w:rPr>
          <w:sz w:val="22"/>
          <w:szCs w:val="22"/>
          <w:lang w:val="en-US"/>
        </w:rPr>
      </w:pPr>
      <w:r w:rsidRPr="0028006A">
        <w:rPr>
          <w:sz w:val="22"/>
          <w:szCs w:val="22"/>
          <w:lang w:val="en-US"/>
        </w:rPr>
        <w:tab/>
        <w:t>18. Turn</w:t>
      </w:r>
      <w:r w:rsidRPr="00437A0B">
        <w:rPr>
          <w:sz w:val="22"/>
          <w:szCs w:val="22"/>
          <w:lang w:val="en-US"/>
        </w:rPr>
        <w:t>ing Tools and Jnserts: [Catalogne] / Sandvik Coromant. – Sandwiken (</w:t>
      </w:r>
      <w:smartTag w:uri="urn:schemas-microsoft-com:office:smarttags" w:element="country-region">
        <w:smartTag w:uri="urn:schemas-microsoft-com:office:smarttags" w:element="place">
          <w:r w:rsidRPr="00437A0B">
            <w:rPr>
              <w:sz w:val="22"/>
              <w:szCs w:val="22"/>
              <w:lang w:val="en-US"/>
            </w:rPr>
            <w:t>Sweden</w:t>
          </w:r>
        </w:smartTag>
      </w:smartTag>
      <w:r w:rsidRPr="00437A0B">
        <w:rPr>
          <w:sz w:val="22"/>
          <w:szCs w:val="22"/>
          <w:lang w:val="en-US"/>
        </w:rPr>
        <w:t>)</w:t>
      </w:r>
      <w:r w:rsidRPr="0028006A">
        <w:rPr>
          <w:sz w:val="22"/>
          <w:szCs w:val="22"/>
          <w:lang w:val="en-US"/>
        </w:rPr>
        <w:t>,</w:t>
      </w:r>
      <w:r w:rsidRPr="00437A0B">
        <w:rPr>
          <w:sz w:val="22"/>
          <w:szCs w:val="22"/>
          <w:lang w:val="en-US"/>
        </w:rPr>
        <w:t xml:space="preserve"> 1990.</w:t>
      </w:r>
      <w:r w:rsidRPr="0028006A">
        <w:rPr>
          <w:sz w:val="22"/>
          <w:szCs w:val="22"/>
          <w:lang w:val="en-US"/>
        </w:rPr>
        <w:t xml:space="preserve"> -</w:t>
      </w:r>
      <w:r w:rsidRPr="00437A0B">
        <w:rPr>
          <w:sz w:val="22"/>
          <w:szCs w:val="22"/>
          <w:lang w:val="en-US"/>
        </w:rPr>
        <w:t xml:space="preserve"> 496 p.</w:t>
      </w:r>
    </w:p>
    <w:p w:rsidR="0028006A" w:rsidRPr="00437A0B" w:rsidRDefault="0028006A" w:rsidP="0028006A">
      <w:pPr>
        <w:jc w:val="both"/>
        <w:rPr>
          <w:sz w:val="22"/>
          <w:szCs w:val="22"/>
          <w:lang w:val="en-US"/>
        </w:rPr>
      </w:pPr>
      <w:r w:rsidRPr="0028006A">
        <w:rPr>
          <w:sz w:val="22"/>
          <w:szCs w:val="22"/>
          <w:lang w:val="en-US"/>
        </w:rPr>
        <w:tab/>
        <w:t xml:space="preserve">19. Widia-Hartmetallsorten </w:t>
      </w:r>
      <w:r w:rsidRPr="00437A0B">
        <w:rPr>
          <w:sz w:val="22"/>
          <w:szCs w:val="22"/>
          <w:lang w:val="en-US"/>
        </w:rPr>
        <w:t>für das Zerspanen, die Umformtechnik und den Verschleissschutz; [Katalog] Krup</w:t>
      </w:r>
      <w:r>
        <w:rPr>
          <w:sz w:val="22"/>
          <w:szCs w:val="22"/>
          <w:lang w:val="en-US"/>
        </w:rPr>
        <w:t>p</w:t>
      </w:r>
      <w:r w:rsidRPr="00437A0B">
        <w:rPr>
          <w:sz w:val="22"/>
          <w:szCs w:val="22"/>
          <w:lang w:val="en-US"/>
        </w:rPr>
        <w:t xml:space="preserve"> WIDIA-Fabrik</w:t>
      </w:r>
      <w:r w:rsidRPr="0028006A">
        <w:rPr>
          <w:sz w:val="22"/>
          <w:szCs w:val="22"/>
          <w:lang w:val="en-US"/>
        </w:rPr>
        <w:t>,</w:t>
      </w:r>
      <w:r w:rsidRPr="00437A0B">
        <w:rPr>
          <w:sz w:val="22"/>
          <w:szCs w:val="22"/>
          <w:lang w:val="en-US"/>
        </w:rPr>
        <w:t xml:space="preserve"> 1990. – 23 c.</w:t>
      </w:r>
    </w:p>
    <w:p w:rsidR="0028006A" w:rsidRPr="00437A0B" w:rsidRDefault="0028006A" w:rsidP="0028006A">
      <w:pPr>
        <w:jc w:val="both"/>
        <w:rPr>
          <w:sz w:val="22"/>
          <w:szCs w:val="22"/>
          <w:lang w:val="de-DE"/>
        </w:rPr>
      </w:pPr>
      <w:r w:rsidRPr="00437A0B">
        <w:rPr>
          <w:sz w:val="22"/>
          <w:szCs w:val="22"/>
          <w:lang w:val="de-DE"/>
        </w:rPr>
        <w:tab/>
      </w:r>
      <w:r w:rsidRPr="0028006A">
        <w:rPr>
          <w:sz w:val="22"/>
          <w:szCs w:val="22"/>
          <w:lang w:val="en-US"/>
        </w:rPr>
        <w:t xml:space="preserve">20. </w:t>
      </w:r>
      <w:r w:rsidRPr="00437A0B">
        <w:rPr>
          <w:sz w:val="22"/>
          <w:szCs w:val="22"/>
          <w:lang w:val="de-DE"/>
        </w:rPr>
        <w:t>Wysieck</w:t>
      </w:r>
      <w:r w:rsidRPr="00437A0B">
        <w:rPr>
          <w:sz w:val="22"/>
          <w:szCs w:val="22"/>
          <w:lang w:val="en-US"/>
        </w:rPr>
        <w:t>i</w:t>
      </w:r>
      <w:r w:rsidRPr="00437A0B">
        <w:rPr>
          <w:sz w:val="22"/>
          <w:szCs w:val="22"/>
          <w:lang w:val="de-DE"/>
        </w:rPr>
        <w:t xml:space="preserve"> Nowoczesne materialy narz</w:t>
      </w:r>
      <w:r w:rsidRPr="00437A0B">
        <w:rPr>
          <w:sz w:val="22"/>
          <w:szCs w:val="22"/>
          <w:lang w:val="en-US"/>
        </w:rPr>
        <w:t>ed</w:t>
      </w:r>
      <w:r w:rsidRPr="00437A0B">
        <w:rPr>
          <w:sz w:val="22"/>
          <w:szCs w:val="22"/>
          <w:lang w:val="de-DE"/>
        </w:rPr>
        <w:t>ziowe</w:t>
      </w:r>
      <w:r w:rsidRPr="0028006A">
        <w:rPr>
          <w:sz w:val="22"/>
          <w:szCs w:val="22"/>
          <w:lang w:val="en-US"/>
        </w:rPr>
        <w:t>.</w:t>
      </w:r>
      <w:r w:rsidRPr="00437A0B">
        <w:rPr>
          <w:sz w:val="22"/>
          <w:szCs w:val="22"/>
          <w:lang w:val="de-DE"/>
        </w:rPr>
        <w:t xml:space="preserve"> </w:t>
      </w:r>
      <w:r w:rsidRPr="0028006A">
        <w:rPr>
          <w:sz w:val="22"/>
          <w:szCs w:val="22"/>
          <w:lang w:val="en-US"/>
        </w:rPr>
        <w:t xml:space="preserve">– </w:t>
      </w:r>
      <w:r w:rsidRPr="00437A0B">
        <w:rPr>
          <w:sz w:val="22"/>
          <w:szCs w:val="22"/>
          <w:lang w:val="de-DE"/>
        </w:rPr>
        <w:t>Warszawa</w:t>
      </w:r>
      <w:r w:rsidRPr="0028006A">
        <w:rPr>
          <w:sz w:val="22"/>
          <w:szCs w:val="22"/>
          <w:lang w:val="en-US"/>
        </w:rPr>
        <w:t>:</w:t>
      </w:r>
      <w:r w:rsidRPr="00437A0B">
        <w:rPr>
          <w:sz w:val="22"/>
          <w:szCs w:val="22"/>
          <w:lang w:val="de-DE"/>
        </w:rPr>
        <w:t xml:space="preserve"> </w:t>
      </w:r>
      <w:r>
        <w:rPr>
          <w:sz w:val="22"/>
          <w:szCs w:val="22"/>
          <w:lang w:val="de-DE"/>
        </w:rPr>
        <w:t>Wydawnictwo Na</w:t>
      </w:r>
      <w:r>
        <w:rPr>
          <w:sz w:val="22"/>
          <w:szCs w:val="22"/>
          <w:lang w:val="en-US"/>
        </w:rPr>
        <w:t>u</w:t>
      </w:r>
      <w:r w:rsidRPr="00437A0B">
        <w:rPr>
          <w:sz w:val="22"/>
          <w:szCs w:val="22"/>
          <w:lang w:val="de-DE"/>
        </w:rPr>
        <w:t>kowo-Techniczne (WNT)</w:t>
      </w:r>
      <w:r w:rsidRPr="0028006A">
        <w:rPr>
          <w:sz w:val="22"/>
          <w:szCs w:val="22"/>
          <w:lang w:val="en-US"/>
        </w:rPr>
        <w:t>,</w:t>
      </w:r>
      <w:r w:rsidRPr="00437A0B">
        <w:rPr>
          <w:sz w:val="22"/>
          <w:szCs w:val="22"/>
          <w:lang w:val="de-DE"/>
        </w:rPr>
        <w:t xml:space="preserve"> 1997. – 174 c.</w:t>
      </w:r>
    </w:p>
    <w:p w:rsidR="0028006A" w:rsidRPr="0028006A" w:rsidRDefault="0028006A" w:rsidP="0028006A">
      <w:pPr>
        <w:jc w:val="both"/>
        <w:rPr>
          <w:sz w:val="22"/>
          <w:szCs w:val="22"/>
          <w:lang w:val="en-US"/>
        </w:rPr>
      </w:pPr>
    </w:p>
    <w:p w:rsidR="0028006A" w:rsidRDefault="0028006A">
      <w:pPr>
        <w:rPr>
          <w:sz w:val="22"/>
          <w:szCs w:val="22"/>
          <w:lang w:val="en-US"/>
        </w:rPr>
        <w:sectPr w:rsidR="0028006A" w:rsidSect="005C33F1">
          <w:pgSz w:w="11906" w:h="16838" w:code="9"/>
          <w:pgMar w:top="1531" w:right="3119" w:bottom="5216" w:left="1701" w:header="709" w:footer="4820" w:gutter="0"/>
          <w:pgNumType w:start="54"/>
          <w:cols w:space="708"/>
          <w:docGrid w:linePitch="360"/>
        </w:sectPr>
      </w:pPr>
    </w:p>
    <w:p w:rsidR="0028006A" w:rsidRPr="00B9403F" w:rsidRDefault="0028006A" w:rsidP="0028006A">
      <w:pPr>
        <w:jc w:val="center"/>
        <w:rPr>
          <w:rFonts w:ascii="Bookman Old Style" w:hAnsi="Bookman Old Style"/>
          <w:b/>
          <w:lang w:val="en-US"/>
        </w:rPr>
      </w:pPr>
    </w:p>
    <w:p w:rsidR="0028006A" w:rsidRPr="00B9403F" w:rsidRDefault="0028006A" w:rsidP="0028006A">
      <w:pPr>
        <w:jc w:val="center"/>
        <w:rPr>
          <w:rFonts w:ascii="Bookman Old Style" w:hAnsi="Bookman Old Style"/>
          <w:b/>
          <w:lang w:val="en-US"/>
        </w:rPr>
      </w:pPr>
    </w:p>
    <w:p w:rsidR="0028006A" w:rsidRPr="00B9403F" w:rsidRDefault="0028006A" w:rsidP="0028006A">
      <w:pPr>
        <w:jc w:val="center"/>
        <w:rPr>
          <w:rFonts w:ascii="Bookman Old Style" w:hAnsi="Bookman Old Style"/>
          <w:b/>
          <w:lang w:val="en-US"/>
        </w:rPr>
      </w:pPr>
    </w:p>
    <w:p w:rsidR="0028006A" w:rsidRPr="00B9403F" w:rsidRDefault="0028006A" w:rsidP="0028006A">
      <w:pPr>
        <w:jc w:val="center"/>
        <w:rPr>
          <w:rFonts w:ascii="Bookman Old Style" w:hAnsi="Bookman Old Style"/>
          <w:b/>
          <w:lang w:val="en-US"/>
        </w:rPr>
      </w:pPr>
    </w:p>
    <w:p w:rsidR="0028006A" w:rsidRPr="00B9403F" w:rsidRDefault="0028006A" w:rsidP="0028006A">
      <w:pPr>
        <w:jc w:val="center"/>
        <w:rPr>
          <w:rFonts w:ascii="Bookman Old Style" w:hAnsi="Bookman Old Style"/>
          <w:b/>
          <w:lang w:val="en-US"/>
        </w:rPr>
      </w:pPr>
    </w:p>
    <w:p w:rsidR="0028006A" w:rsidRPr="00B9403F" w:rsidRDefault="0028006A" w:rsidP="0028006A">
      <w:pPr>
        <w:jc w:val="center"/>
        <w:rPr>
          <w:rFonts w:ascii="Bookman Old Style" w:hAnsi="Bookman Old Style"/>
          <w:b/>
          <w:lang w:val="en-US"/>
        </w:rPr>
      </w:pPr>
    </w:p>
    <w:p w:rsidR="0028006A" w:rsidRPr="00B9403F" w:rsidRDefault="0028006A" w:rsidP="0028006A">
      <w:pPr>
        <w:jc w:val="center"/>
        <w:rPr>
          <w:rFonts w:ascii="Bookman Old Style" w:hAnsi="Bookman Old Style"/>
          <w:b/>
          <w:lang w:val="en-US"/>
        </w:rPr>
      </w:pPr>
    </w:p>
    <w:p w:rsidR="0028006A" w:rsidRPr="009A246F" w:rsidRDefault="0028006A" w:rsidP="0028006A">
      <w:pPr>
        <w:jc w:val="center"/>
        <w:rPr>
          <w:rFonts w:ascii="Bookman Old Style" w:hAnsi="Bookman Old Style"/>
          <w:b/>
        </w:rPr>
      </w:pPr>
      <w:r w:rsidRPr="009A246F">
        <w:rPr>
          <w:rFonts w:ascii="Bookman Old Style" w:hAnsi="Bookman Old Style"/>
          <w:b/>
        </w:rPr>
        <w:t>5. ФИЗИЧЕСКИЕ ОСНОВЫ ПРОЦЕССА ОБРАБОТКИ</w:t>
      </w:r>
    </w:p>
    <w:p w:rsidR="0028006A" w:rsidRPr="009A246F" w:rsidRDefault="0028006A" w:rsidP="0028006A">
      <w:pPr>
        <w:jc w:val="center"/>
        <w:rPr>
          <w:rFonts w:ascii="Bookman Old Style" w:hAnsi="Bookman Old Style"/>
          <w:b/>
        </w:rPr>
      </w:pPr>
    </w:p>
    <w:p w:rsidR="0028006A" w:rsidRPr="009A246F" w:rsidRDefault="0028006A" w:rsidP="0028006A">
      <w:pPr>
        <w:jc w:val="center"/>
        <w:rPr>
          <w:rFonts w:ascii="Bookman Old Style" w:hAnsi="Bookman Old Style"/>
          <w:b/>
        </w:rPr>
      </w:pPr>
      <w:r w:rsidRPr="009A246F">
        <w:rPr>
          <w:rFonts w:ascii="Bookman Old Style" w:hAnsi="Bookman Old Style"/>
          <w:b/>
        </w:rPr>
        <w:t>5.1. Деформация  металла  при  резании</w:t>
      </w:r>
    </w:p>
    <w:p w:rsidR="0028006A" w:rsidRPr="009A246F" w:rsidRDefault="0028006A" w:rsidP="0028006A">
      <w:pPr>
        <w:jc w:val="center"/>
        <w:rPr>
          <w:rFonts w:ascii="Bookman Old Style" w:hAnsi="Bookman Old Style"/>
          <w:b/>
        </w:rPr>
      </w:pPr>
    </w:p>
    <w:p w:rsidR="0028006A" w:rsidRPr="009A246F" w:rsidRDefault="0028006A" w:rsidP="0028006A">
      <w:pPr>
        <w:jc w:val="center"/>
        <w:rPr>
          <w:rFonts w:ascii="Bookman Old Style" w:hAnsi="Bookman Old Style"/>
        </w:rPr>
      </w:pPr>
      <w:r w:rsidRPr="009A246F">
        <w:rPr>
          <w:rFonts w:ascii="Bookman Old Style" w:hAnsi="Bookman Old Style"/>
        </w:rPr>
        <w:t>5.1.1. Общие  сведения  о  деформациях</w:t>
      </w:r>
    </w:p>
    <w:p w:rsidR="0028006A" w:rsidRPr="009A246F" w:rsidRDefault="0028006A" w:rsidP="0028006A">
      <w:pPr>
        <w:ind w:firstLine="709"/>
        <w:jc w:val="both"/>
        <w:rPr>
          <w:sz w:val="22"/>
          <w:szCs w:val="22"/>
        </w:rPr>
      </w:pPr>
    </w:p>
    <w:p w:rsidR="0028006A" w:rsidRPr="009A246F" w:rsidRDefault="0028006A" w:rsidP="0028006A">
      <w:pPr>
        <w:ind w:firstLine="709"/>
        <w:jc w:val="both"/>
        <w:rPr>
          <w:sz w:val="22"/>
          <w:szCs w:val="22"/>
        </w:rPr>
      </w:pPr>
      <w:r w:rsidRPr="009A246F">
        <w:rPr>
          <w:sz w:val="22"/>
          <w:szCs w:val="22"/>
        </w:rPr>
        <w:t>Воздействие лезвий инструмента на обрабатываемую заготовку вызывает упругую и пластическую деформации материала. Особенностью упругой деформации является восстановление размеров и формы деформируемого объема материала после снятия нагрузки за счет обратимого изменения межатомных расстояний в кристаллической решетке. При пластической деформации происходит необратимое, т.е. остаточное изменение формы и размеров деформируемого объема без нарушения его сплош</w:t>
      </w:r>
      <w:r>
        <w:rPr>
          <w:sz w:val="22"/>
          <w:szCs w:val="22"/>
        </w:rPr>
        <w:t>ности</w:t>
      </w:r>
      <w:r w:rsidRPr="009A246F">
        <w:rPr>
          <w:sz w:val="22"/>
          <w:szCs w:val="22"/>
        </w:rPr>
        <w:t xml:space="preserve"> путем необратимого перемещения отдельных атомов, кристаллитов, зерен. В ряде случаев </w:t>
      </w:r>
      <w:r>
        <w:rPr>
          <w:sz w:val="22"/>
          <w:szCs w:val="22"/>
        </w:rPr>
        <w:t xml:space="preserve">наблюдается </w:t>
      </w:r>
      <w:r w:rsidRPr="009A246F">
        <w:rPr>
          <w:sz w:val="22"/>
          <w:szCs w:val="22"/>
        </w:rPr>
        <w:t>и разрушение срезаемого слоя.</w:t>
      </w:r>
    </w:p>
    <w:p w:rsidR="0028006A" w:rsidRPr="009A246F" w:rsidRDefault="0028006A" w:rsidP="0028006A">
      <w:pPr>
        <w:ind w:firstLine="709"/>
        <w:jc w:val="both"/>
        <w:rPr>
          <w:sz w:val="22"/>
          <w:szCs w:val="22"/>
        </w:rPr>
      </w:pPr>
      <w:r w:rsidRPr="009A246F">
        <w:rPr>
          <w:sz w:val="22"/>
          <w:szCs w:val="22"/>
        </w:rPr>
        <w:t>При пластической деформации происходит переход материала из равновесного состояния с минимальной внутренней (потенциальной) энергией в неравновесное, характеризуемое повышенным содержанием запасенной энергии. В результате при пластической деформации изменяются не только размеры и форма деформируемого материала, но и физико-механические свойства (твердость, тепло- и электропроводность и др.), так как последние обусловлены энергетическим состоянием материала. Поэтому в общем случае пластическая деформация - это сложная совокупность механо-физико-химических явлений. Рассмотрим лишь некоторые из них - внутрикристаллические и межкристаллические. К внутрикристаллическим явлениям в монокристаллах следует отнести скольжение (сдвиг) и двойникование.</w:t>
      </w:r>
    </w:p>
    <w:p w:rsidR="0028006A" w:rsidRPr="009A246F" w:rsidRDefault="0028006A" w:rsidP="0028006A">
      <w:pPr>
        <w:ind w:firstLine="709"/>
        <w:jc w:val="both"/>
        <w:rPr>
          <w:sz w:val="22"/>
          <w:szCs w:val="22"/>
        </w:rPr>
      </w:pPr>
      <w:r w:rsidRPr="009A246F">
        <w:rPr>
          <w:sz w:val="22"/>
          <w:szCs w:val="22"/>
        </w:rPr>
        <w:t>Решетки большинства металлов имеют кубическую и гексагональную форму; в узлах решеток расположены атомы металлов. При приложении нагрузки к монокристаллу (растяжение, сжатие) он разделяется на элементы, которые скользят по кристаллографическим плоскостям решет</w:t>
      </w:r>
      <w:r w:rsidRPr="009A246F">
        <w:rPr>
          <w:sz w:val="22"/>
          <w:szCs w:val="22"/>
        </w:rPr>
        <w:lastRenderedPageBreak/>
        <w:t>ки, наиболее плотно заполненным атомами (на рис. 5.1, а, б и в - заштрихованы) или происходит смещение отдельных частей монокристалла по плоскостям скольжения (рис. 5.2, а)</w:t>
      </w:r>
      <w:r>
        <w:rPr>
          <w:sz w:val="22"/>
          <w:szCs w:val="22"/>
        </w:rPr>
        <w:t xml:space="preserve"> [4, 21]</w:t>
      </w:r>
      <w:r w:rsidRPr="009A246F">
        <w:rPr>
          <w:sz w:val="22"/>
          <w:szCs w:val="22"/>
        </w:rPr>
        <w:t>.</w:t>
      </w:r>
    </w:p>
    <w:p w:rsidR="0028006A" w:rsidRPr="009A246F" w:rsidRDefault="00B033D9" w:rsidP="0028006A">
      <w:pPr>
        <w:jc w:val="center"/>
        <w:rPr>
          <w:sz w:val="20"/>
          <w:szCs w:val="20"/>
        </w:rPr>
      </w:pPr>
      <w:r>
        <w:rPr>
          <w:noProof/>
          <w:sz w:val="20"/>
          <w:szCs w:val="20"/>
        </w:rPr>
        <w:drawing>
          <wp:inline distT="0" distB="0" distL="0" distR="0">
            <wp:extent cx="3689350" cy="1168400"/>
            <wp:effectExtent l="0" t="0" r="6350" b="0"/>
            <wp:docPr id="395" name="Рисунок 395"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6_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3689350" cy="1168400"/>
                    </a:xfrm>
                    <a:prstGeom prst="rect">
                      <a:avLst/>
                    </a:prstGeom>
                    <a:noFill/>
                    <a:ln>
                      <a:noFill/>
                    </a:ln>
                  </pic:spPr>
                </pic:pic>
              </a:graphicData>
            </a:graphic>
          </wp:inline>
        </w:drawing>
      </w:r>
    </w:p>
    <w:p w:rsidR="0028006A" w:rsidRPr="009A246F" w:rsidRDefault="0028006A" w:rsidP="0028006A">
      <w:pPr>
        <w:jc w:val="center"/>
        <w:rPr>
          <w:sz w:val="22"/>
          <w:szCs w:val="22"/>
        </w:rPr>
      </w:pPr>
      <w:r w:rsidRPr="009A246F">
        <w:rPr>
          <w:sz w:val="22"/>
          <w:szCs w:val="22"/>
        </w:rPr>
        <w:t xml:space="preserve">а)    </w:t>
      </w:r>
      <w:r w:rsidRPr="009A246F">
        <w:rPr>
          <w:sz w:val="22"/>
          <w:szCs w:val="22"/>
        </w:rPr>
        <w:tab/>
      </w:r>
      <w:r>
        <w:rPr>
          <w:sz w:val="22"/>
          <w:szCs w:val="22"/>
        </w:rPr>
        <w:tab/>
      </w:r>
      <w:r w:rsidRPr="009A246F">
        <w:rPr>
          <w:sz w:val="22"/>
          <w:szCs w:val="22"/>
        </w:rPr>
        <w:t xml:space="preserve">               б)                     </w:t>
      </w:r>
      <w:r>
        <w:rPr>
          <w:sz w:val="22"/>
          <w:szCs w:val="22"/>
        </w:rPr>
        <w:tab/>
      </w:r>
      <w:r w:rsidRPr="009A246F">
        <w:rPr>
          <w:sz w:val="22"/>
          <w:szCs w:val="22"/>
        </w:rPr>
        <w:t xml:space="preserve">        в)</w:t>
      </w:r>
    </w:p>
    <w:p w:rsidR="0028006A" w:rsidRDefault="0028006A" w:rsidP="0028006A">
      <w:pPr>
        <w:ind w:left="360" w:right="426"/>
        <w:jc w:val="center"/>
        <w:rPr>
          <w:sz w:val="20"/>
          <w:szCs w:val="20"/>
        </w:rPr>
      </w:pPr>
      <w:r>
        <w:rPr>
          <w:sz w:val="20"/>
          <w:szCs w:val="20"/>
        </w:rPr>
        <w:t>Рис.</w:t>
      </w:r>
      <w:r w:rsidRPr="009A246F">
        <w:rPr>
          <w:sz w:val="20"/>
          <w:szCs w:val="20"/>
        </w:rPr>
        <w:t xml:space="preserve">5.1. Типы кристаллических решеток металлов: </w:t>
      </w:r>
    </w:p>
    <w:p w:rsidR="0028006A" w:rsidRDefault="0028006A" w:rsidP="0028006A">
      <w:pPr>
        <w:ind w:left="360" w:right="426"/>
        <w:jc w:val="center"/>
        <w:rPr>
          <w:sz w:val="20"/>
          <w:szCs w:val="20"/>
        </w:rPr>
      </w:pPr>
      <w:r w:rsidRPr="009A246F">
        <w:rPr>
          <w:sz w:val="20"/>
          <w:szCs w:val="20"/>
        </w:rPr>
        <w:t xml:space="preserve">а </w:t>
      </w:r>
      <w:r>
        <w:rPr>
          <w:sz w:val="20"/>
          <w:szCs w:val="20"/>
        </w:rPr>
        <w:t>–</w:t>
      </w:r>
      <w:r w:rsidRPr="009A246F">
        <w:rPr>
          <w:sz w:val="20"/>
          <w:szCs w:val="20"/>
        </w:rPr>
        <w:t xml:space="preserve"> объемно</w:t>
      </w:r>
      <w:r>
        <w:rPr>
          <w:sz w:val="20"/>
          <w:szCs w:val="20"/>
        </w:rPr>
        <w:t xml:space="preserve"> </w:t>
      </w:r>
      <w:r w:rsidRPr="009A246F">
        <w:rPr>
          <w:sz w:val="20"/>
          <w:szCs w:val="20"/>
        </w:rPr>
        <w:t>центрированный куб (</w:t>
      </w:r>
      <w:r w:rsidRPr="009A246F">
        <w:rPr>
          <w:rFonts w:ascii="Symbol" w:hAnsi="Symbol"/>
          <w:sz w:val="20"/>
          <w:szCs w:val="20"/>
        </w:rPr>
        <w:t></w:t>
      </w:r>
      <w:r w:rsidRPr="009A246F">
        <w:rPr>
          <w:sz w:val="20"/>
          <w:szCs w:val="20"/>
        </w:rPr>
        <w:t xml:space="preserve">-Fe); б - гранецентрированный </w:t>
      </w:r>
    </w:p>
    <w:p w:rsidR="0028006A" w:rsidRDefault="0028006A" w:rsidP="0028006A">
      <w:pPr>
        <w:ind w:left="360" w:right="426"/>
        <w:jc w:val="center"/>
        <w:rPr>
          <w:sz w:val="20"/>
          <w:szCs w:val="20"/>
        </w:rPr>
      </w:pPr>
      <w:r w:rsidRPr="009A246F">
        <w:rPr>
          <w:sz w:val="20"/>
          <w:szCs w:val="20"/>
        </w:rPr>
        <w:t>куб (</w:t>
      </w:r>
      <w:r w:rsidRPr="009A246F">
        <w:rPr>
          <w:rFonts w:ascii="Symbol" w:hAnsi="Symbol"/>
          <w:sz w:val="20"/>
          <w:szCs w:val="20"/>
        </w:rPr>
        <w:t></w:t>
      </w:r>
      <w:r w:rsidRPr="009A246F">
        <w:rPr>
          <w:sz w:val="20"/>
          <w:szCs w:val="20"/>
        </w:rPr>
        <w:t>-Fe);</w:t>
      </w:r>
      <w:r>
        <w:rPr>
          <w:sz w:val="20"/>
          <w:szCs w:val="20"/>
        </w:rPr>
        <w:t xml:space="preserve"> </w:t>
      </w:r>
      <w:r w:rsidRPr="009A246F">
        <w:rPr>
          <w:sz w:val="20"/>
          <w:szCs w:val="20"/>
        </w:rPr>
        <w:t xml:space="preserve"> в - гексагональная решетка (Cd, Zn)</w:t>
      </w:r>
    </w:p>
    <w:p w:rsidR="0028006A" w:rsidRPr="009A246F" w:rsidRDefault="0028006A" w:rsidP="0028006A">
      <w:pPr>
        <w:ind w:left="360" w:right="426"/>
        <w:jc w:val="both"/>
        <w:rPr>
          <w:sz w:val="20"/>
          <w:szCs w:val="20"/>
        </w:rPr>
      </w:pPr>
    </w:p>
    <w:p w:rsidR="0028006A" w:rsidRDefault="0028006A" w:rsidP="0028006A">
      <w:pPr>
        <w:ind w:firstLine="709"/>
        <w:jc w:val="both"/>
        <w:rPr>
          <w:sz w:val="20"/>
          <w:szCs w:val="20"/>
        </w:rPr>
      </w:pPr>
    </w:p>
    <w:p w:rsidR="0028006A" w:rsidRPr="009A246F" w:rsidRDefault="0028006A" w:rsidP="0028006A">
      <w:pPr>
        <w:jc w:val="center"/>
        <w:rPr>
          <w:sz w:val="22"/>
          <w:szCs w:val="22"/>
        </w:rPr>
      </w:pPr>
      <w:r w:rsidRPr="009A246F">
        <w:rPr>
          <w:sz w:val="22"/>
          <w:szCs w:val="22"/>
        </w:rPr>
        <w:object w:dxaOrig="8707" w:dyaOrig="3153">
          <v:shape id="_x0000_i1402" type="#_x0000_t75" style="width:316.95pt;height:130.7pt" o:ole="">
            <v:imagedata r:id="rId535" o:title=""/>
          </v:shape>
          <o:OLEObject Type="Embed" ProgID="Word.Document.8" ShapeID="_x0000_i1402" DrawAspect="Content" ObjectID="_1814861103" r:id="rId536"/>
        </w:object>
      </w:r>
    </w:p>
    <w:p w:rsidR="0028006A" w:rsidRPr="009A246F" w:rsidRDefault="0028006A" w:rsidP="0028006A">
      <w:pPr>
        <w:jc w:val="both"/>
        <w:rPr>
          <w:sz w:val="22"/>
          <w:szCs w:val="22"/>
        </w:rPr>
      </w:pPr>
      <w:r w:rsidRPr="009A246F">
        <w:rPr>
          <w:sz w:val="22"/>
          <w:szCs w:val="22"/>
        </w:rPr>
        <w:t xml:space="preserve">                        а)                                             б)</w:t>
      </w:r>
    </w:p>
    <w:p w:rsidR="0028006A" w:rsidRPr="009A246F" w:rsidRDefault="0028006A" w:rsidP="0028006A">
      <w:pPr>
        <w:jc w:val="center"/>
        <w:rPr>
          <w:sz w:val="20"/>
          <w:szCs w:val="20"/>
        </w:rPr>
      </w:pPr>
      <w:r w:rsidRPr="009A246F">
        <w:rPr>
          <w:sz w:val="20"/>
          <w:szCs w:val="20"/>
        </w:rPr>
        <w:t xml:space="preserve">Рис. 5.2. Виды деформации кристаллов: скольжение (а) </w:t>
      </w:r>
    </w:p>
    <w:p w:rsidR="0028006A" w:rsidRPr="009A246F" w:rsidRDefault="0028006A" w:rsidP="0028006A">
      <w:pPr>
        <w:jc w:val="center"/>
        <w:rPr>
          <w:sz w:val="20"/>
          <w:szCs w:val="20"/>
        </w:rPr>
      </w:pPr>
      <w:r w:rsidRPr="009A246F">
        <w:rPr>
          <w:sz w:val="20"/>
          <w:szCs w:val="20"/>
        </w:rPr>
        <w:t>и двойникование (б)</w:t>
      </w:r>
    </w:p>
    <w:p w:rsidR="0028006A" w:rsidRDefault="0028006A" w:rsidP="0028006A">
      <w:pPr>
        <w:ind w:firstLine="709"/>
        <w:jc w:val="both"/>
        <w:rPr>
          <w:sz w:val="20"/>
          <w:szCs w:val="20"/>
        </w:rPr>
      </w:pPr>
    </w:p>
    <w:p w:rsidR="0028006A" w:rsidRPr="009A246F" w:rsidRDefault="0028006A" w:rsidP="0028006A">
      <w:pPr>
        <w:ind w:firstLine="709"/>
        <w:jc w:val="both"/>
        <w:rPr>
          <w:sz w:val="22"/>
          <w:szCs w:val="22"/>
        </w:rPr>
      </w:pPr>
      <w:r w:rsidRPr="009A246F">
        <w:rPr>
          <w:sz w:val="22"/>
          <w:szCs w:val="22"/>
        </w:rPr>
        <w:t xml:space="preserve">В действительности деформации в монокристаллах сложнее, так как сдвиги могут происходить по нескольким кристаллографическим плоскостям, число которых возрастает с увеличением приложенного напряжения. В этом случае сдвиг происходит в виде ряда последовательных смещений отдельных участков решетки по плоскости скольжения и продолжается в течение малого промежутка времени. Каждый элементарный сдвиг происходит на длину порядка 2000 </w:t>
      </w:r>
      <w:r w:rsidRPr="009A246F">
        <w:rPr>
          <w:position w:val="-4"/>
          <w:sz w:val="22"/>
          <w:szCs w:val="22"/>
        </w:rPr>
        <w:object w:dxaOrig="260" w:dyaOrig="440">
          <v:shape id="_x0000_i1403" type="#_x0000_t75" style="width:12.9pt;height:22.05pt" o:ole="">
            <v:imagedata r:id="rId537" o:title=""/>
          </v:shape>
          <o:OLEObject Type="Embed" ProgID="Equation.2" ShapeID="_x0000_i1403" DrawAspect="Content" ObjectID="_1814861104" r:id="rId538"/>
        </w:object>
      </w:r>
      <w:r w:rsidRPr="009A246F">
        <w:rPr>
          <w:sz w:val="22"/>
          <w:szCs w:val="22"/>
        </w:rPr>
        <w:t xml:space="preserve"> и вызывает наложение кристаллографических плоскостей решетки. Дальнейшее повышение внешней нагрузки вызывает элементарные сдвиги по другой плоскости и </w:t>
      </w:r>
      <w:r w:rsidRPr="009A246F">
        <w:rPr>
          <w:sz w:val="22"/>
          <w:szCs w:val="22"/>
        </w:rPr>
        <w:lastRenderedPageBreak/>
        <w:t>т.д. При пластической деформации образуются остаточные напряжения, которые искажают кристаллическую решетку металла вблизи плоскостей скольжения и тем самым увеличивают сопротивление сдвигу, т.е. упрочняют материал.</w:t>
      </w:r>
    </w:p>
    <w:p w:rsidR="0028006A" w:rsidRPr="009A246F" w:rsidRDefault="0028006A" w:rsidP="0028006A">
      <w:pPr>
        <w:ind w:firstLine="709"/>
        <w:jc w:val="both"/>
        <w:rPr>
          <w:sz w:val="22"/>
          <w:szCs w:val="22"/>
        </w:rPr>
      </w:pPr>
      <w:r w:rsidRPr="009A246F">
        <w:rPr>
          <w:sz w:val="22"/>
          <w:szCs w:val="22"/>
        </w:rPr>
        <w:t>Двойникование характеризуется поворотом деформированной части кристалла вокруг некоторой  оси  в  зеркальное  положение  по  отношению  к  недеформированному состоянию за счет одновременного скольжения по системам атомных плоскостей (рис.5.2,б).</w:t>
      </w:r>
    </w:p>
    <w:p w:rsidR="0028006A" w:rsidRPr="009A246F" w:rsidRDefault="0028006A" w:rsidP="0028006A">
      <w:pPr>
        <w:ind w:firstLine="709"/>
        <w:jc w:val="both"/>
        <w:rPr>
          <w:sz w:val="22"/>
          <w:szCs w:val="22"/>
        </w:rPr>
      </w:pPr>
      <w:r w:rsidRPr="009A246F">
        <w:rPr>
          <w:sz w:val="22"/>
          <w:szCs w:val="22"/>
        </w:rPr>
        <w:t>Явление двойникования внешне сопровождается скачкообразным изменением сдвигающих напряжений; в наибольшей мере эти явления наблюдаются при высоких скоростях деформирования и предшествуют моменту разрушения.</w:t>
      </w:r>
    </w:p>
    <w:p w:rsidR="0028006A" w:rsidRPr="009A246F" w:rsidRDefault="0028006A" w:rsidP="0028006A">
      <w:pPr>
        <w:ind w:firstLine="709"/>
        <w:jc w:val="both"/>
        <w:rPr>
          <w:sz w:val="22"/>
          <w:szCs w:val="22"/>
        </w:rPr>
      </w:pPr>
      <w:r w:rsidRPr="009A246F">
        <w:rPr>
          <w:sz w:val="22"/>
          <w:szCs w:val="22"/>
        </w:rPr>
        <w:t>В настоящее время механизм скольжения в металлах объясняется с точки зрения теории дислокаций, представляющих собою несовершенства пространственной решетки кристаллита, обусловленные наличием в решетке чужеродных атомов внедрения, вакансий, а также смещений некоторых атомов в атомной плоскости от их нормального положения под действием различного рода напряжений, прежде всего термических. Дислокации образуются при кристаллизации металлов, пластическом деформировании, в зоне высоких напряжений и при механической обработке. Дислокации оказывают двоякое влияние на сопротивление сдвигу металла при резании. Увеличение их числа до определенного предела, например при отжиге, резко снижает прочность. Однако при определенной их концентрации дислокации взаимодействуют между собой, “залечивают” дефекты и повышают прочность материала (при наклепе).</w:t>
      </w:r>
    </w:p>
    <w:p w:rsidR="0028006A" w:rsidRPr="009A246F" w:rsidRDefault="0028006A" w:rsidP="0028006A">
      <w:pPr>
        <w:ind w:firstLine="709"/>
        <w:jc w:val="both"/>
        <w:rPr>
          <w:sz w:val="22"/>
          <w:szCs w:val="22"/>
        </w:rPr>
      </w:pPr>
      <w:r w:rsidRPr="009A246F">
        <w:rPr>
          <w:sz w:val="22"/>
          <w:szCs w:val="22"/>
        </w:rPr>
        <w:t>При пластической деформации технических металлов, имеющих поликристаллическое строение, помимо внутрикристаллической, имеет место межкристаллическая деформация, при которой происходят перемещения зерен относительно друг друга, сопровождающиеся нарушением границ между ними.</w:t>
      </w:r>
    </w:p>
    <w:p w:rsidR="0028006A" w:rsidRPr="009A246F" w:rsidRDefault="0028006A" w:rsidP="0028006A">
      <w:pPr>
        <w:ind w:firstLine="709"/>
        <w:jc w:val="both"/>
        <w:rPr>
          <w:sz w:val="22"/>
          <w:szCs w:val="22"/>
        </w:rPr>
      </w:pPr>
      <w:r w:rsidRPr="009A246F">
        <w:rPr>
          <w:sz w:val="22"/>
          <w:szCs w:val="22"/>
        </w:rPr>
        <w:t xml:space="preserve">Механизм пластической деформации поликристаллов приближенно можно представить следующим образом. При приложении внешней нагрузки сначала деформируются те зерна, плоскости скольжения которых наиболее благоприятно расположены по отношению к действующей силе. Но деформация этих зерен затруднена соседними, в которых плоскости скольжения расположены иначе, поэтому каждое зерно будет находиться в сложном напряженном состоянии. Происходит внутрикристаллическая деформация, и отдельные зерна упрочняются. Для дальнейшего деформирования тела необходимо увеличить внешнюю нагрузку, что приведет к </w:t>
      </w:r>
      <w:r w:rsidRPr="009A246F">
        <w:rPr>
          <w:sz w:val="22"/>
          <w:szCs w:val="22"/>
        </w:rPr>
        <w:lastRenderedPageBreak/>
        <w:t>внутрикристаллической деформации уже в соседних зер</w:t>
      </w:r>
      <w:r>
        <w:rPr>
          <w:sz w:val="22"/>
          <w:szCs w:val="22"/>
        </w:rPr>
        <w:t>нах,</w:t>
      </w:r>
      <w:r w:rsidRPr="009A246F">
        <w:rPr>
          <w:sz w:val="22"/>
          <w:szCs w:val="22"/>
        </w:rPr>
        <w:t xml:space="preserve"> вызовет разрушение зерен, перемещение и поворот их в определенном направлении по отношению к действующей силе (образование текстуры). В этом случае происходит изменение структуры и физико-механических свойств тела - возникновение внутренних напряжений, повышение твердости, снижение пластичности и теплопроводности.</w:t>
      </w:r>
    </w:p>
    <w:p w:rsidR="0028006A" w:rsidRPr="009A246F" w:rsidRDefault="0028006A" w:rsidP="0028006A">
      <w:pPr>
        <w:ind w:firstLine="709"/>
        <w:jc w:val="center"/>
        <w:rPr>
          <w:b/>
          <w:sz w:val="22"/>
          <w:szCs w:val="22"/>
        </w:rPr>
      </w:pPr>
    </w:p>
    <w:p w:rsidR="0028006A" w:rsidRPr="009A246F" w:rsidRDefault="0028006A" w:rsidP="0028006A">
      <w:pPr>
        <w:jc w:val="center"/>
        <w:rPr>
          <w:rFonts w:ascii="Bookman Old Style" w:hAnsi="Bookman Old Style"/>
        </w:rPr>
      </w:pPr>
      <w:r w:rsidRPr="009A246F">
        <w:rPr>
          <w:rFonts w:ascii="Bookman Old Style" w:hAnsi="Bookman Old Style"/>
        </w:rPr>
        <w:t>5.1.2. Схема  деформаций  и стружкообразования</w:t>
      </w:r>
    </w:p>
    <w:p w:rsidR="0028006A" w:rsidRPr="009A246F" w:rsidRDefault="0028006A" w:rsidP="0028006A">
      <w:pPr>
        <w:ind w:firstLine="709"/>
        <w:jc w:val="both"/>
        <w:rPr>
          <w:sz w:val="22"/>
          <w:szCs w:val="22"/>
        </w:rPr>
      </w:pPr>
    </w:p>
    <w:p w:rsidR="0028006A" w:rsidRPr="009A246F" w:rsidRDefault="0028006A" w:rsidP="0028006A">
      <w:pPr>
        <w:ind w:firstLine="709"/>
        <w:jc w:val="both"/>
        <w:rPr>
          <w:sz w:val="22"/>
          <w:szCs w:val="22"/>
        </w:rPr>
      </w:pPr>
      <w:r w:rsidRPr="009A246F">
        <w:rPr>
          <w:sz w:val="22"/>
          <w:szCs w:val="22"/>
        </w:rPr>
        <w:t>Процесс резания металлов складывается из трех стадий</w:t>
      </w:r>
      <w:r>
        <w:rPr>
          <w:sz w:val="22"/>
          <w:szCs w:val="22"/>
        </w:rPr>
        <w:t xml:space="preserve"> -</w:t>
      </w:r>
      <w:r w:rsidRPr="009A246F">
        <w:rPr>
          <w:sz w:val="22"/>
          <w:szCs w:val="22"/>
        </w:rPr>
        <w:t xml:space="preserve"> упругой (обратимой) деформации срезаемого слоя, его пластической (необратимой) деформации и разрушения по линии среза, в результате чего отделяется стружка. При этом в процессе резания впереди лезвия инструмента всегда будет находиться определенная упругопластически деформируемая зона обрабатываемого материала - зона опережающих деформаций. Эта зона, непрерывно распространяясь, охватывает как срезаемый слой, так и часть материала заготовки за линией среза.</w:t>
      </w:r>
    </w:p>
    <w:p w:rsidR="0028006A" w:rsidRPr="009A246F" w:rsidRDefault="0028006A" w:rsidP="0028006A">
      <w:pPr>
        <w:ind w:firstLine="709"/>
        <w:jc w:val="both"/>
        <w:rPr>
          <w:sz w:val="22"/>
          <w:szCs w:val="22"/>
        </w:rPr>
      </w:pPr>
      <w:r w:rsidRPr="009A246F">
        <w:rPr>
          <w:sz w:val="22"/>
          <w:szCs w:val="22"/>
        </w:rPr>
        <w:t>Впервые процесс образования стружки при резании металлов исследовал И.А. Тиме. Он тщательно полировал боковую поверхность стального образца, с которого на строгальном станке с небольшой скоростью снимал стружку, и по изменению (потускнению) вида полированной поверхности судил о зоне пластической деформации, возникающей под действием резца (рис.5.</w:t>
      </w:r>
      <w:r>
        <w:rPr>
          <w:sz w:val="22"/>
          <w:szCs w:val="22"/>
        </w:rPr>
        <w:t>3</w:t>
      </w:r>
      <w:r w:rsidRPr="009A246F">
        <w:rPr>
          <w:sz w:val="22"/>
          <w:szCs w:val="22"/>
        </w:rPr>
        <w:t>)</w:t>
      </w:r>
      <w:r>
        <w:rPr>
          <w:sz w:val="22"/>
          <w:szCs w:val="22"/>
        </w:rPr>
        <w:t>.</w:t>
      </w:r>
    </w:p>
    <w:p w:rsidR="0028006A" w:rsidRPr="009A246F" w:rsidRDefault="0028006A" w:rsidP="0028006A">
      <w:pPr>
        <w:ind w:firstLine="709"/>
        <w:jc w:val="both"/>
        <w:rPr>
          <w:sz w:val="22"/>
          <w:szCs w:val="22"/>
        </w:rPr>
      </w:pPr>
      <w:r w:rsidRPr="009A246F">
        <w:rPr>
          <w:sz w:val="22"/>
          <w:szCs w:val="22"/>
        </w:rPr>
        <w:t>При перемещении резца частицы металла под действием силы Р сначала упруго сжимаются (</w:t>
      </w:r>
      <w:r>
        <w:rPr>
          <w:sz w:val="22"/>
          <w:szCs w:val="22"/>
        </w:rPr>
        <w:t>см. рис.5.3,</w:t>
      </w:r>
      <w:r w:rsidRPr="009A246F">
        <w:rPr>
          <w:sz w:val="22"/>
          <w:szCs w:val="22"/>
        </w:rPr>
        <w:t>а) и пластически деформируются до тех пор, пока напряжения в материале не достигнут предела текучести. В этот момент происходит скалывание элементов стружки</w:t>
      </w:r>
      <w:r>
        <w:rPr>
          <w:sz w:val="22"/>
          <w:szCs w:val="22"/>
        </w:rPr>
        <w:t>,</w:t>
      </w:r>
      <w:r w:rsidRPr="009A246F">
        <w:rPr>
          <w:sz w:val="22"/>
          <w:szCs w:val="22"/>
        </w:rPr>
        <w:t xml:space="preserve"> дальнейший их сдвиг по плоскости </w:t>
      </w:r>
      <w:r w:rsidRPr="009A246F">
        <w:rPr>
          <w:i/>
          <w:sz w:val="22"/>
          <w:szCs w:val="22"/>
        </w:rPr>
        <w:t>ВС</w:t>
      </w:r>
      <w:r w:rsidRPr="009A246F">
        <w:rPr>
          <w:sz w:val="22"/>
          <w:szCs w:val="22"/>
        </w:rPr>
        <w:t xml:space="preserve"> (</w:t>
      </w:r>
      <w:r>
        <w:rPr>
          <w:sz w:val="22"/>
          <w:szCs w:val="22"/>
        </w:rPr>
        <w:t>см. рис.5.3,</w:t>
      </w:r>
      <w:r w:rsidRPr="009A246F">
        <w:rPr>
          <w:sz w:val="22"/>
          <w:szCs w:val="22"/>
        </w:rPr>
        <w:t xml:space="preserve">б). Такое же изменение претерпевает каждый из элементов </w:t>
      </w:r>
      <w:r>
        <w:rPr>
          <w:i/>
          <w:sz w:val="22"/>
          <w:szCs w:val="22"/>
        </w:rPr>
        <w:t>1-</w:t>
      </w:r>
      <w:r w:rsidRPr="009A246F">
        <w:rPr>
          <w:i/>
          <w:sz w:val="22"/>
          <w:szCs w:val="22"/>
        </w:rPr>
        <w:t>6</w:t>
      </w:r>
      <w:r>
        <w:rPr>
          <w:sz w:val="22"/>
          <w:szCs w:val="22"/>
        </w:rPr>
        <w:t xml:space="preserve"> (рис.5.3,</w:t>
      </w:r>
      <w:r w:rsidRPr="009A246F">
        <w:rPr>
          <w:sz w:val="22"/>
          <w:szCs w:val="22"/>
        </w:rPr>
        <w:t xml:space="preserve">в). По наблюдениям И.А. Тиме, пластическая деформация распространяется в зоне, ограниченной углом </w:t>
      </w:r>
      <w:r w:rsidRPr="009A246F">
        <w:rPr>
          <w:position w:val="-4"/>
          <w:sz w:val="22"/>
          <w:szCs w:val="22"/>
        </w:rPr>
        <w:object w:dxaOrig="260" w:dyaOrig="260">
          <v:shape id="_x0000_i1404" type="#_x0000_t75" style="width:12.9pt;height:12.9pt" o:ole="">
            <v:imagedata r:id="rId539" o:title=""/>
          </v:shape>
          <o:OLEObject Type="Embed" ProgID="Equation.3" ShapeID="_x0000_i1404" DrawAspect="Content" ObjectID="_1814861105" r:id="rId540"/>
        </w:object>
      </w:r>
      <w:r w:rsidRPr="009A246F">
        <w:rPr>
          <w:sz w:val="22"/>
          <w:szCs w:val="22"/>
        </w:rPr>
        <w:t xml:space="preserve">, который он назвал сдвигом действий; угол </w:t>
      </w:r>
      <w:r w:rsidRPr="009A246F">
        <w:rPr>
          <w:position w:val="-4"/>
          <w:sz w:val="22"/>
          <w:szCs w:val="22"/>
        </w:rPr>
        <w:object w:dxaOrig="260" w:dyaOrig="260">
          <v:shape id="_x0000_i1405" type="#_x0000_t75" style="width:12.9pt;height:12.9pt" o:ole="">
            <v:imagedata r:id="rId539" o:title=""/>
          </v:shape>
          <o:OLEObject Type="Embed" ProgID="Equation.3" ShapeID="_x0000_i1405" DrawAspect="Content" ObjectID="_1814861106" r:id="rId541"/>
        </w:object>
      </w:r>
      <w:r w:rsidRPr="009A246F">
        <w:rPr>
          <w:sz w:val="22"/>
          <w:szCs w:val="22"/>
        </w:rPr>
        <w:t xml:space="preserve"> назван углом скалывания или углом сдвига, а плоскость </w:t>
      </w:r>
      <w:r w:rsidRPr="009A246F">
        <w:rPr>
          <w:i/>
          <w:sz w:val="22"/>
          <w:szCs w:val="22"/>
        </w:rPr>
        <w:t>ВС</w:t>
      </w:r>
      <w:r w:rsidRPr="009A246F">
        <w:rPr>
          <w:sz w:val="22"/>
          <w:szCs w:val="22"/>
        </w:rPr>
        <w:t xml:space="preserve"> – плоскостью скалывания (сдвига). Такой процесс образования стружки относится к пластичным материалам, обрабатываемым с большой толщиной среза и при малом угле резания </w:t>
      </w:r>
      <w:r w:rsidRPr="009A246F">
        <w:rPr>
          <w:position w:val="-10"/>
          <w:sz w:val="22"/>
          <w:szCs w:val="22"/>
        </w:rPr>
        <w:object w:dxaOrig="1160" w:dyaOrig="360">
          <v:shape id="_x0000_i1406" type="#_x0000_t75" style="width:57.85pt;height:17.9pt" o:ole="">
            <v:imagedata r:id="rId542" o:title=""/>
          </v:shape>
          <o:OLEObject Type="Embed" ProgID="Equation.3" ShapeID="_x0000_i1406" DrawAspect="Content" ObjectID="_1814861107" r:id="rId543"/>
        </w:object>
      </w:r>
      <w:r w:rsidRPr="009A246F">
        <w:rPr>
          <w:sz w:val="22"/>
          <w:szCs w:val="22"/>
        </w:rPr>
        <w:t xml:space="preserve"> (нестандартный термин)</w:t>
      </w:r>
      <w:r>
        <w:rPr>
          <w:sz w:val="22"/>
          <w:szCs w:val="22"/>
        </w:rPr>
        <w:t>.</w:t>
      </w:r>
    </w:p>
    <w:p w:rsidR="0028006A" w:rsidRPr="009A246F" w:rsidRDefault="00B033D9" w:rsidP="0028006A">
      <w:pPr>
        <w:jc w:val="center"/>
        <w:rPr>
          <w:sz w:val="22"/>
          <w:szCs w:val="22"/>
        </w:rPr>
      </w:pPr>
      <w:r>
        <w:rPr>
          <w:noProof/>
          <w:sz w:val="22"/>
          <w:szCs w:val="22"/>
        </w:rPr>
        <w:lastRenderedPageBreak/>
        <w:drawing>
          <wp:inline distT="0" distB="0" distL="0" distR="0">
            <wp:extent cx="3689350" cy="2641600"/>
            <wp:effectExtent l="0" t="0" r="6350" b="6350"/>
            <wp:docPr id="401" name="Рисунок 401" descr="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6_3"/>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689350" cy="2641600"/>
                    </a:xfrm>
                    <a:prstGeom prst="rect">
                      <a:avLst/>
                    </a:prstGeom>
                    <a:noFill/>
                    <a:ln>
                      <a:noFill/>
                    </a:ln>
                  </pic:spPr>
                </pic:pic>
              </a:graphicData>
            </a:graphic>
          </wp:inline>
        </w:drawing>
      </w:r>
    </w:p>
    <w:p w:rsidR="0028006A" w:rsidRPr="009A246F" w:rsidRDefault="0028006A" w:rsidP="0028006A">
      <w:pPr>
        <w:jc w:val="center"/>
        <w:rPr>
          <w:sz w:val="20"/>
          <w:szCs w:val="20"/>
        </w:rPr>
      </w:pPr>
      <w:r w:rsidRPr="009A246F">
        <w:rPr>
          <w:sz w:val="20"/>
          <w:szCs w:val="20"/>
        </w:rPr>
        <w:t>Рис. 5.3. Схема с</w:t>
      </w:r>
      <w:r>
        <w:rPr>
          <w:sz w:val="20"/>
          <w:szCs w:val="20"/>
        </w:rPr>
        <w:t>тружкообразования (по И.А. Тиме. [5])</w:t>
      </w:r>
    </w:p>
    <w:p w:rsidR="0028006A" w:rsidRPr="009A246F" w:rsidRDefault="0028006A" w:rsidP="0028006A">
      <w:pPr>
        <w:ind w:firstLine="709"/>
        <w:jc w:val="both"/>
        <w:rPr>
          <w:sz w:val="22"/>
          <w:szCs w:val="22"/>
        </w:rPr>
      </w:pPr>
    </w:p>
    <w:p w:rsidR="0028006A" w:rsidRPr="009A246F" w:rsidRDefault="0028006A" w:rsidP="0028006A">
      <w:pPr>
        <w:ind w:firstLine="709"/>
        <w:jc w:val="both"/>
        <w:rPr>
          <w:sz w:val="22"/>
          <w:szCs w:val="22"/>
        </w:rPr>
      </w:pPr>
      <w:r w:rsidRPr="009A246F">
        <w:rPr>
          <w:sz w:val="22"/>
          <w:szCs w:val="22"/>
        </w:rPr>
        <w:t xml:space="preserve">И.А. Тиме установил, что пластически деформированная зона в реальных условиях резания имеет небольшую толщину по сравнению с толщиной среза </w:t>
      </w:r>
      <w:r w:rsidRPr="009A246F">
        <w:rPr>
          <w:position w:val="-6"/>
          <w:sz w:val="22"/>
          <w:szCs w:val="22"/>
        </w:rPr>
        <w:object w:dxaOrig="240" w:dyaOrig="220">
          <v:shape id="_x0000_i1407" type="#_x0000_t75" style="width:12.05pt;height:10.8pt" o:ole="">
            <v:imagedata r:id="rId545" o:title=""/>
          </v:shape>
          <o:OLEObject Type="Embed" ProgID="Equation.3" ShapeID="_x0000_i1407" DrawAspect="Content" ObjectID="_1814861108" r:id="rId546"/>
        </w:object>
      </w:r>
      <w:r w:rsidRPr="009A246F">
        <w:rPr>
          <w:sz w:val="22"/>
          <w:szCs w:val="22"/>
        </w:rPr>
        <w:t xml:space="preserve"> (</w:t>
      </w:r>
      <w:r>
        <w:rPr>
          <w:sz w:val="22"/>
          <w:szCs w:val="22"/>
        </w:rPr>
        <w:t xml:space="preserve">см. </w:t>
      </w:r>
      <w:r w:rsidRPr="009A246F">
        <w:rPr>
          <w:sz w:val="22"/>
          <w:szCs w:val="22"/>
        </w:rPr>
        <w:t>рис.5.</w:t>
      </w:r>
      <w:r>
        <w:rPr>
          <w:sz w:val="22"/>
          <w:szCs w:val="22"/>
        </w:rPr>
        <w:t>3,</w:t>
      </w:r>
      <w:r w:rsidRPr="009A246F">
        <w:rPr>
          <w:sz w:val="22"/>
          <w:szCs w:val="22"/>
        </w:rPr>
        <w:t>в), в результате у него появились основания считать, что процесс образования стружки при резании осуществляется по единственной плоскости сдвига.</w:t>
      </w:r>
    </w:p>
    <w:p w:rsidR="0028006A" w:rsidRPr="009A246F" w:rsidRDefault="0028006A" w:rsidP="0028006A">
      <w:pPr>
        <w:ind w:firstLine="709"/>
        <w:jc w:val="both"/>
        <w:rPr>
          <w:sz w:val="22"/>
          <w:szCs w:val="22"/>
        </w:rPr>
      </w:pPr>
      <w:r w:rsidRPr="009A246F">
        <w:rPr>
          <w:sz w:val="22"/>
          <w:szCs w:val="22"/>
        </w:rPr>
        <w:t xml:space="preserve">А.А. Брикс впервые высказал предположение о том, что пластические сдвиги в срезаемом слое происходят по семейству плоскостей, расположенных веерообразно и проходящих через лезвие инструмента (плоскости </w:t>
      </w:r>
      <w:r w:rsidRPr="009A246F">
        <w:rPr>
          <w:i/>
          <w:sz w:val="22"/>
          <w:szCs w:val="22"/>
        </w:rPr>
        <w:t>ОА</w:t>
      </w:r>
      <w:r w:rsidRPr="009A246F">
        <w:rPr>
          <w:i/>
          <w:sz w:val="22"/>
          <w:szCs w:val="22"/>
          <w:vertAlign w:val="subscript"/>
        </w:rPr>
        <w:t>0</w:t>
      </w:r>
      <w:r w:rsidRPr="009A246F">
        <w:rPr>
          <w:sz w:val="22"/>
          <w:szCs w:val="22"/>
        </w:rPr>
        <w:t xml:space="preserve">, </w:t>
      </w:r>
      <w:r w:rsidRPr="009A246F">
        <w:rPr>
          <w:i/>
          <w:sz w:val="22"/>
          <w:szCs w:val="22"/>
        </w:rPr>
        <w:t>ОА</w:t>
      </w:r>
      <w:r w:rsidRPr="009A246F">
        <w:rPr>
          <w:i/>
          <w:sz w:val="22"/>
          <w:szCs w:val="22"/>
          <w:vertAlign w:val="subscript"/>
        </w:rPr>
        <w:t>1</w:t>
      </w:r>
      <w:r w:rsidRPr="009A246F">
        <w:rPr>
          <w:sz w:val="22"/>
          <w:szCs w:val="22"/>
        </w:rPr>
        <w:t>,</w:t>
      </w:r>
      <w:r w:rsidRPr="009A246F">
        <w:rPr>
          <w:i/>
          <w:sz w:val="22"/>
          <w:szCs w:val="22"/>
        </w:rPr>
        <w:t xml:space="preserve"> ОА</w:t>
      </w:r>
      <w:r w:rsidRPr="009A246F">
        <w:rPr>
          <w:i/>
          <w:sz w:val="22"/>
          <w:szCs w:val="22"/>
          <w:vertAlign w:val="subscript"/>
        </w:rPr>
        <w:t>2</w:t>
      </w:r>
      <w:r w:rsidRPr="009A246F">
        <w:rPr>
          <w:sz w:val="22"/>
          <w:szCs w:val="22"/>
        </w:rPr>
        <w:t>,…</w:t>
      </w:r>
      <w:r w:rsidRPr="009A246F">
        <w:rPr>
          <w:i/>
          <w:sz w:val="22"/>
          <w:szCs w:val="22"/>
        </w:rPr>
        <w:t xml:space="preserve"> ОА</w:t>
      </w:r>
      <w:r w:rsidRPr="009A246F">
        <w:rPr>
          <w:i/>
          <w:sz w:val="22"/>
          <w:szCs w:val="22"/>
          <w:vertAlign w:val="subscript"/>
          <w:lang w:val="en-US"/>
        </w:rPr>
        <w:t>n</w:t>
      </w:r>
      <w:r w:rsidRPr="009A246F">
        <w:rPr>
          <w:sz w:val="22"/>
          <w:szCs w:val="22"/>
        </w:rPr>
        <w:t xml:space="preserve"> на рис. 5.4.)</w:t>
      </w:r>
    </w:p>
    <w:p w:rsidR="0028006A" w:rsidRPr="009A246F" w:rsidRDefault="00B033D9" w:rsidP="0028006A">
      <w:pPr>
        <w:ind w:firstLine="709"/>
        <w:jc w:val="both"/>
        <w:rPr>
          <w:sz w:val="22"/>
          <w:szCs w:val="22"/>
        </w:rPr>
      </w:pPr>
      <w:r>
        <w:rPr>
          <w:noProof/>
        </w:rPr>
        <mc:AlternateContent>
          <mc:Choice Requires="wps">
            <w:drawing>
              <wp:anchor distT="0" distB="0" distL="114300" distR="114300" simplePos="0" relativeHeight="251637760" behindDoc="0" locked="1" layoutInCell="1" allowOverlap="1">
                <wp:simplePos x="0" y="0"/>
                <wp:positionH relativeFrom="column">
                  <wp:posOffset>1600200</wp:posOffset>
                </wp:positionH>
                <wp:positionV relativeFrom="paragraph">
                  <wp:posOffset>-788670</wp:posOffset>
                </wp:positionV>
                <wp:extent cx="2919730" cy="1891030"/>
                <wp:effectExtent l="3810" t="1905" r="635" b="2540"/>
                <wp:wrapSquare wrapText="bothSides"/>
                <wp:docPr id="2332"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9730" cy="1891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Default="00B033D9" w:rsidP="0028006A">
                            <w:pPr>
                              <w:jc w:val="center"/>
                              <w:rPr>
                                <w:sz w:val="22"/>
                                <w:szCs w:val="22"/>
                              </w:rPr>
                            </w:pPr>
                            <w:r>
                              <w:rPr>
                                <w:noProof/>
                                <w:sz w:val="22"/>
                                <w:szCs w:val="22"/>
                              </w:rPr>
                              <w:drawing>
                                <wp:inline distT="0" distB="0" distL="0" distR="0">
                                  <wp:extent cx="2819400" cy="1479550"/>
                                  <wp:effectExtent l="0" t="0" r="0" b="6350"/>
                                  <wp:docPr id="3078" name="Рисунок 3078" descr="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descr="6_4"/>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819400" cy="1479550"/>
                                          </a:xfrm>
                                          <a:prstGeom prst="rect">
                                            <a:avLst/>
                                          </a:prstGeom>
                                          <a:noFill/>
                                          <a:ln>
                                            <a:noFill/>
                                          </a:ln>
                                        </pic:spPr>
                                      </pic:pic>
                                    </a:graphicData>
                                  </a:graphic>
                                </wp:inline>
                              </w:drawing>
                            </w:r>
                          </w:p>
                          <w:p w:rsidR="0028006A" w:rsidRPr="009A246F" w:rsidRDefault="0028006A" w:rsidP="0028006A">
                            <w:pPr>
                              <w:jc w:val="center"/>
                              <w:rPr>
                                <w:sz w:val="4"/>
                                <w:szCs w:val="4"/>
                              </w:rPr>
                            </w:pPr>
                          </w:p>
                          <w:p w:rsidR="0028006A" w:rsidRDefault="0028006A" w:rsidP="0028006A">
                            <w:pPr>
                              <w:jc w:val="center"/>
                              <w:rPr>
                                <w:sz w:val="20"/>
                                <w:szCs w:val="20"/>
                              </w:rPr>
                            </w:pPr>
                            <w:r w:rsidRPr="009A246F">
                              <w:rPr>
                                <w:sz w:val="20"/>
                                <w:szCs w:val="20"/>
                              </w:rPr>
                              <w:t xml:space="preserve">Рис.5.4. Схема стружкообразования </w:t>
                            </w:r>
                          </w:p>
                          <w:p w:rsidR="0028006A" w:rsidRPr="00D36A1B" w:rsidRDefault="0028006A" w:rsidP="0028006A">
                            <w:pPr>
                              <w:jc w:val="center"/>
                              <w:rPr>
                                <w:sz w:val="20"/>
                                <w:szCs w:val="20"/>
                              </w:rPr>
                            </w:pPr>
                            <w:r w:rsidRPr="009A246F">
                              <w:rPr>
                                <w:sz w:val="20"/>
                                <w:szCs w:val="20"/>
                              </w:rPr>
                              <w:t xml:space="preserve">(по </w:t>
                            </w:r>
                            <w:r>
                              <w:rPr>
                                <w:sz w:val="20"/>
                                <w:szCs w:val="20"/>
                              </w:rPr>
                              <w:t>А.А.</w:t>
                            </w:r>
                            <w:r w:rsidRPr="009A246F">
                              <w:rPr>
                                <w:sz w:val="20"/>
                                <w:szCs w:val="20"/>
                              </w:rPr>
                              <w:t>Бриксу</w:t>
                            </w:r>
                            <w:r>
                              <w:rPr>
                                <w:sz w:val="20"/>
                                <w:szCs w:val="20"/>
                              </w:rPr>
                              <w:t>.</w:t>
                            </w:r>
                            <w:r w:rsidRPr="009A246F">
                              <w:rPr>
                                <w:sz w:val="20"/>
                                <w:szCs w:val="20"/>
                              </w:rPr>
                              <w:t xml:space="preserve"> [4]</w:t>
                            </w:r>
                            <w:r>
                              <w:rPr>
                                <w:sz w:val="20"/>
                                <w:szCs w:val="20"/>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 o:spid="_x0000_s1094" type="#_x0000_t202" style="position:absolute;left:0;text-align:left;margin-left:126pt;margin-top:-62.1pt;width:229.9pt;height:148.9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" stroked="f">
                <v:textbox style="mso-fit-shape-to-text:t">
                  <w:txbxContent>
                    <w:p w:rsidR="0028006A" w:rsidRDefault="00B033D9" w:rsidP="0028006A">
                      <w:pPr>
                        <w:jc w:val="center"/>
                        <w:rPr>
                          <w:sz w:val="22"/>
                          <w:szCs w:val="22"/>
                        </w:rPr>
                      </w:pPr>
                      <w:r>
                        <w:rPr>
                          <w:noProof/>
                          <w:sz w:val="22"/>
                          <w:szCs w:val="22"/>
                        </w:rPr>
                        <w:drawing>
                          <wp:inline distT="0" distB="0" distL="0" distR="0">
                            <wp:extent cx="2819400" cy="1479550"/>
                            <wp:effectExtent l="0" t="0" r="0" b="6350"/>
                            <wp:docPr id="3078" name="Рисунок 3078" descr="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descr="6_4"/>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819400" cy="1479550"/>
                                    </a:xfrm>
                                    <a:prstGeom prst="rect">
                                      <a:avLst/>
                                    </a:prstGeom>
                                    <a:noFill/>
                                    <a:ln>
                                      <a:noFill/>
                                    </a:ln>
                                  </pic:spPr>
                                </pic:pic>
                              </a:graphicData>
                            </a:graphic>
                          </wp:inline>
                        </w:drawing>
                      </w:r>
                    </w:p>
                    <w:p w:rsidR="0028006A" w:rsidRPr="009A246F" w:rsidRDefault="0028006A" w:rsidP="0028006A">
                      <w:pPr>
                        <w:jc w:val="center"/>
                        <w:rPr>
                          <w:sz w:val="4"/>
                          <w:szCs w:val="4"/>
                        </w:rPr>
                      </w:pPr>
                    </w:p>
                    <w:p w:rsidR="0028006A" w:rsidRDefault="0028006A" w:rsidP="0028006A">
                      <w:pPr>
                        <w:jc w:val="center"/>
                        <w:rPr>
                          <w:sz w:val="20"/>
                          <w:szCs w:val="20"/>
                        </w:rPr>
                      </w:pPr>
                      <w:r w:rsidRPr="009A246F">
                        <w:rPr>
                          <w:sz w:val="20"/>
                          <w:szCs w:val="20"/>
                        </w:rPr>
                        <w:t xml:space="preserve">Рис.5.4. Схема стружкообразования </w:t>
                      </w:r>
                    </w:p>
                    <w:p w:rsidR="0028006A" w:rsidRPr="00D36A1B" w:rsidRDefault="0028006A" w:rsidP="0028006A">
                      <w:pPr>
                        <w:jc w:val="center"/>
                        <w:rPr>
                          <w:sz w:val="20"/>
                          <w:szCs w:val="20"/>
                        </w:rPr>
                      </w:pPr>
                      <w:r w:rsidRPr="009A246F">
                        <w:rPr>
                          <w:sz w:val="20"/>
                          <w:szCs w:val="20"/>
                        </w:rPr>
                        <w:t xml:space="preserve">(по </w:t>
                      </w:r>
                      <w:r>
                        <w:rPr>
                          <w:sz w:val="20"/>
                          <w:szCs w:val="20"/>
                        </w:rPr>
                        <w:t>А.А.</w:t>
                      </w:r>
                      <w:r w:rsidRPr="009A246F">
                        <w:rPr>
                          <w:sz w:val="20"/>
                          <w:szCs w:val="20"/>
                        </w:rPr>
                        <w:t>Бриксу</w:t>
                      </w:r>
                      <w:r>
                        <w:rPr>
                          <w:sz w:val="20"/>
                          <w:szCs w:val="20"/>
                        </w:rPr>
                        <w:t>.</w:t>
                      </w:r>
                      <w:r w:rsidRPr="009A246F">
                        <w:rPr>
                          <w:sz w:val="20"/>
                          <w:szCs w:val="20"/>
                        </w:rPr>
                        <w:t xml:space="preserve"> [4]</w:t>
                      </w:r>
                      <w:r>
                        <w:rPr>
                          <w:sz w:val="20"/>
                          <w:szCs w:val="20"/>
                        </w:rPr>
                        <w:t>)</w:t>
                      </w:r>
                    </w:p>
                  </w:txbxContent>
                </v:textbox>
                <w10:wrap type="square"/>
                <w10:anchorlock/>
              </v:shape>
            </w:pict>
          </mc:Fallback>
        </mc:AlternateContent>
      </w:r>
      <w:r w:rsidR="0028006A" w:rsidRPr="009A246F">
        <w:rPr>
          <w:sz w:val="22"/>
          <w:szCs w:val="22"/>
        </w:rPr>
        <w:t>Основание этому давало наличие наплыва металла в зоне перехода задней поверхности стружки на свободную обрабатываемую поверхность. Предлагаемая А.А. Бриксом схема стружкообразования была шагом вперед по сравнению со схемой с единственной плоскостью раздела.</w:t>
      </w:r>
    </w:p>
    <w:p w:rsidR="0028006A" w:rsidRPr="009A246F" w:rsidRDefault="0028006A" w:rsidP="0028006A">
      <w:pPr>
        <w:ind w:firstLine="709"/>
        <w:jc w:val="both"/>
        <w:rPr>
          <w:sz w:val="22"/>
          <w:szCs w:val="22"/>
        </w:rPr>
      </w:pPr>
      <w:r w:rsidRPr="009A246F">
        <w:rPr>
          <w:sz w:val="22"/>
          <w:szCs w:val="22"/>
        </w:rPr>
        <w:lastRenderedPageBreak/>
        <w:t>Н.Н. Зорев</w:t>
      </w:r>
      <w:r>
        <w:rPr>
          <w:sz w:val="22"/>
          <w:szCs w:val="22"/>
        </w:rPr>
        <w:t xml:space="preserve"> [10]</w:t>
      </w:r>
      <w:r w:rsidRPr="009A246F">
        <w:rPr>
          <w:sz w:val="22"/>
          <w:szCs w:val="22"/>
        </w:rPr>
        <w:t xml:space="preserve">, исходя из свойств линий характеристик при пластической деформации, схему стружкообразования представляет так, как показано на рис. 5.5. Согласно этой схеме, пластическая зона </w:t>
      </w:r>
      <w:r w:rsidRPr="009A246F">
        <w:rPr>
          <w:i/>
          <w:sz w:val="22"/>
          <w:szCs w:val="22"/>
          <w:lang w:val="en-US"/>
        </w:rPr>
        <w:t>LOM</w:t>
      </w:r>
      <w:r w:rsidRPr="009A246F">
        <w:rPr>
          <w:sz w:val="22"/>
          <w:szCs w:val="22"/>
        </w:rPr>
        <w:t xml:space="preserve"> ограничивается линией сдвига </w:t>
      </w:r>
      <w:r w:rsidRPr="009A246F">
        <w:rPr>
          <w:i/>
          <w:sz w:val="22"/>
          <w:szCs w:val="22"/>
          <w:lang w:val="en-US"/>
        </w:rPr>
        <w:t>OL</w:t>
      </w:r>
      <w:r w:rsidRPr="009A246F">
        <w:rPr>
          <w:sz w:val="22"/>
          <w:szCs w:val="22"/>
        </w:rPr>
        <w:t xml:space="preserve">, вдоль которой происходят первые пластические деформации (начальная граница зоны стружкообразования), линией сдвига </w:t>
      </w:r>
      <w:r w:rsidRPr="009A246F">
        <w:rPr>
          <w:i/>
          <w:sz w:val="22"/>
          <w:szCs w:val="22"/>
        </w:rPr>
        <w:t>ОМ</w:t>
      </w:r>
      <w:r w:rsidRPr="009A246F">
        <w:rPr>
          <w:sz w:val="22"/>
          <w:szCs w:val="22"/>
        </w:rPr>
        <w:t>, вдоль которой происходят последние сдвиговые деформации (конечная граница зоны стружкообразования)</w:t>
      </w:r>
      <w:r>
        <w:rPr>
          <w:sz w:val="22"/>
          <w:szCs w:val="22"/>
        </w:rPr>
        <w:t>,</w:t>
      </w:r>
      <w:r w:rsidRPr="009A246F">
        <w:rPr>
          <w:sz w:val="22"/>
          <w:szCs w:val="22"/>
        </w:rPr>
        <w:t xml:space="preserve"> и линией </w:t>
      </w:r>
      <w:r w:rsidRPr="009A246F">
        <w:rPr>
          <w:i/>
          <w:sz w:val="22"/>
          <w:szCs w:val="22"/>
          <w:lang w:val="en-US"/>
        </w:rPr>
        <w:t>LM</w:t>
      </w:r>
      <w:r w:rsidRPr="009A246F">
        <w:rPr>
          <w:sz w:val="22"/>
          <w:szCs w:val="22"/>
        </w:rPr>
        <w:t xml:space="preserve">, которая представляет деформированный участок наружной поверхности среза (наружная граница зоны стружкообразования). Внутри пластической зоны </w:t>
      </w:r>
      <w:r w:rsidRPr="009A246F">
        <w:rPr>
          <w:sz w:val="22"/>
          <w:szCs w:val="22"/>
          <w:lang w:val="en-US"/>
        </w:rPr>
        <w:t>LOM</w:t>
      </w:r>
      <w:r w:rsidRPr="009A246F">
        <w:rPr>
          <w:sz w:val="22"/>
          <w:szCs w:val="22"/>
        </w:rPr>
        <w:t xml:space="preserve"> расположено семейство линий скольжения, вдоль которых последовательно осуществляются нарастающие деформации снимаемого слоя. Предложенная Н.Н. Зоревым  схема стружкообразования является наиболее совершенной, так как основывается на общих законах пластического деформирования, а именно, на свойствах линии скольжения; однако с целью упрощения анализа Н.Н. Зорев считает возможным кривые линии скольжения заменить прямыми.</w:t>
      </w:r>
    </w:p>
    <w:p w:rsidR="0028006A" w:rsidRPr="009A246F" w:rsidRDefault="00B033D9" w:rsidP="0028006A">
      <w:pPr>
        <w:ind w:firstLine="709"/>
        <w:jc w:val="both"/>
        <w:rPr>
          <w:sz w:val="22"/>
          <w:szCs w:val="22"/>
        </w:rPr>
      </w:pPr>
      <w:r>
        <w:rPr>
          <w:noProof/>
        </w:rPr>
        <mc:AlternateContent>
          <mc:Choice Requires="wps">
            <w:drawing>
              <wp:anchor distT="0" distB="0" distL="114300" distR="114300" simplePos="0" relativeHeight="251638784" behindDoc="0" locked="1" layoutInCell="1" allowOverlap="1">
                <wp:simplePos x="0" y="0"/>
                <wp:positionH relativeFrom="column">
                  <wp:posOffset>0</wp:posOffset>
                </wp:positionH>
                <wp:positionV relativeFrom="paragraph">
                  <wp:posOffset>-1884680</wp:posOffset>
                </wp:positionV>
                <wp:extent cx="2743200" cy="1782445"/>
                <wp:effectExtent l="3810" t="635" r="0" b="0"/>
                <wp:wrapSquare wrapText="bothSides"/>
                <wp:docPr id="2331"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782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9A246F" w:rsidRDefault="00B033D9" w:rsidP="0028006A">
                            <w:pPr>
                              <w:jc w:val="center"/>
                              <w:rPr>
                                <w:sz w:val="22"/>
                                <w:szCs w:val="22"/>
                              </w:rPr>
                            </w:pPr>
                            <w:r>
                              <w:rPr>
                                <w:noProof/>
                                <w:sz w:val="22"/>
                                <w:szCs w:val="22"/>
                              </w:rPr>
                              <w:drawing>
                                <wp:inline distT="0" distB="0" distL="0" distR="0">
                                  <wp:extent cx="2527300" cy="1250950"/>
                                  <wp:effectExtent l="0" t="0" r="6350" b="6350"/>
                                  <wp:docPr id="3079" name="Рисунок 3079" descr="6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descr="6_5"/>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527300" cy="1250950"/>
                                          </a:xfrm>
                                          <a:prstGeom prst="rect">
                                            <a:avLst/>
                                          </a:prstGeom>
                                          <a:noFill/>
                                          <a:ln>
                                            <a:noFill/>
                                          </a:ln>
                                        </pic:spPr>
                                      </pic:pic>
                                    </a:graphicData>
                                  </a:graphic>
                                </wp:inline>
                              </w:drawing>
                            </w:r>
                          </w:p>
                          <w:p w:rsidR="0028006A" w:rsidRDefault="0028006A" w:rsidP="0028006A">
                            <w:pPr>
                              <w:jc w:val="center"/>
                              <w:rPr>
                                <w:sz w:val="20"/>
                                <w:szCs w:val="20"/>
                              </w:rPr>
                            </w:pPr>
                            <w:r w:rsidRPr="009A246F">
                              <w:rPr>
                                <w:sz w:val="20"/>
                                <w:szCs w:val="20"/>
                              </w:rPr>
                              <w:t xml:space="preserve">Рис.5.5. Схематическое изображение линий скольжения в  зоне стружкообразования </w:t>
                            </w:r>
                          </w:p>
                          <w:p w:rsidR="0028006A" w:rsidRPr="00733580" w:rsidRDefault="0028006A" w:rsidP="0028006A">
                            <w:pPr>
                              <w:jc w:val="center"/>
                              <w:rPr>
                                <w:sz w:val="20"/>
                                <w:szCs w:val="20"/>
                              </w:rPr>
                            </w:pPr>
                            <w:r w:rsidRPr="009A246F">
                              <w:rPr>
                                <w:sz w:val="20"/>
                                <w:szCs w:val="20"/>
                              </w:rPr>
                              <w:t xml:space="preserve">(по </w:t>
                            </w:r>
                            <w:r>
                              <w:rPr>
                                <w:sz w:val="20"/>
                                <w:szCs w:val="20"/>
                              </w:rPr>
                              <w:t>Н.Н.</w:t>
                            </w:r>
                            <w:r w:rsidRPr="009A246F">
                              <w:rPr>
                                <w:sz w:val="20"/>
                                <w:szCs w:val="20"/>
                              </w:rPr>
                              <w:t>Зореву</w:t>
                            </w:r>
                            <w:r>
                              <w:rPr>
                                <w:sz w:val="20"/>
                                <w:szCs w:val="20"/>
                              </w:rPr>
                              <w:t>.</w:t>
                            </w:r>
                            <w:r w:rsidRPr="009A246F">
                              <w:rPr>
                                <w:sz w:val="20"/>
                                <w:szCs w:val="20"/>
                              </w:rPr>
                              <w:t xml:space="preserve"> [10]</w:t>
                            </w:r>
                            <w:r>
                              <w:rPr>
                                <w:sz w:val="20"/>
                                <w:szCs w:val="20"/>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 o:spid="_x0000_s1095" type="#_x0000_t202" style="position:absolute;left:0;text-align:left;margin-left:0;margin-top:-148.4pt;width:3in;height:140.3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" stroked="f">
                <v:textbox style="mso-fit-shape-to-text:t">
                  <w:txbxContent>
                    <w:p w:rsidR="0028006A" w:rsidRPr="009A246F" w:rsidRDefault="00B033D9" w:rsidP="0028006A">
                      <w:pPr>
                        <w:jc w:val="center"/>
                        <w:rPr>
                          <w:sz w:val="22"/>
                          <w:szCs w:val="22"/>
                        </w:rPr>
                      </w:pPr>
                      <w:r>
                        <w:rPr>
                          <w:noProof/>
                          <w:sz w:val="22"/>
                          <w:szCs w:val="22"/>
                        </w:rPr>
                        <w:drawing>
                          <wp:inline distT="0" distB="0" distL="0" distR="0">
                            <wp:extent cx="2527300" cy="1250950"/>
                            <wp:effectExtent l="0" t="0" r="6350" b="6350"/>
                            <wp:docPr id="3079" name="Рисунок 3079" descr="6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descr="6_5"/>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527300" cy="1250950"/>
                                    </a:xfrm>
                                    <a:prstGeom prst="rect">
                                      <a:avLst/>
                                    </a:prstGeom>
                                    <a:noFill/>
                                    <a:ln>
                                      <a:noFill/>
                                    </a:ln>
                                  </pic:spPr>
                                </pic:pic>
                              </a:graphicData>
                            </a:graphic>
                          </wp:inline>
                        </w:drawing>
                      </w:r>
                    </w:p>
                    <w:p w:rsidR="0028006A" w:rsidRDefault="0028006A" w:rsidP="0028006A">
                      <w:pPr>
                        <w:jc w:val="center"/>
                        <w:rPr>
                          <w:sz w:val="20"/>
                          <w:szCs w:val="20"/>
                        </w:rPr>
                      </w:pPr>
                      <w:r w:rsidRPr="009A246F">
                        <w:rPr>
                          <w:sz w:val="20"/>
                          <w:szCs w:val="20"/>
                        </w:rPr>
                        <w:t xml:space="preserve">Рис.5.5. Схематическое изображение линий скольжения в  зоне стружкообразования </w:t>
                      </w:r>
                    </w:p>
                    <w:p w:rsidR="0028006A" w:rsidRPr="00733580" w:rsidRDefault="0028006A" w:rsidP="0028006A">
                      <w:pPr>
                        <w:jc w:val="center"/>
                        <w:rPr>
                          <w:sz w:val="20"/>
                          <w:szCs w:val="20"/>
                        </w:rPr>
                      </w:pPr>
                      <w:r w:rsidRPr="009A246F">
                        <w:rPr>
                          <w:sz w:val="20"/>
                          <w:szCs w:val="20"/>
                        </w:rPr>
                        <w:t xml:space="preserve">(по </w:t>
                      </w:r>
                      <w:r>
                        <w:rPr>
                          <w:sz w:val="20"/>
                          <w:szCs w:val="20"/>
                        </w:rPr>
                        <w:t>Н.Н.</w:t>
                      </w:r>
                      <w:r w:rsidRPr="009A246F">
                        <w:rPr>
                          <w:sz w:val="20"/>
                          <w:szCs w:val="20"/>
                        </w:rPr>
                        <w:t>Зореву</w:t>
                      </w:r>
                      <w:r>
                        <w:rPr>
                          <w:sz w:val="20"/>
                          <w:szCs w:val="20"/>
                        </w:rPr>
                        <w:t>.</w:t>
                      </w:r>
                      <w:r w:rsidRPr="009A246F">
                        <w:rPr>
                          <w:sz w:val="20"/>
                          <w:szCs w:val="20"/>
                        </w:rPr>
                        <w:t xml:space="preserve"> [10]</w:t>
                      </w:r>
                      <w:r>
                        <w:rPr>
                          <w:sz w:val="20"/>
                          <w:szCs w:val="20"/>
                        </w:rPr>
                        <w:t>)</w:t>
                      </w:r>
                    </w:p>
                  </w:txbxContent>
                </v:textbox>
                <w10:wrap type="square"/>
                <w10:anchorlock/>
              </v:shape>
            </w:pict>
          </mc:Fallback>
        </mc:AlternateContent>
      </w:r>
      <w:r w:rsidR="0028006A" w:rsidRPr="009A246F">
        <w:rPr>
          <w:sz w:val="22"/>
          <w:szCs w:val="22"/>
        </w:rPr>
        <w:t>Его схема принципиально совпадает  со схемой А.А. Брикса</w:t>
      </w:r>
      <w:r w:rsidR="0028006A">
        <w:rPr>
          <w:sz w:val="22"/>
          <w:szCs w:val="22"/>
        </w:rPr>
        <w:t>, а</w:t>
      </w:r>
      <w:r w:rsidR="0028006A" w:rsidRPr="009A246F">
        <w:rPr>
          <w:sz w:val="22"/>
          <w:szCs w:val="22"/>
        </w:rPr>
        <w:t xml:space="preserve"> отличается от нее тем, что наружная поверхность  стружки и пластическая зона плавно сопрягаются. Эта позиция проф. Н.Н. Зорева подтверждается в ряде зарубежных исследований (Х. Вебером, Германия). Хотя схема стружкообразования с единственной плоскостью сдвига существенно упрощает реальную ситуацию в зоне резания, тем не менее в мировой практике</w:t>
      </w:r>
      <w:r w:rsidR="0028006A">
        <w:rPr>
          <w:sz w:val="22"/>
          <w:szCs w:val="22"/>
        </w:rPr>
        <w:t xml:space="preserve"> </w:t>
      </w:r>
      <w:r w:rsidR="0028006A" w:rsidRPr="009A246F">
        <w:rPr>
          <w:sz w:val="22"/>
          <w:szCs w:val="22"/>
        </w:rPr>
        <w:t>она принята за основу в исследованиях процесса стружкообразова</w:t>
      </w:r>
      <w:r w:rsidR="0028006A">
        <w:rPr>
          <w:sz w:val="22"/>
          <w:szCs w:val="22"/>
        </w:rPr>
        <w:t>ния</w:t>
      </w:r>
      <w:r w:rsidR="0028006A" w:rsidRPr="009A246F">
        <w:rPr>
          <w:sz w:val="22"/>
          <w:szCs w:val="22"/>
        </w:rPr>
        <w:t>.</w:t>
      </w:r>
    </w:p>
    <w:p w:rsidR="0028006A" w:rsidRPr="009A246F" w:rsidRDefault="0028006A" w:rsidP="0028006A">
      <w:pPr>
        <w:ind w:firstLine="709"/>
        <w:jc w:val="both"/>
        <w:rPr>
          <w:sz w:val="22"/>
          <w:szCs w:val="22"/>
        </w:rPr>
      </w:pPr>
      <w:r w:rsidRPr="009A246F">
        <w:rPr>
          <w:sz w:val="22"/>
          <w:szCs w:val="22"/>
        </w:rPr>
        <w:t>Необходимо показать, что существование единственной плоскости сдвига невозможно</w:t>
      </w:r>
      <w:r>
        <w:rPr>
          <w:sz w:val="22"/>
          <w:szCs w:val="22"/>
        </w:rPr>
        <w:t xml:space="preserve"> не только по причине, отмеченной</w:t>
      </w:r>
      <w:r w:rsidRPr="009A246F">
        <w:rPr>
          <w:sz w:val="22"/>
          <w:szCs w:val="22"/>
        </w:rPr>
        <w:t xml:space="preserve"> Т.Н. Лоладзе</w:t>
      </w:r>
      <w:r>
        <w:rPr>
          <w:sz w:val="22"/>
          <w:szCs w:val="22"/>
        </w:rPr>
        <w:t xml:space="preserve"> [19]</w:t>
      </w:r>
      <w:r w:rsidRPr="009A246F">
        <w:rPr>
          <w:sz w:val="22"/>
          <w:szCs w:val="22"/>
        </w:rPr>
        <w:t xml:space="preserve">, а именно: «в плоскости сдвига частица металла меняет скорость движения с </w:t>
      </w:r>
      <w:r w:rsidRPr="009A246F">
        <w:rPr>
          <w:position w:val="-6"/>
          <w:sz w:val="22"/>
          <w:szCs w:val="22"/>
        </w:rPr>
        <w:object w:dxaOrig="200" w:dyaOrig="220">
          <v:shape id="_x0000_i1408" type="#_x0000_t75" style="width:10pt;height:10.8pt" o:ole="">
            <v:imagedata r:id="rId549" o:title=""/>
          </v:shape>
          <o:OLEObject Type="Embed" ProgID="Equation.3" ShapeID="_x0000_i1408" DrawAspect="Content" ObjectID="_1814861109" r:id="rId550"/>
        </w:object>
      </w:r>
      <w:r w:rsidRPr="009A246F">
        <w:rPr>
          <w:sz w:val="22"/>
          <w:szCs w:val="22"/>
        </w:rPr>
        <w:t xml:space="preserve"> резания до </w:t>
      </w:r>
      <w:r w:rsidRPr="009A246F">
        <w:rPr>
          <w:position w:val="-12"/>
          <w:sz w:val="22"/>
          <w:szCs w:val="22"/>
        </w:rPr>
        <w:object w:dxaOrig="260" w:dyaOrig="360">
          <v:shape id="_x0000_i1409" type="#_x0000_t75" style="width:12.9pt;height:17.9pt" o:ole="">
            <v:imagedata r:id="rId551" o:title=""/>
          </v:shape>
          <o:OLEObject Type="Embed" ProgID="Equation.3" ShapeID="_x0000_i1409" DrawAspect="Content" ObjectID="_1814861110" r:id="rId552"/>
        </w:object>
      </w:r>
      <w:r w:rsidRPr="009A246F">
        <w:rPr>
          <w:sz w:val="22"/>
          <w:szCs w:val="22"/>
        </w:rPr>
        <w:t xml:space="preserve"> стружки, из-за чего эти частицы должны получить беско</w:t>
      </w:r>
      <w:r>
        <w:rPr>
          <w:sz w:val="22"/>
          <w:szCs w:val="22"/>
        </w:rPr>
        <w:t>нечно большие</w:t>
      </w:r>
      <w:r w:rsidRPr="009A246F">
        <w:rPr>
          <w:sz w:val="22"/>
          <w:szCs w:val="22"/>
        </w:rPr>
        <w:t xml:space="preserve"> ускорения»</w:t>
      </w:r>
      <w:r>
        <w:rPr>
          <w:sz w:val="22"/>
          <w:szCs w:val="22"/>
        </w:rPr>
        <w:t>, но и из-за того, что</w:t>
      </w:r>
      <w:r w:rsidRPr="009A246F">
        <w:rPr>
          <w:sz w:val="22"/>
          <w:szCs w:val="22"/>
        </w:rPr>
        <w:t xml:space="preserve">  в плоскости сдвига материал должен иметь бесконечную скорость деформации, которая есть </w:t>
      </w:r>
      <w:r w:rsidRPr="009A246F">
        <w:rPr>
          <w:sz w:val="22"/>
          <w:szCs w:val="22"/>
        </w:rPr>
        <w:lastRenderedPageBreak/>
        <w:t>производная деформации по времени. Последнее утверждение иллюстрируется анализом формулы скорости деформации</w:t>
      </w:r>
    </w:p>
    <w:p w:rsidR="0028006A" w:rsidRPr="009A246F" w:rsidRDefault="0028006A" w:rsidP="0028006A">
      <w:pPr>
        <w:jc w:val="center"/>
        <w:rPr>
          <w:sz w:val="22"/>
          <w:szCs w:val="22"/>
        </w:rPr>
      </w:pPr>
      <w:r w:rsidRPr="009A246F">
        <w:rPr>
          <w:position w:val="-14"/>
          <w:sz w:val="22"/>
          <w:szCs w:val="22"/>
        </w:rPr>
        <w:object w:dxaOrig="2100" w:dyaOrig="380">
          <v:shape id="_x0000_i1410" type="#_x0000_t75" style="width:104.9pt;height:19.15pt" o:ole="">
            <v:imagedata r:id="rId553" o:title=""/>
          </v:shape>
          <o:OLEObject Type="Embed" ProgID="Equation.3" ShapeID="_x0000_i1410" DrawAspect="Content" ObjectID="_1814861111" r:id="rId554"/>
        </w:object>
      </w:r>
      <w:r w:rsidRPr="009A246F">
        <w:rPr>
          <w:sz w:val="22"/>
          <w:szCs w:val="22"/>
        </w:rPr>
        <w:t>,</w:t>
      </w:r>
    </w:p>
    <w:p w:rsidR="0028006A" w:rsidRPr="009A246F" w:rsidRDefault="0028006A" w:rsidP="0028006A">
      <w:pPr>
        <w:jc w:val="both"/>
        <w:rPr>
          <w:sz w:val="22"/>
          <w:szCs w:val="22"/>
        </w:rPr>
      </w:pPr>
      <w:r w:rsidRPr="009A246F">
        <w:rPr>
          <w:sz w:val="22"/>
          <w:szCs w:val="22"/>
        </w:rPr>
        <w:t xml:space="preserve">где </w:t>
      </w:r>
      <w:r w:rsidRPr="009A246F">
        <w:rPr>
          <w:position w:val="-6"/>
          <w:sz w:val="22"/>
          <w:szCs w:val="22"/>
        </w:rPr>
        <w:object w:dxaOrig="340" w:dyaOrig="279">
          <v:shape id="_x0000_i1411" type="#_x0000_t75" style="width:17.05pt;height:14.15pt" o:ole="">
            <v:imagedata r:id="rId555" o:title=""/>
          </v:shape>
          <o:OLEObject Type="Embed" ProgID="Equation.3" ShapeID="_x0000_i1411" DrawAspect="Content" ObjectID="_1814861112" r:id="rId556"/>
        </w:object>
      </w:r>
      <w:r w:rsidRPr="009A246F">
        <w:rPr>
          <w:sz w:val="22"/>
          <w:szCs w:val="22"/>
        </w:rPr>
        <w:t>- толщина деформируемого элемента.</w:t>
      </w:r>
    </w:p>
    <w:p w:rsidR="0028006A" w:rsidRPr="009A246F" w:rsidRDefault="0028006A" w:rsidP="0028006A">
      <w:pPr>
        <w:ind w:firstLine="709"/>
        <w:jc w:val="both"/>
        <w:rPr>
          <w:sz w:val="22"/>
          <w:szCs w:val="22"/>
        </w:rPr>
      </w:pPr>
      <w:r w:rsidRPr="009A246F">
        <w:rPr>
          <w:sz w:val="22"/>
          <w:szCs w:val="22"/>
        </w:rPr>
        <w:t xml:space="preserve">Ели положить толщину </w:t>
      </w:r>
      <w:r w:rsidRPr="009A246F">
        <w:rPr>
          <w:position w:val="-6"/>
          <w:sz w:val="22"/>
          <w:szCs w:val="22"/>
        </w:rPr>
        <w:object w:dxaOrig="340" w:dyaOrig="279">
          <v:shape id="_x0000_i1412" type="#_x0000_t75" style="width:17.05pt;height:14.15pt" o:ole="">
            <v:imagedata r:id="rId557" o:title=""/>
          </v:shape>
          <o:OLEObject Type="Embed" ProgID="Equation.3" ShapeID="_x0000_i1412" DrawAspect="Content" ObjectID="_1814861113" r:id="rId558"/>
        </w:object>
      </w:r>
      <w:r w:rsidRPr="009A246F">
        <w:rPr>
          <w:sz w:val="22"/>
          <w:szCs w:val="22"/>
        </w:rPr>
        <w:t xml:space="preserve"> бесконечно уменьшающейся, то скорость деформации </w:t>
      </w:r>
      <w:r w:rsidRPr="009A246F">
        <w:rPr>
          <w:position w:val="-14"/>
          <w:sz w:val="22"/>
          <w:szCs w:val="22"/>
        </w:rPr>
        <w:object w:dxaOrig="980" w:dyaOrig="380">
          <v:shape id="_x0000_i1413" type="#_x0000_t75" style="width:49.1pt;height:19.15pt" o:ole="">
            <v:imagedata r:id="rId559" o:title=""/>
          </v:shape>
          <o:OLEObject Type="Embed" ProgID="Equation.3" ShapeID="_x0000_i1413" DrawAspect="Content" ObjectID="_1814861114" r:id="rId560"/>
        </w:object>
      </w:r>
      <w:r w:rsidRPr="009A246F">
        <w:rPr>
          <w:sz w:val="22"/>
          <w:szCs w:val="22"/>
        </w:rPr>
        <w:t xml:space="preserve">; это нереально, так как </w:t>
      </w:r>
      <w:r w:rsidRPr="009A246F">
        <w:rPr>
          <w:position w:val="-14"/>
          <w:sz w:val="22"/>
          <w:szCs w:val="22"/>
        </w:rPr>
        <w:object w:dxaOrig="420" w:dyaOrig="380">
          <v:shape id="_x0000_i1414" type="#_x0000_t75" style="width:20.8pt;height:19.15pt" o:ole="">
            <v:imagedata r:id="rId561" o:title=""/>
          </v:shape>
          <o:OLEObject Type="Embed" ProgID="Equation.3" ShapeID="_x0000_i1414" DrawAspect="Content" ObjectID="_1814861115" r:id="rId562"/>
        </w:object>
      </w:r>
      <w:r w:rsidRPr="009A246F">
        <w:rPr>
          <w:sz w:val="22"/>
          <w:szCs w:val="22"/>
        </w:rPr>
        <w:t xml:space="preserve"> имеет большое, но конечное значение. </w:t>
      </w:r>
    </w:p>
    <w:p w:rsidR="0028006A" w:rsidRPr="009A246F" w:rsidRDefault="0028006A" w:rsidP="0028006A">
      <w:pPr>
        <w:ind w:firstLine="709"/>
        <w:jc w:val="both"/>
        <w:rPr>
          <w:sz w:val="22"/>
          <w:szCs w:val="22"/>
        </w:rPr>
      </w:pPr>
      <w:r w:rsidRPr="009A246F">
        <w:rPr>
          <w:sz w:val="22"/>
          <w:szCs w:val="22"/>
        </w:rPr>
        <w:t>Необходимо добавить еще один аргумент. Из теории пластичности известно</w:t>
      </w:r>
      <w:r>
        <w:rPr>
          <w:sz w:val="22"/>
          <w:szCs w:val="22"/>
        </w:rPr>
        <w:t xml:space="preserve"> [37]</w:t>
      </w:r>
      <w:r w:rsidRPr="009A246F">
        <w:rPr>
          <w:sz w:val="22"/>
          <w:szCs w:val="22"/>
        </w:rPr>
        <w:t xml:space="preserve">, что линии скольжения выходят на свободную поверхность под углом </w:t>
      </w:r>
      <w:r w:rsidRPr="009A246F">
        <w:rPr>
          <w:position w:val="-24"/>
          <w:sz w:val="22"/>
          <w:szCs w:val="22"/>
        </w:rPr>
        <w:object w:dxaOrig="859" w:dyaOrig="620">
          <v:shape id="_x0000_i1415" type="#_x0000_t75" style="width:42.85pt;height:30.8pt" o:ole="">
            <v:imagedata r:id="rId563" o:title=""/>
          </v:shape>
          <o:OLEObject Type="Embed" ProgID="Equation.3" ShapeID="_x0000_i1415" DrawAspect="Content" ObjectID="_1814861116" r:id="rId564"/>
        </w:object>
      </w:r>
      <w:r w:rsidRPr="009A246F">
        <w:rPr>
          <w:sz w:val="22"/>
          <w:szCs w:val="22"/>
        </w:rPr>
        <w:t>.</w:t>
      </w:r>
      <w:r>
        <w:rPr>
          <w:sz w:val="22"/>
          <w:szCs w:val="22"/>
        </w:rPr>
        <w:t xml:space="preserve"> </w:t>
      </w:r>
      <w:r w:rsidRPr="009A246F">
        <w:rPr>
          <w:sz w:val="22"/>
          <w:szCs w:val="22"/>
        </w:rPr>
        <w:t>Линия ОА (</w:t>
      </w:r>
      <w:r>
        <w:rPr>
          <w:sz w:val="22"/>
          <w:szCs w:val="22"/>
        </w:rPr>
        <w:t xml:space="preserve">см. </w:t>
      </w:r>
      <w:r w:rsidRPr="009A246F">
        <w:rPr>
          <w:sz w:val="22"/>
          <w:szCs w:val="22"/>
        </w:rPr>
        <w:t>рис.5.5) обязана подчинят</w:t>
      </w:r>
      <w:r>
        <w:rPr>
          <w:sz w:val="22"/>
          <w:szCs w:val="22"/>
        </w:rPr>
        <w:t>ь</w:t>
      </w:r>
      <w:r w:rsidRPr="009A246F">
        <w:rPr>
          <w:sz w:val="22"/>
          <w:szCs w:val="22"/>
        </w:rPr>
        <w:t>ся этому условию. С какой плоскостью</w:t>
      </w:r>
      <w:r>
        <w:rPr>
          <w:sz w:val="22"/>
          <w:szCs w:val="22"/>
        </w:rPr>
        <w:t>,</w:t>
      </w:r>
      <w:r w:rsidRPr="009A246F">
        <w:rPr>
          <w:sz w:val="22"/>
          <w:szCs w:val="22"/>
        </w:rPr>
        <w:t xml:space="preserve"> </w:t>
      </w:r>
      <w:r w:rsidRPr="009A246F">
        <w:rPr>
          <w:sz w:val="22"/>
          <w:szCs w:val="22"/>
          <w:lang w:val="en-US"/>
        </w:rPr>
        <w:t>U</w:t>
      </w:r>
      <w:r w:rsidRPr="009A246F">
        <w:rPr>
          <w:sz w:val="22"/>
          <w:szCs w:val="22"/>
        </w:rPr>
        <w:t xml:space="preserve"> или </w:t>
      </w:r>
      <w:r w:rsidRPr="009A246F">
        <w:rPr>
          <w:sz w:val="22"/>
          <w:szCs w:val="22"/>
          <w:lang w:val="en-US"/>
        </w:rPr>
        <w:t>W</w:t>
      </w:r>
      <w:r>
        <w:rPr>
          <w:sz w:val="22"/>
          <w:szCs w:val="22"/>
        </w:rPr>
        <w:t>,</w:t>
      </w:r>
      <w:r w:rsidRPr="009A246F">
        <w:rPr>
          <w:sz w:val="22"/>
          <w:szCs w:val="22"/>
        </w:rPr>
        <w:t xml:space="preserve"> линия  ОА должна составить угол </w:t>
      </w:r>
      <w:r w:rsidRPr="009A246F">
        <w:rPr>
          <w:position w:val="-24"/>
          <w:sz w:val="22"/>
          <w:szCs w:val="22"/>
        </w:rPr>
        <w:object w:dxaOrig="260" w:dyaOrig="620">
          <v:shape id="_x0000_i1416" type="#_x0000_t75" style="width:12.9pt;height:30.8pt" o:ole="">
            <v:imagedata r:id="rId565" o:title=""/>
          </v:shape>
          <o:OLEObject Type="Embed" ProgID="Equation.3" ShapeID="_x0000_i1416" DrawAspect="Content" ObjectID="_1814861117" r:id="rId566"/>
        </w:object>
      </w:r>
      <w:r w:rsidRPr="009A246F">
        <w:rPr>
          <w:sz w:val="22"/>
          <w:szCs w:val="22"/>
        </w:rPr>
        <w:t xml:space="preserve">? Вариант плоскости </w:t>
      </w:r>
      <w:r w:rsidRPr="009A246F">
        <w:rPr>
          <w:sz w:val="22"/>
          <w:szCs w:val="22"/>
          <w:lang w:val="en-US"/>
        </w:rPr>
        <w:t>W</w:t>
      </w:r>
      <w:r w:rsidRPr="009A246F">
        <w:rPr>
          <w:sz w:val="22"/>
          <w:szCs w:val="22"/>
        </w:rPr>
        <w:t xml:space="preserve">  отпадает, в противном случае угол сдвига </w:t>
      </w:r>
      <w:r w:rsidRPr="009A246F">
        <w:rPr>
          <w:position w:val="-12"/>
          <w:sz w:val="22"/>
          <w:szCs w:val="22"/>
        </w:rPr>
        <w:object w:dxaOrig="700" w:dyaOrig="360">
          <v:shape id="_x0000_i1417" type="#_x0000_t75" style="width:34.95pt;height:17.9pt" o:ole="">
            <v:imagedata r:id="rId567" o:title=""/>
          </v:shape>
          <o:OLEObject Type="Embed" ProgID="Equation.3" ShapeID="_x0000_i1417" DrawAspect="Content" ObjectID="_1814861118" r:id="rId568"/>
        </w:object>
      </w:r>
      <w:r w:rsidRPr="009A246F">
        <w:rPr>
          <w:sz w:val="22"/>
          <w:szCs w:val="22"/>
        </w:rPr>
        <w:t xml:space="preserve"> всегда был равен </w:t>
      </w:r>
      <w:r w:rsidRPr="009A246F">
        <w:rPr>
          <w:position w:val="-24"/>
          <w:sz w:val="22"/>
          <w:szCs w:val="22"/>
        </w:rPr>
        <w:object w:dxaOrig="260" w:dyaOrig="620">
          <v:shape id="_x0000_i1418" type="#_x0000_t75" style="width:12.9pt;height:30.8pt" o:ole="">
            <v:imagedata r:id="rId569" o:title=""/>
          </v:shape>
          <o:OLEObject Type="Embed" ProgID="Equation.3" ShapeID="_x0000_i1418" DrawAspect="Content" ObjectID="_1814861119" r:id="rId570"/>
        </w:object>
      </w:r>
      <w:r w:rsidRPr="009A246F">
        <w:rPr>
          <w:sz w:val="22"/>
          <w:szCs w:val="22"/>
        </w:rPr>
        <w:t xml:space="preserve">, что не соответствует действительности. Поэтому угол </w:t>
      </w:r>
      <w:r w:rsidRPr="009A246F">
        <w:rPr>
          <w:position w:val="-24"/>
          <w:sz w:val="22"/>
          <w:szCs w:val="22"/>
        </w:rPr>
        <w:object w:dxaOrig="260" w:dyaOrig="620">
          <v:shape id="_x0000_i1419" type="#_x0000_t75" style="width:12.9pt;height:30.8pt" o:ole="">
            <v:imagedata r:id="rId571" o:title=""/>
          </v:shape>
          <o:OLEObject Type="Embed" ProgID="Equation.3" ShapeID="_x0000_i1419" DrawAspect="Content" ObjectID="_1814861120" r:id="rId572"/>
        </w:object>
      </w:r>
      <w:r w:rsidRPr="009A246F">
        <w:rPr>
          <w:sz w:val="22"/>
          <w:szCs w:val="22"/>
        </w:rPr>
        <w:t xml:space="preserve"> должен быть заключен между линией сдвига  ОА и плоскостью </w:t>
      </w:r>
      <w:r w:rsidRPr="009A246F">
        <w:rPr>
          <w:sz w:val="22"/>
          <w:szCs w:val="22"/>
          <w:lang w:val="en-US"/>
        </w:rPr>
        <w:t>U</w:t>
      </w:r>
      <w:r w:rsidRPr="009A246F">
        <w:rPr>
          <w:sz w:val="22"/>
          <w:szCs w:val="22"/>
        </w:rPr>
        <w:t>.</w:t>
      </w:r>
    </w:p>
    <w:p w:rsidR="0028006A" w:rsidRPr="009A246F" w:rsidRDefault="00B033D9" w:rsidP="0028006A">
      <w:pPr>
        <w:ind w:firstLine="709"/>
        <w:jc w:val="both"/>
        <w:rPr>
          <w:sz w:val="22"/>
          <w:szCs w:val="22"/>
        </w:rPr>
      </w:pPr>
      <w:r>
        <w:rPr>
          <w:noProof/>
        </w:rPr>
        <mc:AlternateContent>
          <mc:Choice Requires="wps">
            <w:drawing>
              <wp:anchor distT="0" distB="0" distL="114300" distR="114300" simplePos="0" relativeHeight="251636736" behindDoc="0" locked="1" layoutInCell="1" allowOverlap="1">
                <wp:simplePos x="0" y="0"/>
                <wp:positionH relativeFrom="column">
                  <wp:posOffset>1943100</wp:posOffset>
                </wp:positionH>
                <wp:positionV relativeFrom="paragraph">
                  <wp:posOffset>-1364615</wp:posOffset>
                </wp:positionV>
                <wp:extent cx="2628900" cy="2103755"/>
                <wp:effectExtent l="3810" t="635" r="0" b="635"/>
                <wp:wrapSquare wrapText="bothSides"/>
                <wp:docPr id="2330"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2103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744348" w:rsidRDefault="00B033D9" w:rsidP="0028006A">
                            <w:pPr>
                              <w:jc w:val="center"/>
                              <w:rPr>
                                <w:sz w:val="20"/>
                                <w:szCs w:val="20"/>
                              </w:rPr>
                            </w:pPr>
                            <w:r>
                              <w:rPr>
                                <w:noProof/>
                                <w:sz w:val="20"/>
                                <w:szCs w:val="20"/>
                              </w:rPr>
                              <w:drawing>
                                <wp:inline distT="0" distB="0" distL="0" distR="0">
                                  <wp:extent cx="2432050" cy="1720850"/>
                                  <wp:effectExtent l="0" t="0" r="6350" b="0"/>
                                  <wp:docPr id="3080" name="Рисунок 3080" descr="6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descr="6_6"/>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432050" cy="1720850"/>
                                          </a:xfrm>
                                          <a:prstGeom prst="rect">
                                            <a:avLst/>
                                          </a:prstGeom>
                                          <a:noFill/>
                                          <a:ln>
                                            <a:noFill/>
                                          </a:ln>
                                        </pic:spPr>
                                      </pic:pic>
                                    </a:graphicData>
                                  </a:graphic>
                                </wp:inline>
                              </w:drawing>
                            </w:r>
                          </w:p>
                          <w:p w:rsidR="0028006A" w:rsidRDefault="0028006A" w:rsidP="0028006A">
                            <w:pPr>
                              <w:jc w:val="center"/>
                              <w:rPr>
                                <w:sz w:val="20"/>
                                <w:szCs w:val="20"/>
                              </w:rPr>
                            </w:pPr>
                            <w:r>
                              <w:rPr>
                                <w:sz w:val="20"/>
                                <w:szCs w:val="20"/>
                              </w:rPr>
                              <w:t>Рис.</w:t>
                            </w:r>
                            <w:r w:rsidRPr="00744348">
                              <w:rPr>
                                <w:sz w:val="20"/>
                                <w:szCs w:val="20"/>
                              </w:rPr>
                              <w:t xml:space="preserve">5.6. О положении единственной </w:t>
                            </w:r>
                          </w:p>
                          <w:p w:rsidR="0028006A" w:rsidRPr="00356BF2" w:rsidRDefault="0028006A" w:rsidP="0028006A">
                            <w:pPr>
                              <w:jc w:val="center"/>
                              <w:rPr>
                                <w:sz w:val="20"/>
                                <w:szCs w:val="20"/>
                              </w:rPr>
                            </w:pPr>
                            <w:r w:rsidRPr="00744348">
                              <w:rPr>
                                <w:sz w:val="20"/>
                                <w:szCs w:val="20"/>
                              </w:rPr>
                              <w:t>плоскости сдвига</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 o:spid="_x0000_s1096" type="#_x0000_t202" style="position:absolute;left:0;text-align:left;margin-left:153pt;margin-top:-107.45pt;width:207pt;height:165.6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" stroked="f">
                <v:textbox style="mso-fit-shape-to-text:t">
                  <w:txbxContent>
                    <w:p w:rsidR="0028006A" w:rsidRPr="00744348" w:rsidRDefault="00B033D9" w:rsidP="0028006A">
                      <w:pPr>
                        <w:jc w:val="center"/>
                        <w:rPr>
                          <w:sz w:val="20"/>
                          <w:szCs w:val="20"/>
                        </w:rPr>
                      </w:pPr>
                      <w:r>
                        <w:rPr>
                          <w:noProof/>
                          <w:sz w:val="20"/>
                          <w:szCs w:val="20"/>
                        </w:rPr>
                        <w:drawing>
                          <wp:inline distT="0" distB="0" distL="0" distR="0">
                            <wp:extent cx="2432050" cy="1720850"/>
                            <wp:effectExtent l="0" t="0" r="6350" b="0"/>
                            <wp:docPr id="3080" name="Рисунок 3080" descr="6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descr="6_6"/>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432050" cy="1720850"/>
                                    </a:xfrm>
                                    <a:prstGeom prst="rect">
                                      <a:avLst/>
                                    </a:prstGeom>
                                    <a:noFill/>
                                    <a:ln>
                                      <a:noFill/>
                                    </a:ln>
                                  </pic:spPr>
                                </pic:pic>
                              </a:graphicData>
                            </a:graphic>
                          </wp:inline>
                        </w:drawing>
                      </w:r>
                    </w:p>
                    <w:p w:rsidR="0028006A" w:rsidRDefault="0028006A" w:rsidP="0028006A">
                      <w:pPr>
                        <w:jc w:val="center"/>
                        <w:rPr>
                          <w:sz w:val="20"/>
                          <w:szCs w:val="20"/>
                        </w:rPr>
                      </w:pPr>
                      <w:r>
                        <w:rPr>
                          <w:sz w:val="20"/>
                          <w:szCs w:val="20"/>
                        </w:rPr>
                        <w:t>Рис.</w:t>
                      </w:r>
                      <w:r w:rsidRPr="00744348">
                        <w:rPr>
                          <w:sz w:val="20"/>
                          <w:szCs w:val="20"/>
                        </w:rPr>
                        <w:t xml:space="preserve">5.6. О положении единственной </w:t>
                      </w:r>
                    </w:p>
                    <w:p w:rsidR="0028006A" w:rsidRPr="00356BF2" w:rsidRDefault="0028006A" w:rsidP="0028006A">
                      <w:pPr>
                        <w:jc w:val="center"/>
                        <w:rPr>
                          <w:sz w:val="20"/>
                          <w:szCs w:val="20"/>
                        </w:rPr>
                      </w:pPr>
                      <w:r w:rsidRPr="00744348">
                        <w:rPr>
                          <w:sz w:val="20"/>
                          <w:szCs w:val="20"/>
                        </w:rPr>
                        <w:t>плоскости сдвига</w:t>
                      </w:r>
                    </w:p>
                  </w:txbxContent>
                </v:textbox>
                <w10:wrap type="square"/>
                <w10:anchorlock/>
              </v:shape>
            </w:pict>
          </mc:Fallback>
        </mc:AlternateContent>
      </w:r>
      <w:r w:rsidR="0028006A" w:rsidRPr="009A246F">
        <w:rPr>
          <w:sz w:val="22"/>
          <w:szCs w:val="22"/>
        </w:rPr>
        <w:t>Из рис.5.6 видно, что</w:t>
      </w:r>
    </w:p>
    <w:p w:rsidR="0028006A" w:rsidRPr="009A246F" w:rsidRDefault="0028006A" w:rsidP="0028006A">
      <w:pPr>
        <w:jc w:val="right"/>
        <w:rPr>
          <w:sz w:val="22"/>
          <w:szCs w:val="22"/>
        </w:rPr>
      </w:pPr>
      <w:r w:rsidRPr="009A246F">
        <w:rPr>
          <w:position w:val="-24"/>
          <w:sz w:val="22"/>
          <w:szCs w:val="22"/>
        </w:rPr>
        <w:object w:dxaOrig="1760" w:dyaOrig="620">
          <v:shape id="_x0000_i1420" type="#_x0000_t75" style="width:87.8pt;height:30.8pt" o:ole="">
            <v:imagedata r:id="rId574" o:title=""/>
          </v:shape>
          <o:OLEObject Type="Embed" ProgID="Equation.3" ShapeID="_x0000_i1420" DrawAspect="Content" ObjectID="_1814861121" r:id="rId575"/>
        </w:object>
      </w:r>
      <w:r>
        <w:rPr>
          <w:sz w:val="22"/>
          <w:szCs w:val="22"/>
        </w:rPr>
        <w:t xml:space="preserve">,                     </w:t>
      </w:r>
      <w:r w:rsidRPr="009A246F">
        <w:rPr>
          <w:sz w:val="22"/>
          <w:szCs w:val="22"/>
        </w:rPr>
        <w:t xml:space="preserve">                       (5.1)</w:t>
      </w:r>
    </w:p>
    <w:p w:rsidR="0028006A" w:rsidRPr="009A246F" w:rsidRDefault="0028006A" w:rsidP="0028006A">
      <w:pPr>
        <w:jc w:val="both"/>
        <w:rPr>
          <w:sz w:val="22"/>
          <w:szCs w:val="22"/>
        </w:rPr>
      </w:pPr>
      <w:r>
        <w:rPr>
          <w:sz w:val="22"/>
          <w:szCs w:val="22"/>
        </w:rPr>
        <w:t>а</w:t>
      </w:r>
      <w:r w:rsidRPr="009A246F">
        <w:rPr>
          <w:sz w:val="22"/>
          <w:szCs w:val="22"/>
        </w:rPr>
        <w:t xml:space="preserve"> угол сдвига </w:t>
      </w:r>
    </w:p>
    <w:p w:rsidR="0028006A" w:rsidRPr="009A246F" w:rsidRDefault="0028006A" w:rsidP="0028006A">
      <w:pPr>
        <w:ind w:firstLine="709"/>
        <w:jc w:val="right"/>
        <w:rPr>
          <w:sz w:val="22"/>
          <w:szCs w:val="22"/>
        </w:rPr>
      </w:pPr>
      <w:r w:rsidRPr="009A246F">
        <w:rPr>
          <w:position w:val="-28"/>
          <w:sz w:val="22"/>
          <w:szCs w:val="22"/>
        </w:rPr>
        <w:object w:dxaOrig="3260" w:dyaOrig="680">
          <v:shape id="_x0000_i1421" type="#_x0000_t75" style="width:163.15pt;height:34.15pt" o:ole="">
            <v:imagedata r:id="rId576" o:title=""/>
          </v:shape>
          <o:OLEObject Type="Embed" ProgID="Equation.3" ShapeID="_x0000_i1421" DrawAspect="Content" ObjectID="_1814861122" r:id="rId577"/>
        </w:object>
      </w:r>
      <w:r>
        <w:rPr>
          <w:sz w:val="22"/>
          <w:szCs w:val="22"/>
        </w:rPr>
        <w:t>,</w:t>
      </w:r>
      <w:r w:rsidRPr="009A246F">
        <w:rPr>
          <w:sz w:val="22"/>
          <w:szCs w:val="22"/>
        </w:rPr>
        <w:t xml:space="preserve">                               (5.2)</w:t>
      </w:r>
    </w:p>
    <w:p w:rsidR="0028006A" w:rsidRPr="009A246F" w:rsidRDefault="0028006A" w:rsidP="0028006A">
      <w:pPr>
        <w:jc w:val="both"/>
        <w:rPr>
          <w:sz w:val="22"/>
          <w:szCs w:val="22"/>
        </w:rPr>
      </w:pPr>
      <w:r>
        <w:rPr>
          <w:sz w:val="22"/>
          <w:szCs w:val="22"/>
        </w:rPr>
        <w:t>т.</w:t>
      </w:r>
      <w:r w:rsidRPr="009A246F">
        <w:rPr>
          <w:sz w:val="22"/>
          <w:szCs w:val="22"/>
        </w:rPr>
        <w:t>е</w:t>
      </w:r>
      <w:r>
        <w:rPr>
          <w:sz w:val="22"/>
          <w:szCs w:val="22"/>
        </w:rPr>
        <w:t>.</w:t>
      </w:r>
      <w:r w:rsidRPr="009A246F">
        <w:rPr>
          <w:sz w:val="22"/>
          <w:szCs w:val="22"/>
        </w:rPr>
        <w:t xml:space="preserve"> при положительном угле </w:t>
      </w:r>
      <w:r w:rsidRPr="009A246F">
        <w:rPr>
          <w:position w:val="-10"/>
          <w:sz w:val="22"/>
          <w:szCs w:val="22"/>
        </w:rPr>
        <w:object w:dxaOrig="200" w:dyaOrig="260">
          <v:shape id="_x0000_i1422" type="#_x0000_t75" style="width:10pt;height:12.9pt" o:ole="">
            <v:imagedata r:id="rId578" o:title=""/>
          </v:shape>
          <o:OLEObject Type="Embed" ProgID="Equation.3" ShapeID="_x0000_i1422" DrawAspect="Content" ObjectID="_1814861123" r:id="rId579"/>
        </w:object>
      </w:r>
      <w:r w:rsidRPr="009A246F">
        <w:rPr>
          <w:sz w:val="22"/>
          <w:szCs w:val="22"/>
        </w:rPr>
        <w:t xml:space="preserve"> угол сдвига </w:t>
      </w:r>
      <w:r w:rsidRPr="009A246F">
        <w:rPr>
          <w:position w:val="-4"/>
          <w:sz w:val="22"/>
          <w:szCs w:val="22"/>
        </w:rPr>
        <w:object w:dxaOrig="260" w:dyaOrig="260">
          <v:shape id="_x0000_i1423" type="#_x0000_t75" style="width:12.9pt;height:12.9pt" o:ole="">
            <v:imagedata r:id="rId580" o:title=""/>
          </v:shape>
          <o:OLEObject Type="Embed" ProgID="Equation.DSMT4" ShapeID="_x0000_i1423" DrawAspect="Content" ObjectID="_1814861124" r:id="rId581"/>
        </w:object>
      </w:r>
      <w:r w:rsidRPr="009A246F">
        <w:rPr>
          <w:sz w:val="22"/>
          <w:szCs w:val="22"/>
        </w:rPr>
        <w:t xml:space="preserve"> должен быть больше</w:t>
      </w:r>
      <w:r>
        <w:rPr>
          <w:sz w:val="22"/>
          <w:szCs w:val="22"/>
        </w:rPr>
        <w:t xml:space="preserve">          </w:t>
      </w:r>
      <w:r w:rsidRPr="009A246F">
        <w:rPr>
          <w:sz w:val="22"/>
          <w:szCs w:val="22"/>
        </w:rPr>
        <w:t xml:space="preserve"> </w:t>
      </w:r>
      <w:r w:rsidRPr="009A246F">
        <w:rPr>
          <w:position w:val="-24"/>
          <w:sz w:val="22"/>
          <w:szCs w:val="22"/>
        </w:rPr>
        <w:object w:dxaOrig="260" w:dyaOrig="620">
          <v:shape id="_x0000_i1424" type="#_x0000_t75" style="width:12.9pt;height:30.8pt" o:ole="">
            <v:imagedata r:id="rId582" o:title=""/>
          </v:shape>
          <o:OLEObject Type="Embed" ProgID="Equation.DSMT4" ShapeID="_x0000_i1424" DrawAspect="Content" ObjectID="_1814861125" r:id="rId583"/>
        </w:object>
      </w:r>
      <w:r w:rsidRPr="009A246F">
        <w:rPr>
          <w:sz w:val="22"/>
          <w:szCs w:val="22"/>
        </w:rPr>
        <w:t xml:space="preserve">. В этом случае толщина стружки </w:t>
      </w:r>
      <w:r w:rsidRPr="009A246F">
        <w:rPr>
          <w:position w:val="-12"/>
          <w:sz w:val="22"/>
          <w:szCs w:val="22"/>
        </w:rPr>
        <w:object w:dxaOrig="279" w:dyaOrig="360">
          <v:shape id="_x0000_i1425" type="#_x0000_t75" style="width:14.15pt;height:17.9pt" o:ole="">
            <v:imagedata r:id="rId584" o:title=""/>
          </v:shape>
          <o:OLEObject Type="Embed" ProgID="Equation.3" ShapeID="_x0000_i1425" DrawAspect="Content" ObjectID="_1814861126" r:id="rId585"/>
        </w:object>
      </w:r>
      <w:r w:rsidRPr="009A246F">
        <w:rPr>
          <w:sz w:val="22"/>
          <w:szCs w:val="22"/>
        </w:rPr>
        <w:t xml:space="preserve"> должна быть </w:t>
      </w:r>
      <w:r>
        <w:rPr>
          <w:sz w:val="22"/>
          <w:szCs w:val="22"/>
        </w:rPr>
        <w:t xml:space="preserve">меньше </w:t>
      </w:r>
      <w:r w:rsidRPr="009A246F">
        <w:rPr>
          <w:sz w:val="22"/>
          <w:szCs w:val="22"/>
        </w:rPr>
        <w:t>тол</w:t>
      </w:r>
      <w:r>
        <w:rPr>
          <w:sz w:val="22"/>
          <w:szCs w:val="22"/>
        </w:rPr>
        <w:t xml:space="preserve">-             </w:t>
      </w:r>
      <w:r w:rsidRPr="009A246F">
        <w:rPr>
          <w:sz w:val="22"/>
          <w:szCs w:val="22"/>
        </w:rPr>
        <w:lastRenderedPageBreak/>
        <w:t xml:space="preserve">щины среза </w:t>
      </w:r>
      <w:r w:rsidRPr="009A246F">
        <w:rPr>
          <w:position w:val="-6"/>
          <w:sz w:val="22"/>
          <w:szCs w:val="22"/>
        </w:rPr>
        <w:object w:dxaOrig="240" w:dyaOrig="220">
          <v:shape id="_x0000_i1426" type="#_x0000_t75" style="width:12.05pt;height:10.8pt" o:ole="">
            <v:imagedata r:id="rId586" o:title=""/>
          </v:shape>
          <o:OLEObject Type="Embed" ProgID="Equation.3" ShapeID="_x0000_i1426" DrawAspect="Content" ObjectID="_1814861127" r:id="rId587"/>
        </w:object>
      </w:r>
      <w:r w:rsidRPr="009A246F">
        <w:rPr>
          <w:sz w:val="22"/>
          <w:szCs w:val="22"/>
        </w:rPr>
        <w:t xml:space="preserve"> («отрицательная» усадка), что возможно лишь при резании некоторых обрабатываемых материалов.</w:t>
      </w:r>
    </w:p>
    <w:p w:rsidR="0028006A" w:rsidRPr="009A246F" w:rsidRDefault="0028006A" w:rsidP="0028006A">
      <w:pPr>
        <w:ind w:firstLine="709"/>
        <w:jc w:val="both"/>
        <w:rPr>
          <w:sz w:val="22"/>
          <w:szCs w:val="22"/>
        </w:rPr>
      </w:pPr>
      <w:r w:rsidRPr="009A246F">
        <w:rPr>
          <w:sz w:val="22"/>
          <w:szCs w:val="22"/>
        </w:rPr>
        <w:t xml:space="preserve">Из этой ситуации можно сделать два вывода: либо не верно классическое положение о выходе линий скольжения на свободную поверхность под углом </w:t>
      </w:r>
      <w:r w:rsidRPr="009A246F">
        <w:rPr>
          <w:position w:val="-24"/>
          <w:sz w:val="22"/>
          <w:szCs w:val="22"/>
        </w:rPr>
        <w:object w:dxaOrig="260" w:dyaOrig="620">
          <v:shape id="_x0000_i1427" type="#_x0000_t75" style="width:12.9pt;height:30.8pt" o:ole="">
            <v:imagedata r:id="rId588" o:title=""/>
          </v:shape>
          <o:OLEObject Type="Embed" ProgID="Equation.3" ShapeID="_x0000_i1427" DrawAspect="Content" ObjectID="_1814861128" r:id="rId589"/>
        </w:object>
      </w:r>
      <w:r w:rsidRPr="009A246F">
        <w:rPr>
          <w:sz w:val="22"/>
          <w:szCs w:val="22"/>
        </w:rPr>
        <w:t>, либо не приемлемо допущение о единственной плоскости сдвига (очевидно, справедливо последнее). Приведенный  пример показывает, что существующие методы аналитической и экспериментальной оценки не позволяют определить напряженное состояние зоны стружкообразования без существенных допущений.</w:t>
      </w:r>
    </w:p>
    <w:p w:rsidR="0028006A" w:rsidRPr="00A603EC" w:rsidRDefault="00B033D9" w:rsidP="0028006A">
      <w:pPr>
        <w:jc w:val="center"/>
        <w:rPr>
          <w:sz w:val="20"/>
          <w:szCs w:val="20"/>
        </w:rPr>
      </w:pPr>
      <w:r>
        <w:rPr>
          <w:noProof/>
          <w:sz w:val="20"/>
          <w:szCs w:val="20"/>
        </w:rPr>
        <w:drawing>
          <wp:inline distT="0" distB="0" distL="0" distR="0">
            <wp:extent cx="3638550" cy="2533650"/>
            <wp:effectExtent l="0" t="0" r="0" b="0"/>
            <wp:docPr id="423" name="Рисунок 423" descr="6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6_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3638550" cy="2533650"/>
                    </a:xfrm>
                    <a:prstGeom prst="rect">
                      <a:avLst/>
                    </a:prstGeom>
                    <a:noFill/>
                    <a:ln>
                      <a:noFill/>
                    </a:ln>
                  </pic:spPr>
                </pic:pic>
              </a:graphicData>
            </a:graphic>
          </wp:inline>
        </w:drawing>
      </w:r>
    </w:p>
    <w:p w:rsidR="0028006A" w:rsidRDefault="0028006A" w:rsidP="0028006A">
      <w:pPr>
        <w:jc w:val="center"/>
        <w:rPr>
          <w:sz w:val="20"/>
          <w:szCs w:val="20"/>
        </w:rPr>
      </w:pPr>
      <w:r w:rsidRPr="00A603EC">
        <w:rPr>
          <w:sz w:val="20"/>
          <w:szCs w:val="20"/>
        </w:rPr>
        <w:t xml:space="preserve">Рис. 5.7. Распределение микротвердостей и интенсивности касательных </w:t>
      </w:r>
    </w:p>
    <w:p w:rsidR="0028006A" w:rsidRDefault="0028006A" w:rsidP="0028006A">
      <w:pPr>
        <w:jc w:val="center"/>
        <w:rPr>
          <w:sz w:val="20"/>
          <w:szCs w:val="20"/>
        </w:rPr>
      </w:pPr>
      <w:r w:rsidRPr="00A603EC">
        <w:rPr>
          <w:sz w:val="20"/>
          <w:szCs w:val="20"/>
        </w:rPr>
        <w:t xml:space="preserve">напряжений в зоне стружкообразования при резании латуни </w:t>
      </w:r>
    </w:p>
    <w:p w:rsidR="0028006A" w:rsidRPr="00A603EC" w:rsidRDefault="0028006A" w:rsidP="0028006A">
      <w:pPr>
        <w:jc w:val="center"/>
        <w:rPr>
          <w:sz w:val="20"/>
          <w:szCs w:val="20"/>
        </w:rPr>
      </w:pPr>
      <w:r w:rsidRPr="00A603EC">
        <w:rPr>
          <w:sz w:val="20"/>
          <w:szCs w:val="20"/>
        </w:rPr>
        <w:t>(</w:t>
      </w:r>
      <w:r w:rsidRPr="00A603EC">
        <w:rPr>
          <w:position w:val="-10"/>
          <w:sz w:val="20"/>
          <w:szCs w:val="20"/>
        </w:rPr>
        <w:object w:dxaOrig="1060" w:dyaOrig="360">
          <v:shape id="_x0000_i1428" type="#_x0000_t75" style="width:52.85pt;height:17.9pt" o:ole="">
            <v:imagedata r:id="rId591" o:title=""/>
          </v:shape>
          <o:OLEObject Type="Embed" ProgID="Equation.3" ShapeID="_x0000_i1428" DrawAspect="Content" ObjectID="_1814861129" r:id="rId592"/>
        </w:object>
      </w:r>
      <w:r w:rsidRPr="00A603EC">
        <w:rPr>
          <w:sz w:val="20"/>
          <w:szCs w:val="20"/>
        </w:rPr>
        <w:t xml:space="preserve">, </w:t>
      </w:r>
      <w:r w:rsidRPr="00A603EC">
        <w:rPr>
          <w:position w:val="-10"/>
          <w:sz w:val="20"/>
          <w:szCs w:val="20"/>
        </w:rPr>
        <w:object w:dxaOrig="1260" w:dyaOrig="360">
          <v:shape id="_x0000_i1429" type="#_x0000_t75" style="width:62.85pt;height:17.9pt" o:ole="">
            <v:imagedata r:id="rId593" o:title=""/>
          </v:shape>
          <o:OLEObject Type="Embed" ProgID="Equation.3" ShapeID="_x0000_i1429" DrawAspect="Content" ObjectID="_1814861130" r:id="rId594"/>
        </w:object>
      </w:r>
      <w:r w:rsidRPr="00A603EC">
        <w:rPr>
          <w:sz w:val="20"/>
          <w:szCs w:val="20"/>
        </w:rPr>
        <w:t>м)</w:t>
      </w:r>
      <w:r>
        <w:rPr>
          <w:sz w:val="20"/>
          <w:szCs w:val="20"/>
        </w:rPr>
        <w:t>, (по Г.Д. Делю) [9]</w:t>
      </w:r>
    </w:p>
    <w:p w:rsidR="0028006A" w:rsidRPr="009A246F" w:rsidRDefault="0028006A" w:rsidP="0028006A">
      <w:pPr>
        <w:ind w:firstLine="709"/>
        <w:jc w:val="both"/>
        <w:rPr>
          <w:sz w:val="22"/>
          <w:szCs w:val="22"/>
        </w:rPr>
      </w:pPr>
    </w:p>
    <w:p w:rsidR="0028006A" w:rsidRPr="009A246F" w:rsidRDefault="0028006A" w:rsidP="0028006A">
      <w:pPr>
        <w:ind w:firstLine="709"/>
        <w:jc w:val="both"/>
        <w:rPr>
          <w:sz w:val="22"/>
          <w:szCs w:val="22"/>
        </w:rPr>
      </w:pPr>
      <w:r>
        <w:rPr>
          <w:sz w:val="22"/>
          <w:szCs w:val="22"/>
        </w:rPr>
        <w:t>В заключение</w:t>
      </w:r>
      <w:r w:rsidRPr="009A246F">
        <w:rPr>
          <w:sz w:val="22"/>
          <w:szCs w:val="22"/>
        </w:rPr>
        <w:t xml:space="preserve"> необходимо обратить внимание на то, что приемлемым методом оценки состояния зоны стружкообразования следует считать расчетно-экспериментальную оценку касательных напряжений по измерениям микротвердости на корнях струж</w:t>
      </w:r>
      <w:r w:rsidRPr="009A246F">
        <w:rPr>
          <w:sz w:val="22"/>
          <w:szCs w:val="22"/>
          <w:lang w:val="en-US"/>
        </w:rPr>
        <w:t>e</w:t>
      </w:r>
      <w:r w:rsidRPr="009A246F">
        <w:rPr>
          <w:sz w:val="22"/>
          <w:szCs w:val="22"/>
        </w:rPr>
        <w:t xml:space="preserve">к. Как следует из данных рис. 5.7, зона </w:t>
      </w:r>
      <w:r w:rsidRPr="009A246F">
        <w:rPr>
          <w:sz w:val="22"/>
          <w:szCs w:val="22"/>
          <w:lang w:val="en-US"/>
        </w:rPr>
        <w:t>LOM</w:t>
      </w:r>
      <w:r w:rsidRPr="009A246F">
        <w:rPr>
          <w:sz w:val="22"/>
          <w:szCs w:val="22"/>
        </w:rPr>
        <w:t xml:space="preserve"> (</w:t>
      </w:r>
      <w:r>
        <w:rPr>
          <w:sz w:val="22"/>
          <w:szCs w:val="22"/>
        </w:rPr>
        <w:t xml:space="preserve">см. </w:t>
      </w:r>
      <w:r w:rsidRPr="009A246F">
        <w:rPr>
          <w:sz w:val="22"/>
          <w:szCs w:val="22"/>
        </w:rPr>
        <w:t xml:space="preserve">рис.5.5) является областью, где изменяются напряжения, деформации и твердость. Касательные напряжения вдоль линий сдвига </w:t>
      </w:r>
      <w:r w:rsidRPr="009A246F">
        <w:rPr>
          <w:sz w:val="22"/>
          <w:szCs w:val="22"/>
          <w:lang w:val="en-US"/>
        </w:rPr>
        <w:t>OL</w:t>
      </w:r>
      <w:r w:rsidRPr="009A246F">
        <w:rPr>
          <w:sz w:val="22"/>
          <w:szCs w:val="22"/>
        </w:rPr>
        <w:t>…</w:t>
      </w:r>
      <w:r w:rsidRPr="009A246F">
        <w:rPr>
          <w:sz w:val="22"/>
          <w:szCs w:val="22"/>
          <w:lang w:val="en-US"/>
        </w:rPr>
        <w:t>OM</w:t>
      </w:r>
      <w:r w:rsidRPr="009A246F">
        <w:rPr>
          <w:sz w:val="22"/>
          <w:szCs w:val="22"/>
        </w:rPr>
        <w:t xml:space="preserve"> распределяются достаточно равномерно, а твердость увеличивается от начальной (</w:t>
      </w:r>
      <w:r w:rsidRPr="009A246F">
        <w:rPr>
          <w:sz w:val="22"/>
          <w:szCs w:val="22"/>
          <w:lang w:val="en-US"/>
        </w:rPr>
        <w:t>OL</w:t>
      </w:r>
      <w:r w:rsidRPr="009A246F">
        <w:rPr>
          <w:sz w:val="22"/>
          <w:szCs w:val="22"/>
        </w:rPr>
        <w:t>) до конечной (</w:t>
      </w:r>
      <w:r w:rsidRPr="009A246F">
        <w:rPr>
          <w:sz w:val="22"/>
          <w:szCs w:val="22"/>
          <w:lang w:val="en-US"/>
        </w:rPr>
        <w:t>OM</w:t>
      </w:r>
      <w:r w:rsidRPr="009A246F">
        <w:rPr>
          <w:sz w:val="22"/>
          <w:szCs w:val="22"/>
        </w:rPr>
        <w:t>) границы зоны стружкообразования и имеет максимальное значение в стружке (рис.5.7).</w:t>
      </w:r>
    </w:p>
    <w:p w:rsidR="0028006A" w:rsidRPr="00A603EC" w:rsidRDefault="0028006A" w:rsidP="0028006A">
      <w:pPr>
        <w:jc w:val="center"/>
        <w:rPr>
          <w:rFonts w:ascii="Bookman Old Style" w:hAnsi="Bookman Old Style"/>
          <w:sz w:val="22"/>
          <w:szCs w:val="22"/>
        </w:rPr>
      </w:pPr>
      <w:r w:rsidRPr="009A246F">
        <w:rPr>
          <w:b/>
          <w:sz w:val="22"/>
          <w:szCs w:val="22"/>
        </w:rPr>
        <w:br w:type="page"/>
      </w:r>
      <w:r w:rsidRPr="00A603EC">
        <w:rPr>
          <w:rFonts w:ascii="Bookman Old Style" w:hAnsi="Bookman Old Style"/>
          <w:sz w:val="22"/>
          <w:szCs w:val="22"/>
        </w:rPr>
        <w:lastRenderedPageBreak/>
        <w:t>5.1.3. Коэффициент утолщения стружки</w:t>
      </w:r>
    </w:p>
    <w:p w:rsidR="0028006A" w:rsidRPr="009A246F" w:rsidRDefault="0028006A" w:rsidP="0028006A">
      <w:pPr>
        <w:ind w:firstLine="709"/>
        <w:jc w:val="both"/>
        <w:rPr>
          <w:sz w:val="22"/>
          <w:szCs w:val="22"/>
        </w:rPr>
      </w:pPr>
    </w:p>
    <w:p w:rsidR="0028006A" w:rsidRPr="00A603EC" w:rsidRDefault="00B033D9" w:rsidP="0028006A">
      <w:pPr>
        <w:framePr w:w="3418" w:h="3055" w:hRule="exact" w:hSpace="142" w:wrap="around" w:vAnchor="text" w:hAnchor="page" w:x="5478" w:y="576"/>
        <w:jc w:val="center"/>
        <w:rPr>
          <w:sz w:val="20"/>
          <w:szCs w:val="20"/>
        </w:rPr>
      </w:pPr>
      <w:r>
        <w:rPr>
          <w:noProof/>
          <w:sz w:val="20"/>
          <w:szCs w:val="20"/>
        </w:rPr>
        <w:drawing>
          <wp:inline distT="0" distB="0" distL="0" distR="0">
            <wp:extent cx="2089150" cy="1600200"/>
            <wp:effectExtent l="0" t="0" r="635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95" cstate="print">
                      <a:extLst>
                        <a:ext uri="{28A0092B-C50C-407E-A947-70E740481C1C}">
                          <a14:useLocalDpi xmlns:a14="http://schemas.microsoft.com/office/drawing/2010/main" val="0"/>
                        </a:ext>
                      </a:extLst>
                    </a:blip>
                    <a:srcRect l="11464" t="6181" r="5455" b="4367"/>
                    <a:stretch>
                      <a:fillRect/>
                    </a:stretch>
                  </pic:blipFill>
                  <pic:spPr bwMode="auto">
                    <a:xfrm>
                      <a:off x="0" y="0"/>
                      <a:ext cx="2089150" cy="1600200"/>
                    </a:xfrm>
                    <a:prstGeom prst="rect">
                      <a:avLst/>
                    </a:prstGeom>
                    <a:noFill/>
                    <a:ln>
                      <a:noFill/>
                    </a:ln>
                  </pic:spPr>
                </pic:pic>
              </a:graphicData>
            </a:graphic>
          </wp:inline>
        </w:drawing>
      </w:r>
    </w:p>
    <w:p w:rsidR="0028006A" w:rsidRDefault="0028006A" w:rsidP="0028006A">
      <w:pPr>
        <w:framePr w:w="3418" w:h="3055" w:hRule="exact" w:hSpace="142" w:wrap="around" w:vAnchor="text" w:hAnchor="page" w:x="5478" w:y="576"/>
        <w:spacing w:line="216" w:lineRule="auto"/>
        <w:jc w:val="center"/>
        <w:rPr>
          <w:sz w:val="20"/>
          <w:szCs w:val="20"/>
        </w:rPr>
      </w:pPr>
      <w:r w:rsidRPr="00A603EC">
        <w:rPr>
          <w:sz w:val="20"/>
          <w:szCs w:val="20"/>
        </w:rPr>
        <w:t xml:space="preserve">Рис. 5.8. Схема к определению </w:t>
      </w:r>
    </w:p>
    <w:p w:rsidR="0028006A" w:rsidRPr="00A603EC" w:rsidRDefault="0028006A" w:rsidP="0028006A">
      <w:pPr>
        <w:framePr w:w="3418" w:h="3055" w:hRule="exact" w:hSpace="142" w:wrap="around" w:vAnchor="text" w:hAnchor="page" w:x="5478" w:y="576"/>
        <w:spacing w:line="216" w:lineRule="auto"/>
        <w:jc w:val="center"/>
        <w:rPr>
          <w:sz w:val="20"/>
          <w:szCs w:val="20"/>
        </w:rPr>
      </w:pPr>
      <w:r>
        <w:rPr>
          <w:sz w:val="20"/>
          <w:szCs w:val="20"/>
        </w:rPr>
        <w:t>к</w:t>
      </w:r>
      <w:r w:rsidRPr="00A603EC">
        <w:rPr>
          <w:sz w:val="20"/>
          <w:szCs w:val="20"/>
        </w:rPr>
        <w:t>оэффициента</w:t>
      </w:r>
      <w:r>
        <w:rPr>
          <w:sz w:val="20"/>
          <w:szCs w:val="20"/>
        </w:rPr>
        <w:t xml:space="preserve"> </w:t>
      </w:r>
      <w:r w:rsidRPr="00A603EC">
        <w:rPr>
          <w:sz w:val="20"/>
          <w:szCs w:val="20"/>
        </w:rPr>
        <w:t xml:space="preserve"> утолщения стружки</w:t>
      </w:r>
    </w:p>
    <w:p w:rsidR="0028006A" w:rsidRPr="009A246F" w:rsidRDefault="0028006A" w:rsidP="0028006A">
      <w:pPr>
        <w:ind w:firstLine="709"/>
        <w:jc w:val="both"/>
        <w:rPr>
          <w:sz w:val="22"/>
          <w:szCs w:val="22"/>
        </w:rPr>
      </w:pPr>
      <w:r w:rsidRPr="009A246F">
        <w:rPr>
          <w:sz w:val="22"/>
          <w:szCs w:val="22"/>
        </w:rPr>
        <w:t xml:space="preserve">Пластическая деформации срезаемого слоя внешне проявляется в том, что длина стружки </w:t>
      </w:r>
      <w:r w:rsidRPr="009A246F">
        <w:rPr>
          <w:sz w:val="22"/>
          <w:szCs w:val="22"/>
          <w:lang w:val="en-US"/>
        </w:rPr>
        <w:t>L</w:t>
      </w:r>
      <w:r w:rsidRPr="009A246F">
        <w:rPr>
          <w:sz w:val="22"/>
          <w:szCs w:val="22"/>
          <w:vertAlign w:val="subscript"/>
        </w:rPr>
        <w:t>1</w:t>
      </w:r>
      <w:r w:rsidRPr="009A246F">
        <w:rPr>
          <w:sz w:val="22"/>
          <w:szCs w:val="22"/>
        </w:rPr>
        <w:t xml:space="preserve"> получается короче пути </w:t>
      </w:r>
      <w:r w:rsidRPr="009A246F">
        <w:rPr>
          <w:sz w:val="22"/>
          <w:szCs w:val="22"/>
          <w:lang w:val="en-US"/>
        </w:rPr>
        <w:t>L</w:t>
      </w:r>
      <w:r w:rsidRPr="009A246F">
        <w:rPr>
          <w:sz w:val="22"/>
          <w:szCs w:val="22"/>
        </w:rPr>
        <w:t>, пройденного режущей кромкой инструмента по обработанной поверхности (укорочение стружки); толщина стружки a</w:t>
      </w:r>
      <w:r w:rsidRPr="009A246F">
        <w:rPr>
          <w:sz w:val="22"/>
          <w:szCs w:val="22"/>
          <w:vertAlign w:val="subscript"/>
        </w:rPr>
        <w:t>1</w:t>
      </w:r>
      <w:r w:rsidRPr="009A246F">
        <w:rPr>
          <w:sz w:val="22"/>
          <w:szCs w:val="22"/>
        </w:rPr>
        <w:t xml:space="preserve"> больше толщины среза a (утолщение стружки), а ее ширина b</w:t>
      </w:r>
      <w:r w:rsidRPr="009A246F">
        <w:rPr>
          <w:sz w:val="22"/>
          <w:szCs w:val="22"/>
          <w:vertAlign w:val="subscript"/>
        </w:rPr>
        <w:t>1</w:t>
      </w:r>
      <w:r w:rsidRPr="009A246F">
        <w:rPr>
          <w:sz w:val="22"/>
          <w:szCs w:val="22"/>
        </w:rPr>
        <w:t xml:space="preserve"> - больше ширины среза b (уширение стружки) (рис. 5.8)</w:t>
      </w:r>
      <w:r>
        <w:rPr>
          <w:sz w:val="22"/>
          <w:szCs w:val="22"/>
        </w:rPr>
        <w:t xml:space="preserve"> [4, 5]</w:t>
      </w:r>
      <w:r w:rsidRPr="009A246F">
        <w:rPr>
          <w:sz w:val="22"/>
          <w:szCs w:val="22"/>
        </w:rPr>
        <w:t>. Такое изменение размеров среза называется усадкой стружки. Практически уширением стружки можно пренебречь, так как оно существенно лишь при срезании толстых стружек, при малом отношении  b/a</w:t>
      </w:r>
      <w:r w:rsidRPr="009A246F">
        <w:rPr>
          <w:b/>
          <w:sz w:val="22"/>
          <w:szCs w:val="22"/>
        </w:rPr>
        <w:t xml:space="preserve">  </w:t>
      </w:r>
      <w:r w:rsidRPr="009A246F">
        <w:rPr>
          <w:sz w:val="22"/>
          <w:szCs w:val="22"/>
        </w:rPr>
        <w:t>и при свободном резании.</w:t>
      </w:r>
    </w:p>
    <w:p w:rsidR="0028006A" w:rsidRPr="009A246F" w:rsidRDefault="0028006A" w:rsidP="0028006A">
      <w:pPr>
        <w:ind w:firstLine="709"/>
        <w:jc w:val="both"/>
        <w:rPr>
          <w:sz w:val="22"/>
          <w:szCs w:val="22"/>
        </w:rPr>
      </w:pPr>
      <w:r w:rsidRPr="009A246F">
        <w:rPr>
          <w:sz w:val="22"/>
          <w:szCs w:val="22"/>
        </w:rPr>
        <w:t xml:space="preserve">Из рис. 5.9 имеем:    </w:t>
      </w:r>
      <w:r w:rsidRPr="009A246F">
        <w:rPr>
          <w:position w:val="-6"/>
          <w:sz w:val="22"/>
          <w:szCs w:val="22"/>
        </w:rPr>
        <w:object w:dxaOrig="200" w:dyaOrig="220">
          <v:shape id="_x0000_i1430" type="#_x0000_t75" style="width:10pt;height:10.8pt" o:ole="">
            <v:imagedata r:id="rId596" o:title=""/>
          </v:shape>
          <o:OLEObject Type="Embed" ProgID="Equation.DSMT4" ShapeID="_x0000_i1430" DrawAspect="Content" ObjectID="_1814861131" r:id="rId597"/>
        </w:object>
      </w:r>
      <w:r w:rsidRPr="009A246F">
        <w:rPr>
          <w:sz w:val="22"/>
          <w:szCs w:val="22"/>
        </w:rPr>
        <w:t>=AC=AO sin Ф;</w:t>
      </w:r>
    </w:p>
    <w:p w:rsidR="0028006A" w:rsidRPr="009A246F" w:rsidRDefault="0028006A" w:rsidP="0028006A">
      <w:pPr>
        <w:jc w:val="center"/>
        <w:rPr>
          <w:sz w:val="22"/>
          <w:szCs w:val="22"/>
          <w:lang w:val="en-US"/>
        </w:rPr>
      </w:pPr>
      <w:r w:rsidRPr="009A246F">
        <w:rPr>
          <w:position w:val="-6"/>
          <w:sz w:val="22"/>
          <w:szCs w:val="22"/>
          <w:lang w:val="en-US"/>
        </w:rPr>
        <w:object w:dxaOrig="200" w:dyaOrig="220">
          <v:shape id="_x0000_i1431" type="#_x0000_t75" style="width:10pt;height:10.8pt" o:ole="">
            <v:imagedata r:id="rId596" o:title=""/>
          </v:shape>
          <o:OLEObject Type="Embed" ProgID="Equation.DSMT4" ShapeID="_x0000_i1431" DrawAspect="Content" ObjectID="_1814861132" r:id="rId598"/>
        </w:object>
      </w:r>
      <w:r w:rsidRPr="009A246F">
        <w:rPr>
          <w:sz w:val="22"/>
          <w:szCs w:val="22"/>
          <w:vertAlign w:val="subscript"/>
          <w:lang w:val="en-US"/>
        </w:rPr>
        <w:t>1</w:t>
      </w:r>
      <w:r w:rsidRPr="009A246F">
        <w:rPr>
          <w:sz w:val="22"/>
          <w:szCs w:val="22"/>
          <w:lang w:val="en-US"/>
        </w:rPr>
        <w:t xml:space="preserve"> = </w:t>
      </w:r>
      <w:smartTag w:uri="urn:schemas-microsoft-com:office:smarttags" w:element="place">
        <w:r w:rsidRPr="009A246F">
          <w:rPr>
            <w:sz w:val="22"/>
            <w:szCs w:val="22"/>
            <w:lang w:val="en-US"/>
          </w:rPr>
          <w:t>OB</w:t>
        </w:r>
      </w:smartTag>
      <w:r w:rsidRPr="009A246F">
        <w:rPr>
          <w:sz w:val="22"/>
          <w:szCs w:val="22"/>
          <w:lang w:val="en-US"/>
        </w:rPr>
        <w:t xml:space="preserve"> = AOcos </w:t>
      </w:r>
      <w:r w:rsidRPr="009A246F">
        <w:rPr>
          <w:sz w:val="22"/>
          <w:szCs w:val="22"/>
        </w:rPr>
        <w:sym w:font="Symbol" w:char="F0D0"/>
      </w:r>
      <w:r w:rsidRPr="009A246F">
        <w:rPr>
          <w:sz w:val="22"/>
          <w:szCs w:val="22"/>
          <w:lang w:val="en-US"/>
        </w:rPr>
        <w:t>AOB = AO cos (</w:t>
      </w:r>
      <w:r w:rsidRPr="009A246F">
        <w:rPr>
          <w:sz w:val="22"/>
          <w:szCs w:val="22"/>
        </w:rPr>
        <w:sym w:font="Symbol" w:char="F0D0"/>
      </w:r>
      <w:r w:rsidRPr="009A246F">
        <w:rPr>
          <w:sz w:val="22"/>
          <w:szCs w:val="22"/>
          <w:lang w:val="en-US"/>
        </w:rPr>
        <w:t xml:space="preserve">BOD - </w:t>
      </w:r>
      <w:r w:rsidRPr="009A246F">
        <w:rPr>
          <w:sz w:val="22"/>
          <w:szCs w:val="22"/>
        </w:rPr>
        <w:sym w:font="Symbol" w:char="F0D0"/>
      </w:r>
      <w:r w:rsidRPr="009A246F">
        <w:rPr>
          <w:sz w:val="22"/>
          <w:szCs w:val="22"/>
          <w:lang w:val="en-US"/>
        </w:rPr>
        <w:t>AOD) = AO cos(</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w:t>
      </w:r>
    </w:p>
    <w:p w:rsidR="0028006A" w:rsidRPr="009A246F" w:rsidRDefault="0028006A" w:rsidP="0028006A">
      <w:pPr>
        <w:jc w:val="both"/>
        <w:rPr>
          <w:sz w:val="22"/>
          <w:szCs w:val="22"/>
        </w:rPr>
      </w:pPr>
      <w:r w:rsidRPr="009A246F">
        <w:rPr>
          <w:sz w:val="22"/>
          <w:szCs w:val="22"/>
        </w:rPr>
        <w:t xml:space="preserve">Тогда коэффициент укорочения стружки </w:t>
      </w:r>
    </w:p>
    <w:p w:rsidR="0028006A" w:rsidRPr="009A246F" w:rsidRDefault="0028006A" w:rsidP="0028006A">
      <w:pPr>
        <w:tabs>
          <w:tab w:val="left" w:pos="4678"/>
        </w:tabs>
        <w:ind w:firstLine="709"/>
        <w:jc w:val="right"/>
        <w:rPr>
          <w:sz w:val="22"/>
          <w:szCs w:val="22"/>
        </w:rPr>
      </w:pPr>
      <w:r w:rsidRPr="009A246F">
        <w:rPr>
          <w:position w:val="-24"/>
          <w:sz w:val="22"/>
          <w:szCs w:val="22"/>
        </w:rPr>
        <w:object w:dxaOrig="2120" w:dyaOrig="620">
          <v:shape id="_x0000_i1432" type="#_x0000_t75" style="width:104.95pt;height:29.95pt" o:ole="">
            <v:imagedata r:id="rId599" o:title=""/>
          </v:shape>
          <o:OLEObject Type="Embed" ProgID="Equation" ShapeID="_x0000_i1432" DrawAspect="Content" ObjectID="_1814861133" r:id="rId600"/>
        </w:object>
      </w:r>
      <w:r>
        <w:rPr>
          <w:sz w:val="22"/>
          <w:szCs w:val="22"/>
        </w:rPr>
        <w:t xml:space="preserve">.        </w:t>
      </w:r>
      <w:r w:rsidRPr="009A246F">
        <w:rPr>
          <w:sz w:val="22"/>
          <w:szCs w:val="22"/>
        </w:rPr>
        <w:t xml:space="preserve">                            (5.3)</w:t>
      </w:r>
    </w:p>
    <w:p w:rsidR="0028006A" w:rsidRPr="009A246F" w:rsidRDefault="0028006A" w:rsidP="0028006A">
      <w:pPr>
        <w:jc w:val="both"/>
        <w:rPr>
          <w:sz w:val="22"/>
          <w:szCs w:val="22"/>
        </w:rPr>
      </w:pPr>
      <w:r>
        <w:rPr>
          <w:sz w:val="22"/>
          <w:szCs w:val="22"/>
        </w:rPr>
        <w:tab/>
      </w:r>
      <w:r w:rsidRPr="009A246F">
        <w:rPr>
          <w:sz w:val="22"/>
          <w:szCs w:val="22"/>
        </w:rPr>
        <w:t xml:space="preserve">Как видно из формулы (5.3), усадка стружки уменьшается с увеличением Ф и </w:t>
      </w:r>
      <w:r w:rsidRPr="009A246F">
        <w:rPr>
          <w:rFonts w:ascii="Symbol" w:hAnsi="Symbol"/>
          <w:b/>
          <w:sz w:val="22"/>
          <w:szCs w:val="22"/>
        </w:rPr>
        <w:t></w:t>
      </w:r>
      <w:r w:rsidRPr="009A246F">
        <w:rPr>
          <w:rFonts w:ascii="Symbol" w:hAnsi="Symbol"/>
          <w:sz w:val="22"/>
          <w:szCs w:val="22"/>
        </w:rPr>
        <w:t></w:t>
      </w:r>
      <w:r>
        <w:rPr>
          <w:sz w:val="22"/>
          <w:szCs w:val="22"/>
        </w:rPr>
        <w:t xml:space="preserve"> Коэффициент укорочения стружки</w:t>
      </w:r>
      <w:r w:rsidRPr="009A246F">
        <w:rPr>
          <w:sz w:val="22"/>
          <w:szCs w:val="22"/>
        </w:rPr>
        <w:t xml:space="preserve"> согласно рис. 5.8 равен:</w:t>
      </w:r>
    </w:p>
    <w:p w:rsidR="0028006A" w:rsidRPr="009A246F" w:rsidRDefault="0028006A" w:rsidP="0028006A">
      <w:pPr>
        <w:ind w:firstLine="709"/>
        <w:jc w:val="right"/>
        <w:rPr>
          <w:sz w:val="22"/>
          <w:szCs w:val="22"/>
        </w:rPr>
      </w:pPr>
      <w:r w:rsidRPr="009A246F">
        <w:rPr>
          <w:sz w:val="22"/>
          <w:szCs w:val="22"/>
        </w:rPr>
        <w:t>K</w:t>
      </w:r>
      <w:r w:rsidRPr="009A246F">
        <w:rPr>
          <w:sz w:val="22"/>
          <w:szCs w:val="22"/>
          <w:vertAlign w:val="subscript"/>
        </w:rPr>
        <w:t>L</w:t>
      </w:r>
      <w:r w:rsidRPr="009A246F">
        <w:rPr>
          <w:sz w:val="22"/>
          <w:szCs w:val="22"/>
        </w:rPr>
        <w:t xml:space="preserve"> = </w:t>
      </w:r>
      <w:r w:rsidRPr="009A246F">
        <w:rPr>
          <w:sz w:val="22"/>
          <w:szCs w:val="22"/>
          <w:lang w:val="en-US"/>
        </w:rPr>
        <w:t>L</w:t>
      </w:r>
      <w:r w:rsidRPr="009A246F">
        <w:rPr>
          <w:sz w:val="22"/>
          <w:szCs w:val="22"/>
        </w:rPr>
        <w:t>/</w:t>
      </w:r>
      <w:r w:rsidRPr="009A246F">
        <w:rPr>
          <w:sz w:val="22"/>
          <w:szCs w:val="22"/>
          <w:lang w:val="en-US"/>
        </w:rPr>
        <w:t>L</w:t>
      </w:r>
      <w:r w:rsidRPr="009A246F">
        <w:rPr>
          <w:sz w:val="22"/>
          <w:szCs w:val="22"/>
          <w:vertAlign w:val="subscript"/>
        </w:rPr>
        <w:t>1</w:t>
      </w:r>
      <w:r w:rsidRPr="009A246F">
        <w:rPr>
          <w:sz w:val="22"/>
          <w:szCs w:val="22"/>
        </w:rPr>
        <w:t xml:space="preserve">.    </w:t>
      </w:r>
      <w:r>
        <w:rPr>
          <w:sz w:val="22"/>
          <w:szCs w:val="22"/>
        </w:rPr>
        <w:t xml:space="preserve">                  </w:t>
      </w:r>
      <w:r w:rsidRPr="009A246F">
        <w:rPr>
          <w:sz w:val="22"/>
          <w:szCs w:val="22"/>
        </w:rPr>
        <w:t xml:space="preserve">                       (5.4)</w:t>
      </w:r>
    </w:p>
    <w:p w:rsidR="0028006A" w:rsidRPr="009A246F" w:rsidRDefault="0028006A" w:rsidP="0028006A">
      <w:pPr>
        <w:tabs>
          <w:tab w:val="left" w:pos="0"/>
        </w:tabs>
        <w:ind w:firstLine="709"/>
        <w:jc w:val="both"/>
        <w:rPr>
          <w:sz w:val="22"/>
          <w:szCs w:val="22"/>
        </w:rPr>
      </w:pPr>
      <w:r w:rsidRPr="009A246F">
        <w:rPr>
          <w:sz w:val="22"/>
          <w:szCs w:val="22"/>
        </w:rPr>
        <w:t xml:space="preserve">Так как объем деформированного тела не изменяется, то </w:t>
      </w:r>
      <w:r w:rsidRPr="009A246F">
        <w:rPr>
          <w:position w:val="-6"/>
          <w:sz w:val="22"/>
          <w:szCs w:val="22"/>
        </w:rPr>
        <w:object w:dxaOrig="200" w:dyaOrig="220">
          <v:shape id="_x0000_i1433" type="#_x0000_t75" style="width:10pt;height:10.8pt" o:ole="">
            <v:imagedata r:id="rId596" o:title=""/>
          </v:shape>
          <o:OLEObject Type="Embed" ProgID="Equation.DSMT4" ShapeID="_x0000_i1433" DrawAspect="Content" ObjectID="_1814861134" r:id="rId601"/>
        </w:object>
      </w:r>
      <w:r w:rsidRPr="009A246F">
        <w:rPr>
          <w:sz w:val="22"/>
          <w:szCs w:val="22"/>
        </w:rPr>
        <w:t>b</w:t>
      </w:r>
      <w:r w:rsidRPr="009A246F">
        <w:rPr>
          <w:sz w:val="22"/>
          <w:szCs w:val="22"/>
          <w:lang w:val="en-US"/>
        </w:rPr>
        <w:t>L</w:t>
      </w:r>
      <w:r w:rsidRPr="009A246F">
        <w:rPr>
          <w:sz w:val="22"/>
          <w:szCs w:val="22"/>
        </w:rPr>
        <w:t>=</w:t>
      </w:r>
      <w:r w:rsidRPr="009A246F">
        <w:rPr>
          <w:position w:val="-6"/>
          <w:sz w:val="22"/>
          <w:szCs w:val="22"/>
        </w:rPr>
        <w:object w:dxaOrig="200" w:dyaOrig="220">
          <v:shape id="_x0000_i1434" type="#_x0000_t75" style="width:10pt;height:10.8pt" o:ole="">
            <v:imagedata r:id="rId596" o:title=""/>
          </v:shape>
          <o:OLEObject Type="Embed" ProgID="Equation.DSMT4" ShapeID="_x0000_i1434" DrawAspect="Content" ObjectID="_1814861135" r:id="rId602"/>
        </w:object>
      </w:r>
      <w:r w:rsidRPr="009A246F">
        <w:rPr>
          <w:sz w:val="22"/>
          <w:szCs w:val="22"/>
          <w:vertAlign w:val="subscript"/>
        </w:rPr>
        <w:t>1</w:t>
      </w:r>
      <w:r w:rsidRPr="009A246F">
        <w:rPr>
          <w:sz w:val="22"/>
          <w:szCs w:val="22"/>
        </w:rPr>
        <w:t>b</w:t>
      </w:r>
      <w:r w:rsidRPr="009A246F">
        <w:rPr>
          <w:sz w:val="22"/>
          <w:szCs w:val="22"/>
          <w:vertAlign w:val="subscript"/>
        </w:rPr>
        <w:t>1</w:t>
      </w:r>
      <w:r w:rsidRPr="009A246F">
        <w:rPr>
          <w:sz w:val="22"/>
          <w:szCs w:val="22"/>
          <w:lang w:val="en-US"/>
        </w:rPr>
        <w:t>L</w:t>
      </w:r>
      <w:r w:rsidRPr="009A246F">
        <w:rPr>
          <w:sz w:val="22"/>
          <w:szCs w:val="22"/>
          <w:vertAlign w:val="subscript"/>
        </w:rPr>
        <w:t>1</w:t>
      </w:r>
      <w:r w:rsidRPr="009A246F">
        <w:rPr>
          <w:sz w:val="22"/>
          <w:szCs w:val="22"/>
        </w:rPr>
        <w:t xml:space="preserve">. Приняв b </w:t>
      </w:r>
      <w:r w:rsidRPr="009A246F">
        <w:rPr>
          <w:sz w:val="22"/>
          <w:szCs w:val="22"/>
        </w:rPr>
        <w:sym w:font="Symbol" w:char="F0BB"/>
      </w:r>
      <w:r w:rsidRPr="009A246F">
        <w:rPr>
          <w:sz w:val="22"/>
          <w:szCs w:val="22"/>
        </w:rPr>
        <w:t xml:space="preserve"> b</w:t>
      </w:r>
      <w:r w:rsidRPr="009A246F">
        <w:rPr>
          <w:sz w:val="22"/>
          <w:szCs w:val="22"/>
          <w:vertAlign w:val="subscript"/>
        </w:rPr>
        <w:t>1</w:t>
      </w:r>
      <w:r w:rsidRPr="009A246F">
        <w:rPr>
          <w:sz w:val="22"/>
          <w:szCs w:val="22"/>
        </w:rPr>
        <w:t xml:space="preserve"> (коэффициент уширения K</w:t>
      </w:r>
      <w:r w:rsidRPr="009A246F">
        <w:rPr>
          <w:sz w:val="22"/>
          <w:szCs w:val="22"/>
          <w:vertAlign w:val="subscript"/>
        </w:rPr>
        <w:t>b</w:t>
      </w:r>
      <w:r w:rsidRPr="009A246F">
        <w:rPr>
          <w:sz w:val="22"/>
          <w:szCs w:val="22"/>
        </w:rPr>
        <w:t xml:space="preserve"> = b</w:t>
      </w:r>
      <w:r w:rsidRPr="009A246F">
        <w:rPr>
          <w:sz w:val="22"/>
          <w:szCs w:val="22"/>
          <w:vertAlign w:val="subscript"/>
        </w:rPr>
        <w:t>1</w:t>
      </w:r>
      <w:r w:rsidRPr="009A246F">
        <w:rPr>
          <w:sz w:val="22"/>
          <w:szCs w:val="22"/>
        </w:rPr>
        <w:t xml:space="preserve"> / b =1), получим</w:t>
      </w:r>
      <w:r>
        <w:rPr>
          <w:sz w:val="22"/>
          <w:szCs w:val="22"/>
        </w:rPr>
        <w:t>:</w:t>
      </w:r>
    </w:p>
    <w:p w:rsidR="0028006A" w:rsidRPr="009A246F" w:rsidRDefault="0028006A" w:rsidP="0028006A">
      <w:pPr>
        <w:tabs>
          <w:tab w:val="left" w:pos="0"/>
        </w:tabs>
        <w:ind w:firstLine="709"/>
        <w:jc w:val="right"/>
        <w:rPr>
          <w:sz w:val="22"/>
          <w:szCs w:val="22"/>
        </w:rPr>
      </w:pPr>
      <w:r w:rsidRPr="009A246F">
        <w:rPr>
          <w:position w:val="-6"/>
          <w:sz w:val="22"/>
          <w:szCs w:val="22"/>
        </w:rPr>
        <w:object w:dxaOrig="200" w:dyaOrig="220">
          <v:shape id="_x0000_i1435" type="#_x0000_t75" style="width:10pt;height:10.8pt" o:ole="">
            <v:imagedata r:id="rId596" o:title=""/>
          </v:shape>
          <o:OLEObject Type="Embed" ProgID="Equation.DSMT4" ShapeID="_x0000_i1435" DrawAspect="Content" ObjectID="_1814861136" r:id="rId603"/>
        </w:object>
      </w:r>
      <w:r w:rsidRPr="009A246F">
        <w:rPr>
          <w:sz w:val="22"/>
          <w:szCs w:val="22"/>
          <w:lang w:val="en-US"/>
        </w:rPr>
        <w:t>L</w:t>
      </w:r>
      <w:r w:rsidRPr="009A246F">
        <w:rPr>
          <w:sz w:val="22"/>
          <w:szCs w:val="22"/>
        </w:rPr>
        <w:t xml:space="preserve"> = </w:t>
      </w:r>
      <w:r w:rsidRPr="009A246F">
        <w:rPr>
          <w:position w:val="-6"/>
          <w:sz w:val="22"/>
          <w:szCs w:val="22"/>
        </w:rPr>
        <w:object w:dxaOrig="200" w:dyaOrig="220">
          <v:shape id="_x0000_i1436" type="#_x0000_t75" style="width:10pt;height:10.8pt" o:ole="">
            <v:imagedata r:id="rId596" o:title=""/>
          </v:shape>
          <o:OLEObject Type="Embed" ProgID="Equation.DSMT4" ShapeID="_x0000_i1436" DrawAspect="Content" ObjectID="_1814861137" r:id="rId604"/>
        </w:object>
      </w:r>
      <w:r w:rsidRPr="009A246F">
        <w:rPr>
          <w:sz w:val="22"/>
          <w:szCs w:val="22"/>
          <w:vertAlign w:val="subscript"/>
        </w:rPr>
        <w:t>1</w:t>
      </w:r>
      <w:r w:rsidRPr="009A246F">
        <w:rPr>
          <w:sz w:val="22"/>
          <w:szCs w:val="22"/>
          <w:lang w:val="en-US"/>
        </w:rPr>
        <w:t>L</w:t>
      </w:r>
      <w:r w:rsidRPr="009A246F">
        <w:rPr>
          <w:sz w:val="22"/>
          <w:szCs w:val="22"/>
          <w:vertAlign w:val="subscript"/>
        </w:rPr>
        <w:t>1</w:t>
      </w:r>
      <w:r w:rsidRPr="009A246F">
        <w:rPr>
          <w:sz w:val="22"/>
          <w:szCs w:val="22"/>
        </w:rPr>
        <w:t xml:space="preserve">, </w:t>
      </w:r>
      <w:r>
        <w:rPr>
          <w:sz w:val="22"/>
          <w:szCs w:val="22"/>
        </w:rPr>
        <w:t xml:space="preserve">                         </w:t>
      </w:r>
      <w:r w:rsidRPr="009A246F">
        <w:rPr>
          <w:sz w:val="22"/>
          <w:szCs w:val="22"/>
        </w:rPr>
        <w:t xml:space="preserve">                    (5.5)</w:t>
      </w:r>
    </w:p>
    <w:p w:rsidR="0028006A" w:rsidRPr="009A246F" w:rsidRDefault="0028006A" w:rsidP="0028006A">
      <w:pPr>
        <w:tabs>
          <w:tab w:val="left" w:pos="0"/>
        </w:tabs>
        <w:jc w:val="both"/>
        <w:rPr>
          <w:sz w:val="22"/>
          <w:szCs w:val="22"/>
        </w:rPr>
      </w:pPr>
      <w:r w:rsidRPr="009A246F">
        <w:rPr>
          <w:sz w:val="22"/>
          <w:szCs w:val="22"/>
        </w:rPr>
        <w:t>откуда</w:t>
      </w:r>
    </w:p>
    <w:p w:rsidR="0028006A" w:rsidRPr="009A246F" w:rsidRDefault="0028006A" w:rsidP="0028006A">
      <w:pPr>
        <w:tabs>
          <w:tab w:val="left" w:pos="0"/>
        </w:tabs>
        <w:ind w:firstLine="709"/>
        <w:jc w:val="right"/>
        <w:rPr>
          <w:sz w:val="22"/>
          <w:szCs w:val="22"/>
        </w:rPr>
      </w:pPr>
      <w:r w:rsidRPr="009A246F">
        <w:rPr>
          <w:position w:val="-30"/>
          <w:sz w:val="22"/>
          <w:szCs w:val="22"/>
        </w:rPr>
        <w:object w:dxaOrig="3120" w:dyaOrig="680">
          <v:shape id="_x0000_i1437" type="#_x0000_t75" style="width:161.95pt;height:33.3pt" o:ole="">
            <v:imagedata r:id="rId605" o:title=""/>
          </v:shape>
          <o:OLEObject Type="Embed" ProgID="Equation" ShapeID="_x0000_i1437" DrawAspect="Content" ObjectID="_1814861138" r:id="rId606"/>
        </w:object>
      </w:r>
      <w:r w:rsidRPr="009A246F">
        <w:rPr>
          <w:sz w:val="22"/>
          <w:szCs w:val="22"/>
        </w:rPr>
        <w:t xml:space="preserve">. </w:t>
      </w:r>
      <w:r>
        <w:rPr>
          <w:sz w:val="22"/>
          <w:szCs w:val="22"/>
        </w:rPr>
        <w:t xml:space="preserve">           </w:t>
      </w:r>
      <w:r w:rsidRPr="009A246F">
        <w:rPr>
          <w:sz w:val="22"/>
          <w:szCs w:val="22"/>
        </w:rPr>
        <w:t xml:space="preserve">                (5.6)</w:t>
      </w:r>
    </w:p>
    <w:p w:rsidR="0028006A" w:rsidRPr="009A246F" w:rsidRDefault="0028006A" w:rsidP="0028006A">
      <w:pPr>
        <w:tabs>
          <w:tab w:val="left" w:pos="0"/>
        </w:tabs>
        <w:ind w:firstLine="709"/>
        <w:jc w:val="both"/>
        <w:rPr>
          <w:sz w:val="22"/>
          <w:szCs w:val="22"/>
        </w:rPr>
      </w:pPr>
      <w:r w:rsidRPr="009A246F">
        <w:rPr>
          <w:sz w:val="22"/>
          <w:szCs w:val="22"/>
        </w:rPr>
        <w:t>Для всех обрабатываемых материалов, кроме титановых сплавов, коэффициент утолщения стружки всегда больше единицы. При обработке титановых сплавов некоторых марок (ВТЗ-1, ВТ5, ВТ8) коэффициент K</w:t>
      </w:r>
      <w:r w:rsidRPr="009A246F">
        <w:rPr>
          <w:position w:val="-6"/>
          <w:sz w:val="22"/>
          <w:szCs w:val="22"/>
          <w:vertAlign w:val="subscript"/>
        </w:rPr>
        <w:object w:dxaOrig="200" w:dyaOrig="220">
          <v:shape id="_x0000_i1438" type="#_x0000_t75" style="width:10pt;height:11.65pt" o:ole="">
            <v:imagedata r:id="rId596" o:title=""/>
          </v:shape>
          <o:OLEObject Type="Embed" ProgID="Equation.DSMT4" ShapeID="_x0000_i1438" DrawAspect="Content" ObjectID="_1814861139" r:id="rId607"/>
        </w:object>
      </w:r>
      <w:r w:rsidRPr="009A246F">
        <w:rPr>
          <w:sz w:val="22"/>
          <w:szCs w:val="22"/>
        </w:rPr>
        <w:t xml:space="preserve"> при определенных условиях резания может быть равным и даже меньшим единицы. Это объясняется малой пластичностью титановых сплавов и больше</w:t>
      </w:r>
      <w:r>
        <w:rPr>
          <w:sz w:val="22"/>
          <w:szCs w:val="22"/>
        </w:rPr>
        <w:t>й величиной угла сдвига (Ф = 38</w:t>
      </w:r>
      <w:r w:rsidRPr="009A246F">
        <w:rPr>
          <w:sz w:val="22"/>
          <w:szCs w:val="22"/>
        </w:rPr>
        <w:t>-44</w:t>
      </w:r>
      <w:r w:rsidRPr="009A246F">
        <w:rPr>
          <w:sz w:val="22"/>
          <w:szCs w:val="22"/>
        </w:rPr>
        <w:sym w:font="Symbol" w:char="F0B0"/>
      </w:r>
      <w:r w:rsidRPr="009A246F">
        <w:rPr>
          <w:sz w:val="22"/>
          <w:szCs w:val="22"/>
        </w:rPr>
        <w:t>), а также охрупчиванием сре</w:t>
      </w:r>
      <w:r w:rsidRPr="009A246F">
        <w:rPr>
          <w:sz w:val="22"/>
          <w:szCs w:val="22"/>
        </w:rPr>
        <w:lastRenderedPageBreak/>
        <w:t>заемого слоя при температуре 600-800</w:t>
      </w:r>
      <w:r w:rsidRPr="009A246F">
        <w:rPr>
          <w:sz w:val="22"/>
          <w:szCs w:val="22"/>
        </w:rPr>
        <w:sym w:font="Symbol" w:char="F0B0"/>
      </w:r>
      <w:r w:rsidRPr="009A246F">
        <w:rPr>
          <w:sz w:val="22"/>
          <w:szCs w:val="22"/>
        </w:rPr>
        <w:t>С из-за интенсивного поглощения титаном кислорода и азота воздуха.</w:t>
      </w:r>
    </w:p>
    <w:p w:rsidR="0028006A" w:rsidRPr="006C678F" w:rsidRDefault="00B033D9" w:rsidP="0028006A">
      <w:pPr>
        <w:tabs>
          <w:tab w:val="left" w:pos="0"/>
        </w:tabs>
        <w:jc w:val="center"/>
        <w:rPr>
          <w:sz w:val="20"/>
          <w:szCs w:val="20"/>
        </w:rPr>
      </w:pPr>
      <w:r>
        <w:rPr>
          <w:noProof/>
          <w:sz w:val="20"/>
          <w:szCs w:val="20"/>
        </w:rPr>
        <w:drawing>
          <wp:inline distT="0" distB="0" distL="0" distR="0">
            <wp:extent cx="3371850" cy="1644650"/>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371850" cy="1644650"/>
                    </a:xfrm>
                    <a:prstGeom prst="rect">
                      <a:avLst/>
                    </a:prstGeom>
                    <a:noFill/>
                    <a:ln>
                      <a:noFill/>
                    </a:ln>
                  </pic:spPr>
                </pic:pic>
              </a:graphicData>
            </a:graphic>
          </wp:inline>
        </w:drawing>
      </w:r>
    </w:p>
    <w:p w:rsidR="0028006A" w:rsidRDefault="0028006A" w:rsidP="0028006A">
      <w:pPr>
        <w:tabs>
          <w:tab w:val="left" w:pos="0"/>
        </w:tabs>
        <w:jc w:val="center"/>
        <w:rPr>
          <w:sz w:val="20"/>
          <w:szCs w:val="20"/>
        </w:rPr>
      </w:pPr>
      <w:r w:rsidRPr="006C678F">
        <w:rPr>
          <w:sz w:val="20"/>
          <w:szCs w:val="20"/>
        </w:rPr>
        <w:t xml:space="preserve">Рис. 5.9. Влияние скорости резания на усадку стружки и угол сдвига </w:t>
      </w:r>
    </w:p>
    <w:p w:rsidR="0028006A" w:rsidRPr="00FC650E" w:rsidRDefault="0028006A" w:rsidP="0028006A">
      <w:pPr>
        <w:tabs>
          <w:tab w:val="left" w:pos="0"/>
        </w:tabs>
        <w:jc w:val="center"/>
        <w:rPr>
          <w:sz w:val="20"/>
          <w:szCs w:val="20"/>
        </w:rPr>
      </w:pPr>
      <w:r w:rsidRPr="006C678F">
        <w:rPr>
          <w:sz w:val="20"/>
          <w:szCs w:val="20"/>
        </w:rPr>
        <w:t>при точении титанового сплава ВТЗ (по В.А. Кривоухову)</w:t>
      </w:r>
      <w:r>
        <w:rPr>
          <w:sz w:val="20"/>
          <w:szCs w:val="20"/>
        </w:rPr>
        <w:t xml:space="preserve"> [17]</w:t>
      </w:r>
    </w:p>
    <w:p w:rsidR="0028006A"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На рис. 5.9 представлена зависимость коэффициента утол</w:t>
      </w:r>
      <w:r>
        <w:rPr>
          <w:sz w:val="22"/>
          <w:szCs w:val="22"/>
        </w:rPr>
        <w:t xml:space="preserve">-              </w:t>
      </w:r>
      <w:r w:rsidRPr="009A246F">
        <w:rPr>
          <w:sz w:val="22"/>
          <w:szCs w:val="22"/>
        </w:rPr>
        <w:t>щения стружки и угла сдвига Ф</w:t>
      </w:r>
      <w:r w:rsidRPr="009A246F">
        <w:rPr>
          <w:b/>
          <w:sz w:val="22"/>
          <w:szCs w:val="22"/>
        </w:rPr>
        <w:t xml:space="preserve"> </w:t>
      </w:r>
      <w:r w:rsidRPr="009A246F">
        <w:rPr>
          <w:sz w:val="22"/>
          <w:szCs w:val="22"/>
        </w:rPr>
        <w:t xml:space="preserve">от скорости резания при </w:t>
      </w:r>
      <w:r>
        <w:rPr>
          <w:sz w:val="22"/>
          <w:szCs w:val="22"/>
        </w:rPr>
        <w:t xml:space="preserve">точении </w:t>
      </w:r>
      <w:r w:rsidRPr="009A246F">
        <w:rPr>
          <w:sz w:val="22"/>
          <w:szCs w:val="22"/>
        </w:rPr>
        <w:t xml:space="preserve">титанового сплава ВТЗ (резец из твердого сплава марки ВК2, </w:t>
      </w:r>
      <w:r w:rsidRPr="009A246F">
        <w:rPr>
          <w:rFonts w:ascii="Symbol" w:hAnsi="Symbol"/>
          <w:sz w:val="22"/>
          <w:szCs w:val="22"/>
        </w:rPr>
        <w:t></w:t>
      </w:r>
      <w:r w:rsidRPr="009A246F">
        <w:rPr>
          <w:sz w:val="22"/>
          <w:szCs w:val="22"/>
        </w:rPr>
        <w:t>=10</w:t>
      </w:r>
      <w:r w:rsidRPr="009A246F">
        <w:rPr>
          <w:sz w:val="22"/>
          <w:szCs w:val="22"/>
        </w:rPr>
        <w:sym w:font="Symbol" w:char="F0B0"/>
      </w:r>
      <w:r w:rsidRPr="009A246F">
        <w:rPr>
          <w:sz w:val="22"/>
          <w:szCs w:val="22"/>
        </w:rPr>
        <w:t>; S=</w:t>
      </w:r>
      <w:r w:rsidRPr="009A246F">
        <w:rPr>
          <w:position w:val="-10"/>
          <w:sz w:val="22"/>
          <w:szCs w:val="22"/>
        </w:rPr>
        <w:object w:dxaOrig="999" w:dyaOrig="360">
          <v:shape id="_x0000_i1439" type="#_x0000_t75" style="width:49.95pt;height:17.9pt" o:ole="">
            <v:imagedata r:id="rId609" o:title=""/>
          </v:shape>
          <o:OLEObject Type="Embed" ProgID="Equation.DSMT4" ShapeID="_x0000_i1439" DrawAspect="Content" ObjectID="_1814861140" r:id="rId610"/>
        </w:object>
      </w:r>
      <w:r w:rsidRPr="009A246F">
        <w:rPr>
          <w:sz w:val="22"/>
          <w:szCs w:val="22"/>
        </w:rPr>
        <w:t>м/об; t</w:t>
      </w:r>
      <w:r w:rsidRPr="009A246F">
        <w:rPr>
          <w:b/>
          <w:sz w:val="22"/>
          <w:szCs w:val="22"/>
        </w:rPr>
        <w:t xml:space="preserve"> </w:t>
      </w:r>
      <w:r w:rsidRPr="009A246F">
        <w:rPr>
          <w:sz w:val="22"/>
          <w:szCs w:val="22"/>
        </w:rPr>
        <w:t xml:space="preserve">= </w:t>
      </w:r>
      <w:r w:rsidRPr="009A246F">
        <w:rPr>
          <w:position w:val="-6"/>
          <w:sz w:val="22"/>
          <w:szCs w:val="22"/>
        </w:rPr>
        <w:object w:dxaOrig="639" w:dyaOrig="320">
          <v:shape id="_x0000_i1440" type="#_x0000_t75" style="width:32.05pt;height:15.8pt" o:ole="">
            <v:imagedata r:id="rId611" o:title=""/>
          </v:shape>
          <o:OLEObject Type="Embed" ProgID="Equation.DSMT4" ShapeID="_x0000_i1440" DrawAspect="Content" ObjectID="_1814861141" r:id="rId612"/>
        </w:object>
      </w:r>
      <w:r w:rsidRPr="009A246F">
        <w:rPr>
          <w:sz w:val="22"/>
          <w:szCs w:val="22"/>
        </w:rPr>
        <w:t>м).</w:t>
      </w:r>
    </w:p>
    <w:p w:rsidR="0028006A" w:rsidRPr="009A246F" w:rsidRDefault="0028006A" w:rsidP="0028006A">
      <w:pPr>
        <w:tabs>
          <w:tab w:val="left" w:pos="0"/>
        </w:tabs>
        <w:ind w:firstLine="709"/>
        <w:jc w:val="both"/>
        <w:rPr>
          <w:sz w:val="22"/>
          <w:szCs w:val="22"/>
        </w:rPr>
      </w:pPr>
      <w:r w:rsidRPr="009A246F">
        <w:rPr>
          <w:sz w:val="22"/>
          <w:szCs w:val="22"/>
        </w:rPr>
        <w:t>Наличие очень малой и даже “отрицательной” усадки стружки для титановых сплавов указывает на то, что коэффициент утолщения стружки является лишь условной величиной, которая не может в полной мере характеризовать напряженное состояние при резании.</w:t>
      </w:r>
    </w:p>
    <w:p w:rsidR="0028006A" w:rsidRPr="009A246F" w:rsidRDefault="0028006A" w:rsidP="0028006A">
      <w:pPr>
        <w:keepNext/>
        <w:tabs>
          <w:tab w:val="left" w:pos="0"/>
        </w:tabs>
        <w:ind w:firstLine="709"/>
        <w:jc w:val="center"/>
        <w:rPr>
          <w:b/>
          <w:sz w:val="22"/>
          <w:szCs w:val="22"/>
        </w:rPr>
      </w:pPr>
    </w:p>
    <w:p w:rsidR="0028006A" w:rsidRPr="006C678F" w:rsidRDefault="0028006A" w:rsidP="0028006A">
      <w:pPr>
        <w:keepNext/>
        <w:tabs>
          <w:tab w:val="left" w:pos="0"/>
        </w:tabs>
        <w:jc w:val="center"/>
        <w:rPr>
          <w:rFonts w:ascii="Bookman Old Style" w:hAnsi="Bookman Old Style"/>
        </w:rPr>
      </w:pPr>
      <w:r w:rsidRPr="006C678F">
        <w:rPr>
          <w:rFonts w:ascii="Bookman Old Style" w:hAnsi="Bookman Old Style"/>
        </w:rPr>
        <w:t>5.1.4. Относительный сдвиг</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Усадка стружки не всегда характеризует степень ее пластической деформации. Отсутствие усадки (K</w:t>
      </w:r>
      <w:r w:rsidRPr="009A246F">
        <w:rPr>
          <w:b/>
          <w:position w:val="-6"/>
          <w:sz w:val="22"/>
          <w:szCs w:val="22"/>
          <w:vertAlign w:val="subscript"/>
        </w:rPr>
        <w:object w:dxaOrig="200" w:dyaOrig="220">
          <v:shape id="_x0000_i1441" type="#_x0000_t75" style="width:9.75pt;height:10.5pt" o:ole="">
            <v:imagedata r:id="rId613" o:title=""/>
          </v:shape>
          <o:OLEObject Type="Embed" ProgID="Equation.DSMT4" ShapeID="_x0000_i1441" DrawAspect="Content" ObjectID="_1814861142" r:id="rId614"/>
        </w:object>
      </w:r>
      <w:r w:rsidRPr="009A246F">
        <w:rPr>
          <w:b/>
          <w:sz w:val="22"/>
          <w:szCs w:val="22"/>
        </w:rPr>
        <w:t xml:space="preserve"> </w:t>
      </w:r>
      <w:r w:rsidRPr="009A246F">
        <w:rPr>
          <w:sz w:val="22"/>
          <w:szCs w:val="22"/>
        </w:rPr>
        <w:t>= 1, например, в случае обработки титановых сплавов) не означает отсутствие пластической деформации. Последняя всегда имеет место и определяется действительным сдвигом элемента стружки; мерой интенсивности деформации в этом случае будет относительный сдвиг. Найдем его величину.</w:t>
      </w:r>
    </w:p>
    <w:p w:rsidR="0028006A" w:rsidRPr="009A246F" w:rsidRDefault="0028006A" w:rsidP="0028006A">
      <w:pPr>
        <w:tabs>
          <w:tab w:val="left" w:pos="0"/>
        </w:tabs>
        <w:ind w:firstLine="709"/>
        <w:jc w:val="both"/>
        <w:rPr>
          <w:sz w:val="22"/>
          <w:szCs w:val="22"/>
        </w:rPr>
      </w:pPr>
      <w:r w:rsidRPr="009A246F">
        <w:rPr>
          <w:sz w:val="22"/>
          <w:szCs w:val="22"/>
        </w:rPr>
        <w:t>Деформируемый элемент в обрабатываемом материале АВВ</w:t>
      </w:r>
      <w:r w:rsidRPr="009A246F">
        <w:rPr>
          <w:sz w:val="22"/>
          <w:szCs w:val="22"/>
          <w:vertAlign w:val="subscript"/>
        </w:rPr>
        <w:t>1</w:t>
      </w:r>
      <w:r w:rsidRPr="009A246F">
        <w:rPr>
          <w:sz w:val="22"/>
          <w:szCs w:val="22"/>
        </w:rPr>
        <w:t>А</w:t>
      </w:r>
      <w:r w:rsidRPr="009A246F">
        <w:rPr>
          <w:sz w:val="22"/>
          <w:szCs w:val="22"/>
          <w:vertAlign w:val="subscript"/>
        </w:rPr>
        <w:t>1</w:t>
      </w:r>
      <w:r w:rsidRPr="009A246F">
        <w:rPr>
          <w:sz w:val="22"/>
          <w:szCs w:val="22"/>
        </w:rPr>
        <w:t xml:space="preserve"> толщиною </w:t>
      </w:r>
      <w:r w:rsidRPr="009A246F">
        <w:rPr>
          <w:rFonts w:ascii="Symbol" w:hAnsi="Symbol"/>
          <w:sz w:val="22"/>
          <w:szCs w:val="22"/>
        </w:rPr>
        <w:t></w:t>
      </w:r>
      <w:r w:rsidRPr="009A246F">
        <w:rPr>
          <w:sz w:val="22"/>
          <w:szCs w:val="22"/>
        </w:rPr>
        <w:t xml:space="preserve">x (рис. 5.10, а) за плоскостью сдвига АВ, превращаясь в стружку, сдвигается на величину </w:t>
      </w:r>
      <w:r w:rsidRPr="009A246F">
        <w:rPr>
          <w:rFonts w:ascii="Symbol" w:hAnsi="Symbol"/>
          <w:sz w:val="22"/>
          <w:szCs w:val="22"/>
        </w:rPr>
        <w:t></w:t>
      </w:r>
      <w:r w:rsidRPr="009A246F">
        <w:rPr>
          <w:sz w:val="22"/>
          <w:szCs w:val="22"/>
        </w:rPr>
        <w:t>S (рис. 5.10, б) и занимает положение АВm</w:t>
      </w:r>
      <w:r w:rsidRPr="009A246F">
        <w:rPr>
          <w:sz w:val="22"/>
          <w:szCs w:val="22"/>
          <w:vertAlign w:val="subscript"/>
        </w:rPr>
        <w:t>1</w:t>
      </w:r>
      <w:r w:rsidRPr="009A246F">
        <w:rPr>
          <w:sz w:val="22"/>
          <w:szCs w:val="22"/>
        </w:rPr>
        <w:t>m</w:t>
      </w:r>
      <w:r>
        <w:rPr>
          <w:sz w:val="22"/>
          <w:szCs w:val="22"/>
        </w:rPr>
        <w:t xml:space="preserve"> [5]</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Очевидно, относительный сдвиг </w:t>
      </w:r>
    </w:p>
    <w:p w:rsidR="0028006A" w:rsidRPr="009A246F" w:rsidRDefault="0028006A" w:rsidP="0028006A">
      <w:pPr>
        <w:tabs>
          <w:tab w:val="left" w:pos="0"/>
        </w:tabs>
        <w:ind w:firstLine="709"/>
        <w:jc w:val="right"/>
        <w:rPr>
          <w:sz w:val="22"/>
          <w:szCs w:val="22"/>
        </w:rPr>
      </w:pPr>
      <w:r w:rsidRPr="009A246F">
        <w:rPr>
          <w:sz w:val="22"/>
          <w:szCs w:val="22"/>
        </w:rPr>
        <w:t xml:space="preserve">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S/</w:t>
      </w:r>
      <w:r w:rsidRPr="009A246F">
        <w:rPr>
          <w:rFonts w:ascii="Symbol" w:hAnsi="Symbol"/>
          <w:sz w:val="22"/>
          <w:szCs w:val="22"/>
        </w:rPr>
        <w:t></w:t>
      </w:r>
      <w:r>
        <w:rPr>
          <w:sz w:val="22"/>
          <w:szCs w:val="22"/>
        </w:rPr>
        <w:t>x.</w:t>
      </w:r>
      <w:r w:rsidRPr="009A246F">
        <w:rPr>
          <w:sz w:val="22"/>
          <w:szCs w:val="22"/>
        </w:rPr>
        <w:t xml:space="preserve">                                                 (5.7)</w:t>
      </w:r>
    </w:p>
    <w:p w:rsidR="0028006A" w:rsidRPr="006C678F" w:rsidRDefault="00B033D9" w:rsidP="0028006A">
      <w:pPr>
        <w:tabs>
          <w:tab w:val="left" w:pos="0"/>
        </w:tabs>
        <w:jc w:val="center"/>
        <w:rPr>
          <w:sz w:val="20"/>
          <w:szCs w:val="20"/>
          <w:lang w:val="en-US"/>
        </w:rPr>
      </w:pPr>
      <w:r>
        <w:rPr>
          <w:noProof/>
          <w:sz w:val="20"/>
          <w:szCs w:val="20"/>
        </w:rPr>
        <w:lastRenderedPageBreak/>
        <w:drawing>
          <wp:inline distT="0" distB="0" distL="0" distR="0">
            <wp:extent cx="3892550" cy="1727200"/>
            <wp:effectExtent l="0" t="0" r="0" b="6350"/>
            <wp:docPr id="440" name="Рисунок 440" descr="6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6_1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892550" cy="1727200"/>
                    </a:xfrm>
                    <a:prstGeom prst="rect">
                      <a:avLst/>
                    </a:prstGeom>
                    <a:noFill/>
                    <a:ln>
                      <a:noFill/>
                    </a:ln>
                  </pic:spPr>
                </pic:pic>
              </a:graphicData>
            </a:graphic>
          </wp:inline>
        </w:drawing>
      </w:r>
    </w:p>
    <w:p w:rsidR="0028006A" w:rsidRPr="00F25DFC" w:rsidRDefault="0028006A" w:rsidP="0028006A">
      <w:pPr>
        <w:tabs>
          <w:tab w:val="left" w:pos="0"/>
        </w:tabs>
        <w:jc w:val="both"/>
        <w:rPr>
          <w:sz w:val="22"/>
          <w:szCs w:val="22"/>
        </w:rPr>
      </w:pPr>
      <w:r w:rsidRPr="00F25DFC">
        <w:rPr>
          <w:sz w:val="22"/>
          <w:szCs w:val="22"/>
        </w:rPr>
        <w:t xml:space="preserve">           </w:t>
      </w:r>
      <w:r>
        <w:rPr>
          <w:sz w:val="22"/>
          <w:szCs w:val="22"/>
        </w:rPr>
        <w:tab/>
      </w:r>
      <w:r>
        <w:rPr>
          <w:sz w:val="22"/>
          <w:szCs w:val="22"/>
        </w:rPr>
        <w:tab/>
        <w:t xml:space="preserve">           </w:t>
      </w:r>
      <w:r w:rsidRPr="00F25DFC">
        <w:rPr>
          <w:sz w:val="22"/>
          <w:szCs w:val="22"/>
        </w:rPr>
        <w:t xml:space="preserve">а           </w:t>
      </w:r>
      <w:r>
        <w:rPr>
          <w:sz w:val="22"/>
          <w:szCs w:val="22"/>
        </w:rPr>
        <w:t xml:space="preserve">               </w:t>
      </w:r>
      <w:r w:rsidRPr="00F25DFC">
        <w:rPr>
          <w:sz w:val="22"/>
          <w:szCs w:val="22"/>
        </w:rPr>
        <w:t xml:space="preserve">           б          </w:t>
      </w:r>
      <w:r>
        <w:rPr>
          <w:sz w:val="22"/>
          <w:szCs w:val="22"/>
        </w:rPr>
        <w:t xml:space="preserve"> </w:t>
      </w:r>
      <w:r w:rsidRPr="00F25DFC">
        <w:rPr>
          <w:sz w:val="22"/>
          <w:szCs w:val="22"/>
        </w:rPr>
        <w:t xml:space="preserve">               в</w:t>
      </w:r>
    </w:p>
    <w:p w:rsidR="0028006A" w:rsidRDefault="0028006A" w:rsidP="0028006A">
      <w:pPr>
        <w:tabs>
          <w:tab w:val="left" w:pos="0"/>
        </w:tabs>
        <w:jc w:val="center"/>
        <w:rPr>
          <w:sz w:val="20"/>
          <w:szCs w:val="20"/>
        </w:rPr>
      </w:pPr>
      <w:r w:rsidRPr="006C678F">
        <w:rPr>
          <w:sz w:val="20"/>
          <w:szCs w:val="20"/>
        </w:rPr>
        <w:t>Рис. 5.10. Схема к определению относительного сдвига при резании</w:t>
      </w:r>
      <w:r>
        <w:rPr>
          <w:sz w:val="20"/>
          <w:szCs w:val="20"/>
        </w:rPr>
        <w:t xml:space="preserve">: </w:t>
      </w:r>
    </w:p>
    <w:p w:rsidR="0028006A" w:rsidRDefault="0028006A" w:rsidP="0028006A">
      <w:pPr>
        <w:tabs>
          <w:tab w:val="left" w:pos="0"/>
        </w:tabs>
        <w:jc w:val="center"/>
        <w:rPr>
          <w:sz w:val="20"/>
          <w:szCs w:val="20"/>
        </w:rPr>
      </w:pPr>
      <w:r>
        <w:rPr>
          <w:sz w:val="20"/>
          <w:szCs w:val="20"/>
        </w:rPr>
        <w:sym w:font="Symbol" w:char="F075"/>
      </w:r>
      <w:r>
        <w:rPr>
          <w:sz w:val="20"/>
          <w:szCs w:val="20"/>
        </w:rPr>
        <w:t xml:space="preserve"> </w:t>
      </w:r>
      <w:r w:rsidRPr="006C678F">
        <w:rPr>
          <w:sz w:val="20"/>
          <w:szCs w:val="20"/>
        </w:rPr>
        <w:t xml:space="preserve">- скорость резания; </w:t>
      </w:r>
      <w:r>
        <w:rPr>
          <w:sz w:val="20"/>
          <w:szCs w:val="20"/>
        </w:rPr>
        <w:sym w:font="Symbol" w:char="F075"/>
      </w:r>
      <w:r w:rsidRPr="006C678F">
        <w:rPr>
          <w:sz w:val="20"/>
          <w:szCs w:val="20"/>
          <w:vertAlign w:val="subscript"/>
        </w:rPr>
        <w:t>сдв</w:t>
      </w:r>
      <w:r w:rsidRPr="006C678F">
        <w:rPr>
          <w:sz w:val="20"/>
          <w:szCs w:val="20"/>
        </w:rPr>
        <w:t xml:space="preserve"> - скорость сдвига</w:t>
      </w:r>
      <w:r>
        <w:rPr>
          <w:sz w:val="20"/>
          <w:szCs w:val="20"/>
        </w:rPr>
        <w:t>;</w:t>
      </w:r>
      <w:r w:rsidRPr="006C678F">
        <w:rPr>
          <w:sz w:val="20"/>
          <w:szCs w:val="20"/>
        </w:rPr>
        <w:t xml:space="preserve"> </w:t>
      </w:r>
      <w:r>
        <w:rPr>
          <w:sz w:val="20"/>
          <w:szCs w:val="20"/>
        </w:rPr>
        <w:sym w:font="Symbol" w:char="F075"/>
      </w:r>
      <w:r w:rsidRPr="006C678F">
        <w:rPr>
          <w:sz w:val="20"/>
          <w:szCs w:val="20"/>
          <w:vertAlign w:val="subscript"/>
        </w:rPr>
        <w:t>стр</w:t>
      </w:r>
      <w:r>
        <w:rPr>
          <w:sz w:val="20"/>
          <w:szCs w:val="20"/>
        </w:rPr>
        <w:t xml:space="preserve"> - скорость движения стружки</w:t>
      </w:r>
    </w:p>
    <w:p w:rsidR="0028006A"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Из рис. 5.10, в имеем:</w:t>
      </w:r>
    </w:p>
    <w:p w:rsidR="0028006A" w:rsidRPr="009A246F" w:rsidRDefault="0028006A" w:rsidP="0028006A">
      <w:pPr>
        <w:tabs>
          <w:tab w:val="left" w:pos="0"/>
        </w:tabs>
        <w:jc w:val="center"/>
        <w:rPr>
          <w:sz w:val="22"/>
          <w:szCs w:val="22"/>
        </w:rPr>
      </w:pPr>
      <w:r w:rsidRPr="009A246F">
        <w:rPr>
          <w:rFonts w:ascii="Symbol" w:hAnsi="Symbol"/>
          <w:sz w:val="22"/>
          <w:szCs w:val="22"/>
        </w:rPr>
        <w:t></w:t>
      </w:r>
      <w:r w:rsidRPr="009A246F">
        <w:rPr>
          <w:sz w:val="22"/>
          <w:szCs w:val="22"/>
        </w:rPr>
        <w:t>S = mC + CB</w:t>
      </w:r>
      <w:r w:rsidRPr="009A246F">
        <w:rPr>
          <w:sz w:val="22"/>
          <w:szCs w:val="22"/>
          <w:vertAlign w:val="subscript"/>
        </w:rPr>
        <w:t>1</w:t>
      </w:r>
      <w:r w:rsidRPr="009A246F">
        <w:rPr>
          <w:sz w:val="22"/>
          <w:szCs w:val="22"/>
        </w:rPr>
        <w:t xml:space="preserve"> = </w:t>
      </w:r>
      <w:r w:rsidRPr="009A246F">
        <w:rPr>
          <w:rFonts w:ascii="Symbol" w:hAnsi="Symbol"/>
          <w:sz w:val="22"/>
          <w:szCs w:val="22"/>
        </w:rPr>
        <w:t></w:t>
      </w:r>
      <w:r w:rsidRPr="009A246F">
        <w:rPr>
          <w:sz w:val="22"/>
          <w:szCs w:val="22"/>
        </w:rPr>
        <w:t>x</w:t>
      </w:r>
      <w:r w:rsidRPr="009A246F">
        <w:rPr>
          <w:sz w:val="22"/>
          <w:szCs w:val="22"/>
        </w:rPr>
        <w:sym w:font="Times New Roman" w:char="00B7"/>
      </w:r>
      <w:r w:rsidRPr="009A246F">
        <w:rPr>
          <w:sz w:val="22"/>
          <w:szCs w:val="22"/>
        </w:rPr>
        <w:t xml:space="preserve">tg (Ф -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x</w:t>
      </w:r>
      <w:r w:rsidRPr="009A246F">
        <w:rPr>
          <w:sz w:val="22"/>
          <w:szCs w:val="22"/>
        </w:rPr>
        <w:sym w:font="Times New Roman" w:char="00B7"/>
      </w:r>
      <w:r w:rsidRPr="009A246F">
        <w:rPr>
          <w:sz w:val="22"/>
          <w:szCs w:val="22"/>
        </w:rPr>
        <w:t>ctg Ф</w:t>
      </w:r>
      <w:r>
        <w:rPr>
          <w:sz w:val="22"/>
          <w:szCs w:val="22"/>
        </w:rPr>
        <w:t>;</w:t>
      </w:r>
    </w:p>
    <w:p w:rsidR="0028006A" w:rsidRPr="009A246F" w:rsidRDefault="0028006A" w:rsidP="0028006A">
      <w:pPr>
        <w:tabs>
          <w:tab w:val="left" w:pos="0"/>
        </w:tabs>
        <w:jc w:val="right"/>
        <w:rPr>
          <w:sz w:val="22"/>
          <w:szCs w:val="22"/>
        </w:rPr>
      </w:pPr>
      <w:r w:rsidRPr="009A246F">
        <w:rPr>
          <w:position w:val="-24"/>
          <w:sz w:val="22"/>
          <w:szCs w:val="22"/>
        </w:rPr>
        <w:object w:dxaOrig="4459" w:dyaOrig="660">
          <v:shape id="_x0000_i1442" type="#_x0000_t75" style="width:216.75pt;height:30.75pt" o:ole="">
            <v:imagedata r:id="rId616" o:title=""/>
          </v:shape>
          <o:OLEObject Type="Embed" ProgID="Equation.2" ShapeID="_x0000_i1442" DrawAspect="Content" ObjectID="_1814861143" r:id="rId617"/>
        </w:object>
      </w:r>
      <w:r w:rsidRPr="009A246F">
        <w:rPr>
          <w:sz w:val="22"/>
          <w:szCs w:val="22"/>
        </w:rPr>
        <w:t>.                         (5.8)</w:t>
      </w:r>
    </w:p>
    <w:p w:rsidR="0028006A" w:rsidRPr="00B94152" w:rsidRDefault="00B033D9" w:rsidP="0028006A">
      <w:pPr>
        <w:framePr w:w="2715" w:h="1806" w:hRule="exact" w:hSpace="142" w:wrap="around" w:vAnchor="page" w:hAnchor="page" w:x="6198" w:y="6392"/>
        <w:tabs>
          <w:tab w:val="left" w:pos="0"/>
        </w:tabs>
        <w:jc w:val="center"/>
        <w:rPr>
          <w:sz w:val="20"/>
          <w:szCs w:val="20"/>
        </w:rPr>
      </w:pPr>
      <w:r>
        <w:rPr>
          <w:noProof/>
          <w:sz w:val="20"/>
          <w:szCs w:val="20"/>
        </w:rPr>
        <w:drawing>
          <wp:inline distT="0" distB="0" distL="0" distR="0">
            <wp:extent cx="1485900" cy="844550"/>
            <wp:effectExtent l="0" t="0" r="0" b="0"/>
            <wp:docPr id="442" name="Рисунок 442" descr="6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6_1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485900" cy="844550"/>
                    </a:xfrm>
                    <a:prstGeom prst="rect">
                      <a:avLst/>
                    </a:prstGeom>
                    <a:noFill/>
                    <a:ln>
                      <a:noFill/>
                    </a:ln>
                  </pic:spPr>
                </pic:pic>
              </a:graphicData>
            </a:graphic>
          </wp:inline>
        </w:drawing>
      </w:r>
    </w:p>
    <w:p w:rsidR="0028006A" w:rsidRPr="00B94152" w:rsidRDefault="0028006A" w:rsidP="0028006A">
      <w:pPr>
        <w:framePr w:w="2715" w:h="1806" w:hRule="exact" w:hSpace="142" w:wrap="around" w:vAnchor="page" w:hAnchor="page" w:x="6198" w:y="6392"/>
        <w:tabs>
          <w:tab w:val="left" w:pos="0"/>
        </w:tabs>
        <w:suppressAutoHyphens/>
        <w:jc w:val="center"/>
        <w:rPr>
          <w:sz w:val="20"/>
          <w:szCs w:val="20"/>
        </w:rPr>
      </w:pPr>
      <w:r w:rsidRPr="00B94152">
        <w:rPr>
          <w:sz w:val="20"/>
          <w:szCs w:val="20"/>
        </w:rPr>
        <w:t xml:space="preserve">Рис. 5.11. План скоростей </w:t>
      </w:r>
    </w:p>
    <w:p w:rsidR="0028006A" w:rsidRPr="00B94152" w:rsidRDefault="0028006A" w:rsidP="0028006A">
      <w:pPr>
        <w:framePr w:w="2715" w:h="1806" w:hRule="exact" w:hSpace="142" w:wrap="around" w:vAnchor="page" w:hAnchor="page" w:x="6198" w:y="6392"/>
        <w:tabs>
          <w:tab w:val="left" w:pos="0"/>
        </w:tabs>
        <w:suppressAutoHyphens/>
        <w:jc w:val="center"/>
        <w:rPr>
          <w:sz w:val="20"/>
          <w:szCs w:val="20"/>
        </w:rPr>
      </w:pPr>
      <w:r w:rsidRPr="00B94152">
        <w:rPr>
          <w:sz w:val="20"/>
          <w:szCs w:val="20"/>
        </w:rPr>
        <w:t>при резании</w:t>
      </w:r>
    </w:p>
    <w:p w:rsidR="0028006A" w:rsidRPr="009A246F" w:rsidRDefault="0028006A" w:rsidP="0028006A">
      <w:pPr>
        <w:tabs>
          <w:tab w:val="left" w:pos="0"/>
        </w:tabs>
        <w:ind w:firstLine="709"/>
        <w:jc w:val="both"/>
        <w:rPr>
          <w:sz w:val="22"/>
          <w:szCs w:val="22"/>
        </w:rPr>
      </w:pPr>
      <w:r w:rsidRPr="009A246F">
        <w:rPr>
          <w:sz w:val="22"/>
          <w:szCs w:val="22"/>
        </w:rPr>
        <w:t xml:space="preserve">Найдем соотношения между скоростями резания, сдвига и движения стружки. </w:t>
      </w:r>
    </w:p>
    <w:p w:rsidR="0028006A" w:rsidRPr="009A246F" w:rsidRDefault="0028006A" w:rsidP="0028006A">
      <w:pPr>
        <w:tabs>
          <w:tab w:val="left" w:pos="0"/>
        </w:tabs>
        <w:ind w:firstLine="709"/>
        <w:jc w:val="both"/>
        <w:rPr>
          <w:sz w:val="22"/>
          <w:szCs w:val="22"/>
        </w:rPr>
      </w:pPr>
      <w:r w:rsidRPr="009A246F">
        <w:rPr>
          <w:sz w:val="22"/>
          <w:szCs w:val="22"/>
        </w:rPr>
        <w:t>Согласно рис. 5.1</w:t>
      </w:r>
      <w:r>
        <w:rPr>
          <w:sz w:val="22"/>
          <w:szCs w:val="22"/>
        </w:rPr>
        <w:t>0,</w:t>
      </w:r>
      <w:r w:rsidRPr="009A246F">
        <w:rPr>
          <w:sz w:val="22"/>
          <w:szCs w:val="22"/>
        </w:rPr>
        <w:t>а построим план скоростей. Из треугольника скоростей</w:t>
      </w:r>
      <w:r>
        <w:rPr>
          <w:sz w:val="22"/>
          <w:szCs w:val="22"/>
        </w:rPr>
        <w:t>:</w:t>
      </w:r>
      <w:r w:rsidRPr="009A246F">
        <w:rPr>
          <w:sz w:val="22"/>
          <w:szCs w:val="22"/>
        </w:rPr>
        <w:t xml:space="preserve">  </w:t>
      </w:r>
      <w:r w:rsidRPr="009A246F">
        <w:rPr>
          <w:position w:val="-6"/>
          <w:sz w:val="22"/>
          <w:szCs w:val="22"/>
        </w:rPr>
        <w:object w:dxaOrig="200" w:dyaOrig="220">
          <v:shape id="_x0000_i1443" type="#_x0000_t75" style="width:9.75pt;height:10.5pt" o:ole="">
            <v:imagedata r:id="rId619" o:title=""/>
          </v:shape>
          <o:OLEObject Type="Embed" ProgID="Equation.DSMT4" ShapeID="_x0000_i1443" DrawAspect="Content" ObjectID="_1814861144" r:id="rId620"/>
        </w:object>
      </w:r>
      <w:r w:rsidRPr="009A246F">
        <w:rPr>
          <w:b/>
          <w:sz w:val="22"/>
          <w:szCs w:val="22"/>
        </w:rPr>
        <w:t xml:space="preserve"> </w:t>
      </w:r>
      <w:r w:rsidRPr="009A246F">
        <w:rPr>
          <w:sz w:val="22"/>
          <w:szCs w:val="22"/>
        </w:rPr>
        <w:t xml:space="preserve">– скорость резания, </w:t>
      </w:r>
      <w:r w:rsidRPr="009A246F">
        <w:rPr>
          <w:position w:val="-6"/>
          <w:sz w:val="22"/>
          <w:szCs w:val="22"/>
        </w:rPr>
        <w:object w:dxaOrig="200" w:dyaOrig="220">
          <v:shape id="_x0000_i1444" type="#_x0000_t75" style="width:9.75pt;height:10.5pt" o:ole="">
            <v:imagedata r:id="rId619" o:title=""/>
          </v:shape>
          <o:OLEObject Type="Embed" ProgID="Equation.DSMT4" ShapeID="_x0000_i1444" DrawAspect="Content" ObjectID="_1814861145" r:id="rId621"/>
        </w:object>
      </w:r>
      <w:r w:rsidRPr="009A246F">
        <w:rPr>
          <w:sz w:val="22"/>
          <w:szCs w:val="22"/>
          <w:vertAlign w:val="subscript"/>
        </w:rPr>
        <w:t>сдв</w:t>
      </w:r>
      <w:r w:rsidRPr="009A246F">
        <w:rPr>
          <w:sz w:val="22"/>
          <w:szCs w:val="22"/>
        </w:rPr>
        <w:t xml:space="preserve"> – скорость сдвига и </w:t>
      </w:r>
      <w:r w:rsidRPr="009A246F">
        <w:rPr>
          <w:position w:val="-6"/>
          <w:sz w:val="22"/>
          <w:szCs w:val="22"/>
        </w:rPr>
        <w:object w:dxaOrig="200" w:dyaOrig="220">
          <v:shape id="_x0000_i1445" type="#_x0000_t75" style="width:9.75pt;height:10.5pt" o:ole="">
            <v:imagedata r:id="rId619" o:title=""/>
          </v:shape>
          <o:OLEObject Type="Embed" ProgID="Equation.DSMT4" ShapeID="_x0000_i1445" DrawAspect="Content" ObjectID="_1814861146" r:id="rId622"/>
        </w:object>
      </w:r>
      <w:r w:rsidRPr="009A246F">
        <w:rPr>
          <w:sz w:val="22"/>
          <w:szCs w:val="22"/>
          <w:vertAlign w:val="subscript"/>
        </w:rPr>
        <w:t>стр</w:t>
      </w:r>
      <w:r w:rsidRPr="009A246F">
        <w:rPr>
          <w:sz w:val="22"/>
          <w:szCs w:val="22"/>
        </w:rPr>
        <w:t xml:space="preserve"> – скорость движения стружки</w:t>
      </w:r>
      <w:r>
        <w:rPr>
          <w:sz w:val="22"/>
          <w:szCs w:val="22"/>
        </w:rPr>
        <w:t xml:space="preserve"> </w:t>
      </w:r>
      <w:r w:rsidRPr="009A246F">
        <w:rPr>
          <w:sz w:val="22"/>
          <w:szCs w:val="22"/>
        </w:rPr>
        <w:t>(рис. 5.1</w:t>
      </w:r>
      <w:r>
        <w:rPr>
          <w:sz w:val="22"/>
          <w:szCs w:val="22"/>
        </w:rPr>
        <w:t>1</w:t>
      </w:r>
      <w:r w:rsidRPr="009A246F">
        <w:rPr>
          <w:sz w:val="22"/>
          <w:szCs w:val="22"/>
        </w:rPr>
        <w:t>) имеем:</w:t>
      </w:r>
    </w:p>
    <w:p w:rsidR="0028006A" w:rsidRPr="009A246F" w:rsidRDefault="0028006A" w:rsidP="0028006A">
      <w:pPr>
        <w:tabs>
          <w:tab w:val="left" w:pos="0"/>
        </w:tabs>
        <w:jc w:val="center"/>
        <w:rPr>
          <w:sz w:val="22"/>
          <w:szCs w:val="22"/>
        </w:rPr>
      </w:pPr>
      <w:r w:rsidRPr="009A246F">
        <w:rPr>
          <w:position w:val="-28"/>
          <w:sz w:val="22"/>
          <w:szCs w:val="22"/>
        </w:rPr>
        <w:object w:dxaOrig="3760" w:dyaOrig="700">
          <v:shape id="_x0000_i1446" type="#_x0000_t75" style="width:179.25pt;height:32.25pt" o:ole="">
            <v:imagedata r:id="rId623" o:title=""/>
          </v:shape>
          <o:OLEObject Type="Embed" ProgID="Equation" ShapeID="_x0000_i1446" DrawAspect="Content" ObjectID="_1814861147" r:id="rId624"/>
        </w:object>
      </w:r>
    </w:p>
    <w:p w:rsidR="0028006A" w:rsidRPr="009A246F" w:rsidRDefault="0028006A" w:rsidP="0028006A">
      <w:pPr>
        <w:tabs>
          <w:tab w:val="left" w:pos="0"/>
        </w:tabs>
        <w:jc w:val="both"/>
        <w:rPr>
          <w:sz w:val="22"/>
          <w:szCs w:val="22"/>
        </w:rPr>
      </w:pPr>
      <w:r w:rsidRPr="009A246F">
        <w:rPr>
          <w:sz w:val="22"/>
          <w:szCs w:val="22"/>
        </w:rPr>
        <w:t xml:space="preserve">откуда   </w:t>
      </w:r>
    </w:p>
    <w:p w:rsidR="0028006A" w:rsidRPr="009A246F" w:rsidRDefault="0028006A" w:rsidP="0028006A">
      <w:pPr>
        <w:tabs>
          <w:tab w:val="left" w:pos="0"/>
        </w:tabs>
        <w:ind w:firstLine="709"/>
        <w:jc w:val="right"/>
        <w:rPr>
          <w:sz w:val="22"/>
          <w:szCs w:val="22"/>
        </w:rPr>
      </w:pPr>
      <w:r w:rsidRPr="009A246F">
        <w:rPr>
          <w:position w:val="-32"/>
          <w:sz w:val="22"/>
          <w:szCs w:val="22"/>
        </w:rPr>
        <w:object w:dxaOrig="1920" w:dyaOrig="700">
          <v:shape id="_x0000_i1447" type="#_x0000_t75" style="width:90.75pt;height:31.5pt" o:ole="">
            <v:imagedata r:id="rId625" o:title=""/>
          </v:shape>
          <o:OLEObject Type="Embed" ProgID="Equation.2" ShapeID="_x0000_i1447" DrawAspect="Content" ObjectID="_1814861148" r:id="rId626"/>
        </w:object>
      </w:r>
      <w:r w:rsidRPr="009A246F">
        <w:rPr>
          <w:sz w:val="22"/>
          <w:szCs w:val="22"/>
        </w:rPr>
        <w:t>.                                       (5.9)</w:t>
      </w:r>
    </w:p>
    <w:p w:rsidR="0028006A" w:rsidRDefault="0028006A" w:rsidP="0028006A">
      <w:pPr>
        <w:tabs>
          <w:tab w:val="left" w:pos="0"/>
        </w:tabs>
        <w:ind w:firstLine="709"/>
        <w:jc w:val="both"/>
        <w:rPr>
          <w:sz w:val="22"/>
          <w:szCs w:val="22"/>
        </w:rPr>
      </w:pPr>
    </w:p>
    <w:p w:rsidR="0028006A" w:rsidRDefault="0028006A" w:rsidP="0028006A">
      <w:pPr>
        <w:tabs>
          <w:tab w:val="left" w:pos="0"/>
        </w:tabs>
        <w:ind w:firstLine="709"/>
        <w:jc w:val="both"/>
        <w:rPr>
          <w:sz w:val="22"/>
          <w:szCs w:val="22"/>
        </w:rPr>
      </w:pPr>
      <w:r w:rsidRPr="009A246F">
        <w:rPr>
          <w:sz w:val="22"/>
          <w:szCs w:val="22"/>
        </w:rPr>
        <w:t xml:space="preserve">Скорость сдвига </w:t>
      </w:r>
      <w:r w:rsidRPr="009A246F">
        <w:rPr>
          <w:position w:val="-6"/>
          <w:sz w:val="22"/>
          <w:szCs w:val="22"/>
        </w:rPr>
        <w:object w:dxaOrig="200" w:dyaOrig="220">
          <v:shape id="_x0000_i1448" type="#_x0000_t75" style="width:9.75pt;height:10.5pt" o:ole="">
            <v:imagedata r:id="rId619" o:title=""/>
          </v:shape>
          <o:OLEObject Type="Embed" ProgID="Equation.DSMT4" ShapeID="_x0000_i1448" DrawAspect="Content" ObjectID="_1814861149" r:id="rId627"/>
        </w:object>
      </w:r>
      <w:r w:rsidRPr="009A246F">
        <w:rPr>
          <w:sz w:val="22"/>
          <w:szCs w:val="22"/>
          <w:vertAlign w:val="subscript"/>
        </w:rPr>
        <w:t>сдв</w:t>
      </w:r>
      <w:r w:rsidRPr="009A246F">
        <w:rPr>
          <w:sz w:val="22"/>
          <w:szCs w:val="22"/>
        </w:rPr>
        <w:t xml:space="preserve"> практически мало отличается от скорости резания </w:t>
      </w:r>
      <w:r w:rsidRPr="009A246F">
        <w:rPr>
          <w:position w:val="-6"/>
          <w:sz w:val="22"/>
          <w:szCs w:val="22"/>
        </w:rPr>
        <w:object w:dxaOrig="200" w:dyaOrig="220">
          <v:shape id="_x0000_i1449" type="#_x0000_t75" style="width:9.75pt;height:10.5pt" o:ole="">
            <v:imagedata r:id="rId619" o:title=""/>
          </v:shape>
          <o:OLEObject Type="Embed" ProgID="Equation.DSMT4" ShapeID="_x0000_i1449" DrawAspect="Content" ObjectID="_1814861150" r:id="rId628"/>
        </w:object>
      </w:r>
      <w:r w:rsidRPr="009A246F">
        <w:rPr>
          <w:sz w:val="22"/>
          <w:szCs w:val="22"/>
        </w:rPr>
        <w:t xml:space="preserve">. Найдем скорость движения стружки </w:t>
      </w:r>
      <w:r w:rsidRPr="009A246F">
        <w:rPr>
          <w:position w:val="-6"/>
          <w:sz w:val="22"/>
          <w:szCs w:val="22"/>
        </w:rPr>
        <w:object w:dxaOrig="200" w:dyaOrig="220">
          <v:shape id="_x0000_i1450" type="#_x0000_t75" style="width:9.75pt;height:10.5pt" o:ole="">
            <v:imagedata r:id="rId619" o:title=""/>
          </v:shape>
          <o:OLEObject Type="Embed" ProgID="Equation.DSMT4" ShapeID="_x0000_i1450" DrawAspect="Content" ObjectID="_1814861151" r:id="rId629"/>
        </w:object>
      </w:r>
      <w:r w:rsidRPr="009A246F">
        <w:rPr>
          <w:sz w:val="22"/>
          <w:szCs w:val="22"/>
          <w:vertAlign w:val="subscript"/>
        </w:rPr>
        <w:t>стр</w:t>
      </w:r>
      <w:r>
        <w:rPr>
          <w:sz w:val="22"/>
          <w:szCs w:val="22"/>
        </w:rPr>
        <w:t xml:space="preserve"> .</w:t>
      </w:r>
    </w:p>
    <w:p w:rsidR="0028006A" w:rsidRPr="009A246F" w:rsidRDefault="0028006A" w:rsidP="0028006A">
      <w:pPr>
        <w:tabs>
          <w:tab w:val="left" w:pos="0"/>
        </w:tabs>
        <w:ind w:firstLine="709"/>
        <w:jc w:val="both"/>
        <w:rPr>
          <w:sz w:val="22"/>
          <w:szCs w:val="22"/>
        </w:rPr>
      </w:pPr>
      <w:r>
        <w:rPr>
          <w:sz w:val="22"/>
          <w:szCs w:val="22"/>
        </w:rPr>
        <w:t>И</w:t>
      </w:r>
      <w:r w:rsidRPr="009A246F">
        <w:rPr>
          <w:sz w:val="22"/>
          <w:szCs w:val="22"/>
        </w:rPr>
        <w:t>з рис. 5.12</w:t>
      </w:r>
      <w:r>
        <w:rPr>
          <w:sz w:val="22"/>
          <w:szCs w:val="22"/>
        </w:rPr>
        <w:t xml:space="preserve"> следует</w:t>
      </w:r>
      <w:r w:rsidRPr="009A246F">
        <w:rPr>
          <w:sz w:val="22"/>
          <w:szCs w:val="22"/>
        </w:rPr>
        <w:t>:</w:t>
      </w:r>
    </w:p>
    <w:p w:rsidR="0028006A" w:rsidRPr="009A246F" w:rsidRDefault="0028006A" w:rsidP="0028006A">
      <w:pPr>
        <w:tabs>
          <w:tab w:val="left" w:pos="0"/>
        </w:tabs>
        <w:jc w:val="right"/>
        <w:rPr>
          <w:sz w:val="22"/>
          <w:szCs w:val="22"/>
        </w:rPr>
      </w:pPr>
      <w:r w:rsidRPr="009A246F">
        <w:rPr>
          <w:position w:val="-28"/>
          <w:sz w:val="22"/>
          <w:szCs w:val="22"/>
        </w:rPr>
        <w:object w:dxaOrig="1960" w:dyaOrig="660">
          <v:shape id="_x0000_i1451" type="#_x0000_t75" style="width:102.75pt;height:32.25pt" o:ole="">
            <v:imagedata r:id="rId630" o:title=""/>
          </v:shape>
          <o:OLEObject Type="Embed" ProgID="Equation" ShapeID="_x0000_i1451" DrawAspect="Content" ObjectID="_1814861152" r:id="rId631"/>
        </w:object>
      </w:r>
      <w:r w:rsidRPr="009A246F">
        <w:rPr>
          <w:sz w:val="22"/>
          <w:szCs w:val="22"/>
        </w:rPr>
        <w:t xml:space="preserve">                                       (5.10)</w:t>
      </w:r>
    </w:p>
    <w:p w:rsidR="0028006A"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Согласно зависимости (5.</w:t>
      </w:r>
      <w:r>
        <w:rPr>
          <w:sz w:val="22"/>
          <w:szCs w:val="22"/>
        </w:rPr>
        <w:t>3</w:t>
      </w:r>
      <w:r w:rsidRPr="009A246F">
        <w:rPr>
          <w:sz w:val="22"/>
          <w:szCs w:val="22"/>
        </w:rPr>
        <w:t xml:space="preserve">) получаем </w:t>
      </w:r>
    </w:p>
    <w:p w:rsidR="0028006A" w:rsidRPr="009A246F" w:rsidRDefault="0028006A" w:rsidP="0028006A">
      <w:pPr>
        <w:tabs>
          <w:tab w:val="left" w:pos="0"/>
        </w:tabs>
        <w:ind w:firstLine="709"/>
        <w:jc w:val="right"/>
        <w:rPr>
          <w:sz w:val="22"/>
          <w:szCs w:val="22"/>
        </w:rPr>
      </w:pPr>
      <w:r w:rsidRPr="009A246F">
        <w:rPr>
          <w:position w:val="-6"/>
          <w:sz w:val="22"/>
          <w:szCs w:val="22"/>
        </w:rPr>
        <w:object w:dxaOrig="200" w:dyaOrig="220">
          <v:shape id="_x0000_i1452" type="#_x0000_t75" style="width:9.75pt;height:10.5pt" o:ole="">
            <v:imagedata r:id="rId619" o:title=""/>
          </v:shape>
          <o:OLEObject Type="Embed" ProgID="Equation.DSMT4" ShapeID="_x0000_i1452" DrawAspect="Content" ObjectID="_1814861153" r:id="rId632"/>
        </w:object>
      </w:r>
      <w:r w:rsidRPr="009A246F">
        <w:rPr>
          <w:sz w:val="22"/>
          <w:szCs w:val="22"/>
          <w:vertAlign w:val="subscript"/>
        </w:rPr>
        <w:t>стр</w:t>
      </w:r>
      <w:r w:rsidRPr="009A246F">
        <w:rPr>
          <w:sz w:val="22"/>
          <w:szCs w:val="22"/>
        </w:rPr>
        <w:t xml:space="preserve"> = </w:t>
      </w:r>
      <w:r w:rsidRPr="009A246F">
        <w:rPr>
          <w:position w:val="-6"/>
          <w:sz w:val="22"/>
          <w:szCs w:val="22"/>
        </w:rPr>
        <w:object w:dxaOrig="200" w:dyaOrig="220">
          <v:shape id="_x0000_i1453" type="#_x0000_t75" style="width:9.75pt;height:10.5pt" o:ole="">
            <v:imagedata r:id="rId619" o:title=""/>
          </v:shape>
          <o:OLEObject Type="Embed" ProgID="Equation.DSMT4" ShapeID="_x0000_i1453" DrawAspect="Content" ObjectID="_1814861154" r:id="rId633"/>
        </w:object>
      </w:r>
      <w:r w:rsidRPr="009A246F">
        <w:rPr>
          <w:sz w:val="22"/>
          <w:szCs w:val="22"/>
        </w:rPr>
        <w:t xml:space="preserve"> / K</w:t>
      </w:r>
      <w:r w:rsidR="00B033D9">
        <w:rPr>
          <w:noProof/>
          <w:position w:val="-6"/>
          <w:sz w:val="22"/>
          <w:szCs w:val="22"/>
          <w:vertAlign w:val="subscript"/>
        </w:rPr>
        <w:drawing>
          <wp:inline distT="0" distB="0" distL="0" distR="0">
            <wp:extent cx="127000" cy="139700"/>
            <wp:effectExtent l="0" t="0" r="635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Pr>
          <w:sz w:val="22"/>
          <w:szCs w:val="22"/>
        </w:rPr>
        <w:t>,</w:t>
      </w:r>
      <w:r w:rsidRPr="009A246F">
        <w:rPr>
          <w:sz w:val="22"/>
          <w:szCs w:val="22"/>
        </w:rPr>
        <w:t xml:space="preserve">                                     (5.11)</w:t>
      </w:r>
    </w:p>
    <w:p w:rsidR="0028006A" w:rsidRPr="009A246F" w:rsidRDefault="0028006A" w:rsidP="0028006A">
      <w:pPr>
        <w:tabs>
          <w:tab w:val="left" w:pos="0"/>
        </w:tabs>
        <w:jc w:val="both"/>
        <w:rPr>
          <w:sz w:val="22"/>
          <w:szCs w:val="22"/>
        </w:rPr>
      </w:pPr>
      <w:r>
        <w:rPr>
          <w:sz w:val="22"/>
          <w:szCs w:val="22"/>
        </w:rPr>
        <w:t>т.</w:t>
      </w:r>
      <w:r w:rsidRPr="009A246F">
        <w:rPr>
          <w:sz w:val="22"/>
          <w:szCs w:val="22"/>
        </w:rPr>
        <w:t>е</w:t>
      </w:r>
      <w:r>
        <w:rPr>
          <w:sz w:val="22"/>
          <w:szCs w:val="22"/>
        </w:rPr>
        <w:t>.</w:t>
      </w:r>
      <w:r w:rsidRPr="009A246F">
        <w:rPr>
          <w:sz w:val="22"/>
          <w:szCs w:val="22"/>
        </w:rPr>
        <w:t xml:space="preserve"> скорость движения стружки существенно может отличаться от скорости резания и быть меньше ее в </w:t>
      </w:r>
      <w:r w:rsidRPr="00B94152">
        <w:rPr>
          <w:sz w:val="22"/>
          <w:szCs w:val="22"/>
        </w:rPr>
        <w:t>K</w:t>
      </w:r>
      <w:r w:rsidR="00B033D9">
        <w:rPr>
          <w:noProof/>
          <w:position w:val="-6"/>
          <w:sz w:val="22"/>
          <w:szCs w:val="22"/>
          <w:vertAlign w:val="subscript"/>
        </w:rPr>
        <w:drawing>
          <wp:inline distT="0" distB="0" distL="0" distR="0">
            <wp:extent cx="127000" cy="139700"/>
            <wp:effectExtent l="0" t="0" r="635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9A246F">
        <w:rPr>
          <w:sz w:val="22"/>
          <w:szCs w:val="22"/>
        </w:rPr>
        <w:t xml:space="preserve"> раз.</w:t>
      </w:r>
    </w:p>
    <w:p w:rsidR="0028006A" w:rsidRPr="009A246F" w:rsidRDefault="0028006A" w:rsidP="0028006A">
      <w:pPr>
        <w:tabs>
          <w:tab w:val="left" w:pos="0"/>
        </w:tabs>
        <w:ind w:firstLine="709"/>
        <w:jc w:val="both"/>
        <w:rPr>
          <w:sz w:val="22"/>
          <w:szCs w:val="22"/>
        </w:rPr>
      </w:pPr>
      <w:r w:rsidRPr="009A246F">
        <w:rPr>
          <w:sz w:val="22"/>
          <w:szCs w:val="22"/>
        </w:rPr>
        <w:t xml:space="preserve"> Скорость деформации при резании </w:t>
      </w:r>
      <w:r w:rsidRPr="009A246F">
        <w:rPr>
          <w:b/>
          <w:position w:val="-6"/>
          <w:sz w:val="22"/>
          <w:szCs w:val="22"/>
        </w:rPr>
        <w:object w:dxaOrig="200" w:dyaOrig="220">
          <v:shape id="_x0000_i1454" type="#_x0000_t75" style="width:9.75pt;height:10.5pt" o:ole="">
            <v:imagedata r:id="rId635" o:title=""/>
          </v:shape>
          <o:OLEObject Type="Embed" ProgID="Equation.DSMT4" ShapeID="_x0000_i1454" DrawAspect="Content" ObjectID="_1814861155" r:id="rId636"/>
        </w:object>
      </w:r>
      <w:r w:rsidRPr="00B94152">
        <w:rPr>
          <w:sz w:val="22"/>
          <w:szCs w:val="22"/>
          <w:vertAlign w:val="subscript"/>
        </w:rPr>
        <w:t>деф</w:t>
      </w:r>
      <w:r w:rsidRPr="00B94152">
        <w:rPr>
          <w:sz w:val="22"/>
          <w:szCs w:val="22"/>
        </w:rPr>
        <w:t xml:space="preserve"> - это скорость изменения относительных размеров деформируемого объема; </w:t>
      </w:r>
      <w:r w:rsidRPr="00B94152">
        <w:rPr>
          <w:position w:val="-6"/>
          <w:sz w:val="22"/>
          <w:szCs w:val="22"/>
        </w:rPr>
        <w:object w:dxaOrig="200" w:dyaOrig="220">
          <v:shape id="_x0000_i1455" type="#_x0000_t75" style="width:9.75pt;height:10.5pt" o:ole="">
            <v:imagedata r:id="rId635" o:title=""/>
          </v:shape>
          <o:OLEObject Type="Embed" ProgID="Equation.DSMT4" ShapeID="_x0000_i1455" DrawAspect="Content" ObjectID="_1814861156" r:id="rId637"/>
        </w:object>
      </w:r>
      <w:r w:rsidRPr="00B94152">
        <w:rPr>
          <w:sz w:val="22"/>
          <w:szCs w:val="22"/>
          <w:vertAlign w:val="subscript"/>
        </w:rPr>
        <w:t>деф</w:t>
      </w:r>
      <w:r w:rsidRPr="009A246F">
        <w:rPr>
          <w:sz w:val="22"/>
          <w:szCs w:val="22"/>
        </w:rPr>
        <w:t xml:space="preserve"> намного превосходит </w:t>
      </w:r>
      <w:r w:rsidRPr="009A246F">
        <w:rPr>
          <w:b/>
          <w:position w:val="-6"/>
          <w:sz w:val="22"/>
          <w:szCs w:val="22"/>
        </w:rPr>
        <w:object w:dxaOrig="200" w:dyaOrig="220">
          <v:shape id="_x0000_i1456" type="#_x0000_t75" style="width:9.75pt;height:10.5pt" o:ole="">
            <v:imagedata r:id="rId635" o:title=""/>
          </v:shape>
          <o:OLEObject Type="Embed" ProgID="Equation.DSMT4" ShapeID="_x0000_i1456" DrawAspect="Content" ObjectID="_1814861157" r:id="rId638"/>
        </w:object>
      </w:r>
      <w:r w:rsidRPr="00B94152">
        <w:rPr>
          <w:sz w:val="22"/>
          <w:szCs w:val="22"/>
          <w:vertAlign w:val="subscript"/>
        </w:rPr>
        <w:t>сдв</w:t>
      </w:r>
      <w:r w:rsidRPr="009A246F">
        <w:rPr>
          <w:sz w:val="22"/>
          <w:szCs w:val="22"/>
        </w:rPr>
        <w:t xml:space="preserve"> и равна:</w:t>
      </w:r>
    </w:p>
    <w:p w:rsidR="0028006A" w:rsidRPr="009A246F" w:rsidRDefault="0028006A" w:rsidP="0028006A">
      <w:pPr>
        <w:tabs>
          <w:tab w:val="left" w:pos="0"/>
        </w:tabs>
        <w:ind w:firstLine="709"/>
        <w:jc w:val="right"/>
        <w:rPr>
          <w:sz w:val="22"/>
          <w:szCs w:val="22"/>
        </w:rPr>
      </w:pPr>
      <w:r w:rsidRPr="009A246F">
        <w:rPr>
          <w:position w:val="-32"/>
          <w:sz w:val="22"/>
          <w:szCs w:val="22"/>
        </w:rPr>
        <w:object w:dxaOrig="1939" w:dyaOrig="700">
          <v:shape id="_x0000_i1457" type="#_x0000_t75" style="width:106.5pt;height:35.25pt" o:ole="">
            <v:imagedata r:id="rId639" o:title=""/>
          </v:shape>
          <o:OLEObject Type="Embed" ProgID="Equation" ShapeID="_x0000_i1457" DrawAspect="Content" ObjectID="_1814861158" r:id="rId640"/>
        </w:object>
      </w:r>
      <w:r w:rsidRPr="009A246F">
        <w:rPr>
          <w:sz w:val="22"/>
          <w:szCs w:val="22"/>
        </w:rPr>
        <w:t xml:space="preserve">                                (5.12)</w:t>
      </w:r>
    </w:p>
    <w:p w:rsidR="0028006A" w:rsidRPr="009A246F" w:rsidRDefault="0028006A" w:rsidP="0028006A">
      <w:pPr>
        <w:ind w:left="540" w:hanging="540"/>
        <w:jc w:val="both"/>
        <w:rPr>
          <w:sz w:val="22"/>
          <w:szCs w:val="22"/>
        </w:rPr>
      </w:pPr>
      <w:r w:rsidRPr="009A246F">
        <w:rPr>
          <w:sz w:val="22"/>
          <w:szCs w:val="22"/>
        </w:rPr>
        <w:t xml:space="preserve">где </w:t>
      </w:r>
      <w:r w:rsidRPr="009A246F">
        <w:rPr>
          <w:rFonts w:ascii="Symbol" w:hAnsi="Symbol"/>
          <w:sz w:val="22"/>
          <w:szCs w:val="22"/>
        </w:rPr>
        <w:t></w:t>
      </w:r>
      <w:r w:rsidRPr="009A246F">
        <w:rPr>
          <w:rFonts w:ascii="Symbol" w:hAnsi="Symbol"/>
          <w:sz w:val="22"/>
          <w:szCs w:val="22"/>
        </w:rPr>
        <w:t></w:t>
      </w:r>
      <w:r w:rsidRPr="009A246F">
        <w:rPr>
          <w:sz w:val="22"/>
          <w:szCs w:val="22"/>
        </w:rPr>
        <w:t>- относительный сдвиг; t</w:t>
      </w:r>
      <w:r w:rsidRPr="009A246F">
        <w:rPr>
          <w:sz w:val="22"/>
          <w:szCs w:val="22"/>
          <w:vertAlign w:val="subscript"/>
        </w:rPr>
        <w:t xml:space="preserve">деф </w:t>
      </w:r>
      <w:r w:rsidRPr="009A246F">
        <w:rPr>
          <w:sz w:val="22"/>
          <w:szCs w:val="22"/>
        </w:rPr>
        <w:t xml:space="preserve">- время перемещения на расстояние </w:t>
      </w:r>
      <w:r w:rsidRPr="009A246F">
        <w:rPr>
          <w:rFonts w:ascii="Symbol" w:hAnsi="Symbol"/>
          <w:sz w:val="22"/>
          <w:szCs w:val="22"/>
        </w:rPr>
        <w:t></w:t>
      </w:r>
      <w:r w:rsidRPr="009A246F">
        <w:rPr>
          <w:sz w:val="22"/>
          <w:szCs w:val="22"/>
        </w:rPr>
        <w:t>x (</w:t>
      </w:r>
      <w:r>
        <w:rPr>
          <w:sz w:val="22"/>
          <w:szCs w:val="22"/>
        </w:rPr>
        <w:t xml:space="preserve">см. </w:t>
      </w:r>
      <w:r w:rsidRPr="009A246F">
        <w:rPr>
          <w:sz w:val="22"/>
          <w:szCs w:val="22"/>
        </w:rPr>
        <w:t>рис. 5.1</w:t>
      </w:r>
      <w:r>
        <w:rPr>
          <w:sz w:val="22"/>
          <w:szCs w:val="22"/>
        </w:rPr>
        <w:t>0</w:t>
      </w:r>
      <w:r w:rsidRPr="009A246F">
        <w:rPr>
          <w:sz w:val="22"/>
          <w:szCs w:val="22"/>
        </w:rPr>
        <w:t xml:space="preserve">). </w:t>
      </w:r>
    </w:p>
    <w:p w:rsidR="0028006A" w:rsidRPr="009A246F" w:rsidRDefault="0028006A" w:rsidP="0028006A">
      <w:pPr>
        <w:tabs>
          <w:tab w:val="left" w:pos="0"/>
        </w:tabs>
        <w:ind w:firstLine="709"/>
        <w:jc w:val="both"/>
        <w:rPr>
          <w:sz w:val="22"/>
          <w:szCs w:val="22"/>
        </w:rPr>
      </w:pPr>
      <w:r w:rsidRPr="009A246F">
        <w:rPr>
          <w:sz w:val="22"/>
          <w:szCs w:val="22"/>
        </w:rPr>
        <w:t>С учетом зависимости (5.</w:t>
      </w:r>
      <w:r>
        <w:rPr>
          <w:sz w:val="22"/>
          <w:szCs w:val="22"/>
        </w:rPr>
        <w:t>6</w:t>
      </w:r>
      <w:r w:rsidRPr="009A246F">
        <w:rPr>
          <w:sz w:val="22"/>
          <w:szCs w:val="22"/>
        </w:rPr>
        <w:t>) получим:</w:t>
      </w:r>
    </w:p>
    <w:p w:rsidR="0028006A" w:rsidRPr="009A246F" w:rsidRDefault="0028006A" w:rsidP="0028006A">
      <w:pPr>
        <w:tabs>
          <w:tab w:val="left" w:pos="0"/>
        </w:tabs>
        <w:ind w:firstLine="709"/>
        <w:jc w:val="right"/>
        <w:rPr>
          <w:sz w:val="22"/>
          <w:szCs w:val="22"/>
        </w:rPr>
      </w:pPr>
      <w:r w:rsidRPr="009A246F">
        <w:rPr>
          <w:position w:val="-24"/>
          <w:sz w:val="22"/>
          <w:szCs w:val="22"/>
        </w:rPr>
        <w:object w:dxaOrig="2520" w:dyaOrig="620">
          <v:shape id="_x0000_i1458" type="#_x0000_t75" style="width:134.25pt;height:31.5pt" o:ole="">
            <v:imagedata r:id="rId641" o:title=""/>
          </v:shape>
          <o:OLEObject Type="Embed" ProgID="Equation" ShapeID="_x0000_i1458" DrawAspect="Content" ObjectID="_1814861159" r:id="rId642"/>
        </w:object>
      </w:r>
      <w:r>
        <w:rPr>
          <w:sz w:val="22"/>
          <w:szCs w:val="22"/>
        </w:rPr>
        <w:t xml:space="preserve">                           </w:t>
      </w:r>
      <w:r w:rsidRPr="009A246F">
        <w:rPr>
          <w:sz w:val="22"/>
          <w:szCs w:val="22"/>
        </w:rPr>
        <w:t>(5.13)</w:t>
      </w:r>
    </w:p>
    <w:p w:rsidR="0028006A" w:rsidRDefault="0028006A" w:rsidP="0028006A">
      <w:pPr>
        <w:tabs>
          <w:tab w:val="left" w:pos="0"/>
        </w:tabs>
        <w:ind w:firstLine="709"/>
        <w:jc w:val="both"/>
        <w:rPr>
          <w:sz w:val="22"/>
          <w:szCs w:val="22"/>
        </w:rPr>
      </w:pPr>
      <w:r w:rsidRPr="009A246F">
        <w:rPr>
          <w:sz w:val="22"/>
          <w:szCs w:val="22"/>
        </w:rPr>
        <w:t>Если принять Ф = 30</w:t>
      </w:r>
      <w:r w:rsidRPr="009A246F">
        <w:rPr>
          <w:sz w:val="22"/>
          <w:szCs w:val="22"/>
        </w:rPr>
        <w:sym w:font="Symbol" w:char="F0B0"/>
      </w:r>
      <w:r w:rsidRPr="009A246F">
        <w:rPr>
          <w:sz w:val="22"/>
          <w:szCs w:val="22"/>
        </w:rPr>
        <w:t xml:space="preserve">, </w:t>
      </w:r>
      <w:r w:rsidRPr="009A246F">
        <w:rPr>
          <w:rFonts w:ascii="Symbol" w:hAnsi="Symbol"/>
          <w:sz w:val="22"/>
          <w:szCs w:val="22"/>
        </w:rPr>
        <w:t></w:t>
      </w:r>
      <w:r w:rsidRPr="009A246F">
        <w:rPr>
          <w:rFonts w:ascii="Symbol" w:hAnsi="Symbol"/>
          <w:sz w:val="22"/>
          <w:szCs w:val="22"/>
        </w:rPr>
        <w:t></w:t>
      </w:r>
      <w:r w:rsidRPr="009A246F">
        <w:rPr>
          <w:sz w:val="22"/>
          <w:szCs w:val="22"/>
        </w:rPr>
        <w:t>= 0</w:t>
      </w:r>
      <w:r w:rsidRPr="009A246F">
        <w:rPr>
          <w:sz w:val="22"/>
          <w:szCs w:val="22"/>
        </w:rPr>
        <w:sym w:font="Symbol" w:char="F0B0"/>
      </w:r>
      <w:r w:rsidRPr="009A246F">
        <w:rPr>
          <w:sz w:val="22"/>
          <w:szCs w:val="22"/>
        </w:rPr>
        <w:t xml:space="preserve">, </w:t>
      </w:r>
      <w:r w:rsidRPr="009A246F">
        <w:rPr>
          <w:rFonts w:ascii="Symbol" w:hAnsi="Symbol"/>
          <w:sz w:val="22"/>
          <w:szCs w:val="22"/>
        </w:rPr>
        <w:t></w:t>
      </w:r>
      <w:r>
        <w:rPr>
          <w:sz w:val="22"/>
          <w:szCs w:val="22"/>
        </w:rPr>
        <w:t>x</w:t>
      </w:r>
      <w:r w:rsidRPr="009A246F">
        <w:rPr>
          <w:sz w:val="22"/>
          <w:szCs w:val="22"/>
        </w:rPr>
        <w:t>=0,02</w:t>
      </w:r>
      <w:r w:rsidRPr="009A246F">
        <w:rPr>
          <w:sz w:val="22"/>
          <w:szCs w:val="22"/>
        </w:rPr>
        <w:sym w:font="Times New Roman" w:char="00B7"/>
      </w:r>
      <w:r w:rsidRPr="009A246F">
        <w:rPr>
          <w:sz w:val="22"/>
          <w:szCs w:val="22"/>
        </w:rPr>
        <w:t>10</w:t>
      </w:r>
      <w:r w:rsidRPr="009A246F">
        <w:rPr>
          <w:sz w:val="22"/>
          <w:szCs w:val="22"/>
          <w:vertAlign w:val="superscript"/>
        </w:rPr>
        <w:t>-3</w:t>
      </w:r>
      <w:r w:rsidRPr="009A246F">
        <w:rPr>
          <w:sz w:val="22"/>
          <w:szCs w:val="22"/>
        </w:rPr>
        <w:t xml:space="preserve"> м  и  </w:t>
      </w:r>
      <w:r w:rsidRPr="009A246F">
        <w:rPr>
          <w:position w:val="-6"/>
          <w:sz w:val="22"/>
          <w:szCs w:val="22"/>
        </w:rPr>
        <w:object w:dxaOrig="200" w:dyaOrig="220">
          <v:shape id="_x0000_i1459" type="#_x0000_t75" style="width:9.75pt;height:10.5pt" o:ole="">
            <v:imagedata r:id="rId643" o:title=""/>
          </v:shape>
          <o:OLEObject Type="Embed" ProgID="Equation.3" ShapeID="_x0000_i1459" DrawAspect="Content" ObjectID="_1814861160" r:id="rId644"/>
        </w:object>
      </w:r>
      <w:r w:rsidRPr="009A246F">
        <w:rPr>
          <w:sz w:val="22"/>
          <w:szCs w:val="22"/>
        </w:rPr>
        <w:t xml:space="preserve">=1,7 м/с, </w:t>
      </w:r>
    </w:p>
    <w:p w:rsidR="0028006A" w:rsidRPr="009A246F" w:rsidRDefault="0028006A" w:rsidP="0028006A">
      <w:pPr>
        <w:tabs>
          <w:tab w:val="left" w:pos="0"/>
        </w:tabs>
        <w:jc w:val="both"/>
        <w:rPr>
          <w:sz w:val="22"/>
          <w:szCs w:val="22"/>
        </w:rPr>
      </w:pPr>
      <w:r w:rsidRPr="009A246F">
        <w:rPr>
          <w:sz w:val="22"/>
          <w:szCs w:val="22"/>
        </w:rPr>
        <w:t>то</w:t>
      </w:r>
    </w:p>
    <w:p w:rsidR="0028006A" w:rsidRPr="009A246F" w:rsidRDefault="0028006A" w:rsidP="0028006A">
      <w:pPr>
        <w:tabs>
          <w:tab w:val="left" w:pos="0"/>
        </w:tabs>
        <w:ind w:firstLine="709"/>
        <w:jc w:val="center"/>
        <w:rPr>
          <w:sz w:val="22"/>
          <w:szCs w:val="22"/>
        </w:rPr>
      </w:pPr>
      <w:r w:rsidRPr="00B94152">
        <w:rPr>
          <w:position w:val="-26"/>
          <w:sz w:val="22"/>
          <w:szCs w:val="22"/>
        </w:rPr>
        <w:object w:dxaOrig="2920" w:dyaOrig="620">
          <v:shape id="_x0000_i1460" type="#_x0000_t75" style="width:141.75pt;height:30.75pt" o:ole="">
            <v:imagedata r:id="rId645" o:title=""/>
          </v:shape>
          <o:OLEObject Type="Embed" ProgID="Equation.3" ShapeID="_x0000_i1460" DrawAspect="Content" ObjectID="_1814861161" r:id="rId646"/>
        </w:object>
      </w:r>
      <w:r>
        <w:rPr>
          <w:sz w:val="22"/>
          <w:szCs w:val="22"/>
        </w:rPr>
        <w:t>,</w:t>
      </w:r>
      <w:r w:rsidRPr="009A246F">
        <w:rPr>
          <w:sz w:val="22"/>
          <w:szCs w:val="22"/>
        </w:rPr>
        <w:t xml:space="preserve"> </w:t>
      </w:r>
      <w:r w:rsidRPr="009A246F">
        <w:rPr>
          <w:position w:val="-6"/>
          <w:sz w:val="22"/>
          <w:szCs w:val="22"/>
        </w:rPr>
        <w:t>м/с.</w:t>
      </w:r>
    </w:p>
    <w:p w:rsidR="0028006A" w:rsidRPr="009A246F" w:rsidRDefault="0028006A" w:rsidP="0028006A">
      <w:pPr>
        <w:tabs>
          <w:tab w:val="left" w:pos="0"/>
        </w:tabs>
        <w:ind w:firstLine="709"/>
        <w:jc w:val="both"/>
        <w:rPr>
          <w:sz w:val="22"/>
          <w:szCs w:val="22"/>
        </w:rPr>
      </w:pPr>
      <w:r w:rsidRPr="009A246F">
        <w:rPr>
          <w:sz w:val="22"/>
          <w:szCs w:val="22"/>
        </w:rPr>
        <w:t>Как видно, резание металлов является высокоскоростным процессом деформации, поэтому прочностные характеристики металлов, полученные при статических испытаниях, не будут адекватно характеризовать поведение металлов в процессе резания, в особенности при очень больших и сверхвысоких скоростях резания.</w:t>
      </w:r>
    </w:p>
    <w:p w:rsidR="0028006A" w:rsidRPr="00FC650E" w:rsidRDefault="0028006A" w:rsidP="0028006A">
      <w:pPr>
        <w:keepNext/>
        <w:tabs>
          <w:tab w:val="left" w:pos="0"/>
        </w:tabs>
        <w:jc w:val="center"/>
        <w:rPr>
          <w:sz w:val="10"/>
          <w:szCs w:val="10"/>
        </w:rPr>
      </w:pPr>
    </w:p>
    <w:p w:rsidR="0028006A" w:rsidRPr="006D42D1" w:rsidRDefault="0028006A" w:rsidP="0028006A">
      <w:pPr>
        <w:keepNext/>
        <w:tabs>
          <w:tab w:val="left" w:pos="0"/>
        </w:tabs>
        <w:jc w:val="center"/>
        <w:rPr>
          <w:rFonts w:ascii="Bookman Old Style" w:hAnsi="Bookman Old Style"/>
        </w:rPr>
      </w:pPr>
      <w:r w:rsidRPr="006D42D1">
        <w:rPr>
          <w:rFonts w:ascii="Bookman Old Style" w:hAnsi="Bookman Old Style"/>
        </w:rPr>
        <w:t>5.1.5. Текстура стружки</w:t>
      </w:r>
    </w:p>
    <w:p w:rsidR="0028006A" w:rsidRPr="00FC650E" w:rsidRDefault="0028006A" w:rsidP="0028006A">
      <w:pPr>
        <w:ind w:firstLine="709"/>
        <w:jc w:val="both"/>
        <w:rPr>
          <w:sz w:val="10"/>
          <w:szCs w:val="10"/>
        </w:rPr>
      </w:pPr>
    </w:p>
    <w:p w:rsidR="0028006A" w:rsidRPr="009A246F" w:rsidRDefault="0028006A" w:rsidP="0028006A">
      <w:pPr>
        <w:ind w:firstLine="709"/>
        <w:jc w:val="both"/>
        <w:rPr>
          <w:sz w:val="22"/>
          <w:szCs w:val="22"/>
        </w:rPr>
      </w:pPr>
      <w:r>
        <w:rPr>
          <w:sz w:val="22"/>
          <w:szCs w:val="22"/>
        </w:rPr>
        <w:t>Р</w:t>
      </w:r>
      <w:r w:rsidRPr="009A246F">
        <w:rPr>
          <w:sz w:val="22"/>
          <w:szCs w:val="22"/>
        </w:rPr>
        <w:t>ассматрива</w:t>
      </w:r>
      <w:r>
        <w:rPr>
          <w:sz w:val="22"/>
          <w:szCs w:val="22"/>
        </w:rPr>
        <w:t>я</w:t>
      </w:r>
      <w:r w:rsidRPr="009A246F">
        <w:rPr>
          <w:sz w:val="22"/>
          <w:szCs w:val="22"/>
        </w:rPr>
        <w:t xml:space="preserve"> структуру стружки, </w:t>
      </w:r>
      <w:r>
        <w:rPr>
          <w:sz w:val="22"/>
          <w:szCs w:val="22"/>
        </w:rPr>
        <w:t>мы видим</w:t>
      </w:r>
      <w:r w:rsidRPr="009A246F">
        <w:rPr>
          <w:sz w:val="22"/>
          <w:szCs w:val="22"/>
        </w:rPr>
        <w:t>, что</w:t>
      </w:r>
      <w:r>
        <w:rPr>
          <w:sz w:val="22"/>
          <w:szCs w:val="22"/>
        </w:rPr>
        <w:t>,</w:t>
      </w:r>
      <w:r w:rsidRPr="009A246F">
        <w:rPr>
          <w:sz w:val="22"/>
          <w:szCs w:val="22"/>
        </w:rPr>
        <w:t xml:space="preserve"> кроме общего сдвига слоя металла под углом </w:t>
      </w:r>
      <w:r w:rsidRPr="009A246F">
        <w:rPr>
          <w:position w:val="-4"/>
          <w:sz w:val="22"/>
          <w:szCs w:val="22"/>
        </w:rPr>
        <w:object w:dxaOrig="260" w:dyaOrig="260">
          <v:shape id="_x0000_i1461" type="#_x0000_t75" style="width:12.75pt;height:12.75pt" o:ole="">
            <v:imagedata r:id="rId580" o:title=""/>
          </v:shape>
          <o:OLEObject Type="Embed" ProgID="Equation.DSMT4" ShapeID="_x0000_i1461" DrawAspect="Content" ObjectID="_1814861162" r:id="rId647"/>
        </w:object>
      </w:r>
      <w:r w:rsidRPr="009A246F">
        <w:rPr>
          <w:sz w:val="22"/>
          <w:szCs w:val="22"/>
        </w:rPr>
        <w:t xml:space="preserve">, лежащие за плоскостью сдвига зерна металла претерпевают дополнительную деформацию, чистый сдвиг под углом </w:t>
      </w:r>
      <w:r w:rsidRPr="009A246F">
        <w:rPr>
          <w:position w:val="-12"/>
          <w:sz w:val="22"/>
          <w:szCs w:val="22"/>
        </w:rPr>
        <w:object w:dxaOrig="300" w:dyaOrig="360">
          <v:shape id="_x0000_i1462" type="#_x0000_t75" style="width:15pt;height:18pt" o:ole="">
            <v:imagedata r:id="rId648" o:title=""/>
          </v:shape>
          <o:OLEObject Type="Embed" ProgID="Equation.DSMT4" ShapeID="_x0000_i1462" DrawAspect="Content" ObjectID="_1814861163" r:id="rId649"/>
        </w:object>
      </w:r>
      <w:r w:rsidRPr="009A246F">
        <w:rPr>
          <w:sz w:val="22"/>
          <w:szCs w:val="22"/>
        </w:rPr>
        <w:t>, т.е. в стружке наблюдается образование текстуры. Это явление впервые наблюдал Я.Г. Усачев</w:t>
      </w:r>
      <w:r>
        <w:rPr>
          <w:sz w:val="22"/>
          <w:szCs w:val="22"/>
        </w:rPr>
        <w:t xml:space="preserve"> [4, 5, 35]</w:t>
      </w:r>
      <w:r w:rsidRPr="009A246F">
        <w:rPr>
          <w:sz w:val="22"/>
          <w:szCs w:val="22"/>
        </w:rPr>
        <w:t>. Если зерна металла в плоскости сдвига условно представить в виде окружностей, то за плоскостью сдвига они дополнительно деформируются, обращаясь из окружностей в эллипсы (рис.5.12</w:t>
      </w:r>
      <w:r>
        <w:rPr>
          <w:sz w:val="22"/>
          <w:szCs w:val="22"/>
        </w:rPr>
        <w:t>,</w:t>
      </w:r>
      <w:r w:rsidRPr="009A246F">
        <w:rPr>
          <w:sz w:val="22"/>
          <w:szCs w:val="22"/>
        </w:rPr>
        <w:t xml:space="preserve">а). Определим угол </w:t>
      </w:r>
      <w:r w:rsidRPr="009A246F">
        <w:rPr>
          <w:position w:val="-12"/>
          <w:sz w:val="22"/>
          <w:szCs w:val="22"/>
        </w:rPr>
        <w:object w:dxaOrig="300" w:dyaOrig="360">
          <v:shape id="_x0000_i1463" type="#_x0000_t75" style="width:15pt;height:18pt" o:ole="">
            <v:imagedata r:id="rId648" o:title=""/>
          </v:shape>
          <o:OLEObject Type="Embed" ProgID="Equation.DSMT4" ShapeID="_x0000_i1463" DrawAspect="Content" ObjectID="_1814861164" r:id="rId650"/>
        </w:object>
      </w:r>
      <w:r w:rsidRPr="009A246F">
        <w:rPr>
          <w:sz w:val="22"/>
          <w:szCs w:val="22"/>
        </w:rPr>
        <w:t xml:space="preserve"> как функцию углов </w:t>
      </w:r>
      <w:r w:rsidRPr="009A246F">
        <w:rPr>
          <w:position w:val="-4"/>
          <w:sz w:val="22"/>
          <w:szCs w:val="22"/>
        </w:rPr>
        <w:object w:dxaOrig="260" w:dyaOrig="260">
          <v:shape id="_x0000_i1464" type="#_x0000_t75" style="width:12.75pt;height:12.75pt" o:ole="">
            <v:imagedata r:id="rId580" o:title=""/>
          </v:shape>
          <o:OLEObject Type="Embed" ProgID="Equation.DSMT4" ShapeID="_x0000_i1464" DrawAspect="Content" ObjectID="_1814861165" r:id="rId651"/>
        </w:object>
      </w:r>
      <w:r w:rsidRPr="009A246F">
        <w:rPr>
          <w:sz w:val="22"/>
          <w:szCs w:val="22"/>
        </w:rPr>
        <w:t xml:space="preserve"> и </w:t>
      </w:r>
      <w:r w:rsidRPr="009A246F">
        <w:rPr>
          <w:position w:val="-10"/>
          <w:sz w:val="22"/>
          <w:szCs w:val="22"/>
        </w:rPr>
        <w:object w:dxaOrig="200" w:dyaOrig="260">
          <v:shape id="_x0000_i1465" type="#_x0000_t75" style="width:9.75pt;height:12.75pt" o:ole="">
            <v:imagedata r:id="rId652" o:title=""/>
          </v:shape>
          <o:OLEObject Type="Embed" ProgID="Equation.3" ShapeID="_x0000_i1465" DrawAspect="Content" ObjectID="_1814861166" r:id="rId653"/>
        </w:object>
      </w:r>
      <w:r w:rsidRPr="009A246F">
        <w:rPr>
          <w:sz w:val="22"/>
          <w:szCs w:val="22"/>
        </w:rPr>
        <w:t>. При неподвижной сторо</w:t>
      </w:r>
      <w:r>
        <w:rPr>
          <w:sz w:val="22"/>
          <w:szCs w:val="22"/>
        </w:rPr>
        <w:t>не А</w:t>
      </w:r>
      <w:r>
        <w:rPr>
          <w:sz w:val="22"/>
          <w:szCs w:val="22"/>
          <w:lang w:val="en-US"/>
        </w:rPr>
        <w:t>N</w:t>
      </w:r>
      <w:r w:rsidRPr="009A246F">
        <w:rPr>
          <w:sz w:val="22"/>
          <w:szCs w:val="22"/>
        </w:rPr>
        <w:t xml:space="preserve"> (рис.5.12</w:t>
      </w:r>
      <w:r>
        <w:rPr>
          <w:sz w:val="22"/>
          <w:szCs w:val="22"/>
        </w:rPr>
        <w:t>,б) контур А</w:t>
      </w:r>
      <w:r>
        <w:rPr>
          <w:sz w:val="22"/>
          <w:szCs w:val="22"/>
          <w:lang w:val="en-US"/>
        </w:rPr>
        <w:t>N</w:t>
      </w:r>
      <w:r w:rsidRPr="009A246F">
        <w:rPr>
          <w:sz w:val="22"/>
          <w:szCs w:val="22"/>
        </w:rPr>
        <w:t>М</w:t>
      </w:r>
      <w:r w:rsidRPr="009A246F">
        <w:rPr>
          <w:sz w:val="22"/>
          <w:szCs w:val="22"/>
          <w:vertAlign w:val="subscript"/>
        </w:rPr>
        <w:t>1</w:t>
      </w:r>
      <w:r>
        <w:rPr>
          <w:sz w:val="22"/>
          <w:szCs w:val="22"/>
        </w:rPr>
        <w:t>С</w:t>
      </w:r>
      <w:r w:rsidRPr="009A246F">
        <w:rPr>
          <w:sz w:val="22"/>
          <w:szCs w:val="22"/>
          <w:vertAlign w:val="subscript"/>
        </w:rPr>
        <w:t>1</w:t>
      </w:r>
      <w:r w:rsidRPr="009A246F">
        <w:rPr>
          <w:sz w:val="22"/>
          <w:szCs w:val="22"/>
        </w:rPr>
        <w:t xml:space="preserve"> при сдвиге займет положе</w:t>
      </w:r>
      <w:r>
        <w:rPr>
          <w:sz w:val="22"/>
          <w:szCs w:val="22"/>
        </w:rPr>
        <w:t>ние А</w:t>
      </w:r>
      <w:r>
        <w:rPr>
          <w:sz w:val="22"/>
          <w:szCs w:val="22"/>
          <w:lang w:val="en-US"/>
        </w:rPr>
        <w:t>Nm</w:t>
      </w:r>
      <w:r w:rsidRPr="00F449DE">
        <w:rPr>
          <w:sz w:val="22"/>
          <w:szCs w:val="22"/>
        </w:rPr>
        <w:t>С</w:t>
      </w:r>
      <w:r w:rsidRPr="009A246F">
        <w:rPr>
          <w:sz w:val="22"/>
          <w:szCs w:val="22"/>
          <w:vertAlign w:val="subscript"/>
        </w:rPr>
        <w:t>1</w:t>
      </w:r>
      <w:r w:rsidRPr="009A246F">
        <w:rPr>
          <w:sz w:val="22"/>
          <w:szCs w:val="22"/>
        </w:rPr>
        <w:t>.</w:t>
      </w:r>
    </w:p>
    <w:p w:rsidR="0028006A" w:rsidRPr="009A246F" w:rsidRDefault="0028006A" w:rsidP="0028006A">
      <w:pPr>
        <w:ind w:firstLine="709"/>
        <w:jc w:val="both"/>
        <w:rPr>
          <w:sz w:val="22"/>
          <w:szCs w:val="22"/>
        </w:rPr>
      </w:pPr>
      <w:r w:rsidRPr="009A246F">
        <w:rPr>
          <w:sz w:val="22"/>
          <w:szCs w:val="22"/>
        </w:rPr>
        <w:lastRenderedPageBreak/>
        <w:t xml:space="preserve">Выделим в металле элементарный объем по деформации в виде куба, боковая сторона которого представляет квадрат </w:t>
      </w:r>
      <w:r w:rsidRPr="009A246F">
        <w:rPr>
          <w:sz w:val="22"/>
          <w:szCs w:val="22"/>
          <w:lang w:val="en-US"/>
        </w:rPr>
        <w:t>AN</w:t>
      </w:r>
      <w:r w:rsidRPr="00F449DE">
        <w:rPr>
          <w:sz w:val="22"/>
          <w:szCs w:val="22"/>
        </w:rPr>
        <w:t xml:space="preserve"> </w:t>
      </w:r>
      <w:r w:rsidRPr="009A246F">
        <w:rPr>
          <w:sz w:val="22"/>
          <w:szCs w:val="22"/>
          <w:lang w:val="en-US"/>
        </w:rPr>
        <w:t>M</w:t>
      </w:r>
      <w:r w:rsidRPr="009A246F">
        <w:rPr>
          <w:sz w:val="22"/>
          <w:szCs w:val="22"/>
          <w:vertAlign w:val="subscript"/>
        </w:rPr>
        <w:t>1</w:t>
      </w:r>
      <w:r w:rsidRPr="009A246F">
        <w:rPr>
          <w:sz w:val="22"/>
          <w:szCs w:val="22"/>
          <w:lang w:val="en-US"/>
        </w:rPr>
        <w:t>C</w:t>
      </w:r>
      <w:r>
        <w:rPr>
          <w:sz w:val="22"/>
          <w:szCs w:val="22"/>
        </w:rPr>
        <w:t>.</w:t>
      </w:r>
      <w:r w:rsidRPr="009A246F">
        <w:rPr>
          <w:sz w:val="22"/>
          <w:szCs w:val="22"/>
        </w:rPr>
        <w:t xml:space="preserve"> </w:t>
      </w:r>
      <w:r>
        <w:rPr>
          <w:sz w:val="22"/>
          <w:szCs w:val="22"/>
        </w:rPr>
        <w:t>В</w:t>
      </w:r>
      <w:r w:rsidRPr="009A246F">
        <w:rPr>
          <w:sz w:val="22"/>
          <w:szCs w:val="22"/>
        </w:rPr>
        <w:t xml:space="preserve">ершина </w:t>
      </w:r>
      <w:r>
        <w:rPr>
          <w:sz w:val="22"/>
          <w:szCs w:val="22"/>
        </w:rPr>
        <w:t xml:space="preserve">квадрата </w:t>
      </w:r>
      <w:r w:rsidRPr="009A246F">
        <w:rPr>
          <w:sz w:val="22"/>
          <w:szCs w:val="22"/>
        </w:rPr>
        <w:t>А совпадает с вершиной</w:t>
      </w:r>
      <w:r>
        <w:rPr>
          <w:sz w:val="22"/>
          <w:szCs w:val="22"/>
        </w:rPr>
        <w:t xml:space="preserve"> резца</w:t>
      </w:r>
      <w:r w:rsidRPr="009A246F">
        <w:rPr>
          <w:sz w:val="22"/>
          <w:szCs w:val="22"/>
        </w:rPr>
        <w:t xml:space="preserve">, а стороны </w:t>
      </w:r>
      <w:r w:rsidRPr="009A246F">
        <w:rPr>
          <w:sz w:val="22"/>
          <w:szCs w:val="22"/>
          <w:lang w:val="en-US"/>
        </w:rPr>
        <w:t>AN</w:t>
      </w:r>
      <w:r w:rsidRPr="009A246F">
        <w:rPr>
          <w:sz w:val="22"/>
          <w:szCs w:val="22"/>
        </w:rPr>
        <w:t xml:space="preserve"> и </w:t>
      </w:r>
      <w:r w:rsidRPr="009A246F">
        <w:rPr>
          <w:sz w:val="22"/>
          <w:szCs w:val="22"/>
          <w:lang w:val="en-US"/>
        </w:rPr>
        <w:t>CM</w:t>
      </w:r>
      <w:r w:rsidRPr="009A246F">
        <w:rPr>
          <w:sz w:val="22"/>
          <w:szCs w:val="22"/>
          <w:vertAlign w:val="subscript"/>
        </w:rPr>
        <w:t>1</w:t>
      </w:r>
      <w:r w:rsidRPr="009A246F">
        <w:rPr>
          <w:sz w:val="22"/>
          <w:szCs w:val="22"/>
        </w:rPr>
        <w:t xml:space="preserve"> – с направлением сдвига.</w:t>
      </w:r>
    </w:p>
    <w:tbl>
      <w:tblPr>
        <w:tblW w:w="0" w:type="auto"/>
        <w:tblLook w:val="01E0" w:firstRow="1" w:lastRow="1" w:firstColumn="1" w:lastColumn="1" w:noHBand="0" w:noVBand="0"/>
      </w:tblPr>
      <w:tblGrid>
        <w:gridCol w:w="3578"/>
        <w:gridCol w:w="3724"/>
      </w:tblGrid>
      <w:tr w:rsidR="0028006A" w:rsidRPr="005C33F1" w:rsidTr="005C33F1">
        <w:tc>
          <w:tcPr>
            <w:tcW w:w="4785" w:type="dxa"/>
            <w:shd w:val="clear" w:color="auto" w:fill="auto"/>
          </w:tcPr>
          <w:p w:rsidR="0028006A" w:rsidRPr="005C33F1" w:rsidRDefault="00B033D9" w:rsidP="005C33F1">
            <w:pPr>
              <w:jc w:val="center"/>
              <w:rPr>
                <w:sz w:val="22"/>
                <w:szCs w:val="22"/>
              </w:rPr>
            </w:pPr>
            <w:r>
              <w:rPr>
                <w:noProof/>
                <w:sz w:val="22"/>
                <w:szCs w:val="22"/>
              </w:rPr>
              <w:drawing>
                <wp:inline distT="0" distB="0" distL="0" distR="0">
                  <wp:extent cx="2114550" cy="1790700"/>
                  <wp:effectExtent l="0" t="0" r="0" b="0"/>
                  <wp:docPr id="468" name="Рисунок 468" descr="6_8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6_8_a"/>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114550" cy="1790700"/>
                          </a:xfrm>
                          <a:prstGeom prst="rect">
                            <a:avLst/>
                          </a:prstGeom>
                          <a:noFill/>
                          <a:ln>
                            <a:noFill/>
                          </a:ln>
                        </pic:spPr>
                      </pic:pic>
                    </a:graphicData>
                  </a:graphic>
                </wp:inline>
              </w:drawing>
            </w:r>
          </w:p>
          <w:p w:rsidR="0028006A" w:rsidRPr="005C33F1" w:rsidRDefault="0028006A" w:rsidP="005C33F1">
            <w:pPr>
              <w:jc w:val="center"/>
              <w:rPr>
                <w:sz w:val="22"/>
                <w:szCs w:val="22"/>
              </w:rPr>
            </w:pPr>
            <w:r w:rsidRPr="005C33F1">
              <w:rPr>
                <w:sz w:val="22"/>
                <w:szCs w:val="22"/>
              </w:rPr>
              <w:t>а)</w:t>
            </w:r>
          </w:p>
        </w:tc>
        <w:tc>
          <w:tcPr>
            <w:tcW w:w="4786" w:type="dxa"/>
            <w:shd w:val="clear" w:color="auto" w:fill="auto"/>
          </w:tcPr>
          <w:p w:rsidR="0028006A" w:rsidRPr="005C33F1" w:rsidRDefault="00B033D9" w:rsidP="005C33F1">
            <w:pPr>
              <w:jc w:val="center"/>
              <w:rPr>
                <w:sz w:val="18"/>
                <w:szCs w:val="18"/>
              </w:rPr>
            </w:pPr>
            <w:r>
              <w:rPr>
                <w:noProof/>
                <w:sz w:val="18"/>
                <w:szCs w:val="18"/>
              </w:rPr>
              <w:drawing>
                <wp:inline distT="0" distB="0" distL="0" distR="0">
                  <wp:extent cx="2209800" cy="1739900"/>
                  <wp:effectExtent l="0" t="0" r="0" b="0"/>
                  <wp:docPr id="469" name="Рисунок 469" descr="6_8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6_8б"/>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209800" cy="1739900"/>
                          </a:xfrm>
                          <a:prstGeom prst="rect">
                            <a:avLst/>
                          </a:prstGeom>
                          <a:noFill/>
                          <a:ln>
                            <a:noFill/>
                          </a:ln>
                        </pic:spPr>
                      </pic:pic>
                    </a:graphicData>
                  </a:graphic>
                </wp:inline>
              </w:drawing>
            </w:r>
          </w:p>
          <w:p w:rsidR="0028006A" w:rsidRPr="005C33F1" w:rsidRDefault="0028006A" w:rsidP="005C33F1">
            <w:pPr>
              <w:jc w:val="center"/>
              <w:rPr>
                <w:sz w:val="2"/>
                <w:szCs w:val="2"/>
              </w:rPr>
            </w:pPr>
          </w:p>
          <w:p w:rsidR="0028006A" w:rsidRPr="005C33F1" w:rsidRDefault="0028006A" w:rsidP="005C33F1">
            <w:pPr>
              <w:jc w:val="center"/>
              <w:rPr>
                <w:sz w:val="2"/>
                <w:szCs w:val="2"/>
              </w:rPr>
            </w:pPr>
          </w:p>
          <w:p w:rsidR="0028006A" w:rsidRPr="005C33F1" w:rsidRDefault="0028006A" w:rsidP="005C33F1">
            <w:pPr>
              <w:jc w:val="center"/>
              <w:rPr>
                <w:sz w:val="2"/>
                <w:szCs w:val="2"/>
              </w:rPr>
            </w:pPr>
          </w:p>
          <w:p w:rsidR="0028006A" w:rsidRPr="005C33F1" w:rsidRDefault="0028006A" w:rsidP="005C33F1">
            <w:pPr>
              <w:jc w:val="center"/>
              <w:rPr>
                <w:sz w:val="2"/>
                <w:szCs w:val="2"/>
              </w:rPr>
            </w:pPr>
          </w:p>
          <w:p w:rsidR="0028006A" w:rsidRPr="005C33F1" w:rsidRDefault="0028006A" w:rsidP="005C33F1">
            <w:pPr>
              <w:jc w:val="center"/>
              <w:rPr>
                <w:sz w:val="22"/>
                <w:szCs w:val="22"/>
              </w:rPr>
            </w:pPr>
            <w:r w:rsidRPr="005C33F1">
              <w:rPr>
                <w:sz w:val="22"/>
                <w:szCs w:val="22"/>
              </w:rPr>
              <w:t>б)</w:t>
            </w:r>
          </w:p>
        </w:tc>
      </w:tr>
    </w:tbl>
    <w:p w:rsidR="0028006A" w:rsidRPr="009062D3" w:rsidRDefault="0028006A" w:rsidP="0028006A">
      <w:pPr>
        <w:jc w:val="center"/>
        <w:rPr>
          <w:sz w:val="20"/>
          <w:szCs w:val="20"/>
        </w:rPr>
      </w:pPr>
      <w:r w:rsidRPr="009062D3">
        <w:rPr>
          <w:sz w:val="20"/>
          <w:szCs w:val="20"/>
        </w:rPr>
        <w:t xml:space="preserve">Рис. 5.12. Текстура стружки (а) и схема для определения угла </w:t>
      </w:r>
      <w:r w:rsidRPr="009062D3">
        <w:rPr>
          <w:position w:val="-12"/>
          <w:sz w:val="20"/>
          <w:szCs w:val="20"/>
        </w:rPr>
        <w:object w:dxaOrig="300" w:dyaOrig="360">
          <v:shape id="_x0000_i1466" type="#_x0000_t75" style="width:15pt;height:18pt" o:ole="">
            <v:imagedata r:id="rId648" o:title=""/>
          </v:shape>
          <o:OLEObject Type="Embed" ProgID="Equation.DSMT4" ShapeID="_x0000_i1466" DrawAspect="Content" ObjectID="_1814861167" r:id="rId656"/>
        </w:object>
      </w:r>
      <w:r w:rsidRPr="009062D3">
        <w:rPr>
          <w:sz w:val="20"/>
          <w:szCs w:val="20"/>
        </w:rPr>
        <w:t xml:space="preserve">  (б)</w:t>
      </w:r>
    </w:p>
    <w:p w:rsidR="0028006A" w:rsidRDefault="0028006A" w:rsidP="0028006A">
      <w:pPr>
        <w:ind w:firstLine="709"/>
        <w:jc w:val="both"/>
        <w:rPr>
          <w:sz w:val="22"/>
          <w:szCs w:val="22"/>
        </w:rPr>
      </w:pPr>
    </w:p>
    <w:p w:rsidR="0028006A" w:rsidRPr="009A246F" w:rsidRDefault="0028006A" w:rsidP="0028006A">
      <w:pPr>
        <w:ind w:firstLine="709"/>
        <w:jc w:val="both"/>
        <w:rPr>
          <w:sz w:val="22"/>
          <w:szCs w:val="22"/>
        </w:rPr>
      </w:pPr>
      <w:r w:rsidRPr="009A246F">
        <w:rPr>
          <w:sz w:val="22"/>
          <w:szCs w:val="22"/>
        </w:rPr>
        <w:t xml:space="preserve">В результате сдвига квадрат превратится в параллелограмм </w:t>
      </w:r>
      <w:r w:rsidRPr="009A246F">
        <w:rPr>
          <w:sz w:val="22"/>
          <w:szCs w:val="22"/>
          <w:lang w:val="en-US"/>
        </w:rPr>
        <w:t>ANMC</w:t>
      </w:r>
      <w:r w:rsidRPr="009A246F">
        <w:rPr>
          <w:sz w:val="22"/>
          <w:szCs w:val="22"/>
          <w:vertAlign w:val="subscript"/>
        </w:rPr>
        <w:t>1</w:t>
      </w:r>
      <w:r>
        <w:rPr>
          <w:sz w:val="22"/>
          <w:szCs w:val="22"/>
        </w:rPr>
        <w:t>;</w:t>
      </w:r>
      <w:r w:rsidRPr="009A246F">
        <w:rPr>
          <w:sz w:val="22"/>
          <w:szCs w:val="22"/>
        </w:rPr>
        <w:t xml:space="preserve"> угол  текстуры стружки измеряется между направлением общего сдвига (АМ) и диагональю параллелограмма </w:t>
      </w:r>
      <w:r w:rsidRPr="009A246F">
        <w:rPr>
          <w:sz w:val="22"/>
          <w:szCs w:val="22"/>
          <w:lang w:val="en-US"/>
        </w:rPr>
        <w:t>Am</w:t>
      </w:r>
      <w:r w:rsidRPr="009A246F">
        <w:rPr>
          <w:sz w:val="22"/>
          <w:szCs w:val="22"/>
        </w:rPr>
        <w:t xml:space="preserve">. Из треугольника </w:t>
      </w:r>
      <w:r w:rsidRPr="009A246F">
        <w:rPr>
          <w:sz w:val="22"/>
          <w:szCs w:val="22"/>
          <w:lang w:val="en-US"/>
        </w:rPr>
        <w:t>AmC</w:t>
      </w:r>
      <w:r w:rsidRPr="009A246F">
        <w:rPr>
          <w:sz w:val="22"/>
          <w:szCs w:val="22"/>
        </w:rPr>
        <w:t xml:space="preserve"> (</w:t>
      </w:r>
      <w:r>
        <w:rPr>
          <w:sz w:val="22"/>
          <w:szCs w:val="22"/>
        </w:rPr>
        <w:t xml:space="preserve">см. </w:t>
      </w:r>
      <w:r w:rsidRPr="009A246F">
        <w:rPr>
          <w:sz w:val="22"/>
          <w:szCs w:val="22"/>
        </w:rPr>
        <w:t>рис.5.12</w:t>
      </w:r>
      <w:r>
        <w:rPr>
          <w:sz w:val="22"/>
          <w:szCs w:val="22"/>
        </w:rPr>
        <w:t>,</w:t>
      </w:r>
      <w:r w:rsidRPr="009A246F">
        <w:rPr>
          <w:sz w:val="22"/>
          <w:szCs w:val="22"/>
        </w:rPr>
        <w:t>б) следует:</w:t>
      </w:r>
    </w:p>
    <w:p w:rsidR="0028006A" w:rsidRPr="009A246F" w:rsidRDefault="0028006A" w:rsidP="0028006A">
      <w:pPr>
        <w:jc w:val="center"/>
        <w:rPr>
          <w:sz w:val="22"/>
          <w:szCs w:val="22"/>
        </w:rPr>
      </w:pPr>
      <w:r w:rsidRPr="009A246F">
        <w:rPr>
          <w:position w:val="-24"/>
          <w:sz w:val="22"/>
          <w:szCs w:val="22"/>
        </w:rPr>
        <w:object w:dxaOrig="5940" w:dyaOrig="620">
          <v:shape id="_x0000_i1467" type="#_x0000_t75" style="width:297pt;height:30.75pt" o:ole="">
            <v:imagedata r:id="rId657" o:title=""/>
          </v:shape>
          <o:OLEObject Type="Embed" ProgID="Equation.3" ShapeID="_x0000_i1467" DrawAspect="Content" ObjectID="_1814861168" r:id="rId658"/>
        </w:object>
      </w:r>
    </w:p>
    <w:p w:rsidR="0028006A" w:rsidRPr="009A246F" w:rsidRDefault="0028006A" w:rsidP="0028006A">
      <w:pPr>
        <w:jc w:val="right"/>
        <w:rPr>
          <w:sz w:val="22"/>
          <w:szCs w:val="22"/>
        </w:rPr>
      </w:pPr>
      <w:r w:rsidRPr="009A246F">
        <w:rPr>
          <w:position w:val="-24"/>
          <w:sz w:val="22"/>
          <w:szCs w:val="22"/>
        </w:rPr>
        <w:object w:dxaOrig="7260" w:dyaOrig="620">
          <v:shape id="_x0000_i1468" type="#_x0000_t75" style="width:316.5pt;height:29.25pt" o:ole="">
            <v:imagedata r:id="rId659" o:title=""/>
          </v:shape>
          <o:OLEObject Type="Embed" ProgID="Equation.3" ShapeID="_x0000_i1468" DrawAspect="Content" ObjectID="_1814861169" r:id="rId660"/>
        </w:object>
      </w:r>
      <w:r>
        <w:rPr>
          <w:sz w:val="22"/>
          <w:szCs w:val="22"/>
        </w:rPr>
        <w:t>.</w:t>
      </w:r>
      <w:r w:rsidRPr="009A246F">
        <w:rPr>
          <w:sz w:val="22"/>
          <w:szCs w:val="22"/>
        </w:rPr>
        <w:t>(5.14)</w:t>
      </w:r>
    </w:p>
    <w:p w:rsidR="0028006A" w:rsidRPr="009A246F" w:rsidRDefault="0028006A" w:rsidP="0028006A">
      <w:pPr>
        <w:ind w:firstLine="709"/>
        <w:jc w:val="both"/>
        <w:rPr>
          <w:sz w:val="22"/>
          <w:szCs w:val="22"/>
        </w:rPr>
      </w:pPr>
      <w:r w:rsidRPr="009A246F">
        <w:rPr>
          <w:sz w:val="22"/>
          <w:szCs w:val="22"/>
        </w:rPr>
        <w:t xml:space="preserve">Так как </w:t>
      </w:r>
      <w:r w:rsidRPr="009A246F">
        <w:rPr>
          <w:position w:val="-12"/>
          <w:sz w:val="22"/>
          <w:szCs w:val="22"/>
        </w:rPr>
        <w:object w:dxaOrig="2079" w:dyaOrig="380">
          <v:shape id="_x0000_i1469" type="#_x0000_t75" style="width:104.25pt;height:19.5pt" o:ole="">
            <v:imagedata r:id="rId661" o:title=""/>
          </v:shape>
          <o:OLEObject Type="Embed" ProgID="Equation.DSMT4" ShapeID="_x0000_i1469" DrawAspect="Content" ObjectID="_1814861170" r:id="rId662"/>
        </w:object>
      </w:r>
      <w:r w:rsidRPr="009A246F">
        <w:rPr>
          <w:sz w:val="22"/>
          <w:szCs w:val="22"/>
        </w:rPr>
        <w:t xml:space="preserve"> (формула 5.8), то </w:t>
      </w:r>
    </w:p>
    <w:p w:rsidR="0028006A" w:rsidRPr="009A246F" w:rsidRDefault="0028006A" w:rsidP="0028006A">
      <w:pPr>
        <w:ind w:firstLine="709"/>
        <w:jc w:val="right"/>
        <w:rPr>
          <w:sz w:val="22"/>
          <w:szCs w:val="22"/>
        </w:rPr>
      </w:pPr>
      <w:r w:rsidRPr="009A246F">
        <w:rPr>
          <w:sz w:val="22"/>
          <w:szCs w:val="22"/>
        </w:rPr>
        <w:t xml:space="preserve">              </w:t>
      </w:r>
      <w:r w:rsidRPr="009A246F">
        <w:rPr>
          <w:position w:val="-10"/>
          <w:sz w:val="22"/>
          <w:szCs w:val="22"/>
          <w:lang w:val="en-US"/>
        </w:rPr>
        <w:object w:dxaOrig="1300" w:dyaOrig="340">
          <v:shape id="_x0000_i1470" type="#_x0000_t75" style="width:64.5pt;height:17.25pt" o:ole="">
            <v:imagedata r:id="rId663" o:title=""/>
          </v:shape>
          <o:OLEObject Type="Embed" ProgID="Equation.3" ShapeID="_x0000_i1470" DrawAspect="Content" ObjectID="_1814861171" r:id="rId664"/>
        </w:object>
      </w:r>
      <w:r>
        <w:rPr>
          <w:sz w:val="22"/>
          <w:szCs w:val="22"/>
        </w:rPr>
        <w:t>,</w:t>
      </w:r>
      <w:r w:rsidRPr="009A246F">
        <w:rPr>
          <w:sz w:val="22"/>
          <w:szCs w:val="22"/>
        </w:rPr>
        <w:t xml:space="preserve">                                            (5.15)</w:t>
      </w:r>
    </w:p>
    <w:p w:rsidR="0028006A" w:rsidRPr="009A246F" w:rsidRDefault="0028006A" w:rsidP="0028006A">
      <w:pPr>
        <w:jc w:val="both"/>
        <w:rPr>
          <w:sz w:val="22"/>
          <w:szCs w:val="22"/>
        </w:rPr>
      </w:pPr>
      <w:r>
        <w:rPr>
          <w:sz w:val="22"/>
          <w:szCs w:val="22"/>
        </w:rPr>
        <w:t>где</w:t>
      </w:r>
      <w:r w:rsidRPr="009A246F">
        <w:rPr>
          <w:sz w:val="22"/>
          <w:szCs w:val="22"/>
        </w:rPr>
        <w:t xml:space="preserve"> </w:t>
      </w:r>
      <w:r w:rsidRPr="009A246F">
        <w:rPr>
          <w:position w:val="-6"/>
          <w:sz w:val="22"/>
          <w:szCs w:val="22"/>
        </w:rPr>
        <w:object w:dxaOrig="200" w:dyaOrig="220">
          <v:shape id="_x0000_i1471" type="#_x0000_t75" style="width:9.75pt;height:10.5pt" o:ole="">
            <v:imagedata r:id="rId665" o:title=""/>
          </v:shape>
          <o:OLEObject Type="Embed" ProgID="Equation.3" ShapeID="_x0000_i1471" DrawAspect="Content" ObjectID="_1814861172" r:id="rId666"/>
        </w:object>
      </w:r>
      <w:r w:rsidRPr="009A246F">
        <w:rPr>
          <w:sz w:val="22"/>
          <w:szCs w:val="22"/>
        </w:rPr>
        <w:t>- относительный сдвиг.</w:t>
      </w:r>
    </w:p>
    <w:p w:rsidR="0028006A" w:rsidRDefault="0028006A" w:rsidP="0028006A">
      <w:pPr>
        <w:keepNext/>
        <w:tabs>
          <w:tab w:val="left" w:pos="0"/>
        </w:tabs>
        <w:jc w:val="center"/>
        <w:rPr>
          <w:b/>
          <w:sz w:val="22"/>
          <w:szCs w:val="22"/>
        </w:rPr>
      </w:pPr>
    </w:p>
    <w:p w:rsidR="0028006A" w:rsidRDefault="0028006A" w:rsidP="0028006A">
      <w:pPr>
        <w:keepNext/>
        <w:tabs>
          <w:tab w:val="left" w:pos="0"/>
        </w:tabs>
        <w:jc w:val="center"/>
        <w:rPr>
          <w:rFonts w:ascii="Bookman Old Style" w:hAnsi="Bookman Old Style"/>
        </w:rPr>
      </w:pPr>
      <w:r w:rsidRPr="00F47D3C">
        <w:rPr>
          <w:rFonts w:ascii="Bookman Old Style" w:hAnsi="Bookman Old Style"/>
        </w:rPr>
        <w:t xml:space="preserve">5.1.6. Связь между усадкой стружки </w:t>
      </w:r>
    </w:p>
    <w:p w:rsidR="0028006A" w:rsidRPr="00F47D3C" w:rsidRDefault="0028006A" w:rsidP="0028006A">
      <w:pPr>
        <w:keepNext/>
        <w:tabs>
          <w:tab w:val="left" w:pos="0"/>
        </w:tabs>
        <w:jc w:val="center"/>
        <w:rPr>
          <w:rFonts w:ascii="Bookman Old Style" w:hAnsi="Bookman Old Style"/>
        </w:rPr>
      </w:pPr>
      <w:r w:rsidRPr="00F47D3C">
        <w:rPr>
          <w:rFonts w:ascii="Bookman Old Style" w:hAnsi="Bookman Old Style"/>
        </w:rPr>
        <w:t>и относительным сдвигом</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Усадка стружки K</w:t>
      </w:r>
      <w:r w:rsidRPr="009A246F">
        <w:rPr>
          <w:b/>
          <w:position w:val="-6"/>
          <w:sz w:val="22"/>
          <w:szCs w:val="22"/>
          <w:vertAlign w:val="subscript"/>
        </w:rPr>
        <w:object w:dxaOrig="200" w:dyaOrig="220">
          <v:shape id="_x0000_i1472" type="#_x0000_t75" style="width:9.75pt;height:10.5pt" o:ole="">
            <v:imagedata r:id="rId596" o:title=""/>
          </v:shape>
          <o:OLEObject Type="Embed" ProgID="Equation.DSMT4" ShapeID="_x0000_i1472" DrawAspect="Content" ObjectID="_1814861173" r:id="rId667"/>
        </w:object>
      </w:r>
      <w:r w:rsidRPr="009A246F">
        <w:rPr>
          <w:sz w:val="22"/>
          <w:szCs w:val="22"/>
        </w:rPr>
        <w:t xml:space="preserve"> и относительный сдвиг </w:t>
      </w:r>
      <w:r w:rsidRPr="009A246F">
        <w:rPr>
          <w:position w:val="-6"/>
          <w:sz w:val="22"/>
          <w:szCs w:val="22"/>
        </w:rPr>
        <w:object w:dxaOrig="200" w:dyaOrig="220">
          <v:shape id="_x0000_i1473" type="#_x0000_t75" style="width:9.75pt;height:10.5pt" o:ole="">
            <v:imagedata r:id="rId668" o:title=""/>
          </v:shape>
          <o:OLEObject Type="Embed" ProgID="Equation.DSMT4" ShapeID="_x0000_i1473" DrawAspect="Content" ObjectID="_1814861174" r:id="rId669"/>
        </w:object>
      </w:r>
      <w:r w:rsidRPr="009A246F">
        <w:rPr>
          <w:sz w:val="22"/>
          <w:szCs w:val="22"/>
        </w:rPr>
        <w:t xml:space="preserve"> являются характеристиками степени пластической деформации срезаемого слоя, и между ними существует функциональная связь</w:t>
      </w:r>
      <w:r>
        <w:rPr>
          <w:sz w:val="22"/>
          <w:szCs w:val="22"/>
        </w:rPr>
        <w:t xml:space="preserve"> [13, 27]</w:t>
      </w:r>
      <w:r w:rsidRPr="009A246F">
        <w:rPr>
          <w:sz w:val="22"/>
          <w:szCs w:val="22"/>
        </w:rPr>
        <w:t>.</w:t>
      </w:r>
    </w:p>
    <w:p w:rsidR="0028006A" w:rsidRPr="009A246F" w:rsidRDefault="0028006A" w:rsidP="0028006A">
      <w:pPr>
        <w:tabs>
          <w:tab w:val="left" w:pos="0"/>
        </w:tabs>
        <w:ind w:firstLine="709"/>
        <w:jc w:val="both"/>
        <w:rPr>
          <w:sz w:val="22"/>
          <w:szCs w:val="22"/>
        </w:rPr>
      </w:pPr>
      <w:r>
        <w:rPr>
          <w:sz w:val="22"/>
          <w:szCs w:val="22"/>
        </w:rPr>
        <w:br w:type="page"/>
      </w:r>
      <w:r w:rsidRPr="009A246F">
        <w:rPr>
          <w:sz w:val="22"/>
          <w:szCs w:val="22"/>
        </w:rPr>
        <w:lastRenderedPageBreak/>
        <w:t>Из уравнения (5.3</w:t>
      </w:r>
      <w:r>
        <w:rPr>
          <w:sz w:val="22"/>
          <w:szCs w:val="22"/>
        </w:rPr>
        <w:t>) имеем</w:t>
      </w:r>
    </w:p>
    <w:p w:rsidR="0028006A" w:rsidRPr="009A246F" w:rsidRDefault="0028006A" w:rsidP="0028006A">
      <w:pPr>
        <w:tabs>
          <w:tab w:val="left" w:pos="0"/>
        </w:tabs>
        <w:jc w:val="center"/>
        <w:rPr>
          <w:sz w:val="22"/>
          <w:szCs w:val="22"/>
        </w:rPr>
      </w:pPr>
      <w:r w:rsidRPr="009A246F">
        <w:rPr>
          <w:position w:val="-24"/>
          <w:sz w:val="22"/>
          <w:szCs w:val="22"/>
        </w:rPr>
        <w:object w:dxaOrig="6100" w:dyaOrig="620">
          <v:shape id="_x0000_i1474" type="#_x0000_t75" style="width:289.5pt;height:30pt" o:ole="">
            <v:imagedata r:id="rId670" o:title=""/>
          </v:shape>
          <o:OLEObject Type="Embed" ProgID="Equation" ShapeID="_x0000_i1474" DrawAspect="Content" ObjectID="_1814861175" r:id="rId671"/>
        </w:object>
      </w:r>
    </w:p>
    <w:p w:rsidR="0028006A" w:rsidRPr="009A246F" w:rsidRDefault="0028006A" w:rsidP="0028006A">
      <w:pPr>
        <w:tabs>
          <w:tab w:val="left" w:pos="0"/>
        </w:tabs>
        <w:jc w:val="both"/>
        <w:rPr>
          <w:sz w:val="22"/>
          <w:szCs w:val="22"/>
        </w:rPr>
      </w:pPr>
      <w:r>
        <w:rPr>
          <w:sz w:val="22"/>
          <w:szCs w:val="22"/>
        </w:rPr>
        <w:t>о</w:t>
      </w:r>
      <w:r w:rsidRPr="009A246F">
        <w:rPr>
          <w:sz w:val="22"/>
          <w:szCs w:val="22"/>
        </w:rPr>
        <w:t>ткуда</w:t>
      </w:r>
    </w:p>
    <w:p w:rsidR="0028006A" w:rsidRPr="009A246F" w:rsidRDefault="0028006A" w:rsidP="0028006A">
      <w:pPr>
        <w:tabs>
          <w:tab w:val="left" w:pos="0"/>
        </w:tabs>
        <w:ind w:firstLine="709"/>
        <w:jc w:val="right"/>
        <w:rPr>
          <w:sz w:val="22"/>
          <w:szCs w:val="22"/>
        </w:rPr>
      </w:pPr>
      <w:r w:rsidRPr="009A246F">
        <w:rPr>
          <w:position w:val="-28"/>
          <w:sz w:val="22"/>
          <w:szCs w:val="22"/>
        </w:rPr>
        <w:object w:dxaOrig="1860" w:dyaOrig="660">
          <v:shape id="_x0000_i1475" type="#_x0000_t75" style="width:90pt;height:32.25pt" o:ole="">
            <v:imagedata r:id="rId672" o:title=""/>
          </v:shape>
          <o:OLEObject Type="Embed" ProgID="Equation" ShapeID="_x0000_i1475" DrawAspect="Content" ObjectID="_1814861176" r:id="rId673"/>
        </w:object>
      </w:r>
      <w:r w:rsidRPr="009A246F">
        <w:rPr>
          <w:sz w:val="22"/>
          <w:szCs w:val="22"/>
        </w:rPr>
        <w:t xml:space="preserve">                                         (5.16)</w:t>
      </w:r>
    </w:p>
    <w:p w:rsidR="0028006A" w:rsidRPr="009A246F" w:rsidRDefault="0028006A" w:rsidP="0028006A">
      <w:pPr>
        <w:tabs>
          <w:tab w:val="left" w:pos="0"/>
        </w:tabs>
        <w:jc w:val="both"/>
        <w:rPr>
          <w:sz w:val="22"/>
          <w:szCs w:val="22"/>
        </w:rPr>
      </w:pPr>
      <w:r w:rsidRPr="009A246F">
        <w:rPr>
          <w:sz w:val="22"/>
          <w:szCs w:val="22"/>
        </w:rPr>
        <w:t>или</w:t>
      </w:r>
    </w:p>
    <w:p w:rsidR="0028006A" w:rsidRPr="009A246F" w:rsidRDefault="0028006A" w:rsidP="0028006A">
      <w:pPr>
        <w:tabs>
          <w:tab w:val="left" w:pos="0"/>
        </w:tabs>
        <w:ind w:firstLine="709"/>
        <w:jc w:val="right"/>
        <w:rPr>
          <w:sz w:val="22"/>
          <w:szCs w:val="22"/>
        </w:rPr>
      </w:pPr>
      <w:r w:rsidRPr="009A246F">
        <w:rPr>
          <w:position w:val="-30"/>
          <w:sz w:val="22"/>
          <w:szCs w:val="22"/>
        </w:rPr>
        <w:object w:dxaOrig="1740" w:dyaOrig="680">
          <v:shape id="_x0000_i1476" type="#_x0000_t75" style="width:91.5pt;height:35.25pt" o:ole="">
            <v:imagedata r:id="rId674" o:title=""/>
          </v:shape>
          <o:OLEObject Type="Embed" ProgID="Equation" ShapeID="_x0000_i1476" DrawAspect="Content" ObjectID="_1814861177" r:id="rId675"/>
        </w:object>
      </w:r>
      <w:r w:rsidRPr="009A246F">
        <w:rPr>
          <w:sz w:val="22"/>
          <w:szCs w:val="22"/>
        </w:rPr>
        <w:t xml:space="preserve">                                         (5.17)</w:t>
      </w:r>
    </w:p>
    <w:p w:rsidR="0028006A" w:rsidRPr="009A246F" w:rsidRDefault="0028006A" w:rsidP="0028006A">
      <w:pPr>
        <w:tabs>
          <w:tab w:val="left" w:pos="0"/>
        </w:tabs>
        <w:ind w:firstLine="709"/>
        <w:jc w:val="both"/>
        <w:rPr>
          <w:sz w:val="22"/>
          <w:szCs w:val="22"/>
        </w:rPr>
      </w:pPr>
      <w:r>
        <w:rPr>
          <w:sz w:val="22"/>
          <w:szCs w:val="22"/>
        </w:rPr>
        <w:t>Подставив</w:t>
      </w:r>
      <w:r w:rsidRPr="009A246F">
        <w:rPr>
          <w:sz w:val="22"/>
          <w:szCs w:val="22"/>
        </w:rPr>
        <w:t xml:space="preserve"> выражение (5.17) в формулу (5.3</w:t>
      </w:r>
      <w:r>
        <w:rPr>
          <w:sz w:val="22"/>
          <w:szCs w:val="22"/>
        </w:rPr>
        <w:t>) и</w:t>
      </w:r>
      <w:r w:rsidRPr="009A246F">
        <w:rPr>
          <w:sz w:val="22"/>
          <w:szCs w:val="22"/>
        </w:rPr>
        <w:t xml:space="preserve"> учитывая, что </w:t>
      </w:r>
    </w:p>
    <w:p w:rsidR="0028006A" w:rsidRPr="009A246F" w:rsidRDefault="0028006A" w:rsidP="0028006A">
      <w:pPr>
        <w:tabs>
          <w:tab w:val="left" w:pos="0"/>
        </w:tabs>
        <w:jc w:val="center"/>
        <w:rPr>
          <w:sz w:val="22"/>
          <w:szCs w:val="22"/>
        </w:rPr>
      </w:pPr>
      <w:r w:rsidRPr="009A246F">
        <w:rPr>
          <w:position w:val="-28"/>
          <w:sz w:val="22"/>
          <w:szCs w:val="22"/>
        </w:rPr>
        <w:object w:dxaOrig="2500" w:dyaOrig="660">
          <v:shape id="_x0000_i1477" type="#_x0000_t75" style="width:119.25pt;height:31.5pt" o:ole="">
            <v:imagedata r:id="rId676" o:title=""/>
          </v:shape>
          <o:OLEObject Type="Embed" ProgID="Equation.2" ShapeID="_x0000_i1477" DrawAspect="Content" ObjectID="_1814861178" r:id="rId677"/>
        </w:object>
      </w:r>
    </w:p>
    <w:p w:rsidR="0028006A" w:rsidRDefault="0028006A" w:rsidP="0028006A">
      <w:pPr>
        <w:tabs>
          <w:tab w:val="left" w:pos="0"/>
        </w:tabs>
        <w:jc w:val="both"/>
        <w:rPr>
          <w:sz w:val="22"/>
          <w:szCs w:val="22"/>
        </w:rPr>
      </w:pPr>
      <w:r>
        <w:rPr>
          <w:sz w:val="22"/>
          <w:szCs w:val="22"/>
        </w:rPr>
        <w:t>получим:</w:t>
      </w:r>
    </w:p>
    <w:p w:rsidR="0028006A" w:rsidRPr="009A246F" w:rsidRDefault="0028006A" w:rsidP="0028006A">
      <w:pPr>
        <w:tabs>
          <w:tab w:val="left" w:pos="0"/>
        </w:tabs>
        <w:jc w:val="center"/>
        <w:rPr>
          <w:sz w:val="22"/>
          <w:szCs w:val="22"/>
        </w:rPr>
      </w:pPr>
      <w:r w:rsidRPr="009A246F">
        <w:rPr>
          <w:position w:val="-60"/>
          <w:sz w:val="22"/>
          <w:szCs w:val="22"/>
        </w:rPr>
        <w:object w:dxaOrig="5260" w:dyaOrig="1320">
          <v:shape id="_x0000_i1478" type="#_x0000_t75" style="width:255pt;height:63.75pt" o:ole="">
            <v:imagedata r:id="rId678" o:title=""/>
          </v:shape>
          <o:OLEObject Type="Embed" ProgID="Equation.2" ShapeID="_x0000_i1478" DrawAspect="Content" ObjectID="_1814861179" r:id="rId679"/>
        </w:object>
      </w:r>
    </w:p>
    <w:p w:rsidR="0028006A" w:rsidRPr="009A246F" w:rsidRDefault="0028006A" w:rsidP="0028006A">
      <w:pPr>
        <w:tabs>
          <w:tab w:val="left" w:pos="0"/>
        </w:tabs>
        <w:jc w:val="center"/>
        <w:rPr>
          <w:sz w:val="22"/>
          <w:szCs w:val="22"/>
        </w:rPr>
      </w:pPr>
      <w:r w:rsidRPr="009A246F">
        <w:rPr>
          <w:position w:val="-66"/>
          <w:sz w:val="22"/>
          <w:szCs w:val="22"/>
        </w:rPr>
        <w:object w:dxaOrig="6039" w:dyaOrig="1440">
          <v:shape id="_x0000_i1479" type="#_x0000_t75" style="width:282.75pt;height:67.5pt" o:ole="">
            <v:imagedata r:id="rId680" o:title=""/>
          </v:shape>
          <o:OLEObject Type="Embed" ProgID="Equation.2" ShapeID="_x0000_i1479" DrawAspect="Content" ObjectID="_1814861180" r:id="rId681"/>
        </w:object>
      </w:r>
    </w:p>
    <w:p w:rsidR="0028006A" w:rsidRPr="009A246F" w:rsidRDefault="0028006A" w:rsidP="0028006A">
      <w:pPr>
        <w:tabs>
          <w:tab w:val="left" w:pos="0"/>
        </w:tabs>
        <w:ind w:firstLine="709"/>
        <w:jc w:val="right"/>
        <w:rPr>
          <w:sz w:val="22"/>
          <w:szCs w:val="22"/>
        </w:rPr>
      </w:pPr>
      <w:r w:rsidRPr="009A246F">
        <w:rPr>
          <w:position w:val="-30"/>
          <w:sz w:val="22"/>
          <w:szCs w:val="22"/>
        </w:rPr>
        <w:object w:dxaOrig="2220" w:dyaOrig="720">
          <v:shape id="_x0000_i1480" type="#_x0000_t75" style="width:111.75pt;height:34.5pt" o:ole="">
            <v:imagedata r:id="rId682" o:title=""/>
          </v:shape>
          <o:OLEObject Type="Embed" ProgID="Equation" ShapeID="_x0000_i1480" DrawAspect="Content" ObjectID="_1814861181" r:id="rId683"/>
        </w:object>
      </w:r>
      <w:r>
        <w:rPr>
          <w:sz w:val="22"/>
          <w:szCs w:val="22"/>
        </w:rPr>
        <w:t xml:space="preserve">  </w:t>
      </w:r>
      <w:r w:rsidRPr="009A246F">
        <w:rPr>
          <w:sz w:val="22"/>
          <w:szCs w:val="22"/>
        </w:rPr>
        <w:t xml:space="preserve">                               (5.18)</w:t>
      </w:r>
    </w:p>
    <w:p w:rsidR="0028006A" w:rsidRPr="009A246F" w:rsidRDefault="0028006A" w:rsidP="0028006A">
      <w:pPr>
        <w:tabs>
          <w:tab w:val="left" w:pos="0"/>
        </w:tabs>
        <w:ind w:firstLine="709"/>
        <w:jc w:val="both"/>
        <w:rPr>
          <w:sz w:val="22"/>
          <w:szCs w:val="22"/>
        </w:rPr>
      </w:pPr>
      <w:r w:rsidRPr="009A246F">
        <w:rPr>
          <w:sz w:val="22"/>
          <w:szCs w:val="22"/>
        </w:rPr>
        <w:t xml:space="preserve">Определим условия, при которых будет наблюдаться минимальная деформация срезаемого слоя (наименьшая величина </w:t>
      </w:r>
      <w:r w:rsidRPr="009A246F">
        <w:rPr>
          <w:rFonts w:ascii="Symbol" w:hAnsi="Symbol"/>
          <w:b/>
          <w:sz w:val="22"/>
          <w:szCs w:val="22"/>
        </w:rPr>
        <w:t></w:t>
      </w:r>
      <w:r w:rsidRPr="009A246F">
        <w:rPr>
          <w:sz w:val="22"/>
          <w:szCs w:val="22"/>
        </w:rPr>
        <w:t>).</w:t>
      </w:r>
      <w:r>
        <w:rPr>
          <w:sz w:val="22"/>
          <w:szCs w:val="22"/>
        </w:rPr>
        <w:t xml:space="preserve"> </w:t>
      </w:r>
      <w:r w:rsidRPr="009A246F">
        <w:rPr>
          <w:sz w:val="22"/>
          <w:szCs w:val="22"/>
        </w:rPr>
        <w:t xml:space="preserve">Продифференцируем уравнение (5.18) по </w:t>
      </w:r>
      <w:r w:rsidRPr="005C5C64">
        <w:rPr>
          <w:sz w:val="22"/>
          <w:szCs w:val="22"/>
        </w:rPr>
        <w:t>K</w:t>
      </w:r>
      <w:r w:rsidR="00B033D9">
        <w:rPr>
          <w:b/>
          <w:noProof/>
          <w:position w:val="-6"/>
          <w:sz w:val="22"/>
          <w:szCs w:val="22"/>
          <w:vertAlign w:val="subscript"/>
        </w:rPr>
        <w:drawing>
          <wp:inline distT="0" distB="0" distL="0" distR="0">
            <wp:extent cx="101600" cy="114300"/>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01600" cy="114300"/>
                    </a:xfrm>
                    <a:prstGeom prst="rect">
                      <a:avLst/>
                    </a:prstGeom>
                    <a:noFill/>
                    <a:ln>
                      <a:noFill/>
                    </a:ln>
                  </pic:spPr>
                </pic:pic>
              </a:graphicData>
            </a:graphic>
          </wp:inline>
        </w:drawing>
      </w:r>
      <w:r w:rsidRPr="009A246F">
        <w:rPr>
          <w:sz w:val="22"/>
          <w:szCs w:val="22"/>
        </w:rPr>
        <w:t xml:space="preserve"> и приравняем производную нулю, предварительно сделав в (5.18) преобразование</w:t>
      </w:r>
      <w:r>
        <w:rPr>
          <w:sz w:val="22"/>
          <w:szCs w:val="22"/>
        </w:rPr>
        <w:t>:</w:t>
      </w:r>
    </w:p>
    <w:p w:rsidR="0028006A" w:rsidRPr="009A246F" w:rsidRDefault="0028006A" w:rsidP="0028006A">
      <w:pPr>
        <w:tabs>
          <w:tab w:val="left" w:pos="0"/>
        </w:tabs>
        <w:jc w:val="center"/>
        <w:rPr>
          <w:sz w:val="22"/>
          <w:szCs w:val="22"/>
          <w:vertAlign w:val="subscript"/>
        </w:rPr>
      </w:pPr>
      <w:r w:rsidRPr="009A246F">
        <w:rPr>
          <w:rFonts w:ascii="Symbol" w:hAnsi="Symbol"/>
          <w:sz w:val="22"/>
          <w:szCs w:val="22"/>
        </w:rPr>
        <w:t></w:t>
      </w:r>
      <w:r w:rsidRPr="009A246F">
        <w:rPr>
          <w:sz w:val="22"/>
          <w:szCs w:val="22"/>
        </w:rPr>
        <w:t xml:space="preserve"> = K</w:t>
      </w:r>
      <w:r w:rsidRPr="009A246F">
        <w:rPr>
          <w:position w:val="-6"/>
          <w:sz w:val="22"/>
          <w:szCs w:val="22"/>
          <w:vertAlign w:val="subscript"/>
        </w:rPr>
        <w:object w:dxaOrig="160" w:dyaOrig="180">
          <v:shape id="_x0000_i1481" type="#_x0000_t75" style="width:8.25pt;height:9pt" o:ole="">
            <v:imagedata r:id="rId685" o:title=""/>
          </v:shape>
          <o:OLEObject Type="Embed" ProgID="Equation.DSMT4" ShapeID="_x0000_i1481" DrawAspect="Content" ObjectID="_1814861182" r:id="rId686"/>
        </w:object>
      </w:r>
      <w:r w:rsidRPr="009A246F">
        <w:rPr>
          <w:sz w:val="22"/>
          <w:szCs w:val="22"/>
          <w:vertAlign w:val="subscript"/>
        </w:rPr>
        <w:tab/>
      </w:r>
      <w:r w:rsidRPr="009A246F">
        <w:rPr>
          <w:sz w:val="22"/>
          <w:szCs w:val="22"/>
        </w:rPr>
        <w:t>/ cos</w:t>
      </w:r>
      <w:r w:rsidRPr="009A246F">
        <w:rPr>
          <w:rFonts w:ascii="Symbol" w:hAnsi="Symbol"/>
          <w:sz w:val="22"/>
          <w:szCs w:val="22"/>
        </w:rPr>
        <w:t></w:t>
      </w:r>
      <w:r w:rsidRPr="009A246F">
        <w:rPr>
          <w:sz w:val="22"/>
          <w:szCs w:val="22"/>
        </w:rPr>
        <w:t xml:space="preserve"> - 2tg</w:t>
      </w:r>
      <w:r w:rsidRPr="009A246F">
        <w:rPr>
          <w:rFonts w:ascii="Symbol" w:hAnsi="Symbol"/>
          <w:sz w:val="22"/>
          <w:szCs w:val="22"/>
        </w:rPr>
        <w:t></w:t>
      </w:r>
      <w:r w:rsidRPr="009A246F">
        <w:rPr>
          <w:sz w:val="22"/>
          <w:szCs w:val="22"/>
        </w:rPr>
        <w:t xml:space="preserve"> + 1 / (K</w:t>
      </w:r>
      <w:r w:rsidRPr="009A246F">
        <w:rPr>
          <w:position w:val="-6"/>
          <w:sz w:val="22"/>
          <w:szCs w:val="22"/>
          <w:vertAlign w:val="subscript"/>
        </w:rPr>
        <w:object w:dxaOrig="160" w:dyaOrig="180">
          <v:shape id="_x0000_i1482" type="#_x0000_t75" style="width:8.25pt;height:9pt" o:ole="">
            <v:imagedata r:id="rId685" o:title=""/>
          </v:shape>
          <o:OLEObject Type="Embed" ProgID="Equation.DSMT4" ShapeID="_x0000_i1482" DrawAspect="Content" ObjectID="_1814861183" r:id="rId687"/>
        </w:object>
      </w:r>
      <w:r w:rsidRPr="009A246F">
        <w:rPr>
          <w:sz w:val="22"/>
          <w:szCs w:val="22"/>
        </w:rPr>
        <w:t>cos</w:t>
      </w:r>
      <w:r w:rsidRPr="009A246F">
        <w:rPr>
          <w:rFonts w:ascii="Symbol" w:hAnsi="Symbol"/>
          <w:sz w:val="22"/>
          <w:szCs w:val="22"/>
        </w:rPr>
        <w:t></w:t>
      </w:r>
      <w:r w:rsidRPr="009A246F">
        <w:rPr>
          <w:sz w:val="22"/>
          <w:szCs w:val="22"/>
        </w:rPr>
        <w:t>);     d</w:t>
      </w:r>
      <w:r w:rsidRPr="009A246F">
        <w:rPr>
          <w:rFonts w:ascii="Symbol" w:hAnsi="Symbol"/>
          <w:sz w:val="22"/>
          <w:szCs w:val="22"/>
        </w:rPr>
        <w:t></w:t>
      </w:r>
      <w:r w:rsidRPr="009A246F">
        <w:rPr>
          <w:sz w:val="22"/>
          <w:szCs w:val="22"/>
        </w:rPr>
        <w:t xml:space="preserve"> / dK</w:t>
      </w:r>
      <w:r w:rsidRPr="009A246F">
        <w:rPr>
          <w:position w:val="-6"/>
          <w:sz w:val="22"/>
          <w:szCs w:val="22"/>
          <w:vertAlign w:val="subscript"/>
        </w:rPr>
        <w:object w:dxaOrig="160" w:dyaOrig="180">
          <v:shape id="_x0000_i1483" type="#_x0000_t75" style="width:8.25pt;height:9pt" o:ole="">
            <v:imagedata r:id="rId685" o:title=""/>
          </v:shape>
          <o:OLEObject Type="Embed" ProgID="Equation.DSMT4" ShapeID="_x0000_i1483" DrawAspect="Content" ObjectID="_1814861184" r:id="rId688"/>
        </w:object>
      </w:r>
      <w:r w:rsidRPr="009A246F">
        <w:rPr>
          <w:sz w:val="22"/>
          <w:szCs w:val="22"/>
        </w:rPr>
        <w:t xml:space="preserve"> = 0;</w:t>
      </w:r>
    </w:p>
    <w:p w:rsidR="0028006A" w:rsidRPr="009A246F" w:rsidRDefault="0028006A" w:rsidP="0028006A">
      <w:pPr>
        <w:tabs>
          <w:tab w:val="left" w:pos="0"/>
        </w:tabs>
        <w:jc w:val="center"/>
        <w:rPr>
          <w:sz w:val="22"/>
          <w:szCs w:val="22"/>
        </w:rPr>
      </w:pPr>
      <w:r w:rsidRPr="009A246F">
        <w:rPr>
          <w:position w:val="-30"/>
          <w:sz w:val="22"/>
          <w:szCs w:val="22"/>
        </w:rPr>
        <w:object w:dxaOrig="2680" w:dyaOrig="680">
          <v:shape id="_x0000_i1484" type="#_x0000_t75" style="width:126.75pt;height:31.5pt" o:ole="">
            <v:imagedata r:id="rId689" o:title=""/>
          </v:shape>
          <o:OLEObject Type="Embed" ProgID="Equation.2" ShapeID="_x0000_i1484" DrawAspect="Content" ObjectID="_1814861185" r:id="rId690"/>
        </w:objec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 xml:space="preserve">откуда                                         </w:t>
      </w:r>
    </w:p>
    <w:p w:rsidR="0028006A" w:rsidRPr="009A246F" w:rsidRDefault="0028006A" w:rsidP="0028006A">
      <w:pPr>
        <w:tabs>
          <w:tab w:val="left" w:pos="0"/>
        </w:tabs>
        <w:jc w:val="center"/>
        <w:rPr>
          <w:sz w:val="22"/>
          <w:szCs w:val="22"/>
        </w:rPr>
      </w:pPr>
      <w:r w:rsidRPr="009A246F">
        <w:rPr>
          <w:sz w:val="22"/>
          <w:szCs w:val="22"/>
        </w:rPr>
        <w:t>К</w:t>
      </w:r>
      <w:r w:rsidRPr="009A246F">
        <w:rPr>
          <w:position w:val="-6"/>
          <w:sz w:val="22"/>
          <w:szCs w:val="22"/>
          <w:vertAlign w:val="subscript"/>
        </w:rPr>
        <w:object w:dxaOrig="160" w:dyaOrig="180">
          <v:shape id="_x0000_i1485" type="#_x0000_t75" style="width:8.25pt;height:9pt" o:ole="">
            <v:imagedata r:id="rId685" o:title=""/>
          </v:shape>
          <o:OLEObject Type="Embed" ProgID="Equation.DSMT4" ShapeID="_x0000_i1485" DrawAspect="Content" ObjectID="_1814861186" r:id="rId691"/>
        </w:object>
      </w:r>
      <w:r w:rsidRPr="009A246F">
        <w:rPr>
          <w:b/>
          <w:sz w:val="22"/>
          <w:szCs w:val="22"/>
        </w:rPr>
        <w:t xml:space="preserve"> </w:t>
      </w:r>
      <w:r w:rsidRPr="009A246F">
        <w:rPr>
          <w:sz w:val="22"/>
          <w:szCs w:val="22"/>
        </w:rPr>
        <w:t>= 1.</w:t>
      </w:r>
    </w:p>
    <w:p w:rsidR="0028006A" w:rsidRPr="009A246F" w:rsidRDefault="0028006A" w:rsidP="0028006A">
      <w:pPr>
        <w:tabs>
          <w:tab w:val="left" w:pos="0"/>
        </w:tabs>
        <w:ind w:firstLine="709"/>
        <w:jc w:val="both"/>
        <w:rPr>
          <w:sz w:val="22"/>
          <w:szCs w:val="22"/>
        </w:rPr>
      </w:pPr>
      <w:r w:rsidRPr="009A246F">
        <w:rPr>
          <w:sz w:val="22"/>
          <w:szCs w:val="22"/>
        </w:rPr>
        <w:lastRenderedPageBreak/>
        <w:t>Таким образом, деформация срезаемого слоя будет минимальной при отсутствии усадки стружки (К</w:t>
      </w:r>
      <w:r w:rsidRPr="009A246F">
        <w:rPr>
          <w:b/>
          <w:position w:val="-6"/>
          <w:sz w:val="22"/>
          <w:szCs w:val="22"/>
          <w:vertAlign w:val="subscript"/>
        </w:rPr>
        <w:object w:dxaOrig="160" w:dyaOrig="180">
          <v:shape id="_x0000_i1486" type="#_x0000_t75" style="width:8.25pt;height:9pt" o:ole="">
            <v:imagedata r:id="rId685" o:title=""/>
          </v:shape>
          <o:OLEObject Type="Embed" ProgID="Equation.DSMT4" ShapeID="_x0000_i1486" DrawAspect="Content" ObjectID="_1814861187" r:id="rId692"/>
        </w:object>
      </w:r>
      <w:r w:rsidRPr="009A246F">
        <w:rPr>
          <w:b/>
          <w:sz w:val="22"/>
          <w:szCs w:val="22"/>
        </w:rPr>
        <w:t xml:space="preserve"> </w:t>
      </w:r>
      <w:r w:rsidRPr="009A246F">
        <w:rPr>
          <w:sz w:val="22"/>
          <w:szCs w:val="22"/>
        </w:rPr>
        <w:t>= 1). А.М. Розенберг и А.Н. Еремин</w:t>
      </w:r>
      <w:r>
        <w:rPr>
          <w:sz w:val="22"/>
          <w:szCs w:val="22"/>
        </w:rPr>
        <w:t xml:space="preserve"> [27]</w:t>
      </w:r>
      <w:r w:rsidRPr="009A246F">
        <w:rPr>
          <w:sz w:val="22"/>
          <w:szCs w:val="22"/>
        </w:rPr>
        <w:t xml:space="preserve"> по уравнению (5.18) построили график зависимости между </w:t>
      </w:r>
      <w:r w:rsidRPr="009A246F">
        <w:rPr>
          <w:rFonts w:ascii="Symbol" w:hAnsi="Symbol"/>
          <w:sz w:val="22"/>
          <w:szCs w:val="22"/>
        </w:rPr>
        <w:t></w:t>
      </w:r>
      <w:r w:rsidRPr="009A246F">
        <w:rPr>
          <w:b/>
          <w:sz w:val="22"/>
          <w:szCs w:val="22"/>
        </w:rPr>
        <w:t xml:space="preserve">, </w:t>
      </w:r>
      <w:r w:rsidRPr="009A246F">
        <w:rPr>
          <w:b/>
          <w:position w:val="-6"/>
          <w:sz w:val="22"/>
          <w:szCs w:val="22"/>
        </w:rPr>
        <w:object w:dxaOrig="200" w:dyaOrig="220">
          <v:shape id="_x0000_i1487" type="#_x0000_t75" style="width:9.75pt;height:10.5pt" o:ole="">
            <v:imagedata r:id="rId693" o:title=""/>
          </v:shape>
          <o:OLEObject Type="Embed" ProgID="Equation.DSMT4" ShapeID="_x0000_i1487" DrawAspect="Content" ObjectID="_1814861188" r:id="rId694"/>
        </w:object>
      </w:r>
      <w:r w:rsidRPr="009A246F">
        <w:rPr>
          <w:sz w:val="22"/>
          <w:szCs w:val="22"/>
        </w:rPr>
        <w:t xml:space="preserve"> и К</w:t>
      </w:r>
      <w:r w:rsidRPr="009A246F">
        <w:rPr>
          <w:b/>
          <w:position w:val="-6"/>
          <w:sz w:val="22"/>
          <w:szCs w:val="22"/>
          <w:vertAlign w:val="subscript"/>
        </w:rPr>
        <w:object w:dxaOrig="160" w:dyaOrig="180">
          <v:shape id="_x0000_i1488" type="#_x0000_t75" style="width:8.25pt;height:9pt" o:ole="">
            <v:imagedata r:id="rId685" o:title=""/>
          </v:shape>
          <o:OLEObject Type="Embed" ProgID="Equation.DSMT4" ShapeID="_x0000_i1488" DrawAspect="Content" ObjectID="_1814861189" r:id="rId695"/>
        </w:object>
      </w:r>
      <w:r w:rsidRPr="009A246F">
        <w:rPr>
          <w:b/>
          <w:sz w:val="22"/>
          <w:szCs w:val="22"/>
        </w:rPr>
        <w:t xml:space="preserve"> </w:t>
      </w:r>
      <w:r w:rsidRPr="009A246F">
        <w:rPr>
          <w:sz w:val="22"/>
          <w:szCs w:val="22"/>
        </w:rPr>
        <w:t>(рис. 5.</w:t>
      </w:r>
      <w:r>
        <w:rPr>
          <w:sz w:val="22"/>
          <w:szCs w:val="22"/>
        </w:rPr>
        <w:t>13</w:t>
      </w:r>
      <w:r w:rsidRPr="009A246F">
        <w:rPr>
          <w:sz w:val="22"/>
          <w:szCs w:val="22"/>
        </w:rPr>
        <w:t>)</w:t>
      </w:r>
      <w:r>
        <w:rPr>
          <w:sz w:val="22"/>
          <w:szCs w:val="22"/>
        </w:rPr>
        <w:t xml:space="preserve"> из которого в</w:t>
      </w:r>
      <w:r w:rsidRPr="009A246F">
        <w:rPr>
          <w:sz w:val="22"/>
          <w:szCs w:val="22"/>
        </w:rPr>
        <w:t>идно, что К</w:t>
      </w:r>
      <w:r w:rsidRPr="009A246F">
        <w:rPr>
          <w:position w:val="-6"/>
          <w:sz w:val="22"/>
          <w:szCs w:val="22"/>
          <w:vertAlign w:val="subscript"/>
        </w:rPr>
        <w:object w:dxaOrig="160" w:dyaOrig="180">
          <v:shape id="_x0000_i1489" type="#_x0000_t75" style="width:8.25pt;height:9pt" o:ole="">
            <v:imagedata r:id="rId685" o:title=""/>
          </v:shape>
          <o:OLEObject Type="Embed" ProgID="Equation.DSMT4" ShapeID="_x0000_i1489" DrawAspect="Content" ObjectID="_1814861190" r:id="rId696"/>
        </w:object>
      </w:r>
      <w:r w:rsidRPr="009A246F">
        <w:rPr>
          <w:sz w:val="22"/>
          <w:szCs w:val="22"/>
        </w:rPr>
        <w:t xml:space="preserve">= 1. </w:t>
      </w:r>
    </w:p>
    <w:p w:rsidR="0028006A" w:rsidRPr="009A246F" w:rsidRDefault="0028006A" w:rsidP="0028006A">
      <w:pPr>
        <w:tabs>
          <w:tab w:val="left" w:pos="0"/>
        </w:tabs>
        <w:ind w:firstLine="709"/>
        <w:jc w:val="both"/>
        <w:rPr>
          <w:sz w:val="22"/>
          <w:szCs w:val="22"/>
        </w:rPr>
      </w:pPr>
      <w:r w:rsidRPr="009A246F">
        <w:rPr>
          <w:sz w:val="22"/>
          <w:szCs w:val="22"/>
        </w:rPr>
        <w:t>Относительный сдвиг не всегда равен нулю и при любой усадке имеет минимальное значение при определенном</w:t>
      </w:r>
      <w:r w:rsidRPr="009A246F">
        <w:rPr>
          <w:rFonts w:ascii="Symbol" w:hAnsi="Symbol"/>
          <w:b/>
          <w:sz w:val="22"/>
          <w:szCs w:val="22"/>
        </w:rPr>
        <w:t></w:t>
      </w:r>
      <w:r w:rsidRPr="009A246F">
        <w:rPr>
          <w:rFonts w:ascii="Symbol" w:hAnsi="Symbol"/>
          <w:b/>
          <w:sz w:val="22"/>
          <w:szCs w:val="22"/>
        </w:rPr>
        <w:t></w:t>
      </w:r>
      <w:r w:rsidRPr="009A246F">
        <w:rPr>
          <w:sz w:val="22"/>
          <w:szCs w:val="22"/>
        </w:rPr>
        <w:t>; при К</w:t>
      </w:r>
      <w:r w:rsidRPr="009A246F">
        <w:rPr>
          <w:b/>
          <w:position w:val="-6"/>
          <w:sz w:val="22"/>
          <w:szCs w:val="22"/>
          <w:vertAlign w:val="subscript"/>
        </w:rPr>
        <w:object w:dxaOrig="160" w:dyaOrig="180">
          <v:shape id="_x0000_i1490" type="#_x0000_t75" style="width:8.25pt;height:9pt" o:ole="">
            <v:imagedata r:id="rId685" o:title=""/>
          </v:shape>
          <o:OLEObject Type="Embed" ProgID="Equation.DSMT4" ShapeID="_x0000_i1490" DrawAspect="Content" ObjectID="_1814861191" r:id="rId697"/>
        </w:object>
      </w:r>
      <w:r w:rsidRPr="009A246F">
        <w:rPr>
          <w:b/>
          <w:sz w:val="22"/>
          <w:szCs w:val="22"/>
        </w:rPr>
        <w:t xml:space="preserve"> </w:t>
      </w:r>
      <w:r w:rsidRPr="009A246F">
        <w:rPr>
          <w:sz w:val="22"/>
          <w:szCs w:val="22"/>
        </w:rPr>
        <w:t xml:space="preserve">= 1 и </w:t>
      </w:r>
      <w:r w:rsidRPr="009A246F">
        <w:rPr>
          <w:rFonts w:ascii="Symbol" w:hAnsi="Symbol"/>
          <w:b/>
          <w:sz w:val="22"/>
          <w:szCs w:val="22"/>
        </w:rPr>
        <w:t></w:t>
      </w:r>
      <w:r w:rsidRPr="009A246F">
        <w:rPr>
          <w:sz w:val="22"/>
          <w:szCs w:val="22"/>
        </w:rPr>
        <w:t xml:space="preserve"> = 90</w:t>
      </w:r>
      <w:r w:rsidRPr="009A246F">
        <w:rPr>
          <w:sz w:val="22"/>
          <w:szCs w:val="22"/>
        </w:rPr>
        <w:sym w:font="Symbol" w:char="F0B0"/>
      </w:r>
      <w:r w:rsidRPr="009A246F">
        <w:rPr>
          <w:sz w:val="22"/>
          <w:szCs w:val="22"/>
        </w:rPr>
        <w:t xml:space="preserve"> относительный сдвиг </w:t>
      </w:r>
      <w:r w:rsidRPr="009A246F">
        <w:rPr>
          <w:rFonts w:ascii="Symbol" w:hAnsi="Symbol"/>
          <w:b/>
          <w:sz w:val="22"/>
          <w:szCs w:val="22"/>
        </w:rPr>
        <w:t></w:t>
      </w:r>
      <w:r w:rsidRPr="009A246F">
        <w:rPr>
          <w:rFonts w:ascii="Symbol" w:hAnsi="Symbol"/>
          <w:b/>
          <w:sz w:val="22"/>
          <w:szCs w:val="22"/>
        </w:rPr>
        <w:t></w:t>
      </w:r>
      <w:r w:rsidRPr="009A246F">
        <w:rPr>
          <w:rFonts w:ascii="Symbol" w:hAnsi="Symbol"/>
          <w:b/>
          <w:sz w:val="22"/>
          <w:szCs w:val="22"/>
        </w:rPr>
        <w:t></w:t>
      </w:r>
      <w:r w:rsidRPr="009A246F">
        <w:rPr>
          <w:rFonts w:ascii="Symbol" w:hAnsi="Symbol"/>
          <w:sz w:val="22"/>
          <w:szCs w:val="22"/>
        </w:rPr>
        <w:t></w:t>
      </w:r>
      <w:r w:rsidRPr="009A246F">
        <w:rPr>
          <w:sz w:val="22"/>
          <w:szCs w:val="22"/>
        </w:rPr>
        <w:t>0. Теоре</w:t>
      </w:r>
      <w:r>
        <w:rPr>
          <w:sz w:val="22"/>
          <w:szCs w:val="22"/>
        </w:rPr>
        <w:t>тически процесс резания при</w:t>
      </w:r>
      <w:r w:rsidRPr="009A246F">
        <w:rPr>
          <w:sz w:val="22"/>
          <w:szCs w:val="22"/>
        </w:rPr>
        <w:t xml:space="preserve"> К</w:t>
      </w:r>
      <w:r w:rsidRPr="009A246F">
        <w:rPr>
          <w:position w:val="-6"/>
          <w:sz w:val="22"/>
          <w:szCs w:val="22"/>
          <w:vertAlign w:val="subscript"/>
        </w:rPr>
        <w:object w:dxaOrig="160" w:dyaOrig="180">
          <v:shape id="_x0000_i1491" type="#_x0000_t75" style="width:8.25pt;height:9pt" o:ole="">
            <v:imagedata r:id="rId685" o:title=""/>
          </v:shape>
          <o:OLEObject Type="Embed" ProgID="Equation.DSMT4" ShapeID="_x0000_i1491" DrawAspect="Content" ObjectID="_1814861192" r:id="rId698"/>
        </w:object>
      </w:r>
      <w:r w:rsidRPr="009A246F">
        <w:rPr>
          <w:b/>
          <w:sz w:val="22"/>
          <w:szCs w:val="22"/>
        </w:rPr>
        <w:t xml:space="preserve"> </w:t>
      </w:r>
      <w:r w:rsidRPr="009A246F">
        <w:rPr>
          <w:sz w:val="22"/>
          <w:szCs w:val="22"/>
        </w:rPr>
        <w:t xml:space="preserve">= 1 и </w:t>
      </w:r>
      <w:r w:rsidRPr="009A246F">
        <w:rPr>
          <w:rFonts w:ascii="Symbol" w:hAnsi="Symbol"/>
          <w:b/>
          <w:sz w:val="22"/>
          <w:szCs w:val="22"/>
        </w:rPr>
        <w:t></w:t>
      </w:r>
      <w:r w:rsidRPr="009A246F">
        <w:rPr>
          <w:sz w:val="22"/>
          <w:szCs w:val="22"/>
        </w:rPr>
        <w:t xml:space="preserve"> = 0 можно представить как резание бесконечно тонким лезвием (для металлообработки такая схема маловероятна, а в обиходе аналогом можно считать разрезание тонкой проволокой головки сыра).</w:t>
      </w:r>
    </w:p>
    <w:p w:rsidR="0028006A" w:rsidRPr="00FC650E" w:rsidRDefault="00B033D9" w:rsidP="0028006A">
      <w:pPr>
        <w:keepNext/>
        <w:tabs>
          <w:tab w:val="left" w:pos="0"/>
        </w:tabs>
        <w:ind w:firstLine="709"/>
        <w:jc w:val="center"/>
        <w:rPr>
          <w:b/>
          <w:sz w:val="6"/>
          <w:szCs w:val="6"/>
        </w:rPr>
      </w:pPr>
      <w:r>
        <w:rPr>
          <w:noProof/>
          <w:sz w:val="6"/>
          <w:szCs w:val="6"/>
        </w:rPr>
        <mc:AlternateContent>
          <mc:Choice Requires="wps">
            <w:drawing>
              <wp:anchor distT="0" distB="0" distL="114300" distR="114300" simplePos="0" relativeHeight="251648000" behindDoc="0" locked="1" layoutInCell="1" allowOverlap="1">
                <wp:simplePos x="0" y="0"/>
                <wp:positionH relativeFrom="column">
                  <wp:posOffset>2971800</wp:posOffset>
                </wp:positionH>
                <wp:positionV relativeFrom="paragraph">
                  <wp:posOffset>-1533525</wp:posOffset>
                </wp:positionV>
                <wp:extent cx="1600200" cy="2185035"/>
                <wp:effectExtent l="3810" t="0" r="0" b="0"/>
                <wp:wrapSquare wrapText="bothSides"/>
                <wp:docPr id="232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185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5C5C64" w:rsidRDefault="00B033D9" w:rsidP="0028006A">
                            <w:pPr>
                              <w:tabs>
                                <w:tab w:val="left" w:pos="0"/>
                              </w:tabs>
                              <w:ind w:hanging="180"/>
                              <w:jc w:val="both"/>
                              <w:rPr>
                                <w:sz w:val="20"/>
                                <w:szCs w:val="20"/>
                              </w:rPr>
                            </w:pPr>
                            <w:r>
                              <w:rPr>
                                <w:noProof/>
                                <w:sz w:val="20"/>
                                <w:szCs w:val="20"/>
                              </w:rPr>
                              <w:drawing>
                                <wp:inline distT="0" distB="0" distL="0" distR="0">
                                  <wp:extent cx="1485900" cy="1435100"/>
                                  <wp:effectExtent l="0" t="0" r="0" b="0"/>
                                  <wp:docPr id="3081" name="Рисунок 3081" descr="6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descr="6_13"/>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485900" cy="1435100"/>
                                          </a:xfrm>
                                          <a:prstGeom prst="rect">
                                            <a:avLst/>
                                          </a:prstGeom>
                                          <a:noFill/>
                                          <a:ln>
                                            <a:noFill/>
                                          </a:ln>
                                        </pic:spPr>
                                      </pic:pic>
                                    </a:graphicData>
                                  </a:graphic>
                                </wp:inline>
                              </w:drawing>
                            </w:r>
                          </w:p>
                          <w:p w:rsidR="0028006A" w:rsidRPr="004F1CC9" w:rsidRDefault="0028006A" w:rsidP="0028006A">
                            <w:pPr>
                              <w:tabs>
                                <w:tab w:val="left" w:pos="0"/>
                              </w:tabs>
                              <w:suppressAutoHyphens/>
                              <w:spacing w:line="216" w:lineRule="auto"/>
                              <w:jc w:val="both"/>
                              <w:rPr>
                                <w:sz w:val="20"/>
                                <w:szCs w:val="20"/>
                              </w:rPr>
                            </w:pPr>
                            <w:r>
                              <w:rPr>
                                <w:sz w:val="20"/>
                                <w:szCs w:val="20"/>
                              </w:rPr>
                              <w:t>Рис.</w:t>
                            </w:r>
                            <w:r w:rsidRPr="005C5C64">
                              <w:rPr>
                                <w:sz w:val="20"/>
                                <w:szCs w:val="20"/>
                              </w:rPr>
                              <w:t>5.13. Связь между усадкой стружки и отно</w:t>
                            </w:r>
                            <w:r>
                              <w:rPr>
                                <w:sz w:val="20"/>
                                <w:szCs w:val="20"/>
                              </w:rPr>
                              <w:t>-</w:t>
                            </w:r>
                            <w:r w:rsidRPr="005C5C64">
                              <w:rPr>
                                <w:sz w:val="20"/>
                                <w:szCs w:val="20"/>
                              </w:rPr>
                              <w:t>сительным сдвигом при различных передних углах</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 o:spid="_x0000_s1097" type="#_x0000_t202" style="position:absolute;left:0;text-align:left;margin-left:234pt;margin-top:-120.75pt;width:126pt;height:172.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" stroked="f">
                <v:textbox style="mso-fit-shape-to-text:t">
                  <w:txbxContent>
                    <w:p w:rsidR="0028006A" w:rsidRPr="005C5C64" w:rsidRDefault="00B033D9" w:rsidP="0028006A">
                      <w:pPr>
                        <w:tabs>
                          <w:tab w:val="left" w:pos="0"/>
                        </w:tabs>
                        <w:ind w:hanging="180"/>
                        <w:jc w:val="both"/>
                        <w:rPr>
                          <w:sz w:val="20"/>
                          <w:szCs w:val="20"/>
                        </w:rPr>
                      </w:pPr>
                      <w:r>
                        <w:rPr>
                          <w:noProof/>
                          <w:sz w:val="20"/>
                          <w:szCs w:val="20"/>
                        </w:rPr>
                        <w:drawing>
                          <wp:inline distT="0" distB="0" distL="0" distR="0">
                            <wp:extent cx="1485900" cy="1435100"/>
                            <wp:effectExtent l="0" t="0" r="0" b="0"/>
                            <wp:docPr id="3081" name="Рисунок 3081" descr="6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descr="6_13"/>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485900" cy="1435100"/>
                                    </a:xfrm>
                                    <a:prstGeom prst="rect">
                                      <a:avLst/>
                                    </a:prstGeom>
                                    <a:noFill/>
                                    <a:ln>
                                      <a:noFill/>
                                    </a:ln>
                                  </pic:spPr>
                                </pic:pic>
                              </a:graphicData>
                            </a:graphic>
                          </wp:inline>
                        </w:drawing>
                      </w:r>
                    </w:p>
                    <w:p w:rsidR="0028006A" w:rsidRPr="004F1CC9" w:rsidRDefault="0028006A" w:rsidP="0028006A">
                      <w:pPr>
                        <w:tabs>
                          <w:tab w:val="left" w:pos="0"/>
                        </w:tabs>
                        <w:suppressAutoHyphens/>
                        <w:spacing w:line="216" w:lineRule="auto"/>
                        <w:jc w:val="both"/>
                        <w:rPr>
                          <w:sz w:val="20"/>
                          <w:szCs w:val="20"/>
                        </w:rPr>
                      </w:pPr>
                      <w:r>
                        <w:rPr>
                          <w:sz w:val="20"/>
                          <w:szCs w:val="20"/>
                        </w:rPr>
                        <w:t>Рис.</w:t>
                      </w:r>
                      <w:r w:rsidRPr="005C5C64">
                        <w:rPr>
                          <w:sz w:val="20"/>
                          <w:szCs w:val="20"/>
                        </w:rPr>
                        <w:t>5.13. Связь между усадкой стружки и отно</w:t>
                      </w:r>
                      <w:r>
                        <w:rPr>
                          <w:sz w:val="20"/>
                          <w:szCs w:val="20"/>
                        </w:rPr>
                        <w:t>-</w:t>
                      </w:r>
                      <w:r w:rsidRPr="005C5C64">
                        <w:rPr>
                          <w:sz w:val="20"/>
                          <w:szCs w:val="20"/>
                        </w:rPr>
                        <w:t>сительным сдвигом при различных передних углах</w:t>
                      </w:r>
                    </w:p>
                  </w:txbxContent>
                </v:textbox>
                <w10:wrap type="square"/>
                <w10:anchorlock/>
              </v:shape>
            </w:pict>
          </mc:Fallback>
        </mc:AlternateContent>
      </w:r>
    </w:p>
    <w:p w:rsidR="0028006A" w:rsidRPr="005C5C64" w:rsidRDefault="0028006A" w:rsidP="0028006A">
      <w:pPr>
        <w:keepNext/>
        <w:tabs>
          <w:tab w:val="left" w:pos="0"/>
        </w:tabs>
        <w:jc w:val="center"/>
        <w:rPr>
          <w:rFonts w:ascii="Bookman Old Style" w:hAnsi="Bookman Old Style"/>
          <w:b/>
        </w:rPr>
      </w:pPr>
      <w:r w:rsidRPr="005C5C64">
        <w:rPr>
          <w:rFonts w:ascii="Bookman Old Style" w:hAnsi="Bookman Old Style"/>
          <w:b/>
        </w:rPr>
        <w:t>5.2. Контактные  процессы в  зоне  резания</w:t>
      </w:r>
    </w:p>
    <w:p w:rsidR="0028006A" w:rsidRPr="005C5C64" w:rsidRDefault="0028006A" w:rsidP="0028006A">
      <w:pPr>
        <w:keepNext/>
        <w:tabs>
          <w:tab w:val="left" w:pos="0"/>
        </w:tabs>
        <w:jc w:val="center"/>
        <w:rPr>
          <w:rFonts w:ascii="Bookman Old Style" w:hAnsi="Bookman Old Style"/>
          <w:b/>
          <w:sz w:val="12"/>
          <w:szCs w:val="12"/>
        </w:rPr>
      </w:pPr>
    </w:p>
    <w:p w:rsidR="0028006A" w:rsidRPr="005C5C64" w:rsidRDefault="0028006A" w:rsidP="0028006A">
      <w:pPr>
        <w:keepNext/>
        <w:tabs>
          <w:tab w:val="left" w:pos="0"/>
        </w:tabs>
        <w:jc w:val="center"/>
        <w:rPr>
          <w:rFonts w:ascii="Bookman Old Style" w:hAnsi="Bookman Old Style"/>
          <w:sz w:val="22"/>
          <w:szCs w:val="22"/>
        </w:rPr>
      </w:pPr>
      <w:r w:rsidRPr="005C5C64">
        <w:rPr>
          <w:rFonts w:ascii="Bookman Old Style" w:hAnsi="Bookman Old Style"/>
          <w:sz w:val="22"/>
          <w:szCs w:val="22"/>
        </w:rPr>
        <w:t>5.2.1. Напряжения на контактных площадках инструмента</w:t>
      </w:r>
    </w:p>
    <w:p w:rsidR="0028006A" w:rsidRPr="005C5C64" w:rsidRDefault="0028006A" w:rsidP="0028006A">
      <w:pPr>
        <w:tabs>
          <w:tab w:val="left" w:pos="0"/>
        </w:tabs>
        <w:ind w:firstLine="709"/>
        <w:jc w:val="both"/>
        <w:rPr>
          <w:sz w:val="12"/>
          <w:szCs w:val="12"/>
        </w:rPr>
      </w:pPr>
    </w:p>
    <w:p w:rsidR="0028006A" w:rsidRPr="009A246F" w:rsidRDefault="0028006A" w:rsidP="0028006A">
      <w:pPr>
        <w:tabs>
          <w:tab w:val="left" w:pos="0"/>
        </w:tabs>
        <w:ind w:firstLine="709"/>
        <w:jc w:val="both"/>
        <w:rPr>
          <w:sz w:val="22"/>
          <w:szCs w:val="22"/>
        </w:rPr>
      </w:pPr>
      <w:r w:rsidRPr="009A246F">
        <w:rPr>
          <w:sz w:val="22"/>
          <w:szCs w:val="22"/>
        </w:rPr>
        <w:t xml:space="preserve">Характерными особенностями контакта стружки с передней поверхностью инструмента являются: </w:t>
      </w:r>
    </w:p>
    <w:p w:rsidR="0028006A" w:rsidRPr="009A246F" w:rsidRDefault="0028006A" w:rsidP="0028006A">
      <w:pPr>
        <w:tabs>
          <w:tab w:val="left" w:pos="0"/>
        </w:tabs>
        <w:ind w:firstLine="709"/>
        <w:jc w:val="both"/>
        <w:rPr>
          <w:sz w:val="22"/>
          <w:szCs w:val="22"/>
        </w:rPr>
      </w:pPr>
      <w:r>
        <w:rPr>
          <w:sz w:val="22"/>
          <w:szCs w:val="22"/>
        </w:rPr>
        <w:t>1)</w:t>
      </w:r>
      <w:r w:rsidRPr="009A246F">
        <w:rPr>
          <w:sz w:val="22"/>
          <w:szCs w:val="22"/>
        </w:rPr>
        <w:t xml:space="preserve"> </w:t>
      </w:r>
      <w:r>
        <w:rPr>
          <w:sz w:val="22"/>
          <w:szCs w:val="22"/>
        </w:rPr>
        <w:t>н</w:t>
      </w:r>
      <w:r w:rsidRPr="009A246F">
        <w:rPr>
          <w:sz w:val="22"/>
          <w:szCs w:val="22"/>
        </w:rPr>
        <w:t>еравномерное распределение контактных напряжений на передней поверхности. У режущей кромки они достигают высоких значений и падают до нуля в точке отрыва стружки от передней поверхно</w:t>
      </w:r>
      <w:r>
        <w:rPr>
          <w:sz w:val="22"/>
          <w:szCs w:val="22"/>
        </w:rPr>
        <w:t>сти;</w:t>
      </w:r>
    </w:p>
    <w:p w:rsidR="0028006A" w:rsidRPr="009A246F" w:rsidRDefault="0028006A" w:rsidP="0028006A">
      <w:pPr>
        <w:tabs>
          <w:tab w:val="left" w:pos="0"/>
        </w:tabs>
        <w:ind w:firstLine="709"/>
        <w:jc w:val="both"/>
        <w:rPr>
          <w:sz w:val="22"/>
          <w:szCs w:val="22"/>
        </w:rPr>
      </w:pPr>
      <w:r w:rsidRPr="009A246F">
        <w:rPr>
          <w:sz w:val="22"/>
          <w:szCs w:val="22"/>
        </w:rPr>
        <w:t>2</w:t>
      </w:r>
      <w:r>
        <w:rPr>
          <w:sz w:val="22"/>
          <w:szCs w:val="22"/>
        </w:rPr>
        <w:t>)</w:t>
      </w:r>
      <w:r w:rsidRPr="009A246F">
        <w:rPr>
          <w:sz w:val="22"/>
          <w:szCs w:val="22"/>
        </w:rPr>
        <w:t xml:space="preserve"> </w:t>
      </w:r>
      <w:r>
        <w:rPr>
          <w:sz w:val="22"/>
          <w:szCs w:val="22"/>
        </w:rPr>
        <w:t>и</w:t>
      </w:r>
      <w:r w:rsidRPr="009A246F">
        <w:rPr>
          <w:sz w:val="22"/>
          <w:szCs w:val="22"/>
        </w:rPr>
        <w:t>зменение температуры контакта в широких пределах - от комнатной до температуры плавления обрабатываемого мате</w:t>
      </w:r>
      <w:r>
        <w:rPr>
          <w:sz w:val="22"/>
          <w:szCs w:val="22"/>
        </w:rPr>
        <w:t>риала;</w:t>
      </w:r>
    </w:p>
    <w:p w:rsidR="0028006A" w:rsidRPr="009A246F" w:rsidRDefault="0028006A" w:rsidP="0028006A">
      <w:pPr>
        <w:tabs>
          <w:tab w:val="left" w:pos="0"/>
        </w:tabs>
        <w:ind w:firstLine="709"/>
        <w:jc w:val="both"/>
        <w:rPr>
          <w:sz w:val="22"/>
          <w:szCs w:val="22"/>
        </w:rPr>
      </w:pPr>
      <w:r>
        <w:rPr>
          <w:sz w:val="22"/>
          <w:szCs w:val="22"/>
        </w:rPr>
        <w:t>3)</w:t>
      </w:r>
      <w:r w:rsidRPr="009A246F">
        <w:rPr>
          <w:sz w:val="22"/>
          <w:szCs w:val="22"/>
        </w:rPr>
        <w:t xml:space="preserve"> </w:t>
      </w:r>
      <w:r>
        <w:rPr>
          <w:sz w:val="22"/>
          <w:szCs w:val="22"/>
        </w:rPr>
        <w:t>р</w:t>
      </w:r>
      <w:r w:rsidRPr="009A246F">
        <w:rPr>
          <w:sz w:val="22"/>
          <w:szCs w:val="22"/>
        </w:rPr>
        <w:t>азличная химическая чистота поверхностей контакта, которые могут быть химически чистыми или покрыты пленками различных химических соединений, исключающими металлический контакт.</w:t>
      </w:r>
    </w:p>
    <w:tbl>
      <w:tblPr>
        <w:tblW w:w="7308" w:type="dxa"/>
        <w:tblLayout w:type="fixed"/>
        <w:tblLook w:val="01E0" w:firstRow="1" w:lastRow="1" w:firstColumn="1" w:lastColumn="1" w:noHBand="0" w:noVBand="0"/>
      </w:tblPr>
      <w:tblGrid>
        <w:gridCol w:w="3888"/>
        <w:gridCol w:w="3420"/>
      </w:tblGrid>
      <w:tr w:rsidR="0028006A" w:rsidRPr="005C33F1" w:rsidTr="005C33F1">
        <w:tc>
          <w:tcPr>
            <w:tcW w:w="3888" w:type="dxa"/>
            <w:shd w:val="clear" w:color="auto" w:fill="auto"/>
          </w:tcPr>
          <w:p w:rsidR="0028006A" w:rsidRPr="005C33F1" w:rsidRDefault="00B033D9" w:rsidP="005C33F1">
            <w:pPr>
              <w:tabs>
                <w:tab w:val="left" w:pos="0"/>
              </w:tabs>
              <w:spacing w:line="216" w:lineRule="auto"/>
              <w:ind w:hanging="36"/>
              <w:jc w:val="center"/>
              <w:rPr>
                <w:sz w:val="20"/>
                <w:szCs w:val="20"/>
              </w:rPr>
            </w:pPr>
            <w:r>
              <w:rPr>
                <w:noProof/>
                <w:sz w:val="20"/>
                <w:szCs w:val="20"/>
              </w:rPr>
              <w:drawing>
                <wp:inline distT="0" distB="0" distL="0" distR="0">
                  <wp:extent cx="1250950" cy="1143000"/>
                  <wp:effectExtent l="0" t="0" r="6350" b="0"/>
                  <wp:docPr id="497" name="Рисунок 497" descr="6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6_14"/>
                          <pic:cNvPicPr>
                            <a:picLocks noChangeAspect="1" noChangeArrowheads="1"/>
                          </pic:cNvPicPr>
                        </pic:nvPicPr>
                        <pic:blipFill>
                          <a:blip r:embed="rId700" cstate="print">
                            <a:extLst>
                              <a:ext uri="{28A0092B-C50C-407E-A947-70E740481C1C}">
                                <a14:useLocalDpi xmlns:a14="http://schemas.microsoft.com/office/drawing/2010/main" val="0"/>
                              </a:ext>
                            </a:extLst>
                          </a:blip>
                          <a:srcRect t="8719" b="8298"/>
                          <a:stretch>
                            <a:fillRect/>
                          </a:stretch>
                        </pic:blipFill>
                        <pic:spPr bwMode="auto">
                          <a:xfrm>
                            <a:off x="0" y="0"/>
                            <a:ext cx="1250950" cy="1143000"/>
                          </a:xfrm>
                          <a:prstGeom prst="rect">
                            <a:avLst/>
                          </a:prstGeom>
                          <a:noFill/>
                          <a:ln>
                            <a:noFill/>
                          </a:ln>
                        </pic:spPr>
                      </pic:pic>
                    </a:graphicData>
                  </a:graphic>
                </wp:inline>
              </w:drawing>
            </w:r>
          </w:p>
          <w:p w:rsidR="0028006A" w:rsidRPr="005C33F1" w:rsidRDefault="0028006A" w:rsidP="005C33F1">
            <w:pPr>
              <w:tabs>
                <w:tab w:val="left" w:pos="0"/>
              </w:tabs>
              <w:spacing w:line="216" w:lineRule="auto"/>
              <w:jc w:val="center"/>
              <w:rPr>
                <w:sz w:val="4"/>
                <w:szCs w:val="4"/>
              </w:rPr>
            </w:pPr>
          </w:p>
          <w:p w:rsidR="0028006A" w:rsidRPr="005C33F1" w:rsidRDefault="0028006A" w:rsidP="005C33F1">
            <w:pPr>
              <w:tabs>
                <w:tab w:val="left" w:pos="0"/>
              </w:tabs>
              <w:spacing w:line="216" w:lineRule="auto"/>
              <w:jc w:val="center"/>
              <w:rPr>
                <w:sz w:val="4"/>
                <w:szCs w:val="4"/>
              </w:rPr>
            </w:pPr>
          </w:p>
          <w:p w:rsidR="0028006A" w:rsidRPr="005C33F1" w:rsidRDefault="0028006A" w:rsidP="005C33F1">
            <w:pPr>
              <w:tabs>
                <w:tab w:val="left" w:pos="0"/>
              </w:tabs>
              <w:spacing w:line="216" w:lineRule="auto"/>
              <w:jc w:val="center"/>
              <w:rPr>
                <w:sz w:val="4"/>
                <w:szCs w:val="4"/>
              </w:rPr>
            </w:pPr>
          </w:p>
          <w:p w:rsidR="0028006A" w:rsidRPr="005C33F1" w:rsidRDefault="0028006A" w:rsidP="005C33F1">
            <w:pPr>
              <w:tabs>
                <w:tab w:val="left" w:pos="0"/>
              </w:tabs>
              <w:spacing w:line="216" w:lineRule="auto"/>
              <w:jc w:val="center"/>
              <w:rPr>
                <w:sz w:val="20"/>
                <w:szCs w:val="20"/>
              </w:rPr>
            </w:pPr>
            <w:r w:rsidRPr="005C33F1">
              <w:rPr>
                <w:sz w:val="20"/>
                <w:szCs w:val="20"/>
              </w:rPr>
              <w:t>Рис. 5.14. Участки упругого и пластического контакта на передней поверхности</w:t>
            </w:r>
          </w:p>
        </w:tc>
        <w:tc>
          <w:tcPr>
            <w:tcW w:w="3420" w:type="dxa"/>
            <w:shd w:val="clear" w:color="auto" w:fill="auto"/>
          </w:tcPr>
          <w:p w:rsidR="0028006A" w:rsidRPr="005C33F1" w:rsidRDefault="00B033D9" w:rsidP="005C33F1">
            <w:pPr>
              <w:tabs>
                <w:tab w:val="left" w:pos="0"/>
              </w:tabs>
              <w:spacing w:line="216" w:lineRule="auto"/>
              <w:jc w:val="center"/>
              <w:rPr>
                <w:sz w:val="20"/>
                <w:szCs w:val="20"/>
              </w:rPr>
            </w:pPr>
            <w:r>
              <w:rPr>
                <w:noProof/>
                <w:sz w:val="20"/>
                <w:szCs w:val="20"/>
              </w:rPr>
              <w:drawing>
                <wp:inline distT="0" distB="0" distL="0" distR="0">
                  <wp:extent cx="1536700" cy="1238250"/>
                  <wp:effectExtent l="0" t="0" r="6350" b="0"/>
                  <wp:docPr id="498" name="Рисунок 498" descr="6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6_15"/>
                          <pic:cNvPicPr>
                            <a:picLocks noChangeAspect="1" noChangeArrowheads="1"/>
                          </pic:cNvPicPr>
                        </pic:nvPicPr>
                        <pic:blipFill>
                          <a:blip r:embed="rId701" cstate="print">
                            <a:extLst>
                              <a:ext uri="{28A0092B-C50C-407E-A947-70E740481C1C}">
                                <a14:useLocalDpi xmlns:a14="http://schemas.microsoft.com/office/drawing/2010/main" val="0"/>
                              </a:ext>
                            </a:extLst>
                          </a:blip>
                          <a:srcRect b="7082"/>
                          <a:stretch>
                            <a:fillRect/>
                          </a:stretch>
                        </pic:blipFill>
                        <pic:spPr bwMode="auto">
                          <a:xfrm>
                            <a:off x="0" y="0"/>
                            <a:ext cx="1536700" cy="1238250"/>
                          </a:xfrm>
                          <a:prstGeom prst="rect">
                            <a:avLst/>
                          </a:prstGeom>
                          <a:noFill/>
                          <a:ln>
                            <a:noFill/>
                          </a:ln>
                        </pic:spPr>
                      </pic:pic>
                    </a:graphicData>
                  </a:graphic>
                </wp:inline>
              </w:drawing>
            </w:r>
          </w:p>
          <w:p w:rsidR="0028006A" w:rsidRPr="005C33F1" w:rsidRDefault="0028006A" w:rsidP="005C33F1">
            <w:pPr>
              <w:tabs>
                <w:tab w:val="left" w:pos="0"/>
              </w:tabs>
              <w:spacing w:line="216" w:lineRule="auto"/>
              <w:jc w:val="center"/>
              <w:rPr>
                <w:sz w:val="20"/>
                <w:szCs w:val="20"/>
              </w:rPr>
            </w:pPr>
            <w:r w:rsidRPr="005C33F1">
              <w:rPr>
                <w:sz w:val="20"/>
                <w:szCs w:val="20"/>
              </w:rPr>
              <w:t>Рис. 5.15. Распределение напряжений на передней поверхности резца</w:t>
            </w:r>
          </w:p>
        </w:tc>
      </w:tr>
    </w:tbl>
    <w:p w:rsidR="0028006A" w:rsidRDefault="0028006A" w:rsidP="0028006A">
      <w:pPr>
        <w:tabs>
          <w:tab w:val="left" w:pos="0"/>
        </w:tabs>
        <w:ind w:firstLine="709"/>
        <w:jc w:val="both"/>
        <w:rPr>
          <w:sz w:val="22"/>
          <w:szCs w:val="22"/>
        </w:rPr>
      </w:pPr>
      <w:r w:rsidRPr="009A246F">
        <w:rPr>
          <w:sz w:val="22"/>
          <w:szCs w:val="22"/>
        </w:rPr>
        <w:lastRenderedPageBreak/>
        <w:t xml:space="preserve">Из-за этих особенностей скольжение стружки происходит в условиях граничного трения без существенных вторичных пластических деформаций контактного слоя стружки (резание с малой скоростью в химически активных средах) или “схватывания” с интенсивной пластической деформацией. Встречаются смешанные условия контакта: прилегающая к режущей кромке длина части контакта находится в условиях граничного трения. </w:t>
      </w:r>
    </w:p>
    <w:p w:rsidR="0028006A" w:rsidRPr="009A246F" w:rsidRDefault="0028006A" w:rsidP="0028006A">
      <w:pPr>
        <w:tabs>
          <w:tab w:val="left" w:pos="0"/>
        </w:tabs>
        <w:ind w:firstLine="709"/>
        <w:jc w:val="both"/>
        <w:rPr>
          <w:sz w:val="22"/>
          <w:szCs w:val="22"/>
        </w:rPr>
      </w:pPr>
      <w:r w:rsidRPr="009A246F">
        <w:rPr>
          <w:sz w:val="22"/>
          <w:szCs w:val="22"/>
        </w:rPr>
        <w:t>На рис. 5.14</w:t>
      </w:r>
      <w:r>
        <w:rPr>
          <w:sz w:val="22"/>
          <w:szCs w:val="22"/>
        </w:rPr>
        <w:t>:</w:t>
      </w:r>
      <w:r w:rsidRPr="009A246F">
        <w:rPr>
          <w:sz w:val="22"/>
          <w:szCs w:val="22"/>
        </w:rPr>
        <w:t xml:space="preserve"> с</w:t>
      </w:r>
      <w:r w:rsidRPr="009A246F">
        <w:rPr>
          <w:sz w:val="22"/>
          <w:szCs w:val="22"/>
          <w:vertAlign w:val="subscript"/>
        </w:rPr>
        <w:t>1</w:t>
      </w:r>
      <w:r w:rsidRPr="009A246F">
        <w:rPr>
          <w:sz w:val="22"/>
          <w:szCs w:val="22"/>
        </w:rPr>
        <w:t xml:space="preserve"> - участок пластического </w:t>
      </w:r>
      <w:r>
        <w:rPr>
          <w:sz w:val="22"/>
          <w:szCs w:val="22"/>
        </w:rPr>
        <w:t>контакта, где наблюдаю</w:t>
      </w:r>
      <w:r w:rsidRPr="009A246F">
        <w:rPr>
          <w:sz w:val="22"/>
          <w:szCs w:val="22"/>
        </w:rPr>
        <w:t>тся схватывание и застойные явления; с-с</w:t>
      </w:r>
      <w:r w:rsidRPr="009A246F">
        <w:rPr>
          <w:sz w:val="22"/>
          <w:szCs w:val="22"/>
          <w:vertAlign w:val="subscript"/>
        </w:rPr>
        <w:t>1</w:t>
      </w:r>
      <w:r w:rsidRPr="009A246F">
        <w:rPr>
          <w:position w:val="-6"/>
          <w:sz w:val="22"/>
          <w:szCs w:val="22"/>
        </w:rPr>
        <w:t xml:space="preserve"> </w:t>
      </w:r>
      <w:r w:rsidRPr="009A246F">
        <w:rPr>
          <w:sz w:val="22"/>
          <w:szCs w:val="22"/>
        </w:rPr>
        <w:t>- участок упругого контакта, где при скольжении стружки по передней поверхности имеет место внешнее трение. Каждый из этих участков занимает около половины общей площади контакта и с изменением условий резания изменяется незначительно.</w:t>
      </w:r>
    </w:p>
    <w:p w:rsidR="0028006A" w:rsidRPr="009A246F" w:rsidRDefault="0028006A" w:rsidP="0028006A">
      <w:pPr>
        <w:tabs>
          <w:tab w:val="left" w:pos="0"/>
        </w:tabs>
        <w:ind w:firstLine="709"/>
        <w:jc w:val="both"/>
        <w:rPr>
          <w:sz w:val="22"/>
          <w:szCs w:val="22"/>
        </w:rPr>
      </w:pPr>
      <w:r w:rsidRPr="009A246F">
        <w:rPr>
          <w:sz w:val="22"/>
          <w:szCs w:val="22"/>
        </w:rPr>
        <w:t>Н.Г. Абуладзе</w:t>
      </w:r>
      <w:r>
        <w:rPr>
          <w:sz w:val="22"/>
          <w:szCs w:val="22"/>
        </w:rPr>
        <w:t xml:space="preserve"> [1]</w:t>
      </w:r>
      <w:r w:rsidRPr="009A246F">
        <w:rPr>
          <w:sz w:val="22"/>
          <w:szCs w:val="22"/>
        </w:rPr>
        <w:t xml:space="preserve"> установил зависимость для определения длины  застойной зоны: </w:t>
      </w:r>
    </w:p>
    <w:p w:rsidR="0028006A" w:rsidRPr="009A246F" w:rsidRDefault="0028006A" w:rsidP="0028006A">
      <w:pPr>
        <w:tabs>
          <w:tab w:val="left" w:pos="0"/>
        </w:tabs>
        <w:ind w:firstLine="709"/>
        <w:jc w:val="right"/>
        <w:rPr>
          <w:sz w:val="22"/>
          <w:szCs w:val="22"/>
        </w:rPr>
      </w:pPr>
      <w:r w:rsidRPr="009A246F">
        <w:rPr>
          <w:sz w:val="22"/>
          <w:szCs w:val="22"/>
        </w:rPr>
        <w:t>с</w:t>
      </w:r>
      <w:r w:rsidRPr="009A246F">
        <w:rPr>
          <w:sz w:val="22"/>
          <w:szCs w:val="22"/>
          <w:vertAlign w:val="subscript"/>
        </w:rPr>
        <w:t>1</w:t>
      </w:r>
      <w:r w:rsidRPr="009A246F">
        <w:rPr>
          <w:sz w:val="22"/>
          <w:szCs w:val="22"/>
        </w:rPr>
        <w:t xml:space="preserve"> = a [ K</w:t>
      </w:r>
      <w:r w:rsidRPr="009A246F">
        <w:rPr>
          <w:sz w:val="22"/>
          <w:szCs w:val="22"/>
          <w:vertAlign w:val="subscript"/>
        </w:rPr>
        <w:t>a</w:t>
      </w:r>
      <w:r w:rsidRPr="009A246F">
        <w:rPr>
          <w:sz w:val="22"/>
          <w:szCs w:val="22"/>
        </w:rPr>
        <w:t xml:space="preserve"> (1 + tg </w:t>
      </w:r>
      <w:r w:rsidRPr="009A246F">
        <w:rPr>
          <w:rFonts w:ascii="Symbol" w:hAnsi="Symbol"/>
          <w:sz w:val="22"/>
          <w:szCs w:val="22"/>
        </w:rPr>
        <w:t></w:t>
      </w:r>
      <w:r w:rsidRPr="009A246F">
        <w:rPr>
          <w:sz w:val="22"/>
          <w:szCs w:val="22"/>
        </w:rPr>
        <w:t xml:space="preserve">) + sec </w:t>
      </w:r>
      <w:r w:rsidRPr="009A246F">
        <w:rPr>
          <w:rFonts w:ascii="Symbol" w:hAnsi="Symbol"/>
          <w:sz w:val="22"/>
          <w:szCs w:val="22"/>
        </w:rPr>
        <w:t></w:t>
      </w:r>
      <w:r w:rsidRPr="009A246F">
        <w:rPr>
          <w:sz w:val="22"/>
          <w:szCs w:val="22"/>
        </w:rPr>
        <w:t xml:space="preserve">].          </w:t>
      </w:r>
      <w:r>
        <w:rPr>
          <w:sz w:val="22"/>
          <w:szCs w:val="22"/>
        </w:rPr>
        <w:t xml:space="preserve">    </w:t>
      </w:r>
      <w:r w:rsidRPr="009A246F">
        <w:rPr>
          <w:sz w:val="22"/>
          <w:szCs w:val="22"/>
        </w:rPr>
        <w:t xml:space="preserve">                  (5.19)</w:t>
      </w:r>
    </w:p>
    <w:p w:rsidR="0028006A" w:rsidRPr="009A246F" w:rsidRDefault="0028006A" w:rsidP="0028006A">
      <w:pPr>
        <w:tabs>
          <w:tab w:val="left" w:pos="0"/>
        </w:tabs>
        <w:ind w:firstLine="709"/>
        <w:jc w:val="both"/>
        <w:rPr>
          <w:sz w:val="22"/>
          <w:szCs w:val="22"/>
        </w:rPr>
      </w:pPr>
      <w:r w:rsidRPr="009A246F">
        <w:rPr>
          <w:sz w:val="22"/>
          <w:szCs w:val="22"/>
        </w:rPr>
        <w:t>Контактные напряжения на передней поверхности изменяются неравномерно (рис. 5.15). Н.Н. Зорев получил формулу для определения нормальных напряжений:</w:t>
      </w:r>
    </w:p>
    <w:p w:rsidR="0028006A" w:rsidRPr="009A246F" w:rsidRDefault="0028006A" w:rsidP="0028006A">
      <w:pPr>
        <w:tabs>
          <w:tab w:val="left" w:pos="0"/>
        </w:tabs>
        <w:ind w:firstLine="709"/>
        <w:jc w:val="right"/>
        <w:rPr>
          <w:sz w:val="22"/>
          <w:szCs w:val="22"/>
        </w:rPr>
      </w:pPr>
      <w:r w:rsidRPr="009A246F">
        <w:rPr>
          <w:position w:val="-28"/>
          <w:sz w:val="22"/>
          <w:szCs w:val="22"/>
        </w:rPr>
        <w:object w:dxaOrig="1480" w:dyaOrig="740">
          <v:shape id="_x0000_i1492" type="#_x0000_t75" style="width:69.75pt;height:35.25pt" o:ole="">
            <v:imagedata r:id="rId702" o:title=""/>
          </v:shape>
          <o:OLEObject Type="Embed" ProgID="Equation.3" ShapeID="_x0000_i1492" DrawAspect="Content" ObjectID="_1814861193" r:id="rId703"/>
        </w:object>
      </w:r>
      <w:r w:rsidRPr="009A246F">
        <w:rPr>
          <w:sz w:val="22"/>
          <w:szCs w:val="22"/>
        </w:rPr>
        <w:t>,                                     (5.20)</w:t>
      </w:r>
    </w:p>
    <w:p w:rsidR="0028006A" w:rsidRPr="005C5C64" w:rsidRDefault="0028006A" w:rsidP="0028006A">
      <w:pPr>
        <w:tabs>
          <w:tab w:val="left" w:pos="0"/>
        </w:tabs>
        <w:jc w:val="both"/>
        <w:rPr>
          <w:sz w:val="22"/>
          <w:szCs w:val="22"/>
        </w:rPr>
      </w:pPr>
      <w:r>
        <w:rPr>
          <w:sz w:val="22"/>
          <w:szCs w:val="22"/>
        </w:rPr>
        <w:t>а А.И.Бетанели [3]</w:t>
      </w:r>
    </w:p>
    <w:p w:rsidR="0028006A" w:rsidRPr="009A246F" w:rsidRDefault="0028006A" w:rsidP="0028006A">
      <w:pPr>
        <w:tabs>
          <w:tab w:val="left" w:pos="0"/>
        </w:tabs>
        <w:ind w:firstLine="709"/>
        <w:jc w:val="right"/>
        <w:rPr>
          <w:sz w:val="22"/>
          <w:szCs w:val="22"/>
        </w:rPr>
      </w:pPr>
      <w:r w:rsidRPr="009A246F">
        <w:rPr>
          <w:position w:val="-28"/>
          <w:sz w:val="22"/>
          <w:szCs w:val="22"/>
        </w:rPr>
        <w:object w:dxaOrig="1700" w:dyaOrig="740">
          <v:shape id="_x0000_i1493" type="#_x0000_t75" style="width:99pt;height:35.25pt" o:ole="">
            <v:imagedata r:id="rId704" o:title=""/>
          </v:shape>
          <o:OLEObject Type="Embed" ProgID="Equation.3" ShapeID="_x0000_i1493" DrawAspect="Content" ObjectID="_1814861194" r:id="rId705"/>
        </w:object>
      </w:r>
      <w:r w:rsidRPr="009A246F">
        <w:rPr>
          <w:sz w:val="22"/>
          <w:szCs w:val="22"/>
        </w:rPr>
        <w:t>.                                 (5.21)</w:t>
      </w:r>
    </w:p>
    <w:p w:rsidR="0028006A" w:rsidRPr="009A246F" w:rsidRDefault="0028006A" w:rsidP="0028006A">
      <w:pPr>
        <w:ind w:firstLine="709"/>
        <w:jc w:val="both"/>
        <w:rPr>
          <w:sz w:val="22"/>
          <w:szCs w:val="22"/>
        </w:rPr>
      </w:pPr>
      <w:r w:rsidRPr="009A246F">
        <w:rPr>
          <w:sz w:val="22"/>
          <w:szCs w:val="22"/>
        </w:rPr>
        <w:t xml:space="preserve">Здесь </w:t>
      </w:r>
      <w:r w:rsidRPr="009A246F">
        <w:rPr>
          <w:rFonts w:ascii="Symbol" w:hAnsi="Symbol"/>
          <w:sz w:val="22"/>
          <w:szCs w:val="22"/>
        </w:rPr>
        <w:t></w:t>
      </w:r>
      <w:r w:rsidRPr="009A246F">
        <w:rPr>
          <w:sz w:val="22"/>
          <w:szCs w:val="22"/>
          <w:vertAlign w:val="subscript"/>
        </w:rPr>
        <w:t>M</w:t>
      </w:r>
      <w:r w:rsidRPr="009A246F">
        <w:rPr>
          <w:sz w:val="22"/>
          <w:szCs w:val="22"/>
        </w:rPr>
        <w:t xml:space="preserve"> - нормальное контактное напряжение у режущей кромки; с - длина контакта; х - расстояние от точки отрыва стружки до рассматриваемой точки передней поверхности; r - расстояние текущей точки от режущей кромки; n - показатель степени.</w:t>
      </w:r>
    </w:p>
    <w:p w:rsidR="0028006A" w:rsidRPr="00FC650E" w:rsidRDefault="0028006A" w:rsidP="0028006A">
      <w:pPr>
        <w:tabs>
          <w:tab w:val="left" w:pos="0"/>
        </w:tabs>
        <w:ind w:firstLine="709"/>
        <w:jc w:val="both"/>
        <w:rPr>
          <w:sz w:val="22"/>
          <w:szCs w:val="22"/>
        </w:rPr>
      </w:pPr>
      <w:r w:rsidRPr="009A246F">
        <w:rPr>
          <w:sz w:val="22"/>
          <w:szCs w:val="22"/>
        </w:rPr>
        <w:t xml:space="preserve">На кривой касательных напряжений </w:t>
      </w:r>
      <w:r>
        <w:rPr>
          <w:sz w:val="22"/>
          <w:szCs w:val="22"/>
        </w:rPr>
        <w:t xml:space="preserve">(см. рис.5.15) </w:t>
      </w:r>
      <w:r w:rsidRPr="009A246F">
        <w:rPr>
          <w:sz w:val="22"/>
          <w:szCs w:val="22"/>
        </w:rPr>
        <w:t xml:space="preserve">два участка: на участке </w:t>
      </w:r>
      <w:r w:rsidRPr="005C5C64">
        <w:rPr>
          <w:sz w:val="22"/>
          <w:szCs w:val="22"/>
        </w:rPr>
        <w:t>с-с</w:t>
      </w:r>
      <w:r w:rsidRPr="005C5C64">
        <w:rPr>
          <w:sz w:val="22"/>
          <w:szCs w:val="22"/>
          <w:vertAlign w:val="subscript"/>
        </w:rPr>
        <w:t>1</w:t>
      </w:r>
      <w:r w:rsidRPr="009A246F">
        <w:rPr>
          <w:sz w:val="22"/>
          <w:szCs w:val="22"/>
        </w:rPr>
        <w:t xml:space="preserve"> (упругий контакт) происходит внешнее трение, и </w:t>
      </w:r>
      <w:r w:rsidRPr="00FC650E">
        <w:rPr>
          <w:rFonts w:ascii="Symbol" w:hAnsi="Symbol"/>
          <w:sz w:val="22"/>
          <w:szCs w:val="22"/>
        </w:rPr>
        <w:t></w:t>
      </w:r>
      <w:r w:rsidRPr="00FC650E">
        <w:rPr>
          <w:sz w:val="22"/>
          <w:szCs w:val="22"/>
          <w:vertAlign w:val="subscript"/>
        </w:rPr>
        <w:t>F</w:t>
      </w:r>
      <w:r w:rsidRPr="00FC650E">
        <w:rPr>
          <w:sz w:val="22"/>
          <w:szCs w:val="22"/>
        </w:rPr>
        <w:t xml:space="preserve"> изменяется пропорционально</w:t>
      </w:r>
      <w:r w:rsidRPr="00FC650E">
        <w:rPr>
          <w:rFonts w:ascii="Symbol" w:hAnsi="Symbol"/>
          <w:sz w:val="22"/>
          <w:szCs w:val="22"/>
        </w:rPr>
        <w:t></w:t>
      </w:r>
      <w:r w:rsidRPr="00FC650E">
        <w:rPr>
          <w:rFonts w:ascii="Symbol" w:hAnsi="Symbol"/>
          <w:sz w:val="22"/>
          <w:szCs w:val="22"/>
        </w:rPr>
        <w:t></w:t>
      </w:r>
      <w:r w:rsidRPr="00FC650E">
        <w:rPr>
          <w:sz w:val="22"/>
          <w:szCs w:val="22"/>
          <w:vertAlign w:val="subscript"/>
        </w:rPr>
        <w:t>N</w:t>
      </w:r>
      <w:r w:rsidRPr="00FC650E">
        <w:rPr>
          <w:sz w:val="22"/>
          <w:szCs w:val="22"/>
        </w:rPr>
        <w:t>:</w:t>
      </w:r>
    </w:p>
    <w:p w:rsidR="0028006A" w:rsidRPr="00FC650E" w:rsidRDefault="0028006A" w:rsidP="0028006A">
      <w:pPr>
        <w:tabs>
          <w:tab w:val="left" w:pos="0"/>
        </w:tabs>
        <w:ind w:firstLine="709"/>
        <w:jc w:val="right"/>
        <w:rPr>
          <w:sz w:val="22"/>
          <w:szCs w:val="22"/>
        </w:rPr>
      </w:pPr>
      <w:r w:rsidRPr="00FC650E">
        <w:rPr>
          <w:rFonts w:ascii="Symbol" w:hAnsi="Symbol"/>
        </w:rPr>
        <w:t></w:t>
      </w:r>
      <w:r w:rsidRPr="00FC650E">
        <w:rPr>
          <w:vertAlign w:val="subscript"/>
        </w:rPr>
        <w:t>F</w:t>
      </w:r>
      <w:r w:rsidRPr="00FC650E">
        <w:t xml:space="preserve"> = </w:t>
      </w:r>
      <w:r w:rsidRPr="00FC650E">
        <w:rPr>
          <w:rFonts w:ascii="Symbol" w:hAnsi="Symbol"/>
        </w:rPr>
        <w:t></w:t>
      </w:r>
      <w:r w:rsidRPr="00FC650E">
        <w:rPr>
          <w:rFonts w:ascii="Symbol" w:hAnsi="Symbol"/>
        </w:rPr>
        <w:t></w:t>
      </w:r>
      <w:r w:rsidRPr="00FC650E">
        <w:rPr>
          <w:vertAlign w:val="subscript"/>
        </w:rPr>
        <w:t>N</w:t>
      </w:r>
      <w:r w:rsidRPr="00FC650E">
        <w:rPr>
          <w:sz w:val="22"/>
          <w:szCs w:val="22"/>
          <w:vertAlign w:val="subscript"/>
        </w:rPr>
        <w:t xml:space="preserve"> </w:t>
      </w:r>
      <w:r w:rsidRPr="00FC650E">
        <w:rPr>
          <w:sz w:val="22"/>
          <w:szCs w:val="22"/>
        </w:rPr>
        <w:t xml:space="preserve"> ,                                           (5.22)</w:t>
      </w:r>
    </w:p>
    <w:p w:rsidR="0028006A" w:rsidRPr="00FC650E" w:rsidRDefault="0028006A" w:rsidP="0028006A">
      <w:pPr>
        <w:ind w:left="540" w:hanging="540"/>
        <w:jc w:val="both"/>
        <w:rPr>
          <w:sz w:val="22"/>
          <w:szCs w:val="22"/>
        </w:rPr>
      </w:pPr>
      <w:r w:rsidRPr="00FC650E">
        <w:rPr>
          <w:sz w:val="22"/>
          <w:szCs w:val="22"/>
        </w:rPr>
        <w:t xml:space="preserve">где </w:t>
      </w:r>
      <w:r w:rsidRPr="00FC650E">
        <w:rPr>
          <w:rFonts w:ascii="Symbol" w:hAnsi="Symbol"/>
          <w:sz w:val="22"/>
          <w:szCs w:val="22"/>
        </w:rPr>
        <w:t></w:t>
      </w:r>
      <w:r w:rsidRPr="00FC650E">
        <w:rPr>
          <w:sz w:val="22"/>
          <w:szCs w:val="22"/>
        </w:rPr>
        <w:t xml:space="preserve"> - коэффициент внешнего трения между стружкой и передней поверхностью.</w:t>
      </w:r>
    </w:p>
    <w:p w:rsidR="0028006A" w:rsidRPr="00FC650E" w:rsidRDefault="0028006A" w:rsidP="0028006A">
      <w:pPr>
        <w:tabs>
          <w:tab w:val="left" w:pos="0"/>
        </w:tabs>
        <w:ind w:firstLine="709"/>
        <w:jc w:val="both"/>
        <w:rPr>
          <w:sz w:val="22"/>
          <w:szCs w:val="22"/>
        </w:rPr>
      </w:pPr>
      <w:r w:rsidRPr="00FC650E">
        <w:rPr>
          <w:sz w:val="22"/>
          <w:szCs w:val="22"/>
        </w:rPr>
        <w:t>На пластическом участке с</w:t>
      </w:r>
      <w:r w:rsidRPr="00FC650E">
        <w:rPr>
          <w:sz w:val="22"/>
          <w:szCs w:val="22"/>
          <w:vertAlign w:val="subscript"/>
        </w:rPr>
        <w:t xml:space="preserve">1 </w:t>
      </w:r>
      <w:r w:rsidRPr="00FC650E">
        <w:rPr>
          <w:sz w:val="22"/>
          <w:szCs w:val="22"/>
        </w:rPr>
        <w:t xml:space="preserve">касательные напряжения постоянны и ограничены сопротивлением пластическому сдвигу </w:t>
      </w:r>
      <w:r w:rsidRPr="00FC650E">
        <w:rPr>
          <w:rFonts w:ascii="Symbol" w:hAnsi="Symbol"/>
          <w:sz w:val="22"/>
          <w:szCs w:val="22"/>
        </w:rPr>
        <w:t></w:t>
      </w:r>
      <w:r w:rsidRPr="00FC650E">
        <w:rPr>
          <w:sz w:val="22"/>
          <w:szCs w:val="22"/>
          <w:vertAlign w:val="subscript"/>
        </w:rPr>
        <w:t>S</w:t>
      </w:r>
      <w:r w:rsidRPr="00FC650E">
        <w:rPr>
          <w:sz w:val="22"/>
          <w:szCs w:val="22"/>
        </w:rPr>
        <w:t>:</w:t>
      </w:r>
    </w:p>
    <w:p w:rsidR="0028006A" w:rsidRPr="009A246F" w:rsidRDefault="0028006A" w:rsidP="0028006A">
      <w:pPr>
        <w:tabs>
          <w:tab w:val="left" w:pos="0"/>
        </w:tabs>
        <w:ind w:firstLine="709"/>
        <w:jc w:val="right"/>
        <w:rPr>
          <w:sz w:val="22"/>
          <w:szCs w:val="22"/>
        </w:rPr>
      </w:pPr>
      <w:r w:rsidRPr="005C5C64">
        <w:rPr>
          <w:rFonts w:ascii="Symbol" w:hAnsi="Symbol"/>
        </w:rPr>
        <w:t></w:t>
      </w:r>
      <w:r w:rsidRPr="005C5C64">
        <w:rPr>
          <w:vertAlign w:val="subscript"/>
        </w:rPr>
        <w:t>F</w:t>
      </w:r>
      <w:r w:rsidRPr="005C5C64">
        <w:t xml:space="preserve"> = </w:t>
      </w:r>
      <w:r w:rsidRPr="005C5C64">
        <w:rPr>
          <w:rFonts w:ascii="Symbol" w:hAnsi="Symbol"/>
        </w:rPr>
        <w:t></w:t>
      </w:r>
      <w:r w:rsidRPr="005C5C64">
        <w:rPr>
          <w:vertAlign w:val="subscript"/>
        </w:rPr>
        <w:t>S</w:t>
      </w:r>
      <w:r w:rsidRPr="009A246F">
        <w:rPr>
          <w:sz w:val="22"/>
          <w:szCs w:val="22"/>
        </w:rPr>
        <w:t xml:space="preserve">.              </w:t>
      </w:r>
      <w:r>
        <w:rPr>
          <w:sz w:val="22"/>
          <w:szCs w:val="22"/>
        </w:rPr>
        <w:t xml:space="preserve">  </w:t>
      </w:r>
      <w:r w:rsidRPr="009A246F">
        <w:rPr>
          <w:sz w:val="22"/>
          <w:szCs w:val="22"/>
        </w:rPr>
        <w:t xml:space="preserve">                                (5.23)</w:t>
      </w:r>
    </w:p>
    <w:p w:rsidR="0028006A" w:rsidRPr="009A246F" w:rsidRDefault="0028006A" w:rsidP="0028006A">
      <w:pPr>
        <w:tabs>
          <w:tab w:val="left" w:pos="0"/>
        </w:tabs>
        <w:ind w:firstLine="709"/>
        <w:jc w:val="both"/>
        <w:rPr>
          <w:sz w:val="22"/>
          <w:szCs w:val="22"/>
        </w:rPr>
      </w:pPr>
      <w:r w:rsidRPr="009A246F">
        <w:rPr>
          <w:sz w:val="22"/>
          <w:szCs w:val="22"/>
        </w:rPr>
        <w:lastRenderedPageBreak/>
        <w:t>С учетом (5.20) выражение (5.22) можно представить</w:t>
      </w:r>
      <w:r>
        <w:rPr>
          <w:sz w:val="22"/>
          <w:szCs w:val="22"/>
        </w:rPr>
        <w:t xml:space="preserve"> следующим образом</w:t>
      </w:r>
      <w:r w:rsidRPr="009A246F">
        <w:rPr>
          <w:sz w:val="22"/>
          <w:szCs w:val="22"/>
        </w:rPr>
        <w:t>:</w:t>
      </w:r>
    </w:p>
    <w:p w:rsidR="0028006A" w:rsidRPr="009A246F" w:rsidRDefault="0028006A" w:rsidP="0028006A">
      <w:pPr>
        <w:tabs>
          <w:tab w:val="left" w:pos="0"/>
        </w:tabs>
        <w:ind w:firstLine="709"/>
        <w:jc w:val="right"/>
        <w:rPr>
          <w:sz w:val="22"/>
          <w:szCs w:val="22"/>
        </w:rPr>
      </w:pPr>
      <w:r w:rsidRPr="009A246F">
        <w:rPr>
          <w:position w:val="-26"/>
          <w:sz w:val="22"/>
          <w:szCs w:val="22"/>
        </w:rPr>
        <w:object w:dxaOrig="1520" w:dyaOrig="639">
          <v:shape id="_x0000_i1494" type="#_x0000_t75" style="width:77.25pt;height:30.75pt" o:ole="">
            <v:imagedata r:id="rId706" o:title=""/>
          </v:shape>
          <o:OLEObject Type="Embed" ProgID="Equation.2" ShapeID="_x0000_i1494" DrawAspect="Content" ObjectID="_1814861195" r:id="rId707"/>
        </w:object>
      </w:r>
      <w:r>
        <w:rPr>
          <w:sz w:val="22"/>
          <w:szCs w:val="22"/>
        </w:rPr>
        <w:t xml:space="preserve">     </w:t>
      </w:r>
      <w:r w:rsidRPr="009A246F">
        <w:rPr>
          <w:sz w:val="22"/>
          <w:szCs w:val="22"/>
        </w:rPr>
        <w:t xml:space="preserve">                                (5.24)</w:t>
      </w:r>
    </w:p>
    <w:p w:rsidR="0028006A" w:rsidRPr="009A246F" w:rsidRDefault="0028006A" w:rsidP="0028006A">
      <w:pPr>
        <w:tabs>
          <w:tab w:val="left" w:pos="0"/>
        </w:tabs>
        <w:ind w:firstLine="709"/>
        <w:jc w:val="both"/>
        <w:rPr>
          <w:sz w:val="22"/>
          <w:szCs w:val="22"/>
        </w:rPr>
      </w:pPr>
      <w:r w:rsidRPr="009A246F">
        <w:rPr>
          <w:sz w:val="22"/>
          <w:szCs w:val="22"/>
        </w:rPr>
        <w:t>Элементарная нормальная сила:</w:t>
      </w:r>
    </w:p>
    <w:p w:rsidR="0028006A" w:rsidRPr="009A246F" w:rsidRDefault="0028006A" w:rsidP="0028006A">
      <w:pPr>
        <w:tabs>
          <w:tab w:val="left" w:pos="0"/>
        </w:tabs>
        <w:ind w:firstLine="709"/>
        <w:jc w:val="center"/>
        <w:rPr>
          <w:sz w:val="22"/>
          <w:szCs w:val="22"/>
        </w:rPr>
      </w:pPr>
      <w:r w:rsidRPr="009A246F">
        <w:rPr>
          <w:position w:val="-26"/>
          <w:sz w:val="22"/>
          <w:szCs w:val="22"/>
        </w:rPr>
        <w:object w:dxaOrig="3700" w:dyaOrig="639">
          <v:shape id="_x0000_i1495" type="#_x0000_t75" style="width:178.5pt;height:29.25pt" o:ole="">
            <v:imagedata r:id="rId708" o:title=""/>
          </v:shape>
          <o:OLEObject Type="Embed" ProgID="Equation.2" ShapeID="_x0000_i1495" DrawAspect="Content" ObjectID="_1814861196" r:id="rId709"/>
        </w:object>
      </w:r>
      <w:r w:rsidRPr="009A246F">
        <w:rPr>
          <w:sz w:val="22"/>
          <w:szCs w:val="22"/>
        </w:rPr>
        <w:t xml:space="preserve">   </w:t>
      </w:r>
    </w:p>
    <w:p w:rsidR="0028006A" w:rsidRPr="009A246F" w:rsidRDefault="0028006A" w:rsidP="0028006A">
      <w:pPr>
        <w:tabs>
          <w:tab w:val="left" w:pos="0"/>
        </w:tabs>
        <w:ind w:firstLine="709"/>
        <w:jc w:val="both"/>
        <w:rPr>
          <w:sz w:val="22"/>
          <w:szCs w:val="22"/>
        </w:rPr>
      </w:pPr>
      <w:r w:rsidRPr="009A246F">
        <w:rPr>
          <w:sz w:val="22"/>
          <w:szCs w:val="22"/>
        </w:rPr>
        <w:t>Интегрир</w:t>
      </w:r>
      <w:r>
        <w:rPr>
          <w:sz w:val="22"/>
          <w:szCs w:val="22"/>
        </w:rPr>
        <w:t>ованием получаем</w:t>
      </w:r>
      <w:r w:rsidRPr="009A246F">
        <w:rPr>
          <w:sz w:val="22"/>
          <w:szCs w:val="22"/>
        </w:rPr>
        <w:t>:</w:t>
      </w:r>
    </w:p>
    <w:p w:rsidR="0028006A" w:rsidRDefault="0028006A" w:rsidP="0028006A">
      <w:pPr>
        <w:tabs>
          <w:tab w:val="left" w:pos="0"/>
        </w:tabs>
        <w:jc w:val="center"/>
        <w:rPr>
          <w:sz w:val="22"/>
          <w:szCs w:val="22"/>
        </w:rPr>
      </w:pPr>
      <w:r w:rsidRPr="009A246F">
        <w:rPr>
          <w:position w:val="-32"/>
          <w:sz w:val="22"/>
          <w:szCs w:val="22"/>
        </w:rPr>
        <w:object w:dxaOrig="4380" w:dyaOrig="760">
          <v:shape id="_x0000_i1496" type="#_x0000_t75" style="width:197.25pt;height:34.5pt" o:ole="">
            <v:imagedata r:id="rId710" o:title=""/>
          </v:shape>
          <o:OLEObject Type="Embed" ProgID="Equation.3" ShapeID="_x0000_i1496" DrawAspect="Content" ObjectID="_1814861197" r:id="rId711"/>
        </w:object>
      </w:r>
      <w:r w:rsidRPr="009A246F">
        <w:rPr>
          <w:sz w:val="22"/>
          <w:szCs w:val="22"/>
        </w:rPr>
        <w:t>;</w:t>
      </w:r>
    </w:p>
    <w:p w:rsidR="0028006A" w:rsidRPr="009A246F" w:rsidRDefault="0028006A" w:rsidP="0028006A">
      <w:pPr>
        <w:tabs>
          <w:tab w:val="left" w:pos="0"/>
        </w:tabs>
        <w:jc w:val="right"/>
        <w:rPr>
          <w:sz w:val="22"/>
          <w:szCs w:val="22"/>
        </w:rPr>
      </w:pPr>
      <w:r w:rsidRPr="009A246F">
        <w:rPr>
          <w:position w:val="-24"/>
          <w:sz w:val="22"/>
          <w:szCs w:val="22"/>
        </w:rPr>
        <w:object w:dxaOrig="1359" w:dyaOrig="620">
          <v:shape id="_x0000_i1497" type="#_x0000_t75" style="width:61.5pt;height:27.75pt" o:ole="">
            <v:imagedata r:id="rId712" o:title=""/>
          </v:shape>
          <o:OLEObject Type="Embed" ProgID="Equation.3" ShapeID="_x0000_i1497" DrawAspect="Content" ObjectID="_1814861198" r:id="rId713"/>
        </w:object>
      </w:r>
      <w:r w:rsidRPr="009A246F">
        <w:rPr>
          <w:sz w:val="22"/>
          <w:szCs w:val="22"/>
        </w:rPr>
        <w:t xml:space="preserve">.           </w:t>
      </w:r>
      <w:r>
        <w:rPr>
          <w:sz w:val="22"/>
          <w:szCs w:val="22"/>
        </w:rPr>
        <w:t xml:space="preserve">     </w:t>
      </w:r>
      <w:r w:rsidRPr="009A246F">
        <w:rPr>
          <w:sz w:val="22"/>
          <w:szCs w:val="22"/>
        </w:rPr>
        <w:t xml:space="preserve">                     (5.25)</w:t>
      </w:r>
    </w:p>
    <w:p w:rsidR="0028006A" w:rsidRDefault="0028006A" w:rsidP="0028006A">
      <w:pPr>
        <w:tabs>
          <w:tab w:val="left" w:pos="0"/>
        </w:tabs>
        <w:ind w:firstLine="709"/>
        <w:jc w:val="both"/>
        <w:rPr>
          <w:sz w:val="22"/>
          <w:szCs w:val="22"/>
        </w:rPr>
      </w:pPr>
      <w:r w:rsidRPr="009A246F">
        <w:rPr>
          <w:sz w:val="22"/>
          <w:szCs w:val="22"/>
        </w:rPr>
        <w:t>Сила трени</w:t>
      </w:r>
      <w:r>
        <w:rPr>
          <w:sz w:val="22"/>
          <w:szCs w:val="22"/>
        </w:rPr>
        <w:t>я на передней поверхности равна:</w:t>
      </w:r>
    </w:p>
    <w:p w:rsidR="0028006A" w:rsidRDefault="0028006A" w:rsidP="0028006A">
      <w:pPr>
        <w:tabs>
          <w:tab w:val="left" w:pos="0"/>
        </w:tabs>
        <w:jc w:val="center"/>
        <w:rPr>
          <w:sz w:val="22"/>
          <w:szCs w:val="22"/>
        </w:rPr>
      </w:pPr>
      <w:r w:rsidRPr="009A246F">
        <w:rPr>
          <w:sz w:val="22"/>
          <w:szCs w:val="22"/>
        </w:rPr>
        <w:t>F = F</w:t>
      </w:r>
      <w:r w:rsidRPr="009A246F">
        <w:rPr>
          <w:sz w:val="22"/>
          <w:szCs w:val="22"/>
          <w:vertAlign w:val="subscript"/>
        </w:rPr>
        <w:t xml:space="preserve">1 </w:t>
      </w:r>
      <w:r w:rsidRPr="009A246F">
        <w:rPr>
          <w:sz w:val="22"/>
          <w:szCs w:val="22"/>
        </w:rPr>
        <w:t>+ F</w:t>
      </w:r>
      <w:r w:rsidRPr="009A246F">
        <w:rPr>
          <w:sz w:val="22"/>
          <w:szCs w:val="22"/>
          <w:vertAlign w:val="subscript"/>
        </w:rPr>
        <w:t>2</w: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где F</w:t>
      </w:r>
      <w:r w:rsidRPr="009A246F">
        <w:rPr>
          <w:sz w:val="22"/>
          <w:szCs w:val="22"/>
          <w:vertAlign w:val="subscript"/>
        </w:rPr>
        <w:t>1</w:t>
      </w:r>
      <w:r w:rsidRPr="009A246F">
        <w:rPr>
          <w:b/>
          <w:sz w:val="22"/>
          <w:szCs w:val="22"/>
        </w:rPr>
        <w:t xml:space="preserve"> </w:t>
      </w:r>
      <w:r w:rsidRPr="009A246F">
        <w:rPr>
          <w:sz w:val="22"/>
          <w:szCs w:val="22"/>
        </w:rPr>
        <w:t>-</w:t>
      </w:r>
      <w:r w:rsidRPr="009A246F">
        <w:rPr>
          <w:position w:val="-6"/>
          <w:sz w:val="22"/>
          <w:szCs w:val="22"/>
        </w:rPr>
        <w:t xml:space="preserve"> </w:t>
      </w:r>
      <w:r w:rsidRPr="009A246F">
        <w:rPr>
          <w:sz w:val="22"/>
          <w:szCs w:val="22"/>
        </w:rPr>
        <w:t>сила трения на пластическом, F</w:t>
      </w:r>
      <w:r w:rsidRPr="009A246F">
        <w:rPr>
          <w:sz w:val="22"/>
          <w:szCs w:val="22"/>
          <w:vertAlign w:val="subscript"/>
        </w:rPr>
        <w:t>2</w:t>
      </w:r>
      <w:r w:rsidRPr="009A246F">
        <w:rPr>
          <w:b/>
          <w:sz w:val="22"/>
          <w:szCs w:val="22"/>
        </w:rPr>
        <w:t xml:space="preserve"> </w:t>
      </w:r>
      <w:r w:rsidRPr="009A246F">
        <w:rPr>
          <w:b/>
          <w:sz w:val="22"/>
          <w:szCs w:val="22"/>
          <w:vertAlign w:val="subscript"/>
        </w:rPr>
        <w:t xml:space="preserve"> </w:t>
      </w:r>
      <w:r w:rsidRPr="009A246F">
        <w:rPr>
          <w:sz w:val="22"/>
          <w:szCs w:val="22"/>
        </w:rPr>
        <w:t>- на упругом контакт</w:t>
      </w:r>
      <w:r>
        <w:rPr>
          <w:sz w:val="22"/>
          <w:szCs w:val="22"/>
        </w:rPr>
        <w:t>ах</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Из рис. 5.15 следует:</w:t>
      </w:r>
    </w:p>
    <w:p w:rsidR="0028006A" w:rsidRPr="009A246F" w:rsidRDefault="0028006A" w:rsidP="0028006A">
      <w:pPr>
        <w:tabs>
          <w:tab w:val="left" w:pos="0"/>
        </w:tabs>
        <w:ind w:firstLine="709"/>
        <w:jc w:val="right"/>
        <w:rPr>
          <w:sz w:val="22"/>
          <w:szCs w:val="22"/>
        </w:rPr>
      </w:pPr>
      <w:r w:rsidRPr="009A246F">
        <w:rPr>
          <w:sz w:val="22"/>
          <w:szCs w:val="22"/>
        </w:rPr>
        <w:t>F</w:t>
      </w:r>
      <w:r w:rsidRPr="009A246F">
        <w:rPr>
          <w:sz w:val="22"/>
          <w:szCs w:val="22"/>
          <w:vertAlign w:val="subscript"/>
        </w:rPr>
        <w:t>1</w:t>
      </w:r>
      <w:r w:rsidRPr="009A246F">
        <w:rPr>
          <w:sz w:val="22"/>
          <w:szCs w:val="22"/>
        </w:rPr>
        <w:t xml:space="preserve"> = </w:t>
      </w:r>
      <w:r w:rsidRPr="009A246F">
        <w:rPr>
          <w:rFonts w:ascii="Symbol" w:hAnsi="Symbol"/>
          <w:sz w:val="22"/>
          <w:szCs w:val="22"/>
        </w:rPr>
        <w:t></w:t>
      </w:r>
      <w:r w:rsidRPr="009A246F">
        <w:rPr>
          <w:sz w:val="22"/>
          <w:szCs w:val="22"/>
          <w:vertAlign w:val="subscript"/>
        </w:rPr>
        <w:t>S</w:t>
      </w:r>
      <w:r w:rsidRPr="009A246F">
        <w:rPr>
          <w:sz w:val="22"/>
          <w:szCs w:val="22"/>
        </w:rPr>
        <w:t>bc</w:t>
      </w:r>
      <w:r w:rsidRPr="009A246F">
        <w:rPr>
          <w:sz w:val="22"/>
          <w:szCs w:val="22"/>
          <w:vertAlign w:val="subscript"/>
        </w:rPr>
        <w:t>1</w:t>
      </w:r>
      <w:r w:rsidRPr="009A246F">
        <w:rPr>
          <w:sz w:val="22"/>
          <w:szCs w:val="22"/>
        </w:rPr>
        <w:t>;                                              (5. 26)</w:t>
      </w:r>
    </w:p>
    <w:p w:rsidR="0028006A" w:rsidRPr="009A246F" w:rsidRDefault="0028006A" w:rsidP="0028006A">
      <w:pPr>
        <w:tabs>
          <w:tab w:val="left" w:pos="0"/>
        </w:tabs>
        <w:jc w:val="center"/>
        <w:rPr>
          <w:sz w:val="22"/>
          <w:szCs w:val="22"/>
        </w:rPr>
      </w:pPr>
      <w:r w:rsidRPr="009A246F">
        <w:rPr>
          <w:position w:val="-32"/>
          <w:sz w:val="22"/>
          <w:szCs w:val="22"/>
        </w:rPr>
        <w:object w:dxaOrig="6560" w:dyaOrig="800">
          <v:shape id="_x0000_i1498" type="#_x0000_t75" style="width:310.5pt;height:37.5pt" o:ole="">
            <v:imagedata r:id="rId714" o:title=""/>
          </v:shape>
          <o:OLEObject Type="Embed" ProgID="Equation.3" ShapeID="_x0000_i1498" DrawAspect="Content" ObjectID="_1814861199" r:id="rId715"/>
        </w:object>
      </w:r>
    </w:p>
    <w:p w:rsidR="0028006A" w:rsidRPr="009A246F" w:rsidRDefault="0028006A" w:rsidP="0028006A">
      <w:pPr>
        <w:tabs>
          <w:tab w:val="left" w:pos="0"/>
        </w:tabs>
        <w:jc w:val="right"/>
        <w:rPr>
          <w:sz w:val="22"/>
          <w:szCs w:val="22"/>
        </w:rPr>
      </w:pPr>
      <w:r w:rsidRPr="009A246F">
        <w:rPr>
          <w:position w:val="-32"/>
          <w:sz w:val="22"/>
          <w:szCs w:val="22"/>
        </w:rPr>
        <w:object w:dxaOrig="5840" w:dyaOrig="760">
          <v:shape id="_x0000_i1499" type="#_x0000_t75" style="width:261.75pt;height:34.5pt" o:ole="">
            <v:imagedata r:id="rId716" o:title=""/>
          </v:shape>
          <o:OLEObject Type="Embed" ProgID="Equation.3" ShapeID="_x0000_i1499" DrawAspect="Content" ObjectID="_1814861200" r:id="rId717"/>
        </w:object>
      </w:r>
      <w:r w:rsidRPr="009A246F">
        <w:rPr>
          <w:sz w:val="22"/>
          <w:szCs w:val="22"/>
        </w:rPr>
        <w:t xml:space="preserve">.    </w:t>
      </w:r>
      <w:r>
        <w:rPr>
          <w:sz w:val="22"/>
          <w:szCs w:val="22"/>
        </w:rPr>
        <w:t xml:space="preserve">      </w:t>
      </w:r>
      <w:r w:rsidRPr="009A246F">
        <w:rPr>
          <w:sz w:val="22"/>
          <w:szCs w:val="22"/>
        </w:rPr>
        <w:t>(5.27)</w:t>
      </w:r>
    </w:p>
    <w:p w:rsidR="0028006A" w:rsidRPr="009A246F" w:rsidRDefault="0028006A" w:rsidP="0028006A">
      <w:pPr>
        <w:tabs>
          <w:tab w:val="left" w:pos="0"/>
        </w:tabs>
        <w:ind w:firstLine="709"/>
        <w:jc w:val="both"/>
        <w:rPr>
          <w:sz w:val="22"/>
          <w:szCs w:val="22"/>
        </w:rPr>
      </w:pPr>
      <w:r w:rsidRPr="009A246F">
        <w:rPr>
          <w:sz w:val="22"/>
          <w:szCs w:val="22"/>
        </w:rPr>
        <w:t>Окончательно</w:t>
      </w:r>
      <w:r>
        <w:rPr>
          <w:sz w:val="22"/>
          <w:szCs w:val="22"/>
        </w:rPr>
        <w:t xml:space="preserve"> получим</w:t>
      </w:r>
      <w:r w:rsidRPr="009A246F">
        <w:rPr>
          <w:sz w:val="22"/>
          <w:szCs w:val="22"/>
        </w:rPr>
        <w:t>:</w:t>
      </w:r>
    </w:p>
    <w:p w:rsidR="0028006A" w:rsidRPr="009A246F" w:rsidRDefault="0028006A" w:rsidP="0028006A">
      <w:pPr>
        <w:tabs>
          <w:tab w:val="left" w:pos="0"/>
        </w:tabs>
        <w:jc w:val="center"/>
        <w:rPr>
          <w:sz w:val="22"/>
          <w:szCs w:val="22"/>
        </w:rPr>
      </w:pPr>
      <w:r w:rsidRPr="009A246F">
        <w:rPr>
          <w:position w:val="-30"/>
          <w:sz w:val="22"/>
          <w:szCs w:val="22"/>
        </w:rPr>
        <w:object w:dxaOrig="4620" w:dyaOrig="720">
          <v:shape id="_x0000_i1500" type="#_x0000_t75" style="width:216.75pt;height:32.25pt" o:ole="">
            <v:imagedata r:id="rId718" o:title=""/>
          </v:shape>
          <o:OLEObject Type="Embed" ProgID="Equation.3" ShapeID="_x0000_i1500" DrawAspect="Content" ObjectID="_1814861201" r:id="rId719"/>
        </w:object>
      </w:r>
    </w:p>
    <w:p w:rsidR="0028006A" w:rsidRPr="009A246F" w:rsidRDefault="0028006A" w:rsidP="0028006A">
      <w:pPr>
        <w:tabs>
          <w:tab w:val="left" w:pos="0"/>
        </w:tabs>
        <w:ind w:firstLine="709"/>
        <w:jc w:val="right"/>
        <w:rPr>
          <w:sz w:val="22"/>
          <w:szCs w:val="22"/>
        </w:rPr>
      </w:pPr>
      <w:r w:rsidRPr="009A246F">
        <w:rPr>
          <w:position w:val="-30"/>
          <w:sz w:val="22"/>
          <w:szCs w:val="22"/>
        </w:rPr>
        <w:object w:dxaOrig="2180" w:dyaOrig="720">
          <v:shape id="_x0000_i1501" type="#_x0000_t75" style="width:108.75pt;height:33.75pt" o:ole="">
            <v:imagedata r:id="rId720" o:title=""/>
          </v:shape>
          <o:OLEObject Type="Embed" ProgID="Equation.3" ShapeID="_x0000_i1501" DrawAspect="Content" ObjectID="_1814861202" r:id="rId721"/>
        </w:object>
      </w:r>
      <w:r w:rsidRPr="009A246F">
        <w:rPr>
          <w:sz w:val="22"/>
          <w:szCs w:val="22"/>
        </w:rPr>
        <w:t>.                                (5.28)</w:t>
      </w:r>
    </w:p>
    <w:p w:rsidR="0028006A" w:rsidRPr="009A246F" w:rsidRDefault="0028006A" w:rsidP="0028006A">
      <w:pPr>
        <w:tabs>
          <w:tab w:val="left" w:pos="0"/>
        </w:tabs>
        <w:ind w:firstLine="709"/>
        <w:jc w:val="both"/>
        <w:rPr>
          <w:sz w:val="22"/>
          <w:szCs w:val="22"/>
        </w:rPr>
      </w:pPr>
      <w:r w:rsidRPr="009A246F">
        <w:rPr>
          <w:sz w:val="22"/>
          <w:szCs w:val="22"/>
        </w:rPr>
        <w:t xml:space="preserve">Так как площадь контакта на передней поверхности равна </w:t>
      </w:r>
      <w:r w:rsidRPr="003C77D0">
        <w:rPr>
          <w:sz w:val="22"/>
          <w:szCs w:val="22"/>
        </w:rPr>
        <w:t>b</w:t>
      </w:r>
      <w:r w:rsidRPr="003C77D0">
        <w:rPr>
          <w:sz w:val="22"/>
          <w:szCs w:val="22"/>
        </w:rPr>
        <w:sym w:font="Times New Roman" w:char="00B7"/>
      </w:r>
      <w:r w:rsidRPr="003C77D0">
        <w:rPr>
          <w:sz w:val="22"/>
          <w:szCs w:val="22"/>
        </w:rPr>
        <w:t>c,</w:t>
      </w:r>
      <w:r w:rsidRPr="009A246F">
        <w:rPr>
          <w:sz w:val="22"/>
          <w:szCs w:val="22"/>
        </w:rPr>
        <w:t xml:space="preserve"> то из (5.2</w:t>
      </w:r>
      <w:r>
        <w:rPr>
          <w:sz w:val="22"/>
          <w:szCs w:val="22"/>
        </w:rPr>
        <w:t>5</w:t>
      </w:r>
      <w:r w:rsidRPr="009A246F">
        <w:rPr>
          <w:sz w:val="22"/>
          <w:szCs w:val="22"/>
        </w:rPr>
        <w:t>) и (5.2</w:t>
      </w:r>
      <w:r>
        <w:rPr>
          <w:sz w:val="22"/>
          <w:szCs w:val="22"/>
        </w:rPr>
        <w:t>8</w:t>
      </w:r>
      <w:r w:rsidRPr="009A246F">
        <w:rPr>
          <w:sz w:val="22"/>
          <w:szCs w:val="22"/>
        </w:rPr>
        <w:t>) можно получить выражения для средних удельных нагрузок:</w:t>
      </w:r>
    </w:p>
    <w:p w:rsidR="0028006A" w:rsidRPr="009A246F" w:rsidRDefault="0028006A" w:rsidP="0028006A">
      <w:pPr>
        <w:tabs>
          <w:tab w:val="left" w:pos="0"/>
        </w:tabs>
        <w:ind w:firstLine="709"/>
        <w:jc w:val="right"/>
        <w:rPr>
          <w:sz w:val="22"/>
          <w:szCs w:val="22"/>
        </w:rPr>
      </w:pPr>
      <w:r w:rsidRPr="009A246F">
        <w:rPr>
          <w:position w:val="-24"/>
          <w:sz w:val="22"/>
          <w:szCs w:val="22"/>
        </w:rPr>
        <w:object w:dxaOrig="1660" w:dyaOrig="620">
          <v:shape id="_x0000_i1502" type="#_x0000_t75" style="width:85.5pt;height:30.75pt" o:ole="">
            <v:imagedata r:id="rId722" o:title=""/>
          </v:shape>
          <o:OLEObject Type="Embed" ProgID="Equation.3" ShapeID="_x0000_i1502" DrawAspect="Content" ObjectID="_1814861203" r:id="rId723"/>
        </w:object>
      </w:r>
      <w:r>
        <w:rPr>
          <w:sz w:val="22"/>
          <w:szCs w:val="22"/>
        </w:rPr>
        <w:t>;</w:t>
      </w:r>
      <w:r w:rsidRPr="009A246F">
        <w:rPr>
          <w:sz w:val="22"/>
          <w:szCs w:val="22"/>
        </w:rPr>
        <w:t xml:space="preserve">                                      (5.29)</w:t>
      </w:r>
    </w:p>
    <w:p w:rsidR="0028006A" w:rsidRPr="009A246F" w:rsidRDefault="0028006A" w:rsidP="0028006A">
      <w:pPr>
        <w:tabs>
          <w:tab w:val="left" w:pos="0"/>
        </w:tabs>
        <w:ind w:firstLine="709"/>
        <w:jc w:val="right"/>
        <w:rPr>
          <w:sz w:val="22"/>
          <w:szCs w:val="22"/>
        </w:rPr>
      </w:pPr>
      <w:r w:rsidRPr="009A246F">
        <w:rPr>
          <w:position w:val="-24"/>
          <w:sz w:val="22"/>
          <w:szCs w:val="22"/>
        </w:rPr>
        <w:object w:dxaOrig="2580" w:dyaOrig="660">
          <v:shape id="_x0000_i1503" type="#_x0000_t75" style="width:134.25pt;height:32.25pt" o:ole="">
            <v:imagedata r:id="rId724" o:title=""/>
          </v:shape>
          <o:OLEObject Type="Embed" ProgID="Equation.3" ShapeID="_x0000_i1503" DrawAspect="Content" ObjectID="_1814861204" r:id="rId725"/>
        </w:object>
      </w:r>
      <w:r w:rsidRPr="009A246F">
        <w:rPr>
          <w:sz w:val="22"/>
          <w:szCs w:val="22"/>
        </w:rPr>
        <w:t>.                            (5.30)</w:t>
      </w:r>
    </w:p>
    <w:p w:rsidR="0028006A" w:rsidRPr="003C77D0" w:rsidRDefault="0028006A" w:rsidP="0028006A">
      <w:pPr>
        <w:tabs>
          <w:tab w:val="left" w:pos="0"/>
        </w:tabs>
        <w:spacing w:line="228" w:lineRule="auto"/>
        <w:ind w:firstLine="709"/>
        <w:jc w:val="both"/>
        <w:rPr>
          <w:sz w:val="22"/>
          <w:szCs w:val="22"/>
        </w:rPr>
      </w:pPr>
      <w:r w:rsidRPr="009A246F">
        <w:rPr>
          <w:sz w:val="22"/>
          <w:szCs w:val="22"/>
        </w:rPr>
        <w:lastRenderedPageBreak/>
        <w:t xml:space="preserve">Величина показателя </w:t>
      </w:r>
      <w:r w:rsidRPr="003C77D0">
        <w:rPr>
          <w:sz w:val="22"/>
          <w:szCs w:val="22"/>
        </w:rPr>
        <w:t>n</w:t>
      </w:r>
      <w:r w:rsidRPr="009A246F">
        <w:rPr>
          <w:sz w:val="22"/>
          <w:szCs w:val="22"/>
        </w:rPr>
        <w:t xml:space="preserve"> может быть рассчитана по формуле, пред</w:t>
      </w:r>
      <w:r>
        <w:rPr>
          <w:sz w:val="22"/>
          <w:szCs w:val="22"/>
        </w:rPr>
        <w:t>ложенной Н.Н. Зоревым [10],</w:t>
      </w:r>
    </w:p>
    <w:p w:rsidR="0028006A" w:rsidRPr="009A246F" w:rsidRDefault="0028006A" w:rsidP="0028006A">
      <w:pPr>
        <w:tabs>
          <w:tab w:val="left" w:pos="0"/>
        </w:tabs>
        <w:spacing w:line="228" w:lineRule="auto"/>
        <w:ind w:firstLine="709"/>
        <w:jc w:val="right"/>
        <w:rPr>
          <w:sz w:val="22"/>
          <w:szCs w:val="22"/>
        </w:rPr>
      </w:pPr>
      <w:r w:rsidRPr="009A246F">
        <w:rPr>
          <w:position w:val="-32"/>
          <w:sz w:val="22"/>
          <w:szCs w:val="22"/>
        </w:rPr>
        <w:object w:dxaOrig="2980" w:dyaOrig="760">
          <v:shape id="_x0000_i1504" type="#_x0000_t75" style="width:161.25pt;height:36pt" o:ole="">
            <v:imagedata r:id="rId726" o:title=""/>
          </v:shape>
          <o:OLEObject Type="Embed" ProgID="Equation.3" ShapeID="_x0000_i1504" DrawAspect="Content" ObjectID="_1814861205" r:id="rId727"/>
        </w:object>
      </w:r>
      <w:r w:rsidRPr="009A246F">
        <w:rPr>
          <w:sz w:val="22"/>
          <w:szCs w:val="22"/>
        </w:rPr>
        <w:t>.                        (5.31)</w:t>
      </w:r>
    </w:p>
    <w:p w:rsidR="0028006A" w:rsidRPr="009A246F" w:rsidRDefault="0028006A" w:rsidP="0028006A">
      <w:pPr>
        <w:tabs>
          <w:tab w:val="left" w:pos="0"/>
        </w:tabs>
        <w:spacing w:line="228" w:lineRule="auto"/>
        <w:ind w:firstLine="709"/>
        <w:jc w:val="both"/>
        <w:rPr>
          <w:sz w:val="22"/>
          <w:szCs w:val="22"/>
        </w:rPr>
      </w:pPr>
      <w:r w:rsidRPr="009A246F">
        <w:rPr>
          <w:sz w:val="22"/>
          <w:szCs w:val="22"/>
        </w:rPr>
        <w:t>Так как величина (1 + n</w:t>
      </w:r>
      <w:r w:rsidRPr="009A246F">
        <w:rPr>
          <w:sz w:val="22"/>
          <w:szCs w:val="22"/>
        </w:rPr>
        <w:sym w:font="Times New Roman" w:char="00B7"/>
      </w:r>
      <w:r w:rsidRPr="009A246F">
        <w:rPr>
          <w:sz w:val="22"/>
          <w:szCs w:val="22"/>
        </w:rPr>
        <w:t>c</w:t>
      </w:r>
      <w:r w:rsidRPr="009A246F">
        <w:rPr>
          <w:sz w:val="22"/>
          <w:szCs w:val="22"/>
          <w:vertAlign w:val="subscript"/>
        </w:rPr>
        <w:t>1</w:t>
      </w:r>
      <w:r w:rsidRPr="009A246F">
        <w:rPr>
          <w:sz w:val="22"/>
          <w:szCs w:val="22"/>
        </w:rPr>
        <w:sym w:font="Times New Roman" w:char="00B7"/>
      </w:r>
      <w:r w:rsidRPr="009A246F">
        <w:rPr>
          <w:sz w:val="22"/>
          <w:szCs w:val="22"/>
        </w:rPr>
        <w:t>c</w:t>
      </w:r>
      <w:r w:rsidRPr="009A246F">
        <w:rPr>
          <w:sz w:val="22"/>
          <w:szCs w:val="22"/>
          <w:vertAlign w:val="superscript"/>
        </w:rPr>
        <w:t>-1</w:t>
      </w:r>
      <w:r w:rsidRPr="009A246F">
        <w:rPr>
          <w:sz w:val="22"/>
          <w:szCs w:val="22"/>
        </w:rPr>
        <w:t xml:space="preserve">) / (n + 1) изменяется сравнительно мало, то </w:t>
      </w:r>
      <w:r w:rsidRPr="00FC650E">
        <w:rPr>
          <w:rFonts w:ascii="Symbol" w:hAnsi="Symbol"/>
          <w:sz w:val="22"/>
          <w:szCs w:val="22"/>
        </w:rPr>
        <w:t></w:t>
      </w:r>
      <w:r w:rsidRPr="00FC650E">
        <w:rPr>
          <w:sz w:val="22"/>
          <w:szCs w:val="22"/>
          <w:vertAlign w:val="subscript"/>
        </w:rPr>
        <w:t>ср</w:t>
      </w:r>
      <w:r w:rsidRPr="00FC650E">
        <w:rPr>
          <w:sz w:val="22"/>
          <w:szCs w:val="22"/>
        </w:rPr>
        <w:t xml:space="preserve"> зависит от сопротивления сдвигу контактного слоя стружки </w:t>
      </w:r>
      <w:r w:rsidRPr="00FC650E">
        <w:rPr>
          <w:rFonts w:ascii="Symbol" w:hAnsi="Symbol"/>
          <w:sz w:val="22"/>
          <w:szCs w:val="22"/>
        </w:rPr>
        <w:t></w:t>
      </w:r>
      <w:r w:rsidRPr="00FC650E">
        <w:rPr>
          <w:sz w:val="22"/>
          <w:szCs w:val="22"/>
          <w:vertAlign w:val="subscript"/>
        </w:rPr>
        <w:t>S</w:t>
      </w:r>
      <w:r w:rsidRPr="009A246F">
        <w:rPr>
          <w:sz w:val="22"/>
          <w:szCs w:val="22"/>
        </w:rPr>
        <w:t xml:space="preserve"> и при малых скоростях резания относительно постоянна.</w:t>
      </w:r>
    </w:p>
    <w:p w:rsidR="0028006A" w:rsidRPr="009A246F" w:rsidRDefault="0028006A" w:rsidP="0028006A">
      <w:pPr>
        <w:tabs>
          <w:tab w:val="left" w:pos="0"/>
        </w:tabs>
        <w:spacing w:line="228" w:lineRule="auto"/>
        <w:ind w:firstLine="709"/>
        <w:jc w:val="both"/>
        <w:rPr>
          <w:sz w:val="22"/>
          <w:szCs w:val="22"/>
        </w:rPr>
      </w:pPr>
      <w:r w:rsidRPr="009A246F">
        <w:rPr>
          <w:sz w:val="22"/>
          <w:szCs w:val="22"/>
        </w:rPr>
        <w:t>Для оценок распределения нормальных и касательных напряжений на передней поверхности инструмента могут использоваться зависимости, полученные на основе обр</w:t>
      </w:r>
      <w:r>
        <w:rPr>
          <w:sz w:val="22"/>
          <w:szCs w:val="22"/>
        </w:rPr>
        <w:t>аботки экспериментальных данных. Так,</w:t>
      </w:r>
      <w:r w:rsidRPr="009A246F">
        <w:rPr>
          <w:sz w:val="22"/>
          <w:szCs w:val="22"/>
        </w:rPr>
        <w:t xml:space="preserve"> Н.С. Колевым</w:t>
      </w:r>
      <w:r>
        <w:rPr>
          <w:sz w:val="22"/>
          <w:szCs w:val="22"/>
        </w:rPr>
        <w:t xml:space="preserve"> [15]</w:t>
      </w:r>
      <w:r w:rsidRPr="009A246F">
        <w:rPr>
          <w:sz w:val="22"/>
          <w:szCs w:val="22"/>
        </w:rPr>
        <w:t xml:space="preserve">  получены зависимости для </w:t>
      </w:r>
      <w:r w:rsidRPr="009A246F">
        <w:rPr>
          <w:position w:val="-6"/>
          <w:sz w:val="22"/>
          <w:szCs w:val="22"/>
        </w:rPr>
        <w:object w:dxaOrig="240" w:dyaOrig="220">
          <v:shape id="_x0000_i1505" type="#_x0000_t75" style="width:12pt;height:10.5pt" o:ole="">
            <v:imagedata r:id="rId728" o:title=""/>
          </v:shape>
          <o:OLEObject Type="Embed" ProgID="Equation.3" ShapeID="_x0000_i1505" DrawAspect="Content" ObjectID="_1814861206" r:id="rId729"/>
        </w:object>
      </w:r>
      <w:r w:rsidRPr="009A246F">
        <w:rPr>
          <w:sz w:val="22"/>
          <w:szCs w:val="22"/>
        </w:rPr>
        <w:t xml:space="preserve"> и  </w:t>
      </w:r>
      <w:r w:rsidRPr="009A246F">
        <w:rPr>
          <w:position w:val="-6"/>
          <w:sz w:val="22"/>
          <w:szCs w:val="22"/>
        </w:rPr>
        <w:object w:dxaOrig="200" w:dyaOrig="220">
          <v:shape id="_x0000_i1506" type="#_x0000_t75" style="width:9.75pt;height:10.5pt" o:ole="">
            <v:imagedata r:id="rId730" o:title=""/>
          </v:shape>
          <o:OLEObject Type="Embed" ProgID="Equation.3" ShapeID="_x0000_i1506" DrawAspect="Content" ObjectID="_1814861207" r:id="rId731"/>
        </w:object>
      </w:r>
      <w:r w:rsidRPr="009A246F">
        <w:rPr>
          <w:sz w:val="22"/>
          <w:szCs w:val="22"/>
        </w:rPr>
        <w:t xml:space="preserve"> , отличающиеся от формул Н.Н. Зорева (5.20</w:t>
      </w:r>
      <w:r>
        <w:rPr>
          <w:sz w:val="22"/>
          <w:szCs w:val="22"/>
        </w:rPr>
        <w:t>)</w:t>
      </w:r>
      <w:r w:rsidRPr="009A246F">
        <w:rPr>
          <w:sz w:val="22"/>
          <w:szCs w:val="22"/>
        </w:rPr>
        <w:t xml:space="preserve"> и А.И.Бетанели (5.21</w:t>
      </w:r>
      <w:r>
        <w:rPr>
          <w:sz w:val="22"/>
          <w:szCs w:val="22"/>
        </w:rPr>
        <w:t>),</w:t>
      </w:r>
    </w:p>
    <w:p w:rsidR="0028006A" w:rsidRPr="009A246F" w:rsidRDefault="0028006A" w:rsidP="0028006A">
      <w:pPr>
        <w:tabs>
          <w:tab w:val="left" w:pos="0"/>
        </w:tabs>
        <w:spacing w:line="228" w:lineRule="auto"/>
        <w:ind w:firstLine="709"/>
        <w:jc w:val="right"/>
        <w:rPr>
          <w:sz w:val="22"/>
          <w:szCs w:val="22"/>
        </w:rPr>
      </w:pPr>
      <w:r w:rsidRPr="009A246F">
        <w:rPr>
          <w:position w:val="-12"/>
          <w:sz w:val="22"/>
          <w:szCs w:val="22"/>
        </w:rPr>
        <w:object w:dxaOrig="1260" w:dyaOrig="380">
          <v:shape id="_x0000_i1507" type="#_x0000_t75" style="width:63pt;height:19.5pt" o:ole="">
            <v:imagedata r:id="rId732" o:title=""/>
          </v:shape>
          <o:OLEObject Type="Embed" ProgID="Equation.3" ShapeID="_x0000_i1507" DrawAspect="Content" ObjectID="_1814861208" r:id="rId733"/>
        </w:object>
      </w:r>
      <w:r w:rsidRPr="009A246F">
        <w:rPr>
          <w:sz w:val="22"/>
          <w:szCs w:val="22"/>
        </w:rPr>
        <w:t xml:space="preserve">;  </w:t>
      </w:r>
      <w:r w:rsidRPr="009A246F">
        <w:rPr>
          <w:position w:val="-6"/>
          <w:sz w:val="22"/>
          <w:szCs w:val="22"/>
        </w:rPr>
        <w:object w:dxaOrig="1080" w:dyaOrig="360">
          <v:shape id="_x0000_i1508" type="#_x0000_t75" style="width:54pt;height:18pt" o:ole="">
            <v:imagedata r:id="rId734" o:title=""/>
          </v:shape>
          <o:OLEObject Type="Embed" ProgID="Equation.3" ShapeID="_x0000_i1508" DrawAspect="Content" ObjectID="_1814861209" r:id="rId735"/>
        </w:object>
      </w:r>
      <w:r>
        <w:rPr>
          <w:sz w:val="22"/>
          <w:szCs w:val="22"/>
        </w:rPr>
        <w:t xml:space="preserve">,                 </w:t>
      </w:r>
      <w:r w:rsidRPr="009A246F">
        <w:rPr>
          <w:sz w:val="22"/>
          <w:szCs w:val="22"/>
        </w:rPr>
        <w:t xml:space="preserve">          (5.32)</w:t>
      </w:r>
    </w:p>
    <w:p w:rsidR="0028006A" w:rsidRPr="009A246F" w:rsidRDefault="0028006A" w:rsidP="0028006A">
      <w:pPr>
        <w:tabs>
          <w:tab w:val="left" w:pos="0"/>
        </w:tabs>
        <w:spacing w:line="228" w:lineRule="auto"/>
        <w:jc w:val="both"/>
        <w:rPr>
          <w:sz w:val="22"/>
          <w:szCs w:val="22"/>
        </w:rPr>
      </w:pPr>
      <w:r w:rsidRPr="009A246F">
        <w:rPr>
          <w:sz w:val="22"/>
          <w:szCs w:val="22"/>
        </w:rPr>
        <w:t xml:space="preserve">где </w:t>
      </w:r>
      <w:r w:rsidRPr="009A246F">
        <w:rPr>
          <w:position w:val="-6"/>
          <w:sz w:val="22"/>
          <w:szCs w:val="22"/>
        </w:rPr>
        <w:object w:dxaOrig="200" w:dyaOrig="220">
          <v:shape id="_x0000_i1509" type="#_x0000_t75" style="width:9.75pt;height:10.5pt" o:ole="">
            <v:imagedata r:id="rId736" o:title=""/>
          </v:shape>
          <o:OLEObject Type="Embed" ProgID="Equation.3" ShapeID="_x0000_i1509" DrawAspect="Content" ObjectID="_1814861210" r:id="rId737"/>
        </w:object>
      </w:r>
      <w:r w:rsidRPr="009A246F">
        <w:rPr>
          <w:sz w:val="22"/>
          <w:szCs w:val="22"/>
        </w:rPr>
        <w:t xml:space="preserve">-текущая координата; </w:t>
      </w:r>
      <w:r w:rsidRPr="009A246F">
        <w:rPr>
          <w:position w:val="-10"/>
          <w:sz w:val="22"/>
          <w:szCs w:val="22"/>
        </w:rPr>
        <w:object w:dxaOrig="580" w:dyaOrig="260">
          <v:shape id="_x0000_i1510" type="#_x0000_t75" style="width:29.25pt;height:12.75pt" o:ole="">
            <v:imagedata r:id="rId738" o:title=""/>
          </v:shape>
          <o:OLEObject Type="Embed" ProgID="Equation.3" ShapeID="_x0000_i1510" DrawAspect="Content" ObjectID="_1814861211" r:id="rId739"/>
        </w:object>
      </w:r>
      <w:r w:rsidRPr="009A246F">
        <w:rPr>
          <w:sz w:val="22"/>
          <w:szCs w:val="22"/>
        </w:rPr>
        <w:t>- постоянные</w:t>
      </w:r>
      <w:r>
        <w:rPr>
          <w:sz w:val="22"/>
          <w:szCs w:val="22"/>
        </w:rPr>
        <w:t xml:space="preserve"> константы</w:t>
      </w:r>
      <w:r w:rsidRPr="009A246F">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sz w:val="22"/>
          <w:szCs w:val="22"/>
        </w:rPr>
        <w:t>Средние на длине контакта напряжения из (5.32) наход</w:t>
      </w:r>
      <w:r>
        <w:rPr>
          <w:sz w:val="22"/>
          <w:szCs w:val="22"/>
        </w:rPr>
        <w:t>им</w:t>
      </w:r>
      <w:r w:rsidRPr="009A246F">
        <w:rPr>
          <w:sz w:val="22"/>
          <w:szCs w:val="22"/>
        </w:rPr>
        <w:t xml:space="preserve"> интегрированием:</w:t>
      </w:r>
    </w:p>
    <w:p w:rsidR="0028006A" w:rsidRDefault="0028006A" w:rsidP="0028006A">
      <w:pPr>
        <w:tabs>
          <w:tab w:val="left" w:pos="0"/>
        </w:tabs>
        <w:spacing w:line="228" w:lineRule="auto"/>
        <w:jc w:val="center"/>
        <w:rPr>
          <w:sz w:val="22"/>
          <w:szCs w:val="22"/>
        </w:rPr>
      </w:pPr>
      <w:r w:rsidRPr="009A246F">
        <w:rPr>
          <w:position w:val="-32"/>
          <w:sz w:val="22"/>
          <w:szCs w:val="22"/>
        </w:rPr>
        <w:object w:dxaOrig="1820" w:dyaOrig="760">
          <v:shape id="_x0000_i1511" type="#_x0000_t75" style="width:91.5pt;height:37.5pt" o:ole="">
            <v:imagedata r:id="rId740" o:title=""/>
          </v:shape>
          <o:OLEObject Type="Embed" ProgID="Equation.3" ShapeID="_x0000_i1511" DrawAspect="Content" ObjectID="_1814861212" r:id="rId741"/>
        </w:object>
      </w:r>
      <w:r w:rsidRPr="009A246F">
        <w:rPr>
          <w:sz w:val="22"/>
          <w:szCs w:val="22"/>
        </w:rPr>
        <w:t>;</w:t>
      </w:r>
    </w:p>
    <w:p w:rsidR="0028006A" w:rsidRPr="009A246F" w:rsidRDefault="0028006A" w:rsidP="0028006A">
      <w:pPr>
        <w:tabs>
          <w:tab w:val="left" w:pos="0"/>
        </w:tabs>
        <w:spacing w:line="228" w:lineRule="auto"/>
        <w:ind w:firstLine="709"/>
        <w:jc w:val="right"/>
        <w:rPr>
          <w:sz w:val="22"/>
          <w:szCs w:val="22"/>
        </w:rPr>
      </w:pPr>
      <w:r w:rsidRPr="009A246F">
        <w:rPr>
          <w:position w:val="-32"/>
          <w:sz w:val="22"/>
          <w:szCs w:val="22"/>
        </w:rPr>
        <w:object w:dxaOrig="1420" w:dyaOrig="760">
          <v:shape id="_x0000_i1512" type="#_x0000_t75" style="width:71.25pt;height:37.5pt" o:ole="">
            <v:imagedata r:id="rId742" o:title=""/>
          </v:shape>
          <o:OLEObject Type="Embed" ProgID="Equation.3" ShapeID="_x0000_i1512" DrawAspect="Content" ObjectID="_1814861213" r:id="rId743"/>
        </w:object>
      </w:r>
      <w:r>
        <w:rPr>
          <w:sz w:val="22"/>
          <w:szCs w:val="22"/>
        </w:rPr>
        <w:t xml:space="preserve">.    </w:t>
      </w:r>
      <w:r w:rsidRPr="009A246F">
        <w:rPr>
          <w:sz w:val="22"/>
          <w:szCs w:val="22"/>
        </w:rPr>
        <w:t>(5.33)</w:t>
      </w: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Из рис. 5.16 видно, что характер изменения </w:t>
      </w:r>
      <w:r w:rsidRPr="009A246F">
        <w:rPr>
          <w:position w:val="-6"/>
          <w:sz w:val="22"/>
          <w:szCs w:val="22"/>
        </w:rPr>
        <w:object w:dxaOrig="240" w:dyaOrig="220">
          <v:shape id="_x0000_i1513" type="#_x0000_t75" style="width:12pt;height:10.5pt" o:ole="">
            <v:imagedata r:id="rId728" o:title=""/>
          </v:shape>
          <o:OLEObject Type="Embed" ProgID="Equation.3" ShapeID="_x0000_i1513" DrawAspect="Content" ObjectID="_1814861214" r:id="rId744"/>
        </w:object>
      </w:r>
      <w:r w:rsidRPr="009A246F">
        <w:rPr>
          <w:sz w:val="22"/>
          <w:szCs w:val="22"/>
        </w:rPr>
        <w:t xml:space="preserve"> и  </w:t>
      </w:r>
      <w:r w:rsidRPr="009A246F">
        <w:rPr>
          <w:position w:val="-6"/>
          <w:sz w:val="22"/>
          <w:szCs w:val="22"/>
        </w:rPr>
        <w:object w:dxaOrig="200" w:dyaOrig="220">
          <v:shape id="_x0000_i1514" type="#_x0000_t75" style="width:9.75pt;height:10.5pt" o:ole="">
            <v:imagedata r:id="rId730" o:title=""/>
          </v:shape>
          <o:OLEObject Type="Embed" ProgID="Equation.3" ShapeID="_x0000_i1514" DrawAspect="Content" ObjectID="_1814861215" r:id="rId745"/>
        </w:object>
      </w:r>
      <w:r w:rsidRPr="009A246F">
        <w:rPr>
          <w:sz w:val="22"/>
          <w:szCs w:val="22"/>
        </w:rPr>
        <w:t>, полученный с использованием формул (5.32), не отличается в принципе от известных.</w:t>
      </w:r>
    </w:p>
    <w:p w:rsidR="0028006A" w:rsidRPr="009A246F" w:rsidRDefault="00B033D9" w:rsidP="0028006A">
      <w:pPr>
        <w:tabs>
          <w:tab w:val="left" w:pos="0"/>
        </w:tabs>
        <w:spacing w:line="228" w:lineRule="auto"/>
        <w:ind w:firstLine="709"/>
        <w:jc w:val="both"/>
        <w:rPr>
          <w:sz w:val="22"/>
          <w:szCs w:val="22"/>
        </w:rPr>
      </w:pPr>
      <w:r>
        <w:rPr>
          <w:noProof/>
        </w:rPr>
        <mc:AlternateContent>
          <mc:Choice Requires="wps">
            <w:drawing>
              <wp:anchor distT="0" distB="0" distL="114300" distR="114300" simplePos="0" relativeHeight="251639808" behindDoc="0" locked="1" layoutInCell="1" allowOverlap="1">
                <wp:simplePos x="0" y="0"/>
                <wp:positionH relativeFrom="column">
                  <wp:posOffset>-114300</wp:posOffset>
                </wp:positionH>
                <wp:positionV relativeFrom="paragraph">
                  <wp:posOffset>-982980</wp:posOffset>
                </wp:positionV>
                <wp:extent cx="2400300" cy="3261360"/>
                <wp:effectExtent l="3810" t="0" r="0" b="0"/>
                <wp:wrapSquare wrapText="bothSides"/>
                <wp:docPr id="2328"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3261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9A246F" w:rsidRDefault="00B033D9" w:rsidP="0028006A">
                            <w:pPr>
                              <w:tabs>
                                <w:tab w:val="left" w:pos="0"/>
                              </w:tabs>
                              <w:jc w:val="center"/>
                              <w:rPr>
                                <w:sz w:val="22"/>
                                <w:szCs w:val="22"/>
                              </w:rPr>
                            </w:pPr>
                            <w:r>
                              <w:rPr>
                                <w:noProof/>
                                <w:sz w:val="22"/>
                                <w:szCs w:val="22"/>
                              </w:rPr>
                              <w:drawing>
                                <wp:inline distT="0" distB="0" distL="0" distR="0">
                                  <wp:extent cx="2101850" cy="2108200"/>
                                  <wp:effectExtent l="0" t="0" r="0" b="6350"/>
                                  <wp:docPr id="3082" name="Рисунок 3082" descr="5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descr="5_16"/>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101850" cy="2108200"/>
                                          </a:xfrm>
                                          <a:prstGeom prst="rect">
                                            <a:avLst/>
                                          </a:prstGeom>
                                          <a:noFill/>
                                          <a:ln>
                                            <a:noFill/>
                                          </a:ln>
                                        </pic:spPr>
                                      </pic:pic>
                                    </a:graphicData>
                                  </a:graphic>
                                </wp:inline>
                              </w:drawing>
                            </w:r>
                          </w:p>
                          <w:p w:rsidR="0028006A" w:rsidRPr="00D50089" w:rsidRDefault="0028006A" w:rsidP="0028006A">
                            <w:pPr>
                              <w:tabs>
                                <w:tab w:val="left" w:pos="0"/>
                              </w:tabs>
                              <w:jc w:val="both"/>
                              <w:rPr>
                                <w:sz w:val="20"/>
                                <w:szCs w:val="20"/>
                              </w:rPr>
                            </w:pPr>
                            <w:r w:rsidRPr="003C77D0">
                              <w:rPr>
                                <w:sz w:val="20"/>
                                <w:szCs w:val="20"/>
                              </w:rPr>
                              <w:t>Рис. 5.16. Характер распределения эпюр контактных напряжений по длине</w:t>
                            </w:r>
                            <w:r>
                              <w:rPr>
                                <w:sz w:val="20"/>
                                <w:szCs w:val="20"/>
                              </w:rPr>
                              <w:t xml:space="preserve"> </w:t>
                            </w:r>
                            <w:r w:rsidRPr="003C77D0">
                              <w:rPr>
                                <w:sz w:val="20"/>
                                <w:szCs w:val="20"/>
                              </w:rPr>
                              <w:t>контакта передней поверхности резцов из Т15К: при точении стали 45 (</w:t>
                            </w:r>
                            <w:r w:rsidR="000661A9">
                              <w:rPr>
                                <w:position w:val="-6"/>
                                <w:sz w:val="20"/>
                                <w:szCs w:val="20"/>
                              </w:rPr>
                              <w:pict>
                                <v:shape id="_x0000_i1516" type="#_x0000_t75" style="width:30.75pt;height:10.5pt">
                                  <v:imagedata r:id="rId747" o:title=""/>
                                </v:shape>
                              </w:pict>
                            </w:r>
                            <w:r w:rsidRPr="003C77D0">
                              <w:rPr>
                                <w:sz w:val="20"/>
                                <w:szCs w:val="20"/>
                              </w:rPr>
                              <w:t xml:space="preserve">м/с; </w:t>
                            </w:r>
                            <w:r w:rsidRPr="003C77D0">
                              <w:rPr>
                                <w:sz w:val="20"/>
                                <w:szCs w:val="20"/>
                                <w:lang w:val="en-US"/>
                              </w:rPr>
                              <w:t>S</w:t>
                            </w:r>
                            <w:r w:rsidRPr="003C77D0">
                              <w:rPr>
                                <w:sz w:val="20"/>
                                <w:szCs w:val="20"/>
                              </w:rPr>
                              <w:t>=0,2 .10</w:t>
                            </w:r>
                            <w:r w:rsidRPr="003C77D0">
                              <w:rPr>
                                <w:sz w:val="20"/>
                                <w:szCs w:val="20"/>
                                <w:vertAlign w:val="superscript"/>
                              </w:rPr>
                              <w:t>-3</w:t>
                            </w:r>
                            <w:r w:rsidRPr="003C77D0">
                              <w:rPr>
                                <w:sz w:val="20"/>
                                <w:szCs w:val="20"/>
                              </w:rPr>
                              <w:t xml:space="preserve">м/об; </w:t>
                            </w:r>
                            <w:r w:rsidRPr="003C77D0">
                              <w:rPr>
                                <w:sz w:val="20"/>
                                <w:szCs w:val="20"/>
                                <w:lang w:val="en-US"/>
                              </w:rPr>
                              <w:t>t</w:t>
                            </w:r>
                            <w:r w:rsidRPr="003C77D0">
                              <w:rPr>
                                <w:sz w:val="20"/>
                                <w:szCs w:val="20"/>
                              </w:rPr>
                              <w:t>=0,2.10</w:t>
                            </w:r>
                            <w:r w:rsidRPr="003C77D0">
                              <w:rPr>
                                <w:sz w:val="20"/>
                                <w:szCs w:val="20"/>
                                <w:vertAlign w:val="superscript"/>
                              </w:rPr>
                              <w:t>-3</w:t>
                            </w:r>
                            <w:r w:rsidRPr="003C77D0">
                              <w:rPr>
                                <w:sz w:val="20"/>
                                <w:szCs w:val="20"/>
                              </w:rPr>
                              <w:t xml:space="preserve">м; </w:t>
                            </w:r>
                            <w:r w:rsidR="000661A9">
                              <w:rPr>
                                <w:position w:val="-10"/>
                                <w:sz w:val="20"/>
                                <w:szCs w:val="20"/>
                              </w:rPr>
                              <w:pict>
                                <v:shape id="_x0000_i1518" type="#_x0000_t75" style="width:48.75pt;height:19.5pt">
                                  <v:imagedata r:id="rId748" o:title=""/>
                                </v:shape>
                              </w:pict>
                            </w:r>
                            <w:r w:rsidRPr="003C77D0">
                              <w:rPr>
                                <w:sz w:val="20"/>
                                <w:szCs w:val="20"/>
                              </w:rPr>
                              <w:t xml:space="preserve">; </w:t>
                            </w:r>
                            <w:r w:rsidR="000661A9">
                              <w:rPr>
                                <w:position w:val="-10"/>
                                <w:sz w:val="20"/>
                                <w:szCs w:val="20"/>
                              </w:rPr>
                              <w:pict>
                                <v:shape id="_x0000_i1520" type="#_x0000_t75" style="width:39pt;height:18pt">
                                  <v:imagedata r:id="rId749" o:title=""/>
                                </v:shape>
                              </w:pict>
                            </w:r>
                            <w:r>
                              <w:rPr>
                                <w:sz w:val="20"/>
                                <w:szCs w:val="20"/>
                              </w:rPr>
                              <w:t xml:space="preserve">) </w:t>
                            </w:r>
                            <w:r w:rsidRPr="003C77D0">
                              <w:rPr>
                                <w:sz w:val="20"/>
                                <w:szCs w:val="20"/>
                              </w:rPr>
                              <w:t>(по Н.С.</w:t>
                            </w:r>
                            <w:r>
                              <w:rPr>
                                <w:sz w:val="20"/>
                                <w:szCs w:val="20"/>
                              </w:rPr>
                              <w:t xml:space="preserve"> </w:t>
                            </w:r>
                            <w:r w:rsidRPr="003C77D0">
                              <w:rPr>
                                <w:sz w:val="20"/>
                                <w:szCs w:val="20"/>
                              </w:rPr>
                              <w:t>Колеву)</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 o:spid="_x0000_s1098" type="#_x0000_t202" style="position:absolute;left:0;text-align:left;margin-left:-9pt;margin-top:-77.4pt;width:189pt;height:256.8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" stroked="f">
                <v:textbox style="mso-fit-shape-to-text:t">
                  <w:txbxContent>
                    <w:p w:rsidR="0028006A" w:rsidRPr="009A246F" w:rsidRDefault="00B033D9" w:rsidP="0028006A">
                      <w:pPr>
                        <w:tabs>
                          <w:tab w:val="left" w:pos="0"/>
                        </w:tabs>
                        <w:jc w:val="center"/>
                        <w:rPr>
                          <w:sz w:val="22"/>
                          <w:szCs w:val="22"/>
                        </w:rPr>
                      </w:pPr>
                      <w:r>
                        <w:rPr>
                          <w:noProof/>
                          <w:sz w:val="22"/>
                          <w:szCs w:val="22"/>
                        </w:rPr>
                        <w:drawing>
                          <wp:inline distT="0" distB="0" distL="0" distR="0">
                            <wp:extent cx="2101850" cy="2108200"/>
                            <wp:effectExtent l="0" t="0" r="0" b="6350"/>
                            <wp:docPr id="3082" name="Рисунок 3082" descr="5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descr="5_16"/>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101850" cy="2108200"/>
                                    </a:xfrm>
                                    <a:prstGeom prst="rect">
                                      <a:avLst/>
                                    </a:prstGeom>
                                    <a:noFill/>
                                    <a:ln>
                                      <a:noFill/>
                                    </a:ln>
                                  </pic:spPr>
                                </pic:pic>
                              </a:graphicData>
                            </a:graphic>
                          </wp:inline>
                        </w:drawing>
                      </w:r>
                    </w:p>
                    <w:p w:rsidR="0028006A" w:rsidRPr="00D50089" w:rsidRDefault="0028006A" w:rsidP="0028006A">
                      <w:pPr>
                        <w:tabs>
                          <w:tab w:val="left" w:pos="0"/>
                        </w:tabs>
                        <w:jc w:val="both"/>
                        <w:rPr>
                          <w:sz w:val="20"/>
                          <w:szCs w:val="20"/>
                        </w:rPr>
                      </w:pPr>
                      <w:r w:rsidRPr="003C77D0">
                        <w:rPr>
                          <w:sz w:val="20"/>
                          <w:szCs w:val="20"/>
                        </w:rPr>
                        <w:t>Рис. 5.16. Характер распределения эпюр контактных напряжений по длине</w:t>
                      </w:r>
                      <w:r>
                        <w:rPr>
                          <w:sz w:val="20"/>
                          <w:szCs w:val="20"/>
                        </w:rPr>
                        <w:t xml:space="preserve"> </w:t>
                      </w:r>
                      <w:r w:rsidRPr="003C77D0">
                        <w:rPr>
                          <w:sz w:val="20"/>
                          <w:szCs w:val="20"/>
                        </w:rPr>
                        <w:t>контакта передней поверхности резцов из Т15К: при точении стали 45 (</w:t>
                      </w:r>
                      <w:r w:rsidR="000661A9">
                        <w:rPr>
                          <w:position w:val="-6"/>
                          <w:sz w:val="20"/>
                          <w:szCs w:val="20"/>
                        </w:rPr>
                        <w:pict>
                          <v:shape id="_x0000_i1516" type="#_x0000_t75" style="width:30.75pt;height:10.5pt">
                            <v:imagedata r:id="rId747" o:title=""/>
                          </v:shape>
                        </w:pict>
                      </w:r>
                      <w:r w:rsidRPr="003C77D0">
                        <w:rPr>
                          <w:sz w:val="20"/>
                          <w:szCs w:val="20"/>
                        </w:rPr>
                        <w:t xml:space="preserve">м/с; </w:t>
                      </w:r>
                      <w:r w:rsidRPr="003C77D0">
                        <w:rPr>
                          <w:sz w:val="20"/>
                          <w:szCs w:val="20"/>
                          <w:lang w:val="en-US"/>
                        </w:rPr>
                        <w:t>S</w:t>
                      </w:r>
                      <w:r w:rsidRPr="003C77D0">
                        <w:rPr>
                          <w:sz w:val="20"/>
                          <w:szCs w:val="20"/>
                        </w:rPr>
                        <w:t>=0,2 .10</w:t>
                      </w:r>
                      <w:r w:rsidRPr="003C77D0">
                        <w:rPr>
                          <w:sz w:val="20"/>
                          <w:szCs w:val="20"/>
                          <w:vertAlign w:val="superscript"/>
                        </w:rPr>
                        <w:t>-3</w:t>
                      </w:r>
                      <w:r w:rsidRPr="003C77D0">
                        <w:rPr>
                          <w:sz w:val="20"/>
                          <w:szCs w:val="20"/>
                        </w:rPr>
                        <w:t xml:space="preserve">м/об; </w:t>
                      </w:r>
                      <w:r w:rsidRPr="003C77D0">
                        <w:rPr>
                          <w:sz w:val="20"/>
                          <w:szCs w:val="20"/>
                          <w:lang w:val="en-US"/>
                        </w:rPr>
                        <w:t>t</w:t>
                      </w:r>
                      <w:r w:rsidRPr="003C77D0">
                        <w:rPr>
                          <w:sz w:val="20"/>
                          <w:szCs w:val="20"/>
                        </w:rPr>
                        <w:t>=0,2.10</w:t>
                      </w:r>
                      <w:r w:rsidRPr="003C77D0">
                        <w:rPr>
                          <w:sz w:val="20"/>
                          <w:szCs w:val="20"/>
                          <w:vertAlign w:val="superscript"/>
                        </w:rPr>
                        <w:t>-3</w:t>
                      </w:r>
                      <w:r w:rsidRPr="003C77D0">
                        <w:rPr>
                          <w:sz w:val="20"/>
                          <w:szCs w:val="20"/>
                        </w:rPr>
                        <w:t xml:space="preserve">м; </w:t>
                      </w:r>
                      <w:r w:rsidR="000661A9">
                        <w:rPr>
                          <w:position w:val="-10"/>
                          <w:sz w:val="20"/>
                          <w:szCs w:val="20"/>
                        </w:rPr>
                        <w:pict>
                          <v:shape id="_x0000_i1518" type="#_x0000_t75" style="width:48.75pt;height:19.5pt">
                            <v:imagedata r:id="rId748" o:title=""/>
                          </v:shape>
                        </w:pict>
                      </w:r>
                      <w:r w:rsidRPr="003C77D0">
                        <w:rPr>
                          <w:sz w:val="20"/>
                          <w:szCs w:val="20"/>
                        </w:rPr>
                        <w:t xml:space="preserve">; </w:t>
                      </w:r>
                      <w:r w:rsidR="000661A9">
                        <w:rPr>
                          <w:position w:val="-10"/>
                          <w:sz w:val="20"/>
                          <w:szCs w:val="20"/>
                        </w:rPr>
                        <w:pict>
                          <v:shape id="_x0000_i1520" type="#_x0000_t75" style="width:39pt;height:18pt">
                            <v:imagedata r:id="rId749" o:title=""/>
                          </v:shape>
                        </w:pict>
                      </w:r>
                      <w:r>
                        <w:rPr>
                          <w:sz w:val="20"/>
                          <w:szCs w:val="20"/>
                        </w:rPr>
                        <w:t xml:space="preserve">) </w:t>
                      </w:r>
                      <w:r w:rsidRPr="003C77D0">
                        <w:rPr>
                          <w:sz w:val="20"/>
                          <w:szCs w:val="20"/>
                        </w:rPr>
                        <w:t>(по Н.С.</w:t>
                      </w:r>
                      <w:r>
                        <w:rPr>
                          <w:sz w:val="20"/>
                          <w:szCs w:val="20"/>
                        </w:rPr>
                        <w:t xml:space="preserve"> </w:t>
                      </w:r>
                      <w:r w:rsidRPr="003C77D0">
                        <w:rPr>
                          <w:sz w:val="20"/>
                          <w:szCs w:val="20"/>
                        </w:rPr>
                        <w:t>Колеву)</w:t>
                      </w:r>
                    </w:p>
                  </w:txbxContent>
                </v:textbox>
                <w10:wrap type="square"/>
                <w10:anchorlock/>
              </v:shape>
            </w:pict>
          </mc:Fallback>
        </mc:AlternateContent>
      </w:r>
      <w:r w:rsidR="0028006A" w:rsidRPr="009A246F">
        <w:rPr>
          <w:sz w:val="22"/>
          <w:szCs w:val="22"/>
        </w:rPr>
        <w:t>Средний коэффициент трения на передней поверхности можно найти как отношение удельных контактных нагрузок:</w:t>
      </w:r>
    </w:p>
    <w:p w:rsidR="0028006A" w:rsidRPr="009A246F" w:rsidRDefault="0028006A" w:rsidP="0028006A">
      <w:pPr>
        <w:tabs>
          <w:tab w:val="left" w:pos="0"/>
        </w:tabs>
        <w:spacing w:line="228" w:lineRule="auto"/>
        <w:ind w:firstLine="709"/>
        <w:jc w:val="right"/>
        <w:rPr>
          <w:sz w:val="22"/>
          <w:szCs w:val="22"/>
        </w:rPr>
      </w:pP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vertAlign w:val="subscript"/>
        </w:rPr>
        <w:t>ср</w:t>
      </w:r>
      <w:r w:rsidRPr="009A246F">
        <w:rPr>
          <w:sz w:val="22"/>
          <w:szCs w:val="22"/>
        </w:rPr>
        <w:t xml:space="preserve"> / </w:t>
      </w:r>
      <w:r w:rsidRPr="009A246F">
        <w:rPr>
          <w:rFonts w:ascii="Symbol" w:hAnsi="Symbol"/>
          <w:sz w:val="22"/>
          <w:szCs w:val="22"/>
        </w:rPr>
        <w:t></w:t>
      </w:r>
      <w:r w:rsidRPr="009A246F">
        <w:rPr>
          <w:sz w:val="22"/>
          <w:szCs w:val="22"/>
          <w:vertAlign w:val="subscript"/>
        </w:rPr>
        <w:t>ср</w:t>
      </w:r>
      <w:r w:rsidRPr="009A246F">
        <w:rPr>
          <w:sz w:val="22"/>
          <w:szCs w:val="22"/>
        </w:rPr>
        <w:t>.      (5.34)</w:t>
      </w:r>
    </w:p>
    <w:p w:rsidR="0028006A" w:rsidRPr="009A246F" w:rsidRDefault="0028006A" w:rsidP="0028006A">
      <w:pPr>
        <w:tabs>
          <w:tab w:val="left" w:pos="0"/>
        </w:tabs>
        <w:spacing w:line="228" w:lineRule="auto"/>
        <w:ind w:firstLine="709"/>
        <w:jc w:val="both"/>
        <w:rPr>
          <w:sz w:val="22"/>
          <w:szCs w:val="22"/>
        </w:rPr>
      </w:pPr>
      <w:r w:rsidRPr="009A246F">
        <w:rPr>
          <w:sz w:val="22"/>
          <w:szCs w:val="22"/>
        </w:rPr>
        <w:t>Так как</w:t>
      </w:r>
      <w:r w:rsidRPr="00A01147">
        <w:rPr>
          <w:rFonts w:ascii="Symbol" w:hAnsi="Symbol"/>
          <w:sz w:val="22"/>
          <w:szCs w:val="22"/>
        </w:rPr>
        <w:t></w:t>
      </w:r>
      <w:r w:rsidRPr="00A01147">
        <w:rPr>
          <w:rFonts w:ascii="Symbol" w:hAnsi="Symbol"/>
          <w:sz w:val="22"/>
          <w:szCs w:val="22"/>
        </w:rPr>
        <w:t></w:t>
      </w:r>
      <w:r w:rsidRPr="00A01147">
        <w:rPr>
          <w:sz w:val="22"/>
          <w:szCs w:val="22"/>
          <w:vertAlign w:val="subscript"/>
        </w:rPr>
        <w:t>S</w:t>
      </w:r>
      <w:r w:rsidRPr="00A01147">
        <w:rPr>
          <w:sz w:val="22"/>
          <w:szCs w:val="22"/>
        </w:rPr>
        <w:t xml:space="preserve"> </w:t>
      </w:r>
      <w:r w:rsidRPr="00A01147">
        <w:rPr>
          <w:sz w:val="22"/>
          <w:szCs w:val="22"/>
        </w:rPr>
        <w:sym w:font="Symbol" w:char="F0BB"/>
      </w:r>
      <w:r w:rsidRPr="009A246F">
        <w:rPr>
          <w:sz w:val="22"/>
          <w:szCs w:val="22"/>
        </w:rPr>
        <w:t xml:space="preserve"> const,  то </w:t>
      </w:r>
    </w:p>
    <w:p w:rsidR="0028006A" w:rsidRPr="009A246F" w:rsidRDefault="0028006A" w:rsidP="0028006A">
      <w:pPr>
        <w:tabs>
          <w:tab w:val="left" w:pos="0"/>
        </w:tabs>
        <w:spacing w:line="228" w:lineRule="auto"/>
        <w:ind w:firstLine="709"/>
        <w:jc w:val="right"/>
        <w:rPr>
          <w:sz w:val="22"/>
          <w:szCs w:val="22"/>
        </w:rPr>
      </w:pPr>
      <w:r w:rsidRPr="009A246F">
        <w:rPr>
          <w:rFonts w:ascii="Symbol" w:hAnsi="Symbol"/>
          <w:sz w:val="22"/>
          <w:szCs w:val="22"/>
        </w:rPr>
        <w:t></w:t>
      </w:r>
      <w:r w:rsidRPr="009A246F">
        <w:rPr>
          <w:sz w:val="22"/>
          <w:szCs w:val="22"/>
        </w:rPr>
        <w:t xml:space="preserve"> = const / </w:t>
      </w:r>
      <w:r w:rsidRPr="009A246F">
        <w:rPr>
          <w:rFonts w:ascii="Symbol" w:hAnsi="Symbol"/>
          <w:sz w:val="22"/>
          <w:szCs w:val="22"/>
        </w:rPr>
        <w:t></w:t>
      </w:r>
      <w:r w:rsidRPr="009A246F">
        <w:rPr>
          <w:sz w:val="22"/>
          <w:szCs w:val="22"/>
          <w:vertAlign w:val="subscript"/>
        </w:rPr>
        <w:t>ср</w:t>
      </w:r>
      <w:r w:rsidRPr="009A246F">
        <w:rPr>
          <w:sz w:val="22"/>
          <w:szCs w:val="22"/>
        </w:rPr>
        <w:t>.   (5.35)</w:t>
      </w: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Поэтому на пластическом контакте средний коэффициент трения при относительно постоянном </w:t>
      </w:r>
      <w:r w:rsidRPr="009A246F">
        <w:rPr>
          <w:rFonts w:ascii="Symbol" w:hAnsi="Symbol"/>
          <w:sz w:val="22"/>
          <w:szCs w:val="22"/>
        </w:rPr>
        <w:t></w:t>
      </w:r>
      <w:r w:rsidRPr="009A246F">
        <w:rPr>
          <w:sz w:val="22"/>
          <w:szCs w:val="22"/>
          <w:vertAlign w:val="subscript"/>
        </w:rPr>
        <w:t>ср</w:t>
      </w:r>
      <w:r w:rsidRPr="009A246F">
        <w:rPr>
          <w:sz w:val="22"/>
          <w:szCs w:val="22"/>
        </w:rPr>
        <w:t xml:space="preserve"> </w:t>
      </w:r>
      <w:r>
        <w:rPr>
          <w:sz w:val="22"/>
          <w:szCs w:val="22"/>
        </w:rPr>
        <w:t xml:space="preserve">очень </w:t>
      </w:r>
      <w:r w:rsidRPr="009A246F">
        <w:rPr>
          <w:sz w:val="22"/>
          <w:szCs w:val="22"/>
        </w:rPr>
        <w:t>зависит от среднего нормального давления. При упру</w:t>
      </w:r>
      <w:r w:rsidRPr="009A246F">
        <w:rPr>
          <w:sz w:val="22"/>
          <w:szCs w:val="22"/>
        </w:rPr>
        <w:lastRenderedPageBreak/>
        <w:t>гом контакте среднее нормальное давление практически не влияет на средний коэффициент трения.</w:t>
      </w:r>
    </w:p>
    <w:p w:rsidR="0028006A" w:rsidRPr="009A246F" w:rsidRDefault="0028006A" w:rsidP="0028006A">
      <w:pPr>
        <w:spacing w:line="228" w:lineRule="auto"/>
        <w:ind w:firstLine="709"/>
        <w:jc w:val="both"/>
        <w:rPr>
          <w:sz w:val="22"/>
          <w:szCs w:val="22"/>
        </w:rPr>
      </w:pPr>
      <w:r w:rsidRPr="009A246F">
        <w:rPr>
          <w:sz w:val="22"/>
          <w:szCs w:val="22"/>
        </w:rPr>
        <w:t xml:space="preserve">Термин “средний коэффициент трения” при пластическом контакте является условным, так как в этом случае </w:t>
      </w:r>
      <w:r w:rsidRPr="009A246F">
        <w:rPr>
          <w:rFonts w:ascii="Symbol" w:hAnsi="Symbol"/>
          <w:sz w:val="22"/>
          <w:szCs w:val="22"/>
        </w:rPr>
        <w:t></w:t>
      </w:r>
      <w:r w:rsidRPr="009A246F">
        <w:rPr>
          <w:sz w:val="22"/>
          <w:szCs w:val="22"/>
        </w:rPr>
        <w:t xml:space="preserve"> характеризует среднее соотношение касательных и нормальных напряжений в деформируемом контактном слое стружки.</w:t>
      </w:r>
    </w:p>
    <w:p w:rsidR="0028006A" w:rsidRPr="009A246F" w:rsidRDefault="0028006A" w:rsidP="0028006A">
      <w:pPr>
        <w:spacing w:line="228" w:lineRule="auto"/>
        <w:ind w:firstLine="709"/>
        <w:jc w:val="both"/>
        <w:rPr>
          <w:sz w:val="22"/>
          <w:szCs w:val="22"/>
        </w:rPr>
      </w:pPr>
      <w:r w:rsidRPr="009A246F">
        <w:rPr>
          <w:sz w:val="22"/>
          <w:szCs w:val="22"/>
        </w:rPr>
        <w:t>Средний коэффициент трения является важной характеристикой процесса резания, так как он зависит почти от всех условий резания, в частности</w:t>
      </w:r>
      <w:r>
        <w:rPr>
          <w:sz w:val="22"/>
          <w:szCs w:val="22"/>
        </w:rPr>
        <w:t>,</w:t>
      </w:r>
      <w:r w:rsidRPr="009A246F">
        <w:rPr>
          <w:sz w:val="22"/>
          <w:szCs w:val="22"/>
        </w:rPr>
        <w:t xml:space="preserve"> от скорости резания, толщины среза и величины переднего угла.</w:t>
      </w:r>
    </w:p>
    <w:p w:rsidR="0028006A" w:rsidRPr="009A246F" w:rsidRDefault="0028006A" w:rsidP="0028006A">
      <w:pPr>
        <w:tabs>
          <w:tab w:val="left" w:pos="0"/>
        </w:tabs>
        <w:spacing w:line="228" w:lineRule="auto"/>
        <w:ind w:firstLine="709"/>
        <w:jc w:val="both"/>
        <w:rPr>
          <w:sz w:val="22"/>
          <w:szCs w:val="22"/>
        </w:rPr>
      </w:pPr>
      <w:r w:rsidRPr="009A246F">
        <w:rPr>
          <w:sz w:val="22"/>
          <w:szCs w:val="22"/>
        </w:rPr>
        <w:t>Из-за двойственного характера трения на передней поверхности инструмента (в зонах пластического и упругого контакта) средний коэффициент трения не совпадает с коэффициентом внешнего трения, определяемым законом Аммонтона-Кулона ни по величине, ни по физическому смыслу. Поэтому при трении в условиях резания коэффициент и силу трения можно представить суммой адгезионной и механической составляю</w:t>
      </w:r>
      <w:r>
        <w:rPr>
          <w:sz w:val="22"/>
          <w:szCs w:val="22"/>
        </w:rPr>
        <w:t>щих:</w:t>
      </w:r>
    </w:p>
    <w:p w:rsidR="0028006A" w:rsidRPr="009A246F" w:rsidRDefault="0028006A" w:rsidP="0028006A">
      <w:pPr>
        <w:tabs>
          <w:tab w:val="left" w:pos="0"/>
        </w:tabs>
        <w:spacing w:line="228" w:lineRule="auto"/>
        <w:ind w:firstLine="709"/>
        <w:jc w:val="right"/>
        <w:rPr>
          <w:sz w:val="22"/>
          <w:szCs w:val="22"/>
        </w:rPr>
      </w:pPr>
      <w:r w:rsidRPr="009A246F">
        <w:rPr>
          <w:sz w:val="22"/>
          <w:szCs w:val="22"/>
        </w:rPr>
        <w:t xml:space="preserve">                                          </w:t>
      </w:r>
      <w:r w:rsidRPr="009A246F">
        <w:rPr>
          <w:position w:val="-12"/>
          <w:sz w:val="22"/>
          <w:szCs w:val="22"/>
        </w:rPr>
        <w:object w:dxaOrig="1180" w:dyaOrig="360">
          <v:shape id="_x0000_i1521" type="#_x0000_t75" style="width:59.25pt;height:18pt" o:ole="">
            <v:imagedata r:id="rId750" o:title=""/>
          </v:shape>
          <o:OLEObject Type="Embed" ProgID="Equation.3" ShapeID="_x0000_i1521" DrawAspect="Content" ObjectID="_1814861216" r:id="rId751"/>
        </w:object>
      </w:r>
      <w:r>
        <w:rPr>
          <w:sz w:val="22"/>
          <w:szCs w:val="22"/>
        </w:rPr>
        <w:t xml:space="preserve">,                    </w:t>
      </w:r>
      <w:r w:rsidRPr="009A246F">
        <w:rPr>
          <w:sz w:val="22"/>
          <w:szCs w:val="22"/>
        </w:rPr>
        <w:t xml:space="preserve">                     (5.36)</w:t>
      </w:r>
    </w:p>
    <w:p w:rsidR="0028006A" w:rsidRPr="009A246F" w:rsidRDefault="0028006A" w:rsidP="0028006A">
      <w:pPr>
        <w:spacing w:line="228" w:lineRule="auto"/>
        <w:ind w:left="540" w:hanging="540"/>
        <w:jc w:val="both"/>
        <w:rPr>
          <w:sz w:val="22"/>
          <w:szCs w:val="22"/>
        </w:rPr>
      </w:pPr>
      <w:r w:rsidRPr="009A246F">
        <w:rPr>
          <w:sz w:val="22"/>
          <w:szCs w:val="22"/>
        </w:rPr>
        <w:t xml:space="preserve">где </w:t>
      </w:r>
      <w:r w:rsidRPr="009A246F">
        <w:rPr>
          <w:position w:val="-12"/>
          <w:sz w:val="22"/>
          <w:szCs w:val="22"/>
        </w:rPr>
        <w:object w:dxaOrig="300" w:dyaOrig="360">
          <v:shape id="_x0000_i1522" type="#_x0000_t75" style="width:15pt;height:18pt" o:ole="">
            <v:imagedata r:id="rId752" o:title=""/>
          </v:shape>
          <o:OLEObject Type="Embed" ProgID="Equation.3" ShapeID="_x0000_i1522" DrawAspect="Content" ObjectID="_1814861217" r:id="rId753"/>
        </w:object>
      </w:r>
      <w:r w:rsidRPr="009A246F">
        <w:rPr>
          <w:sz w:val="22"/>
          <w:szCs w:val="22"/>
        </w:rPr>
        <w:t xml:space="preserve"> - постоянная механическая, а  </w:t>
      </w:r>
      <w:r w:rsidRPr="009A246F">
        <w:rPr>
          <w:position w:val="-12"/>
          <w:sz w:val="22"/>
          <w:szCs w:val="22"/>
        </w:rPr>
        <w:object w:dxaOrig="300" w:dyaOrig="360">
          <v:shape id="_x0000_i1523" type="#_x0000_t75" style="width:15pt;height:18pt" o:ole="">
            <v:imagedata r:id="rId754" o:title=""/>
          </v:shape>
          <o:OLEObject Type="Embed" ProgID="Equation.3" ShapeID="_x0000_i1523" DrawAspect="Content" ObjectID="_1814861218" r:id="rId755"/>
        </w:object>
      </w:r>
      <w:r w:rsidRPr="009A246F">
        <w:rPr>
          <w:sz w:val="22"/>
          <w:szCs w:val="22"/>
        </w:rPr>
        <w:t xml:space="preserve"> - переменная адгезионная со</w:t>
      </w:r>
      <w:r>
        <w:rPr>
          <w:sz w:val="22"/>
          <w:szCs w:val="22"/>
        </w:rPr>
        <w:t>ставляющие</w:t>
      </w:r>
      <w:r w:rsidRPr="009A246F">
        <w:rPr>
          <w:sz w:val="22"/>
          <w:szCs w:val="22"/>
        </w:rPr>
        <w:t xml:space="preserve"> коэффициента трения </w:t>
      </w:r>
      <w:r w:rsidRPr="009A246F">
        <w:rPr>
          <w:position w:val="-10"/>
          <w:sz w:val="22"/>
          <w:szCs w:val="22"/>
        </w:rPr>
        <w:object w:dxaOrig="240" w:dyaOrig="260">
          <v:shape id="_x0000_i1524" type="#_x0000_t75" style="width:12pt;height:12.75pt" o:ole="">
            <v:imagedata r:id="rId756" o:title=""/>
          </v:shape>
          <o:OLEObject Type="Embed" ProgID="Equation.3" ShapeID="_x0000_i1524" DrawAspect="Content" ObjectID="_1814861219" r:id="rId757"/>
        </w:object>
      </w:r>
      <w:r w:rsidRPr="009A246F">
        <w:rPr>
          <w:sz w:val="22"/>
          <w:szCs w:val="22"/>
        </w:rPr>
        <w:t>.</w:t>
      </w:r>
    </w:p>
    <w:p w:rsidR="0028006A" w:rsidRPr="003C77D0" w:rsidRDefault="0028006A" w:rsidP="0028006A">
      <w:pPr>
        <w:tabs>
          <w:tab w:val="left" w:pos="0"/>
        </w:tabs>
        <w:spacing w:line="228" w:lineRule="auto"/>
        <w:ind w:firstLine="709"/>
        <w:jc w:val="center"/>
        <w:rPr>
          <w:b/>
          <w:sz w:val="10"/>
          <w:szCs w:val="10"/>
        </w:rPr>
      </w:pPr>
    </w:p>
    <w:p w:rsidR="0028006A" w:rsidRPr="003C77D0" w:rsidRDefault="0028006A" w:rsidP="0028006A">
      <w:pPr>
        <w:tabs>
          <w:tab w:val="left" w:pos="0"/>
        </w:tabs>
        <w:spacing w:line="228" w:lineRule="auto"/>
        <w:jc w:val="center"/>
        <w:rPr>
          <w:rFonts w:ascii="Bookman Old Style" w:hAnsi="Bookman Old Style"/>
        </w:rPr>
      </w:pPr>
      <w:r w:rsidRPr="003C77D0">
        <w:rPr>
          <w:rFonts w:ascii="Bookman Old Style" w:hAnsi="Bookman Old Style"/>
        </w:rPr>
        <w:t>5.2.2. Наростообразование</w:t>
      </w:r>
    </w:p>
    <w:p w:rsidR="0028006A" w:rsidRPr="003C77D0" w:rsidRDefault="0028006A" w:rsidP="0028006A">
      <w:pPr>
        <w:tabs>
          <w:tab w:val="left" w:pos="0"/>
        </w:tabs>
        <w:spacing w:line="228" w:lineRule="auto"/>
        <w:ind w:firstLine="709"/>
        <w:jc w:val="both"/>
        <w:rPr>
          <w:sz w:val="10"/>
          <w:szCs w:val="10"/>
        </w:rPr>
      </w:pPr>
    </w:p>
    <w:p w:rsidR="0028006A" w:rsidRPr="009A246F" w:rsidRDefault="0028006A" w:rsidP="0028006A">
      <w:pPr>
        <w:tabs>
          <w:tab w:val="left" w:pos="0"/>
        </w:tabs>
        <w:spacing w:line="228" w:lineRule="auto"/>
        <w:ind w:firstLine="709"/>
        <w:jc w:val="both"/>
        <w:rPr>
          <w:sz w:val="22"/>
          <w:szCs w:val="22"/>
        </w:rPr>
      </w:pPr>
      <w:r w:rsidRPr="009A246F">
        <w:rPr>
          <w:sz w:val="22"/>
          <w:szCs w:val="22"/>
        </w:rPr>
        <w:t>При нестабильной контактной деформации из-за структурной неоднородности обрабатываемого материала границы застойной зоны смещаются с периодическим изменением ее формы и размеров. В застойной зоне обрабатываемый материал может разрушаться. Оторвавшиеся слои перестают двигаться и, накладываясь друг на друга, образуют на передней поверхности нарост (рис. 5.17 и 5.18).</w:t>
      </w:r>
    </w:p>
    <w:tbl>
      <w:tblPr>
        <w:tblW w:w="0" w:type="auto"/>
        <w:jc w:val="center"/>
        <w:tblLook w:val="01E0" w:firstRow="1" w:lastRow="1" w:firstColumn="1" w:lastColumn="1" w:noHBand="0" w:noVBand="0"/>
      </w:tblPr>
      <w:tblGrid>
        <w:gridCol w:w="3348"/>
        <w:gridCol w:w="3954"/>
      </w:tblGrid>
      <w:tr w:rsidR="0028006A" w:rsidRPr="005C33F1" w:rsidTr="005C33F1">
        <w:trPr>
          <w:jc w:val="center"/>
        </w:trPr>
        <w:tc>
          <w:tcPr>
            <w:tcW w:w="3348" w:type="dxa"/>
            <w:shd w:val="clear" w:color="auto" w:fill="auto"/>
          </w:tcPr>
          <w:p w:rsidR="0028006A" w:rsidRPr="005C33F1" w:rsidRDefault="00B033D9" w:rsidP="005C33F1">
            <w:pPr>
              <w:tabs>
                <w:tab w:val="left" w:pos="0"/>
              </w:tabs>
              <w:jc w:val="center"/>
              <w:rPr>
                <w:sz w:val="20"/>
                <w:szCs w:val="20"/>
              </w:rPr>
            </w:pPr>
            <w:r>
              <w:rPr>
                <w:noProof/>
                <w:sz w:val="20"/>
                <w:szCs w:val="20"/>
              </w:rPr>
              <w:drawing>
                <wp:inline distT="0" distB="0" distL="0" distR="0">
                  <wp:extent cx="1816100" cy="1346200"/>
                  <wp:effectExtent l="0" t="0" r="0" b="6350"/>
                  <wp:docPr id="526" name="Рисунок 526" descr="6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6_16"/>
                          <pic:cNvPicPr>
                            <a:picLocks noChangeAspect="1" noChangeArrowheads="1"/>
                          </pic:cNvPicPr>
                        </pic:nvPicPr>
                        <pic:blipFill>
                          <a:blip r:embed="rId758" cstate="print">
                            <a:extLst>
                              <a:ext uri="{28A0092B-C50C-407E-A947-70E740481C1C}">
                                <a14:useLocalDpi xmlns:a14="http://schemas.microsoft.com/office/drawing/2010/main" val="0"/>
                              </a:ext>
                            </a:extLst>
                          </a:blip>
                          <a:srcRect r="7260"/>
                          <a:stretch>
                            <a:fillRect/>
                          </a:stretch>
                        </pic:blipFill>
                        <pic:spPr bwMode="auto">
                          <a:xfrm>
                            <a:off x="0" y="0"/>
                            <a:ext cx="1816100" cy="1346200"/>
                          </a:xfrm>
                          <a:prstGeom prst="rect">
                            <a:avLst/>
                          </a:prstGeom>
                          <a:noFill/>
                          <a:ln>
                            <a:noFill/>
                          </a:ln>
                        </pic:spPr>
                      </pic:pic>
                    </a:graphicData>
                  </a:graphic>
                </wp:inline>
              </w:drawing>
            </w:r>
          </w:p>
          <w:p w:rsidR="0028006A" w:rsidRPr="005C33F1" w:rsidRDefault="0028006A" w:rsidP="005C33F1">
            <w:pPr>
              <w:tabs>
                <w:tab w:val="left" w:pos="0"/>
              </w:tabs>
              <w:jc w:val="both"/>
              <w:rPr>
                <w:sz w:val="20"/>
                <w:szCs w:val="20"/>
              </w:rPr>
            </w:pPr>
            <w:r w:rsidRPr="005C33F1">
              <w:rPr>
                <w:sz w:val="20"/>
                <w:szCs w:val="20"/>
              </w:rPr>
              <w:t>Рис. 5.17. Схема образования нароста на передней поверхности инструмента</w:t>
            </w:r>
          </w:p>
          <w:p w:rsidR="0028006A" w:rsidRPr="005C33F1" w:rsidRDefault="0028006A" w:rsidP="005C33F1">
            <w:pPr>
              <w:tabs>
                <w:tab w:val="left" w:pos="0"/>
              </w:tabs>
              <w:jc w:val="both"/>
              <w:rPr>
                <w:sz w:val="20"/>
                <w:szCs w:val="20"/>
              </w:rPr>
            </w:pPr>
          </w:p>
        </w:tc>
        <w:tc>
          <w:tcPr>
            <w:tcW w:w="3954" w:type="dxa"/>
            <w:shd w:val="clear" w:color="auto" w:fill="auto"/>
          </w:tcPr>
          <w:p w:rsidR="0028006A" w:rsidRPr="005C33F1" w:rsidRDefault="00B033D9" w:rsidP="005C33F1">
            <w:pPr>
              <w:tabs>
                <w:tab w:val="left" w:pos="0"/>
              </w:tabs>
              <w:jc w:val="center"/>
              <w:rPr>
                <w:sz w:val="20"/>
                <w:szCs w:val="20"/>
              </w:rPr>
            </w:pPr>
            <w:r>
              <w:rPr>
                <w:noProof/>
                <w:sz w:val="20"/>
                <w:szCs w:val="20"/>
              </w:rPr>
              <w:drawing>
                <wp:inline distT="0" distB="0" distL="0" distR="0">
                  <wp:extent cx="1714500" cy="1270000"/>
                  <wp:effectExtent l="0" t="0" r="0" b="635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1714500" cy="1270000"/>
                          </a:xfrm>
                          <a:prstGeom prst="rect">
                            <a:avLst/>
                          </a:prstGeom>
                          <a:noFill/>
                          <a:ln>
                            <a:noFill/>
                          </a:ln>
                        </pic:spPr>
                      </pic:pic>
                    </a:graphicData>
                  </a:graphic>
                </wp:inline>
              </w:drawing>
            </w:r>
          </w:p>
          <w:p w:rsidR="0028006A" w:rsidRPr="005C33F1" w:rsidRDefault="0028006A" w:rsidP="005C33F1">
            <w:pPr>
              <w:tabs>
                <w:tab w:val="left" w:pos="0"/>
              </w:tabs>
              <w:jc w:val="both"/>
              <w:rPr>
                <w:sz w:val="4"/>
                <w:szCs w:val="4"/>
              </w:rPr>
            </w:pPr>
          </w:p>
          <w:p w:rsidR="0028006A" w:rsidRPr="005C33F1" w:rsidRDefault="0028006A" w:rsidP="005C33F1">
            <w:pPr>
              <w:tabs>
                <w:tab w:val="left" w:pos="0"/>
              </w:tabs>
              <w:jc w:val="both"/>
              <w:rPr>
                <w:sz w:val="4"/>
                <w:szCs w:val="4"/>
              </w:rPr>
            </w:pPr>
          </w:p>
          <w:p w:rsidR="0028006A" w:rsidRPr="005C33F1" w:rsidRDefault="0028006A" w:rsidP="005C33F1">
            <w:pPr>
              <w:tabs>
                <w:tab w:val="left" w:pos="0"/>
              </w:tabs>
              <w:jc w:val="both"/>
              <w:rPr>
                <w:sz w:val="20"/>
                <w:szCs w:val="20"/>
              </w:rPr>
            </w:pPr>
            <w:r w:rsidRPr="005C33F1">
              <w:rPr>
                <w:sz w:val="20"/>
                <w:szCs w:val="20"/>
              </w:rPr>
              <w:t>Рис. 5.18. Корень стружки (</w:t>
            </w:r>
            <w:r w:rsidRPr="005C33F1">
              <w:rPr>
                <w:sz w:val="20"/>
                <w:szCs w:val="20"/>
              </w:rPr>
              <w:sym w:font="Symbol" w:char="F0B4"/>
            </w:r>
            <w:r w:rsidRPr="005C33F1">
              <w:rPr>
                <w:sz w:val="20"/>
                <w:szCs w:val="20"/>
              </w:rPr>
              <w:t>200) с частицей нароста. Точение стали 45 резцом из Т15К6 (S = 0,11</w:t>
            </w:r>
            <w:r w:rsidRPr="005C33F1">
              <w:rPr>
                <w:sz w:val="20"/>
                <w:szCs w:val="20"/>
              </w:rPr>
              <w:sym w:font="Times New Roman" w:char="00B7"/>
            </w:r>
            <w:r w:rsidRPr="005C33F1">
              <w:rPr>
                <w:sz w:val="20"/>
                <w:szCs w:val="20"/>
              </w:rPr>
              <w:t>10</w:t>
            </w:r>
            <w:r w:rsidRPr="005C33F1">
              <w:rPr>
                <w:sz w:val="20"/>
                <w:szCs w:val="20"/>
                <w:vertAlign w:val="superscript"/>
              </w:rPr>
              <w:t>-3</w:t>
            </w:r>
            <w:r w:rsidRPr="005C33F1">
              <w:rPr>
                <w:sz w:val="20"/>
                <w:szCs w:val="20"/>
              </w:rPr>
              <w:t xml:space="preserve"> м/об, t = 0,5</w:t>
            </w:r>
            <w:r w:rsidRPr="005C33F1">
              <w:rPr>
                <w:sz w:val="20"/>
                <w:szCs w:val="20"/>
              </w:rPr>
              <w:sym w:font="Times New Roman" w:char="00B7"/>
            </w:r>
            <w:r w:rsidRPr="005C33F1">
              <w:rPr>
                <w:sz w:val="20"/>
                <w:szCs w:val="20"/>
              </w:rPr>
              <w:t>10</w:t>
            </w:r>
            <w:r w:rsidRPr="005C33F1">
              <w:rPr>
                <w:sz w:val="20"/>
                <w:szCs w:val="20"/>
                <w:vertAlign w:val="superscript"/>
              </w:rPr>
              <w:t>-</w:t>
            </w:r>
            <w:smartTag w:uri="urn:schemas-microsoft-com:office:smarttags" w:element="metricconverter">
              <w:smartTagPr>
                <w:attr w:name="ProductID" w:val="3 м"/>
              </w:smartTagPr>
              <w:r w:rsidRPr="005C33F1">
                <w:rPr>
                  <w:sz w:val="20"/>
                  <w:szCs w:val="20"/>
                  <w:vertAlign w:val="superscript"/>
                </w:rPr>
                <w:t>3</w:t>
              </w:r>
              <w:r w:rsidRPr="005C33F1">
                <w:rPr>
                  <w:position w:val="6"/>
                  <w:sz w:val="20"/>
                  <w:szCs w:val="20"/>
                </w:rPr>
                <w:t xml:space="preserve"> </w:t>
              </w:r>
              <w:r w:rsidRPr="005C33F1">
                <w:rPr>
                  <w:sz w:val="20"/>
                  <w:szCs w:val="20"/>
                </w:rPr>
                <w:t>м</w:t>
              </w:r>
            </w:smartTag>
            <w:r w:rsidRPr="005C33F1">
              <w:rPr>
                <w:sz w:val="20"/>
                <w:szCs w:val="20"/>
              </w:rPr>
              <w:t xml:space="preserve">; </w:t>
            </w:r>
            <w:r w:rsidRPr="005C33F1">
              <w:rPr>
                <w:position w:val="-6"/>
                <w:sz w:val="20"/>
                <w:szCs w:val="20"/>
              </w:rPr>
              <w:object w:dxaOrig="200" w:dyaOrig="200">
                <v:shape id="_x0000_i1525" type="#_x0000_t75" style="width:9.75pt;height:9.75pt" o:ole="">
                  <v:imagedata r:id="rId760" o:title=""/>
                </v:shape>
                <o:OLEObject Type="Embed" ProgID="Equation.3" ShapeID="_x0000_i1525" DrawAspect="Content" ObjectID="_1814861220" r:id="rId761"/>
              </w:object>
            </w:r>
            <w:r w:rsidRPr="005C33F1">
              <w:rPr>
                <w:sz w:val="20"/>
                <w:szCs w:val="20"/>
              </w:rPr>
              <w:t>=0,8 м/с)</w:t>
            </w:r>
          </w:p>
          <w:p w:rsidR="0028006A" w:rsidRPr="005C33F1" w:rsidRDefault="0028006A" w:rsidP="005C33F1">
            <w:pPr>
              <w:tabs>
                <w:tab w:val="left" w:pos="0"/>
              </w:tabs>
              <w:jc w:val="both"/>
              <w:rPr>
                <w:sz w:val="20"/>
                <w:szCs w:val="20"/>
              </w:rPr>
            </w:pPr>
          </w:p>
        </w:tc>
      </w:tr>
    </w:tbl>
    <w:p w:rsidR="0028006A" w:rsidRPr="009A246F" w:rsidRDefault="0028006A" w:rsidP="0028006A">
      <w:pPr>
        <w:tabs>
          <w:tab w:val="left" w:pos="0"/>
        </w:tabs>
        <w:ind w:firstLine="709"/>
        <w:jc w:val="both"/>
        <w:rPr>
          <w:sz w:val="22"/>
          <w:szCs w:val="22"/>
        </w:rPr>
      </w:pPr>
      <w:r w:rsidRPr="009A246F">
        <w:rPr>
          <w:sz w:val="22"/>
          <w:szCs w:val="22"/>
        </w:rPr>
        <w:t>Процесс наростообразования заключается в том, что на передней поверхности инструмента задерживается приконтактный слой стружки, который обладает повышенной пластичностью от образующегося при резании тепла. При определенных условиях резания и тепловом режиме этот слой постепенно увеличивается в размерах и в зависимости от условий деформации принимает различную форму (рис. 5.1</w:t>
      </w:r>
      <w:r>
        <w:rPr>
          <w:sz w:val="22"/>
          <w:szCs w:val="22"/>
        </w:rPr>
        <w:t>9</w:t>
      </w:r>
      <w:r w:rsidRPr="009A246F">
        <w:rPr>
          <w:sz w:val="22"/>
          <w:szCs w:val="22"/>
        </w:rPr>
        <w:t>). Впервые правильное объяснение явлению наростообразования дал Я.Г. Усачев. Он установил, что нарост - это застой металла во время его деформации. Согласно современны</w:t>
      </w:r>
      <w:r>
        <w:rPr>
          <w:sz w:val="22"/>
          <w:szCs w:val="22"/>
        </w:rPr>
        <w:t>м представлениям</w:t>
      </w:r>
      <w:r w:rsidRPr="009A246F">
        <w:rPr>
          <w:sz w:val="22"/>
          <w:szCs w:val="22"/>
        </w:rPr>
        <w:t xml:space="preserve"> нарост - это заторможенный слой деформированного при резании металла.</w:t>
      </w:r>
    </w:p>
    <w:p w:rsidR="0028006A" w:rsidRPr="009A246F" w:rsidRDefault="0028006A" w:rsidP="0028006A">
      <w:pPr>
        <w:tabs>
          <w:tab w:val="left" w:pos="0"/>
        </w:tabs>
        <w:ind w:firstLine="709"/>
        <w:jc w:val="both"/>
        <w:rPr>
          <w:sz w:val="22"/>
          <w:szCs w:val="22"/>
        </w:rPr>
      </w:pPr>
      <w:r w:rsidRPr="009A246F">
        <w:rPr>
          <w:sz w:val="22"/>
          <w:szCs w:val="22"/>
        </w:rPr>
        <w:t>Нарост имеет твердость в 1,5-1,7 раза выше обрабатываемого материала, а его структура отличается от структуры стружки и обрабатываемого материала. Нарост представляет собой слой сильно деформированного обрабатываемого материала, содержащего продукты его взаимодействия с материалом инструмента и со средой -  окислов и карбидов, а также кобальта, входящего в состав твердого сплава.</w:t>
      </w:r>
    </w:p>
    <w:p w:rsidR="0028006A" w:rsidRPr="009A246F" w:rsidRDefault="0028006A" w:rsidP="0028006A">
      <w:pPr>
        <w:tabs>
          <w:tab w:val="left" w:pos="0"/>
        </w:tabs>
        <w:ind w:firstLine="709"/>
        <w:jc w:val="both"/>
        <w:rPr>
          <w:sz w:val="22"/>
          <w:szCs w:val="22"/>
        </w:rPr>
      </w:pPr>
      <w:r w:rsidRPr="009A246F">
        <w:rPr>
          <w:sz w:val="22"/>
          <w:szCs w:val="22"/>
        </w:rPr>
        <w:t>В процессе резания нарост периодически срывается с передней поверхности инструмента силами трения, уносится стружкой и частично заготовкой (частота срывов нароста может достичь 1000-2000 Гц). Частицы нароста, попадая на поверхность резания, размазываются по обрабатываемой детали, ухудшая качество поверхности (</w:t>
      </w:r>
      <w:r>
        <w:rPr>
          <w:sz w:val="22"/>
          <w:szCs w:val="22"/>
        </w:rPr>
        <w:t xml:space="preserve">см. </w:t>
      </w:r>
      <w:r w:rsidRPr="009A246F">
        <w:rPr>
          <w:sz w:val="22"/>
          <w:szCs w:val="22"/>
        </w:rPr>
        <w:t>рис.5.18)</w:t>
      </w:r>
      <w:r>
        <w:rPr>
          <w:sz w:val="22"/>
          <w:szCs w:val="22"/>
        </w:rPr>
        <w:t xml:space="preserve"> [36]. Следует отметить, что н</w:t>
      </w:r>
      <w:r w:rsidRPr="009A246F">
        <w:rPr>
          <w:sz w:val="22"/>
          <w:szCs w:val="22"/>
        </w:rPr>
        <w:t xml:space="preserve">арост оказывает некоторое положительное влияние на процесс резания: </w:t>
      </w:r>
    </w:p>
    <w:p w:rsidR="0028006A" w:rsidRPr="009A246F" w:rsidRDefault="0028006A" w:rsidP="0028006A">
      <w:pPr>
        <w:tabs>
          <w:tab w:val="left" w:pos="0"/>
        </w:tabs>
        <w:ind w:firstLine="709"/>
        <w:jc w:val="both"/>
        <w:rPr>
          <w:sz w:val="22"/>
          <w:szCs w:val="22"/>
        </w:rPr>
      </w:pPr>
      <w:r w:rsidRPr="009A246F">
        <w:rPr>
          <w:sz w:val="22"/>
          <w:szCs w:val="22"/>
        </w:rPr>
        <w:t>1) при резании с наростом увеличивается фактически передний угол инструмента (</w:t>
      </w:r>
      <w:r w:rsidRPr="009A246F">
        <w:rPr>
          <w:rFonts w:ascii="Symbol" w:hAnsi="Symbol"/>
          <w:sz w:val="22"/>
          <w:szCs w:val="22"/>
        </w:rPr>
        <w:t></w:t>
      </w:r>
      <w:r w:rsidRPr="009A246F">
        <w:rPr>
          <w:sz w:val="22"/>
          <w:szCs w:val="22"/>
          <w:vertAlign w:val="subscript"/>
        </w:rPr>
        <w:t>н</w:t>
      </w:r>
      <w:r w:rsidRPr="009A246F">
        <w:rPr>
          <w:sz w:val="22"/>
          <w:szCs w:val="22"/>
        </w:rPr>
        <w:t xml:space="preserve"> &gt;&gt; </w:t>
      </w:r>
      <w:r w:rsidRPr="009A246F">
        <w:rPr>
          <w:rFonts w:ascii="Symbol" w:hAnsi="Symbol"/>
          <w:sz w:val="22"/>
          <w:szCs w:val="22"/>
        </w:rPr>
        <w:t></w:t>
      </w:r>
      <w:r w:rsidRPr="009A246F">
        <w:rPr>
          <w:sz w:val="22"/>
          <w:szCs w:val="22"/>
          <w:vertAlign w:val="subscript"/>
        </w:rPr>
        <w:t>р</w:t>
      </w:r>
      <w:r>
        <w:rPr>
          <w:sz w:val="22"/>
          <w:szCs w:val="22"/>
        </w:rPr>
        <w:t>,  см. рис.</w:t>
      </w:r>
      <w:r w:rsidRPr="009A246F">
        <w:rPr>
          <w:sz w:val="22"/>
          <w:szCs w:val="22"/>
        </w:rPr>
        <w:t>5.17). Это приводит к уменьшению деформаций, а следовательно, и к уменьшению работы, затрачиваемой на резание. Как показывают исследования, при резании с наростом силы и температуры резания снижаются;</w:t>
      </w:r>
    </w:p>
    <w:p w:rsidR="0028006A" w:rsidRDefault="00B033D9" w:rsidP="0028006A">
      <w:pPr>
        <w:tabs>
          <w:tab w:val="left" w:pos="0"/>
        </w:tabs>
        <w:jc w:val="center"/>
        <w:rPr>
          <w:sz w:val="22"/>
          <w:szCs w:val="22"/>
        </w:rPr>
      </w:pPr>
      <w:r>
        <w:rPr>
          <w:noProof/>
          <w:sz w:val="22"/>
          <w:szCs w:val="22"/>
        </w:rPr>
        <w:drawing>
          <wp:inline distT="0" distB="0" distL="0" distR="0">
            <wp:extent cx="2990850" cy="1244600"/>
            <wp:effectExtent l="0" t="0" r="0" b="0"/>
            <wp:docPr id="529" name="Рисунок 529" descr="6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6_18"/>
                    <pic:cNvPicPr>
                      <a:picLocks noChangeAspect="1" noChangeArrowheads="1"/>
                    </pic:cNvPicPr>
                  </pic:nvPicPr>
                  <pic:blipFill>
                    <a:blip r:embed="rId762" cstate="print">
                      <a:extLst>
                        <a:ext uri="{28A0092B-C50C-407E-A947-70E740481C1C}">
                          <a14:useLocalDpi xmlns:a14="http://schemas.microsoft.com/office/drawing/2010/main" val="0"/>
                        </a:ext>
                      </a:extLst>
                    </a:blip>
                    <a:srcRect b="15129"/>
                    <a:stretch>
                      <a:fillRect/>
                    </a:stretch>
                  </pic:blipFill>
                  <pic:spPr bwMode="auto">
                    <a:xfrm>
                      <a:off x="0" y="0"/>
                      <a:ext cx="2990850" cy="1244600"/>
                    </a:xfrm>
                    <a:prstGeom prst="rect">
                      <a:avLst/>
                    </a:prstGeom>
                    <a:noFill/>
                    <a:ln>
                      <a:noFill/>
                    </a:ln>
                  </pic:spPr>
                </pic:pic>
              </a:graphicData>
            </a:graphic>
          </wp:inline>
        </w:drawing>
      </w:r>
    </w:p>
    <w:p w:rsidR="0028006A" w:rsidRPr="00127C3A" w:rsidRDefault="0028006A" w:rsidP="0028006A">
      <w:pPr>
        <w:tabs>
          <w:tab w:val="left" w:pos="0"/>
        </w:tabs>
        <w:jc w:val="center"/>
        <w:rPr>
          <w:sz w:val="20"/>
          <w:szCs w:val="20"/>
        </w:rPr>
      </w:pPr>
      <w:r w:rsidRPr="00127C3A">
        <w:rPr>
          <w:sz w:val="20"/>
          <w:szCs w:val="20"/>
        </w:rPr>
        <w:t xml:space="preserve">Рис.5.19. Стадии образования и срыва нароста </w:t>
      </w:r>
    </w:p>
    <w:p w:rsidR="0028006A" w:rsidRPr="00127C3A" w:rsidRDefault="0028006A" w:rsidP="0028006A">
      <w:pPr>
        <w:tabs>
          <w:tab w:val="left" w:pos="0"/>
        </w:tabs>
        <w:jc w:val="center"/>
        <w:rPr>
          <w:sz w:val="20"/>
          <w:szCs w:val="20"/>
        </w:rPr>
      </w:pPr>
      <w:r w:rsidRPr="00127C3A">
        <w:rPr>
          <w:sz w:val="20"/>
          <w:szCs w:val="20"/>
        </w:rPr>
        <w:t>и микронеровносте</w:t>
      </w:r>
      <w:r>
        <w:rPr>
          <w:sz w:val="20"/>
          <w:szCs w:val="20"/>
        </w:rPr>
        <w:t>й на обрабатываемой поверхности</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spacing w:line="228" w:lineRule="auto"/>
        <w:ind w:firstLine="709"/>
        <w:jc w:val="both"/>
        <w:rPr>
          <w:sz w:val="22"/>
          <w:szCs w:val="22"/>
        </w:rPr>
      </w:pPr>
      <w:r w:rsidRPr="009A246F">
        <w:rPr>
          <w:sz w:val="22"/>
          <w:szCs w:val="22"/>
        </w:rPr>
        <w:lastRenderedPageBreak/>
        <w:t xml:space="preserve">2) так как нарост тверже обрабатываемого материала, то он играет роль нового режущего лезвия, предохраняющего режущий инструмент от износа. При малых толщинах срезаемого слоя в некоторых случаях резание осуществляется исключительно наростом (при протягивании с </w:t>
      </w:r>
      <w:r>
        <w:rPr>
          <w:sz w:val="22"/>
          <w:szCs w:val="22"/>
        </w:rPr>
        <w:t xml:space="preserve">              </w:t>
      </w:r>
      <w:r w:rsidRPr="009A246F">
        <w:rPr>
          <w:sz w:val="22"/>
          <w:szCs w:val="22"/>
        </w:rPr>
        <w:t>S</w:t>
      </w:r>
      <w:r w:rsidRPr="009A246F">
        <w:rPr>
          <w:sz w:val="22"/>
          <w:szCs w:val="22"/>
          <w:vertAlign w:val="subscript"/>
        </w:rPr>
        <w:t>z</w:t>
      </w:r>
      <w:r w:rsidRPr="009A246F">
        <w:rPr>
          <w:sz w:val="22"/>
          <w:szCs w:val="22"/>
        </w:rPr>
        <w:t>=2-10 мкм нарост обеспечивает шероховатость протянутой поверхности 10-го класса)</w:t>
      </w:r>
      <w:r>
        <w:rPr>
          <w:sz w:val="22"/>
          <w:szCs w:val="22"/>
        </w:rPr>
        <w:t xml:space="preserve"> [20]</w:t>
      </w:r>
      <w:r w:rsidRPr="009A246F">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sz w:val="22"/>
          <w:szCs w:val="22"/>
        </w:rPr>
        <w:t>Однако в большинстве случаев неблагоприятное влияние нароста на процесс резания сводит на нет указанные выше преимущества:</w:t>
      </w:r>
    </w:p>
    <w:p w:rsidR="0028006A" w:rsidRPr="009A246F" w:rsidRDefault="0028006A" w:rsidP="0028006A">
      <w:pPr>
        <w:tabs>
          <w:tab w:val="left" w:pos="0"/>
        </w:tabs>
        <w:spacing w:line="228" w:lineRule="auto"/>
        <w:ind w:firstLine="709"/>
        <w:jc w:val="both"/>
        <w:rPr>
          <w:sz w:val="22"/>
          <w:szCs w:val="22"/>
        </w:rPr>
      </w:pPr>
      <w:r w:rsidRPr="009A246F">
        <w:rPr>
          <w:sz w:val="22"/>
          <w:szCs w:val="22"/>
        </w:rPr>
        <w:t>1) нарост, периодически возникая и срываясь, возбуждает вибрации в системе СПИД, что вызывает колебания нагрузок и температуры на поверхностях резца и способствует выкрашиванию лезвия;</w:t>
      </w:r>
    </w:p>
    <w:p w:rsidR="0028006A" w:rsidRPr="009A246F" w:rsidRDefault="0028006A" w:rsidP="0028006A">
      <w:pPr>
        <w:tabs>
          <w:tab w:val="left" w:pos="0"/>
        </w:tabs>
        <w:spacing w:line="228" w:lineRule="auto"/>
        <w:ind w:firstLine="709"/>
        <w:jc w:val="both"/>
        <w:rPr>
          <w:sz w:val="22"/>
          <w:szCs w:val="22"/>
        </w:rPr>
      </w:pPr>
      <w:r w:rsidRPr="009A246F">
        <w:rPr>
          <w:sz w:val="22"/>
          <w:szCs w:val="22"/>
        </w:rPr>
        <w:t>2) остатки сорвавшегося нароста, попадая через заднюю поверхность резца на обработанную поверхность, образуют на ней налипы, увеличивающие ее шероховатость. Это недопустимо при получистовой и чистовой обработке.</w:t>
      </w:r>
    </w:p>
    <w:p w:rsidR="0028006A" w:rsidRPr="009A246F" w:rsidRDefault="0028006A" w:rsidP="0028006A">
      <w:pPr>
        <w:tabs>
          <w:tab w:val="left" w:pos="0"/>
        </w:tabs>
        <w:spacing w:line="228" w:lineRule="auto"/>
        <w:ind w:firstLine="709"/>
        <w:jc w:val="both"/>
        <w:rPr>
          <w:sz w:val="22"/>
          <w:szCs w:val="22"/>
        </w:rPr>
      </w:pPr>
      <w:r w:rsidRPr="009A246F">
        <w:rPr>
          <w:sz w:val="22"/>
          <w:szCs w:val="22"/>
        </w:rPr>
        <w:t>Отмеченные недостатки в большинстве случаев делают наростообразование явлением нежелательным для процесса резания, поэтому с наростом необходимо бороться, особенно при чистовой обработке.</w:t>
      </w:r>
    </w:p>
    <w:p w:rsidR="0028006A" w:rsidRPr="009A246F" w:rsidRDefault="0028006A" w:rsidP="0028006A">
      <w:pPr>
        <w:tabs>
          <w:tab w:val="left" w:pos="0"/>
        </w:tabs>
        <w:spacing w:line="228" w:lineRule="auto"/>
        <w:ind w:firstLine="709"/>
        <w:jc w:val="both"/>
        <w:rPr>
          <w:sz w:val="22"/>
          <w:szCs w:val="22"/>
        </w:rPr>
      </w:pPr>
      <w:r w:rsidRPr="009A246F">
        <w:rPr>
          <w:sz w:val="22"/>
          <w:szCs w:val="22"/>
        </w:rPr>
        <w:t>Однако при резании весьма вязких сталей аустенитного класса (нержавеющих и жаропрочных) нарост продолжительное время не срывается и облегчает операцию обдирки. Следует иметь в виду, что нарост не образуется при резании серого чугуна и других хрупких металлов, когда образуется мелкая стружка, а также при прерывистом резании, когда нарост не успевает образоваться.</w:t>
      </w:r>
    </w:p>
    <w:p w:rsidR="0028006A" w:rsidRPr="009A246F" w:rsidRDefault="00B033D9" w:rsidP="0028006A">
      <w:pPr>
        <w:tabs>
          <w:tab w:val="left" w:pos="0"/>
        </w:tabs>
        <w:spacing w:line="228" w:lineRule="auto"/>
        <w:ind w:firstLine="709"/>
        <w:jc w:val="both"/>
        <w:rPr>
          <w:sz w:val="22"/>
          <w:szCs w:val="22"/>
        </w:rPr>
      </w:pPr>
      <w:r>
        <w:rPr>
          <w:noProof/>
        </w:rPr>
        <mc:AlternateContent>
          <mc:Choice Requires="wps">
            <w:drawing>
              <wp:anchor distT="0" distB="0" distL="114300" distR="114300" simplePos="0" relativeHeight="251640832" behindDoc="0" locked="1" layoutInCell="1" allowOverlap="1">
                <wp:simplePos x="0" y="0"/>
                <wp:positionH relativeFrom="column">
                  <wp:posOffset>2057400</wp:posOffset>
                </wp:positionH>
                <wp:positionV relativeFrom="paragraph">
                  <wp:posOffset>-426085</wp:posOffset>
                </wp:positionV>
                <wp:extent cx="2400300" cy="2236470"/>
                <wp:effectExtent l="3810" t="0" r="0" b="3175"/>
                <wp:wrapSquare wrapText="bothSides"/>
                <wp:docPr id="232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2236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127C3A" w:rsidRDefault="00B033D9" w:rsidP="0028006A">
                            <w:pPr>
                              <w:tabs>
                                <w:tab w:val="left" w:pos="0"/>
                              </w:tabs>
                              <w:jc w:val="both"/>
                              <w:rPr>
                                <w:sz w:val="20"/>
                                <w:szCs w:val="20"/>
                              </w:rPr>
                            </w:pPr>
                            <w:r>
                              <w:rPr>
                                <w:noProof/>
                                <w:sz w:val="20"/>
                                <w:szCs w:val="20"/>
                              </w:rPr>
                              <w:drawing>
                                <wp:inline distT="0" distB="0" distL="0" distR="0">
                                  <wp:extent cx="2184400" cy="1549400"/>
                                  <wp:effectExtent l="0" t="0" r="6350" b="0"/>
                                  <wp:docPr id="3086" name="Рисунок 3086" descr="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descr="5_20"/>
                                          <pic:cNvPicPr>
                                            <a:picLocks noChangeAspect="1" noChangeArrowheads="1"/>
                                          </pic:cNvPicPr>
                                        </pic:nvPicPr>
                                        <pic:blipFill>
                                          <a:blip r:embed="rId763">
                                            <a:extLst>
                                              <a:ext uri="{28A0092B-C50C-407E-A947-70E740481C1C}">
                                                <a14:useLocalDpi xmlns:a14="http://schemas.microsoft.com/office/drawing/2010/main" val="0"/>
                                              </a:ext>
                                            </a:extLst>
                                          </a:blip>
                                          <a:srcRect t="14430"/>
                                          <a:stretch>
                                            <a:fillRect/>
                                          </a:stretch>
                                        </pic:blipFill>
                                        <pic:spPr bwMode="auto">
                                          <a:xfrm>
                                            <a:off x="0" y="0"/>
                                            <a:ext cx="2184400" cy="1549400"/>
                                          </a:xfrm>
                                          <a:prstGeom prst="rect">
                                            <a:avLst/>
                                          </a:prstGeom>
                                          <a:noFill/>
                                          <a:ln>
                                            <a:noFill/>
                                          </a:ln>
                                        </pic:spPr>
                                      </pic:pic>
                                    </a:graphicData>
                                  </a:graphic>
                                </wp:inline>
                              </w:drawing>
                            </w:r>
                          </w:p>
                          <w:p w:rsidR="0028006A" w:rsidRDefault="0028006A" w:rsidP="0028006A">
                            <w:pPr>
                              <w:tabs>
                                <w:tab w:val="left" w:pos="0"/>
                              </w:tabs>
                              <w:jc w:val="center"/>
                              <w:rPr>
                                <w:sz w:val="20"/>
                                <w:szCs w:val="20"/>
                              </w:rPr>
                            </w:pPr>
                            <w:r w:rsidRPr="00127C3A">
                              <w:rPr>
                                <w:sz w:val="20"/>
                                <w:szCs w:val="20"/>
                              </w:rPr>
                              <w:t xml:space="preserve">Рис. 5.20. Влияние скорости резания </w:t>
                            </w:r>
                          </w:p>
                          <w:p w:rsidR="0028006A" w:rsidRDefault="0028006A" w:rsidP="0028006A">
                            <w:pPr>
                              <w:tabs>
                                <w:tab w:val="left" w:pos="0"/>
                              </w:tabs>
                              <w:jc w:val="center"/>
                              <w:rPr>
                                <w:sz w:val="20"/>
                                <w:szCs w:val="20"/>
                              </w:rPr>
                            </w:pPr>
                            <w:r w:rsidRPr="00127C3A">
                              <w:rPr>
                                <w:sz w:val="20"/>
                                <w:szCs w:val="20"/>
                              </w:rPr>
                              <w:t xml:space="preserve">на высоту нароста при точении </w:t>
                            </w:r>
                          </w:p>
                          <w:p w:rsidR="0028006A" w:rsidRDefault="0028006A" w:rsidP="0028006A">
                            <w:pPr>
                              <w:tabs>
                                <w:tab w:val="left" w:pos="0"/>
                              </w:tabs>
                              <w:jc w:val="center"/>
                              <w:rPr>
                                <w:sz w:val="20"/>
                                <w:szCs w:val="20"/>
                              </w:rPr>
                            </w:pPr>
                            <w:r w:rsidRPr="00127C3A">
                              <w:rPr>
                                <w:sz w:val="20"/>
                                <w:szCs w:val="20"/>
                              </w:rPr>
                              <w:t xml:space="preserve">(сталь </w:t>
                            </w:r>
                            <w:r w:rsidRPr="00127C3A">
                              <w:rPr>
                                <w:rFonts w:ascii="Symbol" w:hAnsi="Symbol"/>
                                <w:sz w:val="20"/>
                                <w:szCs w:val="20"/>
                              </w:rPr>
                              <w:t></w:t>
                            </w:r>
                            <w:r>
                              <w:rPr>
                                <w:sz w:val="20"/>
                                <w:szCs w:val="20"/>
                                <w:vertAlign w:val="subscript"/>
                              </w:rPr>
                              <w:t>в</w:t>
                            </w:r>
                            <w:r w:rsidRPr="00127C3A">
                              <w:rPr>
                                <w:sz w:val="20"/>
                                <w:szCs w:val="20"/>
                              </w:rPr>
                              <w:t>=550 МПа; t = 4,5</w:t>
                            </w:r>
                            <w:r w:rsidRPr="00127C3A">
                              <w:rPr>
                                <w:sz w:val="20"/>
                                <w:szCs w:val="20"/>
                              </w:rPr>
                              <w:sym w:font="Times New Roman" w:char="00B7"/>
                            </w:r>
                            <w:r w:rsidRPr="00127C3A">
                              <w:rPr>
                                <w:sz w:val="20"/>
                                <w:szCs w:val="20"/>
                              </w:rPr>
                              <w:t>10</w:t>
                            </w:r>
                            <w:r w:rsidRPr="00127C3A">
                              <w:rPr>
                                <w:sz w:val="20"/>
                                <w:szCs w:val="20"/>
                                <w:vertAlign w:val="superscript"/>
                              </w:rPr>
                              <w:t>-</w:t>
                            </w:r>
                            <w:smartTag w:uri="urn:schemas-microsoft-com:office:smarttags" w:element="metricconverter">
                              <w:smartTagPr>
                                <w:attr w:name="ProductID" w:val="3 м"/>
                              </w:smartTagPr>
                              <w:r w:rsidRPr="00127C3A">
                                <w:rPr>
                                  <w:sz w:val="20"/>
                                  <w:szCs w:val="20"/>
                                  <w:vertAlign w:val="superscript"/>
                                </w:rPr>
                                <w:t>3</w:t>
                              </w:r>
                              <w:r w:rsidRPr="00127C3A">
                                <w:rPr>
                                  <w:position w:val="6"/>
                                  <w:sz w:val="20"/>
                                  <w:szCs w:val="20"/>
                                </w:rPr>
                                <w:t xml:space="preserve"> </w:t>
                              </w:r>
                              <w:r w:rsidRPr="00127C3A">
                                <w:rPr>
                                  <w:sz w:val="20"/>
                                  <w:szCs w:val="20"/>
                                </w:rPr>
                                <w:t>м</w:t>
                              </w:r>
                            </w:smartTag>
                            <w:r w:rsidRPr="00127C3A">
                              <w:rPr>
                                <w:sz w:val="20"/>
                                <w:szCs w:val="20"/>
                              </w:rPr>
                              <w:t xml:space="preserve">; </w:t>
                            </w:r>
                          </w:p>
                          <w:p w:rsidR="0028006A" w:rsidRPr="00FE4854" w:rsidRDefault="0028006A" w:rsidP="0028006A">
                            <w:pPr>
                              <w:tabs>
                                <w:tab w:val="left" w:pos="0"/>
                              </w:tabs>
                              <w:jc w:val="center"/>
                              <w:rPr>
                                <w:sz w:val="20"/>
                                <w:szCs w:val="20"/>
                              </w:rPr>
                            </w:pPr>
                            <w:r w:rsidRPr="00127C3A">
                              <w:rPr>
                                <w:sz w:val="20"/>
                                <w:szCs w:val="20"/>
                              </w:rPr>
                              <w:t>S</w:t>
                            </w:r>
                            <w:r w:rsidRPr="00127C3A">
                              <w:rPr>
                                <w:b/>
                                <w:sz w:val="20"/>
                                <w:szCs w:val="20"/>
                              </w:rPr>
                              <w:t xml:space="preserve"> </w:t>
                            </w:r>
                            <w:r w:rsidRPr="00127C3A">
                              <w:rPr>
                                <w:sz w:val="20"/>
                                <w:szCs w:val="20"/>
                              </w:rPr>
                              <w:t>= 0,67</w:t>
                            </w:r>
                            <w:r w:rsidRPr="00127C3A">
                              <w:rPr>
                                <w:sz w:val="20"/>
                                <w:szCs w:val="20"/>
                              </w:rPr>
                              <w:sym w:font="Times New Roman" w:char="00B7"/>
                            </w:r>
                            <w:r w:rsidRPr="00127C3A">
                              <w:rPr>
                                <w:sz w:val="20"/>
                                <w:szCs w:val="20"/>
                              </w:rPr>
                              <w:t>10</w:t>
                            </w:r>
                            <w:r w:rsidRPr="00127C3A">
                              <w:rPr>
                                <w:sz w:val="20"/>
                                <w:szCs w:val="20"/>
                                <w:vertAlign w:val="superscript"/>
                              </w:rPr>
                              <w:t>-3</w:t>
                            </w:r>
                            <w:r w:rsidRPr="00127C3A">
                              <w:rPr>
                                <w:position w:val="6"/>
                                <w:sz w:val="20"/>
                                <w:szCs w:val="20"/>
                              </w:rPr>
                              <w:t xml:space="preserve"> </w:t>
                            </w:r>
                            <w:r w:rsidRPr="00127C3A">
                              <w:rPr>
                                <w:sz w:val="20"/>
                                <w:szCs w:val="20"/>
                              </w:rPr>
                              <w:t>м/об)</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 o:spid="_x0000_s1099" type="#_x0000_t202" style="position:absolute;left:0;text-align:left;margin-left:162pt;margin-top:-33.55pt;width:189pt;height:176.1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" stroked="f">
                <v:textbox style="mso-fit-shape-to-text:t">
                  <w:txbxContent>
                    <w:p w:rsidR="0028006A" w:rsidRPr="00127C3A" w:rsidRDefault="00B033D9" w:rsidP="0028006A">
                      <w:pPr>
                        <w:tabs>
                          <w:tab w:val="left" w:pos="0"/>
                        </w:tabs>
                        <w:jc w:val="both"/>
                        <w:rPr>
                          <w:sz w:val="20"/>
                          <w:szCs w:val="20"/>
                        </w:rPr>
                      </w:pPr>
                      <w:r>
                        <w:rPr>
                          <w:noProof/>
                          <w:sz w:val="20"/>
                          <w:szCs w:val="20"/>
                        </w:rPr>
                        <w:drawing>
                          <wp:inline distT="0" distB="0" distL="0" distR="0">
                            <wp:extent cx="2184400" cy="1549400"/>
                            <wp:effectExtent l="0" t="0" r="6350" b="0"/>
                            <wp:docPr id="3086" name="Рисунок 3086" descr="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descr="5_20"/>
                                    <pic:cNvPicPr>
                                      <a:picLocks noChangeAspect="1" noChangeArrowheads="1"/>
                                    </pic:cNvPicPr>
                                  </pic:nvPicPr>
                                  <pic:blipFill>
                                    <a:blip r:embed="rId763">
                                      <a:extLst>
                                        <a:ext uri="{28A0092B-C50C-407E-A947-70E740481C1C}">
                                          <a14:useLocalDpi xmlns:a14="http://schemas.microsoft.com/office/drawing/2010/main" val="0"/>
                                        </a:ext>
                                      </a:extLst>
                                    </a:blip>
                                    <a:srcRect t="14430"/>
                                    <a:stretch>
                                      <a:fillRect/>
                                    </a:stretch>
                                  </pic:blipFill>
                                  <pic:spPr bwMode="auto">
                                    <a:xfrm>
                                      <a:off x="0" y="0"/>
                                      <a:ext cx="2184400" cy="1549400"/>
                                    </a:xfrm>
                                    <a:prstGeom prst="rect">
                                      <a:avLst/>
                                    </a:prstGeom>
                                    <a:noFill/>
                                    <a:ln>
                                      <a:noFill/>
                                    </a:ln>
                                  </pic:spPr>
                                </pic:pic>
                              </a:graphicData>
                            </a:graphic>
                          </wp:inline>
                        </w:drawing>
                      </w:r>
                    </w:p>
                    <w:p w:rsidR="0028006A" w:rsidRDefault="0028006A" w:rsidP="0028006A">
                      <w:pPr>
                        <w:tabs>
                          <w:tab w:val="left" w:pos="0"/>
                        </w:tabs>
                        <w:jc w:val="center"/>
                        <w:rPr>
                          <w:sz w:val="20"/>
                          <w:szCs w:val="20"/>
                        </w:rPr>
                      </w:pPr>
                      <w:r w:rsidRPr="00127C3A">
                        <w:rPr>
                          <w:sz w:val="20"/>
                          <w:szCs w:val="20"/>
                        </w:rPr>
                        <w:t xml:space="preserve">Рис. 5.20. Влияние скорости резания </w:t>
                      </w:r>
                    </w:p>
                    <w:p w:rsidR="0028006A" w:rsidRDefault="0028006A" w:rsidP="0028006A">
                      <w:pPr>
                        <w:tabs>
                          <w:tab w:val="left" w:pos="0"/>
                        </w:tabs>
                        <w:jc w:val="center"/>
                        <w:rPr>
                          <w:sz w:val="20"/>
                          <w:szCs w:val="20"/>
                        </w:rPr>
                      </w:pPr>
                      <w:r w:rsidRPr="00127C3A">
                        <w:rPr>
                          <w:sz w:val="20"/>
                          <w:szCs w:val="20"/>
                        </w:rPr>
                        <w:t xml:space="preserve">на высоту нароста при точении </w:t>
                      </w:r>
                    </w:p>
                    <w:p w:rsidR="0028006A" w:rsidRDefault="0028006A" w:rsidP="0028006A">
                      <w:pPr>
                        <w:tabs>
                          <w:tab w:val="left" w:pos="0"/>
                        </w:tabs>
                        <w:jc w:val="center"/>
                        <w:rPr>
                          <w:sz w:val="20"/>
                          <w:szCs w:val="20"/>
                        </w:rPr>
                      </w:pPr>
                      <w:r w:rsidRPr="00127C3A">
                        <w:rPr>
                          <w:sz w:val="20"/>
                          <w:szCs w:val="20"/>
                        </w:rPr>
                        <w:t xml:space="preserve">(сталь </w:t>
                      </w:r>
                      <w:r w:rsidRPr="00127C3A">
                        <w:rPr>
                          <w:rFonts w:ascii="Symbol" w:hAnsi="Symbol"/>
                          <w:sz w:val="20"/>
                          <w:szCs w:val="20"/>
                        </w:rPr>
                        <w:t></w:t>
                      </w:r>
                      <w:r>
                        <w:rPr>
                          <w:sz w:val="20"/>
                          <w:szCs w:val="20"/>
                          <w:vertAlign w:val="subscript"/>
                        </w:rPr>
                        <w:t>в</w:t>
                      </w:r>
                      <w:r w:rsidRPr="00127C3A">
                        <w:rPr>
                          <w:sz w:val="20"/>
                          <w:szCs w:val="20"/>
                        </w:rPr>
                        <w:t>=550 МПа; t = 4,5</w:t>
                      </w:r>
                      <w:r w:rsidRPr="00127C3A">
                        <w:rPr>
                          <w:sz w:val="20"/>
                          <w:szCs w:val="20"/>
                        </w:rPr>
                        <w:sym w:font="Times New Roman" w:char="00B7"/>
                      </w:r>
                      <w:r w:rsidRPr="00127C3A">
                        <w:rPr>
                          <w:sz w:val="20"/>
                          <w:szCs w:val="20"/>
                        </w:rPr>
                        <w:t>10</w:t>
                      </w:r>
                      <w:r w:rsidRPr="00127C3A">
                        <w:rPr>
                          <w:sz w:val="20"/>
                          <w:szCs w:val="20"/>
                          <w:vertAlign w:val="superscript"/>
                        </w:rPr>
                        <w:t>-</w:t>
                      </w:r>
                      <w:smartTag w:uri="urn:schemas-microsoft-com:office:smarttags" w:element="metricconverter">
                        <w:smartTagPr>
                          <w:attr w:name="ProductID" w:val="3 м"/>
                        </w:smartTagPr>
                        <w:r w:rsidRPr="00127C3A">
                          <w:rPr>
                            <w:sz w:val="20"/>
                            <w:szCs w:val="20"/>
                            <w:vertAlign w:val="superscript"/>
                          </w:rPr>
                          <w:t>3</w:t>
                        </w:r>
                        <w:r w:rsidRPr="00127C3A">
                          <w:rPr>
                            <w:position w:val="6"/>
                            <w:sz w:val="20"/>
                            <w:szCs w:val="20"/>
                          </w:rPr>
                          <w:t xml:space="preserve"> </w:t>
                        </w:r>
                        <w:r w:rsidRPr="00127C3A">
                          <w:rPr>
                            <w:sz w:val="20"/>
                            <w:szCs w:val="20"/>
                          </w:rPr>
                          <w:t>м</w:t>
                        </w:r>
                      </w:smartTag>
                      <w:r w:rsidRPr="00127C3A">
                        <w:rPr>
                          <w:sz w:val="20"/>
                          <w:szCs w:val="20"/>
                        </w:rPr>
                        <w:t xml:space="preserve">; </w:t>
                      </w:r>
                    </w:p>
                    <w:p w:rsidR="0028006A" w:rsidRPr="00FE4854" w:rsidRDefault="0028006A" w:rsidP="0028006A">
                      <w:pPr>
                        <w:tabs>
                          <w:tab w:val="left" w:pos="0"/>
                        </w:tabs>
                        <w:jc w:val="center"/>
                        <w:rPr>
                          <w:sz w:val="20"/>
                          <w:szCs w:val="20"/>
                        </w:rPr>
                      </w:pPr>
                      <w:r w:rsidRPr="00127C3A">
                        <w:rPr>
                          <w:sz w:val="20"/>
                          <w:szCs w:val="20"/>
                        </w:rPr>
                        <w:t>S</w:t>
                      </w:r>
                      <w:r w:rsidRPr="00127C3A">
                        <w:rPr>
                          <w:b/>
                          <w:sz w:val="20"/>
                          <w:szCs w:val="20"/>
                        </w:rPr>
                        <w:t xml:space="preserve"> </w:t>
                      </w:r>
                      <w:r w:rsidRPr="00127C3A">
                        <w:rPr>
                          <w:sz w:val="20"/>
                          <w:szCs w:val="20"/>
                        </w:rPr>
                        <w:t>= 0,67</w:t>
                      </w:r>
                      <w:r w:rsidRPr="00127C3A">
                        <w:rPr>
                          <w:sz w:val="20"/>
                          <w:szCs w:val="20"/>
                        </w:rPr>
                        <w:sym w:font="Times New Roman" w:char="00B7"/>
                      </w:r>
                      <w:r w:rsidRPr="00127C3A">
                        <w:rPr>
                          <w:sz w:val="20"/>
                          <w:szCs w:val="20"/>
                        </w:rPr>
                        <w:t>10</w:t>
                      </w:r>
                      <w:r w:rsidRPr="00127C3A">
                        <w:rPr>
                          <w:sz w:val="20"/>
                          <w:szCs w:val="20"/>
                          <w:vertAlign w:val="superscript"/>
                        </w:rPr>
                        <w:t>-3</w:t>
                      </w:r>
                      <w:r w:rsidRPr="00127C3A">
                        <w:rPr>
                          <w:position w:val="6"/>
                          <w:sz w:val="20"/>
                          <w:szCs w:val="20"/>
                        </w:rPr>
                        <w:t xml:space="preserve"> </w:t>
                      </w:r>
                      <w:r w:rsidRPr="00127C3A">
                        <w:rPr>
                          <w:sz w:val="20"/>
                          <w:szCs w:val="20"/>
                        </w:rPr>
                        <w:t>м/об)</w:t>
                      </w:r>
                    </w:p>
                  </w:txbxContent>
                </v:textbox>
                <w10:wrap type="square"/>
                <w10:anchorlock/>
              </v:shape>
            </w:pict>
          </mc:Fallback>
        </mc:AlternateContent>
      </w:r>
      <w:r w:rsidR="0028006A">
        <w:rPr>
          <w:sz w:val="22"/>
          <w:szCs w:val="22"/>
        </w:rPr>
        <w:t xml:space="preserve">Существуют </w:t>
      </w:r>
      <w:r w:rsidR="0028006A" w:rsidRPr="009A246F">
        <w:rPr>
          <w:sz w:val="22"/>
          <w:szCs w:val="22"/>
        </w:rPr>
        <w:t>следующие меры борьбы с наростом.</w:t>
      </w: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1. Применение высоких скоростей резания. </w:t>
      </w:r>
    </w:p>
    <w:p w:rsidR="0028006A" w:rsidRPr="009A246F" w:rsidRDefault="0028006A" w:rsidP="0028006A">
      <w:pPr>
        <w:tabs>
          <w:tab w:val="left" w:pos="0"/>
        </w:tabs>
        <w:spacing w:line="228" w:lineRule="auto"/>
        <w:ind w:firstLine="709"/>
        <w:jc w:val="both"/>
        <w:rPr>
          <w:sz w:val="22"/>
          <w:szCs w:val="22"/>
        </w:rPr>
      </w:pPr>
      <w:r w:rsidRPr="009A246F">
        <w:rPr>
          <w:sz w:val="22"/>
          <w:szCs w:val="22"/>
        </w:rPr>
        <w:t>В зависимости от условий резания и физико-механических свойств обрабатываемого материала имеется зона скоростей резания, при которой образуется интенсивный нарост (рис. 5.</w:t>
      </w:r>
      <w:r>
        <w:rPr>
          <w:sz w:val="22"/>
          <w:szCs w:val="22"/>
        </w:rPr>
        <w:t>20</w:t>
      </w:r>
      <w:r w:rsidRPr="009A246F">
        <w:rPr>
          <w:sz w:val="22"/>
          <w:szCs w:val="22"/>
        </w:rPr>
        <w:t>) (</w:t>
      </w:r>
      <w:r w:rsidRPr="009A246F">
        <w:rPr>
          <w:position w:val="-6"/>
          <w:sz w:val="22"/>
          <w:szCs w:val="22"/>
        </w:rPr>
        <w:object w:dxaOrig="200" w:dyaOrig="220">
          <v:shape id="_x0000_i1526" type="#_x0000_t75" style="width:9.75pt;height:10.5pt" o:ole="">
            <v:imagedata r:id="rId764" o:title=""/>
          </v:shape>
          <o:OLEObject Type="Embed" ProgID="Equation.DSMT4" ShapeID="_x0000_i1526" DrawAspect="Content" ObjectID="_1814861221" r:id="rId765"/>
        </w:object>
      </w:r>
      <w:r w:rsidRPr="009A246F">
        <w:rPr>
          <w:sz w:val="22"/>
          <w:szCs w:val="22"/>
        </w:rPr>
        <w:t xml:space="preserve"> = 0,2-0,4 м/с)</w:t>
      </w:r>
      <w:r>
        <w:rPr>
          <w:sz w:val="22"/>
          <w:szCs w:val="22"/>
        </w:rPr>
        <w:t xml:space="preserve"> [35]</w:t>
      </w:r>
      <w:r w:rsidRPr="009A246F">
        <w:rPr>
          <w:sz w:val="22"/>
          <w:szCs w:val="22"/>
        </w:rPr>
        <w:t xml:space="preserve">. </w:t>
      </w:r>
      <w:r>
        <w:rPr>
          <w:sz w:val="22"/>
          <w:szCs w:val="22"/>
        </w:rPr>
        <w:t>Д</w:t>
      </w:r>
      <w:r w:rsidRPr="009A246F">
        <w:rPr>
          <w:sz w:val="22"/>
          <w:szCs w:val="22"/>
        </w:rPr>
        <w:t xml:space="preserve">ля уменьшения наростообразования необходимо увеличить скорость резания или уменьшить. При малых скоростях наростообразование уменьшается вследствие невысоких температур в зоне резания. При высоких скоростях под действием тепла нарост становится весьма пластичным и </w:t>
      </w:r>
      <w:r w:rsidRPr="009A246F">
        <w:rPr>
          <w:sz w:val="22"/>
          <w:szCs w:val="22"/>
        </w:rPr>
        <w:lastRenderedPageBreak/>
        <w:t>образует тонкий надрезцовый слой, который из-за малых сил трения не задерживается на передней поверхности.</w:t>
      </w:r>
    </w:p>
    <w:p w:rsidR="0028006A" w:rsidRPr="009A246F" w:rsidRDefault="0028006A" w:rsidP="0028006A">
      <w:pPr>
        <w:tabs>
          <w:tab w:val="left" w:pos="0"/>
        </w:tabs>
        <w:ind w:firstLine="709"/>
        <w:jc w:val="both"/>
        <w:rPr>
          <w:sz w:val="22"/>
          <w:szCs w:val="22"/>
        </w:rPr>
      </w:pPr>
      <w:r w:rsidRPr="009A246F">
        <w:rPr>
          <w:sz w:val="22"/>
          <w:szCs w:val="22"/>
        </w:rPr>
        <w:t>2. Увеличение переднего угла резца.</w:t>
      </w:r>
    </w:p>
    <w:p w:rsidR="0028006A" w:rsidRPr="009A246F" w:rsidRDefault="0028006A" w:rsidP="0028006A">
      <w:pPr>
        <w:tabs>
          <w:tab w:val="left" w:pos="0"/>
        </w:tabs>
        <w:ind w:firstLine="709"/>
        <w:jc w:val="both"/>
        <w:rPr>
          <w:sz w:val="22"/>
          <w:szCs w:val="22"/>
        </w:rPr>
      </w:pPr>
      <w:r w:rsidRPr="009A246F">
        <w:rPr>
          <w:sz w:val="22"/>
          <w:szCs w:val="22"/>
        </w:rPr>
        <w:t>3. Тщательная доводка передней поверхности инструмента для уменьшения ее шероховатости.</w:t>
      </w:r>
    </w:p>
    <w:p w:rsidR="0028006A" w:rsidRPr="009A246F" w:rsidRDefault="0028006A" w:rsidP="0028006A">
      <w:pPr>
        <w:tabs>
          <w:tab w:val="left" w:pos="0"/>
        </w:tabs>
        <w:ind w:firstLine="709"/>
        <w:jc w:val="both"/>
        <w:rPr>
          <w:sz w:val="22"/>
          <w:szCs w:val="22"/>
        </w:rPr>
      </w:pPr>
      <w:r w:rsidRPr="009A246F">
        <w:rPr>
          <w:sz w:val="22"/>
          <w:szCs w:val="22"/>
        </w:rPr>
        <w:t>4. Применение смазочно-охлаждающих сред.</w:t>
      </w:r>
    </w:p>
    <w:p w:rsidR="0028006A" w:rsidRPr="009A246F" w:rsidRDefault="0028006A" w:rsidP="0028006A">
      <w:pPr>
        <w:tabs>
          <w:tab w:val="left" w:pos="0"/>
        </w:tabs>
        <w:ind w:firstLine="709"/>
        <w:jc w:val="both"/>
        <w:rPr>
          <w:sz w:val="22"/>
          <w:szCs w:val="22"/>
        </w:rPr>
      </w:pPr>
      <w:r w:rsidRPr="009A246F">
        <w:rPr>
          <w:sz w:val="22"/>
          <w:szCs w:val="22"/>
        </w:rPr>
        <w:t>Последние три мероприятия направлены на снижение сил трения на контакте “стружка - передняя поверхность” и температуры в зоне резания. Экспериментально установлено, что при резании пластичных материалов - углеродистых сталей и труднообрабатываемых сталей и сплавов - нарост имеет максимальную высоту при значениях скорости резания, при которых температура резания находится в пределах 300-350</w:t>
      </w:r>
      <w:r w:rsidRPr="009A246F">
        <w:rPr>
          <w:sz w:val="22"/>
          <w:szCs w:val="22"/>
        </w:rPr>
        <w:sym w:font="Symbol" w:char="F0B0"/>
      </w:r>
      <w:r w:rsidRPr="009A246F">
        <w:rPr>
          <w:sz w:val="22"/>
          <w:szCs w:val="22"/>
        </w:rPr>
        <w:t>С.</w:t>
      </w:r>
    </w:p>
    <w:p w:rsidR="0028006A" w:rsidRPr="00547194" w:rsidRDefault="0028006A" w:rsidP="0028006A">
      <w:pPr>
        <w:tabs>
          <w:tab w:val="left" w:pos="0"/>
        </w:tabs>
        <w:ind w:firstLine="709"/>
        <w:jc w:val="center"/>
        <w:rPr>
          <w:b/>
          <w:sz w:val="8"/>
          <w:szCs w:val="8"/>
        </w:rPr>
      </w:pPr>
    </w:p>
    <w:p w:rsidR="0028006A" w:rsidRDefault="0028006A" w:rsidP="0028006A">
      <w:pPr>
        <w:tabs>
          <w:tab w:val="left" w:pos="0"/>
        </w:tabs>
        <w:jc w:val="center"/>
        <w:rPr>
          <w:rFonts w:ascii="Bookman Old Style" w:hAnsi="Bookman Old Style"/>
          <w:b/>
        </w:rPr>
      </w:pPr>
      <w:r w:rsidRPr="00127C3A">
        <w:rPr>
          <w:rFonts w:ascii="Bookman Old Style" w:hAnsi="Bookman Old Style"/>
          <w:b/>
        </w:rPr>
        <w:t xml:space="preserve">5.3. Напряженное состояние зоны </w:t>
      </w:r>
    </w:p>
    <w:p w:rsidR="0028006A" w:rsidRPr="00127C3A" w:rsidRDefault="0028006A" w:rsidP="0028006A">
      <w:pPr>
        <w:tabs>
          <w:tab w:val="left" w:pos="0"/>
        </w:tabs>
        <w:jc w:val="center"/>
        <w:rPr>
          <w:rFonts w:ascii="Bookman Old Style" w:hAnsi="Bookman Old Style"/>
          <w:b/>
        </w:rPr>
      </w:pPr>
      <w:r w:rsidRPr="00127C3A">
        <w:rPr>
          <w:rFonts w:ascii="Bookman Old Style" w:hAnsi="Bookman Old Style"/>
          <w:b/>
        </w:rPr>
        <w:t>стружкообразования</w:t>
      </w:r>
    </w:p>
    <w:p w:rsidR="0028006A" w:rsidRPr="00547194" w:rsidRDefault="0028006A" w:rsidP="0028006A">
      <w:pPr>
        <w:tabs>
          <w:tab w:val="left" w:pos="0"/>
        </w:tabs>
        <w:ind w:firstLine="709"/>
        <w:jc w:val="both"/>
        <w:rPr>
          <w:sz w:val="8"/>
          <w:szCs w:val="8"/>
        </w:rPr>
      </w:pPr>
    </w:p>
    <w:p w:rsidR="0028006A" w:rsidRPr="009A246F" w:rsidRDefault="0028006A" w:rsidP="0028006A">
      <w:pPr>
        <w:tabs>
          <w:tab w:val="left" w:pos="0"/>
        </w:tabs>
        <w:ind w:firstLine="709"/>
        <w:jc w:val="both"/>
        <w:rPr>
          <w:sz w:val="22"/>
          <w:szCs w:val="22"/>
        </w:rPr>
      </w:pPr>
      <w:r w:rsidRPr="009A246F">
        <w:rPr>
          <w:sz w:val="22"/>
          <w:szCs w:val="22"/>
        </w:rPr>
        <w:t xml:space="preserve">Как указывалось выше, сдвиговые процессы протекают при резании в некоторой зоне, ограниченной линиями начальной, конечной и наружной границ зоны стружкообразования. Точное определение напряженного и деформированного состояния пластической зоны представляет большие трудности, так как границы пластической области </w:t>
      </w:r>
      <w:r w:rsidRPr="009A246F">
        <w:rPr>
          <w:sz w:val="22"/>
          <w:szCs w:val="22"/>
          <w:lang w:val="en-US"/>
        </w:rPr>
        <w:t>LOM</w:t>
      </w:r>
      <w:r w:rsidRPr="009A246F">
        <w:rPr>
          <w:sz w:val="22"/>
          <w:szCs w:val="22"/>
        </w:rPr>
        <w:t xml:space="preserve">             (</w:t>
      </w:r>
      <w:r>
        <w:rPr>
          <w:sz w:val="22"/>
          <w:szCs w:val="22"/>
        </w:rPr>
        <w:t xml:space="preserve">см. </w:t>
      </w:r>
      <w:r w:rsidRPr="009A246F">
        <w:rPr>
          <w:sz w:val="22"/>
          <w:szCs w:val="22"/>
        </w:rPr>
        <w:t>рис.5.5) не являются заданными, а компоненты напряжений изменяются непропорционально друг другу, т.е. пластическая деформация среза не относится к случаю простого нагружения.</w:t>
      </w:r>
    </w:p>
    <w:p w:rsidR="0028006A" w:rsidRDefault="0028006A" w:rsidP="0028006A">
      <w:pPr>
        <w:tabs>
          <w:tab w:val="left" w:pos="0"/>
        </w:tabs>
        <w:jc w:val="both"/>
        <w:rPr>
          <w:sz w:val="22"/>
          <w:szCs w:val="22"/>
        </w:rPr>
      </w:pPr>
      <w:r w:rsidRPr="009A246F">
        <w:rPr>
          <w:sz w:val="22"/>
          <w:szCs w:val="22"/>
        </w:rPr>
        <w:tab/>
      </w:r>
      <w:r w:rsidR="00B033D9">
        <w:rPr>
          <w:noProof/>
          <w:sz w:val="22"/>
          <w:szCs w:val="22"/>
        </w:rPr>
        <w:drawing>
          <wp:inline distT="0" distB="0" distL="0" distR="0">
            <wp:extent cx="3340100" cy="2273300"/>
            <wp:effectExtent l="0" t="0" r="0" b="0"/>
            <wp:docPr id="531" name="Рисунок 531" descr="6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6_20"/>
                    <pic:cNvPicPr>
                      <a:picLocks noChangeAspect="1" noChangeArrowheads="1"/>
                    </pic:cNvPicPr>
                  </pic:nvPicPr>
                  <pic:blipFill>
                    <a:blip r:embed="rId766" cstate="print">
                      <a:extLst>
                        <a:ext uri="{28A0092B-C50C-407E-A947-70E740481C1C}">
                          <a14:useLocalDpi xmlns:a14="http://schemas.microsoft.com/office/drawing/2010/main" val="0"/>
                        </a:ext>
                      </a:extLst>
                    </a:blip>
                    <a:srcRect l="3075" b="5817"/>
                    <a:stretch>
                      <a:fillRect/>
                    </a:stretch>
                  </pic:blipFill>
                  <pic:spPr bwMode="auto">
                    <a:xfrm>
                      <a:off x="0" y="0"/>
                      <a:ext cx="3340100" cy="2273300"/>
                    </a:xfrm>
                    <a:prstGeom prst="rect">
                      <a:avLst/>
                    </a:prstGeom>
                    <a:noFill/>
                    <a:ln>
                      <a:noFill/>
                    </a:ln>
                  </pic:spPr>
                </pic:pic>
              </a:graphicData>
            </a:graphic>
          </wp:inline>
        </w:drawing>
      </w:r>
    </w:p>
    <w:p w:rsidR="0028006A" w:rsidRPr="00127C3A" w:rsidRDefault="0028006A" w:rsidP="0028006A">
      <w:pPr>
        <w:tabs>
          <w:tab w:val="left" w:pos="0"/>
        </w:tabs>
        <w:jc w:val="center"/>
        <w:rPr>
          <w:sz w:val="20"/>
          <w:szCs w:val="20"/>
        </w:rPr>
      </w:pPr>
      <w:r w:rsidRPr="00127C3A">
        <w:rPr>
          <w:sz w:val="20"/>
          <w:szCs w:val="20"/>
        </w:rPr>
        <w:t>Рис. 5.21. Схема стружкообразования с веерообразным расположением линий максимальных касательных напряжений</w:t>
      </w:r>
      <w:r>
        <w:rPr>
          <w:sz w:val="20"/>
          <w:szCs w:val="20"/>
        </w:rPr>
        <w:t xml:space="preserve"> </w:t>
      </w:r>
      <w:r w:rsidRPr="00127C3A">
        <w:rPr>
          <w:sz w:val="20"/>
          <w:szCs w:val="20"/>
        </w:rPr>
        <w:t>(по Н.Н. Зореву)</w:t>
      </w:r>
      <w:r>
        <w:rPr>
          <w:sz w:val="20"/>
          <w:szCs w:val="20"/>
        </w:rPr>
        <w:t xml:space="preserve"> [10]</w:t>
      </w:r>
    </w:p>
    <w:p w:rsidR="0028006A" w:rsidRPr="009A246F" w:rsidRDefault="0028006A" w:rsidP="0028006A">
      <w:pPr>
        <w:tabs>
          <w:tab w:val="left" w:pos="1951"/>
        </w:tabs>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На рис. 5.</w:t>
      </w:r>
      <w:r>
        <w:rPr>
          <w:sz w:val="22"/>
          <w:szCs w:val="22"/>
        </w:rPr>
        <w:t>21</w:t>
      </w:r>
      <w:r w:rsidRPr="009A246F">
        <w:rPr>
          <w:sz w:val="22"/>
          <w:szCs w:val="22"/>
        </w:rPr>
        <w:t xml:space="preserve">, в отличие от рис. 5.5, граничные кривые линии сдвигов заменены прямыми, кроме этого наружные границы пластической зоны и стружки плавно сопрягаются. Схема относится к случаю образования непрерывной сливной стружки при отсутствии нароста. Скорость резания полагается малой, так что не учитывается влияние температурно-скоростного фактора; предполагается также, что задняя поверхность не участвует в формировании стружки. Нормальные напряжения на контакте по </w:t>
      </w:r>
      <w:r>
        <w:rPr>
          <w:sz w:val="22"/>
          <w:szCs w:val="22"/>
        </w:rPr>
        <w:t>передней поверхности обусловлива</w:t>
      </w:r>
      <w:r w:rsidRPr="009A246F">
        <w:rPr>
          <w:sz w:val="22"/>
          <w:szCs w:val="22"/>
        </w:rPr>
        <w:t>ют нормальную силу</w:t>
      </w:r>
      <w:r w:rsidRPr="009A246F">
        <w:rPr>
          <w:b/>
          <w:sz w:val="22"/>
          <w:szCs w:val="22"/>
        </w:rPr>
        <w:t xml:space="preserve"> </w:t>
      </w:r>
      <w:r w:rsidRPr="009A246F">
        <w:rPr>
          <w:sz w:val="22"/>
          <w:szCs w:val="22"/>
        </w:rPr>
        <w:t>N, а из-за трения между передней поверхностью и стружкой возникают касательные напряжения, сумма которых дает касательную силу F.</w:t>
      </w:r>
    </w:p>
    <w:p w:rsidR="0028006A" w:rsidRPr="009A246F" w:rsidRDefault="0028006A" w:rsidP="0028006A">
      <w:pPr>
        <w:tabs>
          <w:tab w:val="left" w:pos="0"/>
        </w:tabs>
        <w:ind w:firstLine="709"/>
        <w:jc w:val="both"/>
        <w:rPr>
          <w:sz w:val="22"/>
          <w:szCs w:val="22"/>
        </w:rPr>
      </w:pPr>
      <w:r w:rsidRPr="009A246F">
        <w:rPr>
          <w:sz w:val="22"/>
          <w:szCs w:val="22"/>
        </w:rPr>
        <w:t xml:space="preserve">Силы N и F в сумме дают силу стружкообразования R, вектор которой составляет  с  нормалью  к  передней  поверхности  угол Ф.  При этом tg Ф = </w:t>
      </w:r>
      <w:r w:rsidRPr="009A246F">
        <w:rPr>
          <w:rFonts w:ascii="Symbol" w:hAnsi="Symbol"/>
          <w:sz w:val="22"/>
          <w:szCs w:val="22"/>
        </w:rPr>
        <w:t></w:t>
      </w:r>
      <w:r w:rsidRPr="009A246F">
        <w:rPr>
          <w:sz w:val="22"/>
          <w:szCs w:val="22"/>
        </w:rPr>
        <w:t xml:space="preserve"> - средний коэффициент трения стружки с передней поверхностью не зависит от нормальных контактных напряжений и от процесса деформации в зоне стружкообразования.</w:t>
      </w:r>
    </w:p>
    <w:p w:rsidR="0028006A" w:rsidRPr="009A246F" w:rsidRDefault="0028006A" w:rsidP="0028006A">
      <w:pPr>
        <w:tabs>
          <w:tab w:val="left" w:pos="0"/>
        </w:tabs>
        <w:ind w:firstLine="709"/>
        <w:jc w:val="both"/>
        <w:rPr>
          <w:sz w:val="22"/>
          <w:szCs w:val="22"/>
        </w:rPr>
      </w:pPr>
      <w:r w:rsidRPr="009A246F">
        <w:rPr>
          <w:sz w:val="22"/>
          <w:szCs w:val="22"/>
        </w:rPr>
        <w:t xml:space="preserve">Напряженное состояние зоны резания характеризуется тем, что линии постоянных касательных напряжений представляют пучок прямых, исходящих из вершины резца (точка </w:t>
      </w:r>
      <w:r w:rsidRPr="00127C3A">
        <w:rPr>
          <w:sz w:val="22"/>
          <w:szCs w:val="22"/>
        </w:rPr>
        <w:t>О</w:t>
      </w:r>
      <w:r w:rsidRPr="009A246F">
        <w:rPr>
          <w:sz w:val="22"/>
          <w:szCs w:val="22"/>
        </w:rPr>
        <w:t xml:space="preserve">) - это линии OL, OC, OM. На этих линиях удовлетворяется условие пластичности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vertAlign w:val="subscript"/>
        </w:rPr>
        <w:t>s</w:t>
      </w:r>
      <w:r w:rsidRPr="009A246F">
        <w:rPr>
          <w:sz w:val="22"/>
          <w:szCs w:val="22"/>
        </w:rPr>
        <w:t xml:space="preserve">, где </w:t>
      </w:r>
      <w:r w:rsidRPr="009A246F">
        <w:rPr>
          <w:rFonts w:ascii="Symbol" w:hAnsi="Symbol"/>
          <w:sz w:val="22"/>
          <w:szCs w:val="22"/>
        </w:rPr>
        <w:t></w:t>
      </w:r>
      <w:r w:rsidRPr="009A246F">
        <w:rPr>
          <w:sz w:val="22"/>
          <w:szCs w:val="22"/>
        </w:rPr>
        <w:t xml:space="preserve"> - касательное напряжение, </w:t>
      </w:r>
      <w:r w:rsidRPr="009A246F">
        <w:rPr>
          <w:rFonts w:ascii="Symbol" w:hAnsi="Symbol"/>
          <w:sz w:val="22"/>
          <w:szCs w:val="22"/>
        </w:rPr>
        <w:t></w:t>
      </w:r>
      <w:r w:rsidRPr="009A246F">
        <w:rPr>
          <w:sz w:val="22"/>
          <w:szCs w:val="22"/>
          <w:vertAlign w:val="subscript"/>
        </w:rPr>
        <w:t>s</w:t>
      </w:r>
      <w:r w:rsidRPr="009A246F">
        <w:rPr>
          <w:sz w:val="22"/>
          <w:szCs w:val="22"/>
        </w:rPr>
        <w:t xml:space="preserve"> - предел текучести материала с учетом упрочнения.</w:t>
      </w:r>
    </w:p>
    <w:p w:rsidR="0028006A" w:rsidRPr="009A246F" w:rsidRDefault="0028006A" w:rsidP="0028006A">
      <w:pPr>
        <w:tabs>
          <w:tab w:val="left" w:pos="0"/>
        </w:tabs>
        <w:ind w:firstLine="709"/>
        <w:jc w:val="both"/>
        <w:rPr>
          <w:rFonts w:ascii="Symbol" w:hAnsi="Symbol"/>
          <w:b/>
          <w:sz w:val="22"/>
          <w:szCs w:val="22"/>
        </w:rPr>
      </w:pPr>
      <w:r w:rsidRPr="009A246F">
        <w:rPr>
          <w:sz w:val="22"/>
          <w:szCs w:val="22"/>
        </w:rPr>
        <w:t>Пластические деформации в срезаемом слое (зона LOM</w:t>
      </w:r>
      <w:r>
        <w:rPr>
          <w:sz w:val="22"/>
          <w:szCs w:val="22"/>
        </w:rPr>
        <w:t xml:space="preserve"> на рис.5.21</w:t>
      </w:r>
      <w:r w:rsidRPr="009A246F">
        <w:rPr>
          <w:sz w:val="22"/>
          <w:szCs w:val="22"/>
        </w:rPr>
        <w:t xml:space="preserve">), как в схеме с единственной плоскостью сдвига, характеризуются относительным сдвигом </w:t>
      </w:r>
      <w:r w:rsidRPr="009A246F">
        <w:rPr>
          <w:rFonts w:ascii="Symbol" w:hAnsi="Symbol"/>
          <w:b/>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 xml:space="preserve">Деформация на начальной границе пластической зоны (линия LО) - </w:t>
      </w:r>
      <w:r w:rsidRPr="009A246F">
        <w:rPr>
          <w:rFonts w:ascii="Symbol" w:hAnsi="Symbol"/>
          <w:sz w:val="22"/>
          <w:szCs w:val="22"/>
        </w:rPr>
        <w:t></w:t>
      </w:r>
      <w:r w:rsidRPr="009A246F">
        <w:rPr>
          <w:rFonts w:ascii="Symbol" w:hAnsi="Symbol"/>
          <w:sz w:val="22"/>
          <w:szCs w:val="22"/>
          <w:vertAlign w:val="subscript"/>
        </w:rPr>
        <w:t></w:t>
      </w:r>
      <w:r w:rsidRPr="009A246F">
        <w:rPr>
          <w:sz w:val="22"/>
          <w:szCs w:val="22"/>
        </w:rPr>
        <w:t xml:space="preserve"> = 0, а на конечной границе (линия МО) определяется по формуле, аналогичной (5.5),</w:t>
      </w:r>
    </w:p>
    <w:p w:rsidR="0028006A" w:rsidRPr="009A246F" w:rsidRDefault="0028006A" w:rsidP="0028006A">
      <w:pPr>
        <w:tabs>
          <w:tab w:val="left" w:pos="0"/>
        </w:tabs>
        <w:jc w:val="center"/>
        <w:rPr>
          <w:rFonts w:ascii="Symbol" w:hAnsi="Symbol"/>
          <w:sz w:val="22"/>
          <w:szCs w:val="22"/>
        </w:rPr>
      </w:pPr>
      <w:r w:rsidRPr="009A246F">
        <w:rPr>
          <w:rFonts w:ascii="Symbol" w:hAnsi="Symbol"/>
          <w:sz w:val="22"/>
          <w:szCs w:val="22"/>
        </w:rPr>
        <w:t></w:t>
      </w:r>
      <w:r w:rsidRPr="009A246F">
        <w:rPr>
          <w:rFonts w:ascii="Symbol" w:hAnsi="Symbol"/>
          <w:sz w:val="22"/>
          <w:szCs w:val="22"/>
          <w:vertAlign w:val="subscript"/>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tg (</w:t>
      </w:r>
      <w:r w:rsidRPr="009A246F">
        <w:rPr>
          <w:rFonts w:ascii="Symbol" w:hAnsi="Symbol"/>
          <w:sz w:val="22"/>
          <w:szCs w:val="22"/>
        </w:rPr>
        <w:t></w:t>
      </w:r>
      <w:r w:rsidRPr="009A246F">
        <w:rPr>
          <w:rFonts w:ascii="Symbol" w:hAnsi="Symbol"/>
          <w:sz w:val="22"/>
          <w:szCs w:val="22"/>
          <w:vertAlign w:val="subscript"/>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ctg</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vertAlign w:val="subscript"/>
        </w:rPr>
        <w:t></w:t>
      </w:r>
    </w:p>
    <w:p w:rsidR="0028006A" w:rsidRPr="009A246F" w:rsidRDefault="0028006A" w:rsidP="0028006A">
      <w:pPr>
        <w:jc w:val="both"/>
        <w:rPr>
          <w:sz w:val="22"/>
          <w:szCs w:val="22"/>
        </w:rPr>
      </w:pPr>
      <w:r w:rsidRPr="009A246F">
        <w:rPr>
          <w:sz w:val="22"/>
          <w:szCs w:val="22"/>
        </w:rPr>
        <w:t>и будет больше, чем в плоскости AO [</w:t>
      </w:r>
      <w:r w:rsidRPr="009A246F">
        <w:rPr>
          <w:rFonts w:ascii="Symbol" w:hAnsi="Symbol"/>
          <w:sz w:val="22"/>
          <w:szCs w:val="22"/>
        </w:rPr>
        <w:t></w:t>
      </w:r>
      <w:r w:rsidRPr="009A246F">
        <w:rPr>
          <w:sz w:val="22"/>
          <w:szCs w:val="22"/>
          <w:vertAlign w:val="subscript"/>
        </w:rPr>
        <w:t>AO</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tg (Ф</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ctg Ф].</w:t>
      </w:r>
    </w:p>
    <w:p w:rsidR="0028006A" w:rsidRPr="009A246F" w:rsidRDefault="0028006A" w:rsidP="0028006A">
      <w:pPr>
        <w:tabs>
          <w:tab w:val="left" w:pos="0"/>
        </w:tabs>
        <w:ind w:firstLine="709"/>
        <w:jc w:val="both"/>
        <w:rPr>
          <w:sz w:val="22"/>
          <w:szCs w:val="22"/>
        </w:rPr>
      </w:pPr>
      <w:r w:rsidRPr="009A246F">
        <w:rPr>
          <w:sz w:val="22"/>
          <w:szCs w:val="22"/>
        </w:rPr>
        <w:t xml:space="preserve">В пластической зоне ОLM выберем плоскость ОС, наклоненную под углом </w:t>
      </w:r>
      <w:r w:rsidRPr="009A246F">
        <w:rPr>
          <w:rFonts w:ascii="Symbol" w:hAnsi="Symbol"/>
          <w:b/>
          <w:sz w:val="22"/>
          <w:szCs w:val="22"/>
        </w:rPr>
        <w:t></w:t>
      </w:r>
      <w:r w:rsidRPr="009A246F">
        <w:rPr>
          <w:sz w:val="22"/>
          <w:szCs w:val="22"/>
        </w:rPr>
        <w:t xml:space="preserve"> к линии среза (направлению вектора скорости резания </w:t>
      </w:r>
      <w:r w:rsidRPr="009A246F">
        <w:rPr>
          <w:position w:val="-6"/>
          <w:sz w:val="22"/>
          <w:szCs w:val="22"/>
        </w:rPr>
        <w:object w:dxaOrig="200" w:dyaOrig="220">
          <v:shape id="_x0000_i1527" type="#_x0000_t75" style="width:9.75pt;height:10.5pt" o:ole="">
            <v:imagedata r:id="rId767" o:title=""/>
          </v:shape>
          <o:OLEObject Type="Embed" ProgID="Equation.DSMT4" ShapeID="_x0000_i1527" DrawAspect="Content" ObjectID="_1814861222" r:id="rId768"/>
        </w:object>
      </w:r>
      <w:r w:rsidRPr="009A246F">
        <w:rPr>
          <w:sz w:val="22"/>
          <w:szCs w:val="22"/>
        </w:rPr>
        <w:t xml:space="preserve">). Примем, что напряжения сдвига </w:t>
      </w:r>
      <w:r w:rsidRPr="009A246F">
        <w:rPr>
          <w:rFonts w:ascii="Symbol" w:hAnsi="Symbol"/>
          <w:b/>
          <w:sz w:val="22"/>
          <w:szCs w:val="22"/>
        </w:rPr>
        <w:t></w:t>
      </w:r>
      <w:r w:rsidRPr="009A246F">
        <w:rPr>
          <w:sz w:val="22"/>
          <w:szCs w:val="22"/>
        </w:rPr>
        <w:t xml:space="preserve"> на плоскости ОС постоянны и определяют величину касательной силы T. Проектируя си</w:t>
      </w:r>
      <w:r>
        <w:rPr>
          <w:sz w:val="22"/>
          <w:szCs w:val="22"/>
        </w:rPr>
        <w:t>лы T и R на ось ОС, находим</w:t>
      </w:r>
    </w:p>
    <w:p w:rsidR="0028006A" w:rsidRPr="009A246F" w:rsidRDefault="0028006A" w:rsidP="0028006A">
      <w:pPr>
        <w:tabs>
          <w:tab w:val="left" w:pos="0"/>
        </w:tabs>
        <w:jc w:val="center"/>
        <w:rPr>
          <w:sz w:val="22"/>
          <w:szCs w:val="22"/>
        </w:rPr>
      </w:pPr>
      <w:r w:rsidRPr="009A246F">
        <w:rPr>
          <w:sz w:val="22"/>
          <w:szCs w:val="22"/>
        </w:rPr>
        <w:t>T = R cos[</w:t>
      </w:r>
      <w:r w:rsidRPr="009A246F">
        <w:rPr>
          <w:rFonts w:ascii="Symbol" w:hAnsi="Symbol"/>
          <w:sz w:val="22"/>
          <w:szCs w:val="22"/>
        </w:rPr>
        <w:t></w:t>
      </w:r>
      <w:r w:rsidRPr="009A246F">
        <w:rPr>
          <w:sz w:val="22"/>
          <w:szCs w:val="22"/>
        </w:rPr>
        <w:t xml:space="preserve"> + (Ф - </w:t>
      </w:r>
      <w:r w:rsidRPr="009A246F">
        <w:rPr>
          <w:rFonts w:ascii="Symbol" w:hAnsi="Symbol"/>
          <w:sz w:val="22"/>
          <w:szCs w:val="22"/>
        </w:rPr>
        <w:t></w:t>
      </w:r>
      <w:r w:rsidRPr="009A246F">
        <w:rPr>
          <w:sz w:val="22"/>
          <w:szCs w:val="22"/>
        </w:rPr>
        <w:t>)],</w:t>
      </w:r>
    </w:p>
    <w:p w:rsidR="0028006A" w:rsidRDefault="0028006A" w:rsidP="0028006A">
      <w:pPr>
        <w:tabs>
          <w:tab w:val="left" w:pos="0"/>
        </w:tabs>
        <w:jc w:val="both"/>
        <w:rPr>
          <w:sz w:val="22"/>
          <w:szCs w:val="22"/>
        </w:rPr>
      </w:pPr>
      <w:r w:rsidRPr="009A246F">
        <w:rPr>
          <w:sz w:val="22"/>
          <w:szCs w:val="22"/>
        </w:rPr>
        <w:t xml:space="preserve">но </w:t>
      </w:r>
    </w:p>
    <w:p w:rsidR="0028006A" w:rsidRDefault="0028006A" w:rsidP="0028006A">
      <w:pPr>
        <w:tabs>
          <w:tab w:val="left" w:pos="0"/>
        </w:tabs>
        <w:jc w:val="center"/>
        <w:rPr>
          <w:sz w:val="22"/>
          <w:szCs w:val="22"/>
        </w:rPr>
      </w:pPr>
      <w:r w:rsidRPr="009A246F">
        <w:rPr>
          <w:sz w:val="22"/>
          <w:szCs w:val="22"/>
        </w:rPr>
        <w:t xml:space="preserve">T = </w:t>
      </w:r>
      <w:r w:rsidRPr="009A246F">
        <w:rPr>
          <w:rFonts w:ascii="Symbol" w:hAnsi="Symbol"/>
          <w:sz w:val="22"/>
          <w:szCs w:val="22"/>
        </w:rPr>
        <w:t></w:t>
      </w:r>
      <w:r w:rsidRPr="009A246F">
        <w:rPr>
          <w:sz w:val="22"/>
          <w:szCs w:val="22"/>
        </w:rPr>
        <w:sym w:font="Times New Roman" w:char="00B7"/>
      </w:r>
      <w:r w:rsidRPr="009A246F">
        <w:rPr>
          <w:sz w:val="22"/>
          <w:szCs w:val="22"/>
        </w:rPr>
        <w:t>OC</w:t>
      </w:r>
      <w:r w:rsidRPr="009A246F">
        <w:rPr>
          <w:sz w:val="22"/>
          <w:szCs w:val="22"/>
        </w:rPr>
        <w:sym w:font="Times New Roman" w:char="00B7"/>
      </w:r>
      <w:r w:rsidRPr="009A246F">
        <w:rPr>
          <w:sz w:val="22"/>
          <w:szCs w:val="22"/>
        </w:rPr>
        <w:t xml:space="preserve">b = </w:t>
      </w:r>
      <w:r w:rsidRPr="009A246F">
        <w:rPr>
          <w:rFonts w:ascii="Symbol" w:hAnsi="Symbol"/>
          <w:sz w:val="22"/>
          <w:szCs w:val="22"/>
        </w:rPr>
        <w:t></w:t>
      </w:r>
      <w:r w:rsidRPr="009A246F">
        <w:rPr>
          <w:sz w:val="22"/>
          <w:szCs w:val="22"/>
        </w:rPr>
        <w:sym w:font="Times New Roman" w:char="00B7"/>
      </w:r>
      <w:r w:rsidRPr="009A246F">
        <w:rPr>
          <w:sz w:val="22"/>
          <w:szCs w:val="22"/>
        </w:rPr>
        <w:t>b</w:t>
      </w:r>
      <w:r w:rsidRPr="009A246F">
        <w:rPr>
          <w:sz w:val="22"/>
          <w:szCs w:val="22"/>
        </w:rPr>
        <w:sym w:font="Times New Roman" w:char="00B7"/>
      </w:r>
      <w:r w:rsidRPr="009A246F">
        <w:rPr>
          <w:sz w:val="22"/>
          <w:szCs w:val="22"/>
        </w:rPr>
        <w:t xml:space="preserve">x / sin </w:t>
      </w:r>
      <w:r w:rsidRPr="009A246F">
        <w:rPr>
          <w:rFonts w:ascii="Symbol" w:hAnsi="Symbol"/>
          <w:sz w:val="22"/>
          <w:szCs w:val="22"/>
        </w:rPr>
        <w:t></w: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 xml:space="preserve">тогда       </w:t>
      </w:r>
    </w:p>
    <w:p w:rsidR="0028006A" w:rsidRPr="009A246F" w:rsidRDefault="0028006A" w:rsidP="0028006A">
      <w:pPr>
        <w:tabs>
          <w:tab w:val="left" w:pos="0"/>
        </w:tabs>
        <w:jc w:val="right"/>
        <w:rPr>
          <w:sz w:val="22"/>
          <w:szCs w:val="22"/>
        </w:rPr>
      </w:pPr>
      <w:r w:rsidRPr="009A246F">
        <w:rPr>
          <w:position w:val="-28"/>
          <w:sz w:val="22"/>
          <w:szCs w:val="22"/>
        </w:rPr>
        <w:object w:dxaOrig="2640" w:dyaOrig="660">
          <v:shape id="_x0000_i1528" type="#_x0000_t75" style="width:142.5pt;height:34.5pt" o:ole="">
            <v:imagedata r:id="rId769" o:title=""/>
          </v:shape>
          <o:OLEObject Type="Embed" ProgID="Equation.3" ShapeID="_x0000_i1528" DrawAspect="Content" ObjectID="_1814861223" r:id="rId770"/>
        </w:object>
      </w:r>
      <w:r w:rsidRPr="009A246F">
        <w:rPr>
          <w:sz w:val="22"/>
          <w:szCs w:val="22"/>
        </w:rPr>
        <w:t>.                           (5.37)</w:t>
      </w:r>
    </w:p>
    <w:p w:rsidR="0028006A" w:rsidRPr="009A246F" w:rsidRDefault="0028006A" w:rsidP="0028006A">
      <w:pPr>
        <w:tabs>
          <w:tab w:val="left" w:pos="0"/>
        </w:tabs>
        <w:ind w:firstLine="709"/>
        <w:jc w:val="both"/>
        <w:rPr>
          <w:sz w:val="22"/>
          <w:szCs w:val="22"/>
        </w:rPr>
      </w:pPr>
      <w:r w:rsidRPr="009A246F">
        <w:rPr>
          <w:sz w:val="22"/>
          <w:szCs w:val="22"/>
        </w:rPr>
        <w:t>В формуле</w:t>
      </w:r>
      <w:r>
        <w:rPr>
          <w:sz w:val="22"/>
          <w:szCs w:val="22"/>
        </w:rPr>
        <w:t xml:space="preserve"> (5.37)</w:t>
      </w:r>
      <w:r w:rsidRPr="009A246F">
        <w:rPr>
          <w:sz w:val="22"/>
          <w:szCs w:val="22"/>
        </w:rPr>
        <w:t xml:space="preserve">: b - ширина среза; R - сила стружкообразования; x - абсцисса пересечения плоскости сдвига с наружной границей пластической зоны; </w:t>
      </w:r>
      <w:r w:rsidRPr="009A246F">
        <w:rPr>
          <w:sz w:val="22"/>
          <w:szCs w:val="22"/>
        </w:rPr>
        <w:sym w:font="Symbol" w:char="F051"/>
      </w:r>
      <w:r w:rsidRPr="009A246F">
        <w:rPr>
          <w:sz w:val="22"/>
          <w:szCs w:val="22"/>
        </w:rPr>
        <w:t xml:space="preserve"> - средний угол трения на передней поверхности; </w:t>
      </w:r>
      <w:r w:rsidRPr="009A246F">
        <w:rPr>
          <w:rFonts w:ascii="Symbol" w:hAnsi="Symbol"/>
          <w:sz w:val="22"/>
          <w:szCs w:val="22"/>
        </w:rPr>
        <w:t></w:t>
      </w:r>
      <w:r w:rsidRPr="009A246F">
        <w:rPr>
          <w:sz w:val="22"/>
          <w:szCs w:val="22"/>
        </w:rPr>
        <w:t xml:space="preserve"> - передний угол.</w:t>
      </w:r>
    </w:p>
    <w:p w:rsidR="0028006A" w:rsidRPr="009A246F" w:rsidRDefault="0028006A" w:rsidP="0028006A">
      <w:pPr>
        <w:tabs>
          <w:tab w:val="left" w:pos="0"/>
        </w:tabs>
        <w:ind w:firstLine="709"/>
        <w:jc w:val="both"/>
        <w:rPr>
          <w:sz w:val="22"/>
          <w:szCs w:val="22"/>
        </w:rPr>
      </w:pPr>
      <w:r w:rsidRPr="009A246F">
        <w:rPr>
          <w:sz w:val="22"/>
          <w:szCs w:val="22"/>
        </w:rPr>
        <w:t xml:space="preserve">Обозначив Ф-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w:t>
      </w:r>
      <w:r>
        <w:rPr>
          <w:sz w:val="22"/>
          <w:szCs w:val="22"/>
        </w:rPr>
        <w:t xml:space="preserve"> получим</w:t>
      </w:r>
    </w:p>
    <w:p w:rsidR="0028006A" w:rsidRPr="009A246F" w:rsidRDefault="0028006A" w:rsidP="0028006A">
      <w:pPr>
        <w:tabs>
          <w:tab w:val="left" w:pos="0"/>
        </w:tabs>
        <w:ind w:firstLine="709"/>
        <w:jc w:val="right"/>
        <w:rPr>
          <w:sz w:val="22"/>
          <w:szCs w:val="22"/>
        </w:rPr>
      </w:pPr>
      <w:r w:rsidRPr="009A246F">
        <w:rPr>
          <w:position w:val="-24"/>
          <w:sz w:val="22"/>
          <w:szCs w:val="22"/>
        </w:rPr>
        <w:object w:dxaOrig="2220" w:dyaOrig="620">
          <v:shape id="_x0000_i1529" type="#_x0000_t75" style="width:116.25pt;height:30.75pt" o:ole="">
            <v:imagedata r:id="rId771" o:title=""/>
          </v:shape>
          <o:OLEObject Type="Embed" ProgID="Equation.3" ShapeID="_x0000_i1529" DrawAspect="Content" ObjectID="_1814861224" r:id="rId772"/>
        </w:object>
      </w:r>
      <w:r w:rsidRPr="009A246F">
        <w:rPr>
          <w:sz w:val="22"/>
          <w:szCs w:val="22"/>
        </w:rPr>
        <w:t xml:space="preserve"> .                                (5.38)</w:t>
      </w:r>
    </w:p>
    <w:p w:rsidR="0028006A" w:rsidRDefault="0028006A" w:rsidP="0028006A">
      <w:pPr>
        <w:tabs>
          <w:tab w:val="left" w:pos="0"/>
        </w:tabs>
        <w:ind w:firstLine="709"/>
        <w:jc w:val="both"/>
        <w:rPr>
          <w:sz w:val="22"/>
          <w:szCs w:val="22"/>
        </w:rPr>
      </w:pPr>
      <w:r w:rsidRPr="009A246F">
        <w:rPr>
          <w:sz w:val="22"/>
          <w:szCs w:val="22"/>
        </w:rPr>
        <w:t xml:space="preserve">В плоскости сдвига действуют и нормальные напряжения </w:t>
      </w:r>
      <w:r w:rsidRPr="009A246F">
        <w:rPr>
          <w:rFonts w:ascii="Symbol" w:hAnsi="Symbol"/>
          <w:b/>
          <w:sz w:val="22"/>
          <w:szCs w:val="22"/>
        </w:rPr>
        <w:t></w:t>
      </w:r>
      <w:r w:rsidRPr="009A246F">
        <w:rPr>
          <w:sz w:val="22"/>
          <w:szCs w:val="22"/>
        </w:rPr>
        <w:t>, обу</w:t>
      </w:r>
      <w:r>
        <w:rPr>
          <w:sz w:val="22"/>
          <w:szCs w:val="22"/>
        </w:rPr>
        <w:t>сло</w:t>
      </w:r>
      <w:r w:rsidRPr="009A246F">
        <w:rPr>
          <w:sz w:val="22"/>
          <w:szCs w:val="22"/>
        </w:rPr>
        <w:t xml:space="preserve">вливающие силу P. Проектируя R на направление P, получим </w:t>
      </w:r>
    </w:p>
    <w:p w:rsidR="0028006A" w:rsidRDefault="0028006A" w:rsidP="0028006A">
      <w:pPr>
        <w:tabs>
          <w:tab w:val="left" w:pos="0"/>
        </w:tabs>
        <w:jc w:val="center"/>
        <w:rPr>
          <w:sz w:val="22"/>
          <w:szCs w:val="22"/>
        </w:rPr>
      </w:pPr>
      <w:r w:rsidRPr="009A246F">
        <w:rPr>
          <w:sz w:val="22"/>
          <w:szCs w:val="22"/>
        </w:rPr>
        <w:t>P = R sin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w:t>
      </w:r>
    </w:p>
    <w:p w:rsidR="0028006A" w:rsidRDefault="0028006A" w:rsidP="0028006A">
      <w:pPr>
        <w:tabs>
          <w:tab w:val="left" w:pos="0"/>
        </w:tabs>
        <w:ind w:firstLine="709"/>
        <w:jc w:val="both"/>
        <w:rPr>
          <w:sz w:val="22"/>
          <w:szCs w:val="22"/>
        </w:rPr>
      </w:pPr>
      <w:r w:rsidRPr="009A246F">
        <w:rPr>
          <w:sz w:val="22"/>
          <w:szCs w:val="22"/>
        </w:rPr>
        <w:t xml:space="preserve">Но </w:t>
      </w:r>
    </w:p>
    <w:p w:rsidR="0028006A" w:rsidRDefault="0028006A" w:rsidP="0028006A">
      <w:pPr>
        <w:tabs>
          <w:tab w:val="left" w:pos="0"/>
        </w:tabs>
        <w:jc w:val="center"/>
        <w:rPr>
          <w:sz w:val="22"/>
          <w:szCs w:val="22"/>
        </w:rPr>
      </w:pPr>
      <w:r w:rsidRPr="009A246F">
        <w:rPr>
          <w:sz w:val="22"/>
          <w:szCs w:val="22"/>
        </w:rPr>
        <w:t xml:space="preserve">P = </w:t>
      </w:r>
      <w:r w:rsidRPr="009A246F">
        <w:rPr>
          <w:rFonts w:ascii="Symbol" w:hAnsi="Symbol"/>
          <w:sz w:val="22"/>
          <w:szCs w:val="22"/>
        </w:rPr>
        <w:t></w:t>
      </w:r>
      <w:r w:rsidRPr="009A246F">
        <w:rPr>
          <w:sz w:val="22"/>
          <w:szCs w:val="22"/>
        </w:rPr>
        <w:sym w:font="Times New Roman" w:char="00B7"/>
      </w:r>
      <w:r w:rsidRPr="009A246F">
        <w:rPr>
          <w:sz w:val="22"/>
          <w:szCs w:val="22"/>
        </w:rPr>
        <w:t>b</w:t>
      </w:r>
      <w:r w:rsidRPr="009A246F">
        <w:rPr>
          <w:sz w:val="22"/>
          <w:szCs w:val="22"/>
        </w:rPr>
        <w:sym w:font="Times New Roman" w:char="00B7"/>
      </w:r>
      <w:r w:rsidRPr="009A246F">
        <w:rPr>
          <w:sz w:val="22"/>
          <w:szCs w:val="22"/>
        </w:rPr>
        <w:t xml:space="preserve">OC = </w:t>
      </w:r>
      <w:r w:rsidRPr="009A246F">
        <w:rPr>
          <w:rFonts w:ascii="Symbol" w:hAnsi="Symbol"/>
          <w:sz w:val="22"/>
          <w:szCs w:val="22"/>
        </w:rPr>
        <w:t></w:t>
      </w:r>
      <w:r w:rsidRPr="009A246F">
        <w:rPr>
          <w:sz w:val="22"/>
          <w:szCs w:val="22"/>
        </w:rPr>
        <w:sym w:font="Times New Roman" w:char="00B7"/>
      </w:r>
      <w:r w:rsidRPr="009A246F">
        <w:rPr>
          <w:sz w:val="22"/>
          <w:szCs w:val="22"/>
        </w:rPr>
        <w:t>b</w:t>
      </w:r>
      <w:r w:rsidRPr="009A246F">
        <w:rPr>
          <w:sz w:val="22"/>
          <w:szCs w:val="22"/>
        </w:rPr>
        <w:sym w:font="Times New Roman" w:char="00B7"/>
      </w:r>
      <w:r w:rsidRPr="009A246F">
        <w:rPr>
          <w:sz w:val="22"/>
          <w:szCs w:val="22"/>
        </w:rPr>
        <w:t xml:space="preserve">x / sin </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 xml:space="preserve"> </w:t>
      </w:r>
    </w:p>
    <w:p w:rsidR="0028006A" w:rsidRDefault="0028006A" w:rsidP="0028006A">
      <w:pPr>
        <w:tabs>
          <w:tab w:val="left" w:pos="0"/>
        </w:tabs>
        <w:jc w:val="both"/>
        <w:rPr>
          <w:sz w:val="22"/>
          <w:szCs w:val="22"/>
        </w:rPr>
      </w:pPr>
      <w:r w:rsidRPr="009A246F">
        <w:rPr>
          <w:sz w:val="22"/>
          <w:szCs w:val="22"/>
        </w:rPr>
        <w:t xml:space="preserve">и  </w:t>
      </w:r>
    </w:p>
    <w:p w:rsidR="0028006A" w:rsidRPr="009A246F" w:rsidRDefault="0028006A" w:rsidP="0028006A">
      <w:pPr>
        <w:tabs>
          <w:tab w:val="left" w:pos="0"/>
        </w:tabs>
        <w:jc w:val="center"/>
        <w:rPr>
          <w:sz w:val="22"/>
          <w:szCs w:val="22"/>
        </w:rPr>
      </w:pPr>
      <w:r w:rsidRPr="009A246F">
        <w:rPr>
          <w:sz w:val="22"/>
          <w:szCs w:val="22"/>
        </w:rPr>
        <w:t>R sin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sym w:font="Times New Roman" w:char="00B7"/>
      </w:r>
      <w:r w:rsidRPr="009A246F">
        <w:rPr>
          <w:sz w:val="22"/>
          <w:szCs w:val="22"/>
        </w:rPr>
        <w:t>b</w:t>
      </w:r>
      <w:r w:rsidRPr="009A246F">
        <w:rPr>
          <w:sz w:val="22"/>
          <w:szCs w:val="22"/>
        </w:rPr>
        <w:sym w:font="Times New Roman" w:char="00B7"/>
      </w:r>
      <w:r w:rsidRPr="009A246F">
        <w:rPr>
          <w:sz w:val="22"/>
          <w:szCs w:val="22"/>
        </w:rPr>
        <w:t>x/sin</w:t>
      </w:r>
      <w:r w:rsidRPr="009A246F">
        <w:rPr>
          <w:rFonts w:ascii="Symbol" w:hAnsi="Symbol"/>
          <w:sz w:val="22"/>
          <w:szCs w:val="22"/>
        </w:rPr>
        <w:t></w:t>
      </w:r>
      <w:r w:rsidRPr="009A246F">
        <w:rPr>
          <w:rFonts w:ascii="Symbol" w:hAnsi="Symbol"/>
          <w:sz w:val="22"/>
          <w:szCs w:val="22"/>
        </w:rPr>
        <w:t></w:t>
      </w:r>
    </w:p>
    <w:p w:rsidR="0028006A" w:rsidRPr="009A246F" w:rsidRDefault="0028006A" w:rsidP="0028006A">
      <w:pPr>
        <w:tabs>
          <w:tab w:val="left" w:pos="0"/>
        </w:tabs>
        <w:ind w:firstLine="709"/>
        <w:jc w:val="both"/>
        <w:rPr>
          <w:sz w:val="22"/>
          <w:szCs w:val="22"/>
        </w:rPr>
      </w:pPr>
      <w:r w:rsidRPr="009A246F">
        <w:rPr>
          <w:sz w:val="22"/>
          <w:szCs w:val="22"/>
        </w:rPr>
        <w:t>Отсюда</w:t>
      </w:r>
    </w:p>
    <w:p w:rsidR="0028006A" w:rsidRPr="009A246F" w:rsidRDefault="0028006A" w:rsidP="0028006A">
      <w:pPr>
        <w:tabs>
          <w:tab w:val="left" w:pos="0"/>
        </w:tabs>
        <w:ind w:firstLine="709"/>
        <w:jc w:val="right"/>
        <w:rPr>
          <w:sz w:val="22"/>
          <w:szCs w:val="22"/>
        </w:rPr>
      </w:pPr>
      <w:r w:rsidRPr="009A246F">
        <w:rPr>
          <w:position w:val="-24"/>
          <w:sz w:val="22"/>
          <w:szCs w:val="22"/>
        </w:rPr>
        <w:object w:dxaOrig="2240" w:dyaOrig="620">
          <v:shape id="_x0000_i1530" type="#_x0000_t75" style="width:113.25pt;height:30pt" o:ole="">
            <v:imagedata r:id="rId773" o:title=""/>
          </v:shape>
          <o:OLEObject Type="Embed" ProgID="Equation.3" ShapeID="_x0000_i1530" DrawAspect="Content" ObjectID="_1814861225" r:id="rId774"/>
        </w:object>
      </w:r>
      <w:r w:rsidRPr="009A246F">
        <w:rPr>
          <w:sz w:val="22"/>
          <w:szCs w:val="22"/>
        </w:rPr>
        <w:t xml:space="preserve"> .                                 (5.39)</w:t>
      </w:r>
    </w:p>
    <w:p w:rsidR="0028006A" w:rsidRPr="009A246F" w:rsidRDefault="0028006A" w:rsidP="0028006A">
      <w:pPr>
        <w:tabs>
          <w:tab w:val="left" w:pos="0"/>
        </w:tabs>
        <w:ind w:firstLine="709"/>
        <w:jc w:val="both"/>
        <w:rPr>
          <w:sz w:val="22"/>
          <w:szCs w:val="22"/>
        </w:rPr>
      </w:pPr>
      <w:r w:rsidRPr="009A246F">
        <w:rPr>
          <w:sz w:val="22"/>
          <w:szCs w:val="22"/>
        </w:rPr>
        <w:t xml:space="preserve">В формулах </w:t>
      </w:r>
      <w:r>
        <w:rPr>
          <w:sz w:val="22"/>
          <w:szCs w:val="22"/>
        </w:rPr>
        <w:t>(</w:t>
      </w:r>
      <w:r w:rsidRPr="009A246F">
        <w:rPr>
          <w:sz w:val="22"/>
          <w:szCs w:val="22"/>
        </w:rPr>
        <w:t>5.3</w:t>
      </w:r>
      <w:r>
        <w:rPr>
          <w:sz w:val="22"/>
          <w:szCs w:val="22"/>
        </w:rPr>
        <w:t>8)</w:t>
      </w:r>
      <w:r w:rsidRPr="009A246F">
        <w:rPr>
          <w:sz w:val="22"/>
          <w:szCs w:val="22"/>
        </w:rPr>
        <w:t>-</w:t>
      </w:r>
      <w:r>
        <w:rPr>
          <w:sz w:val="22"/>
          <w:szCs w:val="22"/>
        </w:rPr>
        <w:t>(</w:t>
      </w:r>
      <w:r w:rsidRPr="009A246F">
        <w:rPr>
          <w:sz w:val="22"/>
          <w:szCs w:val="22"/>
        </w:rPr>
        <w:t>5.3</w:t>
      </w:r>
      <w:r>
        <w:rPr>
          <w:sz w:val="22"/>
          <w:szCs w:val="22"/>
        </w:rPr>
        <w:t>9)</w:t>
      </w:r>
      <w:r w:rsidRPr="009A246F">
        <w:rPr>
          <w:sz w:val="22"/>
          <w:szCs w:val="22"/>
        </w:rPr>
        <w:t xml:space="preserve"> угол </w:t>
      </w:r>
      <w:r w:rsidRPr="009A246F">
        <w:rPr>
          <w:rFonts w:ascii="Symbol" w:hAnsi="Symbol"/>
          <w:b/>
          <w:sz w:val="22"/>
          <w:szCs w:val="22"/>
        </w:rPr>
        <w:t></w:t>
      </w:r>
      <w:r w:rsidRPr="009A246F">
        <w:rPr>
          <w:sz w:val="22"/>
          <w:szCs w:val="22"/>
        </w:rPr>
        <w:t xml:space="preserve">, являющийся разностью между углом трения Ф и передним углом </w:t>
      </w:r>
      <w:r w:rsidRPr="009A246F">
        <w:rPr>
          <w:rFonts w:ascii="Symbol" w:hAnsi="Symbol"/>
          <w:sz w:val="22"/>
          <w:szCs w:val="22"/>
        </w:rPr>
        <w:t></w:t>
      </w:r>
      <w:r w:rsidRPr="009A246F">
        <w:rPr>
          <w:sz w:val="22"/>
          <w:szCs w:val="22"/>
        </w:rPr>
        <w:t>, представляет собой угол между вектором скорости резания и вектором силы стружкообразования R и называется углом действия.</w:t>
      </w:r>
    </w:p>
    <w:p w:rsidR="0028006A" w:rsidRPr="009A246F" w:rsidRDefault="0028006A" w:rsidP="0028006A">
      <w:pPr>
        <w:tabs>
          <w:tab w:val="left" w:pos="0"/>
        </w:tabs>
        <w:spacing w:line="264" w:lineRule="auto"/>
        <w:ind w:firstLine="709"/>
        <w:jc w:val="both"/>
        <w:rPr>
          <w:sz w:val="22"/>
          <w:szCs w:val="22"/>
        </w:rPr>
      </w:pPr>
      <w:r w:rsidRPr="009A246F">
        <w:rPr>
          <w:sz w:val="22"/>
          <w:szCs w:val="22"/>
        </w:rPr>
        <w:t>Использование формул (5.3</w:t>
      </w:r>
      <w:r>
        <w:rPr>
          <w:sz w:val="22"/>
          <w:szCs w:val="22"/>
        </w:rPr>
        <w:t>8</w:t>
      </w:r>
      <w:r w:rsidRPr="009A246F">
        <w:rPr>
          <w:sz w:val="22"/>
          <w:szCs w:val="22"/>
        </w:rPr>
        <w:t>) и (5.</w:t>
      </w:r>
      <w:r>
        <w:rPr>
          <w:sz w:val="22"/>
          <w:szCs w:val="22"/>
        </w:rPr>
        <w:t>39</w:t>
      </w:r>
      <w:r w:rsidRPr="009A246F">
        <w:rPr>
          <w:sz w:val="22"/>
          <w:szCs w:val="22"/>
        </w:rPr>
        <w:t xml:space="preserve">) затруднительно в связи с необходимостью определения величины </w:t>
      </w:r>
      <w:r w:rsidRPr="009A246F">
        <w:rPr>
          <w:b/>
          <w:sz w:val="22"/>
          <w:szCs w:val="22"/>
        </w:rPr>
        <w:t>x</w:t>
      </w:r>
      <w:r w:rsidRPr="009A246F">
        <w:rPr>
          <w:sz w:val="22"/>
          <w:szCs w:val="22"/>
        </w:rPr>
        <w:t>, поэтому обычно пользуются более простыми формулами, действительными для схемы с единственной плоскостью сдвига:</w:t>
      </w:r>
    </w:p>
    <w:p w:rsidR="0028006A" w:rsidRPr="009A246F" w:rsidRDefault="0028006A" w:rsidP="0028006A">
      <w:pPr>
        <w:tabs>
          <w:tab w:val="left" w:pos="0"/>
        </w:tabs>
        <w:jc w:val="center"/>
        <w:rPr>
          <w:sz w:val="22"/>
          <w:szCs w:val="22"/>
        </w:rPr>
      </w:pPr>
      <w:r w:rsidRPr="009A246F">
        <w:rPr>
          <w:position w:val="-24"/>
          <w:sz w:val="22"/>
          <w:szCs w:val="22"/>
        </w:rPr>
        <w:object w:dxaOrig="2280" w:dyaOrig="620">
          <v:shape id="_x0000_i1531" type="#_x0000_t75" style="width:117pt;height:30.75pt" o:ole="">
            <v:imagedata r:id="rId775" o:title=""/>
          </v:shape>
          <o:OLEObject Type="Embed" ProgID="Equation.3" ShapeID="_x0000_i1531" DrawAspect="Content" ObjectID="_1814861226" r:id="rId776"/>
        </w:object>
      </w:r>
      <w:r w:rsidRPr="009A246F">
        <w:rPr>
          <w:sz w:val="22"/>
          <w:szCs w:val="22"/>
        </w:rPr>
        <w:t xml:space="preserve"> ;</w:t>
      </w:r>
    </w:p>
    <w:p w:rsidR="0028006A" w:rsidRPr="009A246F" w:rsidRDefault="0028006A" w:rsidP="0028006A">
      <w:pPr>
        <w:tabs>
          <w:tab w:val="left" w:pos="0"/>
        </w:tabs>
        <w:ind w:firstLine="709"/>
        <w:jc w:val="right"/>
        <w:rPr>
          <w:sz w:val="22"/>
          <w:szCs w:val="22"/>
        </w:rPr>
      </w:pPr>
      <w:r w:rsidRPr="009A246F">
        <w:rPr>
          <w:position w:val="-24"/>
          <w:sz w:val="22"/>
          <w:szCs w:val="22"/>
        </w:rPr>
        <w:object w:dxaOrig="2299" w:dyaOrig="620">
          <v:shape id="_x0000_i1532" type="#_x0000_t75" style="width:120pt;height:30.75pt" o:ole="">
            <v:imagedata r:id="rId777" o:title=""/>
          </v:shape>
          <o:OLEObject Type="Embed" ProgID="Equation.3" ShapeID="_x0000_i1532" DrawAspect="Content" ObjectID="_1814861227" r:id="rId778"/>
        </w:object>
      </w:r>
      <w:r>
        <w:rPr>
          <w:sz w:val="22"/>
          <w:szCs w:val="22"/>
        </w:rPr>
        <w:t>,</w:t>
      </w:r>
      <w:r w:rsidRPr="009A246F">
        <w:rPr>
          <w:sz w:val="22"/>
          <w:szCs w:val="22"/>
        </w:rPr>
        <w:t xml:space="preserve">                                (5.40)</w:t>
      </w:r>
    </w:p>
    <w:p w:rsidR="0028006A" w:rsidRPr="009A246F" w:rsidRDefault="0028006A" w:rsidP="0028006A">
      <w:pPr>
        <w:tabs>
          <w:tab w:val="left" w:pos="0"/>
        </w:tabs>
        <w:jc w:val="both"/>
        <w:rPr>
          <w:sz w:val="22"/>
          <w:szCs w:val="22"/>
        </w:rPr>
      </w:pPr>
      <w:r w:rsidRPr="009A246F">
        <w:rPr>
          <w:sz w:val="22"/>
          <w:szCs w:val="22"/>
        </w:rPr>
        <w:t xml:space="preserve">где </w:t>
      </w:r>
      <w:r w:rsidRPr="009A246F">
        <w:rPr>
          <w:i/>
          <w:sz w:val="22"/>
          <w:szCs w:val="22"/>
        </w:rPr>
        <w:t>а</w:t>
      </w:r>
      <w:r w:rsidRPr="009A246F">
        <w:rPr>
          <w:b/>
          <w:sz w:val="22"/>
          <w:szCs w:val="22"/>
        </w:rPr>
        <w:t xml:space="preserve"> </w:t>
      </w:r>
      <w:r w:rsidRPr="009A246F">
        <w:rPr>
          <w:sz w:val="22"/>
          <w:szCs w:val="22"/>
        </w:rPr>
        <w:t xml:space="preserve">- толщина </w:t>
      </w:r>
      <w:r>
        <w:rPr>
          <w:sz w:val="22"/>
          <w:szCs w:val="22"/>
        </w:rPr>
        <w:t xml:space="preserve">среза; </w:t>
      </w:r>
      <w:r w:rsidRPr="009A246F">
        <w:rPr>
          <w:sz w:val="22"/>
          <w:szCs w:val="22"/>
        </w:rPr>
        <w:t>Ф</w:t>
      </w:r>
      <w:r w:rsidRPr="009A246F">
        <w:rPr>
          <w:b/>
          <w:sz w:val="22"/>
          <w:szCs w:val="22"/>
        </w:rPr>
        <w:t xml:space="preserve"> </w:t>
      </w:r>
      <w:r w:rsidRPr="009A246F">
        <w:rPr>
          <w:sz w:val="22"/>
          <w:szCs w:val="22"/>
        </w:rPr>
        <w:t>- угол сдвига.</w:t>
      </w:r>
    </w:p>
    <w:p w:rsidR="0028006A" w:rsidRPr="009A246F" w:rsidRDefault="0028006A" w:rsidP="0028006A">
      <w:pPr>
        <w:tabs>
          <w:tab w:val="left" w:pos="0"/>
        </w:tabs>
        <w:spacing w:line="264" w:lineRule="auto"/>
        <w:ind w:firstLine="709"/>
        <w:jc w:val="both"/>
        <w:rPr>
          <w:sz w:val="22"/>
          <w:szCs w:val="22"/>
        </w:rPr>
      </w:pPr>
      <w:r w:rsidRPr="009A246F">
        <w:rPr>
          <w:sz w:val="22"/>
          <w:szCs w:val="22"/>
        </w:rPr>
        <w:t>Экспериментально установлено (</w:t>
      </w:r>
      <w:r>
        <w:rPr>
          <w:sz w:val="22"/>
          <w:szCs w:val="22"/>
        </w:rPr>
        <w:t xml:space="preserve">см. </w:t>
      </w:r>
      <w:r w:rsidRPr="009A246F">
        <w:rPr>
          <w:sz w:val="22"/>
          <w:szCs w:val="22"/>
        </w:rPr>
        <w:t>рис.5.21), что нормальные напряжения по плоскости сдвига изменяются неравномерно: у лезвия они имеют наибольшую величину, а по мере удаления от режущей кромки резко уменьшаются по абсолютной величине, переходят через нуль, ста</w:t>
      </w:r>
      <w:r w:rsidRPr="009A246F">
        <w:rPr>
          <w:sz w:val="22"/>
          <w:szCs w:val="22"/>
        </w:rPr>
        <w:lastRenderedPageBreak/>
        <w:t>новятся растягивающими, а затем снова сжимающими. Касательные напряжения вдоль линии сдвига изменяются относительно равномерно.</w:t>
      </w:r>
    </w:p>
    <w:p w:rsidR="0028006A" w:rsidRPr="00042FCB" w:rsidRDefault="00B033D9" w:rsidP="0028006A">
      <w:pPr>
        <w:tabs>
          <w:tab w:val="left" w:pos="0"/>
        </w:tabs>
        <w:jc w:val="center"/>
        <w:rPr>
          <w:sz w:val="20"/>
          <w:szCs w:val="20"/>
        </w:rPr>
      </w:pPr>
      <w:r>
        <w:rPr>
          <w:noProof/>
          <w:sz w:val="20"/>
          <w:szCs w:val="20"/>
        </w:rPr>
        <w:drawing>
          <wp:inline distT="0" distB="0" distL="0" distR="0">
            <wp:extent cx="2717800" cy="2070100"/>
            <wp:effectExtent l="0" t="0" r="6350" b="6350"/>
            <wp:docPr id="538" name="Рисунок 538" descr="6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6_2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2717800" cy="2070100"/>
                    </a:xfrm>
                    <a:prstGeom prst="rect">
                      <a:avLst/>
                    </a:prstGeom>
                    <a:noFill/>
                    <a:ln>
                      <a:noFill/>
                    </a:ln>
                  </pic:spPr>
                </pic:pic>
              </a:graphicData>
            </a:graphic>
          </wp:inline>
        </w:drawing>
      </w:r>
    </w:p>
    <w:p w:rsidR="0028006A" w:rsidRPr="00042FCB" w:rsidRDefault="0028006A" w:rsidP="0028006A">
      <w:pPr>
        <w:tabs>
          <w:tab w:val="left" w:pos="0"/>
        </w:tabs>
        <w:jc w:val="center"/>
        <w:rPr>
          <w:sz w:val="20"/>
          <w:szCs w:val="20"/>
        </w:rPr>
      </w:pPr>
      <w:r w:rsidRPr="00042FCB">
        <w:rPr>
          <w:sz w:val="20"/>
          <w:szCs w:val="20"/>
        </w:rPr>
        <w:t xml:space="preserve">Рис. 5.22. Распределение касательных </w:t>
      </w:r>
      <w:r w:rsidRPr="00042FCB">
        <w:rPr>
          <w:position w:val="-14"/>
          <w:sz w:val="20"/>
          <w:szCs w:val="20"/>
        </w:rPr>
        <w:object w:dxaOrig="320" w:dyaOrig="380">
          <v:shape id="_x0000_i1533" type="#_x0000_t75" style="width:15.75pt;height:19.5pt" o:ole="">
            <v:imagedata r:id="rId780" o:title=""/>
          </v:shape>
          <o:OLEObject Type="Embed" ProgID="Equation.DSMT4" ShapeID="_x0000_i1533" DrawAspect="Content" ObjectID="_1814861228" r:id="rId781"/>
        </w:object>
      </w:r>
      <w:r w:rsidRPr="00042FCB">
        <w:rPr>
          <w:sz w:val="20"/>
          <w:szCs w:val="20"/>
        </w:rPr>
        <w:t xml:space="preserve"> и нормальных </w:t>
      </w:r>
      <w:r w:rsidRPr="00042FCB">
        <w:rPr>
          <w:position w:val="-12"/>
          <w:sz w:val="20"/>
          <w:szCs w:val="20"/>
        </w:rPr>
        <w:object w:dxaOrig="300" w:dyaOrig="360">
          <v:shape id="_x0000_i1534" type="#_x0000_t75" style="width:15pt;height:18pt" o:ole="">
            <v:imagedata r:id="rId782" o:title=""/>
          </v:shape>
          <o:OLEObject Type="Embed" ProgID="Equation.DSMT4" ShapeID="_x0000_i1534" DrawAspect="Content" ObjectID="_1814861229" r:id="rId783"/>
        </w:object>
      </w:r>
      <w:r w:rsidRPr="00042FCB">
        <w:rPr>
          <w:sz w:val="20"/>
          <w:szCs w:val="20"/>
        </w:rPr>
        <w:t xml:space="preserve"> и </w:t>
      </w:r>
      <w:r w:rsidRPr="00042FCB">
        <w:rPr>
          <w:position w:val="-14"/>
          <w:sz w:val="20"/>
          <w:szCs w:val="20"/>
        </w:rPr>
        <w:object w:dxaOrig="320" w:dyaOrig="380">
          <v:shape id="_x0000_i1535" type="#_x0000_t75" style="width:15.75pt;height:19.5pt" o:ole="">
            <v:imagedata r:id="rId784" o:title=""/>
          </v:shape>
          <o:OLEObject Type="Embed" ProgID="Equation.DSMT4" ShapeID="_x0000_i1535" DrawAspect="Content" ObjectID="_1814861230" r:id="rId785"/>
        </w:object>
      </w:r>
      <w:r w:rsidRPr="00042FCB">
        <w:rPr>
          <w:sz w:val="20"/>
          <w:szCs w:val="20"/>
        </w:rPr>
        <w:t xml:space="preserve"> </w:t>
      </w:r>
    </w:p>
    <w:p w:rsidR="0028006A" w:rsidRPr="00042FCB" w:rsidRDefault="0028006A" w:rsidP="0028006A">
      <w:pPr>
        <w:tabs>
          <w:tab w:val="left" w:pos="0"/>
        </w:tabs>
        <w:jc w:val="center"/>
        <w:rPr>
          <w:sz w:val="20"/>
          <w:szCs w:val="20"/>
        </w:rPr>
      </w:pPr>
      <w:r w:rsidRPr="00042FCB">
        <w:rPr>
          <w:sz w:val="20"/>
          <w:szCs w:val="20"/>
        </w:rPr>
        <w:t>напряжений вдоль плоскости скалывания при резании латуни [24]</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spacing w:line="264" w:lineRule="auto"/>
        <w:ind w:firstLine="709"/>
        <w:jc w:val="both"/>
        <w:rPr>
          <w:sz w:val="22"/>
          <w:szCs w:val="22"/>
        </w:rPr>
      </w:pPr>
      <w:r w:rsidRPr="009A246F">
        <w:rPr>
          <w:sz w:val="22"/>
          <w:szCs w:val="22"/>
        </w:rPr>
        <w:t xml:space="preserve">На рис. 5.22 показано распределение нормальных  </w:t>
      </w:r>
      <w:r w:rsidRPr="009A246F">
        <w:rPr>
          <w:position w:val="-12"/>
          <w:sz w:val="22"/>
          <w:szCs w:val="22"/>
        </w:rPr>
        <w:object w:dxaOrig="300" w:dyaOrig="360">
          <v:shape id="_x0000_i1536" type="#_x0000_t75" style="width:15pt;height:18pt" o:ole="">
            <v:imagedata r:id="rId786" o:title=""/>
          </v:shape>
          <o:OLEObject Type="Embed" ProgID="Equation.3" ShapeID="_x0000_i1536" DrawAspect="Content" ObjectID="_1814861231" r:id="rId787"/>
        </w:object>
      </w:r>
      <w:r w:rsidRPr="009A246F">
        <w:rPr>
          <w:sz w:val="22"/>
          <w:szCs w:val="22"/>
        </w:rPr>
        <w:t xml:space="preserve"> и </w:t>
      </w:r>
      <w:r w:rsidRPr="009A246F">
        <w:rPr>
          <w:position w:val="-14"/>
          <w:sz w:val="22"/>
          <w:szCs w:val="22"/>
        </w:rPr>
        <w:object w:dxaOrig="320" w:dyaOrig="380">
          <v:shape id="_x0000_i1537" type="#_x0000_t75" style="width:15.75pt;height:19.5pt" o:ole="">
            <v:imagedata r:id="rId788" o:title=""/>
          </v:shape>
          <o:OLEObject Type="Embed" ProgID="Equation.3" ShapeID="_x0000_i1537" DrawAspect="Content" ObjectID="_1814861232" r:id="rId789"/>
        </w:object>
      </w:r>
      <w:r w:rsidRPr="009A246F">
        <w:rPr>
          <w:sz w:val="22"/>
          <w:szCs w:val="22"/>
        </w:rPr>
        <w:t xml:space="preserve"> </w:t>
      </w:r>
      <w:r>
        <w:rPr>
          <w:sz w:val="22"/>
          <w:szCs w:val="22"/>
        </w:rPr>
        <w:t xml:space="preserve">и </w:t>
      </w:r>
      <w:r w:rsidRPr="009A246F">
        <w:rPr>
          <w:sz w:val="22"/>
          <w:szCs w:val="22"/>
        </w:rPr>
        <w:t xml:space="preserve">касательных напряжений </w:t>
      </w:r>
      <w:r w:rsidRPr="009A246F">
        <w:rPr>
          <w:position w:val="-14"/>
          <w:sz w:val="22"/>
          <w:szCs w:val="22"/>
        </w:rPr>
        <w:object w:dxaOrig="320" w:dyaOrig="380">
          <v:shape id="_x0000_i1538" type="#_x0000_t75" style="width:15.75pt;height:19.5pt" o:ole="">
            <v:imagedata r:id="rId780" o:title=""/>
          </v:shape>
          <o:OLEObject Type="Embed" ProgID="Equation.DSMT4" ShapeID="_x0000_i1538" DrawAspect="Content" ObjectID="_1814861233" r:id="rId790"/>
        </w:object>
      </w:r>
      <w:r w:rsidRPr="009A246F">
        <w:rPr>
          <w:sz w:val="22"/>
          <w:szCs w:val="22"/>
        </w:rPr>
        <w:t xml:space="preserve"> вдоль линии скольжения при свободном резании латуни.</w:t>
      </w:r>
      <w:r>
        <w:rPr>
          <w:sz w:val="22"/>
          <w:szCs w:val="22"/>
        </w:rPr>
        <w:t xml:space="preserve"> </w:t>
      </w:r>
      <w:r w:rsidRPr="009A246F">
        <w:rPr>
          <w:sz w:val="22"/>
          <w:szCs w:val="22"/>
        </w:rPr>
        <w:t xml:space="preserve">Поэтому точность определения </w:t>
      </w:r>
      <w:r w:rsidRPr="009A246F">
        <w:rPr>
          <w:rFonts w:ascii="Symbol" w:hAnsi="Symbol"/>
          <w:b/>
          <w:sz w:val="22"/>
          <w:szCs w:val="22"/>
        </w:rPr>
        <w:t></w:t>
      </w:r>
      <w:r w:rsidRPr="009A246F">
        <w:rPr>
          <w:sz w:val="22"/>
          <w:szCs w:val="22"/>
        </w:rPr>
        <w:t xml:space="preserve"> по формуле (5.39) ниже, чем точность определения </w:t>
      </w:r>
      <w:r w:rsidRPr="009A246F">
        <w:rPr>
          <w:rFonts w:ascii="Symbol" w:hAnsi="Symbol"/>
          <w:b/>
          <w:sz w:val="22"/>
          <w:szCs w:val="22"/>
        </w:rPr>
        <w:t></w:t>
      </w:r>
      <w:r w:rsidRPr="009A246F">
        <w:rPr>
          <w:sz w:val="22"/>
          <w:szCs w:val="22"/>
        </w:rPr>
        <w:t xml:space="preserve">. Как показали экспериментальные исследования, </w:t>
      </w:r>
      <w:r w:rsidRPr="009A246F">
        <w:rPr>
          <w:rFonts w:ascii="Symbol" w:hAnsi="Symbol"/>
          <w:b/>
          <w:sz w:val="22"/>
          <w:szCs w:val="22"/>
        </w:rPr>
        <w:t></w:t>
      </w:r>
      <w:r w:rsidRPr="009A246F">
        <w:rPr>
          <w:sz w:val="22"/>
          <w:szCs w:val="22"/>
        </w:rPr>
        <w:t xml:space="preserve"> в плоскости сдвига от условий резания меняются незначительно и по величине совпадают с касательными напряжениям при механических испытаниях обрабатываемого материала.</w:t>
      </w:r>
    </w:p>
    <w:p w:rsidR="0028006A" w:rsidRPr="009A246F" w:rsidRDefault="0028006A" w:rsidP="0028006A">
      <w:pPr>
        <w:tabs>
          <w:tab w:val="left" w:pos="0"/>
        </w:tabs>
        <w:ind w:firstLine="709"/>
        <w:jc w:val="both"/>
        <w:rPr>
          <w:sz w:val="22"/>
          <w:szCs w:val="22"/>
        </w:rPr>
      </w:pPr>
      <w:r w:rsidRPr="009A246F">
        <w:rPr>
          <w:sz w:val="22"/>
          <w:szCs w:val="22"/>
        </w:rPr>
        <w:t xml:space="preserve">Из выражения (5.40) следует (при </w:t>
      </w:r>
      <w:r w:rsidRPr="00042FCB">
        <w:rPr>
          <w:i/>
          <w:sz w:val="22"/>
          <w:szCs w:val="22"/>
        </w:rPr>
        <w:t>a</w:t>
      </w:r>
      <w:r w:rsidRPr="00042FCB">
        <w:rPr>
          <w:i/>
          <w:sz w:val="22"/>
          <w:szCs w:val="22"/>
        </w:rPr>
        <w:sym w:font="Times New Roman" w:char="00B7"/>
      </w:r>
      <w:r w:rsidRPr="00042FCB">
        <w:rPr>
          <w:i/>
          <w:sz w:val="22"/>
          <w:szCs w:val="22"/>
        </w:rPr>
        <w:t>b = t</w:t>
      </w:r>
      <w:r w:rsidRPr="00042FCB">
        <w:rPr>
          <w:i/>
          <w:sz w:val="22"/>
          <w:szCs w:val="22"/>
        </w:rPr>
        <w:sym w:font="Times New Roman" w:char="00B7"/>
      </w:r>
      <w:r w:rsidRPr="00042FCB">
        <w:rPr>
          <w:i/>
          <w:sz w:val="22"/>
          <w:szCs w:val="22"/>
        </w:rPr>
        <w:t>S</w:t>
      </w:r>
      <w:r w:rsidRPr="009A246F">
        <w:rPr>
          <w:sz w:val="22"/>
          <w:szCs w:val="22"/>
        </w:rPr>
        <w:t>):</w:t>
      </w:r>
    </w:p>
    <w:p w:rsidR="0028006A" w:rsidRPr="009A246F" w:rsidRDefault="0028006A" w:rsidP="0028006A">
      <w:pPr>
        <w:tabs>
          <w:tab w:val="left" w:pos="0"/>
        </w:tabs>
        <w:ind w:firstLine="709"/>
        <w:jc w:val="right"/>
        <w:rPr>
          <w:sz w:val="22"/>
          <w:szCs w:val="22"/>
        </w:rPr>
      </w:pPr>
      <w:r w:rsidRPr="009A246F">
        <w:rPr>
          <w:position w:val="-30"/>
          <w:sz w:val="22"/>
          <w:szCs w:val="22"/>
        </w:rPr>
        <w:object w:dxaOrig="2299" w:dyaOrig="680">
          <v:shape id="_x0000_i1539" type="#_x0000_t75" style="width:113.25pt;height:31.5pt" o:ole="">
            <v:imagedata r:id="rId791" o:title=""/>
          </v:shape>
          <o:OLEObject Type="Embed" ProgID="Equation.3" ShapeID="_x0000_i1539" DrawAspect="Content" ObjectID="_1814861234" r:id="rId792"/>
        </w:object>
      </w:r>
      <w:r w:rsidRPr="009A246F">
        <w:rPr>
          <w:sz w:val="22"/>
          <w:szCs w:val="22"/>
        </w:rPr>
        <w:t xml:space="preserve"> .                                (5.41)</w:t>
      </w:r>
    </w:p>
    <w:p w:rsidR="0028006A" w:rsidRPr="00547194" w:rsidRDefault="0028006A" w:rsidP="0028006A">
      <w:pPr>
        <w:tabs>
          <w:tab w:val="left" w:pos="0"/>
        </w:tabs>
        <w:ind w:firstLine="709"/>
        <w:jc w:val="both"/>
        <w:rPr>
          <w:sz w:val="8"/>
          <w:szCs w:val="8"/>
        </w:rPr>
      </w:pPr>
    </w:p>
    <w:p w:rsidR="0028006A" w:rsidRPr="002556B7" w:rsidRDefault="0028006A" w:rsidP="0028006A">
      <w:pPr>
        <w:tabs>
          <w:tab w:val="left" w:pos="0"/>
        </w:tabs>
        <w:jc w:val="center"/>
        <w:rPr>
          <w:rFonts w:ascii="Bookman Old Style" w:hAnsi="Bookman Old Style"/>
          <w:b/>
        </w:rPr>
      </w:pPr>
      <w:r w:rsidRPr="002556B7">
        <w:rPr>
          <w:rFonts w:ascii="Bookman Old Style" w:hAnsi="Bookman Old Style"/>
          <w:b/>
        </w:rPr>
        <w:t>5.4. Механика процесса резания</w:t>
      </w:r>
    </w:p>
    <w:p w:rsidR="0028006A" w:rsidRPr="00547194" w:rsidRDefault="0028006A" w:rsidP="0028006A">
      <w:pPr>
        <w:tabs>
          <w:tab w:val="left" w:pos="0"/>
        </w:tabs>
        <w:jc w:val="center"/>
        <w:rPr>
          <w:rFonts w:ascii="Bookman Old Style" w:hAnsi="Bookman Old Style"/>
          <w:b/>
          <w:sz w:val="8"/>
          <w:szCs w:val="8"/>
        </w:rPr>
      </w:pPr>
    </w:p>
    <w:p w:rsidR="0028006A" w:rsidRDefault="0028006A" w:rsidP="0028006A">
      <w:pPr>
        <w:tabs>
          <w:tab w:val="left" w:pos="0"/>
        </w:tabs>
        <w:jc w:val="center"/>
        <w:rPr>
          <w:rFonts w:ascii="Bookman Old Style" w:hAnsi="Bookman Old Style"/>
        </w:rPr>
      </w:pPr>
      <w:r w:rsidRPr="002556B7">
        <w:rPr>
          <w:rFonts w:ascii="Bookman Old Style" w:hAnsi="Bookman Old Style"/>
        </w:rPr>
        <w:t xml:space="preserve">5.4.1. Теоретические зависимости </w:t>
      </w:r>
    </w:p>
    <w:p w:rsidR="0028006A" w:rsidRPr="002556B7" w:rsidRDefault="0028006A" w:rsidP="0028006A">
      <w:pPr>
        <w:tabs>
          <w:tab w:val="left" w:pos="0"/>
        </w:tabs>
        <w:jc w:val="center"/>
        <w:rPr>
          <w:rFonts w:ascii="Bookman Old Style" w:hAnsi="Bookman Old Style"/>
        </w:rPr>
      </w:pPr>
      <w:r w:rsidRPr="002556B7">
        <w:rPr>
          <w:rFonts w:ascii="Bookman Old Style" w:hAnsi="Bookman Old Style"/>
        </w:rPr>
        <w:t>для оценки сил резания</w:t>
      </w:r>
    </w:p>
    <w:p w:rsidR="0028006A" w:rsidRPr="00547194" w:rsidRDefault="0028006A" w:rsidP="0028006A">
      <w:pPr>
        <w:tabs>
          <w:tab w:val="left" w:pos="0"/>
        </w:tabs>
        <w:jc w:val="center"/>
        <w:rPr>
          <w:rFonts w:ascii="Bookman Old Style" w:hAnsi="Bookman Old Style"/>
          <w:sz w:val="8"/>
          <w:szCs w:val="8"/>
        </w:rPr>
      </w:pPr>
    </w:p>
    <w:p w:rsidR="0028006A" w:rsidRPr="002556B7" w:rsidRDefault="0028006A" w:rsidP="0028006A">
      <w:pPr>
        <w:tabs>
          <w:tab w:val="left" w:pos="0"/>
        </w:tabs>
        <w:jc w:val="center"/>
        <w:rPr>
          <w:rFonts w:ascii="Bookman Old Style" w:hAnsi="Bookman Old Style"/>
          <w:sz w:val="22"/>
          <w:szCs w:val="22"/>
        </w:rPr>
      </w:pPr>
      <w:r w:rsidRPr="002556B7">
        <w:rPr>
          <w:rFonts w:ascii="Bookman Old Style" w:hAnsi="Bookman Old Style"/>
          <w:sz w:val="22"/>
          <w:szCs w:val="22"/>
        </w:rPr>
        <w:t>5.4.1.1. Формула К.А. Зворыкина</w:t>
      </w:r>
    </w:p>
    <w:p w:rsidR="0028006A" w:rsidRPr="00547194" w:rsidRDefault="0028006A" w:rsidP="0028006A">
      <w:pPr>
        <w:tabs>
          <w:tab w:val="left" w:pos="0"/>
        </w:tabs>
        <w:jc w:val="both"/>
        <w:rPr>
          <w:sz w:val="8"/>
          <w:szCs w:val="8"/>
        </w:rPr>
      </w:pPr>
    </w:p>
    <w:p w:rsidR="0028006A" w:rsidRPr="009A246F" w:rsidRDefault="0028006A" w:rsidP="0028006A">
      <w:pPr>
        <w:tabs>
          <w:tab w:val="left" w:pos="0"/>
        </w:tabs>
        <w:spacing w:line="264" w:lineRule="auto"/>
        <w:ind w:firstLine="709"/>
        <w:jc w:val="both"/>
        <w:rPr>
          <w:sz w:val="22"/>
          <w:szCs w:val="22"/>
        </w:rPr>
      </w:pPr>
      <w:r w:rsidRPr="009A246F">
        <w:rPr>
          <w:sz w:val="22"/>
          <w:szCs w:val="22"/>
        </w:rPr>
        <w:lastRenderedPageBreak/>
        <w:t>Для теоретического определения усилия резания находили условия равновесия резца и стружки под действием сил. При выводе</w:t>
      </w:r>
      <w:r>
        <w:rPr>
          <w:sz w:val="22"/>
          <w:szCs w:val="22"/>
        </w:rPr>
        <w:t xml:space="preserve"> формулы</w:t>
      </w:r>
      <w:r w:rsidRPr="009A246F">
        <w:rPr>
          <w:sz w:val="22"/>
          <w:szCs w:val="22"/>
        </w:rPr>
        <w:t xml:space="preserve"> К.А.Заворыкиным</w:t>
      </w:r>
      <w:r>
        <w:rPr>
          <w:sz w:val="22"/>
          <w:szCs w:val="22"/>
        </w:rPr>
        <w:t xml:space="preserve"> [5]</w:t>
      </w:r>
      <w:r w:rsidRPr="009A246F">
        <w:rPr>
          <w:sz w:val="22"/>
          <w:szCs w:val="22"/>
        </w:rPr>
        <w:t xml:space="preserve"> были сделаны следующие допущения:</w:t>
      </w:r>
    </w:p>
    <w:p w:rsidR="0028006A" w:rsidRPr="009A246F" w:rsidRDefault="0028006A" w:rsidP="0028006A">
      <w:pPr>
        <w:tabs>
          <w:tab w:val="left" w:pos="0"/>
        </w:tabs>
        <w:spacing w:line="264" w:lineRule="auto"/>
        <w:ind w:firstLine="709"/>
        <w:jc w:val="both"/>
        <w:rPr>
          <w:sz w:val="22"/>
          <w:szCs w:val="22"/>
        </w:rPr>
      </w:pPr>
      <w:r w:rsidRPr="009A246F">
        <w:rPr>
          <w:sz w:val="22"/>
          <w:szCs w:val="22"/>
        </w:rPr>
        <w:t>а) коэффициенты трения на передней и задней поверхностях одинаковы;</w:t>
      </w:r>
    </w:p>
    <w:p w:rsidR="0028006A" w:rsidRPr="009A246F" w:rsidRDefault="0028006A" w:rsidP="0028006A">
      <w:pPr>
        <w:tabs>
          <w:tab w:val="left" w:pos="0"/>
        </w:tabs>
        <w:spacing w:line="264" w:lineRule="auto"/>
        <w:ind w:firstLine="709"/>
        <w:jc w:val="both"/>
        <w:rPr>
          <w:sz w:val="22"/>
          <w:szCs w:val="22"/>
        </w:rPr>
      </w:pPr>
      <w:r w:rsidRPr="009A246F">
        <w:rPr>
          <w:sz w:val="22"/>
          <w:szCs w:val="22"/>
        </w:rPr>
        <w:t>б) задний угол принимается равным нулю вследствие его малости;</w:t>
      </w:r>
    </w:p>
    <w:p w:rsidR="0028006A" w:rsidRPr="009A246F" w:rsidRDefault="0028006A" w:rsidP="0028006A">
      <w:pPr>
        <w:tabs>
          <w:tab w:val="left" w:pos="0"/>
        </w:tabs>
        <w:spacing w:line="264" w:lineRule="auto"/>
        <w:ind w:firstLine="709"/>
        <w:jc w:val="both"/>
        <w:rPr>
          <w:sz w:val="22"/>
          <w:szCs w:val="22"/>
        </w:rPr>
      </w:pPr>
      <w:r w:rsidRPr="009A246F">
        <w:rPr>
          <w:sz w:val="22"/>
          <w:szCs w:val="22"/>
        </w:rPr>
        <w:t>в) моменты сил не учитываются ввиду их малости;</w:t>
      </w:r>
    </w:p>
    <w:p w:rsidR="0028006A" w:rsidRPr="009A246F" w:rsidRDefault="0028006A" w:rsidP="0028006A">
      <w:pPr>
        <w:tabs>
          <w:tab w:val="left" w:pos="0"/>
        </w:tabs>
        <w:spacing w:line="264" w:lineRule="auto"/>
        <w:ind w:firstLine="709"/>
        <w:jc w:val="both"/>
        <w:rPr>
          <w:sz w:val="22"/>
          <w:szCs w:val="22"/>
        </w:rPr>
      </w:pPr>
      <w:r w:rsidRPr="009A246F">
        <w:rPr>
          <w:sz w:val="22"/>
          <w:szCs w:val="22"/>
        </w:rPr>
        <w:t>г) силы приложены к неопределенным точкам передней и задней поверхностей резца, отвечающим наибольшим давлениям;</w:t>
      </w:r>
    </w:p>
    <w:p w:rsidR="0028006A" w:rsidRPr="009A246F" w:rsidRDefault="0028006A" w:rsidP="0028006A">
      <w:pPr>
        <w:tabs>
          <w:tab w:val="left" w:pos="0"/>
        </w:tabs>
        <w:spacing w:line="264" w:lineRule="auto"/>
        <w:ind w:firstLine="709"/>
        <w:jc w:val="both"/>
        <w:rPr>
          <w:sz w:val="22"/>
          <w:szCs w:val="22"/>
        </w:rPr>
      </w:pPr>
      <w:r w:rsidRPr="009A246F">
        <w:rPr>
          <w:sz w:val="22"/>
          <w:szCs w:val="22"/>
        </w:rPr>
        <w:t>д) элемент стружки принимается абсолютно твердым телом.</w:t>
      </w:r>
    </w:p>
    <w:p w:rsidR="0028006A" w:rsidRPr="009A246F" w:rsidRDefault="0028006A" w:rsidP="0028006A">
      <w:pPr>
        <w:tabs>
          <w:tab w:val="left" w:pos="0"/>
        </w:tabs>
        <w:spacing w:line="264" w:lineRule="auto"/>
        <w:ind w:firstLine="709"/>
        <w:jc w:val="both"/>
        <w:rPr>
          <w:sz w:val="22"/>
          <w:szCs w:val="22"/>
        </w:rPr>
      </w:pPr>
      <w:r w:rsidRPr="009A246F">
        <w:rPr>
          <w:sz w:val="22"/>
          <w:szCs w:val="22"/>
        </w:rPr>
        <w:t>На рис. 5.23  F</w:t>
      </w:r>
      <w:r w:rsidRPr="009A246F">
        <w:rPr>
          <w:b/>
          <w:sz w:val="22"/>
          <w:szCs w:val="22"/>
        </w:rPr>
        <w:t xml:space="preserve"> </w:t>
      </w:r>
      <w:r w:rsidRPr="009A246F">
        <w:rPr>
          <w:sz w:val="22"/>
          <w:szCs w:val="22"/>
        </w:rPr>
        <w:t>- сила адгезии (прилипания), действующая в плоскости сдвига. Силы, действующие на стружку (</w:t>
      </w:r>
      <w:r>
        <w:rPr>
          <w:sz w:val="22"/>
          <w:szCs w:val="22"/>
        </w:rPr>
        <w:t xml:space="preserve">см. </w:t>
      </w:r>
      <w:r w:rsidRPr="009A246F">
        <w:rPr>
          <w:sz w:val="22"/>
          <w:szCs w:val="22"/>
        </w:rPr>
        <w:t>рис. 5.23, а), спроектируем на направление сил F и N :</w:t>
      </w:r>
    </w:p>
    <w:p w:rsidR="0028006A" w:rsidRPr="009A246F" w:rsidRDefault="0028006A" w:rsidP="0028006A">
      <w:pPr>
        <w:jc w:val="center"/>
        <w:rPr>
          <w:sz w:val="22"/>
          <w:szCs w:val="22"/>
        </w:rPr>
      </w:pPr>
      <w:r w:rsidRPr="009A246F">
        <w:rPr>
          <w:sz w:val="22"/>
          <w:szCs w:val="22"/>
        </w:rPr>
        <w:t>F + f</w:t>
      </w:r>
      <w:r w:rsidRPr="009A246F">
        <w:rPr>
          <w:sz w:val="22"/>
          <w:szCs w:val="22"/>
          <w:vertAlign w:val="subscript"/>
        </w:rPr>
        <w:t>1</w:t>
      </w:r>
      <w:r w:rsidRPr="009A246F">
        <w:rPr>
          <w:sz w:val="22"/>
          <w:szCs w:val="22"/>
        </w:rPr>
        <w:t>N + fN</w:t>
      </w:r>
      <w:r w:rsidRPr="009A246F">
        <w:rPr>
          <w:sz w:val="22"/>
          <w:szCs w:val="22"/>
          <w:vertAlign w:val="subscript"/>
        </w:rPr>
        <w:t>п</w:t>
      </w:r>
      <w:r w:rsidRPr="009A246F">
        <w:rPr>
          <w:sz w:val="22"/>
          <w:szCs w:val="22"/>
        </w:rPr>
        <w:t xml:space="preserve"> cos [180</w:t>
      </w:r>
      <w:r w:rsidRPr="009A246F">
        <w:rPr>
          <w:sz w:val="22"/>
          <w:szCs w:val="22"/>
        </w:rPr>
        <w:sym w:font="Symbol" w:char="F0B0"/>
      </w:r>
      <w:r w:rsidRPr="009A246F">
        <w:rPr>
          <w:sz w:val="22"/>
          <w:szCs w:val="22"/>
        </w:rPr>
        <w:t xml:space="preserve"> - (Ф + </w:t>
      </w:r>
      <w:r w:rsidRPr="009A246F">
        <w:rPr>
          <w:rFonts w:ascii="Symbol" w:hAnsi="Symbol"/>
          <w:sz w:val="22"/>
          <w:szCs w:val="22"/>
        </w:rPr>
        <w:t></w:t>
      </w:r>
      <w:r w:rsidRPr="009A246F">
        <w:rPr>
          <w:sz w:val="22"/>
          <w:szCs w:val="22"/>
        </w:rPr>
        <w:t>)] - N</w:t>
      </w:r>
      <w:r w:rsidRPr="009A246F">
        <w:rPr>
          <w:sz w:val="22"/>
          <w:szCs w:val="22"/>
          <w:vertAlign w:val="subscript"/>
        </w:rPr>
        <w:t>п</w:t>
      </w:r>
      <w:r w:rsidRPr="009A246F">
        <w:rPr>
          <w:sz w:val="22"/>
          <w:szCs w:val="22"/>
        </w:rPr>
        <w:t xml:space="preserve"> </w:t>
      </w:r>
      <w:r w:rsidRPr="009A246F">
        <w:rPr>
          <w:sz w:val="22"/>
          <w:szCs w:val="22"/>
          <w:vertAlign w:val="superscript"/>
        </w:rPr>
        <w:t xml:space="preserve">. </w:t>
      </w:r>
      <w:r w:rsidRPr="009A246F">
        <w:rPr>
          <w:sz w:val="22"/>
          <w:szCs w:val="22"/>
        </w:rPr>
        <w:t>sin [180</w:t>
      </w:r>
      <w:r w:rsidRPr="009A246F">
        <w:rPr>
          <w:sz w:val="22"/>
          <w:szCs w:val="22"/>
        </w:rPr>
        <w:sym w:font="Symbol" w:char="F0B0"/>
      </w:r>
      <w:r w:rsidRPr="009A246F">
        <w:rPr>
          <w:sz w:val="22"/>
          <w:szCs w:val="22"/>
        </w:rPr>
        <w:t xml:space="preserve"> - (Ф + </w:t>
      </w:r>
      <w:r w:rsidRPr="009A246F">
        <w:rPr>
          <w:rFonts w:ascii="Symbol" w:hAnsi="Symbol"/>
          <w:sz w:val="22"/>
          <w:szCs w:val="22"/>
        </w:rPr>
        <w:t></w:t>
      </w:r>
      <w:r w:rsidRPr="009A246F">
        <w:rPr>
          <w:sz w:val="22"/>
          <w:szCs w:val="22"/>
        </w:rPr>
        <w:t>)] = 0;</w:t>
      </w:r>
    </w:p>
    <w:p w:rsidR="0028006A" w:rsidRPr="009A246F" w:rsidRDefault="0028006A" w:rsidP="0028006A">
      <w:pPr>
        <w:tabs>
          <w:tab w:val="left" w:pos="0"/>
        </w:tabs>
        <w:jc w:val="center"/>
        <w:rPr>
          <w:sz w:val="22"/>
          <w:szCs w:val="22"/>
        </w:rPr>
      </w:pPr>
      <w:r w:rsidRPr="009A246F">
        <w:rPr>
          <w:sz w:val="22"/>
          <w:szCs w:val="22"/>
        </w:rPr>
        <w:t>N - N</w:t>
      </w:r>
      <w:r w:rsidRPr="009A246F">
        <w:rPr>
          <w:sz w:val="22"/>
          <w:szCs w:val="22"/>
          <w:vertAlign w:val="subscript"/>
        </w:rPr>
        <w:t>п</w:t>
      </w:r>
      <w:r w:rsidRPr="009A246F">
        <w:rPr>
          <w:sz w:val="22"/>
          <w:szCs w:val="22"/>
        </w:rPr>
        <w:t xml:space="preserve"> </w:t>
      </w:r>
      <w:r w:rsidRPr="009A246F">
        <w:rPr>
          <w:sz w:val="22"/>
          <w:szCs w:val="22"/>
          <w:vertAlign w:val="superscript"/>
        </w:rPr>
        <w:t xml:space="preserve">. </w:t>
      </w:r>
      <w:r w:rsidRPr="009A246F">
        <w:rPr>
          <w:sz w:val="22"/>
          <w:szCs w:val="22"/>
        </w:rPr>
        <w:t xml:space="preserve"> cos [180</w:t>
      </w:r>
      <w:r w:rsidRPr="009A246F">
        <w:rPr>
          <w:sz w:val="22"/>
          <w:szCs w:val="22"/>
        </w:rPr>
        <w:sym w:font="Symbol" w:char="F0B0"/>
      </w:r>
      <w:r w:rsidRPr="009A246F">
        <w:rPr>
          <w:sz w:val="22"/>
          <w:szCs w:val="22"/>
        </w:rPr>
        <w:t xml:space="preserve"> - (Ф + </w:t>
      </w:r>
      <w:r w:rsidRPr="009A246F">
        <w:rPr>
          <w:rFonts w:ascii="Symbol" w:hAnsi="Symbol"/>
          <w:sz w:val="22"/>
          <w:szCs w:val="22"/>
        </w:rPr>
        <w:t></w:t>
      </w:r>
      <w:r w:rsidRPr="009A246F">
        <w:rPr>
          <w:sz w:val="22"/>
          <w:szCs w:val="22"/>
        </w:rPr>
        <w:t>)] - fN</w:t>
      </w:r>
      <w:r w:rsidRPr="009A246F">
        <w:rPr>
          <w:sz w:val="22"/>
          <w:szCs w:val="22"/>
          <w:vertAlign w:val="subscript"/>
        </w:rPr>
        <w:t>п</w:t>
      </w:r>
      <w:r w:rsidRPr="009A246F">
        <w:rPr>
          <w:sz w:val="22"/>
          <w:szCs w:val="22"/>
        </w:rPr>
        <w:t xml:space="preserve"> </w:t>
      </w:r>
      <w:r w:rsidRPr="009A246F">
        <w:rPr>
          <w:sz w:val="22"/>
          <w:szCs w:val="22"/>
          <w:vertAlign w:val="superscript"/>
        </w:rPr>
        <w:t xml:space="preserve">. </w:t>
      </w:r>
      <w:r w:rsidRPr="009A246F">
        <w:rPr>
          <w:sz w:val="22"/>
          <w:szCs w:val="22"/>
        </w:rPr>
        <w:t xml:space="preserve"> sin [180</w:t>
      </w:r>
      <w:r w:rsidRPr="009A246F">
        <w:rPr>
          <w:sz w:val="22"/>
          <w:szCs w:val="22"/>
        </w:rPr>
        <w:sym w:font="Symbol" w:char="F0B0"/>
      </w:r>
      <w:r w:rsidRPr="009A246F">
        <w:rPr>
          <w:sz w:val="22"/>
          <w:szCs w:val="22"/>
        </w:rPr>
        <w:t xml:space="preserve"> - (Ф + </w:t>
      </w:r>
      <w:r w:rsidRPr="009A246F">
        <w:rPr>
          <w:rFonts w:ascii="Symbol" w:hAnsi="Symbol"/>
          <w:sz w:val="22"/>
          <w:szCs w:val="22"/>
        </w:rPr>
        <w:t></w:t>
      </w:r>
      <w:r w:rsidRPr="009A246F">
        <w:rPr>
          <w:sz w:val="22"/>
          <w:szCs w:val="22"/>
        </w:rPr>
        <w:t>)] = 0;</w:t>
      </w:r>
      <w:r>
        <w:rPr>
          <w:sz w:val="22"/>
          <w:szCs w:val="22"/>
        </w:rPr>
        <w:t xml:space="preserve"> </w:t>
      </w:r>
    </w:p>
    <w:p w:rsidR="0028006A" w:rsidRDefault="0028006A" w:rsidP="0028006A">
      <w:pPr>
        <w:tabs>
          <w:tab w:val="left" w:pos="0"/>
        </w:tabs>
        <w:rPr>
          <w:sz w:val="22"/>
          <w:szCs w:val="22"/>
        </w:rPr>
      </w:pPr>
      <w:r w:rsidRPr="009A246F">
        <w:rPr>
          <w:sz w:val="22"/>
          <w:szCs w:val="22"/>
        </w:rPr>
        <w:t xml:space="preserve">или </w:t>
      </w:r>
    </w:p>
    <w:p w:rsidR="0028006A" w:rsidRPr="009A246F" w:rsidRDefault="0028006A" w:rsidP="0028006A">
      <w:pPr>
        <w:tabs>
          <w:tab w:val="left" w:pos="0"/>
        </w:tabs>
        <w:rPr>
          <w:sz w:val="22"/>
          <w:szCs w:val="22"/>
        </w:rPr>
      </w:pPr>
      <w:r w:rsidRPr="009A246F">
        <w:rPr>
          <w:sz w:val="22"/>
          <w:szCs w:val="22"/>
        </w:rPr>
        <w:t xml:space="preserve">  </w:t>
      </w:r>
      <w:r w:rsidRPr="009A246F">
        <w:rPr>
          <w:sz w:val="22"/>
          <w:szCs w:val="22"/>
          <w:lang w:val="en-US"/>
        </w:rPr>
        <w:t xml:space="preserve">             </w:t>
      </w:r>
      <w:r w:rsidRPr="009A246F">
        <w:rPr>
          <w:sz w:val="22"/>
          <w:szCs w:val="22"/>
        </w:rPr>
        <w:t xml:space="preserve"> </w:t>
      </w:r>
      <w:r w:rsidRPr="009A246F">
        <w:rPr>
          <w:position w:val="-32"/>
          <w:sz w:val="22"/>
          <w:szCs w:val="22"/>
        </w:rPr>
        <w:object w:dxaOrig="4620" w:dyaOrig="760">
          <v:shape id="_x0000_i1540" type="#_x0000_t75" style="width:248.25pt;height:38.25pt" o:ole="">
            <v:imagedata r:id="rId793" o:title=""/>
          </v:shape>
          <o:OLEObject Type="Embed" ProgID="Equation.2" ShapeID="_x0000_i1540" DrawAspect="Content" ObjectID="_1814861235" r:id="rId794"/>
        </w:object>
      </w:r>
    </w:p>
    <w:p w:rsidR="0028006A" w:rsidRPr="009A246F" w:rsidRDefault="00B033D9" w:rsidP="0028006A">
      <w:pPr>
        <w:tabs>
          <w:tab w:val="left" w:pos="0"/>
        </w:tabs>
        <w:jc w:val="center"/>
        <w:rPr>
          <w:sz w:val="22"/>
          <w:szCs w:val="22"/>
        </w:rPr>
      </w:pPr>
      <w:r>
        <w:rPr>
          <w:noProof/>
          <w:sz w:val="22"/>
          <w:szCs w:val="22"/>
        </w:rPr>
        <w:drawing>
          <wp:inline distT="0" distB="0" distL="0" distR="0">
            <wp:extent cx="3898900" cy="1987550"/>
            <wp:effectExtent l="0" t="0" r="6350" b="0"/>
            <wp:docPr id="547" name="Рисунок 547" descr="6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6_22"/>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898900" cy="1987550"/>
                    </a:xfrm>
                    <a:prstGeom prst="rect">
                      <a:avLst/>
                    </a:prstGeom>
                    <a:noFill/>
                    <a:ln>
                      <a:noFill/>
                    </a:ln>
                  </pic:spPr>
                </pic:pic>
              </a:graphicData>
            </a:graphic>
          </wp:inline>
        </w:drawing>
      </w:r>
    </w:p>
    <w:p w:rsidR="0028006A" w:rsidRPr="002556B7" w:rsidRDefault="0028006A" w:rsidP="0028006A">
      <w:pPr>
        <w:tabs>
          <w:tab w:val="left" w:pos="0"/>
        </w:tabs>
        <w:jc w:val="center"/>
        <w:rPr>
          <w:sz w:val="6"/>
          <w:szCs w:val="6"/>
        </w:rPr>
      </w:pPr>
    </w:p>
    <w:p w:rsidR="0028006A" w:rsidRDefault="0028006A" w:rsidP="0028006A">
      <w:pPr>
        <w:tabs>
          <w:tab w:val="left" w:pos="0"/>
        </w:tabs>
        <w:jc w:val="center"/>
        <w:rPr>
          <w:sz w:val="20"/>
          <w:szCs w:val="20"/>
        </w:rPr>
      </w:pPr>
      <w:r>
        <w:rPr>
          <w:sz w:val="20"/>
          <w:szCs w:val="20"/>
        </w:rPr>
        <w:t>а)</w:t>
      </w:r>
      <w:r>
        <w:rPr>
          <w:sz w:val="20"/>
          <w:szCs w:val="20"/>
        </w:rPr>
        <w:tab/>
      </w:r>
      <w:r>
        <w:rPr>
          <w:sz w:val="20"/>
          <w:szCs w:val="20"/>
        </w:rPr>
        <w:tab/>
      </w:r>
      <w:r>
        <w:rPr>
          <w:sz w:val="20"/>
          <w:szCs w:val="20"/>
        </w:rPr>
        <w:tab/>
      </w:r>
      <w:r>
        <w:rPr>
          <w:sz w:val="20"/>
          <w:szCs w:val="20"/>
        </w:rPr>
        <w:tab/>
      </w:r>
      <w:r>
        <w:rPr>
          <w:sz w:val="20"/>
          <w:szCs w:val="20"/>
        </w:rPr>
        <w:tab/>
        <w:t>б)</w:t>
      </w:r>
    </w:p>
    <w:p w:rsidR="0028006A" w:rsidRPr="002556B7" w:rsidRDefault="0028006A" w:rsidP="0028006A">
      <w:pPr>
        <w:tabs>
          <w:tab w:val="left" w:pos="0"/>
        </w:tabs>
        <w:jc w:val="center"/>
        <w:rPr>
          <w:sz w:val="20"/>
          <w:szCs w:val="20"/>
        </w:rPr>
      </w:pPr>
      <w:r>
        <w:rPr>
          <w:sz w:val="20"/>
          <w:szCs w:val="20"/>
        </w:rPr>
        <w:t>Рис.5</w:t>
      </w:r>
      <w:r w:rsidRPr="002556B7">
        <w:rPr>
          <w:sz w:val="20"/>
          <w:szCs w:val="20"/>
        </w:rPr>
        <w:t>.2</w:t>
      </w:r>
      <w:r>
        <w:rPr>
          <w:sz w:val="20"/>
          <w:szCs w:val="20"/>
        </w:rPr>
        <w:t>3</w:t>
      </w:r>
      <w:r w:rsidRPr="002556B7">
        <w:rPr>
          <w:sz w:val="20"/>
          <w:szCs w:val="20"/>
        </w:rPr>
        <w:t>. Силы</w:t>
      </w:r>
      <w:r>
        <w:rPr>
          <w:sz w:val="20"/>
          <w:szCs w:val="20"/>
        </w:rPr>
        <w:t>,</w:t>
      </w:r>
      <w:r w:rsidRPr="002556B7">
        <w:rPr>
          <w:sz w:val="20"/>
          <w:szCs w:val="20"/>
        </w:rPr>
        <w:t xml:space="preserve"> действующие на стружку (а) и резец (б)</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 xml:space="preserve">Исключим из уравнений силу </w:t>
      </w:r>
      <w:r w:rsidRPr="002556B7">
        <w:rPr>
          <w:sz w:val="22"/>
          <w:szCs w:val="22"/>
        </w:rPr>
        <w:t>N</w:t>
      </w:r>
      <w:r w:rsidRPr="009A246F">
        <w:rPr>
          <w:b/>
          <w:sz w:val="22"/>
          <w:szCs w:val="22"/>
        </w:rPr>
        <w:t xml:space="preserve"> </w:t>
      </w:r>
      <w:r w:rsidRPr="009A246F">
        <w:rPr>
          <w:sz w:val="22"/>
          <w:szCs w:val="22"/>
        </w:rPr>
        <w:t>:</w:t>
      </w:r>
    </w:p>
    <w:p w:rsidR="0028006A" w:rsidRPr="009A246F" w:rsidRDefault="0028006A" w:rsidP="0028006A">
      <w:pPr>
        <w:tabs>
          <w:tab w:val="left" w:pos="0"/>
        </w:tabs>
        <w:jc w:val="center"/>
        <w:rPr>
          <w:sz w:val="22"/>
          <w:szCs w:val="22"/>
        </w:rPr>
      </w:pPr>
      <w:r w:rsidRPr="009A246F">
        <w:rPr>
          <w:sz w:val="22"/>
          <w:szCs w:val="22"/>
        </w:rPr>
        <w:t>N = fN</w:t>
      </w:r>
      <w:r w:rsidRPr="009A246F">
        <w:rPr>
          <w:sz w:val="22"/>
          <w:szCs w:val="22"/>
          <w:vertAlign w:val="subscript"/>
        </w:rPr>
        <w:t>п</w:t>
      </w:r>
      <w:r w:rsidRPr="009A246F">
        <w:rPr>
          <w:sz w:val="22"/>
          <w:szCs w:val="22"/>
        </w:rPr>
        <w:t xml:space="preserve"> sin (Ф + </w:t>
      </w:r>
      <w:r w:rsidRPr="009A246F">
        <w:rPr>
          <w:rFonts w:ascii="Symbol" w:hAnsi="Symbol"/>
          <w:sz w:val="22"/>
          <w:szCs w:val="22"/>
        </w:rPr>
        <w:t></w:t>
      </w:r>
      <w:r w:rsidRPr="009A246F">
        <w:rPr>
          <w:sz w:val="22"/>
          <w:szCs w:val="22"/>
        </w:rPr>
        <w:t>) + N</w:t>
      </w:r>
      <w:r w:rsidRPr="009A246F">
        <w:rPr>
          <w:sz w:val="22"/>
          <w:szCs w:val="22"/>
          <w:vertAlign w:val="subscript"/>
        </w:rPr>
        <w:t>п</w:t>
      </w:r>
      <w:r w:rsidRPr="009A246F">
        <w:rPr>
          <w:sz w:val="22"/>
          <w:szCs w:val="22"/>
        </w:rPr>
        <w:t xml:space="preserve"> cos (Ф + </w:t>
      </w:r>
      <w:r w:rsidRPr="009A246F">
        <w:rPr>
          <w:rFonts w:ascii="Symbol" w:hAnsi="Symbol"/>
          <w:sz w:val="22"/>
          <w:szCs w:val="22"/>
        </w:rPr>
        <w:t></w:t>
      </w:r>
      <w:r w:rsidRPr="009A246F">
        <w:rPr>
          <w:sz w:val="22"/>
          <w:szCs w:val="22"/>
        </w:rPr>
        <w:t>);</w:t>
      </w:r>
    </w:p>
    <w:p w:rsidR="0028006A" w:rsidRPr="009A246F" w:rsidRDefault="0028006A" w:rsidP="0028006A">
      <w:pPr>
        <w:tabs>
          <w:tab w:val="left" w:pos="0"/>
        </w:tabs>
        <w:jc w:val="center"/>
        <w:rPr>
          <w:sz w:val="22"/>
          <w:szCs w:val="22"/>
        </w:rPr>
      </w:pPr>
      <w:r w:rsidRPr="009A246F">
        <w:rPr>
          <w:sz w:val="22"/>
          <w:szCs w:val="22"/>
        </w:rPr>
        <w:t>F + ff</w:t>
      </w:r>
      <w:r w:rsidRPr="009A246F">
        <w:rPr>
          <w:sz w:val="22"/>
          <w:szCs w:val="22"/>
          <w:vertAlign w:val="subscript"/>
        </w:rPr>
        <w:t>1</w:t>
      </w:r>
      <w:r w:rsidRPr="009A246F">
        <w:rPr>
          <w:sz w:val="22"/>
          <w:szCs w:val="22"/>
        </w:rPr>
        <w:t>N</w:t>
      </w:r>
      <w:r w:rsidRPr="009A246F">
        <w:rPr>
          <w:sz w:val="22"/>
          <w:szCs w:val="22"/>
          <w:vertAlign w:val="subscript"/>
        </w:rPr>
        <w:t>п</w:t>
      </w:r>
      <w:r w:rsidRPr="009A246F">
        <w:rPr>
          <w:sz w:val="22"/>
          <w:szCs w:val="22"/>
        </w:rPr>
        <w:t xml:space="preserve"> sin (Ф + </w:t>
      </w:r>
      <w:r w:rsidRPr="009A246F">
        <w:rPr>
          <w:rFonts w:ascii="Symbol" w:hAnsi="Symbol"/>
          <w:sz w:val="22"/>
          <w:szCs w:val="22"/>
        </w:rPr>
        <w:t></w:t>
      </w:r>
      <w:r w:rsidRPr="009A246F">
        <w:rPr>
          <w:sz w:val="22"/>
          <w:szCs w:val="22"/>
        </w:rPr>
        <w:t>) - f</w:t>
      </w:r>
      <w:r w:rsidRPr="009A246F">
        <w:rPr>
          <w:sz w:val="22"/>
          <w:szCs w:val="22"/>
          <w:vertAlign w:val="subscript"/>
        </w:rPr>
        <w:t>1</w:t>
      </w:r>
      <w:r w:rsidRPr="009A246F">
        <w:rPr>
          <w:sz w:val="22"/>
          <w:szCs w:val="22"/>
        </w:rPr>
        <w:t>N</w:t>
      </w:r>
      <w:r w:rsidRPr="009A246F">
        <w:rPr>
          <w:sz w:val="22"/>
          <w:szCs w:val="22"/>
          <w:vertAlign w:val="subscript"/>
        </w:rPr>
        <w:t>п</w:t>
      </w:r>
      <w:r w:rsidRPr="009A246F">
        <w:rPr>
          <w:sz w:val="22"/>
          <w:szCs w:val="22"/>
        </w:rPr>
        <w:t xml:space="preserve"> cos (Ф + </w:t>
      </w:r>
      <w:r w:rsidRPr="009A246F">
        <w:rPr>
          <w:rFonts w:ascii="Symbol" w:hAnsi="Symbol"/>
          <w:sz w:val="22"/>
          <w:szCs w:val="22"/>
        </w:rPr>
        <w:t></w:t>
      </w:r>
      <w:r w:rsidRPr="009A246F">
        <w:rPr>
          <w:sz w:val="22"/>
          <w:szCs w:val="22"/>
        </w:rPr>
        <w:t>) - fN</w:t>
      </w:r>
      <w:r w:rsidRPr="009A246F">
        <w:rPr>
          <w:sz w:val="22"/>
          <w:szCs w:val="22"/>
          <w:vertAlign w:val="subscript"/>
        </w:rPr>
        <w:t>п</w:t>
      </w:r>
      <w:r w:rsidRPr="009A246F">
        <w:rPr>
          <w:sz w:val="22"/>
          <w:szCs w:val="22"/>
        </w:rPr>
        <w:t xml:space="preserve"> cos (Ф + </w:t>
      </w:r>
      <w:r w:rsidRPr="009A246F">
        <w:rPr>
          <w:rFonts w:ascii="Symbol" w:hAnsi="Symbol"/>
          <w:sz w:val="22"/>
          <w:szCs w:val="22"/>
        </w:rPr>
        <w:t></w:t>
      </w:r>
      <w:r w:rsidRPr="009A246F">
        <w:rPr>
          <w:sz w:val="22"/>
          <w:szCs w:val="22"/>
        </w:rPr>
        <w:t>) - N</w:t>
      </w:r>
      <w:r w:rsidRPr="009A246F">
        <w:rPr>
          <w:sz w:val="22"/>
          <w:szCs w:val="22"/>
          <w:vertAlign w:val="subscript"/>
        </w:rPr>
        <w:t>п</w:t>
      </w:r>
      <w:r w:rsidRPr="009A246F">
        <w:rPr>
          <w:sz w:val="22"/>
          <w:szCs w:val="22"/>
        </w:rPr>
        <w:t xml:space="preserve"> sin (Ф + </w:t>
      </w:r>
      <w:r w:rsidRPr="009A246F">
        <w:rPr>
          <w:rFonts w:ascii="Symbol" w:hAnsi="Symbol"/>
          <w:sz w:val="22"/>
          <w:szCs w:val="22"/>
        </w:rPr>
        <w:t></w:t>
      </w:r>
      <w:r w:rsidRPr="009A246F">
        <w:rPr>
          <w:sz w:val="22"/>
          <w:szCs w:val="22"/>
        </w:rPr>
        <w:t>) = 0;</w:t>
      </w:r>
    </w:p>
    <w:p w:rsidR="0028006A" w:rsidRPr="00F449DE" w:rsidRDefault="0028006A" w:rsidP="0028006A">
      <w:pPr>
        <w:tabs>
          <w:tab w:val="left" w:pos="0"/>
        </w:tabs>
        <w:jc w:val="right"/>
        <w:rPr>
          <w:sz w:val="22"/>
          <w:szCs w:val="22"/>
        </w:rPr>
      </w:pPr>
      <w:r w:rsidRPr="009A246F">
        <w:rPr>
          <w:sz w:val="22"/>
          <w:szCs w:val="22"/>
          <w:lang w:val="en-US"/>
        </w:rPr>
        <w:lastRenderedPageBreak/>
        <w:t>F = N</w:t>
      </w:r>
      <w:r w:rsidRPr="009A246F">
        <w:rPr>
          <w:sz w:val="22"/>
          <w:szCs w:val="22"/>
          <w:vertAlign w:val="subscript"/>
        </w:rPr>
        <w:t>п</w:t>
      </w:r>
      <w:r w:rsidRPr="009A246F">
        <w:rPr>
          <w:sz w:val="22"/>
          <w:szCs w:val="22"/>
          <w:lang w:val="en-US"/>
        </w:rPr>
        <w:t xml:space="preserve"> [(1 - ff</w:t>
      </w:r>
      <w:r w:rsidRPr="009A246F">
        <w:rPr>
          <w:sz w:val="22"/>
          <w:szCs w:val="22"/>
          <w:vertAlign w:val="subscript"/>
          <w:lang w:val="en-US"/>
        </w:rPr>
        <w:t>1</w:t>
      </w:r>
      <w:r w:rsidRPr="009A246F">
        <w:rPr>
          <w:sz w:val="22"/>
          <w:szCs w:val="22"/>
          <w:lang w:val="en-US"/>
        </w:rPr>
        <w:t>) sin (</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 + (f + f</w:t>
      </w:r>
      <w:r w:rsidRPr="009A246F">
        <w:rPr>
          <w:sz w:val="22"/>
          <w:szCs w:val="22"/>
          <w:vertAlign w:val="subscript"/>
          <w:lang w:val="en-US"/>
        </w:rPr>
        <w:t>1</w:t>
      </w:r>
      <w:r w:rsidRPr="009A246F">
        <w:rPr>
          <w:sz w:val="22"/>
          <w:szCs w:val="22"/>
          <w:lang w:val="en-US"/>
        </w:rPr>
        <w:t>) cos (</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 xml:space="preserve">)].            </w:t>
      </w:r>
      <w:r w:rsidRPr="00F449DE">
        <w:rPr>
          <w:sz w:val="22"/>
          <w:szCs w:val="22"/>
          <w:lang w:val="en-US"/>
        </w:rPr>
        <w:t xml:space="preserve">             </w:t>
      </w:r>
      <w:r w:rsidRPr="00F449DE">
        <w:rPr>
          <w:sz w:val="22"/>
          <w:szCs w:val="22"/>
        </w:rPr>
        <w:t>(</w:t>
      </w:r>
      <w:r>
        <w:rPr>
          <w:sz w:val="22"/>
          <w:szCs w:val="22"/>
        </w:rPr>
        <w:t>5</w:t>
      </w:r>
      <w:r w:rsidRPr="00F449DE">
        <w:rPr>
          <w:sz w:val="22"/>
          <w:szCs w:val="22"/>
        </w:rPr>
        <w:t>.42)</w:t>
      </w:r>
    </w:p>
    <w:p w:rsidR="0028006A" w:rsidRPr="009A246F" w:rsidRDefault="0028006A" w:rsidP="0028006A">
      <w:pPr>
        <w:tabs>
          <w:tab w:val="left" w:pos="0"/>
        </w:tabs>
        <w:ind w:firstLine="709"/>
        <w:jc w:val="both"/>
        <w:rPr>
          <w:sz w:val="22"/>
          <w:szCs w:val="22"/>
        </w:rPr>
      </w:pPr>
      <w:r w:rsidRPr="009A246F">
        <w:rPr>
          <w:sz w:val="22"/>
          <w:szCs w:val="22"/>
        </w:rPr>
        <w:t xml:space="preserve">Спроектируем силы, действующие на резец, на оси </w:t>
      </w:r>
      <w:r w:rsidRPr="009A246F">
        <w:rPr>
          <w:sz w:val="22"/>
          <w:szCs w:val="22"/>
          <w:lang w:val="en-US"/>
        </w:rPr>
        <w:t>y</w:t>
      </w:r>
      <w:r w:rsidRPr="009A246F">
        <w:rPr>
          <w:sz w:val="22"/>
          <w:szCs w:val="22"/>
        </w:rPr>
        <w:t xml:space="preserve"> и </w:t>
      </w:r>
      <w:r w:rsidRPr="009A246F">
        <w:rPr>
          <w:sz w:val="22"/>
          <w:szCs w:val="22"/>
          <w:lang w:val="en-US"/>
        </w:rPr>
        <w:t>z</w:t>
      </w:r>
      <w:r w:rsidRPr="009A246F">
        <w:rPr>
          <w:sz w:val="22"/>
          <w:szCs w:val="22"/>
        </w:rPr>
        <w:t xml:space="preserve"> (см. рис. 5.23, б):</w:t>
      </w:r>
    </w:p>
    <w:p w:rsidR="0028006A" w:rsidRPr="00F449DE" w:rsidRDefault="0028006A" w:rsidP="0028006A">
      <w:pPr>
        <w:tabs>
          <w:tab w:val="left" w:pos="0"/>
        </w:tabs>
        <w:jc w:val="center"/>
        <w:rPr>
          <w:sz w:val="22"/>
          <w:szCs w:val="22"/>
        </w:rPr>
      </w:pPr>
      <w:r w:rsidRPr="00F449DE">
        <w:rPr>
          <w:sz w:val="22"/>
          <w:szCs w:val="22"/>
        </w:rPr>
        <w:t xml:space="preserve">- </w:t>
      </w:r>
      <w:r w:rsidRPr="009A246F">
        <w:rPr>
          <w:sz w:val="22"/>
          <w:szCs w:val="22"/>
          <w:lang w:val="en-US"/>
        </w:rPr>
        <w:t>P</w:t>
      </w:r>
      <w:r w:rsidRPr="009A246F">
        <w:rPr>
          <w:sz w:val="22"/>
          <w:szCs w:val="22"/>
          <w:vertAlign w:val="subscript"/>
          <w:lang w:val="en-US"/>
        </w:rPr>
        <w:t>z</w:t>
      </w:r>
      <w:r w:rsidRPr="00F449DE">
        <w:rPr>
          <w:sz w:val="22"/>
          <w:szCs w:val="22"/>
        </w:rPr>
        <w:t xml:space="preserve"> + </w:t>
      </w:r>
      <w:r w:rsidRPr="009A246F">
        <w:rPr>
          <w:sz w:val="22"/>
          <w:szCs w:val="22"/>
          <w:lang w:val="en-US"/>
        </w:rPr>
        <w:t>fN</w:t>
      </w:r>
      <w:r w:rsidRPr="00F449DE">
        <w:rPr>
          <w:sz w:val="22"/>
          <w:szCs w:val="22"/>
          <w:vertAlign w:val="subscript"/>
        </w:rPr>
        <w:t>3</w:t>
      </w:r>
      <w:r w:rsidRPr="00F449DE">
        <w:rPr>
          <w:sz w:val="22"/>
          <w:szCs w:val="22"/>
        </w:rPr>
        <w:t xml:space="preserve"> + </w:t>
      </w:r>
      <w:r w:rsidRPr="009A246F">
        <w:rPr>
          <w:sz w:val="22"/>
          <w:szCs w:val="22"/>
          <w:lang w:val="en-US"/>
        </w:rPr>
        <w:t>N</w:t>
      </w:r>
      <w:r w:rsidRPr="009A246F">
        <w:rPr>
          <w:sz w:val="22"/>
          <w:szCs w:val="22"/>
          <w:vertAlign w:val="subscript"/>
        </w:rPr>
        <w:t>п</w:t>
      </w:r>
      <w:r w:rsidRPr="00F449DE">
        <w:rPr>
          <w:sz w:val="22"/>
          <w:szCs w:val="22"/>
        </w:rPr>
        <w:t xml:space="preserve"> </w:t>
      </w:r>
      <w:r w:rsidRPr="009A246F">
        <w:rPr>
          <w:sz w:val="22"/>
          <w:szCs w:val="22"/>
          <w:lang w:val="en-US"/>
        </w:rPr>
        <w:t>sin</w:t>
      </w:r>
      <w:r w:rsidRPr="00F449DE">
        <w:rPr>
          <w:sz w:val="22"/>
          <w:szCs w:val="22"/>
        </w:rPr>
        <w:t xml:space="preserve"> </w:t>
      </w:r>
      <w:r w:rsidRPr="009A246F">
        <w:rPr>
          <w:rFonts w:ascii="Symbol" w:hAnsi="Symbol"/>
          <w:sz w:val="22"/>
          <w:szCs w:val="22"/>
        </w:rPr>
        <w:t></w:t>
      </w:r>
      <w:r w:rsidRPr="009A246F">
        <w:rPr>
          <w:rFonts w:ascii="Symbol" w:hAnsi="Symbol"/>
          <w:sz w:val="22"/>
          <w:szCs w:val="22"/>
        </w:rPr>
        <w:t></w:t>
      </w:r>
      <w:r w:rsidRPr="00F449DE">
        <w:rPr>
          <w:sz w:val="22"/>
          <w:szCs w:val="22"/>
        </w:rPr>
        <w:t xml:space="preserve">+ </w:t>
      </w:r>
      <w:r w:rsidRPr="009A246F">
        <w:rPr>
          <w:sz w:val="22"/>
          <w:szCs w:val="22"/>
          <w:lang w:val="en-US"/>
        </w:rPr>
        <w:t>fN</w:t>
      </w:r>
      <w:r w:rsidRPr="009A246F">
        <w:rPr>
          <w:sz w:val="22"/>
          <w:szCs w:val="22"/>
          <w:vertAlign w:val="subscript"/>
        </w:rPr>
        <w:t>п</w:t>
      </w:r>
      <w:r w:rsidRPr="00F449DE">
        <w:rPr>
          <w:sz w:val="22"/>
          <w:szCs w:val="22"/>
        </w:rPr>
        <w:t xml:space="preserve"> </w:t>
      </w:r>
      <w:r w:rsidRPr="009A246F">
        <w:rPr>
          <w:sz w:val="22"/>
          <w:szCs w:val="22"/>
          <w:lang w:val="en-US"/>
        </w:rPr>
        <w:t>cos</w:t>
      </w:r>
      <w:r w:rsidRPr="00F449DE">
        <w:rPr>
          <w:sz w:val="22"/>
          <w:szCs w:val="22"/>
        </w:rPr>
        <w:t xml:space="preserve"> </w:t>
      </w:r>
      <w:r w:rsidRPr="009A246F">
        <w:rPr>
          <w:rFonts w:ascii="Symbol" w:hAnsi="Symbol"/>
          <w:sz w:val="22"/>
          <w:szCs w:val="22"/>
        </w:rPr>
        <w:t></w:t>
      </w:r>
      <w:r w:rsidRPr="00F449DE">
        <w:rPr>
          <w:sz w:val="22"/>
          <w:szCs w:val="22"/>
        </w:rPr>
        <w:t xml:space="preserve"> = 0;</w:t>
      </w:r>
    </w:p>
    <w:p w:rsidR="0028006A" w:rsidRPr="00F449DE" w:rsidRDefault="0028006A" w:rsidP="0028006A">
      <w:pPr>
        <w:tabs>
          <w:tab w:val="left" w:pos="0"/>
        </w:tabs>
        <w:jc w:val="center"/>
        <w:rPr>
          <w:sz w:val="22"/>
          <w:szCs w:val="22"/>
        </w:rPr>
      </w:pPr>
      <w:r w:rsidRPr="009A246F">
        <w:rPr>
          <w:sz w:val="22"/>
          <w:szCs w:val="22"/>
          <w:lang w:val="en-US"/>
        </w:rPr>
        <w:t>N</w:t>
      </w:r>
      <w:r w:rsidRPr="00F449DE">
        <w:rPr>
          <w:sz w:val="22"/>
          <w:szCs w:val="22"/>
          <w:vertAlign w:val="subscript"/>
        </w:rPr>
        <w:t>3</w:t>
      </w:r>
      <w:r w:rsidRPr="00F449DE">
        <w:rPr>
          <w:sz w:val="22"/>
          <w:szCs w:val="22"/>
        </w:rPr>
        <w:t xml:space="preserve"> + </w:t>
      </w:r>
      <w:r w:rsidRPr="009A246F">
        <w:rPr>
          <w:sz w:val="22"/>
          <w:szCs w:val="22"/>
          <w:lang w:val="en-US"/>
        </w:rPr>
        <w:t>fN</w:t>
      </w:r>
      <w:r w:rsidRPr="009A246F">
        <w:rPr>
          <w:sz w:val="22"/>
          <w:szCs w:val="22"/>
          <w:vertAlign w:val="subscript"/>
        </w:rPr>
        <w:t>п</w:t>
      </w:r>
      <w:r w:rsidRPr="00F449DE">
        <w:rPr>
          <w:sz w:val="22"/>
          <w:szCs w:val="22"/>
        </w:rPr>
        <w:t xml:space="preserve"> </w:t>
      </w:r>
      <w:r w:rsidRPr="009A246F">
        <w:rPr>
          <w:sz w:val="22"/>
          <w:szCs w:val="22"/>
          <w:lang w:val="en-US"/>
        </w:rPr>
        <w:t>sin</w:t>
      </w:r>
      <w:r w:rsidRPr="00F449DE">
        <w:rPr>
          <w:sz w:val="22"/>
          <w:szCs w:val="22"/>
        </w:rPr>
        <w:t xml:space="preserve"> </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lang w:val="en-US"/>
        </w:rPr>
        <w:t>N</w:t>
      </w:r>
      <w:r w:rsidRPr="009A246F">
        <w:rPr>
          <w:sz w:val="22"/>
          <w:szCs w:val="22"/>
          <w:vertAlign w:val="subscript"/>
        </w:rPr>
        <w:t>п</w:t>
      </w:r>
      <w:r w:rsidRPr="00F449DE">
        <w:rPr>
          <w:sz w:val="22"/>
          <w:szCs w:val="22"/>
        </w:rPr>
        <w:t xml:space="preserve"> </w:t>
      </w:r>
      <w:r w:rsidRPr="009A246F">
        <w:rPr>
          <w:sz w:val="22"/>
          <w:szCs w:val="22"/>
          <w:lang w:val="en-US"/>
        </w:rPr>
        <w:t>cos</w:t>
      </w:r>
      <w:r w:rsidRPr="00F449DE">
        <w:rPr>
          <w:sz w:val="22"/>
          <w:szCs w:val="22"/>
        </w:rPr>
        <w:t xml:space="preserve"> </w:t>
      </w:r>
      <w:r w:rsidRPr="009A246F">
        <w:rPr>
          <w:rFonts w:ascii="Symbol" w:hAnsi="Symbol"/>
          <w:sz w:val="22"/>
          <w:szCs w:val="22"/>
        </w:rPr>
        <w:t></w:t>
      </w:r>
      <w:r w:rsidRPr="00F449DE">
        <w:rPr>
          <w:sz w:val="22"/>
          <w:szCs w:val="22"/>
        </w:rPr>
        <w:t xml:space="preserve"> = 0.</w:t>
      </w:r>
    </w:p>
    <w:p w:rsidR="0028006A" w:rsidRDefault="0028006A" w:rsidP="0028006A">
      <w:pPr>
        <w:tabs>
          <w:tab w:val="left" w:pos="0"/>
        </w:tabs>
        <w:ind w:firstLine="709"/>
        <w:jc w:val="both"/>
        <w:rPr>
          <w:b/>
          <w:sz w:val="22"/>
          <w:szCs w:val="22"/>
        </w:rPr>
      </w:pPr>
      <w:r>
        <w:rPr>
          <w:sz w:val="22"/>
          <w:szCs w:val="22"/>
        </w:rPr>
        <w:br w:type="page"/>
      </w:r>
      <w:r w:rsidRPr="009A246F">
        <w:rPr>
          <w:sz w:val="22"/>
          <w:szCs w:val="22"/>
        </w:rPr>
        <w:lastRenderedPageBreak/>
        <w:t>Исключим</w:t>
      </w:r>
      <w:r w:rsidRPr="00F449DE">
        <w:rPr>
          <w:sz w:val="22"/>
          <w:szCs w:val="22"/>
        </w:rPr>
        <w:t xml:space="preserve"> </w:t>
      </w:r>
      <w:r w:rsidRPr="002556B7">
        <w:rPr>
          <w:sz w:val="22"/>
          <w:szCs w:val="22"/>
          <w:lang w:val="en-US"/>
        </w:rPr>
        <w:t>N</w:t>
      </w:r>
      <w:r w:rsidRPr="00F449DE">
        <w:rPr>
          <w:sz w:val="22"/>
          <w:szCs w:val="22"/>
          <w:vertAlign w:val="subscript"/>
        </w:rPr>
        <w:t>3</w:t>
      </w:r>
      <w:r w:rsidRPr="00F449DE">
        <w:rPr>
          <w:sz w:val="22"/>
          <w:szCs w:val="22"/>
        </w:rPr>
        <w:t xml:space="preserve">  </w:t>
      </w:r>
      <w:r w:rsidRPr="009A246F">
        <w:rPr>
          <w:sz w:val="22"/>
          <w:szCs w:val="22"/>
        </w:rPr>
        <w:t>из</w:t>
      </w:r>
      <w:r w:rsidRPr="00F449DE">
        <w:rPr>
          <w:sz w:val="22"/>
          <w:szCs w:val="22"/>
        </w:rPr>
        <w:t xml:space="preserve"> </w:t>
      </w:r>
      <w:r w:rsidRPr="009A246F">
        <w:rPr>
          <w:sz w:val="22"/>
          <w:szCs w:val="22"/>
        </w:rPr>
        <w:t>этих</w:t>
      </w:r>
      <w:r w:rsidRPr="00F449DE">
        <w:rPr>
          <w:sz w:val="22"/>
          <w:szCs w:val="22"/>
        </w:rPr>
        <w:t xml:space="preserve"> </w:t>
      </w:r>
      <w:r w:rsidRPr="009A246F">
        <w:rPr>
          <w:sz w:val="22"/>
          <w:szCs w:val="22"/>
        </w:rPr>
        <w:t>уравнений</w:t>
      </w:r>
      <w:r w:rsidRPr="00F449DE">
        <w:rPr>
          <w:sz w:val="22"/>
          <w:szCs w:val="22"/>
        </w:rPr>
        <w:t>:</w:t>
      </w:r>
      <w:r w:rsidRPr="00F449DE">
        <w:rPr>
          <w:b/>
          <w:sz w:val="22"/>
          <w:szCs w:val="22"/>
        </w:rPr>
        <w:t xml:space="preserve"> </w:t>
      </w:r>
    </w:p>
    <w:p w:rsidR="0028006A" w:rsidRPr="009A246F" w:rsidRDefault="0028006A" w:rsidP="0028006A">
      <w:pPr>
        <w:tabs>
          <w:tab w:val="left" w:pos="0"/>
        </w:tabs>
        <w:jc w:val="center"/>
        <w:rPr>
          <w:sz w:val="22"/>
          <w:szCs w:val="22"/>
        </w:rPr>
      </w:pPr>
      <w:r w:rsidRPr="009A246F">
        <w:rPr>
          <w:sz w:val="22"/>
          <w:szCs w:val="22"/>
          <w:lang w:val="en-US"/>
        </w:rPr>
        <w:t>N</w:t>
      </w:r>
      <w:r w:rsidRPr="00F449DE">
        <w:rPr>
          <w:sz w:val="22"/>
          <w:szCs w:val="22"/>
          <w:vertAlign w:val="subscript"/>
        </w:rPr>
        <w:t>3</w:t>
      </w:r>
      <w:r w:rsidRPr="00F449DE">
        <w:rPr>
          <w:sz w:val="22"/>
          <w:szCs w:val="22"/>
        </w:rPr>
        <w:t xml:space="preserve"> = </w:t>
      </w:r>
      <w:r w:rsidRPr="009A246F">
        <w:rPr>
          <w:sz w:val="22"/>
          <w:szCs w:val="22"/>
          <w:lang w:val="en-US"/>
        </w:rPr>
        <w:t>N</w:t>
      </w:r>
      <w:r w:rsidRPr="009A246F">
        <w:rPr>
          <w:sz w:val="22"/>
          <w:szCs w:val="22"/>
          <w:vertAlign w:val="subscript"/>
        </w:rPr>
        <w:t>п</w:t>
      </w:r>
      <w:r w:rsidRPr="00F449DE">
        <w:rPr>
          <w:sz w:val="22"/>
          <w:szCs w:val="22"/>
        </w:rPr>
        <w:t xml:space="preserve"> </w:t>
      </w:r>
      <w:r w:rsidRPr="009A246F">
        <w:rPr>
          <w:sz w:val="22"/>
          <w:szCs w:val="22"/>
          <w:lang w:val="en-US"/>
        </w:rPr>
        <w:t>cos</w:t>
      </w:r>
      <w:r w:rsidRPr="00F449DE">
        <w:rPr>
          <w:sz w:val="22"/>
          <w:szCs w:val="22"/>
        </w:rPr>
        <w:t xml:space="preserve"> </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lang w:val="en-US"/>
        </w:rPr>
        <w:t>fN</w:t>
      </w:r>
      <w:r w:rsidRPr="009A246F">
        <w:rPr>
          <w:sz w:val="22"/>
          <w:szCs w:val="22"/>
          <w:vertAlign w:val="subscript"/>
        </w:rPr>
        <w:t>п</w:t>
      </w:r>
      <w:r w:rsidRPr="00F449DE">
        <w:rPr>
          <w:sz w:val="22"/>
          <w:szCs w:val="22"/>
        </w:rPr>
        <w:t xml:space="preserve"> </w:t>
      </w:r>
      <w:r w:rsidRPr="009A246F">
        <w:rPr>
          <w:sz w:val="22"/>
          <w:szCs w:val="22"/>
          <w:lang w:val="en-US"/>
        </w:rPr>
        <w:t>sin</w:t>
      </w:r>
      <w:r w:rsidRPr="00F449DE">
        <w:rPr>
          <w:sz w:val="22"/>
          <w:szCs w:val="22"/>
        </w:rPr>
        <w:t xml:space="preserve"> </w:t>
      </w:r>
      <w:r w:rsidRPr="009A246F">
        <w:rPr>
          <w:rFonts w:ascii="Symbol" w:hAnsi="Symbol"/>
          <w:sz w:val="22"/>
          <w:szCs w:val="22"/>
        </w:rPr>
        <w:t></w:t>
      </w:r>
      <w:r w:rsidRPr="009A246F">
        <w:rPr>
          <w:rFonts w:ascii="Symbol" w:hAnsi="Symbol"/>
          <w:sz w:val="22"/>
          <w:szCs w:val="22"/>
        </w:rPr>
        <w:t></w:t>
      </w:r>
    </w:p>
    <w:p w:rsidR="0028006A" w:rsidRPr="009A246F" w:rsidRDefault="0028006A" w:rsidP="0028006A">
      <w:pPr>
        <w:tabs>
          <w:tab w:val="left" w:pos="0"/>
        </w:tabs>
        <w:jc w:val="center"/>
        <w:rPr>
          <w:sz w:val="22"/>
          <w:szCs w:val="22"/>
        </w:rPr>
      </w:pPr>
      <w:r w:rsidRPr="009A246F">
        <w:rPr>
          <w:sz w:val="22"/>
          <w:szCs w:val="22"/>
        </w:rPr>
        <w:t>- P</w:t>
      </w:r>
      <w:r w:rsidRPr="009A246F">
        <w:rPr>
          <w:sz w:val="22"/>
          <w:szCs w:val="22"/>
          <w:vertAlign w:val="subscript"/>
        </w:rPr>
        <w:t>z</w:t>
      </w:r>
      <w:r w:rsidRPr="009A246F">
        <w:rPr>
          <w:sz w:val="22"/>
          <w:szCs w:val="22"/>
        </w:rPr>
        <w:t xml:space="preserve"> + fN</w:t>
      </w:r>
      <w:r w:rsidRPr="009A246F">
        <w:rPr>
          <w:sz w:val="22"/>
          <w:szCs w:val="22"/>
          <w:vertAlign w:val="subscript"/>
        </w:rPr>
        <w:t>п</w:t>
      </w:r>
      <w:r w:rsidRPr="009A246F">
        <w:rPr>
          <w:sz w:val="22"/>
          <w:szCs w:val="22"/>
        </w:rPr>
        <w:t xml:space="preserve"> cos </w:t>
      </w:r>
      <w:r w:rsidRPr="009A246F">
        <w:rPr>
          <w:rFonts w:ascii="Symbol" w:hAnsi="Symbol"/>
          <w:sz w:val="22"/>
          <w:szCs w:val="22"/>
        </w:rPr>
        <w:t></w:t>
      </w:r>
      <w:r w:rsidRPr="009A246F">
        <w:rPr>
          <w:sz w:val="22"/>
          <w:szCs w:val="22"/>
        </w:rPr>
        <w:t xml:space="preserve"> - f</w:t>
      </w:r>
      <w:r w:rsidRPr="009A246F">
        <w:rPr>
          <w:sz w:val="22"/>
          <w:szCs w:val="22"/>
          <w:vertAlign w:val="superscript"/>
        </w:rPr>
        <w:t>2</w:t>
      </w:r>
      <w:r w:rsidRPr="009A246F">
        <w:rPr>
          <w:sz w:val="22"/>
          <w:szCs w:val="22"/>
        </w:rPr>
        <w:t>N</w:t>
      </w:r>
      <w:r w:rsidRPr="009A246F">
        <w:rPr>
          <w:sz w:val="22"/>
          <w:szCs w:val="22"/>
          <w:vertAlign w:val="subscript"/>
        </w:rPr>
        <w:t>п</w:t>
      </w:r>
      <w:r w:rsidRPr="009A246F">
        <w:rPr>
          <w:sz w:val="22"/>
          <w:szCs w:val="22"/>
        </w:rPr>
        <w:t xml:space="preserve"> sin </w:t>
      </w:r>
      <w:r w:rsidRPr="009A246F">
        <w:rPr>
          <w:rFonts w:ascii="Symbol" w:hAnsi="Symbol"/>
          <w:sz w:val="22"/>
          <w:szCs w:val="22"/>
        </w:rPr>
        <w:t></w:t>
      </w:r>
      <w:r w:rsidRPr="009A246F">
        <w:rPr>
          <w:rFonts w:ascii="Symbol" w:hAnsi="Symbol"/>
          <w:sz w:val="22"/>
          <w:szCs w:val="22"/>
        </w:rPr>
        <w:t></w:t>
      </w:r>
      <w:r w:rsidRPr="009A246F">
        <w:rPr>
          <w:sz w:val="22"/>
          <w:szCs w:val="22"/>
        </w:rPr>
        <w:t>+ N</w:t>
      </w:r>
      <w:r w:rsidRPr="009A246F">
        <w:rPr>
          <w:sz w:val="22"/>
          <w:szCs w:val="22"/>
          <w:vertAlign w:val="subscript"/>
        </w:rPr>
        <w:t>п</w:t>
      </w:r>
      <w:r w:rsidRPr="009A246F">
        <w:rPr>
          <w:sz w:val="22"/>
          <w:szCs w:val="22"/>
        </w:rPr>
        <w:t xml:space="preserve"> sin </w:t>
      </w:r>
      <w:r w:rsidRPr="009A246F">
        <w:rPr>
          <w:rFonts w:ascii="Symbol" w:hAnsi="Symbol"/>
          <w:sz w:val="22"/>
          <w:szCs w:val="22"/>
        </w:rPr>
        <w:t></w:t>
      </w:r>
      <w:r w:rsidRPr="009A246F">
        <w:rPr>
          <w:sz w:val="22"/>
          <w:szCs w:val="22"/>
        </w:rPr>
        <w:t xml:space="preserve"> + fN</w:t>
      </w:r>
      <w:r w:rsidRPr="009A246F">
        <w:rPr>
          <w:sz w:val="22"/>
          <w:szCs w:val="22"/>
          <w:vertAlign w:val="subscript"/>
        </w:rPr>
        <w:t>п</w:t>
      </w:r>
      <w:r w:rsidRPr="009A246F">
        <w:rPr>
          <w:sz w:val="22"/>
          <w:szCs w:val="22"/>
        </w:rPr>
        <w:t xml:space="preserve"> cos </w:t>
      </w:r>
      <w:r w:rsidRPr="009A246F">
        <w:rPr>
          <w:rFonts w:ascii="Symbol" w:hAnsi="Symbol"/>
          <w:sz w:val="22"/>
          <w:szCs w:val="22"/>
        </w:rPr>
        <w:t></w:t>
      </w:r>
      <w:r w:rsidRPr="009A246F">
        <w:rPr>
          <w:sz w:val="22"/>
          <w:szCs w:val="22"/>
        </w:rPr>
        <w:t xml:space="preserve"> = 0;</w:t>
      </w:r>
    </w:p>
    <w:p w:rsidR="0028006A" w:rsidRPr="00F449DE" w:rsidRDefault="0028006A" w:rsidP="0028006A">
      <w:pPr>
        <w:tabs>
          <w:tab w:val="left" w:pos="0"/>
        </w:tabs>
        <w:jc w:val="center"/>
        <w:rPr>
          <w:sz w:val="22"/>
          <w:szCs w:val="22"/>
          <w:lang w:val="en-US"/>
        </w:rPr>
      </w:pPr>
      <w:r w:rsidRPr="009A246F">
        <w:rPr>
          <w:sz w:val="22"/>
          <w:szCs w:val="22"/>
          <w:lang w:val="en-US"/>
        </w:rPr>
        <w:t>P</w:t>
      </w:r>
      <w:r w:rsidRPr="009A246F">
        <w:rPr>
          <w:sz w:val="22"/>
          <w:szCs w:val="22"/>
          <w:vertAlign w:val="subscript"/>
          <w:lang w:val="en-US"/>
        </w:rPr>
        <w:t xml:space="preserve">z = </w:t>
      </w:r>
      <w:r w:rsidRPr="009A246F">
        <w:rPr>
          <w:sz w:val="22"/>
          <w:szCs w:val="22"/>
          <w:lang w:val="en-US"/>
        </w:rPr>
        <w:t>N</w:t>
      </w:r>
      <w:r w:rsidRPr="009A246F">
        <w:rPr>
          <w:sz w:val="22"/>
          <w:szCs w:val="22"/>
          <w:vertAlign w:val="subscript"/>
        </w:rPr>
        <w:t>п</w:t>
      </w:r>
      <w:r w:rsidRPr="009A246F">
        <w:rPr>
          <w:sz w:val="22"/>
          <w:szCs w:val="22"/>
          <w:lang w:val="en-US"/>
        </w:rPr>
        <w:t xml:space="preserve"> [2f cos </w:t>
      </w:r>
      <w:r w:rsidRPr="009A246F">
        <w:rPr>
          <w:rFonts w:ascii="Symbol" w:hAnsi="Symbol"/>
          <w:sz w:val="22"/>
          <w:szCs w:val="22"/>
        </w:rPr>
        <w:t></w:t>
      </w:r>
      <w:r w:rsidRPr="009A246F">
        <w:rPr>
          <w:sz w:val="22"/>
          <w:szCs w:val="22"/>
          <w:lang w:val="en-US"/>
        </w:rPr>
        <w:t xml:space="preserve"> + sin </w:t>
      </w:r>
      <w:r w:rsidRPr="009A246F">
        <w:rPr>
          <w:rFonts w:ascii="Symbol" w:hAnsi="Symbol"/>
          <w:sz w:val="22"/>
          <w:szCs w:val="22"/>
        </w:rPr>
        <w:t></w:t>
      </w:r>
      <w:r w:rsidRPr="009A246F">
        <w:rPr>
          <w:sz w:val="22"/>
          <w:szCs w:val="22"/>
          <w:lang w:val="en-US"/>
        </w:rPr>
        <w:t xml:space="preserve"> (1 - f</w:t>
      </w:r>
      <w:r w:rsidRPr="009A246F">
        <w:rPr>
          <w:sz w:val="22"/>
          <w:szCs w:val="22"/>
          <w:vertAlign w:val="superscript"/>
          <w:lang w:val="en-US"/>
        </w:rPr>
        <w:t>2</w:t>
      </w:r>
      <w:r>
        <w:rPr>
          <w:sz w:val="22"/>
          <w:szCs w:val="22"/>
          <w:lang w:val="en-US"/>
        </w:rPr>
        <w:t>)]</w:t>
      </w:r>
      <w:r w:rsidRPr="00F449DE">
        <w:rPr>
          <w:sz w:val="22"/>
          <w:szCs w:val="22"/>
          <w:lang w:val="en-US"/>
        </w:rPr>
        <w:t>;</w:t>
      </w:r>
    </w:p>
    <w:p w:rsidR="0028006A" w:rsidRPr="009A246F" w:rsidRDefault="0028006A" w:rsidP="0028006A">
      <w:pPr>
        <w:tabs>
          <w:tab w:val="left" w:pos="0"/>
        </w:tabs>
        <w:jc w:val="right"/>
        <w:rPr>
          <w:sz w:val="22"/>
          <w:szCs w:val="22"/>
        </w:rPr>
      </w:pPr>
      <w:r w:rsidRPr="009A246F">
        <w:rPr>
          <w:position w:val="-10"/>
          <w:sz w:val="22"/>
          <w:szCs w:val="22"/>
        </w:rPr>
        <w:object w:dxaOrig="3140" w:dyaOrig="360">
          <v:shape id="_x0000_i1541" type="#_x0000_t75" style="width:156.75pt;height:18pt" o:ole="">
            <v:imagedata r:id="rId796" o:title=""/>
          </v:shape>
          <o:OLEObject Type="Embed" ProgID="Equation.3" ShapeID="_x0000_i1541" DrawAspect="Content" ObjectID="_1814861236" r:id="rId797"/>
        </w:object>
      </w:r>
      <w:r>
        <w:rPr>
          <w:sz w:val="22"/>
          <w:szCs w:val="22"/>
        </w:rPr>
        <w:t>.</w:t>
      </w:r>
      <w:r w:rsidRPr="009A246F">
        <w:rPr>
          <w:sz w:val="22"/>
          <w:szCs w:val="22"/>
        </w:rPr>
        <w:t xml:space="preserve">                          (5.43)</w:t>
      </w:r>
    </w:p>
    <w:p w:rsidR="0028006A" w:rsidRPr="009A246F" w:rsidRDefault="0028006A" w:rsidP="0028006A">
      <w:pPr>
        <w:tabs>
          <w:tab w:val="left" w:pos="0"/>
        </w:tabs>
        <w:ind w:firstLine="709"/>
        <w:jc w:val="both"/>
        <w:rPr>
          <w:sz w:val="22"/>
          <w:szCs w:val="22"/>
        </w:rPr>
      </w:pPr>
      <w:r w:rsidRPr="009A246F">
        <w:rPr>
          <w:sz w:val="22"/>
          <w:szCs w:val="22"/>
        </w:rPr>
        <w:t>Из формул (5.42) и (5.43) получим:</w:t>
      </w:r>
    </w:p>
    <w:p w:rsidR="0028006A" w:rsidRPr="009A246F" w:rsidRDefault="0028006A" w:rsidP="0028006A">
      <w:pPr>
        <w:tabs>
          <w:tab w:val="left" w:pos="0"/>
        </w:tabs>
        <w:jc w:val="center"/>
        <w:rPr>
          <w:sz w:val="22"/>
          <w:szCs w:val="22"/>
        </w:rPr>
      </w:pPr>
      <w:r w:rsidRPr="009A246F">
        <w:rPr>
          <w:position w:val="-28"/>
          <w:sz w:val="22"/>
          <w:szCs w:val="22"/>
        </w:rPr>
        <w:object w:dxaOrig="4480" w:dyaOrig="740">
          <v:shape id="_x0000_i1542" type="#_x0000_t75" style="width:218.25pt;height:33pt" o:ole="">
            <v:imagedata r:id="rId798" o:title=""/>
          </v:shape>
          <o:OLEObject Type="Embed" ProgID="Equation.2" ShapeID="_x0000_i1542" DrawAspect="Content" ObjectID="_1814861237" r:id="rId799"/>
        </w:object>
      </w:r>
      <w:r>
        <w:rPr>
          <w:sz w:val="22"/>
          <w:szCs w:val="22"/>
        </w:rPr>
        <w:t>,</w:t>
      </w:r>
    </w:p>
    <w:p w:rsidR="0028006A" w:rsidRPr="009A246F" w:rsidRDefault="0028006A" w:rsidP="0028006A">
      <w:pPr>
        <w:tabs>
          <w:tab w:val="left" w:pos="0"/>
          <w:tab w:val="left" w:pos="9356"/>
        </w:tabs>
        <w:jc w:val="both"/>
        <w:rPr>
          <w:sz w:val="22"/>
          <w:szCs w:val="22"/>
        </w:rPr>
      </w:pPr>
      <w:r>
        <w:rPr>
          <w:sz w:val="22"/>
          <w:szCs w:val="22"/>
        </w:rPr>
        <w:t>н</w:t>
      </w:r>
      <w:r w:rsidRPr="009A246F">
        <w:rPr>
          <w:sz w:val="22"/>
          <w:szCs w:val="22"/>
        </w:rPr>
        <w:t xml:space="preserve">о                                           </w:t>
      </w:r>
      <w:r>
        <w:rPr>
          <w:sz w:val="22"/>
          <w:szCs w:val="22"/>
        </w:rPr>
        <w:t xml:space="preserve">         </w:t>
      </w:r>
      <w:r w:rsidRPr="009A246F">
        <w:rPr>
          <w:sz w:val="22"/>
          <w:szCs w:val="22"/>
        </w:rPr>
        <w:t xml:space="preserve">  </w:t>
      </w:r>
      <w:r w:rsidRPr="009A246F">
        <w:rPr>
          <w:position w:val="-24"/>
          <w:sz w:val="22"/>
          <w:szCs w:val="22"/>
        </w:rPr>
        <w:object w:dxaOrig="1160" w:dyaOrig="620">
          <v:shape id="_x0000_i1543" type="#_x0000_t75" style="width:56.25pt;height:29.25pt" o:ole="">
            <v:imagedata r:id="rId800" o:title=""/>
          </v:shape>
          <o:OLEObject Type="Embed" ProgID="Equation.2" ShapeID="_x0000_i1543" DrawAspect="Content" ObjectID="_1814861238" r:id="rId801"/>
        </w:object>
      </w:r>
      <w:r w:rsidRPr="009A246F">
        <w:rPr>
          <w:sz w:val="22"/>
          <w:szCs w:val="22"/>
        </w:rPr>
        <w:t>.</w:t>
      </w:r>
    </w:p>
    <w:p w:rsidR="0028006A" w:rsidRPr="009A246F" w:rsidRDefault="0028006A" w:rsidP="0028006A">
      <w:pPr>
        <w:tabs>
          <w:tab w:val="left" w:pos="0"/>
          <w:tab w:val="left" w:pos="9356"/>
        </w:tabs>
        <w:ind w:firstLine="709"/>
        <w:jc w:val="both"/>
        <w:rPr>
          <w:sz w:val="22"/>
          <w:szCs w:val="22"/>
        </w:rPr>
      </w:pPr>
      <w:r w:rsidRPr="009A246F">
        <w:rPr>
          <w:sz w:val="22"/>
          <w:szCs w:val="22"/>
        </w:rPr>
        <w:t xml:space="preserve">Тогда </w:t>
      </w:r>
    </w:p>
    <w:p w:rsidR="0028006A" w:rsidRPr="009A246F" w:rsidRDefault="0028006A" w:rsidP="0028006A">
      <w:pPr>
        <w:tabs>
          <w:tab w:val="left" w:pos="0"/>
          <w:tab w:val="left" w:pos="9356"/>
        </w:tabs>
        <w:jc w:val="right"/>
        <w:rPr>
          <w:sz w:val="22"/>
          <w:szCs w:val="22"/>
        </w:rPr>
      </w:pPr>
      <w:r w:rsidRPr="009A246F">
        <w:rPr>
          <w:sz w:val="22"/>
          <w:szCs w:val="22"/>
        </w:rPr>
        <w:t xml:space="preserve"> </w:t>
      </w:r>
      <w:r w:rsidRPr="009A246F">
        <w:rPr>
          <w:position w:val="-32"/>
          <w:sz w:val="22"/>
          <w:szCs w:val="22"/>
        </w:rPr>
        <w:object w:dxaOrig="5000" w:dyaOrig="859">
          <v:shape id="_x0000_i1544" type="#_x0000_t75" style="width:241.5pt;height:39pt" o:ole="">
            <v:imagedata r:id="rId802" o:title=""/>
          </v:shape>
          <o:OLEObject Type="Embed" ProgID="Equation.2" ShapeID="_x0000_i1544" DrawAspect="Content" ObjectID="_1814861239" r:id="rId803"/>
        </w:object>
      </w:r>
      <w:r w:rsidRPr="009A246F">
        <w:rPr>
          <w:sz w:val="22"/>
          <w:szCs w:val="22"/>
        </w:rPr>
        <w:t xml:space="preserve">.    </w:t>
      </w:r>
      <w:r>
        <w:rPr>
          <w:sz w:val="22"/>
          <w:szCs w:val="22"/>
        </w:rPr>
        <w:t xml:space="preserve">    </w:t>
      </w:r>
      <w:r w:rsidRPr="009A246F">
        <w:rPr>
          <w:sz w:val="22"/>
          <w:szCs w:val="22"/>
        </w:rPr>
        <w:t>(5.44)</w:t>
      </w:r>
    </w:p>
    <w:p w:rsidR="0028006A" w:rsidRPr="009A246F" w:rsidRDefault="0028006A" w:rsidP="0028006A">
      <w:pPr>
        <w:tabs>
          <w:tab w:val="left" w:pos="0"/>
        </w:tabs>
        <w:ind w:firstLine="709"/>
        <w:jc w:val="both"/>
        <w:rPr>
          <w:sz w:val="22"/>
          <w:szCs w:val="22"/>
        </w:rPr>
      </w:pPr>
      <w:r w:rsidRPr="009A246F">
        <w:rPr>
          <w:sz w:val="22"/>
          <w:szCs w:val="22"/>
        </w:rPr>
        <w:t>Определим условия, при которых (главная составляющая силы резания) P</w:t>
      </w:r>
      <w:r w:rsidRPr="009A246F">
        <w:rPr>
          <w:sz w:val="22"/>
          <w:szCs w:val="22"/>
          <w:vertAlign w:val="subscript"/>
        </w:rPr>
        <w:t>z</w:t>
      </w:r>
      <w:r w:rsidRPr="009A246F">
        <w:rPr>
          <w:sz w:val="22"/>
          <w:szCs w:val="22"/>
        </w:rPr>
        <w:t xml:space="preserve"> имеет минимум. Так как в числитель выражения (5.44) входят постоянные величины, найдем максимум знаменателя, приравняв нулю его производную по Ф:</w:t>
      </w:r>
    </w:p>
    <w:p w:rsidR="0028006A" w:rsidRPr="009A246F" w:rsidRDefault="0028006A" w:rsidP="0028006A">
      <w:pPr>
        <w:jc w:val="center"/>
        <w:rPr>
          <w:sz w:val="22"/>
          <w:szCs w:val="22"/>
          <w:lang w:val="en-US"/>
        </w:rPr>
      </w:pPr>
      <w:r w:rsidRPr="009A246F">
        <w:rPr>
          <w:sz w:val="22"/>
          <w:szCs w:val="22"/>
          <w:lang w:val="en-US"/>
        </w:rPr>
        <w:t>(1 - ff</w:t>
      </w:r>
      <w:r w:rsidRPr="009A246F">
        <w:rPr>
          <w:sz w:val="22"/>
          <w:szCs w:val="22"/>
          <w:vertAlign w:val="subscript"/>
          <w:lang w:val="en-US"/>
        </w:rPr>
        <w:t>1</w:t>
      </w:r>
      <w:r w:rsidRPr="009A246F">
        <w:rPr>
          <w:sz w:val="22"/>
          <w:szCs w:val="22"/>
          <w:lang w:val="en-US"/>
        </w:rPr>
        <w:t xml:space="preserve">) cos </w:t>
      </w:r>
      <w:r w:rsidRPr="009A246F">
        <w:rPr>
          <w:sz w:val="22"/>
          <w:szCs w:val="22"/>
        </w:rPr>
        <w:t>Ф</w:t>
      </w:r>
      <w:r w:rsidRPr="009A246F">
        <w:rPr>
          <w:sz w:val="22"/>
          <w:szCs w:val="22"/>
          <w:lang w:val="en-US"/>
        </w:rPr>
        <w:t xml:space="preserve"> sin (</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 + (1 - ff</w:t>
      </w:r>
      <w:r w:rsidRPr="009A246F">
        <w:rPr>
          <w:sz w:val="22"/>
          <w:szCs w:val="22"/>
          <w:vertAlign w:val="subscript"/>
          <w:lang w:val="en-US"/>
        </w:rPr>
        <w:t>1</w:t>
      </w:r>
      <w:r w:rsidRPr="009A246F">
        <w:rPr>
          <w:sz w:val="22"/>
          <w:szCs w:val="22"/>
          <w:lang w:val="en-US"/>
        </w:rPr>
        <w:t xml:space="preserve">) sin </w:t>
      </w:r>
      <w:r w:rsidRPr="009A246F">
        <w:rPr>
          <w:sz w:val="22"/>
          <w:szCs w:val="22"/>
        </w:rPr>
        <w:t>Ф</w:t>
      </w:r>
      <w:r w:rsidRPr="009A246F">
        <w:rPr>
          <w:sz w:val="22"/>
          <w:szCs w:val="22"/>
          <w:lang w:val="en-US"/>
        </w:rPr>
        <w:t xml:space="preserve"> cos (</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 +</w:t>
      </w:r>
    </w:p>
    <w:p w:rsidR="0028006A" w:rsidRPr="009A246F" w:rsidRDefault="0028006A" w:rsidP="0028006A">
      <w:pPr>
        <w:jc w:val="center"/>
        <w:rPr>
          <w:sz w:val="22"/>
          <w:szCs w:val="22"/>
          <w:lang w:val="en-US"/>
        </w:rPr>
      </w:pPr>
      <w:r w:rsidRPr="009A246F">
        <w:rPr>
          <w:sz w:val="22"/>
          <w:szCs w:val="22"/>
          <w:lang w:val="en-US"/>
        </w:rPr>
        <w:t>+ (f + f</w:t>
      </w:r>
      <w:r w:rsidRPr="009A246F">
        <w:rPr>
          <w:sz w:val="22"/>
          <w:szCs w:val="22"/>
          <w:vertAlign w:val="subscript"/>
          <w:lang w:val="en-US"/>
        </w:rPr>
        <w:t>1</w:t>
      </w:r>
      <w:r w:rsidRPr="009A246F">
        <w:rPr>
          <w:sz w:val="22"/>
          <w:szCs w:val="22"/>
          <w:lang w:val="en-US"/>
        </w:rPr>
        <w:t>) cos (</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 - (f + f</w:t>
      </w:r>
      <w:r w:rsidRPr="009A246F">
        <w:rPr>
          <w:sz w:val="22"/>
          <w:szCs w:val="22"/>
          <w:vertAlign w:val="subscript"/>
          <w:lang w:val="en-US"/>
        </w:rPr>
        <w:t>1</w:t>
      </w:r>
      <w:r w:rsidRPr="009A246F">
        <w:rPr>
          <w:sz w:val="22"/>
          <w:szCs w:val="22"/>
          <w:lang w:val="en-US"/>
        </w:rPr>
        <w:t xml:space="preserve">) sin </w:t>
      </w:r>
      <w:r w:rsidRPr="009A246F">
        <w:rPr>
          <w:sz w:val="22"/>
          <w:szCs w:val="22"/>
        </w:rPr>
        <w:t>Ф</w:t>
      </w:r>
      <w:r w:rsidRPr="009A246F">
        <w:rPr>
          <w:sz w:val="22"/>
          <w:szCs w:val="22"/>
          <w:lang w:val="en-US"/>
        </w:rPr>
        <w:t xml:space="preserve"> cos (</w:t>
      </w:r>
      <w:r w:rsidRPr="009A246F">
        <w:rPr>
          <w:sz w:val="22"/>
          <w:szCs w:val="22"/>
        </w:rPr>
        <w:t>Ф</w:t>
      </w:r>
      <w:r w:rsidRPr="009A246F">
        <w:rPr>
          <w:sz w:val="22"/>
          <w:szCs w:val="22"/>
          <w:lang w:val="en-US"/>
        </w:rPr>
        <w:t xml:space="preserve"> + </w:t>
      </w:r>
      <w:r w:rsidRPr="009A246F">
        <w:rPr>
          <w:rFonts w:ascii="Symbol" w:hAnsi="Symbol"/>
          <w:sz w:val="22"/>
          <w:szCs w:val="22"/>
        </w:rPr>
        <w:t></w:t>
      </w:r>
      <w:r w:rsidRPr="009A246F">
        <w:rPr>
          <w:sz w:val="22"/>
          <w:szCs w:val="22"/>
          <w:lang w:val="en-US"/>
        </w:rPr>
        <w:t>) = 0.</w:t>
      </w:r>
    </w:p>
    <w:p w:rsidR="0028006A" w:rsidRPr="0028006A" w:rsidRDefault="0028006A" w:rsidP="0028006A">
      <w:pPr>
        <w:tabs>
          <w:tab w:val="left" w:pos="0"/>
        </w:tabs>
        <w:ind w:firstLine="709"/>
        <w:jc w:val="both"/>
        <w:rPr>
          <w:sz w:val="22"/>
          <w:szCs w:val="22"/>
          <w:lang w:val="en-US"/>
        </w:rPr>
      </w:pPr>
      <w:r w:rsidRPr="009A246F">
        <w:rPr>
          <w:sz w:val="22"/>
          <w:szCs w:val="22"/>
          <w:lang w:val="en-US"/>
        </w:rPr>
        <w:t>C</w:t>
      </w:r>
      <w:r w:rsidRPr="009A246F">
        <w:rPr>
          <w:sz w:val="22"/>
          <w:szCs w:val="22"/>
        </w:rPr>
        <w:t>группируем</w:t>
      </w:r>
      <w:r w:rsidRPr="009A246F">
        <w:rPr>
          <w:sz w:val="22"/>
          <w:szCs w:val="22"/>
          <w:lang w:val="en-US"/>
        </w:rPr>
        <w:t xml:space="preserve"> </w:t>
      </w:r>
      <w:r w:rsidRPr="009A246F">
        <w:rPr>
          <w:sz w:val="22"/>
          <w:szCs w:val="22"/>
        </w:rPr>
        <w:t>члены</w:t>
      </w:r>
      <w:r w:rsidRPr="009A246F">
        <w:rPr>
          <w:sz w:val="22"/>
          <w:szCs w:val="22"/>
          <w:lang w:val="en-US"/>
        </w:rPr>
        <w:t xml:space="preserve">: </w:t>
      </w:r>
    </w:p>
    <w:p w:rsidR="0028006A" w:rsidRPr="0028006A" w:rsidRDefault="0028006A" w:rsidP="0028006A">
      <w:pPr>
        <w:tabs>
          <w:tab w:val="left" w:pos="0"/>
        </w:tabs>
        <w:jc w:val="center"/>
        <w:rPr>
          <w:sz w:val="22"/>
          <w:szCs w:val="22"/>
          <w:lang w:val="en-US"/>
        </w:rPr>
      </w:pPr>
      <w:r w:rsidRPr="0028006A">
        <w:rPr>
          <w:sz w:val="22"/>
          <w:szCs w:val="22"/>
          <w:lang w:val="en-US"/>
        </w:rPr>
        <w:t xml:space="preserve">(1 - </w:t>
      </w:r>
      <w:r w:rsidRPr="009A246F">
        <w:rPr>
          <w:sz w:val="22"/>
          <w:szCs w:val="22"/>
          <w:lang w:val="en-US"/>
        </w:rPr>
        <w:t>ff</w:t>
      </w:r>
      <w:r w:rsidRPr="0028006A">
        <w:rPr>
          <w:sz w:val="22"/>
          <w:szCs w:val="22"/>
          <w:vertAlign w:val="subscript"/>
          <w:lang w:val="en-US"/>
        </w:rPr>
        <w:t>1</w:t>
      </w:r>
      <w:r w:rsidRPr="0028006A">
        <w:rPr>
          <w:sz w:val="22"/>
          <w:szCs w:val="22"/>
          <w:lang w:val="en-US"/>
        </w:rPr>
        <w:t>)</w:t>
      </w:r>
      <w:r w:rsidRPr="009A246F">
        <w:rPr>
          <w:sz w:val="22"/>
          <w:szCs w:val="22"/>
          <w:lang w:val="en-US"/>
        </w:rPr>
        <w:t>sin</w:t>
      </w:r>
      <w:r w:rsidRPr="0028006A">
        <w:rPr>
          <w:sz w:val="22"/>
          <w:szCs w:val="22"/>
          <w:lang w:val="en-US"/>
        </w:rPr>
        <w:t>(</w:t>
      </w:r>
      <w:r w:rsidRPr="009A246F">
        <w:rPr>
          <w:sz w:val="22"/>
          <w:szCs w:val="22"/>
        </w:rPr>
        <w:t>Ф</w:t>
      </w:r>
      <w:r w:rsidRPr="0028006A">
        <w:rPr>
          <w:sz w:val="22"/>
          <w:szCs w:val="22"/>
          <w:lang w:val="en-US"/>
        </w:rPr>
        <w:t xml:space="preserve"> + </w:t>
      </w:r>
      <w:r w:rsidRPr="009A246F">
        <w:rPr>
          <w:rFonts w:ascii="Symbol" w:hAnsi="Symbol"/>
          <w:sz w:val="22"/>
          <w:szCs w:val="22"/>
        </w:rPr>
        <w:t></w:t>
      </w:r>
      <w:r w:rsidRPr="0028006A">
        <w:rPr>
          <w:sz w:val="22"/>
          <w:szCs w:val="22"/>
          <w:lang w:val="en-US"/>
        </w:rPr>
        <w:t xml:space="preserve"> + </w:t>
      </w:r>
      <w:r w:rsidRPr="009A246F">
        <w:rPr>
          <w:sz w:val="22"/>
          <w:szCs w:val="22"/>
        </w:rPr>
        <w:t>Ф</w:t>
      </w:r>
      <w:r w:rsidRPr="0028006A">
        <w:rPr>
          <w:sz w:val="22"/>
          <w:szCs w:val="22"/>
          <w:lang w:val="en-US"/>
        </w:rPr>
        <w:t>) + (</w:t>
      </w:r>
      <w:r w:rsidRPr="009A246F">
        <w:rPr>
          <w:sz w:val="22"/>
          <w:szCs w:val="22"/>
          <w:lang w:val="en-US"/>
        </w:rPr>
        <w:t>f</w:t>
      </w:r>
      <w:r w:rsidRPr="0028006A">
        <w:rPr>
          <w:sz w:val="22"/>
          <w:szCs w:val="22"/>
          <w:lang w:val="en-US"/>
        </w:rPr>
        <w:t xml:space="preserve"> + </w:t>
      </w:r>
      <w:r w:rsidRPr="009A246F">
        <w:rPr>
          <w:sz w:val="22"/>
          <w:szCs w:val="22"/>
          <w:lang w:val="en-US"/>
        </w:rPr>
        <w:t>f</w:t>
      </w:r>
      <w:r w:rsidRPr="0028006A">
        <w:rPr>
          <w:sz w:val="22"/>
          <w:szCs w:val="22"/>
          <w:vertAlign w:val="subscript"/>
          <w:lang w:val="en-US"/>
        </w:rPr>
        <w:t>1</w:t>
      </w:r>
      <w:r w:rsidRPr="0028006A">
        <w:rPr>
          <w:sz w:val="22"/>
          <w:szCs w:val="22"/>
          <w:lang w:val="en-US"/>
        </w:rPr>
        <w:t>)</w:t>
      </w:r>
      <w:r w:rsidRPr="009A246F">
        <w:rPr>
          <w:sz w:val="22"/>
          <w:szCs w:val="22"/>
          <w:lang w:val="en-US"/>
        </w:rPr>
        <w:t>cos</w:t>
      </w:r>
      <w:r w:rsidRPr="0028006A">
        <w:rPr>
          <w:sz w:val="22"/>
          <w:szCs w:val="22"/>
          <w:lang w:val="en-US"/>
        </w:rPr>
        <w:t>(</w:t>
      </w:r>
      <w:r w:rsidRPr="009A246F">
        <w:rPr>
          <w:sz w:val="22"/>
          <w:szCs w:val="22"/>
        </w:rPr>
        <w:t>Ф</w:t>
      </w:r>
      <w:r w:rsidRPr="0028006A">
        <w:rPr>
          <w:sz w:val="22"/>
          <w:szCs w:val="22"/>
          <w:lang w:val="en-US"/>
        </w:rPr>
        <w:t xml:space="preserve"> + </w:t>
      </w:r>
      <w:r w:rsidRPr="009A246F">
        <w:rPr>
          <w:rFonts w:ascii="Symbol" w:hAnsi="Symbol"/>
          <w:sz w:val="22"/>
          <w:szCs w:val="22"/>
        </w:rPr>
        <w:t></w:t>
      </w:r>
      <w:r w:rsidRPr="009A246F">
        <w:rPr>
          <w:rFonts w:ascii="Symbol" w:hAnsi="Symbol"/>
          <w:sz w:val="22"/>
          <w:szCs w:val="22"/>
        </w:rPr>
        <w:t></w:t>
      </w:r>
      <w:r w:rsidRPr="0028006A">
        <w:rPr>
          <w:sz w:val="22"/>
          <w:szCs w:val="22"/>
          <w:lang w:val="en-US"/>
        </w:rPr>
        <w:t xml:space="preserve">+ </w:t>
      </w:r>
      <w:r w:rsidRPr="009A246F">
        <w:rPr>
          <w:sz w:val="22"/>
          <w:szCs w:val="22"/>
        </w:rPr>
        <w:t>Ф</w:t>
      </w:r>
      <w:r w:rsidRPr="0028006A">
        <w:rPr>
          <w:sz w:val="22"/>
          <w:szCs w:val="22"/>
          <w:lang w:val="en-US"/>
        </w:rPr>
        <w:t>) = 0;</w:t>
      </w:r>
    </w:p>
    <w:p w:rsidR="0028006A" w:rsidRPr="009A246F" w:rsidRDefault="0028006A" w:rsidP="0028006A">
      <w:pPr>
        <w:tabs>
          <w:tab w:val="left" w:pos="0"/>
        </w:tabs>
        <w:jc w:val="center"/>
        <w:rPr>
          <w:sz w:val="22"/>
          <w:szCs w:val="22"/>
        </w:rPr>
      </w:pPr>
      <w:r w:rsidRPr="009A246F">
        <w:rPr>
          <w:position w:val="-30"/>
          <w:sz w:val="22"/>
          <w:szCs w:val="22"/>
        </w:rPr>
        <w:object w:dxaOrig="7300" w:dyaOrig="680">
          <v:shape id="_x0000_i1545" type="#_x0000_t75" style="width:321.75pt;height:30.75pt" o:ole="">
            <v:imagedata r:id="rId804" o:title=""/>
          </v:shape>
          <o:OLEObject Type="Embed" ProgID="Equation.3" ShapeID="_x0000_i1545" DrawAspect="Content" ObjectID="_1814861240" r:id="rId805"/>
        </w:object>
      </w:r>
    </w:p>
    <w:p w:rsidR="0028006A" w:rsidRDefault="0028006A" w:rsidP="0028006A">
      <w:pPr>
        <w:tabs>
          <w:tab w:val="left" w:pos="0"/>
        </w:tabs>
        <w:rPr>
          <w:sz w:val="22"/>
          <w:szCs w:val="22"/>
        </w:rPr>
      </w:pPr>
      <w:r w:rsidRPr="009A246F">
        <w:rPr>
          <w:sz w:val="22"/>
          <w:szCs w:val="22"/>
        </w:rPr>
        <w:t xml:space="preserve">или       </w:t>
      </w:r>
    </w:p>
    <w:p w:rsidR="0028006A" w:rsidRDefault="0028006A" w:rsidP="0028006A">
      <w:pPr>
        <w:tabs>
          <w:tab w:val="left" w:pos="0"/>
        </w:tabs>
        <w:jc w:val="center"/>
        <w:rPr>
          <w:sz w:val="22"/>
          <w:szCs w:val="22"/>
        </w:rPr>
      </w:pPr>
      <w:r w:rsidRPr="009A246F">
        <w:rPr>
          <w:sz w:val="22"/>
          <w:szCs w:val="22"/>
        </w:rPr>
        <w:t xml:space="preserve">2Ф + </w:t>
      </w:r>
      <w:r w:rsidRPr="009A246F">
        <w:rPr>
          <w:rFonts w:ascii="Symbol" w:hAnsi="Symbol"/>
          <w:sz w:val="22"/>
          <w:szCs w:val="22"/>
        </w:rPr>
        <w:t></w:t>
      </w:r>
      <w:r w:rsidRPr="009A246F">
        <w:rPr>
          <w:sz w:val="22"/>
          <w:szCs w:val="22"/>
        </w:rPr>
        <w:t xml:space="preserve"> = 180</w:t>
      </w:r>
      <w:r w:rsidRPr="009A246F">
        <w:rPr>
          <w:sz w:val="22"/>
          <w:szCs w:val="22"/>
        </w:rPr>
        <w:sym w:font="Symbol" w:char="F0B0"/>
      </w:r>
      <w:r w:rsidRPr="009A246F">
        <w:rPr>
          <w:sz w:val="22"/>
          <w:szCs w:val="22"/>
        </w:rPr>
        <w:t xml:space="preserve"> - (Ф + Ф</w:t>
      </w:r>
      <w:r w:rsidRPr="009A246F">
        <w:rPr>
          <w:sz w:val="22"/>
          <w:szCs w:val="22"/>
          <w:vertAlign w:val="subscript"/>
        </w:rPr>
        <w:t>1</w:t>
      </w:r>
      <w:r w:rsidRPr="009A246F">
        <w:rPr>
          <w:sz w:val="22"/>
          <w:szCs w:val="22"/>
        </w:rPr>
        <w:t>);</w:t>
      </w:r>
    </w:p>
    <w:p w:rsidR="0028006A" w:rsidRDefault="0028006A" w:rsidP="0028006A">
      <w:pPr>
        <w:tabs>
          <w:tab w:val="left" w:pos="0"/>
        </w:tabs>
        <w:rPr>
          <w:sz w:val="22"/>
          <w:szCs w:val="22"/>
        </w:rPr>
      </w:pPr>
      <w:r w:rsidRPr="009A246F">
        <w:rPr>
          <w:sz w:val="22"/>
          <w:szCs w:val="22"/>
        </w:rPr>
        <w:t>откуда</w:t>
      </w:r>
    </w:p>
    <w:p w:rsidR="0028006A" w:rsidRPr="009A246F" w:rsidRDefault="0028006A" w:rsidP="0028006A">
      <w:pPr>
        <w:tabs>
          <w:tab w:val="left" w:pos="0"/>
        </w:tabs>
        <w:jc w:val="center"/>
        <w:rPr>
          <w:sz w:val="22"/>
          <w:szCs w:val="22"/>
        </w:rPr>
      </w:pPr>
      <w:r w:rsidRPr="009A246F">
        <w:rPr>
          <w:position w:val="-24"/>
          <w:sz w:val="22"/>
          <w:szCs w:val="22"/>
        </w:rPr>
        <w:object w:dxaOrig="2400" w:dyaOrig="680">
          <v:shape id="_x0000_i1546" type="#_x0000_t75" style="width:111.75pt;height:30pt" o:ole="">
            <v:imagedata r:id="rId806" o:title=""/>
          </v:shape>
          <o:OLEObject Type="Embed" ProgID="Equation.2" ShapeID="_x0000_i1546" DrawAspect="Content" ObjectID="_1814861241" r:id="rId807"/>
        </w:object>
      </w:r>
      <w:r w:rsidRPr="009A246F">
        <w:rPr>
          <w:sz w:val="22"/>
          <w:szCs w:val="22"/>
        </w:rPr>
        <w:t>;</w:t>
      </w:r>
    </w:p>
    <w:p w:rsidR="0028006A" w:rsidRPr="009A246F" w:rsidRDefault="0028006A" w:rsidP="0028006A">
      <w:pPr>
        <w:tabs>
          <w:tab w:val="left" w:pos="0"/>
        </w:tabs>
        <w:jc w:val="right"/>
        <w:rPr>
          <w:sz w:val="22"/>
          <w:szCs w:val="22"/>
        </w:rPr>
      </w:pPr>
      <w:r w:rsidRPr="009A246F">
        <w:rPr>
          <w:position w:val="-24"/>
          <w:sz w:val="22"/>
          <w:szCs w:val="22"/>
        </w:rPr>
        <w:object w:dxaOrig="2100" w:dyaOrig="620">
          <v:shape id="_x0000_i1547" type="#_x0000_t75" style="width:104.25pt;height:29.25pt" o:ole="">
            <v:imagedata r:id="rId808" o:title=""/>
          </v:shape>
          <o:OLEObject Type="Embed" ProgID="Equation.3" ShapeID="_x0000_i1547" DrawAspect="Content" ObjectID="_1814861242" r:id="rId809"/>
        </w:object>
      </w:r>
      <w:r w:rsidRPr="009A246F">
        <w:rPr>
          <w:sz w:val="22"/>
          <w:szCs w:val="22"/>
        </w:rPr>
        <w:t xml:space="preserve"> .                                        (5.45) </w:t>
      </w:r>
    </w:p>
    <w:p w:rsidR="0028006A" w:rsidRPr="009A246F" w:rsidRDefault="0028006A" w:rsidP="0028006A">
      <w:pPr>
        <w:ind w:firstLine="709"/>
        <w:jc w:val="both"/>
        <w:rPr>
          <w:sz w:val="22"/>
          <w:szCs w:val="22"/>
        </w:rPr>
      </w:pPr>
      <w:r w:rsidRPr="009A246F">
        <w:rPr>
          <w:sz w:val="22"/>
          <w:szCs w:val="22"/>
        </w:rPr>
        <w:t>Подставим (5.45) в выражение (5.44) для P</w:t>
      </w:r>
      <w:r w:rsidRPr="009A246F">
        <w:rPr>
          <w:sz w:val="22"/>
          <w:szCs w:val="22"/>
          <w:vertAlign w:val="subscript"/>
        </w:rPr>
        <w:t>z</w:t>
      </w:r>
      <w:r w:rsidRPr="009A246F">
        <w:rPr>
          <w:sz w:val="22"/>
          <w:szCs w:val="22"/>
        </w:rPr>
        <w:t xml:space="preserve"> </w:t>
      </w:r>
    </w:p>
    <w:p w:rsidR="0028006A" w:rsidRPr="009A246F" w:rsidRDefault="0028006A" w:rsidP="0028006A">
      <w:pPr>
        <w:jc w:val="center"/>
        <w:rPr>
          <w:sz w:val="22"/>
          <w:szCs w:val="22"/>
        </w:rPr>
      </w:pPr>
      <w:r w:rsidRPr="009A246F">
        <w:rPr>
          <w:position w:val="-60"/>
          <w:sz w:val="22"/>
          <w:szCs w:val="22"/>
        </w:rPr>
        <w:object w:dxaOrig="2820" w:dyaOrig="980">
          <v:shape id="_x0000_i1548" type="#_x0000_t75" style="width:138pt;height:48pt" o:ole="">
            <v:imagedata r:id="rId810" o:title=""/>
          </v:shape>
          <o:OLEObject Type="Embed" ProgID="Equation" ShapeID="_x0000_i1548" DrawAspect="Content" ObjectID="_1814861243" r:id="rId811"/>
        </w:object>
      </w:r>
    </w:p>
    <w:p w:rsidR="0028006A" w:rsidRDefault="0028006A" w:rsidP="0028006A">
      <w:pPr>
        <w:jc w:val="center"/>
        <w:rPr>
          <w:sz w:val="22"/>
          <w:szCs w:val="22"/>
          <w:lang w:val="en-US"/>
        </w:rPr>
      </w:pPr>
      <w:r w:rsidRPr="00BC44C8">
        <w:rPr>
          <w:position w:val="-92"/>
          <w:sz w:val="22"/>
          <w:szCs w:val="22"/>
        </w:rPr>
        <w:object w:dxaOrig="6660" w:dyaOrig="1960">
          <v:shape id="_x0000_i1549" type="#_x0000_t75" style="width:309pt;height:91.5pt" o:ole="">
            <v:imagedata r:id="rId812" o:title=""/>
          </v:shape>
          <o:OLEObject Type="Embed" ProgID="Equation.DSMT4" ShapeID="_x0000_i1549" DrawAspect="Content" ObjectID="_1814861244" r:id="rId813"/>
        </w:object>
      </w:r>
      <w:r w:rsidRPr="00BC44C8">
        <w:rPr>
          <w:position w:val="-82"/>
          <w:sz w:val="22"/>
          <w:szCs w:val="22"/>
        </w:rPr>
        <w:object w:dxaOrig="7380" w:dyaOrig="1740">
          <v:shape id="_x0000_i1550" type="#_x0000_t75" style="width:347.25pt;height:87.75pt" o:ole="">
            <v:imagedata r:id="rId814" o:title=""/>
          </v:shape>
          <o:OLEObject Type="Embed" ProgID="Equation" ShapeID="_x0000_i1550" DrawAspect="Content" ObjectID="_1814861245" r:id="rId815"/>
        </w:object>
      </w:r>
    </w:p>
    <w:p w:rsidR="0028006A" w:rsidRPr="009A246F" w:rsidRDefault="0028006A" w:rsidP="0028006A">
      <w:pPr>
        <w:jc w:val="both"/>
        <w:rPr>
          <w:sz w:val="22"/>
          <w:szCs w:val="22"/>
        </w:rPr>
      </w:pPr>
      <w:r w:rsidRPr="009A246F">
        <w:rPr>
          <w:sz w:val="22"/>
          <w:szCs w:val="22"/>
        </w:rPr>
        <w:t>После преобразований</w:t>
      </w:r>
      <w:r>
        <w:rPr>
          <w:sz w:val="22"/>
          <w:szCs w:val="22"/>
        </w:rPr>
        <w:t xml:space="preserve"> получим:</w:t>
      </w:r>
    </w:p>
    <w:p w:rsidR="0028006A" w:rsidRPr="009A246F" w:rsidRDefault="0028006A" w:rsidP="0028006A">
      <w:pPr>
        <w:tabs>
          <w:tab w:val="left" w:pos="0"/>
        </w:tabs>
        <w:ind w:firstLine="709"/>
        <w:jc w:val="right"/>
        <w:rPr>
          <w:sz w:val="22"/>
          <w:szCs w:val="22"/>
        </w:rPr>
      </w:pPr>
      <w:r w:rsidRPr="009A246F">
        <w:rPr>
          <w:position w:val="-54"/>
          <w:sz w:val="22"/>
          <w:szCs w:val="22"/>
        </w:rPr>
        <w:object w:dxaOrig="2880" w:dyaOrig="920">
          <v:shape id="_x0000_i1551" type="#_x0000_t75" style="width:141.75pt;height:44.25pt" o:ole="">
            <v:imagedata r:id="rId816" o:title=""/>
          </v:shape>
          <o:OLEObject Type="Embed" ProgID="Equation.3" ShapeID="_x0000_i1551" DrawAspect="Content" ObjectID="_1814861246" r:id="rId817"/>
        </w:object>
      </w:r>
      <w:r w:rsidRPr="009A246F">
        <w:rPr>
          <w:sz w:val="22"/>
          <w:szCs w:val="22"/>
        </w:rPr>
        <w:t xml:space="preserve"> .                                 (5.46)</w:t>
      </w:r>
    </w:p>
    <w:p w:rsidR="0028006A" w:rsidRDefault="0028006A" w:rsidP="0028006A">
      <w:pPr>
        <w:keepNext/>
        <w:tabs>
          <w:tab w:val="left" w:pos="0"/>
        </w:tabs>
        <w:jc w:val="center"/>
        <w:rPr>
          <w:sz w:val="22"/>
          <w:szCs w:val="22"/>
        </w:rPr>
      </w:pPr>
    </w:p>
    <w:p w:rsidR="0028006A" w:rsidRPr="00A01147" w:rsidRDefault="0028006A" w:rsidP="0028006A">
      <w:pPr>
        <w:keepNext/>
        <w:tabs>
          <w:tab w:val="left" w:pos="0"/>
        </w:tabs>
        <w:jc w:val="center"/>
        <w:rPr>
          <w:rFonts w:ascii="Bookman Old Style" w:hAnsi="Bookman Old Style"/>
          <w:sz w:val="22"/>
          <w:szCs w:val="22"/>
        </w:rPr>
      </w:pPr>
      <w:r w:rsidRPr="002556B7">
        <w:rPr>
          <w:rFonts w:ascii="Bookman Old Style" w:hAnsi="Bookman Old Style"/>
          <w:sz w:val="22"/>
          <w:szCs w:val="22"/>
        </w:rPr>
        <w:t>5.4.1.2. Определение усилия резания по Н.Н. Зореву</w:t>
      </w:r>
      <w:r>
        <w:rPr>
          <w:rFonts w:ascii="Bookman Old Style" w:hAnsi="Bookman Old Style"/>
          <w:sz w:val="22"/>
          <w:szCs w:val="22"/>
        </w:rPr>
        <w:t xml:space="preserve"> [10]</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Сила стружкообразования R</w:t>
      </w:r>
      <w:r w:rsidRPr="009A246F">
        <w:rPr>
          <w:b/>
          <w:sz w:val="22"/>
          <w:szCs w:val="22"/>
        </w:rPr>
        <w:t xml:space="preserve"> </w:t>
      </w:r>
      <w:r w:rsidRPr="009A246F">
        <w:rPr>
          <w:sz w:val="22"/>
          <w:szCs w:val="22"/>
        </w:rPr>
        <w:t>(рис.5.2</w:t>
      </w:r>
      <w:r>
        <w:rPr>
          <w:sz w:val="22"/>
          <w:szCs w:val="22"/>
        </w:rPr>
        <w:t>4</w:t>
      </w:r>
      <w:r w:rsidRPr="009A246F">
        <w:rPr>
          <w:b/>
          <w:sz w:val="22"/>
          <w:szCs w:val="22"/>
        </w:rPr>
        <w:t>)</w:t>
      </w:r>
      <w:r w:rsidRPr="009A246F">
        <w:rPr>
          <w:sz w:val="22"/>
          <w:szCs w:val="22"/>
        </w:rPr>
        <w:t xml:space="preserve"> при свободном резании может быть рассчитана по формуле (5.41):</w:t>
      </w:r>
    </w:p>
    <w:p w:rsidR="0028006A" w:rsidRPr="009A246F" w:rsidRDefault="0028006A" w:rsidP="0028006A">
      <w:pPr>
        <w:tabs>
          <w:tab w:val="left" w:pos="0"/>
        </w:tabs>
        <w:jc w:val="center"/>
        <w:rPr>
          <w:sz w:val="22"/>
          <w:szCs w:val="22"/>
        </w:rPr>
      </w:pPr>
      <w:r w:rsidRPr="009A246F">
        <w:rPr>
          <w:position w:val="-28"/>
          <w:sz w:val="22"/>
          <w:szCs w:val="22"/>
        </w:rPr>
        <w:object w:dxaOrig="2340" w:dyaOrig="660">
          <v:shape id="_x0000_i1552" type="#_x0000_t75" style="width:117pt;height:33pt" o:ole="">
            <v:imagedata r:id="rId818" o:title=""/>
          </v:shape>
          <o:OLEObject Type="Embed" ProgID="Equation.3" ShapeID="_x0000_i1552" DrawAspect="Content" ObjectID="_1814861247" r:id="rId819"/>
        </w:object>
      </w:r>
      <w:r w:rsidRPr="009A246F">
        <w:rPr>
          <w:sz w:val="22"/>
          <w:szCs w:val="22"/>
        </w:rPr>
        <w:t>.</w:t>
      </w:r>
    </w:p>
    <w:p w:rsidR="0028006A" w:rsidRPr="002556B7" w:rsidRDefault="00B033D9" w:rsidP="0028006A">
      <w:pPr>
        <w:framePr w:hSpace="142" w:wrap="around" w:vAnchor="page" w:hAnchor="page" w:x="1518" w:y="8192"/>
        <w:tabs>
          <w:tab w:val="left" w:pos="0"/>
        </w:tabs>
        <w:jc w:val="both"/>
        <w:rPr>
          <w:b/>
          <w:sz w:val="20"/>
          <w:szCs w:val="20"/>
        </w:rPr>
      </w:pPr>
      <w:r>
        <w:rPr>
          <w:b/>
          <w:noProof/>
          <w:sz w:val="20"/>
          <w:szCs w:val="20"/>
        </w:rPr>
        <w:drawing>
          <wp:inline distT="0" distB="0" distL="0" distR="0">
            <wp:extent cx="1936750" cy="1663700"/>
            <wp:effectExtent l="0" t="0" r="6350" b="0"/>
            <wp:docPr id="560" name="Рисунок 560" descr="6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6_2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936750" cy="1663700"/>
                    </a:xfrm>
                    <a:prstGeom prst="rect">
                      <a:avLst/>
                    </a:prstGeom>
                    <a:noFill/>
                    <a:ln>
                      <a:noFill/>
                    </a:ln>
                  </pic:spPr>
                </pic:pic>
              </a:graphicData>
            </a:graphic>
          </wp:inline>
        </w:drawing>
      </w:r>
    </w:p>
    <w:p w:rsidR="0028006A" w:rsidRPr="002556B7" w:rsidRDefault="0028006A" w:rsidP="0028006A">
      <w:pPr>
        <w:framePr w:hSpace="142" w:wrap="around" w:vAnchor="page" w:hAnchor="page" w:x="1518" w:y="8192"/>
        <w:tabs>
          <w:tab w:val="left" w:pos="0"/>
        </w:tabs>
        <w:jc w:val="center"/>
        <w:rPr>
          <w:sz w:val="20"/>
          <w:szCs w:val="20"/>
        </w:rPr>
      </w:pPr>
      <w:r>
        <w:rPr>
          <w:sz w:val="20"/>
          <w:szCs w:val="20"/>
        </w:rPr>
        <w:t>Рис. 5.24</w:t>
      </w:r>
      <w:r w:rsidRPr="002556B7">
        <w:rPr>
          <w:sz w:val="20"/>
          <w:szCs w:val="20"/>
        </w:rPr>
        <w:t>. Схема для определения силы по Н.Н. Зореву</w:t>
      </w:r>
    </w:p>
    <w:p w:rsidR="0028006A" w:rsidRPr="009A246F" w:rsidRDefault="0028006A" w:rsidP="0028006A">
      <w:pPr>
        <w:tabs>
          <w:tab w:val="left" w:pos="0"/>
        </w:tabs>
        <w:ind w:firstLine="709"/>
        <w:jc w:val="both"/>
        <w:rPr>
          <w:sz w:val="22"/>
          <w:szCs w:val="22"/>
        </w:rPr>
      </w:pPr>
      <w:r w:rsidRPr="009A246F">
        <w:rPr>
          <w:sz w:val="22"/>
          <w:szCs w:val="22"/>
        </w:rPr>
        <w:t>Проекции силы R на оси Y и Z :</w:t>
      </w:r>
    </w:p>
    <w:p w:rsidR="0028006A" w:rsidRPr="009A246F" w:rsidRDefault="0028006A" w:rsidP="0028006A">
      <w:pPr>
        <w:jc w:val="center"/>
        <w:rPr>
          <w:sz w:val="22"/>
          <w:szCs w:val="22"/>
          <w:lang w:val="en-US"/>
        </w:rPr>
      </w:pPr>
      <w:r w:rsidRPr="009A246F">
        <w:rPr>
          <w:sz w:val="22"/>
          <w:szCs w:val="22"/>
          <w:lang w:val="en-US"/>
        </w:rPr>
        <w:t>R</w:t>
      </w:r>
      <w:r w:rsidRPr="009A246F">
        <w:rPr>
          <w:sz w:val="22"/>
          <w:szCs w:val="22"/>
          <w:vertAlign w:val="subscript"/>
          <w:lang w:val="en-US"/>
        </w:rPr>
        <w:t>z</w:t>
      </w:r>
      <w:r w:rsidRPr="009A246F">
        <w:rPr>
          <w:sz w:val="22"/>
          <w:szCs w:val="22"/>
          <w:lang w:val="en-US"/>
        </w:rPr>
        <w:t xml:space="preserve"> = R cos </w:t>
      </w:r>
      <w:r w:rsidRPr="009A246F">
        <w:rPr>
          <w:rFonts w:ascii="Symbol" w:hAnsi="Symbol"/>
          <w:sz w:val="22"/>
          <w:szCs w:val="22"/>
        </w:rPr>
        <w:t></w:t>
      </w:r>
      <w:r w:rsidRPr="009A246F">
        <w:rPr>
          <w:sz w:val="22"/>
          <w:szCs w:val="22"/>
          <w:lang w:val="en-US"/>
        </w:rPr>
        <w:t>;</w:t>
      </w:r>
    </w:p>
    <w:p w:rsidR="0028006A" w:rsidRPr="009A246F" w:rsidRDefault="0028006A" w:rsidP="0028006A">
      <w:pPr>
        <w:jc w:val="center"/>
        <w:rPr>
          <w:sz w:val="22"/>
          <w:szCs w:val="22"/>
          <w:lang w:val="en-US"/>
        </w:rPr>
      </w:pPr>
      <w:r w:rsidRPr="009A246F">
        <w:rPr>
          <w:sz w:val="22"/>
          <w:szCs w:val="22"/>
          <w:lang w:val="en-US"/>
        </w:rPr>
        <w:lastRenderedPageBreak/>
        <w:t>R</w:t>
      </w:r>
      <w:r w:rsidRPr="009A246F">
        <w:rPr>
          <w:sz w:val="22"/>
          <w:szCs w:val="22"/>
          <w:vertAlign w:val="subscript"/>
          <w:lang w:val="en-US"/>
        </w:rPr>
        <w:t>y</w:t>
      </w:r>
      <w:r w:rsidRPr="009A246F">
        <w:rPr>
          <w:sz w:val="22"/>
          <w:szCs w:val="22"/>
          <w:lang w:val="en-US"/>
        </w:rPr>
        <w:t xml:space="preserve"> = R sin </w:t>
      </w:r>
      <w:r w:rsidRPr="009A246F">
        <w:rPr>
          <w:rFonts w:ascii="Symbol" w:hAnsi="Symbol"/>
          <w:sz w:val="22"/>
          <w:szCs w:val="22"/>
        </w:rPr>
        <w:t></w:t>
      </w:r>
      <w:r w:rsidRPr="009A246F">
        <w:rPr>
          <w:rFonts w:ascii="Symbol" w:hAnsi="Symbol"/>
          <w:sz w:val="22"/>
          <w:szCs w:val="22"/>
        </w:rPr>
        <w:t></w:t>
      </w:r>
    </w:p>
    <w:p w:rsidR="0028006A" w:rsidRPr="009A246F" w:rsidRDefault="0028006A" w:rsidP="0028006A">
      <w:pPr>
        <w:tabs>
          <w:tab w:val="left" w:pos="0"/>
        </w:tabs>
        <w:ind w:firstLine="709"/>
        <w:jc w:val="both"/>
        <w:rPr>
          <w:sz w:val="22"/>
          <w:szCs w:val="22"/>
        </w:rPr>
      </w:pPr>
      <w:r w:rsidRPr="009A246F">
        <w:rPr>
          <w:sz w:val="22"/>
          <w:szCs w:val="22"/>
        </w:rPr>
        <w:t>Силы N</w:t>
      </w:r>
      <w:r w:rsidRPr="009A246F">
        <w:rPr>
          <w:sz w:val="22"/>
          <w:szCs w:val="22"/>
          <w:vertAlign w:val="subscript"/>
        </w:rPr>
        <w:t>1</w:t>
      </w:r>
      <w:r w:rsidRPr="009A246F">
        <w:rPr>
          <w:sz w:val="22"/>
          <w:szCs w:val="22"/>
        </w:rPr>
        <w:t xml:space="preserve"> и F</w:t>
      </w:r>
      <w:r w:rsidRPr="009A246F">
        <w:rPr>
          <w:sz w:val="22"/>
          <w:szCs w:val="22"/>
          <w:vertAlign w:val="subscript"/>
        </w:rPr>
        <w:t>1</w:t>
      </w:r>
      <w:r w:rsidRPr="009A246F">
        <w:rPr>
          <w:sz w:val="22"/>
          <w:szCs w:val="22"/>
        </w:rPr>
        <w:t xml:space="preserve"> надо учитывать при малых толщинах среза, работе с большими износами задней поверхности и при обработке твердых материалов.</w:t>
      </w:r>
    </w:p>
    <w:p w:rsidR="0028006A" w:rsidRPr="009A246F" w:rsidRDefault="0028006A" w:rsidP="0028006A">
      <w:pPr>
        <w:keepNext/>
        <w:tabs>
          <w:tab w:val="left" w:pos="0"/>
        </w:tabs>
        <w:ind w:firstLine="709"/>
        <w:jc w:val="both"/>
        <w:rPr>
          <w:sz w:val="22"/>
          <w:szCs w:val="22"/>
        </w:rPr>
      </w:pPr>
      <w:r w:rsidRPr="009A246F">
        <w:rPr>
          <w:sz w:val="22"/>
          <w:szCs w:val="22"/>
        </w:rPr>
        <w:t>Итак</w:t>
      </w:r>
      <w:r>
        <w:rPr>
          <w:sz w:val="22"/>
          <w:szCs w:val="22"/>
        </w:rPr>
        <w:t>,</w:t>
      </w:r>
      <w:r w:rsidRPr="009A246F">
        <w:rPr>
          <w:sz w:val="22"/>
          <w:szCs w:val="22"/>
        </w:rPr>
        <w:t xml:space="preserve">         </w:t>
      </w:r>
    </w:p>
    <w:p w:rsidR="0028006A" w:rsidRPr="009A246F" w:rsidRDefault="0028006A" w:rsidP="0028006A">
      <w:pPr>
        <w:keepNext/>
        <w:tabs>
          <w:tab w:val="left" w:pos="0"/>
        </w:tabs>
        <w:ind w:firstLine="709"/>
        <w:jc w:val="right"/>
        <w:rPr>
          <w:sz w:val="22"/>
          <w:szCs w:val="22"/>
        </w:rPr>
      </w:pPr>
      <w:r w:rsidRPr="009A246F">
        <w:rPr>
          <w:sz w:val="22"/>
          <w:szCs w:val="22"/>
        </w:rPr>
        <w:t xml:space="preserve"> </w:t>
      </w:r>
      <w:r w:rsidRPr="009A246F">
        <w:rPr>
          <w:position w:val="-28"/>
          <w:sz w:val="22"/>
          <w:szCs w:val="22"/>
        </w:rPr>
        <w:object w:dxaOrig="2520" w:dyaOrig="660">
          <v:shape id="_x0000_i1553" type="#_x0000_t75" style="width:132pt;height:32.25pt" o:ole="">
            <v:imagedata r:id="rId821" o:title=""/>
          </v:shape>
          <o:OLEObject Type="Embed" ProgID="Equation.2" ShapeID="_x0000_i1553" DrawAspect="Content" ObjectID="_1814861248" r:id="rId822"/>
        </w:object>
      </w:r>
      <w:r>
        <w:rPr>
          <w:sz w:val="22"/>
          <w:szCs w:val="22"/>
        </w:rPr>
        <w:t>.</w:t>
      </w:r>
      <w:r w:rsidRPr="009A246F">
        <w:rPr>
          <w:sz w:val="22"/>
          <w:szCs w:val="22"/>
        </w:rPr>
        <w:t>(5.47)</w:t>
      </w:r>
    </w:p>
    <w:p w:rsidR="0028006A" w:rsidRPr="009A246F" w:rsidRDefault="0028006A" w:rsidP="0028006A">
      <w:pPr>
        <w:tabs>
          <w:tab w:val="left" w:pos="0"/>
        </w:tabs>
        <w:jc w:val="both"/>
        <w:rPr>
          <w:sz w:val="22"/>
          <w:szCs w:val="22"/>
        </w:rPr>
      </w:pPr>
      <w:r w:rsidRPr="009A246F">
        <w:rPr>
          <w:sz w:val="22"/>
          <w:szCs w:val="22"/>
        </w:rPr>
        <w:t xml:space="preserve">Известно, что </w:t>
      </w:r>
      <w:r w:rsidRPr="009A246F">
        <w:rPr>
          <w:rFonts w:ascii="Symbol" w:hAnsi="Symbol"/>
          <w:sz w:val="22"/>
          <w:szCs w:val="22"/>
        </w:rPr>
        <w:t></w:t>
      </w:r>
      <w:r w:rsidRPr="009A246F">
        <w:rPr>
          <w:sz w:val="22"/>
          <w:szCs w:val="22"/>
        </w:rPr>
        <w:t xml:space="preserve"> = Ф - </w:t>
      </w:r>
      <w:r w:rsidRPr="009A246F">
        <w:rPr>
          <w:rFonts w:ascii="Symbol" w:hAnsi="Symbol"/>
          <w:sz w:val="22"/>
          <w:szCs w:val="22"/>
        </w:rPr>
        <w:t></w:t>
      </w:r>
      <w:r w:rsidRPr="009A246F">
        <w:rPr>
          <w:sz w:val="22"/>
          <w:szCs w:val="22"/>
        </w:rPr>
        <w:t>.</w:t>
      </w:r>
    </w:p>
    <w:p w:rsidR="0028006A"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Преобразуем дробь выражения (5.4</w:t>
      </w:r>
      <w:r>
        <w:rPr>
          <w:sz w:val="22"/>
          <w:szCs w:val="22"/>
        </w:rPr>
        <w:t>7</w:t>
      </w:r>
      <w:r w:rsidRPr="009A246F">
        <w:rPr>
          <w:sz w:val="22"/>
          <w:szCs w:val="22"/>
        </w:rPr>
        <w:t>):</w:t>
      </w:r>
    </w:p>
    <w:p w:rsidR="0028006A" w:rsidRPr="009A246F" w:rsidRDefault="0028006A" w:rsidP="0028006A">
      <w:pPr>
        <w:tabs>
          <w:tab w:val="left" w:pos="0"/>
        </w:tabs>
        <w:jc w:val="center"/>
        <w:rPr>
          <w:sz w:val="22"/>
          <w:szCs w:val="22"/>
        </w:rPr>
      </w:pPr>
      <w:r w:rsidRPr="00BC44C8">
        <w:rPr>
          <w:position w:val="-60"/>
          <w:sz w:val="22"/>
          <w:szCs w:val="22"/>
        </w:rPr>
        <w:object w:dxaOrig="4360" w:dyaOrig="1700">
          <v:shape id="_x0000_i1554" type="#_x0000_t75" style="width:204pt;height:74.25pt" o:ole="">
            <v:imagedata r:id="rId823" o:title=""/>
          </v:shape>
          <o:OLEObject Type="Embed" ProgID="Equation" ShapeID="_x0000_i1554" DrawAspect="Content" ObjectID="_1814861249" r:id="rId824"/>
        </w:object>
      </w:r>
    </w:p>
    <w:p w:rsidR="0028006A" w:rsidRPr="009A246F" w:rsidRDefault="0028006A" w:rsidP="0028006A">
      <w:pPr>
        <w:tabs>
          <w:tab w:val="left" w:pos="0"/>
        </w:tabs>
        <w:ind w:firstLine="709"/>
        <w:jc w:val="both"/>
        <w:rPr>
          <w:sz w:val="22"/>
          <w:szCs w:val="22"/>
        </w:rPr>
      </w:pPr>
      <w:r w:rsidRPr="009A246F">
        <w:rPr>
          <w:position w:val="-6"/>
          <w:sz w:val="22"/>
          <w:szCs w:val="22"/>
        </w:rPr>
        <w:t>Но</w:t>
      </w:r>
      <w:r w:rsidRPr="009A246F">
        <w:rPr>
          <w:sz w:val="22"/>
          <w:szCs w:val="22"/>
        </w:rPr>
        <w:t xml:space="preserve">   </w:t>
      </w:r>
      <w:r w:rsidRPr="009A246F">
        <w:rPr>
          <w:position w:val="-28"/>
          <w:sz w:val="22"/>
          <w:szCs w:val="22"/>
        </w:rPr>
        <w:object w:dxaOrig="1780" w:dyaOrig="660">
          <v:shape id="_x0000_i1555" type="#_x0000_t75" style="width:80.25pt;height:27.75pt" o:ole="">
            <v:imagedata r:id="rId825" o:title=""/>
          </v:shape>
          <o:OLEObject Type="Embed" ProgID="Equation" ShapeID="_x0000_i1555" DrawAspect="Content" ObjectID="_1814861250" r:id="rId826"/>
        </w:object>
      </w:r>
      <w:r w:rsidRPr="009A246F">
        <w:rPr>
          <w:sz w:val="22"/>
          <w:szCs w:val="22"/>
        </w:rPr>
        <w:t xml:space="preserve">, поэтому, обозначив Ф + </w:t>
      </w:r>
      <w:r w:rsidRPr="009A246F">
        <w:rPr>
          <w:sz w:val="22"/>
          <w:szCs w:val="22"/>
        </w:rPr>
        <w:sym w:font="Symbol" w:char="F051"/>
      </w:r>
      <w:r w:rsidRPr="009A246F">
        <w:rPr>
          <w:sz w:val="22"/>
          <w:szCs w:val="22"/>
        </w:rPr>
        <w:t xml:space="preserve"> - </w:t>
      </w:r>
      <w:r w:rsidRPr="009A246F">
        <w:rPr>
          <w:rFonts w:ascii="Symbol" w:hAnsi="Symbol"/>
          <w:sz w:val="22"/>
          <w:szCs w:val="22"/>
        </w:rPr>
        <w:t></w:t>
      </w:r>
      <w:r>
        <w:rPr>
          <w:sz w:val="22"/>
          <w:szCs w:val="22"/>
        </w:rPr>
        <w:t xml:space="preserve"> = </w:t>
      </w:r>
      <w:r w:rsidRPr="00547194">
        <w:rPr>
          <w:i/>
          <w:sz w:val="22"/>
          <w:szCs w:val="22"/>
        </w:rPr>
        <w:t>С</w:t>
      </w:r>
      <w:r w:rsidRPr="009A246F">
        <w:rPr>
          <w:sz w:val="22"/>
          <w:szCs w:val="22"/>
        </w:rPr>
        <w:t>, получим</w:t>
      </w:r>
    </w:p>
    <w:p w:rsidR="0028006A" w:rsidRPr="009A246F" w:rsidRDefault="0028006A" w:rsidP="0028006A">
      <w:pPr>
        <w:tabs>
          <w:tab w:val="left" w:pos="0"/>
        </w:tabs>
        <w:ind w:firstLine="709"/>
        <w:jc w:val="right"/>
        <w:rPr>
          <w:sz w:val="22"/>
          <w:szCs w:val="22"/>
        </w:rPr>
      </w:pPr>
      <w:r w:rsidRPr="009A246F">
        <w:rPr>
          <w:position w:val="-30"/>
          <w:sz w:val="22"/>
          <w:szCs w:val="22"/>
        </w:rPr>
        <w:object w:dxaOrig="2580" w:dyaOrig="720">
          <v:shape id="_x0000_i1556" type="#_x0000_t75" style="width:129pt;height:36pt" o:ole="">
            <v:imagedata r:id="rId827" o:title=""/>
          </v:shape>
          <o:OLEObject Type="Embed" ProgID="Equation.2" ShapeID="_x0000_i1556" DrawAspect="Content" ObjectID="_1814861251" r:id="rId828"/>
        </w:object>
      </w:r>
      <w:r w:rsidRPr="009A246F">
        <w:rPr>
          <w:sz w:val="22"/>
          <w:szCs w:val="22"/>
        </w:rPr>
        <w:t>.                            (5.48)</w:t>
      </w:r>
    </w:p>
    <w:p w:rsidR="0028006A" w:rsidRPr="009A246F" w:rsidRDefault="0028006A" w:rsidP="0028006A">
      <w:pPr>
        <w:tabs>
          <w:tab w:val="left" w:pos="0"/>
        </w:tabs>
        <w:ind w:firstLine="709"/>
        <w:jc w:val="both"/>
        <w:rPr>
          <w:sz w:val="22"/>
          <w:szCs w:val="22"/>
        </w:rPr>
      </w:pPr>
      <w:r w:rsidRPr="009A246F">
        <w:rPr>
          <w:sz w:val="22"/>
          <w:szCs w:val="22"/>
        </w:rPr>
        <w:t xml:space="preserve">Угол </w:t>
      </w:r>
      <w:r w:rsidRPr="009A246F">
        <w:rPr>
          <w:position w:val="-6"/>
          <w:sz w:val="22"/>
          <w:szCs w:val="22"/>
        </w:rPr>
        <w:object w:dxaOrig="240" w:dyaOrig="279">
          <v:shape id="_x0000_i1557" type="#_x0000_t75" style="width:12pt;height:14.25pt" o:ole="">
            <v:imagedata r:id="rId829" o:title=""/>
          </v:shape>
          <o:OLEObject Type="Embed" ProgID="Equation.3" ShapeID="_x0000_i1557" DrawAspect="Content" ObjectID="_1814861252" r:id="rId830"/>
        </w:object>
      </w:r>
      <w:r w:rsidRPr="009A246F">
        <w:rPr>
          <w:sz w:val="22"/>
          <w:szCs w:val="22"/>
        </w:rPr>
        <w:t xml:space="preserve"> для обработки углеродистых сталей колеблется в пределах 40</w:t>
      </w:r>
      <w:r>
        <w:rPr>
          <w:sz w:val="22"/>
          <w:szCs w:val="22"/>
        </w:rPr>
        <w:t>-</w:t>
      </w:r>
      <w:r w:rsidRPr="009A246F">
        <w:rPr>
          <w:sz w:val="22"/>
          <w:szCs w:val="22"/>
        </w:rPr>
        <w:t>50</w:t>
      </w:r>
      <w:r w:rsidRPr="009A246F">
        <w:rPr>
          <w:sz w:val="22"/>
          <w:szCs w:val="22"/>
        </w:rPr>
        <w:sym w:font="Symbol" w:char="F0B0"/>
      </w:r>
      <w:r w:rsidRPr="009A246F">
        <w:rPr>
          <w:sz w:val="22"/>
          <w:szCs w:val="22"/>
        </w:rPr>
        <w:t xml:space="preserve"> и является константой обрабатываемого материала.</w:t>
      </w:r>
    </w:p>
    <w:p w:rsidR="0028006A" w:rsidRPr="009A246F" w:rsidRDefault="0028006A" w:rsidP="0028006A">
      <w:pPr>
        <w:keepNext/>
        <w:tabs>
          <w:tab w:val="left" w:pos="0"/>
        </w:tabs>
        <w:ind w:firstLine="709"/>
        <w:jc w:val="center"/>
        <w:rPr>
          <w:sz w:val="22"/>
          <w:szCs w:val="22"/>
        </w:rPr>
      </w:pPr>
    </w:p>
    <w:p w:rsidR="0028006A" w:rsidRPr="00547194" w:rsidRDefault="0028006A" w:rsidP="0028006A">
      <w:pPr>
        <w:keepNext/>
        <w:tabs>
          <w:tab w:val="left" w:pos="0"/>
        </w:tabs>
        <w:jc w:val="center"/>
        <w:rPr>
          <w:rFonts w:ascii="Bookman Old Style" w:hAnsi="Bookman Old Style"/>
          <w:sz w:val="22"/>
          <w:szCs w:val="22"/>
        </w:rPr>
      </w:pPr>
      <w:r w:rsidRPr="00547194">
        <w:rPr>
          <w:rFonts w:ascii="Bookman Old Style" w:hAnsi="Bookman Old Style"/>
          <w:sz w:val="22"/>
          <w:szCs w:val="22"/>
        </w:rPr>
        <w:t>5.4.1.3. Формулы А.М. Розенберга и А.Н. Еремина</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А.М. Розенберг и А.Н. Еремин</w:t>
      </w:r>
      <w:r>
        <w:rPr>
          <w:sz w:val="22"/>
          <w:szCs w:val="22"/>
        </w:rPr>
        <w:t xml:space="preserve"> [27]</w:t>
      </w:r>
      <w:r w:rsidRPr="009A246F">
        <w:rPr>
          <w:sz w:val="22"/>
          <w:szCs w:val="22"/>
        </w:rPr>
        <w:t xml:space="preserve"> теоретически вывели уравнение для тангенциальной силы резания на основе гипотезы о равенстве удельных работ пластической деформации при резании и сжатии в условиях равных пластических деформаций.</w:t>
      </w:r>
      <w:r>
        <w:rPr>
          <w:sz w:val="22"/>
          <w:szCs w:val="22"/>
        </w:rPr>
        <w:t xml:space="preserve"> Ф</w:t>
      </w:r>
      <w:r w:rsidRPr="009A246F">
        <w:rPr>
          <w:sz w:val="22"/>
          <w:szCs w:val="22"/>
        </w:rPr>
        <w:t>ормула имеет вид:</w:t>
      </w:r>
    </w:p>
    <w:p w:rsidR="0028006A" w:rsidRPr="009A246F" w:rsidRDefault="0028006A" w:rsidP="0028006A">
      <w:pPr>
        <w:tabs>
          <w:tab w:val="left" w:pos="0"/>
        </w:tabs>
        <w:jc w:val="right"/>
        <w:rPr>
          <w:sz w:val="22"/>
          <w:szCs w:val="22"/>
        </w:rPr>
      </w:pPr>
      <w:r w:rsidRPr="00BC44C8">
        <w:rPr>
          <w:position w:val="-60"/>
          <w:sz w:val="22"/>
          <w:szCs w:val="22"/>
        </w:rPr>
        <w:object w:dxaOrig="3820" w:dyaOrig="1380">
          <v:shape id="_x0000_i1558" type="#_x0000_t75" style="width:171.75pt;height:62.25pt" o:ole="">
            <v:imagedata r:id="rId831" o:title=""/>
          </v:shape>
          <o:OLEObject Type="Embed" ProgID="Equation.DSMT4" ShapeID="_x0000_i1558" DrawAspect="Content" ObjectID="_1814861253" r:id="rId832"/>
        </w:object>
      </w:r>
      <w:r w:rsidRPr="009A246F">
        <w:rPr>
          <w:sz w:val="22"/>
          <w:szCs w:val="22"/>
        </w:rPr>
        <w:t>;                (5.49)</w:t>
      </w:r>
    </w:p>
    <w:p w:rsidR="0028006A" w:rsidRPr="009A246F" w:rsidRDefault="0028006A" w:rsidP="0028006A">
      <w:pPr>
        <w:tabs>
          <w:tab w:val="left" w:pos="0"/>
        </w:tabs>
        <w:jc w:val="center"/>
        <w:rPr>
          <w:sz w:val="22"/>
          <w:szCs w:val="22"/>
        </w:rPr>
      </w:pPr>
      <w:r w:rsidRPr="00BC44C8">
        <w:rPr>
          <w:b/>
          <w:noProof/>
          <w:position w:val="-26"/>
          <w:sz w:val="22"/>
          <w:szCs w:val="22"/>
        </w:rPr>
        <w:object w:dxaOrig="1300" w:dyaOrig="680">
          <v:shape id="_x0000_i1559" type="#_x0000_t75" style="width:60pt;height:29.25pt" o:ole="">
            <v:imagedata r:id="rId833" o:title=""/>
          </v:shape>
          <o:OLEObject Type="Embed" ProgID="Equation" ShapeID="_x0000_i1559" DrawAspect="Content" ObjectID="_1814861254" r:id="rId834"/>
        </w:object>
      </w:r>
    </w:p>
    <w:p w:rsidR="0028006A" w:rsidRPr="00BC44C8" w:rsidRDefault="00B033D9" w:rsidP="0028006A">
      <w:pPr>
        <w:framePr w:w="3967" w:h="2524" w:hRule="exact" w:hSpace="142" w:wrap="around" w:vAnchor="page" w:hAnchor="page" w:x="1698" w:y="8912"/>
        <w:tabs>
          <w:tab w:val="left" w:pos="0"/>
        </w:tabs>
        <w:spacing w:line="228" w:lineRule="auto"/>
        <w:jc w:val="both"/>
        <w:rPr>
          <w:sz w:val="20"/>
          <w:szCs w:val="20"/>
        </w:rPr>
      </w:pPr>
      <w:r>
        <w:rPr>
          <w:noProof/>
          <w:sz w:val="20"/>
          <w:szCs w:val="20"/>
        </w:rPr>
        <w:lastRenderedPageBreak/>
        <w:drawing>
          <wp:inline distT="0" distB="0" distL="0" distR="0">
            <wp:extent cx="2622550" cy="125730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35" cstate="print">
                      <a:extLst>
                        <a:ext uri="{28A0092B-C50C-407E-A947-70E740481C1C}">
                          <a14:useLocalDpi xmlns:a14="http://schemas.microsoft.com/office/drawing/2010/main" val="0"/>
                        </a:ext>
                      </a:extLst>
                    </a:blip>
                    <a:srcRect t="8148"/>
                    <a:stretch>
                      <a:fillRect/>
                    </a:stretch>
                  </pic:blipFill>
                  <pic:spPr bwMode="auto">
                    <a:xfrm>
                      <a:off x="0" y="0"/>
                      <a:ext cx="2622550" cy="1257300"/>
                    </a:xfrm>
                    <a:prstGeom prst="rect">
                      <a:avLst/>
                    </a:prstGeom>
                    <a:noFill/>
                    <a:ln>
                      <a:noFill/>
                    </a:ln>
                  </pic:spPr>
                </pic:pic>
              </a:graphicData>
            </a:graphic>
          </wp:inline>
        </w:drawing>
      </w:r>
    </w:p>
    <w:p w:rsidR="0028006A" w:rsidRDefault="0028006A" w:rsidP="0028006A">
      <w:pPr>
        <w:framePr w:w="3967" w:h="2524" w:hRule="exact" w:hSpace="142" w:wrap="around" w:vAnchor="page" w:hAnchor="page" w:x="1698" w:y="8912"/>
        <w:tabs>
          <w:tab w:val="left" w:pos="0"/>
        </w:tabs>
        <w:suppressAutoHyphens/>
        <w:spacing w:line="228" w:lineRule="auto"/>
        <w:jc w:val="center"/>
        <w:rPr>
          <w:sz w:val="20"/>
          <w:szCs w:val="20"/>
        </w:rPr>
      </w:pPr>
      <w:r w:rsidRPr="00BC44C8">
        <w:rPr>
          <w:sz w:val="20"/>
          <w:szCs w:val="20"/>
        </w:rPr>
        <w:t>Рис. 5.2</w:t>
      </w:r>
      <w:r>
        <w:rPr>
          <w:sz w:val="20"/>
          <w:szCs w:val="20"/>
        </w:rPr>
        <w:t>5</w:t>
      </w:r>
      <w:r w:rsidRPr="00BC44C8">
        <w:rPr>
          <w:sz w:val="20"/>
          <w:szCs w:val="20"/>
        </w:rPr>
        <w:t xml:space="preserve">. Схема к определению </w:t>
      </w:r>
    </w:p>
    <w:p w:rsidR="0028006A" w:rsidRPr="00BC44C8" w:rsidRDefault="0028006A" w:rsidP="0028006A">
      <w:pPr>
        <w:framePr w:w="3967" w:h="2524" w:hRule="exact" w:hSpace="142" w:wrap="around" w:vAnchor="page" w:hAnchor="page" w:x="1698" w:y="8912"/>
        <w:tabs>
          <w:tab w:val="left" w:pos="0"/>
        </w:tabs>
        <w:suppressAutoHyphens/>
        <w:spacing w:line="228" w:lineRule="auto"/>
        <w:jc w:val="center"/>
        <w:rPr>
          <w:sz w:val="20"/>
          <w:szCs w:val="20"/>
        </w:rPr>
      </w:pPr>
      <w:r w:rsidRPr="00BC44C8">
        <w:rPr>
          <w:sz w:val="20"/>
          <w:szCs w:val="20"/>
        </w:rPr>
        <w:t>показателя политропы сжатия</w:t>
      </w:r>
    </w:p>
    <w:p w:rsidR="0028006A" w:rsidRPr="009A246F" w:rsidRDefault="0028006A" w:rsidP="0028006A">
      <w:pPr>
        <w:ind w:left="540" w:hanging="540"/>
        <w:jc w:val="both"/>
        <w:rPr>
          <w:sz w:val="22"/>
          <w:szCs w:val="22"/>
        </w:rPr>
      </w:pPr>
      <w:r>
        <w:rPr>
          <w:sz w:val="22"/>
          <w:szCs w:val="22"/>
        </w:rPr>
        <w:t>где</w:t>
      </w:r>
      <w:r w:rsidRPr="009A246F">
        <w:rPr>
          <w:sz w:val="22"/>
          <w:szCs w:val="22"/>
        </w:rPr>
        <w:t xml:space="preserve"> </w:t>
      </w:r>
      <w:r w:rsidRPr="009A246F">
        <w:rPr>
          <w:rFonts w:ascii="Symbol" w:hAnsi="Symbol"/>
          <w:sz w:val="22"/>
          <w:szCs w:val="22"/>
        </w:rPr>
        <w:t></w:t>
      </w:r>
      <w:r w:rsidRPr="009A246F">
        <w:rPr>
          <w:rFonts w:ascii="Symbol" w:hAnsi="Symbol"/>
          <w:sz w:val="22"/>
          <w:szCs w:val="22"/>
        </w:rPr>
        <w:t></w:t>
      </w:r>
      <w:r w:rsidRPr="009A246F">
        <w:rPr>
          <w:sz w:val="22"/>
          <w:szCs w:val="22"/>
        </w:rPr>
        <w:t xml:space="preserve"> - предел текучести; </w:t>
      </w:r>
      <w:r w:rsidRPr="009A246F">
        <w:rPr>
          <w:rFonts w:ascii="Symbol" w:hAnsi="Symbol"/>
          <w:sz w:val="22"/>
          <w:szCs w:val="22"/>
        </w:rPr>
        <w:t></w:t>
      </w:r>
      <w:r w:rsidRPr="009A246F">
        <w:rPr>
          <w:sz w:val="22"/>
          <w:szCs w:val="22"/>
          <w:vertAlign w:val="subscript"/>
        </w:rPr>
        <w:t>0</w:t>
      </w:r>
      <w:r w:rsidRPr="009A246F">
        <w:rPr>
          <w:sz w:val="22"/>
          <w:szCs w:val="22"/>
        </w:rPr>
        <w:t xml:space="preserve"> - условный предел текучести, т.е. напряжение при h</w:t>
      </w:r>
      <w:r w:rsidRPr="009A246F">
        <w:rPr>
          <w:sz w:val="22"/>
          <w:szCs w:val="22"/>
          <w:vertAlign w:val="subscript"/>
        </w:rPr>
        <w:t>0</w:t>
      </w:r>
      <w:r w:rsidRPr="009A246F">
        <w:rPr>
          <w:sz w:val="22"/>
          <w:szCs w:val="22"/>
        </w:rPr>
        <w:t xml:space="preserve"> / h = 1; n - показатель политропы сжатия, характеризующий склонность испытуемого материала к упрочнению (находится экспериментально из опытов по сжатию согласно рис. 5.2</w:t>
      </w:r>
      <w:r>
        <w:rPr>
          <w:sz w:val="22"/>
          <w:szCs w:val="22"/>
        </w:rPr>
        <w:t>5</w:t>
      </w:r>
      <w:r w:rsidRPr="009A246F">
        <w:rPr>
          <w:sz w:val="22"/>
          <w:szCs w:val="22"/>
        </w:rPr>
        <w:t>).</w:t>
      </w:r>
    </w:p>
    <w:p w:rsidR="0028006A" w:rsidRDefault="0028006A" w:rsidP="0028006A">
      <w:pPr>
        <w:tabs>
          <w:tab w:val="left" w:pos="0"/>
        </w:tabs>
        <w:ind w:firstLine="709"/>
        <w:jc w:val="both"/>
        <w:rPr>
          <w:sz w:val="22"/>
          <w:szCs w:val="22"/>
        </w:rPr>
      </w:pPr>
      <w:r>
        <w:rPr>
          <w:sz w:val="22"/>
          <w:szCs w:val="22"/>
        </w:rPr>
        <w:t>У</w:t>
      </w:r>
      <w:r w:rsidRPr="009A246F">
        <w:rPr>
          <w:sz w:val="22"/>
          <w:szCs w:val="22"/>
        </w:rPr>
        <w:t>равнение</w:t>
      </w:r>
      <w:r>
        <w:rPr>
          <w:sz w:val="22"/>
          <w:szCs w:val="22"/>
        </w:rPr>
        <w:t xml:space="preserve"> (5.49)</w:t>
      </w:r>
      <w:r w:rsidRPr="009A246F">
        <w:rPr>
          <w:sz w:val="22"/>
          <w:szCs w:val="22"/>
        </w:rPr>
        <w:t xml:space="preserve"> очень сложно, поэтому использовать его на практике затруднительно. Авторы упростили формулу, найдя зависимость между твердостью стружки и касательным напр</w:t>
      </w:r>
      <w:r>
        <w:rPr>
          <w:sz w:val="22"/>
          <w:szCs w:val="22"/>
        </w:rPr>
        <w:t>яжением сдвига,</w:t>
      </w:r>
    </w:p>
    <w:p w:rsidR="0028006A" w:rsidRDefault="0028006A" w:rsidP="0028006A">
      <w:pPr>
        <w:tabs>
          <w:tab w:val="left" w:pos="0"/>
        </w:tabs>
        <w:jc w:val="center"/>
        <w:rPr>
          <w:sz w:val="22"/>
          <w:szCs w:val="22"/>
        </w:rPr>
      </w:pPr>
      <w:r w:rsidRPr="009A246F">
        <w:rPr>
          <w:position w:val="-6"/>
          <w:sz w:val="22"/>
          <w:szCs w:val="22"/>
        </w:rPr>
        <w:object w:dxaOrig="200" w:dyaOrig="220">
          <v:shape id="_x0000_i1560" type="#_x0000_t75" style="width:9.75pt;height:10.5pt" o:ole="">
            <v:imagedata r:id="rId836" o:title=""/>
          </v:shape>
          <o:OLEObject Type="Embed" ProgID="Equation.DSMT4" ShapeID="_x0000_i1560" DrawAspect="Content" ObjectID="_1814861255" r:id="rId837"/>
        </w:object>
      </w:r>
      <w:r w:rsidRPr="009A246F">
        <w:rPr>
          <w:sz w:val="22"/>
          <w:szCs w:val="22"/>
          <w:vertAlign w:val="subscript"/>
        </w:rPr>
        <w:t>сдв</w:t>
      </w:r>
      <w:r w:rsidRPr="009A246F">
        <w:rPr>
          <w:sz w:val="22"/>
          <w:szCs w:val="22"/>
        </w:rPr>
        <w:t xml:space="preserve"> = 0,185 HV,</w:t>
      </w:r>
    </w:p>
    <w:p w:rsidR="0028006A" w:rsidRPr="009A246F" w:rsidRDefault="0028006A" w:rsidP="0028006A">
      <w:pPr>
        <w:tabs>
          <w:tab w:val="left" w:pos="0"/>
        </w:tabs>
        <w:jc w:val="both"/>
        <w:rPr>
          <w:sz w:val="22"/>
          <w:szCs w:val="22"/>
        </w:rPr>
      </w:pPr>
      <w:r w:rsidRPr="009A246F">
        <w:rPr>
          <w:sz w:val="22"/>
          <w:szCs w:val="22"/>
        </w:rPr>
        <w:t>где HV - твердость стружки</w:t>
      </w:r>
      <w:r>
        <w:rPr>
          <w:sz w:val="22"/>
          <w:szCs w:val="22"/>
        </w:rPr>
        <w:t>,</w:t>
      </w:r>
      <w:r w:rsidRPr="009A246F">
        <w:rPr>
          <w:sz w:val="22"/>
          <w:szCs w:val="22"/>
        </w:rPr>
        <w:t xml:space="preserve"> по Виккерсу.</w:t>
      </w:r>
    </w:p>
    <w:p w:rsidR="0028006A" w:rsidRPr="009A246F" w:rsidRDefault="0028006A" w:rsidP="0028006A">
      <w:pPr>
        <w:tabs>
          <w:tab w:val="left" w:pos="0"/>
          <w:tab w:val="left" w:pos="9214"/>
        </w:tabs>
        <w:ind w:firstLine="709"/>
        <w:jc w:val="both"/>
        <w:rPr>
          <w:sz w:val="22"/>
          <w:szCs w:val="22"/>
        </w:rPr>
      </w:pPr>
      <w:r>
        <w:rPr>
          <w:sz w:val="22"/>
          <w:szCs w:val="22"/>
        </w:rPr>
        <w:t>Таким образом, ф</w:t>
      </w:r>
      <w:r w:rsidRPr="009A246F">
        <w:rPr>
          <w:sz w:val="22"/>
          <w:szCs w:val="22"/>
        </w:rPr>
        <w:t>ормула для P</w:t>
      </w:r>
      <w:r w:rsidRPr="009A246F">
        <w:rPr>
          <w:sz w:val="22"/>
          <w:szCs w:val="22"/>
          <w:vertAlign w:val="subscript"/>
        </w:rPr>
        <w:t>z</w:t>
      </w:r>
      <w:r w:rsidRPr="009A246F">
        <w:rPr>
          <w:sz w:val="22"/>
          <w:szCs w:val="22"/>
        </w:rPr>
        <w:t xml:space="preserve"> будет иметь вид: </w:t>
      </w:r>
    </w:p>
    <w:p w:rsidR="0028006A" w:rsidRPr="009A246F" w:rsidRDefault="0028006A" w:rsidP="0028006A">
      <w:pPr>
        <w:tabs>
          <w:tab w:val="left" w:pos="400"/>
        </w:tabs>
        <w:jc w:val="right"/>
        <w:rPr>
          <w:sz w:val="22"/>
          <w:szCs w:val="22"/>
        </w:rPr>
      </w:pPr>
      <w:r w:rsidRPr="009A246F">
        <w:rPr>
          <w:position w:val="-60"/>
          <w:sz w:val="22"/>
          <w:szCs w:val="22"/>
        </w:rPr>
        <w:object w:dxaOrig="4440" w:dyaOrig="1400">
          <v:shape id="_x0000_i1561" type="#_x0000_t75" style="width:216.75pt;height:64.5pt" o:ole="">
            <v:imagedata r:id="rId838" o:title=""/>
          </v:shape>
          <o:OLEObject Type="Embed" ProgID="Equation" ShapeID="_x0000_i1561" DrawAspect="Content" ObjectID="_1814861256" r:id="rId839"/>
        </w:object>
      </w:r>
      <w:r w:rsidRPr="009A246F">
        <w:rPr>
          <w:sz w:val="22"/>
          <w:szCs w:val="22"/>
        </w:rPr>
        <w:t>.              (5.50)</w:t>
      </w:r>
    </w:p>
    <w:p w:rsidR="0028006A" w:rsidRPr="009A246F" w:rsidRDefault="0028006A" w:rsidP="0028006A">
      <w:pPr>
        <w:tabs>
          <w:tab w:val="left" w:pos="400"/>
        </w:tabs>
        <w:spacing w:line="228" w:lineRule="auto"/>
        <w:ind w:firstLine="709"/>
        <w:jc w:val="both"/>
        <w:rPr>
          <w:sz w:val="22"/>
          <w:szCs w:val="22"/>
        </w:rPr>
      </w:pPr>
      <w:r w:rsidRPr="009A246F">
        <w:rPr>
          <w:sz w:val="22"/>
          <w:szCs w:val="22"/>
        </w:rPr>
        <w:t>Рассмотренные теоретические зависимости для определения си</w:t>
      </w:r>
      <w:r>
        <w:rPr>
          <w:sz w:val="22"/>
          <w:szCs w:val="22"/>
        </w:rPr>
        <w:t>л</w:t>
      </w:r>
      <w:r w:rsidRPr="009A246F">
        <w:rPr>
          <w:sz w:val="22"/>
          <w:szCs w:val="22"/>
        </w:rPr>
        <w:t xml:space="preserve"> резания не раскрывают в полной мере сложных физических явлений в зоне резания, так как не учитывают анизотропию свойств обрабатываемого материала, изменение геометрии инструмента в процессе резания в связи с износом и наростообразованием,  а также взаимовлияни</w:t>
      </w:r>
      <w:r>
        <w:rPr>
          <w:sz w:val="22"/>
          <w:szCs w:val="22"/>
        </w:rPr>
        <w:t>е</w:t>
      </w:r>
      <w:r w:rsidRPr="009A246F">
        <w:rPr>
          <w:sz w:val="22"/>
          <w:szCs w:val="22"/>
        </w:rPr>
        <w:t xml:space="preserve"> угла сдвига Ф, угла трения  </w:t>
      </w:r>
      <w:r w:rsidRPr="009A246F">
        <w:rPr>
          <w:position w:val="-6"/>
          <w:sz w:val="22"/>
          <w:szCs w:val="22"/>
        </w:rPr>
        <w:object w:dxaOrig="260" w:dyaOrig="279">
          <v:shape id="_x0000_i1562" type="#_x0000_t75" style="width:12.75pt;height:14.25pt" o:ole="">
            <v:imagedata r:id="rId840" o:title=""/>
          </v:shape>
          <o:OLEObject Type="Embed" ProgID="Equation.3" ShapeID="_x0000_i1562" DrawAspect="Content" ObjectID="_1814861257" r:id="rId841"/>
        </w:object>
      </w:r>
      <w:r w:rsidRPr="009A246F">
        <w:rPr>
          <w:sz w:val="22"/>
          <w:szCs w:val="22"/>
        </w:rPr>
        <w:t>, усадки стружки  К</w:t>
      </w:r>
      <w:r w:rsidRPr="009A246F">
        <w:rPr>
          <w:position w:val="-6"/>
          <w:sz w:val="22"/>
          <w:szCs w:val="22"/>
          <w:vertAlign w:val="subscript"/>
        </w:rPr>
        <w:object w:dxaOrig="200" w:dyaOrig="220">
          <v:shape id="_x0000_i1563" type="#_x0000_t75" style="width:9.75pt;height:10.5pt" o:ole="">
            <v:imagedata r:id="rId596" o:title=""/>
          </v:shape>
          <o:OLEObject Type="Embed" ProgID="Equation.DSMT4" ShapeID="_x0000_i1563" DrawAspect="Content" ObjectID="_1814861258" r:id="rId842"/>
        </w:object>
      </w:r>
      <w:r w:rsidRPr="009A246F">
        <w:rPr>
          <w:sz w:val="22"/>
          <w:szCs w:val="22"/>
        </w:rPr>
        <w:t xml:space="preserve">, угла </w:t>
      </w:r>
      <w:r w:rsidRPr="009A246F">
        <w:rPr>
          <w:position w:val="-10"/>
          <w:sz w:val="22"/>
          <w:szCs w:val="22"/>
        </w:rPr>
        <w:object w:dxaOrig="200" w:dyaOrig="260">
          <v:shape id="_x0000_i1564" type="#_x0000_t75" style="width:9.75pt;height:12.75pt" o:ole="">
            <v:imagedata r:id="rId843" o:title=""/>
          </v:shape>
          <o:OLEObject Type="Embed" ProgID="Equation.3" ShapeID="_x0000_i1564" DrawAspect="Content" ObjectID="_1814861259" r:id="rId844"/>
        </w:object>
      </w:r>
      <w:r w:rsidRPr="009A246F">
        <w:rPr>
          <w:sz w:val="22"/>
          <w:szCs w:val="22"/>
        </w:rPr>
        <w:t>, фигурирующих в теоретических расчетах.</w:t>
      </w:r>
      <w:r>
        <w:rPr>
          <w:sz w:val="22"/>
          <w:szCs w:val="22"/>
        </w:rPr>
        <w:t xml:space="preserve"> </w:t>
      </w:r>
      <w:r w:rsidRPr="009A246F">
        <w:rPr>
          <w:sz w:val="22"/>
          <w:szCs w:val="22"/>
        </w:rPr>
        <w:t>Самым главным недостатком полученных формул является то, что в них не учитывается влияние упругих деформаций  и явлений  разрушения в процессе резания. Поэтому на практике широко используются  простые уравнения, полученные  на базе эксперимента, позволяющие определять составляющие усилия резания. Покажем  на примере точения структуру этих уравнений, учитывающих влияние на силы различных факторов процесса резания.</w:t>
      </w:r>
    </w:p>
    <w:p w:rsidR="0028006A" w:rsidRPr="009A246F" w:rsidRDefault="0028006A" w:rsidP="0028006A">
      <w:pPr>
        <w:tabs>
          <w:tab w:val="left" w:pos="400"/>
        </w:tabs>
        <w:spacing w:line="228" w:lineRule="auto"/>
        <w:ind w:firstLine="709"/>
        <w:jc w:val="both"/>
        <w:rPr>
          <w:sz w:val="22"/>
          <w:szCs w:val="22"/>
        </w:rPr>
      </w:pPr>
    </w:p>
    <w:p w:rsidR="0028006A" w:rsidRPr="00BC44C8" w:rsidRDefault="0028006A" w:rsidP="0028006A">
      <w:pPr>
        <w:tabs>
          <w:tab w:val="left" w:pos="400"/>
        </w:tabs>
        <w:spacing w:line="228" w:lineRule="auto"/>
        <w:jc w:val="center"/>
        <w:rPr>
          <w:rFonts w:ascii="Bookman Old Style" w:hAnsi="Bookman Old Style"/>
        </w:rPr>
      </w:pPr>
      <w:r w:rsidRPr="00BC44C8">
        <w:rPr>
          <w:rFonts w:ascii="Bookman Old Style" w:hAnsi="Bookman Old Style"/>
        </w:rPr>
        <w:t>5.4.2. Экспериментальные соотношения для определения</w:t>
      </w:r>
    </w:p>
    <w:p w:rsidR="0028006A" w:rsidRPr="00BC44C8" w:rsidRDefault="0028006A" w:rsidP="0028006A">
      <w:pPr>
        <w:tabs>
          <w:tab w:val="left" w:pos="400"/>
        </w:tabs>
        <w:spacing w:line="228" w:lineRule="auto"/>
        <w:jc w:val="center"/>
        <w:rPr>
          <w:rFonts w:ascii="Bookman Old Style" w:hAnsi="Bookman Old Style"/>
        </w:rPr>
      </w:pPr>
      <w:r w:rsidRPr="00BC44C8">
        <w:rPr>
          <w:rFonts w:ascii="Bookman Old Style" w:hAnsi="Bookman Old Style"/>
        </w:rPr>
        <w:t xml:space="preserve"> составляющих  усилия резания</w:t>
      </w:r>
    </w:p>
    <w:p w:rsidR="0028006A" w:rsidRPr="00BC44C8" w:rsidRDefault="0028006A" w:rsidP="0028006A">
      <w:pPr>
        <w:tabs>
          <w:tab w:val="left" w:pos="400"/>
        </w:tabs>
        <w:spacing w:line="228" w:lineRule="auto"/>
        <w:ind w:firstLine="709"/>
        <w:jc w:val="center"/>
        <w:rPr>
          <w:rFonts w:ascii="Bookman Old Style" w:hAnsi="Bookman Old Style"/>
          <w:b/>
          <w:sz w:val="10"/>
          <w:szCs w:val="10"/>
        </w:rPr>
      </w:pPr>
    </w:p>
    <w:p w:rsidR="0028006A" w:rsidRPr="00BC44C8" w:rsidRDefault="0028006A" w:rsidP="0028006A">
      <w:pPr>
        <w:tabs>
          <w:tab w:val="left" w:pos="400"/>
        </w:tabs>
        <w:spacing w:line="228" w:lineRule="auto"/>
        <w:jc w:val="center"/>
        <w:rPr>
          <w:rFonts w:ascii="Bookman Old Style" w:hAnsi="Bookman Old Style"/>
          <w:sz w:val="22"/>
          <w:szCs w:val="22"/>
        </w:rPr>
      </w:pPr>
      <w:r w:rsidRPr="00BC44C8">
        <w:rPr>
          <w:rFonts w:ascii="Bookman Old Style" w:hAnsi="Bookman Old Style"/>
          <w:sz w:val="22"/>
          <w:szCs w:val="22"/>
        </w:rPr>
        <w:t>5.4.2.1. Силы резания при точении</w:t>
      </w:r>
    </w:p>
    <w:p w:rsidR="0028006A" w:rsidRPr="00BC44C8" w:rsidRDefault="0028006A" w:rsidP="0028006A">
      <w:pPr>
        <w:tabs>
          <w:tab w:val="left" w:pos="400"/>
        </w:tabs>
        <w:spacing w:line="228" w:lineRule="auto"/>
        <w:ind w:firstLine="709"/>
        <w:jc w:val="center"/>
        <w:rPr>
          <w:b/>
          <w:sz w:val="10"/>
          <w:szCs w:val="10"/>
        </w:rPr>
      </w:pPr>
    </w:p>
    <w:p w:rsidR="0028006A" w:rsidRDefault="0028006A" w:rsidP="0028006A">
      <w:pPr>
        <w:tabs>
          <w:tab w:val="left" w:pos="400"/>
        </w:tabs>
        <w:spacing w:line="228" w:lineRule="auto"/>
        <w:ind w:firstLine="709"/>
        <w:jc w:val="both"/>
        <w:rPr>
          <w:sz w:val="22"/>
          <w:szCs w:val="22"/>
        </w:rPr>
      </w:pPr>
      <w:r w:rsidRPr="009A246F">
        <w:rPr>
          <w:sz w:val="22"/>
          <w:szCs w:val="22"/>
        </w:rPr>
        <w:t>Силы, действующие на резец в процессе резания, можно привести к одной рав</w:t>
      </w:r>
      <w:r w:rsidRPr="009A246F">
        <w:rPr>
          <w:sz w:val="22"/>
          <w:szCs w:val="22"/>
        </w:rPr>
        <w:lastRenderedPageBreak/>
        <w:t xml:space="preserve">нодействующей   </w:t>
      </w:r>
      <w:r w:rsidRPr="009A246F">
        <w:rPr>
          <w:sz w:val="22"/>
          <w:szCs w:val="22"/>
          <w:lang w:val="en-US"/>
        </w:rPr>
        <w:t>R</w:t>
      </w:r>
      <w:r w:rsidRPr="009A246F">
        <w:rPr>
          <w:sz w:val="22"/>
          <w:szCs w:val="22"/>
          <w:vertAlign w:val="subscript"/>
          <w:lang w:val="en-US"/>
        </w:rPr>
        <w:t>z</w:t>
      </w:r>
      <w:r w:rsidRPr="009A246F">
        <w:rPr>
          <w:sz w:val="22"/>
          <w:szCs w:val="22"/>
        </w:rPr>
        <w:t xml:space="preserve"> , приложенной в некоторой точке А   на главном режущем лезвии. Для практических целей используется обычно не сама равнодействующая, а ее составляющие  Р</w:t>
      </w:r>
      <w:r w:rsidRPr="009A246F">
        <w:rPr>
          <w:sz w:val="22"/>
          <w:szCs w:val="22"/>
          <w:vertAlign w:val="subscript"/>
          <w:lang w:val="en-US"/>
        </w:rPr>
        <w:t>z</w:t>
      </w:r>
      <w:r w:rsidRPr="009A246F">
        <w:rPr>
          <w:sz w:val="22"/>
          <w:szCs w:val="22"/>
        </w:rPr>
        <w:t>, Р</w:t>
      </w:r>
      <w:r w:rsidRPr="009A246F">
        <w:rPr>
          <w:sz w:val="22"/>
          <w:szCs w:val="22"/>
          <w:vertAlign w:val="subscript"/>
        </w:rPr>
        <w:t xml:space="preserve">у,  </w:t>
      </w:r>
      <w:r w:rsidRPr="009A246F">
        <w:rPr>
          <w:sz w:val="22"/>
          <w:szCs w:val="22"/>
        </w:rPr>
        <w:t>Р</w:t>
      </w:r>
      <w:r w:rsidRPr="009A246F">
        <w:rPr>
          <w:sz w:val="22"/>
          <w:szCs w:val="22"/>
          <w:vertAlign w:val="subscript"/>
        </w:rPr>
        <w:t>х</w:t>
      </w:r>
      <w:r w:rsidRPr="009A246F">
        <w:rPr>
          <w:sz w:val="22"/>
          <w:szCs w:val="22"/>
        </w:rPr>
        <w:t xml:space="preserve">   (рис.5.2</w:t>
      </w:r>
      <w:r>
        <w:rPr>
          <w:sz w:val="22"/>
          <w:szCs w:val="22"/>
        </w:rPr>
        <w:t>4</w:t>
      </w:r>
      <w:r w:rsidRPr="009A246F">
        <w:rPr>
          <w:sz w:val="22"/>
          <w:szCs w:val="22"/>
        </w:rPr>
        <w:t xml:space="preserve">).  </w:t>
      </w:r>
    </w:p>
    <w:p w:rsidR="0028006A" w:rsidRDefault="0028006A" w:rsidP="0028006A">
      <w:pPr>
        <w:tabs>
          <w:tab w:val="left" w:pos="400"/>
        </w:tabs>
        <w:spacing w:line="228" w:lineRule="auto"/>
        <w:ind w:firstLine="709"/>
        <w:jc w:val="both"/>
        <w:rPr>
          <w:sz w:val="22"/>
          <w:szCs w:val="22"/>
        </w:rPr>
      </w:pPr>
      <w:r w:rsidRPr="009A246F">
        <w:rPr>
          <w:sz w:val="22"/>
          <w:szCs w:val="22"/>
        </w:rPr>
        <w:t>Р</w:t>
      </w:r>
      <w:r w:rsidRPr="009A246F">
        <w:rPr>
          <w:sz w:val="22"/>
          <w:szCs w:val="22"/>
          <w:vertAlign w:val="subscript"/>
          <w:lang w:val="en-US"/>
        </w:rPr>
        <w:t>z</w:t>
      </w:r>
      <w:r w:rsidRPr="009A246F">
        <w:rPr>
          <w:sz w:val="22"/>
          <w:szCs w:val="22"/>
        </w:rPr>
        <w:t xml:space="preserve">  – главная составляющая сила резания совпадает по направлению со скоростью главного движения в вершине лезвия. По силе Р</w:t>
      </w:r>
      <w:r w:rsidRPr="009A246F">
        <w:rPr>
          <w:sz w:val="22"/>
          <w:szCs w:val="22"/>
          <w:vertAlign w:val="subscript"/>
          <w:lang w:val="en-US"/>
        </w:rPr>
        <w:t>z</w:t>
      </w:r>
      <w:r w:rsidRPr="009A246F">
        <w:rPr>
          <w:sz w:val="22"/>
          <w:szCs w:val="22"/>
        </w:rPr>
        <w:t xml:space="preserve"> производится расчет на прочность элементов резца, деталей главного привода станка, а также </w:t>
      </w:r>
      <w:r>
        <w:rPr>
          <w:sz w:val="22"/>
          <w:szCs w:val="22"/>
        </w:rPr>
        <w:t>ра</w:t>
      </w:r>
      <w:r w:rsidRPr="009A246F">
        <w:rPr>
          <w:sz w:val="22"/>
          <w:szCs w:val="22"/>
        </w:rPr>
        <w:t>счет крутящего момента и мощно</w:t>
      </w:r>
      <w:r>
        <w:rPr>
          <w:sz w:val="22"/>
          <w:szCs w:val="22"/>
        </w:rPr>
        <w:t>сти;</w:t>
      </w:r>
      <w:r w:rsidRPr="009A246F">
        <w:rPr>
          <w:sz w:val="22"/>
          <w:szCs w:val="22"/>
        </w:rPr>
        <w:t xml:space="preserve"> </w:t>
      </w:r>
    </w:p>
    <w:p w:rsidR="0028006A" w:rsidRDefault="0028006A" w:rsidP="0028006A">
      <w:pPr>
        <w:tabs>
          <w:tab w:val="left" w:pos="400"/>
        </w:tabs>
        <w:spacing w:line="228" w:lineRule="auto"/>
        <w:ind w:firstLine="709"/>
        <w:jc w:val="both"/>
        <w:rPr>
          <w:sz w:val="22"/>
          <w:szCs w:val="22"/>
        </w:rPr>
      </w:pPr>
      <w:r w:rsidRPr="009A246F">
        <w:rPr>
          <w:sz w:val="22"/>
          <w:szCs w:val="22"/>
        </w:rPr>
        <w:t>Р</w:t>
      </w:r>
      <w:r w:rsidRPr="009A246F">
        <w:rPr>
          <w:sz w:val="22"/>
          <w:szCs w:val="22"/>
          <w:vertAlign w:val="subscript"/>
        </w:rPr>
        <w:t>у</w:t>
      </w:r>
      <w:r w:rsidRPr="009A246F">
        <w:rPr>
          <w:sz w:val="22"/>
          <w:szCs w:val="22"/>
        </w:rPr>
        <w:t xml:space="preserve"> – радиальная составляющая силы резания,  направлена по радиусу главного вращательного движения резания в вершине лезвия.</w:t>
      </w:r>
      <w:r>
        <w:rPr>
          <w:sz w:val="22"/>
          <w:szCs w:val="22"/>
        </w:rPr>
        <w:t xml:space="preserve"> </w:t>
      </w:r>
      <w:r w:rsidRPr="009A246F">
        <w:rPr>
          <w:sz w:val="22"/>
          <w:szCs w:val="22"/>
        </w:rPr>
        <w:t>Определение силы Р</w:t>
      </w:r>
      <w:r w:rsidRPr="009A246F">
        <w:rPr>
          <w:sz w:val="22"/>
          <w:szCs w:val="22"/>
          <w:vertAlign w:val="subscript"/>
        </w:rPr>
        <w:t>у</w:t>
      </w:r>
      <w:r w:rsidRPr="009A246F">
        <w:rPr>
          <w:sz w:val="22"/>
          <w:szCs w:val="22"/>
        </w:rPr>
        <w:t xml:space="preserve">   необходимо для </w:t>
      </w:r>
      <w:r>
        <w:rPr>
          <w:sz w:val="22"/>
          <w:szCs w:val="22"/>
        </w:rPr>
        <w:t>ра</w:t>
      </w:r>
      <w:r w:rsidRPr="009A246F">
        <w:rPr>
          <w:sz w:val="22"/>
          <w:szCs w:val="22"/>
        </w:rPr>
        <w:t>счета прогиба детали, определяющего точность обр</w:t>
      </w:r>
      <w:r>
        <w:rPr>
          <w:sz w:val="22"/>
          <w:szCs w:val="22"/>
        </w:rPr>
        <w:t>аботки;</w:t>
      </w:r>
    </w:p>
    <w:p w:rsidR="0028006A" w:rsidRDefault="0028006A" w:rsidP="0028006A">
      <w:pPr>
        <w:tabs>
          <w:tab w:val="left" w:pos="400"/>
        </w:tabs>
        <w:spacing w:line="228" w:lineRule="auto"/>
        <w:ind w:firstLine="709"/>
        <w:jc w:val="both"/>
        <w:rPr>
          <w:sz w:val="22"/>
          <w:szCs w:val="22"/>
        </w:rPr>
      </w:pPr>
      <w:r w:rsidRPr="009A246F">
        <w:rPr>
          <w:sz w:val="22"/>
          <w:szCs w:val="22"/>
        </w:rPr>
        <w:t>Р</w:t>
      </w:r>
      <w:r w:rsidRPr="009A246F">
        <w:rPr>
          <w:sz w:val="22"/>
          <w:szCs w:val="22"/>
          <w:vertAlign w:val="subscript"/>
        </w:rPr>
        <w:t>х</w:t>
      </w:r>
      <w:r w:rsidRPr="009A246F">
        <w:rPr>
          <w:sz w:val="22"/>
          <w:szCs w:val="22"/>
        </w:rPr>
        <w:t xml:space="preserve"> – осевая составляющая силы резания вдоль оси главного вращательного  движения резания, необходима для расчета на прочность механизма подач и определения мощ</w:t>
      </w:r>
      <w:r>
        <w:rPr>
          <w:sz w:val="22"/>
          <w:szCs w:val="22"/>
        </w:rPr>
        <w:t>ности подачи;</w:t>
      </w:r>
      <w:r w:rsidRPr="009A246F">
        <w:rPr>
          <w:sz w:val="22"/>
          <w:szCs w:val="22"/>
        </w:rPr>
        <w:t xml:space="preserve"> </w:t>
      </w:r>
    </w:p>
    <w:p w:rsidR="0028006A" w:rsidRPr="009A246F" w:rsidRDefault="0028006A" w:rsidP="0028006A">
      <w:pPr>
        <w:tabs>
          <w:tab w:val="left" w:pos="400"/>
        </w:tabs>
        <w:spacing w:line="228" w:lineRule="auto"/>
        <w:ind w:firstLine="709"/>
        <w:jc w:val="both"/>
        <w:rPr>
          <w:sz w:val="22"/>
          <w:szCs w:val="22"/>
        </w:rPr>
      </w:pPr>
      <w:r>
        <w:rPr>
          <w:sz w:val="22"/>
          <w:szCs w:val="22"/>
          <w:lang w:val="en-US"/>
        </w:rPr>
        <w:t>R</w:t>
      </w:r>
      <w:r w:rsidRPr="009A246F">
        <w:rPr>
          <w:sz w:val="22"/>
          <w:szCs w:val="22"/>
        </w:rPr>
        <w:t xml:space="preserve"> – равнодействующая сила   резания. </w:t>
      </w:r>
    </w:p>
    <w:p w:rsidR="0028006A" w:rsidRPr="009A246F" w:rsidRDefault="0028006A" w:rsidP="0028006A">
      <w:pPr>
        <w:tabs>
          <w:tab w:val="left" w:pos="0"/>
        </w:tabs>
        <w:spacing w:line="228" w:lineRule="auto"/>
        <w:ind w:firstLine="709"/>
        <w:jc w:val="both"/>
        <w:rPr>
          <w:sz w:val="22"/>
          <w:szCs w:val="22"/>
        </w:rPr>
      </w:pPr>
      <w:r w:rsidRPr="009A246F">
        <w:rPr>
          <w:sz w:val="22"/>
          <w:szCs w:val="22"/>
        </w:rPr>
        <w:t>Очевидно</w:t>
      </w:r>
      <w:r>
        <w:rPr>
          <w:sz w:val="22"/>
          <w:szCs w:val="22"/>
        </w:rPr>
        <w:t>,</w:t>
      </w:r>
    </w:p>
    <w:p w:rsidR="0028006A" w:rsidRPr="009A246F" w:rsidRDefault="0028006A" w:rsidP="0028006A">
      <w:pPr>
        <w:tabs>
          <w:tab w:val="left" w:pos="0"/>
        </w:tabs>
        <w:spacing w:line="228" w:lineRule="auto"/>
        <w:ind w:firstLine="709"/>
        <w:jc w:val="right"/>
        <w:rPr>
          <w:sz w:val="22"/>
          <w:szCs w:val="22"/>
        </w:rPr>
      </w:pPr>
      <w:r w:rsidRPr="009A246F">
        <w:rPr>
          <w:position w:val="-16"/>
          <w:sz w:val="22"/>
          <w:szCs w:val="22"/>
        </w:rPr>
        <w:object w:dxaOrig="1880" w:dyaOrig="480">
          <v:shape id="_x0000_i1565" type="#_x0000_t75" style="width:102pt;height:24pt" o:ole="">
            <v:imagedata r:id="rId845" o:title=""/>
          </v:shape>
          <o:OLEObject Type="Embed" ProgID="Equation.2" ShapeID="_x0000_i1565" DrawAspect="Content" ObjectID="_1814861260" r:id="rId846"/>
        </w:object>
      </w:r>
      <w:r w:rsidRPr="009A246F">
        <w:rPr>
          <w:sz w:val="22"/>
          <w:szCs w:val="22"/>
        </w:rPr>
        <w:t xml:space="preserve">.  </w:t>
      </w:r>
      <w:r>
        <w:rPr>
          <w:sz w:val="22"/>
          <w:szCs w:val="22"/>
        </w:rPr>
        <w:t xml:space="preserve">                  </w:t>
      </w:r>
      <w:r w:rsidRPr="009A246F">
        <w:rPr>
          <w:sz w:val="22"/>
          <w:szCs w:val="22"/>
        </w:rPr>
        <w:t xml:space="preserve">               (5.51)</w:t>
      </w:r>
    </w:p>
    <w:p w:rsidR="0028006A" w:rsidRPr="009A246F" w:rsidRDefault="0028006A" w:rsidP="0028006A">
      <w:pPr>
        <w:tabs>
          <w:tab w:val="left" w:pos="400"/>
          <w:tab w:val="left" w:pos="3950"/>
        </w:tabs>
        <w:spacing w:line="228" w:lineRule="auto"/>
        <w:ind w:firstLine="709"/>
        <w:jc w:val="both"/>
        <w:rPr>
          <w:sz w:val="22"/>
          <w:szCs w:val="22"/>
        </w:rPr>
      </w:pPr>
      <w:r w:rsidRPr="009A246F">
        <w:rPr>
          <w:sz w:val="22"/>
          <w:szCs w:val="22"/>
        </w:rPr>
        <w:t>Соотношение между силами Р</w:t>
      </w:r>
      <w:r w:rsidRPr="009A246F">
        <w:rPr>
          <w:sz w:val="22"/>
          <w:szCs w:val="22"/>
          <w:vertAlign w:val="subscript"/>
          <w:lang w:val="en-US"/>
        </w:rPr>
        <w:t>z</w:t>
      </w:r>
      <w:r w:rsidRPr="009A246F">
        <w:rPr>
          <w:sz w:val="22"/>
          <w:szCs w:val="22"/>
        </w:rPr>
        <w:t>…Р</w:t>
      </w:r>
      <w:r w:rsidRPr="009A246F">
        <w:rPr>
          <w:sz w:val="22"/>
          <w:szCs w:val="22"/>
          <w:vertAlign w:val="subscript"/>
        </w:rPr>
        <w:t xml:space="preserve">у </w:t>
      </w:r>
      <w:r w:rsidRPr="009A246F">
        <w:rPr>
          <w:sz w:val="22"/>
          <w:szCs w:val="22"/>
        </w:rPr>
        <w:t xml:space="preserve">  и    Р</w:t>
      </w:r>
      <w:r w:rsidRPr="009A246F">
        <w:rPr>
          <w:sz w:val="22"/>
          <w:szCs w:val="22"/>
          <w:vertAlign w:val="subscript"/>
        </w:rPr>
        <w:t xml:space="preserve">х    </w:t>
      </w:r>
      <w:r w:rsidRPr="009A246F">
        <w:rPr>
          <w:sz w:val="22"/>
          <w:szCs w:val="22"/>
        </w:rPr>
        <w:t>не остается постоянн</w:t>
      </w:r>
      <w:r>
        <w:rPr>
          <w:sz w:val="22"/>
          <w:szCs w:val="22"/>
        </w:rPr>
        <w:t>ым и зависит от геометрии резца,</w:t>
      </w:r>
      <w:r w:rsidRPr="009A246F">
        <w:rPr>
          <w:sz w:val="22"/>
          <w:szCs w:val="22"/>
        </w:rPr>
        <w:t xml:space="preserve"> элементов режима резания, износа резца, физико-математических свойств обрабатываемого материала и других условий резания.</w:t>
      </w:r>
    </w:p>
    <w:p w:rsidR="0028006A" w:rsidRPr="009A246F" w:rsidRDefault="00B033D9" w:rsidP="0028006A">
      <w:pPr>
        <w:framePr w:hSpace="142" w:wrap="around" w:vAnchor="page" w:hAnchor="page" w:x="5838" w:y="5492"/>
        <w:tabs>
          <w:tab w:val="left" w:pos="0"/>
        </w:tabs>
        <w:spacing w:line="228" w:lineRule="auto"/>
        <w:jc w:val="both"/>
        <w:rPr>
          <w:sz w:val="22"/>
          <w:szCs w:val="22"/>
        </w:rPr>
      </w:pPr>
      <w:r>
        <w:rPr>
          <w:noProof/>
          <w:sz w:val="22"/>
          <w:szCs w:val="22"/>
        </w:rPr>
        <w:drawing>
          <wp:inline distT="0" distB="0" distL="0" distR="0">
            <wp:extent cx="1905000" cy="1562100"/>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905000" cy="1562100"/>
                    </a:xfrm>
                    <a:prstGeom prst="rect">
                      <a:avLst/>
                    </a:prstGeom>
                    <a:noFill/>
                    <a:ln>
                      <a:noFill/>
                    </a:ln>
                  </pic:spPr>
                </pic:pic>
              </a:graphicData>
            </a:graphic>
          </wp:inline>
        </w:drawing>
      </w:r>
    </w:p>
    <w:p w:rsidR="0028006A" w:rsidRPr="00BC44C8" w:rsidRDefault="0028006A" w:rsidP="0028006A">
      <w:pPr>
        <w:framePr w:hSpace="142" w:wrap="around" w:vAnchor="page" w:hAnchor="page" w:x="5838" w:y="5492"/>
        <w:tabs>
          <w:tab w:val="left" w:pos="0"/>
        </w:tabs>
        <w:spacing w:line="228" w:lineRule="auto"/>
        <w:jc w:val="center"/>
        <w:rPr>
          <w:sz w:val="20"/>
          <w:szCs w:val="20"/>
        </w:rPr>
      </w:pPr>
      <w:r w:rsidRPr="00BC44C8">
        <w:rPr>
          <w:sz w:val="20"/>
          <w:szCs w:val="20"/>
        </w:rPr>
        <w:t>Рис. 5.2</w:t>
      </w:r>
      <w:r>
        <w:rPr>
          <w:sz w:val="20"/>
          <w:szCs w:val="20"/>
        </w:rPr>
        <w:t>6</w:t>
      </w:r>
      <w:r w:rsidRPr="00BC44C8">
        <w:rPr>
          <w:sz w:val="20"/>
          <w:szCs w:val="20"/>
        </w:rPr>
        <w:t>. Схема сил на резце</w:t>
      </w:r>
    </w:p>
    <w:p w:rsidR="0028006A" w:rsidRDefault="0028006A" w:rsidP="0028006A">
      <w:pPr>
        <w:tabs>
          <w:tab w:val="left" w:pos="400"/>
          <w:tab w:val="left" w:pos="3950"/>
        </w:tabs>
        <w:spacing w:line="228" w:lineRule="auto"/>
        <w:ind w:firstLine="709"/>
        <w:jc w:val="both"/>
        <w:rPr>
          <w:sz w:val="22"/>
          <w:szCs w:val="22"/>
        </w:rPr>
      </w:pPr>
      <w:r w:rsidRPr="009A246F">
        <w:rPr>
          <w:sz w:val="22"/>
          <w:szCs w:val="22"/>
        </w:rPr>
        <w:t xml:space="preserve"> При обработке стали острым резцом с </w:t>
      </w:r>
      <w:r w:rsidRPr="009A246F">
        <w:rPr>
          <w:position w:val="-10"/>
          <w:sz w:val="22"/>
          <w:szCs w:val="22"/>
        </w:rPr>
        <w:object w:dxaOrig="200" w:dyaOrig="260">
          <v:shape id="_x0000_i1566" type="#_x0000_t75" style="width:9.75pt;height:12.75pt" o:ole="">
            <v:imagedata r:id="rId848" o:title=""/>
          </v:shape>
          <o:OLEObject Type="Embed" ProgID="Equation.3" ShapeID="_x0000_i1566" DrawAspect="Content" ObjectID="_1814861261" r:id="rId849"/>
        </w:object>
      </w:r>
      <w:r w:rsidRPr="009A246F">
        <w:rPr>
          <w:sz w:val="22"/>
          <w:szCs w:val="22"/>
        </w:rPr>
        <w:t xml:space="preserve"> =15</w:t>
      </w:r>
      <w:r w:rsidRPr="009A246F">
        <w:rPr>
          <w:sz w:val="22"/>
          <w:szCs w:val="22"/>
          <w:vertAlign w:val="superscript"/>
        </w:rPr>
        <w:t>о</w:t>
      </w:r>
      <w:r>
        <w:rPr>
          <w:sz w:val="22"/>
          <w:szCs w:val="22"/>
          <w:vertAlign w:val="superscript"/>
        </w:rPr>
        <w:t xml:space="preserve">, </w:t>
      </w:r>
      <w:r w:rsidRPr="009A246F">
        <w:rPr>
          <w:sz w:val="22"/>
          <w:szCs w:val="22"/>
        </w:rPr>
        <w:t xml:space="preserve"> </w:t>
      </w:r>
      <w:r w:rsidRPr="009A246F">
        <w:rPr>
          <w:position w:val="-10"/>
          <w:sz w:val="22"/>
          <w:szCs w:val="22"/>
        </w:rPr>
        <w:object w:dxaOrig="220" w:dyaOrig="260">
          <v:shape id="_x0000_i1567" type="#_x0000_t75" style="width:10.5pt;height:12.75pt" o:ole="">
            <v:imagedata r:id="rId850" o:title=""/>
          </v:shape>
          <o:OLEObject Type="Embed" ProgID="Equation.3" ShapeID="_x0000_i1567" DrawAspect="Content" ObjectID="_1814861262" r:id="rId851"/>
        </w:object>
      </w:r>
      <w:r w:rsidRPr="009A246F">
        <w:rPr>
          <w:sz w:val="22"/>
          <w:szCs w:val="22"/>
        </w:rPr>
        <w:t xml:space="preserve"> =45</w:t>
      </w:r>
      <w:r w:rsidRPr="009A246F">
        <w:rPr>
          <w:sz w:val="22"/>
          <w:szCs w:val="22"/>
          <w:vertAlign w:val="superscript"/>
        </w:rPr>
        <w:t>о</w:t>
      </w:r>
      <w:r w:rsidRPr="009A246F">
        <w:rPr>
          <w:sz w:val="22"/>
          <w:szCs w:val="22"/>
        </w:rPr>
        <w:t xml:space="preserve"> и </w:t>
      </w:r>
      <w:r w:rsidRPr="009A246F">
        <w:rPr>
          <w:position w:val="-6"/>
          <w:sz w:val="22"/>
          <w:szCs w:val="22"/>
        </w:rPr>
        <w:object w:dxaOrig="220" w:dyaOrig="279">
          <v:shape id="_x0000_i1568" type="#_x0000_t75" style="width:10.5pt;height:14.25pt" o:ole="">
            <v:imagedata r:id="rId852" o:title=""/>
          </v:shape>
          <o:OLEObject Type="Embed" ProgID="Equation.3" ShapeID="_x0000_i1568" DrawAspect="Content" ObjectID="_1814861263" r:id="rId853"/>
        </w:object>
      </w:r>
      <w:r w:rsidRPr="009A246F">
        <w:rPr>
          <w:sz w:val="22"/>
          <w:szCs w:val="22"/>
        </w:rPr>
        <w:t xml:space="preserve"> =0</w:t>
      </w:r>
      <w:r w:rsidRPr="009A246F">
        <w:rPr>
          <w:sz w:val="22"/>
          <w:szCs w:val="22"/>
          <w:vertAlign w:val="superscript"/>
        </w:rPr>
        <w:t>о</w:t>
      </w:r>
      <w:r w:rsidRPr="009A246F">
        <w:rPr>
          <w:sz w:val="22"/>
          <w:szCs w:val="22"/>
        </w:rPr>
        <w:t xml:space="preserve"> соотношение между составляющими в среднем равно </w:t>
      </w:r>
    </w:p>
    <w:p w:rsidR="0028006A" w:rsidRPr="009A246F" w:rsidRDefault="0028006A" w:rsidP="0028006A">
      <w:pPr>
        <w:tabs>
          <w:tab w:val="left" w:pos="400"/>
          <w:tab w:val="left" w:pos="3950"/>
        </w:tabs>
        <w:spacing w:line="228" w:lineRule="auto"/>
        <w:jc w:val="center"/>
        <w:rPr>
          <w:sz w:val="22"/>
          <w:szCs w:val="22"/>
        </w:rPr>
      </w:pPr>
      <w:r w:rsidRPr="009A246F">
        <w:rPr>
          <w:sz w:val="22"/>
          <w:szCs w:val="22"/>
        </w:rPr>
        <w:t>P</w:t>
      </w:r>
      <w:r w:rsidRPr="009A246F">
        <w:rPr>
          <w:sz w:val="22"/>
          <w:szCs w:val="22"/>
          <w:vertAlign w:val="subscript"/>
        </w:rPr>
        <w:t>z</w:t>
      </w:r>
      <w:r w:rsidRPr="009A246F">
        <w:rPr>
          <w:sz w:val="22"/>
          <w:szCs w:val="22"/>
        </w:rPr>
        <w:t>:P</w:t>
      </w:r>
      <w:r w:rsidRPr="009A246F">
        <w:rPr>
          <w:sz w:val="22"/>
          <w:szCs w:val="22"/>
          <w:vertAlign w:val="subscript"/>
        </w:rPr>
        <w:t>y</w:t>
      </w:r>
      <w:r w:rsidRPr="009A246F">
        <w:rPr>
          <w:sz w:val="22"/>
          <w:szCs w:val="22"/>
        </w:rPr>
        <w:t>:P</w:t>
      </w:r>
      <w:r w:rsidRPr="009A246F">
        <w:rPr>
          <w:sz w:val="22"/>
          <w:szCs w:val="22"/>
          <w:vertAlign w:val="subscript"/>
        </w:rPr>
        <w:t>x</w:t>
      </w:r>
      <w:r>
        <w:rPr>
          <w:sz w:val="22"/>
          <w:szCs w:val="22"/>
        </w:rPr>
        <w:t>=1:(0,4-</w:t>
      </w:r>
      <w:r w:rsidRPr="009A246F">
        <w:rPr>
          <w:sz w:val="22"/>
          <w:szCs w:val="22"/>
        </w:rPr>
        <w:t>0,5):(0,3</w:t>
      </w:r>
      <w:r>
        <w:rPr>
          <w:sz w:val="22"/>
          <w:szCs w:val="22"/>
        </w:rPr>
        <w:t>-</w:t>
      </w:r>
      <w:r w:rsidRPr="009A246F">
        <w:rPr>
          <w:sz w:val="22"/>
          <w:szCs w:val="22"/>
        </w:rPr>
        <w:t>0,4).</w:t>
      </w:r>
    </w:p>
    <w:p w:rsidR="0028006A" w:rsidRPr="009A246F" w:rsidRDefault="0028006A" w:rsidP="0028006A">
      <w:pPr>
        <w:tabs>
          <w:tab w:val="left" w:pos="400"/>
        </w:tabs>
        <w:spacing w:line="228" w:lineRule="auto"/>
        <w:ind w:firstLine="709"/>
        <w:jc w:val="both"/>
        <w:rPr>
          <w:sz w:val="22"/>
          <w:szCs w:val="22"/>
        </w:rPr>
      </w:pPr>
      <w:r w:rsidRPr="009A246F">
        <w:rPr>
          <w:sz w:val="22"/>
          <w:szCs w:val="22"/>
        </w:rPr>
        <w:t>Экспериментально установлено, что на силы Р</w:t>
      </w:r>
      <w:r>
        <w:rPr>
          <w:sz w:val="22"/>
          <w:szCs w:val="22"/>
          <w:vertAlign w:val="subscript"/>
          <w:lang w:val="en-US"/>
        </w:rPr>
        <w:t>z</w:t>
      </w:r>
      <w:r w:rsidRPr="009A246F">
        <w:rPr>
          <w:sz w:val="22"/>
          <w:szCs w:val="22"/>
        </w:rPr>
        <w:t xml:space="preserve"> ,Р</w:t>
      </w:r>
      <w:r w:rsidRPr="009A246F">
        <w:rPr>
          <w:sz w:val="22"/>
          <w:szCs w:val="22"/>
          <w:vertAlign w:val="subscript"/>
        </w:rPr>
        <w:t>у</w:t>
      </w:r>
      <w:r w:rsidRPr="009A246F">
        <w:rPr>
          <w:sz w:val="22"/>
          <w:szCs w:val="22"/>
        </w:rPr>
        <w:t xml:space="preserve"> и Р</w:t>
      </w:r>
      <w:r w:rsidRPr="009A246F">
        <w:rPr>
          <w:sz w:val="22"/>
          <w:szCs w:val="22"/>
          <w:vertAlign w:val="subscript"/>
        </w:rPr>
        <w:t xml:space="preserve">х  </w:t>
      </w:r>
      <w:r w:rsidRPr="009A246F">
        <w:rPr>
          <w:sz w:val="22"/>
          <w:szCs w:val="22"/>
        </w:rPr>
        <w:t>оказывают влияние следующие основные факторы: физико-механические свойства обрабатываемого материала и физико-механические свойства инструмен</w:t>
      </w:r>
      <w:r>
        <w:rPr>
          <w:sz w:val="22"/>
          <w:szCs w:val="22"/>
        </w:rPr>
        <w:t>та;</w:t>
      </w:r>
      <w:r w:rsidRPr="009A246F">
        <w:rPr>
          <w:sz w:val="22"/>
          <w:szCs w:val="22"/>
        </w:rPr>
        <w:t xml:space="preserve"> геометрические параметры режущей части резцов</w:t>
      </w:r>
      <w:r>
        <w:rPr>
          <w:sz w:val="22"/>
          <w:szCs w:val="22"/>
        </w:rPr>
        <w:t>;</w:t>
      </w:r>
      <w:r w:rsidRPr="009A246F">
        <w:rPr>
          <w:sz w:val="22"/>
          <w:szCs w:val="22"/>
        </w:rPr>
        <w:t xml:space="preserve"> элементы режимов резания</w:t>
      </w:r>
      <w:r>
        <w:rPr>
          <w:sz w:val="22"/>
          <w:szCs w:val="22"/>
        </w:rPr>
        <w:t>;</w:t>
      </w:r>
      <w:r w:rsidRPr="009A246F">
        <w:rPr>
          <w:sz w:val="22"/>
          <w:szCs w:val="22"/>
        </w:rPr>
        <w:t xml:space="preserve"> износ резцов</w:t>
      </w:r>
      <w:r>
        <w:rPr>
          <w:sz w:val="22"/>
          <w:szCs w:val="22"/>
        </w:rPr>
        <w:t>;</w:t>
      </w:r>
      <w:r w:rsidRPr="009A246F">
        <w:rPr>
          <w:sz w:val="22"/>
          <w:szCs w:val="22"/>
        </w:rPr>
        <w:t xml:space="preserve"> вид смазочно-охлаждающей жидкости.</w:t>
      </w:r>
      <w:r>
        <w:rPr>
          <w:sz w:val="22"/>
          <w:szCs w:val="22"/>
        </w:rPr>
        <w:t xml:space="preserve"> </w:t>
      </w:r>
      <w:r w:rsidRPr="009A246F">
        <w:rPr>
          <w:sz w:val="22"/>
          <w:szCs w:val="22"/>
        </w:rPr>
        <w:t>Рассмотрим эти факторы.</w:t>
      </w:r>
    </w:p>
    <w:p w:rsidR="0028006A" w:rsidRPr="009A246F" w:rsidRDefault="0028006A" w:rsidP="0028006A">
      <w:pPr>
        <w:spacing w:line="228" w:lineRule="auto"/>
        <w:ind w:firstLine="720"/>
        <w:jc w:val="both"/>
        <w:rPr>
          <w:sz w:val="22"/>
          <w:szCs w:val="22"/>
        </w:rPr>
      </w:pPr>
      <w:r w:rsidRPr="00BC44C8">
        <w:rPr>
          <w:b/>
          <w:sz w:val="22"/>
          <w:szCs w:val="22"/>
        </w:rPr>
        <w:t xml:space="preserve">Влияние обрабатываемого материала. </w:t>
      </w:r>
      <w:r w:rsidRPr="009A246F">
        <w:rPr>
          <w:sz w:val="22"/>
          <w:szCs w:val="22"/>
        </w:rPr>
        <w:t>Физико-механические свойства обрабатываемого материала и его состояние во многом определяют процесс стружкообразования и деформации, а следовательно, и силы сопротивления, которые должн</w:t>
      </w:r>
      <w:r>
        <w:rPr>
          <w:sz w:val="22"/>
          <w:szCs w:val="22"/>
        </w:rPr>
        <w:t>ы</w:t>
      </w:r>
      <w:r w:rsidRPr="009A246F">
        <w:rPr>
          <w:sz w:val="22"/>
          <w:szCs w:val="22"/>
        </w:rPr>
        <w:t xml:space="preserve"> преодолеть резец и станок. Чем больше </w:t>
      </w:r>
      <w:r w:rsidRPr="00130FE7">
        <w:rPr>
          <w:rFonts w:ascii="Symbol" w:hAnsi="Symbol"/>
          <w:sz w:val="22"/>
          <w:szCs w:val="22"/>
        </w:rPr>
        <w:t></w:t>
      </w:r>
      <w:r w:rsidRPr="00130FE7">
        <w:rPr>
          <w:sz w:val="22"/>
          <w:szCs w:val="22"/>
          <w:vertAlign w:val="subscript"/>
        </w:rPr>
        <w:t>в</w:t>
      </w:r>
      <w:r w:rsidRPr="009A246F">
        <w:rPr>
          <w:sz w:val="22"/>
          <w:szCs w:val="22"/>
        </w:rPr>
        <w:t xml:space="preserve"> и НВ обрабатываемого материала, тем большими будут силы P</w:t>
      </w:r>
      <w:r w:rsidRPr="009A246F">
        <w:rPr>
          <w:sz w:val="22"/>
          <w:szCs w:val="22"/>
          <w:vertAlign w:val="subscript"/>
        </w:rPr>
        <w:t>z</w:t>
      </w:r>
      <w:r w:rsidRPr="009A246F">
        <w:rPr>
          <w:sz w:val="22"/>
          <w:szCs w:val="22"/>
        </w:rPr>
        <w:t>, P</w:t>
      </w:r>
      <w:r w:rsidRPr="009A246F">
        <w:rPr>
          <w:sz w:val="22"/>
          <w:szCs w:val="22"/>
          <w:vertAlign w:val="subscript"/>
        </w:rPr>
        <w:t>y</w:t>
      </w:r>
      <w:r w:rsidRPr="009A246F">
        <w:rPr>
          <w:sz w:val="22"/>
          <w:szCs w:val="22"/>
        </w:rPr>
        <w:t>, P</w:t>
      </w:r>
      <w:r w:rsidRPr="009A246F">
        <w:rPr>
          <w:sz w:val="22"/>
          <w:szCs w:val="22"/>
          <w:vertAlign w:val="subscript"/>
        </w:rPr>
        <w:t>x</w:t>
      </w:r>
      <w:r w:rsidRPr="009A246F">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sz w:val="22"/>
          <w:szCs w:val="22"/>
        </w:rPr>
        <w:lastRenderedPageBreak/>
        <w:t>При обработке незакаленных углеродистых сталей твердосплав</w:t>
      </w:r>
      <w:r>
        <w:rPr>
          <w:sz w:val="22"/>
          <w:szCs w:val="22"/>
        </w:rPr>
        <w:t>-</w:t>
      </w:r>
      <w:r w:rsidRPr="009A246F">
        <w:rPr>
          <w:sz w:val="22"/>
          <w:szCs w:val="22"/>
        </w:rPr>
        <w:t xml:space="preserve">ными резцами усилие </w:t>
      </w:r>
      <w:r w:rsidRPr="00BC44C8">
        <w:rPr>
          <w:sz w:val="22"/>
          <w:szCs w:val="22"/>
        </w:rPr>
        <w:t>P</w:t>
      </w:r>
      <w:r w:rsidRPr="00BC44C8">
        <w:rPr>
          <w:sz w:val="22"/>
          <w:szCs w:val="22"/>
          <w:vertAlign w:val="subscript"/>
        </w:rPr>
        <w:t>z</w:t>
      </w:r>
      <w:r w:rsidRPr="00BC44C8">
        <w:rPr>
          <w:sz w:val="22"/>
          <w:szCs w:val="22"/>
        </w:rPr>
        <w:t xml:space="preserve"> </w:t>
      </w:r>
      <w:r w:rsidRPr="009A246F">
        <w:rPr>
          <w:sz w:val="22"/>
          <w:szCs w:val="22"/>
        </w:rPr>
        <w:t>может быть выражено экспериментальной зависимостью P</w:t>
      </w:r>
      <w:r w:rsidRPr="009A246F">
        <w:rPr>
          <w:sz w:val="22"/>
          <w:szCs w:val="22"/>
          <w:vertAlign w:val="subscript"/>
        </w:rPr>
        <w:t>z</w:t>
      </w:r>
      <w:r w:rsidRPr="009A246F">
        <w:rPr>
          <w:sz w:val="22"/>
          <w:szCs w:val="22"/>
        </w:rPr>
        <w:t>=С</w:t>
      </w:r>
      <w:r w:rsidRPr="009A246F">
        <w:rPr>
          <w:sz w:val="22"/>
          <w:szCs w:val="22"/>
          <w:vertAlign w:val="subscript"/>
        </w:rPr>
        <w:t>1</w:t>
      </w:r>
      <w:r w:rsidRPr="009A246F">
        <w:rPr>
          <w:sz w:val="22"/>
          <w:szCs w:val="22"/>
        </w:rPr>
        <w:sym w:font="Times New Roman" w:char="00B7"/>
      </w:r>
      <w:r w:rsidRPr="009A246F">
        <w:rPr>
          <w:rFonts w:ascii="Symbol" w:hAnsi="Symbol"/>
          <w:sz w:val="22"/>
          <w:szCs w:val="22"/>
        </w:rPr>
        <w:t></w:t>
      </w:r>
      <w:r w:rsidRPr="009A246F">
        <w:rPr>
          <w:sz w:val="22"/>
          <w:szCs w:val="22"/>
          <w:vertAlign w:val="subscript"/>
        </w:rPr>
        <w:t>в</w:t>
      </w:r>
      <w:r w:rsidRPr="009A246F">
        <w:rPr>
          <w:sz w:val="22"/>
          <w:szCs w:val="22"/>
          <w:vertAlign w:val="superscript"/>
        </w:rPr>
        <w:t xml:space="preserve">0,35 </w:t>
      </w:r>
      <w:r w:rsidRPr="009A246F">
        <w:rPr>
          <w:sz w:val="22"/>
          <w:szCs w:val="22"/>
        </w:rPr>
        <w:t>, а при обработке серого и ковкого чугуна - зависимостью P</w:t>
      </w:r>
      <w:r w:rsidRPr="009A246F">
        <w:rPr>
          <w:sz w:val="22"/>
          <w:szCs w:val="22"/>
          <w:vertAlign w:val="subscript"/>
        </w:rPr>
        <w:t>z</w:t>
      </w:r>
      <w:r w:rsidRPr="009A246F">
        <w:rPr>
          <w:sz w:val="22"/>
          <w:szCs w:val="22"/>
        </w:rPr>
        <w:t>=С</w:t>
      </w:r>
      <w:r w:rsidRPr="009A246F">
        <w:rPr>
          <w:sz w:val="22"/>
          <w:szCs w:val="22"/>
          <w:vertAlign w:val="subscript"/>
        </w:rPr>
        <w:t>2</w:t>
      </w:r>
      <w:r w:rsidRPr="009A246F">
        <w:rPr>
          <w:sz w:val="22"/>
          <w:szCs w:val="22"/>
        </w:rPr>
        <w:sym w:font="Times New Roman" w:char="00B7"/>
      </w:r>
      <w:r w:rsidRPr="009A246F">
        <w:rPr>
          <w:sz w:val="22"/>
          <w:szCs w:val="22"/>
        </w:rPr>
        <w:t>HB</w:t>
      </w:r>
      <w:r w:rsidRPr="009A246F">
        <w:rPr>
          <w:sz w:val="22"/>
          <w:szCs w:val="22"/>
          <w:vertAlign w:val="superscript"/>
        </w:rPr>
        <w:t>0,4</w:t>
      </w:r>
      <w:r w:rsidRPr="009A246F">
        <w:rPr>
          <w:sz w:val="22"/>
          <w:szCs w:val="22"/>
        </w:rPr>
        <w:t>, где С</w:t>
      </w:r>
      <w:r w:rsidRPr="009A246F">
        <w:rPr>
          <w:sz w:val="22"/>
          <w:szCs w:val="22"/>
          <w:vertAlign w:val="subscript"/>
        </w:rPr>
        <w:t>1</w:t>
      </w:r>
      <w:r w:rsidRPr="009A246F">
        <w:rPr>
          <w:position w:val="-6"/>
          <w:sz w:val="22"/>
          <w:szCs w:val="22"/>
        </w:rPr>
        <w:t xml:space="preserve"> </w:t>
      </w:r>
      <w:r w:rsidRPr="009A246F">
        <w:rPr>
          <w:sz w:val="22"/>
          <w:szCs w:val="22"/>
        </w:rPr>
        <w:t>и С</w:t>
      </w:r>
      <w:r w:rsidRPr="009A246F">
        <w:rPr>
          <w:sz w:val="22"/>
          <w:szCs w:val="22"/>
          <w:vertAlign w:val="subscript"/>
        </w:rPr>
        <w:t>2</w:t>
      </w:r>
      <w:r w:rsidRPr="009A246F">
        <w:rPr>
          <w:position w:val="-6"/>
          <w:sz w:val="22"/>
          <w:szCs w:val="22"/>
        </w:rPr>
        <w:t xml:space="preserve"> </w:t>
      </w:r>
      <w:r w:rsidRPr="009A246F">
        <w:rPr>
          <w:sz w:val="22"/>
          <w:szCs w:val="22"/>
        </w:rPr>
        <w:t xml:space="preserve">- некоторые постоянные, а </w:t>
      </w:r>
      <w:r w:rsidRPr="009A246F">
        <w:rPr>
          <w:rFonts w:ascii="Symbol" w:hAnsi="Symbol"/>
          <w:sz w:val="22"/>
          <w:szCs w:val="22"/>
        </w:rPr>
        <w:t></w:t>
      </w:r>
      <w:r w:rsidRPr="009A246F">
        <w:rPr>
          <w:sz w:val="22"/>
          <w:szCs w:val="22"/>
          <w:vertAlign w:val="subscript"/>
        </w:rPr>
        <w:t>в</w:t>
      </w:r>
      <w:r w:rsidRPr="009A246F">
        <w:rPr>
          <w:sz w:val="22"/>
          <w:szCs w:val="22"/>
        </w:rPr>
        <w:t xml:space="preserve"> и НВ - прочность на разрыв и твердость материала соответственно.</w:t>
      </w:r>
    </w:p>
    <w:p w:rsidR="0028006A" w:rsidRPr="009A246F" w:rsidRDefault="0028006A" w:rsidP="0028006A">
      <w:pPr>
        <w:tabs>
          <w:tab w:val="left" w:pos="0"/>
        </w:tabs>
        <w:spacing w:line="228" w:lineRule="auto"/>
        <w:ind w:firstLine="709"/>
        <w:jc w:val="both"/>
        <w:rPr>
          <w:sz w:val="22"/>
          <w:szCs w:val="22"/>
        </w:rPr>
      </w:pPr>
      <w:r w:rsidRPr="009A246F">
        <w:rPr>
          <w:sz w:val="22"/>
          <w:szCs w:val="22"/>
        </w:rPr>
        <w:t>Тогда для двух материалов с различными механическими характеристиками можно записать соотношения:</w:t>
      </w:r>
    </w:p>
    <w:p w:rsidR="0028006A" w:rsidRPr="009A246F" w:rsidRDefault="0028006A" w:rsidP="0028006A">
      <w:pPr>
        <w:tabs>
          <w:tab w:val="left" w:pos="400"/>
        </w:tabs>
        <w:spacing w:line="228" w:lineRule="auto"/>
        <w:jc w:val="center"/>
        <w:rPr>
          <w:sz w:val="22"/>
          <w:szCs w:val="22"/>
        </w:rPr>
      </w:pPr>
      <w:r w:rsidRPr="009A246F">
        <w:rPr>
          <w:position w:val="-34"/>
          <w:sz w:val="22"/>
          <w:szCs w:val="22"/>
        </w:rPr>
        <w:object w:dxaOrig="3600" w:dyaOrig="900">
          <v:shape id="_x0000_i1569" type="#_x0000_t75" style="width:158.25pt;height:37.5pt" o:ole="">
            <v:imagedata r:id="rId854" o:title=""/>
          </v:shape>
          <o:OLEObject Type="Embed" ProgID="Equation.2" ShapeID="_x0000_i1569" DrawAspect="Content" ObjectID="_1814861264" r:id="rId855"/>
        </w:object>
      </w:r>
      <w:r>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Если принять условно за единицу силу при обработке стали с </w:t>
      </w:r>
      <w:r w:rsidRPr="009A246F">
        <w:rPr>
          <w:rFonts w:ascii="Symbol" w:hAnsi="Symbol"/>
          <w:sz w:val="22"/>
          <w:szCs w:val="22"/>
        </w:rPr>
        <w:t></w:t>
      </w:r>
      <w:r w:rsidRPr="009A246F">
        <w:rPr>
          <w:sz w:val="22"/>
          <w:szCs w:val="22"/>
          <w:vertAlign w:val="subscript"/>
        </w:rPr>
        <w:t>в</w:t>
      </w:r>
      <w:r w:rsidRPr="009A246F">
        <w:rPr>
          <w:sz w:val="22"/>
          <w:szCs w:val="22"/>
        </w:rPr>
        <w:t>=750 МПа, серого чугуна с НВ = 190 и ковкого с НВ</w:t>
      </w:r>
      <w:r w:rsidRPr="009A246F">
        <w:rPr>
          <w:b/>
          <w:sz w:val="22"/>
          <w:szCs w:val="22"/>
        </w:rPr>
        <w:t xml:space="preserve"> </w:t>
      </w:r>
      <w:r w:rsidRPr="009A246F">
        <w:rPr>
          <w:sz w:val="22"/>
          <w:szCs w:val="22"/>
        </w:rPr>
        <w:t xml:space="preserve">= 150, то для материалов с другими </w:t>
      </w:r>
      <w:r w:rsidRPr="00130FE7">
        <w:rPr>
          <w:rFonts w:ascii="Symbol" w:hAnsi="Symbol"/>
          <w:sz w:val="22"/>
          <w:szCs w:val="22"/>
        </w:rPr>
        <w:t></w:t>
      </w:r>
      <w:r w:rsidRPr="00130FE7">
        <w:rPr>
          <w:sz w:val="22"/>
          <w:szCs w:val="22"/>
          <w:vertAlign w:val="subscript"/>
        </w:rPr>
        <w:t>в</w:t>
      </w:r>
      <w:r w:rsidRPr="009A246F">
        <w:rPr>
          <w:sz w:val="22"/>
          <w:szCs w:val="22"/>
        </w:rPr>
        <w:t xml:space="preserve"> и НВ можно получить поправочные коэффициенты:</w:t>
      </w:r>
    </w:p>
    <w:p w:rsidR="0028006A" w:rsidRPr="009A246F" w:rsidRDefault="0028006A" w:rsidP="0028006A">
      <w:pPr>
        <w:tabs>
          <w:tab w:val="left" w:pos="0"/>
        </w:tabs>
        <w:ind w:firstLine="709"/>
        <w:jc w:val="center"/>
        <w:rPr>
          <w:sz w:val="22"/>
          <w:szCs w:val="22"/>
        </w:rPr>
      </w:pPr>
      <w:r w:rsidRPr="009A246F">
        <w:rPr>
          <w:position w:val="-26"/>
          <w:sz w:val="22"/>
          <w:szCs w:val="22"/>
        </w:rPr>
        <w:object w:dxaOrig="5280" w:dyaOrig="740">
          <v:shape id="_x0000_i1570" type="#_x0000_t75" style="width:234pt;height:31.5pt" o:ole="">
            <v:imagedata r:id="rId856" o:title=""/>
          </v:shape>
          <o:OLEObject Type="Embed" ProgID="Equation.2" ShapeID="_x0000_i1570" DrawAspect="Content" ObjectID="_1814861265" r:id="rId857"/>
        </w:object>
      </w:r>
    </w:p>
    <w:p w:rsidR="0028006A" w:rsidRPr="009A246F" w:rsidRDefault="0028006A" w:rsidP="0028006A">
      <w:pPr>
        <w:tabs>
          <w:tab w:val="left" w:pos="0"/>
        </w:tabs>
        <w:ind w:firstLine="709"/>
        <w:jc w:val="both"/>
        <w:rPr>
          <w:sz w:val="22"/>
          <w:szCs w:val="22"/>
        </w:rPr>
      </w:pPr>
      <w:r w:rsidRPr="009A246F">
        <w:rPr>
          <w:sz w:val="22"/>
          <w:szCs w:val="22"/>
        </w:rPr>
        <w:t xml:space="preserve">В этом случае, зная силу </w:t>
      </w:r>
      <w:r w:rsidRPr="00BC44C8">
        <w:rPr>
          <w:position w:val="-14"/>
          <w:sz w:val="22"/>
          <w:szCs w:val="22"/>
        </w:rPr>
        <w:object w:dxaOrig="300" w:dyaOrig="360">
          <v:shape id="_x0000_i1571" type="#_x0000_t75" style="width:12.75pt;height:15.75pt" o:ole="">
            <v:imagedata r:id="rId858" o:title=""/>
          </v:shape>
          <o:OLEObject Type="Embed" ProgID="Equation.2" ShapeID="_x0000_i1571" DrawAspect="Content" ObjectID="_1814861266" r:id="rId859"/>
        </w:object>
      </w:r>
      <w:r w:rsidRPr="009A246F">
        <w:rPr>
          <w:sz w:val="22"/>
          <w:szCs w:val="22"/>
        </w:rPr>
        <w:t xml:space="preserve">для </w:t>
      </w:r>
      <w:r w:rsidRPr="009A246F">
        <w:rPr>
          <w:rFonts w:ascii="Symbol" w:hAnsi="Symbol"/>
          <w:sz w:val="22"/>
          <w:szCs w:val="22"/>
        </w:rPr>
        <w:t></w:t>
      </w:r>
      <w:r w:rsidRPr="009A246F">
        <w:rPr>
          <w:sz w:val="22"/>
          <w:szCs w:val="22"/>
          <w:vertAlign w:val="subscript"/>
        </w:rPr>
        <w:t>в</w:t>
      </w:r>
      <w:r w:rsidRPr="009A246F">
        <w:rPr>
          <w:sz w:val="22"/>
          <w:szCs w:val="22"/>
        </w:rPr>
        <w:t xml:space="preserve">=750 МПа, можно определить ее для стали с другими </w:t>
      </w:r>
      <w:r w:rsidRPr="00130FE7">
        <w:rPr>
          <w:rFonts w:ascii="Symbol" w:hAnsi="Symbol"/>
          <w:sz w:val="22"/>
          <w:szCs w:val="22"/>
        </w:rPr>
        <w:t></w:t>
      </w:r>
      <w:r w:rsidRPr="00130FE7">
        <w:rPr>
          <w:sz w:val="22"/>
          <w:szCs w:val="22"/>
          <w:vertAlign w:val="subscript"/>
        </w:rPr>
        <w:t>в</w:t>
      </w:r>
      <w:r w:rsidRPr="009A246F">
        <w:rPr>
          <w:sz w:val="22"/>
          <w:szCs w:val="22"/>
        </w:rPr>
        <w:t xml:space="preserve"> по соотношению: </w:t>
      </w:r>
      <w:r w:rsidRPr="009A246F">
        <w:rPr>
          <w:position w:val="-16"/>
          <w:sz w:val="22"/>
          <w:szCs w:val="22"/>
        </w:rPr>
        <w:object w:dxaOrig="1500" w:dyaOrig="380">
          <v:shape id="_x0000_i1572" type="#_x0000_t75" style="width:75pt;height:15.75pt" o:ole="">
            <v:imagedata r:id="rId860" o:title=""/>
          </v:shape>
          <o:OLEObject Type="Embed" ProgID="Equation.2" ShapeID="_x0000_i1572" DrawAspect="Content" ObjectID="_1814861267" r:id="rId861"/>
        </w:object>
      </w:r>
      <w:r w:rsidRPr="009A246F">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b/>
          <w:sz w:val="22"/>
          <w:szCs w:val="22"/>
        </w:rPr>
        <w:t>Влияние материала резца.</w:t>
      </w:r>
      <w:r w:rsidRPr="009A246F">
        <w:rPr>
          <w:sz w:val="22"/>
          <w:szCs w:val="22"/>
        </w:rPr>
        <w:t xml:space="preserve"> С изменением качества материала режущего инструмента могут изменяться условия тр</w:t>
      </w:r>
      <w:r>
        <w:rPr>
          <w:sz w:val="22"/>
          <w:szCs w:val="22"/>
        </w:rPr>
        <w:t>ения, что приведет к изменению</w:t>
      </w:r>
      <w:r w:rsidRPr="009A246F">
        <w:rPr>
          <w:sz w:val="22"/>
          <w:szCs w:val="22"/>
        </w:rPr>
        <w:t xml:space="preserve"> составляющих силы резания.</w:t>
      </w:r>
      <w:r>
        <w:rPr>
          <w:sz w:val="22"/>
          <w:szCs w:val="22"/>
        </w:rPr>
        <w:t xml:space="preserve"> </w:t>
      </w:r>
      <w:r w:rsidRPr="009A246F">
        <w:rPr>
          <w:sz w:val="22"/>
          <w:szCs w:val="22"/>
        </w:rPr>
        <w:t>Для быстрорежущих сталей Р9 и Р18 силы резания остаются без изменения; это относится и к твердым сплавам группы ВК. Опытами установлено, что для сплавов группы ТК с увеличением содержания карбидов титана силы резания незначительно уменьшаются, например, на 5 - 10%, если работать резцом с пластинкой ТЗОК4 взамен Т15К5.</w:t>
      </w:r>
    </w:p>
    <w:p w:rsidR="0028006A" w:rsidRPr="009A246F" w:rsidRDefault="0028006A" w:rsidP="0028006A">
      <w:pPr>
        <w:tabs>
          <w:tab w:val="left" w:pos="0"/>
        </w:tabs>
        <w:spacing w:line="228" w:lineRule="auto"/>
        <w:ind w:firstLine="709"/>
        <w:jc w:val="both"/>
        <w:rPr>
          <w:sz w:val="22"/>
          <w:szCs w:val="22"/>
        </w:rPr>
      </w:pPr>
      <w:r w:rsidRPr="009A246F">
        <w:rPr>
          <w:sz w:val="22"/>
          <w:szCs w:val="22"/>
        </w:rPr>
        <w:t>Сравнение твердых сплавов группы ВК и ТК показывает, что для группы ТК силы резания на 5-10% ниже. Это незначительное влияние может быть учтено в формулах усилий резания поправочным коэффициентом, однако в справочниках по режимам это влияние обычно не учитывается.</w:t>
      </w:r>
    </w:p>
    <w:p w:rsidR="0028006A" w:rsidRPr="00AE7063" w:rsidRDefault="00B033D9" w:rsidP="0028006A">
      <w:pPr>
        <w:framePr w:h="3243" w:hRule="exact" w:hSpace="227" w:wrap="around" w:vAnchor="page" w:hAnchor="page" w:x="1700" w:y="8372"/>
        <w:tabs>
          <w:tab w:val="left" w:pos="0"/>
        </w:tabs>
        <w:spacing w:line="228" w:lineRule="auto"/>
        <w:jc w:val="both"/>
        <w:rPr>
          <w:sz w:val="20"/>
          <w:szCs w:val="20"/>
        </w:rPr>
      </w:pPr>
      <w:r>
        <w:rPr>
          <w:noProof/>
          <w:sz w:val="20"/>
          <w:szCs w:val="20"/>
        </w:rPr>
        <w:lastRenderedPageBreak/>
        <w:drawing>
          <wp:inline distT="0" distB="0" distL="0" distR="0">
            <wp:extent cx="1765300" cy="1320800"/>
            <wp:effectExtent l="0" t="0" r="635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765300" cy="1320800"/>
                    </a:xfrm>
                    <a:prstGeom prst="rect">
                      <a:avLst/>
                    </a:prstGeom>
                    <a:noFill/>
                    <a:ln>
                      <a:noFill/>
                    </a:ln>
                  </pic:spPr>
                </pic:pic>
              </a:graphicData>
            </a:graphic>
          </wp:inline>
        </w:drawing>
      </w:r>
    </w:p>
    <w:p w:rsidR="0028006A" w:rsidRPr="00AE7063" w:rsidRDefault="0028006A" w:rsidP="0028006A">
      <w:pPr>
        <w:framePr w:h="3243" w:hRule="exact" w:hSpace="227" w:wrap="around" w:vAnchor="page" w:hAnchor="page" w:x="1700" w:y="8372"/>
        <w:tabs>
          <w:tab w:val="left" w:pos="0"/>
        </w:tabs>
        <w:suppressAutoHyphens/>
        <w:spacing w:line="228" w:lineRule="auto"/>
        <w:jc w:val="both"/>
        <w:rPr>
          <w:sz w:val="20"/>
          <w:szCs w:val="20"/>
        </w:rPr>
      </w:pPr>
      <w:r w:rsidRPr="00AE7063">
        <w:rPr>
          <w:sz w:val="20"/>
          <w:szCs w:val="20"/>
        </w:rPr>
        <w:t>Рис. 5.2</w:t>
      </w:r>
      <w:r>
        <w:rPr>
          <w:sz w:val="20"/>
          <w:szCs w:val="20"/>
        </w:rPr>
        <w:t>7</w:t>
      </w:r>
      <w:r w:rsidRPr="00AE7063">
        <w:rPr>
          <w:sz w:val="20"/>
          <w:szCs w:val="20"/>
        </w:rPr>
        <w:t xml:space="preserve">. Зависимость силы от главного угла в плане </w:t>
      </w:r>
      <w:r w:rsidRPr="00AE7063">
        <w:rPr>
          <w:rFonts w:ascii="Symbol" w:hAnsi="Symbol"/>
          <w:sz w:val="20"/>
          <w:szCs w:val="20"/>
        </w:rPr>
        <w:t></w:t>
      </w:r>
      <w:r w:rsidRPr="00AE7063">
        <w:rPr>
          <w:sz w:val="20"/>
          <w:szCs w:val="20"/>
        </w:rPr>
        <w:t xml:space="preserve"> при точении легированной стали резцами (r</w:t>
      </w:r>
      <w:r w:rsidRPr="00AE7063">
        <w:rPr>
          <w:sz w:val="20"/>
          <w:szCs w:val="20"/>
          <w:vertAlign w:val="subscript"/>
        </w:rPr>
        <w:t>в</w:t>
      </w:r>
      <w:r>
        <w:rPr>
          <w:sz w:val="20"/>
          <w:szCs w:val="20"/>
        </w:rPr>
        <w:t>=</w:t>
      </w:r>
      <w:r w:rsidRPr="00AE7063">
        <w:rPr>
          <w:sz w:val="20"/>
          <w:szCs w:val="20"/>
        </w:rPr>
        <w:t>2</w:t>
      </w:r>
      <w:r w:rsidRPr="00AE7063">
        <w:rPr>
          <w:sz w:val="20"/>
          <w:szCs w:val="20"/>
        </w:rPr>
        <w:sym w:font="Times New Roman" w:char="00B7"/>
      </w:r>
      <w:r w:rsidRPr="00AE7063">
        <w:rPr>
          <w:sz w:val="20"/>
          <w:szCs w:val="20"/>
        </w:rPr>
        <w:t>10</w:t>
      </w:r>
      <w:r w:rsidRPr="00AE7063">
        <w:rPr>
          <w:position w:val="6"/>
          <w:sz w:val="20"/>
          <w:szCs w:val="20"/>
        </w:rPr>
        <w:t xml:space="preserve">-з </w:t>
      </w:r>
      <w:r w:rsidRPr="00AE7063">
        <w:rPr>
          <w:sz w:val="20"/>
          <w:szCs w:val="20"/>
        </w:rPr>
        <w:t xml:space="preserve">м, </w:t>
      </w:r>
      <w:r w:rsidRPr="00AE7063">
        <w:rPr>
          <w:position w:val="-6"/>
          <w:sz w:val="20"/>
          <w:szCs w:val="20"/>
        </w:rPr>
        <w:object w:dxaOrig="200" w:dyaOrig="220">
          <v:shape id="_x0000_i1573" type="#_x0000_t75" style="width:9.75pt;height:10.5pt" o:ole="">
            <v:imagedata r:id="rId863" o:title=""/>
          </v:shape>
          <o:OLEObject Type="Embed" ProgID="Equation.3" ShapeID="_x0000_i1573" DrawAspect="Content" ObjectID="_1814861268" r:id="rId864"/>
        </w:object>
      </w:r>
      <w:r w:rsidRPr="00AE7063">
        <w:rPr>
          <w:sz w:val="20"/>
          <w:szCs w:val="20"/>
        </w:rPr>
        <w:t>=0,7 м/с)</w:t>
      </w:r>
    </w:p>
    <w:p w:rsidR="0028006A" w:rsidRPr="009A246F" w:rsidRDefault="0028006A" w:rsidP="0028006A">
      <w:pPr>
        <w:tabs>
          <w:tab w:val="left" w:pos="0"/>
        </w:tabs>
        <w:spacing w:line="223" w:lineRule="auto"/>
        <w:ind w:firstLine="709"/>
        <w:jc w:val="both"/>
        <w:rPr>
          <w:sz w:val="22"/>
          <w:szCs w:val="22"/>
        </w:rPr>
      </w:pPr>
      <w:r w:rsidRPr="009A246F">
        <w:rPr>
          <w:b/>
          <w:sz w:val="22"/>
          <w:szCs w:val="22"/>
        </w:rPr>
        <w:t>Влияние геометрии резца.</w:t>
      </w:r>
      <w:r w:rsidRPr="009A246F">
        <w:rPr>
          <w:sz w:val="22"/>
          <w:szCs w:val="22"/>
        </w:rPr>
        <w:t xml:space="preserve"> Передний угол определяет в основном условия деформации срезаемого слоя. С увеличением угла </w:t>
      </w:r>
      <w:r w:rsidRPr="009A246F">
        <w:rPr>
          <w:rFonts w:ascii="Symbol" w:hAnsi="Symbol"/>
          <w:b/>
          <w:sz w:val="22"/>
          <w:szCs w:val="22"/>
        </w:rPr>
        <w:t></w:t>
      </w:r>
      <w:r w:rsidRPr="009A246F">
        <w:rPr>
          <w:sz w:val="22"/>
          <w:szCs w:val="22"/>
        </w:rPr>
        <w:t xml:space="preserve"> уменьшается усадка стружки</w:t>
      </w:r>
      <w:r>
        <w:rPr>
          <w:sz w:val="22"/>
          <w:szCs w:val="22"/>
        </w:rPr>
        <w:t>,</w:t>
      </w:r>
      <w:r w:rsidRPr="009A246F">
        <w:rPr>
          <w:sz w:val="22"/>
          <w:szCs w:val="22"/>
        </w:rPr>
        <w:t xml:space="preserve"> как характеристика величины пластической деформации, облегчается врезание резца в обрабатывающую заготовку, соответственно</w:t>
      </w:r>
      <w:r>
        <w:rPr>
          <w:sz w:val="22"/>
          <w:szCs w:val="22"/>
        </w:rPr>
        <w:t>,</w:t>
      </w:r>
      <w:r w:rsidRPr="009A246F">
        <w:rPr>
          <w:sz w:val="22"/>
          <w:szCs w:val="22"/>
        </w:rPr>
        <w:t xml:space="preserve"> уменьшаются и силы резания.</w:t>
      </w:r>
    </w:p>
    <w:p w:rsidR="0028006A" w:rsidRPr="009A246F" w:rsidRDefault="0028006A" w:rsidP="0028006A">
      <w:pPr>
        <w:tabs>
          <w:tab w:val="left" w:pos="0"/>
        </w:tabs>
        <w:spacing w:line="223" w:lineRule="auto"/>
        <w:ind w:firstLine="709"/>
        <w:jc w:val="both"/>
        <w:rPr>
          <w:sz w:val="22"/>
          <w:szCs w:val="22"/>
        </w:rPr>
      </w:pPr>
      <w:r w:rsidRPr="009A246F">
        <w:rPr>
          <w:sz w:val="22"/>
          <w:szCs w:val="22"/>
        </w:rPr>
        <w:t xml:space="preserve">Влияние угла </w:t>
      </w:r>
      <w:r w:rsidRPr="009A246F">
        <w:rPr>
          <w:rFonts w:ascii="Symbol" w:hAnsi="Symbol"/>
          <w:b/>
          <w:sz w:val="22"/>
          <w:szCs w:val="22"/>
        </w:rPr>
        <w:t></w:t>
      </w:r>
      <w:r w:rsidRPr="009A246F">
        <w:rPr>
          <w:sz w:val="22"/>
          <w:szCs w:val="22"/>
        </w:rPr>
        <w:t xml:space="preserve"> на силы резания учитывается поправочным коэффициентом </w:t>
      </w:r>
      <w:r w:rsidRPr="00BC44C8">
        <w:rPr>
          <w:b/>
          <w:position w:val="-16"/>
          <w:sz w:val="22"/>
          <w:szCs w:val="22"/>
        </w:rPr>
        <w:object w:dxaOrig="380" w:dyaOrig="380">
          <v:shape id="_x0000_i1574" type="#_x0000_t75" style="width:15.75pt;height:16.5pt" o:ole="">
            <v:imagedata r:id="rId865" o:title=""/>
          </v:shape>
          <o:OLEObject Type="Embed" ProgID="Equation.2" ShapeID="_x0000_i1574" DrawAspect="Content" ObjectID="_1814861269" r:id="rId866"/>
        </w:object>
      </w:r>
      <w:r w:rsidRPr="009A246F">
        <w:rPr>
          <w:sz w:val="22"/>
          <w:szCs w:val="22"/>
        </w:rPr>
        <w:t xml:space="preserve">, который для обработки стали равен 0,9 (для </w:t>
      </w:r>
      <w:r w:rsidRPr="009A246F">
        <w:rPr>
          <w:rFonts w:ascii="Symbol" w:hAnsi="Symbol"/>
          <w:sz w:val="22"/>
          <w:szCs w:val="22"/>
        </w:rPr>
        <w:t></w:t>
      </w:r>
      <w:r w:rsidRPr="009A246F">
        <w:rPr>
          <w:sz w:val="22"/>
          <w:szCs w:val="22"/>
        </w:rPr>
        <w:t xml:space="preserve"> = +20</w:t>
      </w:r>
      <w:r w:rsidRPr="009A246F">
        <w:rPr>
          <w:position w:val="6"/>
          <w:sz w:val="22"/>
          <w:szCs w:val="22"/>
        </w:rPr>
        <w:t>о</w:t>
      </w:r>
      <w:r w:rsidRPr="009A246F">
        <w:rPr>
          <w:sz w:val="22"/>
          <w:szCs w:val="22"/>
        </w:rPr>
        <w:t xml:space="preserve">); 1,1 (для </w:t>
      </w:r>
      <w:r w:rsidRPr="009A246F">
        <w:rPr>
          <w:rFonts w:ascii="Symbol" w:hAnsi="Symbol"/>
          <w:sz w:val="22"/>
          <w:szCs w:val="22"/>
        </w:rPr>
        <w:t></w:t>
      </w:r>
      <w:r w:rsidRPr="009A246F">
        <w:rPr>
          <w:sz w:val="22"/>
          <w:szCs w:val="22"/>
        </w:rPr>
        <w:t>=0</w:t>
      </w:r>
      <w:r w:rsidRPr="009A246F">
        <w:rPr>
          <w:position w:val="6"/>
          <w:sz w:val="22"/>
          <w:szCs w:val="22"/>
        </w:rPr>
        <w:t>о</w:t>
      </w:r>
      <w:r w:rsidRPr="009A246F">
        <w:rPr>
          <w:sz w:val="22"/>
          <w:szCs w:val="22"/>
        </w:rPr>
        <w:t xml:space="preserve">); 1,2 (для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10</w:t>
      </w:r>
      <w:r w:rsidRPr="009A246F">
        <w:rPr>
          <w:position w:val="6"/>
          <w:sz w:val="22"/>
          <w:szCs w:val="22"/>
        </w:rPr>
        <w:t>о</w:t>
      </w:r>
      <w:r w:rsidRPr="009A246F">
        <w:rPr>
          <w:sz w:val="22"/>
          <w:szCs w:val="22"/>
        </w:rPr>
        <w:t>).</w:t>
      </w:r>
    </w:p>
    <w:p w:rsidR="0028006A" w:rsidRPr="009A246F" w:rsidRDefault="0028006A" w:rsidP="0028006A">
      <w:pPr>
        <w:tabs>
          <w:tab w:val="left" w:pos="400"/>
        </w:tabs>
        <w:spacing w:line="223" w:lineRule="auto"/>
        <w:ind w:firstLine="709"/>
        <w:jc w:val="both"/>
        <w:rPr>
          <w:sz w:val="22"/>
          <w:szCs w:val="22"/>
        </w:rPr>
      </w:pPr>
      <w:r w:rsidRPr="009A246F">
        <w:rPr>
          <w:sz w:val="22"/>
          <w:szCs w:val="22"/>
        </w:rPr>
        <w:t xml:space="preserve">Задний угол </w:t>
      </w:r>
      <w:r w:rsidRPr="009A246F">
        <w:rPr>
          <w:position w:val="-6"/>
          <w:sz w:val="22"/>
          <w:szCs w:val="22"/>
        </w:rPr>
        <w:object w:dxaOrig="240" w:dyaOrig="220">
          <v:shape id="_x0000_i1575" type="#_x0000_t75" style="width:12pt;height:10.5pt" o:ole="">
            <v:imagedata r:id="rId867" o:title=""/>
          </v:shape>
          <o:OLEObject Type="Embed" ProgID="Equation.3" ShapeID="_x0000_i1575" DrawAspect="Content" ObjectID="_1814861270" r:id="rId868"/>
        </w:object>
      </w:r>
      <w:r w:rsidRPr="009A246F">
        <w:rPr>
          <w:sz w:val="22"/>
          <w:szCs w:val="22"/>
        </w:rPr>
        <w:t xml:space="preserve"> оказывает незначительное влияние на силы резания. Так, для стали 45 увеличение </w:t>
      </w:r>
      <w:r w:rsidRPr="009A246F">
        <w:rPr>
          <w:position w:val="-6"/>
          <w:sz w:val="22"/>
          <w:szCs w:val="22"/>
        </w:rPr>
        <w:object w:dxaOrig="240" w:dyaOrig="220">
          <v:shape id="_x0000_i1576" type="#_x0000_t75" style="width:12pt;height:10.5pt" o:ole="">
            <v:imagedata r:id="rId869" o:title=""/>
          </v:shape>
          <o:OLEObject Type="Embed" ProgID="Equation.3" ShapeID="_x0000_i1576" DrawAspect="Content" ObjectID="_1814861271" r:id="rId870"/>
        </w:object>
      </w:r>
      <w:r w:rsidRPr="009A246F">
        <w:rPr>
          <w:sz w:val="22"/>
          <w:szCs w:val="22"/>
        </w:rPr>
        <w:t xml:space="preserve"> с </w:t>
      </w:r>
      <w:r w:rsidRPr="009A246F">
        <w:rPr>
          <w:position w:val="-4"/>
          <w:sz w:val="22"/>
          <w:szCs w:val="22"/>
        </w:rPr>
        <w:object w:dxaOrig="279" w:dyaOrig="300">
          <v:shape id="_x0000_i1577" type="#_x0000_t75" style="width:14.25pt;height:15pt" o:ole="">
            <v:imagedata r:id="rId871" o:title=""/>
          </v:shape>
          <o:OLEObject Type="Embed" ProgID="Equation.3" ShapeID="_x0000_i1577" DrawAspect="Content" ObjectID="_1814861272" r:id="rId872"/>
        </w:object>
      </w:r>
      <w:r w:rsidRPr="009A246F">
        <w:rPr>
          <w:sz w:val="22"/>
          <w:szCs w:val="22"/>
        </w:rPr>
        <w:t xml:space="preserve">до </w:t>
      </w:r>
      <w:r w:rsidRPr="009A246F">
        <w:rPr>
          <w:position w:val="-6"/>
          <w:sz w:val="22"/>
          <w:szCs w:val="22"/>
        </w:rPr>
        <w:object w:dxaOrig="360" w:dyaOrig="320">
          <v:shape id="_x0000_i1578" type="#_x0000_t75" style="width:18pt;height:15.75pt" o:ole="">
            <v:imagedata r:id="rId873" o:title=""/>
          </v:shape>
          <o:OLEObject Type="Embed" ProgID="Equation.3" ShapeID="_x0000_i1578" DrawAspect="Content" ObjectID="_1814861273" r:id="rId874"/>
        </w:object>
      </w:r>
      <w:r w:rsidRPr="009A246F">
        <w:rPr>
          <w:sz w:val="22"/>
          <w:szCs w:val="22"/>
        </w:rPr>
        <w:t xml:space="preserve"> уменьшает силу </w:t>
      </w:r>
      <w:r w:rsidRPr="009A246F">
        <w:rPr>
          <w:position w:val="-10"/>
          <w:sz w:val="22"/>
          <w:szCs w:val="22"/>
        </w:rPr>
        <w:object w:dxaOrig="260" w:dyaOrig="340">
          <v:shape id="_x0000_i1579" type="#_x0000_t75" style="width:12.75pt;height:17.25pt" o:ole="">
            <v:imagedata r:id="rId875" o:title=""/>
          </v:shape>
          <o:OLEObject Type="Embed" ProgID="Equation.3" ShapeID="_x0000_i1579" DrawAspect="Content" ObjectID="_1814861274" r:id="rId876"/>
        </w:object>
      </w:r>
      <w:r w:rsidRPr="009A246F">
        <w:rPr>
          <w:sz w:val="22"/>
          <w:szCs w:val="22"/>
        </w:rPr>
        <w:t xml:space="preserve"> всего на 6%.</w:t>
      </w:r>
    </w:p>
    <w:p w:rsidR="0028006A" w:rsidRPr="009A246F" w:rsidRDefault="0028006A" w:rsidP="0028006A">
      <w:pPr>
        <w:tabs>
          <w:tab w:val="left" w:pos="400"/>
        </w:tabs>
        <w:ind w:firstLine="709"/>
        <w:jc w:val="both"/>
        <w:rPr>
          <w:sz w:val="22"/>
          <w:szCs w:val="22"/>
        </w:rPr>
      </w:pPr>
      <w:r w:rsidRPr="009A246F">
        <w:rPr>
          <w:sz w:val="22"/>
          <w:szCs w:val="22"/>
        </w:rPr>
        <w:t xml:space="preserve">Главный угол в плане </w:t>
      </w:r>
      <w:r w:rsidRPr="009A246F">
        <w:rPr>
          <w:position w:val="-10"/>
          <w:sz w:val="22"/>
          <w:szCs w:val="22"/>
        </w:rPr>
        <w:object w:dxaOrig="220" w:dyaOrig="260">
          <v:shape id="_x0000_i1580" type="#_x0000_t75" style="width:10.5pt;height:12.75pt" o:ole="">
            <v:imagedata r:id="rId877" o:title=""/>
          </v:shape>
          <o:OLEObject Type="Embed" ProgID="Equation.3" ShapeID="_x0000_i1580" DrawAspect="Content" ObjectID="_1814861275" r:id="rId878"/>
        </w:object>
      </w:r>
      <w:r w:rsidRPr="009A246F">
        <w:rPr>
          <w:sz w:val="22"/>
          <w:szCs w:val="22"/>
        </w:rPr>
        <w:t xml:space="preserve"> оказывает на силы резания более сложное влияние (рис.5.2</w:t>
      </w:r>
      <w:r>
        <w:rPr>
          <w:sz w:val="22"/>
          <w:szCs w:val="22"/>
        </w:rPr>
        <w:t>7</w:t>
      </w:r>
      <w:r w:rsidRPr="009A246F">
        <w:rPr>
          <w:sz w:val="22"/>
          <w:szCs w:val="22"/>
        </w:rPr>
        <w:t xml:space="preserve">), если имеется радиус при вершине резца </w:t>
      </w:r>
      <w:r w:rsidRPr="009A246F">
        <w:rPr>
          <w:position w:val="-4"/>
          <w:sz w:val="22"/>
          <w:szCs w:val="22"/>
        </w:rPr>
        <w:object w:dxaOrig="180" w:dyaOrig="200">
          <v:shape id="_x0000_i1581" type="#_x0000_t75" style="width:9pt;height:9.75pt" o:ole="">
            <v:imagedata r:id="rId879" o:title=""/>
          </v:shape>
          <o:OLEObject Type="Embed" ProgID="Equation.3" ShapeID="_x0000_i1581" DrawAspect="Content" ObjectID="_1814861276" r:id="rId880"/>
        </w:object>
      </w:r>
      <w:r w:rsidRPr="009A246F">
        <w:rPr>
          <w:sz w:val="22"/>
          <w:szCs w:val="22"/>
        </w:rPr>
        <w:t>.</w:t>
      </w:r>
    </w:p>
    <w:p w:rsidR="0028006A" w:rsidRDefault="0028006A" w:rsidP="0028006A">
      <w:pPr>
        <w:tabs>
          <w:tab w:val="left" w:pos="0"/>
        </w:tabs>
        <w:ind w:firstLine="709"/>
        <w:jc w:val="both"/>
        <w:rPr>
          <w:sz w:val="22"/>
          <w:szCs w:val="22"/>
        </w:rPr>
      </w:pPr>
    </w:p>
    <w:p w:rsidR="0028006A" w:rsidRPr="00AE7063" w:rsidRDefault="0028006A" w:rsidP="0028006A">
      <w:pPr>
        <w:tabs>
          <w:tab w:val="left" w:pos="0"/>
        </w:tabs>
        <w:ind w:firstLine="709"/>
        <w:jc w:val="both"/>
        <w:rPr>
          <w:sz w:val="22"/>
          <w:szCs w:val="22"/>
        </w:rPr>
      </w:pPr>
      <w:r w:rsidRPr="009A246F">
        <w:rPr>
          <w:sz w:val="22"/>
          <w:szCs w:val="22"/>
        </w:rPr>
        <w:t xml:space="preserve">Такая сложная зависимость от угла </w:t>
      </w:r>
      <w:r w:rsidRPr="00130FE7">
        <w:rPr>
          <w:rFonts w:ascii="Symbol" w:hAnsi="Symbol"/>
          <w:sz w:val="22"/>
          <w:szCs w:val="22"/>
        </w:rPr>
        <w:t></w:t>
      </w:r>
      <w:r w:rsidRPr="00130FE7">
        <w:rPr>
          <w:sz w:val="22"/>
          <w:szCs w:val="22"/>
        </w:rPr>
        <w:t xml:space="preserve"> может быть объяснена совместным влиянием двух основных факторов: изменением толщины срезаемого слоя и изменением длины криволинейного участка режущей кромки при вершине резца. С увеличением угла </w:t>
      </w:r>
      <w:r w:rsidRPr="00130FE7">
        <w:rPr>
          <w:rFonts w:ascii="Symbol" w:hAnsi="Symbol"/>
          <w:sz w:val="22"/>
          <w:szCs w:val="22"/>
        </w:rPr>
        <w:t></w:t>
      </w:r>
      <w:r w:rsidRPr="009A246F">
        <w:rPr>
          <w:sz w:val="22"/>
          <w:szCs w:val="22"/>
        </w:rPr>
        <w:t xml:space="preserve"> толщина среза увеличивается, ширина - уменьшается. Деформация толстых стружек уменьшается (коэффициент усадки меньше), что приводит к уменьшению </w:t>
      </w:r>
      <w:r w:rsidRPr="00130FE7">
        <w:rPr>
          <w:sz w:val="22"/>
          <w:szCs w:val="22"/>
        </w:rPr>
        <w:t>P</w:t>
      </w:r>
      <w:r w:rsidRPr="00130FE7">
        <w:rPr>
          <w:sz w:val="22"/>
          <w:szCs w:val="22"/>
          <w:vertAlign w:val="subscript"/>
        </w:rPr>
        <w:t>z</w:t>
      </w:r>
      <w:r w:rsidRPr="00AE7063">
        <w:rPr>
          <w:sz w:val="22"/>
          <w:szCs w:val="22"/>
        </w:rPr>
        <w:t xml:space="preserve"> при одинаковых t и S.</w:t>
      </w:r>
    </w:p>
    <w:p w:rsidR="0028006A" w:rsidRPr="009A246F" w:rsidRDefault="0028006A" w:rsidP="0028006A">
      <w:pPr>
        <w:tabs>
          <w:tab w:val="left" w:pos="0"/>
        </w:tabs>
        <w:ind w:firstLine="709"/>
        <w:jc w:val="both"/>
        <w:rPr>
          <w:sz w:val="22"/>
          <w:szCs w:val="22"/>
        </w:rPr>
      </w:pPr>
      <w:r w:rsidRPr="009A246F">
        <w:rPr>
          <w:sz w:val="22"/>
          <w:szCs w:val="22"/>
        </w:rPr>
        <w:t xml:space="preserve">С другой стороны, с увеличением </w:t>
      </w:r>
      <w:r w:rsidRPr="009A246F">
        <w:rPr>
          <w:rFonts w:ascii="Symbol" w:hAnsi="Symbol"/>
          <w:b/>
          <w:sz w:val="22"/>
          <w:szCs w:val="22"/>
        </w:rPr>
        <w:t></w:t>
      </w:r>
      <w:r w:rsidRPr="009A246F">
        <w:rPr>
          <w:sz w:val="22"/>
          <w:szCs w:val="22"/>
        </w:rPr>
        <w:t xml:space="preserve"> увеличивается относительная длина криволинейного участка лезвия, уменьшаются толщина среза и передние углы, вследствие чего процесс деформации срезаемого слоя протекает в более тяжелых условиях, вызывающих увеличение силы резания.</w:t>
      </w:r>
    </w:p>
    <w:p w:rsidR="0028006A" w:rsidRPr="00130FE7" w:rsidRDefault="0028006A" w:rsidP="0028006A">
      <w:pPr>
        <w:tabs>
          <w:tab w:val="left" w:pos="0"/>
        </w:tabs>
        <w:ind w:firstLine="709"/>
        <w:jc w:val="both"/>
        <w:rPr>
          <w:sz w:val="22"/>
          <w:szCs w:val="22"/>
        </w:rPr>
      </w:pPr>
      <w:r w:rsidRPr="009A246F">
        <w:rPr>
          <w:sz w:val="22"/>
          <w:szCs w:val="22"/>
        </w:rPr>
        <w:lastRenderedPageBreak/>
        <w:t xml:space="preserve">Если на резце отсутствует радиус при вершине, то с увеличением </w:t>
      </w:r>
      <w:r w:rsidRPr="00130FE7">
        <w:rPr>
          <w:rFonts w:ascii="Symbol" w:hAnsi="Symbol"/>
          <w:sz w:val="22"/>
          <w:szCs w:val="22"/>
        </w:rPr>
        <w:t></w:t>
      </w:r>
      <w:r w:rsidRPr="00130FE7">
        <w:rPr>
          <w:sz w:val="22"/>
          <w:szCs w:val="22"/>
        </w:rPr>
        <w:t xml:space="preserve"> усилие P</w:t>
      </w:r>
      <w:r w:rsidRPr="00130FE7">
        <w:rPr>
          <w:sz w:val="22"/>
          <w:szCs w:val="22"/>
          <w:vertAlign w:val="subscript"/>
        </w:rPr>
        <w:t>z</w:t>
      </w:r>
      <w:r w:rsidRPr="00130FE7">
        <w:rPr>
          <w:sz w:val="22"/>
          <w:szCs w:val="22"/>
        </w:rPr>
        <w:t xml:space="preserve"> уменьшается резко на участке </w:t>
      </w:r>
      <w:r w:rsidRPr="00130FE7">
        <w:rPr>
          <w:rFonts w:ascii="Symbol" w:hAnsi="Symbol"/>
          <w:sz w:val="22"/>
          <w:szCs w:val="22"/>
        </w:rPr>
        <w:t></w:t>
      </w:r>
      <w:r w:rsidRPr="00130FE7">
        <w:rPr>
          <w:sz w:val="22"/>
          <w:szCs w:val="22"/>
        </w:rPr>
        <w:t>=30-75</w:t>
      </w:r>
      <w:r w:rsidRPr="00130FE7">
        <w:rPr>
          <w:sz w:val="22"/>
          <w:szCs w:val="22"/>
        </w:rPr>
        <w:sym w:font="Symbol" w:char="F0B0"/>
      </w:r>
      <w:r w:rsidRPr="00130FE7">
        <w:rPr>
          <w:sz w:val="22"/>
          <w:szCs w:val="22"/>
        </w:rPr>
        <w:t xml:space="preserve">, а в диапазоне </w:t>
      </w:r>
      <w:r w:rsidRPr="00130FE7">
        <w:rPr>
          <w:rFonts w:ascii="Symbol" w:hAnsi="Symbol"/>
          <w:sz w:val="22"/>
          <w:szCs w:val="22"/>
        </w:rPr>
        <w:t></w:t>
      </w:r>
      <w:r w:rsidRPr="00130FE7">
        <w:rPr>
          <w:sz w:val="22"/>
          <w:szCs w:val="22"/>
        </w:rPr>
        <w:t>=75-90</w:t>
      </w:r>
      <w:r w:rsidRPr="00130FE7">
        <w:rPr>
          <w:sz w:val="22"/>
          <w:szCs w:val="22"/>
        </w:rPr>
        <w:sym w:font="Symbol" w:char="F0B0"/>
      </w:r>
      <w:r w:rsidRPr="00130FE7">
        <w:rPr>
          <w:sz w:val="22"/>
          <w:szCs w:val="22"/>
        </w:rPr>
        <w:t xml:space="preserve"> практически мало изменяется, так как толщина среза на этом участке увеличивается не более чем на 4%.</w:t>
      </w:r>
    </w:p>
    <w:p w:rsidR="0028006A" w:rsidRDefault="0028006A" w:rsidP="0028006A">
      <w:pPr>
        <w:tabs>
          <w:tab w:val="left" w:pos="0"/>
        </w:tabs>
        <w:ind w:firstLine="709"/>
        <w:jc w:val="both"/>
        <w:rPr>
          <w:sz w:val="22"/>
          <w:szCs w:val="22"/>
        </w:rPr>
      </w:pPr>
      <w:r w:rsidRPr="00130FE7">
        <w:rPr>
          <w:sz w:val="22"/>
          <w:szCs w:val="22"/>
        </w:rPr>
        <w:t>С увеличением угла в плане резко уменьшается сила P</w:t>
      </w:r>
      <w:r w:rsidRPr="00130FE7">
        <w:rPr>
          <w:sz w:val="22"/>
          <w:szCs w:val="22"/>
          <w:vertAlign w:val="subscript"/>
        </w:rPr>
        <w:t>y</w:t>
      </w:r>
      <w:r w:rsidRPr="00130FE7">
        <w:rPr>
          <w:sz w:val="22"/>
          <w:szCs w:val="22"/>
        </w:rPr>
        <w:t>, а P</w:t>
      </w:r>
      <w:r w:rsidRPr="00130FE7">
        <w:rPr>
          <w:sz w:val="22"/>
          <w:szCs w:val="22"/>
          <w:vertAlign w:val="subscript"/>
        </w:rPr>
        <w:t>x</w:t>
      </w:r>
      <w:r w:rsidRPr="00130FE7">
        <w:rPr>
          <w:sz w:val="22"/>
          <w:szCs w:val="22"/>
        </w:rPr>
        <w:t xml:space="preserve"> - увеличивается (рис. 5.2</w:t>
      </w:r>
      <w:r>
        <w:rPr>
          <w:sz w:val="22"/>
          <w:szCs w:val="22"/>
        </w:rPr>
        <w:t>8</w:t>
      </w:r>
      <w:r w:rsidRPr="00130FE7">
        <w:rPr>
          <w:sz w:val="22"/>
          <w:szCs w:val="22"/>
        </w:rPr>
        <w:t>). Поэтому длинные и тонкие валы (и вообще нежесткие детали) во избежание прогибов от силы P</w:t>
      </w:r>
      <w:r w:rsidRPr="00130FE7">
        <w:rPr>
          <w:sz w:val="22"/>
          <w:szCs w:val="22"/>
          <w:vertAlign w:val="subscript"/>
        </w:rPr>
        <w:t>y</w:t>
      </w:r>
      <w:r w:rsidRPr="00130FE7">
        <w:rPr>
          <w:sz w:val="22"/>
          <w:szCs w:val="22"/>
        </w:rPr>
        <w:t xml:space="preserve"> нужно обрабатывать подрезными</w:t>
      </w:r>
      <w:r w:rsidRPr="009A246F">
        <w:rPr>
          <w:sz w:val="22"/>
          <w:szCs w:val="22"/>
        </w:rPr>
        <w:t xml:space="preserve"> резцами (</w:t>
      </w:r>
      <w:r w:rsidRPr="009A246F">
        <w:rPr>
          <w:rFonts w:ascii="Symbol" w:hAnsi="Symbol"/>
          <w:sz w:val="22"/>
          <w:szCs w:val="22"/>
        </w:rPr>
        <w:t></w:t>
      </w:r>
      <w:r w:rsidRPr="009A246F">
        <w:rPr>
          <w:rFonts w:ascii="Symbol" w:hAnsi="Symbol"/>
          <w:sz w:val="22"/>
          <w:szCs w:val="22"/>
        </w:rPr>
        <w:t></w:t>
      </w:r>
      <w:r w:rsidRPr="009A246F">
        <w:rPr>
          <w:sz w:val="22"/>
          <w:szCs w:val="22"/>
        </w:rPr>
        <w:t>= 90</w:t>
      </w:r>
      <w:r w:rsidRPr="009A246F">
        <w:rPr>
          <w:sz w:val="22"/>
          <w:szCs w:val="22"/>
        </w:rPr>
        <w:sym w:font="Symbol" w:char="F0B0"/>
      </w:r>
      <w:r w:rsidRPr="009A246F">
        <w:rPr>
          <w:sz w:val="22"/>
          <w:szCs w:val="22"/>
        </w:rPr>
        <w:t>).</w:t>
      </w:r>
    </w:p>
    <w:p w:rsidR="0028006A" w:rsidRPr="00AE7063" w:rsidRDefault="00B033D9" w:rsidP="0028006A">
      <w:pPr>
        <w:tabs>
          <w:tab w:val="left" w:pos="0"/>
        </w:tabs>
        <w:jc w:val="center"/>
        <w:rPr>
          <w:sz w:val="20"/>
          <w:szCs w:val="20"/>
        </w:rPr>
      </w:pPr>
      <w:r>
        <w:rPr>
          <w:noProof/>
          <w:sz w:val="20"/>
          <w:szCs w:val="20"/>
        </w:rPr>
        <w:drawing>
          <wp:inline distT="0" distB="0" distL="0" distR="0">
            <wp:extent cx="3721100" cy="1365250"/>
            <wp:effectExtent l="0" t="0" r="0" b="635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721100" cy="1365250"/>
                    </a:xfrm>
                    <a:prstGeom prst="rect">
                      <a:avLst/>
                    </a:prstGeom>
                    <a:noFill/>
                    <a:ln>
                      <a:noFill/>
                    </a:ln>
                  </pic:spPr>
                </pic:pic>
              </a:graphicData>
            </a:graphic>
          </wp:inline>
        </w:drawing>
      </w:r>
    </w:p>
    <w:p w:rsidR="0028006A" w:rsidRPr="00AE7063" w:rsidRDefault="0028006A" w:rsidP="0028006A">
      <w:pPr>
        <w:tabs>
          <w:tab w:val="left" w:pos="0"/>
        </w:tabs>
        <w:jc w:val="center"/>
        <w:rPr>
          <w:sz w:val="20"/>
          <w:szCs w:val="20"/>
        </w:rPr>
      </w:pPr>
      <w:r>
        <w:rPr>
          <w:sz w:val="20"/>
          <w:szCs w:val="20"/>
        </w:rPr>
        <w:t>Рис. 5.28</w:t>
      </w:r>
      <w:r w:rsidRPr="00AE7063">
        <w:rPr>
          <w:sz w:val="20"/>
          <w:szCs w:val="20"/>
        </w:rPr>
        <w:t>. Влияние угла в плане на соотношение между силами P</w:t>
      </w:r>
      <w:r w:rsidRPr="00AE7063">
        <w:rPr>
          <w:sz w:val="20"/>
          <w:szCs w:val="20"/>
          <w:vertAlign w:val="subscript"/>
        </w:rPr>
        <w:t>y</w:t>
      </w:r>
      <w:r w:rsidRPr="00AE7063">
        <w:rPr>
          <w:sz w:val="20"/>
          <w:szCs w:val="20"/>
        </w:rPr>
        <w:t xml:space="preserve"> и P</w:t>
      </w:r>
      <w:r w:rsidRPr="00AE7063">
        <w:rPr>
          <w:sz w:val="20"/>
          <w:szCs w:val="20"/>
          <w:vertAlign w:val="subscript"/>
        </w:rPr>
        <w:t>x</w:t>
      </w:r>
      <w:r w:rsidRPr="00AE7063">
        <w:rPr>
          <w:sz w:val="20"/>
          <w:szCs w:val="20"/>
        </w:rPr>
        <w:t xml:space="preserve"> </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В справочниках по режимам резания обычно условно принято поправочный коэффициент</w:t>
      </w:r>
      <w:r>
        <w:rPr>
          <w:sz w:val="22"/>
          <w:szCs w:val="22"/>
        </w:rPr>
        <w:t xml:space="preserve"> </w:t>
      </w:r>
      <w:r w:rsidRPr="00130FE7">
        <w:rPr>
          <w:position w:val="-18"/>
          <w:sz w:val="22"/>
          <w:szCs w:val="22"/>
        </w:rPr>
        <w:object w:dxaOrig="499" w:dyaOrig="400">
          <v:shape id="_x0000_i1582" type="#_x0000_t75" style="width:24.75pt;height:20.25pt" o:ole="">
            <v:imagedata r:id="rId882" o:title=""/>
          </v:shape>
          <o:OLEObject Type="Embed" ProgID="Equation.3" ShapeID="_x0000_i1582" DrawAspect="Content" ObjectID="_1814861277" r:id="rId883"/>
        </w:object>
      </w:r>
      <w:r w:rsidRPr="009A246F">
        <w:rPr>
          <w:sz w:val="22"/>
          <w:szCs w:val="22"/>
        </w:rPr>
        <w:t xml:space="preserve">считать равным 1, если </w:t>
      </w:r>
      <w:r w:rsidRPr="009A246F">
        <w:rPr>
          <w:rFonts w:ascii="Symbol" w:hAnsi="Symbol"/>
          <w:sz w:val="22"/>
          <w:szCs w:val="22"/>
        </w:rPr>
        <w:t></w:t>
      </w:r>
      <w:r w:rsidRPr="009A246F">
        <w:rPr>
          <w:sz w:val="22"/>
          <w:szCs w:val="22"/>
        </w:rPr>
        <w:t xml:space="preserve"> = 45</w:t>
      </w:r>
      <w:r w:rsidRPr="009A246F">
        <w:rPr>
          <w:sz w:val="22"/>
          <w:szCs w:val="22"/>
        </w:rPr>
        <w:sym w:font="Symbol" w:char="F0B0"/>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С увеличением радиуса r</w:t>
      </w:r>
      <w:r w:rsidRPr="009A246F">
        <w:rPr>
          <w:sz w:val="22"/>
          <w:szCs w:val="22"/>
          <w:vertAlign w:val="subscript"/>
        </w:rPr>
        <w:t>в</w:t>
      </w:r>
      <w:r w:rsidRPr="009A246F">
        <w:rPr>
          <w:sz w:val="22"/>
          <w:szCs w:val="22"/>
        </w:rPr>
        <w:t xml:space="preserve"> увеличивается ширина среза и уменьшаются передние углы на криволинейном участке. Одновременно на этом участке увеличивается ширина и уменьшается толщина среза. Это приводит к некоторому возрастанию усадки стружки.</w:t>
      </w:r>
    </w:p>
    <w:p w:rsidR="0028006A" w:rsidRPr="009A246F" w:rsidRDefault="0028006A" w:rsidP="0028006A">
      <w:pPr>
        <w:tabs>
          <w:tab w:val="left" w:pos="0"/>
        </w:tabs>
        <w:ind w:firstLine="709"/>
        <w:jc w:val="both"/>
        <w:rPr>
          <w:sz w:val="22"/>
          <w:szCs w:val="22"/>
        </w:rPr>
      </w:pPr>
      <w:r w:rsidRPr="009A246F">
        <w:rPr>
          <w:sz w:val="22"/>
          <w:szCs w:val="22"/>
        </w:rPr>
        <w:t>Увеличение r</w:t>
      </w:r>
      <w:r w:rsidRPr="009A246F">
        <w:rPr>
          <w:sz w:val="22"/>
          <w:szCs w:val="22"/>
          <w:vertAlign w:val="subscript"/>
        </w:rPr>
        <w:t>в</w:t>
      </w:r>
      <w:r w:rsidRPr="009A246F">
        <w:rPr>
          <w:sz w:val="22"/>
          <w:szCs w:val="22"/>
        </w:rPr>
        <w:t xml:space="preserve"> равносильно уменьшению угла </w:t>
      </w:r>
      <w:r w:rsidRPr="009A246F">
        <w:rPr>
          <w:rFonts w:ascii="Symbol" w:hAnsi="Symbol"/>
          <w:sz w:val="22"/>
          <w:szCs w:val="22"/>
        </w:rPr>
        <w:t></w:t>
      </w:r>
      <w:r w:rsidRPr="009A246F">
        <w:rPr>
          <w:sz w:val="22"/>
          <w:szCs w:val="22"/>
        </w:rPr>
        <w:t>, поэтому r</w:t>
      </w:r>
      <w:r w:rsidRPr="009A246F">
        <w:rPr>
          <w:sz w:val="22"/>
          <w:szCs w:val="22"/>
          <w:vertAlign w:val="subscript"/>
        </w:rPr>
        <w:t>в</w:t>
      </w:r>
      <w:r w:rsidRPr="009A246F">
        <w:rPr>
          <w:sz w:val="22"/>
          <w:szCs w:val="22"/>
        </w:rPr>
        <w:t xml:space="preserve"> оказывает на силы такое же влияние, как и </w:t>
      </w:r>
      <w:r w:rsidRPr="009A246F">
        <w:rPr>
          <w:rFonts w:ascii="Symbol" w:hAnsi="Symbol"/>
          <w:sz w:val="22"/>
          <w:szCs w:val="22"/>
        </w:rPr>
        <w:t></w:t>
      </w:r>
      <w:r w:rsidRPr="009A246F">
        <w:rPr>
          <w:sz w:val="22"/>
          <w:szCs w:val="22"/>
        </w:rPr>
        <w:t>: с увеличением r</w:t>
      </w:r>
      <w:r w:rsidRPr="009A246F">
        <w:rPr>
          <w:sz w:val="22"/>
          <w:szCs w:val="22"/>
          <w:vertAlign w:val="subscript"/>
        </w:rPr>
        <w:t>в</w:t>
      </w:r>
      <w:r w:rsidRPr="009A246F">
        <w:rPr>
          <w:sz w:val="22"/>
          <w:szCs w:val="22"/>
        </w:rPr>
        <w:t xml:space="preserve"> - P</w:t>
      </w:r>
      <w:r w:rsidRPr="009A246F">
        <w:rPr>
          <w:sz w:val="22"/>
          <w:szCs w:val="22"/>
          <w:vertAlign w:val="subscript"/>
        </w:rPr>
        <w:t>z</w:t>
      </w:r>
      <w:r w:rsidRPr="009A246F">
        <w:rPr>
          <w:sz w:val="22"/>
          <w:szCs w:val="22"/>
        </w:rPr>
        <w:t xml:space="preserve"> и P</w:t>
      </w:r>
      <w:r w:rsidRPr="009A246F">
        <w:rPr>
          <w:sz w:val="22"/>
          <w:szCs w:val="22"/>
          <w:vertAlign w:val="subscript"/>
        </w:rPr>
        <w:t>x</w:t>
      </w:r>
      <w:r w:rsidRPr="009A246F">
        <w:rPr>
          <w:sz w:val="22"/>
          <w:szCs w:val="22"/>
        </w:rPr>
        <w:t xml:space="preserve"> увеличиваются, а P</w:t>
      </w:r>
      <w:r w:rsidRPr="009A246F">
        <w:rPr>
          <w:sz w:val="22"/>
          <w:szCs w:val="22"/>
          <w:vertAlign w:val="subscript"/>
        </w:rPr>
        <w:t>y</w:t>
      </w:r>
      <w:r w:rsidRPr="009A246F">
        <w:rPr>
          <w:sz w:val="22"/>
          <w:szCs w:val="22"/>
        </w:rPr>
        <w:t xml:space="preserve"> уменьшается. Поэтому в целях борьбы с вибрациями при обработке нежестких деталей наряду с увеличением </w:t>
      </w:r>
      <w:r w:rsidRPr="009A246F">
        <w:rPr>
          <w:rFonts w:ascii="Symbol" w:hAnsi="Symbol"/>
          <w:sz w:val="22"/>
          <w:szCs w:val="22"/>
        </w:rPr>
        <w:t></w:t>
      </w:r>
      <w:r w:rsidRPr="009A246F">
        <w:rPr>
          <w:sz w:val="22"/>
          <w:szCs w:val="22"/>
        </w:rPr>
        <w:t xml:space="preserve"> нужно уменьшать ра</w:t>
      </w:r>
      <w:r>
        <w:rPr>
          <w:sz w:val="22"/>
          <w:szCs w:val="22"/>
        </w:rPr>
        <w:t>диус при вершине,</w:t>
      </w:r>
      <w:r w:rsidRPr="009A246F">
        <w:rPr>
          <w:sz w:val="22"/>
          <w:szCs w:val="22"/>
        </w:rPr>
        <w:t xml:space="preserve"> это способствует снижению P</w:t>
      </w:r>
      <w:r w:rsidRPr="009A246F">
        <w:rPr>
          <w:sz w:val="22"/>
          <w:szCs w:val="22"/>
          <w:vertAlign w:val="subscript"/>
        </w:rPr>
        <w:t>y</w:t>
      </w:r>
      <w:r w:rsidRPr="009A246F">
        <w:rPr>
          <w:sz w:val="22"/>
          <w:szCs w:val="22"/>
        </w:rPr>
        <w:t xml:space="preserve">. Обычно коэффициент </w:t>
      </w:r>
      <w:r w:rsidRPr="009A246F">
        <w:rPr>
          <w:position w:val="-12"/>
          <w:sz w:val="22"/>
          <w:szCs w:val="22"/>
        </w:rPr>
        <w:object w:dxaOrig="440" w:dyaOrig="380">
          <v:shape id="_x0000_i1583" type="#_x0000_t75" style="width:19.5pt;height:15.75pt" o:ole="">
            <v:imagedata r:id="rId884" o:title=""/>
          </v:shape>
          <o:OLEObject Type="Embed" ProgID="Equation.2" ShapeID="_x0000_i1583" DrawAspect="Content" ObjectID="_1814861278" r:id="rId885"/>
        </w:object>
      </w:r>
      <w:r w:rsidRPr="009A246F">
        <w:rPr>
          <w:sz w:val="22"/>
          <w:szCs w:val="22"/>
        </w:rPr>
        <w:t>=1 при r</w:t>
      </w:r>
      <w:r w:rsidRPr="009A246F">
        <w:rPr>
          <w:sz w:val="22"/>
          <w:szCs w:val="22"/>
          <w:vertAlign w:val="subscript"/>
        </w:rPr>
        <w:t>в</w:t>
      </w:r>
      <w:r w:rsidRPr="009A246F">
        <w:rPr>
          <w:sz w:val="22"/>
          <w:szCs w:val="22"/>
        </w:rPr>
        <w:t>= 2</w:t>
      </w:r>
      <w:r w:rsidRPr="009A246F">
        <w:rPr>
          <w:sz w:val="22"/>
          <w:szCs w:val="22"/>
        </w:rPr>
        <w:sym w:font="Times New Roman" w:char="00B7"/>
      </w:r>
      <w:r w:rsidRPr="009A246F">
        <w:rPr>
          <w:sz w:val="22"/>
          <w:szCs w:val="22"/>
        </w:rPr>
        <w:t>10</w:t>
      </w:r>
      <w:r w:rsidRPr="009A246F">
        <w:rPr>
          <w:position w:val="6"/>
          <w:sz w:val="22"/>
          <w:szCs w:val="22"/>
        </w:rPr>
        <w:t>-з</w:t>
      </w:r>
      <w:r w:rsidRPr="009A246F">
        <w:rPr>
          <w:sz w:val="22"/>
          <w:szCs w:val="22"/>
        </w:rPr>
        <w:t xml:space="preserve"> м.</w:t>
      </w:r>
    </w:p>
    <w:p w:rsidR="0028006A" w:rsidRPr="009A246F" w:rsidRDefault="0028006A" w:rsidP="0028006A">
      <w:pPr>
        <w:tabs>
          <w:tab w:val="left" w:pos="0"/>
        </w:tabs>
        <w:ind w:firstLine="709"/>
        <w:jc w:val="both"/>
        <w:rPr>
          <w:sz w:val="22"/>
          <w:szCs w:val="22"/>
        </w:rPr>
      </w:pPr>
      <w:r w:rsidRPr="009A246F">
        <w:rPr>
          <w:sz w:val="22"/>
          <w:szCs w:val="22"/>
        </w:rPr>
        <w:t xml:space="preserve">Если угол наклона главного режущего лезвия </w:t>
      </w:r>
      <w:r w:rsidRPr="009A246F">
        <w:rPr>
          <w:rFonts w:ascii="Symbol" w:hAnsi="Symbol"/>
          <w:sz w:val="22"/>
          <w:szCs w:val="22"/>
        </w:rPr>
        <w:t></w:t>
      </w:r>
      <w:r w:rsidRPr="009A246F">
        <w:rPr>
          <w:sz w:val="22"/>
          <w:szCs w:val="22"/>
        </w:rPr>
        <w:t xml:space="preserve">  изменяется в пределах  от  </w:t>
      </w:r>
      <w:r w:rsidRPr="009A246F">
        <w:rPr>
          <w:rFonts w:ascii="Symbol" w:hAnsi="Symbol"/>
          <w:sz w:val="22"/>
          <w:szCs w:val="22"/>
        </w:rPr>
        <w:t></w:t>
      </w:r>
      <w:r w:rsidRPr="009A246F">
        <w:rPr>
          <w:sz w:val="22"/>
          <w:szCs w:val="22"/>
        </w:rPr>
        <w:t>5</w:t>
      </w:r>
      <w:r w:rsidRPr="009A246F">
        <w:rPr>
          <w:sz w:val="22"/>
          <w:szCs w:val="22"/>
        </w:rPr>
        <w:sym w:font="Symbol" w:char="F0B0"/>
      </w:r>
      <w:r w:rsidRPr="009A246F">
        <w:rPr>
          <w:sz w:val="22"/>
          <w:szCs w:val="22"/>
        </w:rPr>
        <w:t xml:space="preserve"> до +5</w:t>
      </w:r>
      <w:r w:rsidRPr="009A246F">
        <w:rPr>
          <w:sz w:val="22"/>
          <w:szCs w:val="22"/>
        </w:rPr>
        <w:sym w:font="Symbol" w:char="F0B0"/>
      </w:r>
      <w:r w:rsidRPr="009A246F">
        <w:rPr>
          <w:sz w:val="22"/>
          <w:szCs w:val="22"/>
        </w:rPr>
        <w:t xml:space="preserve">, то он практически не влияет на величину составляющих силы резания. Однако при обработке высокопрочных материалов используются резцы с </w:t>
      </w:r>
      <w:r w:rsidRPr="009A246F">
        <w:rPr>
          <w:rFonts w:ascii="Symbol" w:hAnsi="Symbol"/>
          <w:sz w:val="22"/>
          <w:szCs w:val="22"/>
        </w:rPr>
        <w:t></w:t>
      </w:r>
      <w:r w:rsidRPr="009A246F">
        <w:rPr>
          <w:sz w:val="22"/>
          <w:szCs w:val="22"/>
        </w:rPr>
        <w:t xml:space="preserve"> = +30</w:t>
      </w:r>
      <w:r w:rsidRPr="009A246F">
        <w:rPr>
          <w:sz w:val="22"/>
          <w:szCs w:val="22"/>
        </w:rPr>
        <w:sym w:font="Symbol" w:char="F0B0"/>
      </w:r>
      <w:r w:rsidRPr="009A246F">
        <w:rPr>
          <w:sz w:val="22"/>
          <w:szCs w:val="22"/>
        </w:rPr>
        <w:t xml:space="preserve"> и даже +45</w:t>
      </w:r>
      <w:r w:rsidRPr="009A246F">
        <w:rPr>
          <w:sz w:val="22"/>
          <w:szCs w:val="22"/>
        </w:rPr>
        <w:sym w:font="Symbol" w:char="F0B0"/>
      </w:r>
      <w:r w:rsidRPr="009A246F">
        <w:rPr>
          <w:sz w:val="22"/>
          <w:szCs w:val="22"/>
        </w:rPr>
        <w:t xml:space="preserve">, оказывающие существенное влияние и на силу резания. Положительные значения угла </w:t>
      </w:r>
      <w:r w:rsidRPr="009A246F">
        <w:rPr>
          <w:rFonts w:ascii="Symbol" w:hAnsi="Symbol"/>
          <w:sz w:val="22"/>
          <w:szCs w:val="22"/>
        </w:rPr>
        <w:t></w:t>
      </w:r>
      <w:r w:rsidRPr="009A246F">
        <w:rPr>
          <w:sz w:val="22"/>
          <w:szCs w:val="22"/>
        </w:rPr>
        <w:t xml:space="preserve"> увеличивают силы P</w:t>
      </w:r>
      <w:r w:rsidRPr="009A246F">
        <w:rPr>
          <w:sz w:val="22"/>
          <w:szCs w:val="22"/>
          <w:vertAlign w:val="subscript"/>
        </w:rPr>
        <w:t>z</w:t>
      </w:r>
      <w:r w:rsidRPr="009A246F">
        <w:rPr>
          <w:sz w:val="22"/>
          <w:szCs w:val="22"/>
        </w:rPr>
        <w:t xml:space="preserve"> и P</w:t>
      </w:r>
      <w:r w:rsidRPr="009A246F">
        <w:rPr>
          <w:sz w:val="22"/>
          <w:szCs w:val="22"/>
          <w:vertAlign w:val="subscript"/>
        </w:rPr>
        <w:t>y</w:t>
      </w:r>
      <w:r w:rsidRPr="009A246F">
        <w:rPr>
          <w:sz w:val="22"/>
          <w:szCs w:val="22"/>
        </w:rPr>
        <w:t xml:space="preserve"> и уменьшают P</w:t>
      </w:r>
      <w:r w:rsidRPr="009A246F">
        <w:rPr>
          <w:sz w:val="22"/>
          <w:szCs w:val="22"/>
          <w:vertAlign w:val="subscript"/>
        </w:rPr>
        <w:t>x</w:t>
      </w:r>
      <w:r w:rsidRPr="009A246F">
        <w:rPr>
          <w:sz w:val="22"/>
          <w:szCs w:val="22"/>
        </w:rPr>
        <w:t xml:space="preserve">: с изменением угла </w:t>
      </w:r>
      <w:r w:rsidRPr="009A246F">
        <w:rPr>
          <w:rFonts w:ascii="Symbol" w:hAnsi="Symbol"/>
          <w:sz w:val="22"/>
          <w:szCs w:val="22"/>
        </w:rPr>
        <w:t></w:t>
      </w:r>
      <w:r w:rsidRPr="009A246F">
        <w:rPr>
          <w:sz w:val="22"/>
          <w:szCs w:val="22"/>
        </w:rPr>
        <w:t xml:space="preserve"> меняется значение нормального переднего угла </w:t>
      </w:r>
      <w:r w:rsidRPr="009A246F">
        <w:rPr>
          <w:rFonts w:ascii="Symbol" w:hAnsi="Symbol"/>
          <w:sz w:val="22"/>
          <w:szCs w:val="22"/>
        </w:rPr>
        <w:t></w:t>
      </w:r>
      <w:r w:rsidRPr="009A246F">
        <w:rPr>
          <w:sz w:val="22"/>
          <w:szCs w:val="22"/>
          <w:vertAlign w:val="subscript"/>
        </w:rPr>
        <w:t>н</w:t>
      </w:r>
      <w:r w:rsidRPr="009A246F">
        <w:rPr>
          <w:sz w:val="22"/>
          <w:szCs w:val="22"/>
        </w:rPr>
        <w:t>, измеряемого в нормальной секущей плоско</w:t>
      </w:r>
      <w:r w:rsidRPr="009A246F">
        <w:rPr>
          <w:sz w:val="22"/>
          <w:szCs w:val="22"/>
        </w:rPr>
        <w:lastRenderedPageBreak/>
        <w:t>сти P</w:t>
      </w:r>
      <w:r w:rsidRPr="009A246F">
        <w:rPr>
          <w:sz w:val="22"/>
          <w:szCs w:val="22"/>
          <w:vertAlign w:val="subscript"/>
        </w:rPr>
        <w:t>н</w:t>
      </w:r>
      <w:r w:rsidRPr="009A246F">
        <w:rPr>
          <w:sz w:val="22"/>
          <w:szCs w:val="22"/>
        </w:rPr>
        <w:t xml:space="preserve"> (tg</w:t>
      </w:r>
      <w:r w:rsidRPr="009A246F">
        <w:rPr>
          <w:rFonts w:ascii="Symbol" w:hAnsi="Symbol"/>
          <w:sz w:val="22"/>
          <w:szCs w:val="22"/>
        </w:rPr>
        <w:t></w:t>
      </w:r>
      <w:r w:rsidRPr="009A246F">
        <w:rPr>
          <w:sz w:val="22"/>
          <w:szCs w:val="22"/>
          <w:vertAlign w:val="subscript"/>
        </w:rPr>
        <w:t>н</w:t>
      </w:r>
      <w:r w:rsidRPr="009A246F">
        <w:rPr>
          <w:sz w:val="22"/>
          <w:szCs w:val="22"/>
        </w:rPr>
        <w:t xml:space="preserve"> = tg</w:t>
      </w:r>
      <w:r w:rsidRPr="009A246F">
        <w:rPr>
          <w:rFonts w:ascii="Symbol" w:hAnsi="Symbol"/>
          <w:sz w:val="22"/>
          <w:szCs w:val="22"/>
        </w:rPr>
        <w:t></w:t>
      </w:r>
      <w:r w:rsidRPr="009A246F">
        <w:rPr>
          <w:rFonts w:ascii="Symbol" w:hAnsi="Symbol"/>
          <w:sz w:val="22"/>
          <w:szCs w:val="22"/>
        </w:rPr>
        <w:sym w:font="Times New Roman" w:char="00B7"/>
      </w:r>
      <w:r w:rsidRPr="009A246F">
        <w:rPr>
          <w:sz w:val="22"/>
          <w:szCs w:val="22"/>
        </w:rPr>
        <w:t>cos</w:t>
      </w:r>
      <w:r w:rsidRPr="009A246F">
        <w:rPr>
          <w:rFonts w:ascii="Symbol" w:hAnsi="Symbol"/>
          <w:sz w:val="22"/>
          <w:szCs w:val="22"/>
        </w:rPr>
        <w:t></w:t>
      </w:r>
      <w:r w:rsidRPr="009A246F">
        <w:rPr>
          <w:rFonts w:ascii="Symbol" w:hAnsi="Symbol"/>
          <w:sz w:val="22"/>
          <w:szCs w:val="22"/>
        </w:rPr>
        <w:t></w:t>
      </w:r>
      <w:r w:rsidRPr="009A246F">
        <w:rPr>
          <w:sz w:val="22"/>
          <w:szCs w:val="22"/>
        </w:rPr>
        <w:t xml:space="preserve"> здесь </w:t>
      </w:r>
      <w:r w:rsidRPr="009A246F">
        <w:rPr>
          <w:rFonts w:ascii="Symbol" w:hAnsi="Symbol"/>
          <w:sz w:val="22"/>
          <w:szCs w:val="22"/>
        </w:rPr>
        <w:t></w:t>
      </w:r>
      <w:r w:rsidRPr="009A246F">
        <w:rPr>
          <w:sz w:val="22"/>
          <w:szCs w:val="22"/>
        </w:rPr>
        <w:t xml:space="preserve"> - передний угол в главной секущей плоскости P</w:t>
      </w:r>
      <w:r w:rsidRPr="009A246F">
        <w:rPr>
          <w:rFonts w:ascii="Symbol" w:hAnsi="Symbol"/>
          <w:sz w:val="22"/>
          <w:szCs w:val="22"/>
          <w:vertAlign w:val="subscript"/>
        </w:rPr>
        <w:t></w:t>
      </w:r>
      <w:r w:rsidRPr="009A246F">
        <w:rPr>
          <w:sz w:val="22"/>
          <w:szCs w:val="22"/>
        </w:rPr>
        <w:t xml:space="preserve">). При </w:t>
      </w:r>
      <w:r w:rsidRPr="009A246F">
        <w:rPr>
          <w:rFonts w:ascii="Symbol" w:hAnsi="Symbol"/>
          <w:sz w:val="22"/>
          <w:szCs w:val="22"/>
        </w:rPr>
        <w:t></w:t>
      </w:r>
      <w:r w:rsidRPr="009A246F">
        <w:rPr>
          <w:sz w:val="22"/>
          <w:szCs w:val="22"/>
        </w:rPr>
        <w:t xml:space="preserve"> = 0, угол </w:t>
      </w:r>
      <w:r w:rsidRPr="009A246F">
        <w:rPr>
          <w:rFonts w:ascii="Symbol" w:hAnsi="Symbol"/>
          <w:sz w:val="22"/>
          <w:szCs w:val="22"/>
        </w:rPr>
        <w:t></w:t>
      </w:r>
      <w:r w:rsidRPr="009A246F">
        <w:rPr>
          <w:sz w:val="22"/>
          <w:szCs w:val="22"/>
          <w:vertAlign w:val="subscript"/>
        </w:rPr>
        <w:t>н</w:t>
      </w:r>
      <w:r w:rsidRPr="009A246F">
        <w:rPr>
          <w:sz w:val="22"/>
          <w:szCs w:val="22"/>
        </w:rPr>
        <w:t xml:space="preserve"> имеет максимальное значение, а с увеличением </w:t>
      </w:r>
      <w:r w:rsidRPr="009A246F">
        <w:rPr>
          <w:rFonts w:ascii="Symbol" w:hAnsi="Symbol"/>
          <w:sz w:val="22"/>
          <w:szCs w:val="22"/>
        </w:rPr>
        <w:t></w:t>
      </w:r>
      <w:r w:rsidRPr="009A246F">
        <w:rPr>
          <w:sz w:val="22"/>
          <w:szCs w:val="22"/>
        </w:rPr>
        <w:t xml:space="preserve"> передний угол уменьшается.</w:t>
      </w:r>
    </w:p>
    <w:p w:rsidR="0028006A" w:rsidRPr="009A246F" w:rsidRDefault="0028006A" w:rsidP="0028006A">
      <w:pPr>
        <w:tabs>
          <w:tab w:val="left" w:pos="0"/>
        </w:tabs>
        <w:ind w:firstLine="709"/>
        <w:jc w:val="both"/>
        <w:rPr>
          <w:sz w:val="22"/>
          <w:szCs w:val="22"/>
        </w:rPr>
      </w:pPr>
      <w:r>
        <w:rPr>
          <w:sz w:val="22"/>
          <w:szCs w:val="22"/>
        </w:rPr>
        <w:t>Кроме этого</w:t>
      </w:r>
      <w:r w:rsidRPr="009A246F">
        <w:rPr>
          <w:sz w:val="22"/>
          <w:szCs w:val="22"/>
        </w:rPr>
        <w:t xml:space="preserve"> действительная ширина среза зависит от </w:t>
      </w:r>
      <w:r w:rsidRPr="009A246F">
        <w:rPr>
          <w:rFonts w:ascii="Symbol" w:hAnsi="Symbol"/>
          <w:sz w:val="22"/>
          <w:szCs w:val="22"/>
        </w:rPr>
        <w:t></w:t>
      </w:r>
      <w:r w:rsidRPr="009A246F">
        <w:rPr>
          <w:sz w:val="22"/>
          <w:szCs w:val="22"/>
        </w:rPr>
        <w:t xml:space="preserve"> и определяется по формуле </w:t>
      </w:r>
      <w:r w:rsidRPr="009A246F">
        <w:rPr>
          <w:position w:val="-26"/>
          <w:sz w:val="22"/>
          <w:szCs w:val="22"/>
        </w:rPr>
        <w:object w:dxaOrig="1420" w:dyaOrig="660">
          <v:shape id="_x0000_i1584" type="#_x0000_t75" style="width:61.5pt;height:27.75pt" o:ole="">
            <v:imagedata r:id="rId886" o:title=""/>
          </v:shape>
          <o:OLEObject Type="Embed" ProgID="Equation.2" ShapeID="_x0000_i1584" DrawAspect="Content" ObjectID="_1814861279" r:id="rId887"/>
        </w:object>
      </w:r>
      <w:r w:rsidRPr="009A246F">
        <w:rPr>
          <w:sz w:val="22"/>
          <w:szCs w:val="22"/>
        </w:rPr>
        <w:t xml:space="preserve">. При </w:t>
      </w:r>
      <w:r w:rsidRPr="009A246F">
        <w:rPr>
          <w:rFonts w:ascii="Symbol" w:hAnsi="Symbol"/>
          <w:sz w:val="22"/>
          <w:szCs w:val="22"/>
        </w:rPr>
        <w:t></w:t>
      </w:r>
      <w:r w:rsidRPr="009A246F">
        <w:rPr>
          <w:sz w:val="22"/>
          <w:szCs w:val="22"/>
        </w:rPr>
        <w:t xml:space="preserve"> = 0 ширина среза  b имеет минимальное значение, а затем возрастает, толщина </w:t>
      </w:r>
      <w:r w:rsidRPr="009A246F">
        <w:rPr>
          <w:position w:val="-6"/>
          <w:sz w:val="22"/>
          <w:szCs w:val="22"/>
        </w:rPr>
        <w:object w:dxaOrig="200" w:dyaOrig="220">
          <v:shape id="_x0000_i1585" type="#_x0000_t75" style="width:9.75pt;height:10.5pt" o:ole="">
            <v:imagedata r:id="rId613" o:title=""/>
          </v:shape>
          <o:OLEObject Type="Embed" ProgID="Equation.DSMT4" ShapeID="_x0000_i1585" DrawAspect="Content" ObjectID="_1814861280" r:id="rId888"/>
        </w:object>
      </w:r>
      <w:r w:rsidRPr="009A246F">
        <w:rPr>
          <w:sz w:val="22"/>
          <w:szCs w:val="22"/>
        </w:rPr>
        <w:t xml:space="preserve"> уменьшается. Эти два обстоятельства увеличивают усадку стружки и силы резания P</w:t>
      </w:r>
      <w:r w:rsidRPr="009A246F">
        <w:rPr>
          <w:sz w:val="22"/>
          <w:szCs w:val="22"/>
          <w:vertAlign w:val="subscript"/>
        </w:rPr>
        <w:t>z</w:t>
      </w:r>
      <w:r w:rsidRPr="009A246F">
        <w:rPr>
          <w:sz w:val="22"/>
          <w:szCs w:val="22"/>
        </w:rPr>
        <w:t xml:space="preserve"> и P</w:t>
      </w:r>
      <w:r w:rsidRPr="009A246F">
        <w:rPr>
          <w:sz w:val="22"/>
          <w:szCs w:val="22"/>
          <w:vertAlign w:val="subscript"/>
        </w:rPr>
        <w:t>y</w:t>
      </w:r>
      <w:r w:rsidRPr="009A246F">
        <w:rPr>
          <w:sz w:val="22"/>
          <w:szCs w:val="22"/>
        </w:rPr>
        <w:t xml:space="preserve">. Поправочные коэффициенты </w:t>
      </w:r>
      <w:r w:rsidRPr="00AE7063">
        <w:rPr>
          <w:position w:val="-14"/>
          <w:sz w:val="22"/>
          <w:szCs w:val="22"/>
        </w:rPr>
        <w:object w:dxaOrig="380" w:dyaOrig="360">
          <v:shape id="_x0000_i1586" type="#_x0000_t75" style="width:17.25pt;height:15pt" o:ole="">
            <v:imagedata r:id="rId889" o:title=""/>
          </v:shape>
          <o:OLEObject Type="Embed" ProgID="Equation" ShapeID="_x0000_i1586" DrawAspect="Content" ObjectID="_1814861281" r:id="rId890"/>
        </w:object>
      </w:r>
      <w:r w:rsidRPr="009A246F">
        <w:rPr>
          <w:sz w:val="22"/>
          <w:szCs w:val="22"/>
        </w:rPr>
        <w:t>для сил P</w:t>
      </w:r>
      <w:r w:rsidRPr="009A246F">
        <w:rPr>
          <w:sz w:val="22"/>
          <w:szCs w:val="22"/>
          <w:vertAlign w:val="subscript"/>
        </w:rPr>
        <w:t>z</w:t>
      </w:r>
      <w:r w:rsidRPr="009A246F">
        <w:rPr>
          <w:sz w:val="22"/>
          <w:szCs w:val="22"/>
        </w:rPr>
        <w:t>, P</w:t>
      </w:r>
      <w:r w:rsidRPr="009A246F">
        <w:rPr>
          <w:sz w:val="22"/>
          <w:szCs w:val="22"/>
          <w:vertAlign w:val="subscript"/>
        </w:rPr>
        <w:t>y</w:t>
      </w:r>
      <w:r w:rsidRPr="009A246F">
        <w:rPr>
          <w:sz w:val="22"/>
          <w:szCs w:val="22"/>
        </w:rPr>
        <w:t>, P</w:t>
      </w:r>
      <w:r w:rsidRPr="009A246F">
        <w:rPr>
          <w:sz w:val="22"/>
          <w:szCs w:val="22"/>
          <w:vertAlign w:val="subscript"/>
        </w:rPr>
        <w:t>x</w:t>
      </w:r>
      <w:r w:rsidRPr="009A246F">
        <w:rPr>
          <w:sz w:val="22"/>
          <w:szCs w:val="22"/>
        </w:rPr>
        <w:t xml:space="preserve"> принимаются равными 1, если </w:t>
      </w:r>
      <w:r w:rsidRPr="009A246F">
        <w:rPr>
          <w:rFonts w:ascii="Symbol" w:hAnsi="Symbol"/>
          <w:sz w:val="22"/>
          <w:szCs w:val="22"/>
        </w:rPr>
        <w:t></w:t>
      </w:r>
      <w:r w:rsidRPr="009A246F">
        <w:rPr>
          <w:sz w:val="22"/>
          <w:szCs w:val="22"/>
        </w:rPr>
        <w:t xml:space="preserve"> = 0.</w:t>
      </w:r>
    </w:p>
    <w:p w:rsidR="0028006A" w:rsidRPr="009A246F" w:rsidRDefault="0028006A" w:rsidP="0028006A">
      <w:pPr>
        <w:tabs>
          <w:tab w:val="left" w:pos="0"/>
        </w:tabs>
        <w:ind w:firstLine="709"/>
        <w:jc w:val="both"/>
        <w:rPr>
          <w:sz w:val="22"/>
          <w:szCs w:val="22"/>
        </w:rPr>
      </w:pPr>
      <w:r w:rsidRPr="009A246F">
        <w:rPr>
          <w:b/>
          <w:sz w:val="22"/>
          <w:szCs w:val="22"/>
        </w:rPr>
        <w:t>Влияние элементов режима резания на усилия резания.</w:t>
      </w:r>
      <w:r w:rsidRPr="009A246F">
        <w:rPr>
          <w:sz w:val="22"/>
          <w:szCs w:val="22"/>
        </w:rPr>
        <w:t xml:space="preserve"> Скорость резания в широком диапазоне изменения оказывает на усилия резания существенное влияние. Кривые, характеризующие изменение сил в общем виде</w:t>
      </w:r>
      <w:r>
        <w:rPr>
          <w:sz w:val="22"/>
          <w:szCs w:val="22"/>
        </w:rPr>
        <w:t>,</w:t>
      </w:r>
      <w:r w:rsidRPr="009A246F">
        <w:rPr>
          <w:sz w:val="22"/>
          <w:szCs w:val="22"/>
        </w:rPr>
        <w:t xml:space="preserve"> имеют минимум и максимум (рис. 5.2</w:t>
      </w:r>
      <w:r>
        <w:rPr>
          <w:sz w:val="22"/>
          <w:szCs w:val="22"/>
        </w:rPr>
        <w:t>9</w:t>
      </w:r>
      <w:r w:rsidRPr="009A246F">
        <w:rPr>
          <w:sz w:val="22"/>
          <w:szCs w:val="22"/>
        </w:rPr>
        <w:t xml:space="preserve">). </w:t>
      </w:r>
    </w:p>
    <w:tbl>
      <w:tblPr>
        <w:tblW w:w="0" w:type="auto"/>
        <w:tblLayout w:type="fixed"/>
        <w:tblLook w:val="01E0" w:firstRow="1" w:lastRow="1" w:firstColumn="1" w:lastColumn="1" w:noHBand="0" w:noVBand="0"/>
      </w:tblPr>
      <w:tblGrid>
        <w:gridCol w:w="3651"/>
        <w:gridCol w:w="3651"/>
      </w:tblGrid>
      <w:tr w:rsidR="0028006A" w:rsidRPr="005C33F1" w:rsidTr="005C33F1">
        <w:tc>
          <w:tcPr>
            <w:tcW w:w="3651" w:type="dxa"/>
            <w:shd w:val="clear" w:color="auto" w:fill="auto"/>
          </w:tcPr>
          <w:p w:rsidR="0028006A" w:rsidRDefault="0028006A" w:rsidP="005C33F1">
            <w:pPr>
              <w:tabs>
                <w:tab w:val="left" w:pos="0"/>
              </w:tabs>
              <w:jc w:val="both"/>
            </w:pPr>
          </w:p>
          <w:p w:rsidR="0028006A" w:rsidRDefault="0028006A" w:rsidP="005C33F1">
            <w:pPr>
              <w:tabs>
                <w:tab w:val="left" w:pos="0"/>
              </w:tabs>
              <w:jc w:val="both"/>
            </w:pPr>
          </w:p>
          <w:p w:rsidR="0028006A" w:rsidRPr="005C33F1" w:rsidRDefault="0028006A" w:rsidP="005C33F1">
            <w:pPr>
              <w:tabs>
                <w:tab w:val="left" w:pos="0"/>
              </w:tabs>
              <w:jc w:val="both"/>
              <w:rPr>
                <w:sz w:val="2"/>
                <w:szCs w:val="2"/>
              </w:rPr>
            </w:pPr>
            <w:r>
              <w:object w:dxaOrig="4170" w:dyaOrig="2355">
                <v:shape id="_x0000_i1587" type="#_x0000_t75" style="width:180pt;height:101.25pt" o:ole="">
                  <v:imagedata r:id="rId891" o:title=""/>
                </v:shape>
                <o:OLEObject Type="Embed" ProgID="PBrush" ShapeID="_x0000_i1587" DrawAspect="Content" ObjectID="_1814861282" r:id="rId892"/>
              </w:object>
            </w:r>
          </w:p>
        </w:tc>
        <w:tc>
          <w:tcPr>
            <w:tcW w:w="3651" w:type="dxa"/>
            <w:shd w:val="clear" w:color="auto" w:fill="auto"/>
          </w:tcPr>
          <w:p w:rsidR="0028006A" w:rsidRPr="005C33F1" w:rsidRDefault="0028006A" w:rsidP="005C33F1">
            <w:pPr>
              <w:tabs>
                <w:tab w:val="left" w:pos="0"/>
              </w:tabs>
              <w:jc w:val="both"/>
              <w:rPr>
                <w:sz w:val="2"/>
                <w:szCs w:val="2"/>
              </w:rPr>
            </w:pPr>
            <w:r>
              <w:object w:dxaOrig="4335" w:dyaOrig="3270">
                <v:shape id="_x0000_i1588" type="#_x0000_t75" style="width:177pt;height:136.5pt" o:ole="">
                  <v:imagedata r:id="rId893" o:title="" cropright="1318f"/>
                </v:shape>
                <o:OLEObject Type="Embed" ProgID="PBrush" ShapeID="_x0000_i1588" DrawAspect="Content" ObjectID="_1814861283" r:id="rId894"/>
              </w:object>
            </w:r>
          </w:p>
        </w:tc>
      </w:tr>
      <w:tr w:rsidR="0028006A" w:rsidRPr="005C33F1" w:rsidTr="005C33F1">
        <w:tc>
          <w:tcPr>
            <w:tcW w:w="7302" w:type="dxa"/>
            <w:gridSpan w:val="2"/>
            <w:shd w:val="clear" w:color="auto" w:fill="auto"/>
          </w:tcPr>
          <w:p w:rsidR="0028006A" w:rsidRPr="005C33F1" w:rsidRDefault="0028006A" w:rsidP="005C33F1">
            <w:pPr>
              <w:tabs>
                <w:tab w:val="left" w:pos="0"/>
              </w:tabs>
              <w:jc w:val="both"/>
              <w:rPr>
                <w:sz w:val="20"/>
                <w:szCs w:val="20"/>
              </w:rPr>
            </w:pPr>
            <w:r w:rsidRPr="005C33F1">
              <w:rPr>
                <w:sz w:val="20"/>
                <w:szCs w:val="20"/>
              </w:rPr>
              <w:t>Рис. 5.29. Влияние скорости резания на силы резания: а - при точении (сталь 45, резец Т15К6, t</w:t>
            </w:r>
            <w:r w:rsidRPr="005C33F1">
              <w:rPr>
                <w:sz w:val="20"/>
                <w:szCs w:val="20"/>
              </w:rPr>
              <w:sym w:font="Symbol" w:char="F0B4"/>
            </w:r>
            <w:r w:rsidRPr="005C33F1">
              <w:rPr>
                <w:sz w:val="20"/>
                <w:szCs w:val="20"/>
              </w:rPr>
              <w:t>S=4</w:t>
            </w:r>
            <w:r w:rsidRPr="005C33F1">
              <w:rPr>
                <w:sz w:val="20"/>
                <w:szCs w:val="20"/>
              </w:rPr>
              <w:sym w:font="Symbol" w:char="F0B4"/>
            </w:r>
            <w:r w:rsidRPr="005C33F1">
              <w:rPr>
                <w:sz w:val="20"/>
                <w:szCs w:val="20"/>
              </w:rPr>
              <w:t xml:space="preserve">0,3),  б - при сверлении  (сверла </w:t>
            </w:r>
            <w:r w:rsidRPr="005C33F1">
              <w:rPr>
                <w:sz w:val="20"/>
                <w:szCs w:val="20"/>
              </w:rPr>
              <w:sym w:font="Symbol" w:char="F0C6"/>
            </w:r>
            <w:r w:rsidRPr="005C33F1">
              <w:rPr>
                <w:sz w:val="20"/>
                <w:szCs w:val="20"/>
              </w:rPr>
              <w:t xml:space="preserve"> 5,0</w:t>
            </w:r>
            <w:r w:rsidRPr="005C33F1">
              <w:rPr>
                <w:sz w:val="20"/>
                <w:szCs w:val="20"/>
              </w:rPr>
              <w:sym w:font="Times New Roman" w:char="00B7"/>
            </w:r>
            <w:r w:rsidRPr="005C33F1">
              <w:rPr>
                <w:sz w:val="20"/>
                <w:szCs w:val="20"/>
              </w:rPr>
              <w:t>10</w:t>
            </w:r>
            <w:r w:rsidRPr="005C33F1">
              <w:rPr>
                <w:sz w:val="20"/>
                <w:szCs w:val="20"/>
                <w:vertAlign w:val="superscript"/>
              </w:rPr>
              <w:t>-3</w:t>
            </w:r>
            <w:r w:rsidRPr="005C33F1">
              <w:rPr>
                <w:sz w:val="20"/>
                <w:szCs w:val="20"/>
              </w:rPr>
              <w:t xml:space="preserve"> м из ВК15М;  сплошные линии - осевая сила,штриховые линии - крутящий момент)</w:t>
            </w:r>
          </w:p>
        </w:tc>
      </w:tr>
    </w:tbl>
    <w:p w:rsidR="0028006A" w:rsidRPr="009A246F" w:rsidRDefault="0028006A" w:rsidP="0028006A">
      <w:pPr>
        <w:tabs>
          <w:tab w:val="left" w:pos="0"/>
        </w:tabs>
        <w:ind w:firstLine="709"/>
        <w:jc w:val="both"/>
        <w:rPr>
          <w:sz w:val="22"/>
          <w:szCs w:val="22"/>
        </w:rPr>
      </w:pPr>
      <w:r w:rsidRPr="009A246F">
        <w:rPr>
          <w:sz w:val="22"/>
          <w:szCs w:val="22"/>
        </w:rPr>
        <w:t>Из</w:t>
      </w:r>
      <w:r>
        <w:rPr>
          <w:sz w:val="22"/>
          <w:szCs w:val="22"/>
        </w:rPr>
        <w:t xml:space="preserve"> графика видно (см. рис.5.29,а), что, начиная c </w:t>
      </w:r>
      <w:r>
        <w:rPr>
          <w:sz w:val="22"/>
          <w:szCs w:val="22"/>
        </w:rPr>
        <w:sym w:font="Symbol" w:char="F075"/>
      </w:r>
      <w:r w:rsidRPr="009A246F">
        <w:rPr>
          <w:sz w:val="22"/>
          <w:szCs w:val="22"/>
        </w:rPr>
        <w:t>=0,05-0,08 м/с, P</w:t>
      </w:r>
      <w:r w:rsidRPr="009A246F">
        <w:rPr>
          <w:sz w:val="22"/>
          <w:szCs w:val="22"/>
          <w:vertAlign w:val="subscript"/>
        </w:rPr>
        <w:t>z</w:t>
      </w:r>
      <w:r>
        <w:rPr>
          <w:sz w:val="22"/>
          <w:szCs w:val="22"/>
        </w:rPr>
        <w:t xml:space="preserve"> уменьшается, затем, начиная с </w:t>
      </w:r>
      <w:r>
        <w:rPr>
          <w:sz w:val="22"/>
          <w:szCs w:val="22"/>
        </w:rPr>
        <w:sym w:font="Symbol" w:char="F075"/>
      </w:r>
      <w:r w:rsidRPr="009A246F">
        <w:rPr>
          <w:sz w:val="22"/>
          <w:szCs w:val="22"/>
        </w:rPr>
        <w:t xml:space="preserve">= 0,3-0,4м/с, увеличивается и с </w:t>
      </w:r>
      <w:r>
        <w:rPr>
          <w:sz w:val="22"/>
          <w:szCs w:val="22"/>
        </w:rPr>
        <w:sym w:font="Symbol" w:char="F075"/>
      </w:r>
      <w:r w:rsidRPr="009A246F">
        <w:rPr>
          <w:sz w:val="22"/>
          <w:szCs w:val="22"/>
        </w:rPr>
        <w:t>=0,8 м/с постепенно уменьшается. Одна из причин немонотонного изменения P</w:t>
      </w:r>
      <w:r w:rsidRPr="009A246F">
        <w:rPr>
          <w:sz w:val="22"/>
          <w:szCs w:val="22"/>
          <w:vertAlign w:val="subscript"/>
        </w:rPr>
        <w:t>z</w:t>
      </w:r>
      <w:r w:rsidRPr="009A246F">
        <w:rPr>
          <w:sz w:val="22"/>
          <w:szCs w:val="22"/>
        </w:rPr>
        <w:t xml:space="preserve"> от скорости объясняется следующим.</w:t>
      </w:r>
    </w:p>
    <w:p w:rsidR="0028006A" w:rsidRPr="009A246F" w:rsidRDefault="0028006A" w:rsidP="0028006A">
      <w:pPr>
        <w:tabs>
          <w:tab w:val="left" w:pos="0"/>
        </w:tabs>
        <w:ind w:firstLine="709"/>
        <w:jc w:val="both"/>
        <w:rPr>
          <w:sz w:val="22"/>
          <w:szCs w:val="22"/>
        </w:rPr>
      </w:pPr>
      <w:r w:rsidRPr="009A246F">
        <w:rPr>
          <w:sz w:val="22"/>
          <w:szCs w:val="22"/>
        </w:rPr>
        <w:t>Сила резания на участке АВ (см. рис. 5.2</w:t>
      </w:r>
      <w:r>
        <w:rPr>
          <w:sz w:val="22"/>
          <w:szCs w:val="22"/>
        </w:rPr>
        <w:t>9</w:t>
      </w:r>
      <w:r w:rsidRPr="009A246F">
        <w:rPr>
          <w:sz w:val="22"/>
          <w:szCs w:val="22"/>
        </w:rPr>
        <w:t xml:space="preserve">, а) уменьшается потому, что начинается процесс наростообразования, в результате чего фактически передний угол резца </w:t>
      </w:r>
      <w:r w:rsidRPr="009A246F">
        <w:rPr>
          <w:rFonts w:ascii="Symbol" w:hAnsi="Symbol"/>
          <w:sz w:val="22"/>
          <w:szCs w:val="22"/>
        </w:rPr>
        <w:t></w:t>
      </w:r>
      <w:r w:rsidRPr="009A246F">
        <w:rPr>
          <w:sz w:val="22"/>
          <w:szCs w:val="22"/>
          <w:vertAlign w:val="subscript"/>
        </w:rPr>
        <w:t>ф</w:t>
      </w:r>
      <w:r w:rsidRPr="009A246F">
        <w:rPr>
          <w:sz w:val="22"/>
          <w:szCs w:val="22"/>
        </w:rPr>
        <w:t xml:space="preserve"> увеличивается. Минимальное значение P</w:t>
      </w:r>
      <w:r w:rsidRPr="009A246F">
        <w:rPr>
          <w:sz w:val="22"/>
          <w:szCs w:val="22"/>
          <w:vertAlign w:val="subscript"/>
        </w:rPr>
        <w:t>z</w:t>
      </w:r>
      <w:r w:rsidRPr="009A246F">
        <w:rPr>
          <w:sz w:val="22"/>
          <w:szCs w:val="22"/>
        </w:rPr>
        <w:t xml:space="preserve"> соответствует зоне устойчивого нароста. При дальнейшем увеличении скорости наростообразование уменьшается,</w:t>
      </w:r>
      <w:r w:rsidRPr="009A246F">
        <w:rPr>
          <w:rFonts w:ascii="Symbol" w:hAnsi="Symbol"/>
          <w:sz w:val="22"/>
          <w:szCs w:val="22"/>
        </w:rPr>
        <w:t></w:t>
      </w:r>
      <w:r w:rsidRPr="009A246F">
        <w:rPr>
          <w:rFonts w:ascii="Symbol" w:hAnsi="Symbol"/>
          <w:sz w:val="22"/>
          <w:szCs w:val="22"/>
        </w:rPr>
        <w:t></w:t>
      </w:r>
      <w:r w:rsidRPr="009A246F">
        <w:rPr>
          <w:sz w:val="22"/>
          <w:szCs w:val="22"/>
        </w:rPr>
        <w:t xml:space="preserve"> уменьшается, приближаясь к значе</w:t>
      </w:r>
      <w:r>
        <w:rPr>
          <w:sz w:val="22"/>
          <w:szCs w:val="22"/>
        </w:rPr>
        <w:t>нию угла, полученного</w:t>
      </w:r>
      <w:r w:rsidRPr="009A246F">
        <w:rPr>
          <w:sz w:val="22"/>
          <w:szCs w:val="22"/>
        </w:rPr>
        <w:t xml:space="preserve"> при заточке. Уменьшение P</w:t>
      </w:r>
      <w:r w:rsidRPr="009A246F">
        <w:rPr>
          <w:sz w:val="22"/>
          <w:szCs w:val="22"/>
          <w:vertAlign w:val="subscript"/>
        </w:rPr>
        <w:t>z</w:t>
      </w:r>
      <w:r>
        <w:rPr>
          <w:sz w:val="22"/>
          <w:szCs w:val="22"/>
        </w:rPr>
        <w:t xml:space="preserve"> при </w:t>
      </w:r>
      <w:r>
        <w:rPr>
          <w:sz w:val="22"/>
          <w:szCs w:val="22"/>
        </w:rPr>
        <w:sym w:font="Symbol" w:char="F075"/>
      </w:r>
      <w:r w:rsidRPr="009A246F">
        <w:rPr>
          <w:sz w:val="22"/>
          <w:szCs w:val="22"/>
        </w:rPr>
        <w:t xml:space="preserve"> больших, чем </w:t>
      </w:r>
      <w:r w:rsidRPr="009A246F">
        <w:rPr>
          <w:sz w:val="22"/>
          <w:szCs w:val="22"/>
        </w:rPr>
        <w:lastRenderedPageBreak/>
        <w:t>соответствующие максимуму P</w:t>
      </w:r>
      <w:r w:rsidRPr="009A246F">
        <w:rPr>
          <w:sz w:val="22"/>
          <w:szCs w:val="22"/>
          <w:vertAlign w:val="subscript"/>
        </w:rPr>
        <w:t>z</w:t>
      </w:r>
      <w:r w:rsidRPr="009A246F">
        <w:rPr>
          <w:sz w:val="22"/>
          <w:szCs w:val="22"/>
        </w:rPr>
        <w:t xml:space="preserve"> (на участке СD), может быть объяснено повыше</w:t>
      </w:r>
      <w:r>
        <w:rPr>
          <w:sz w:val="22"/>
          <w:szCs w:val="22"/>
        </w:rPr>
        <w:t>нием температуры резания и</w:t>
      </w:r>
      <w:r w:rsidRPr="009A246F">
        <w:rPr>
          <w:sz w:val="22"/>
          <w:szCs w:val="22"/>
        </w:rPr>
        <w:t xml:space="preserve"> в связи с этим снижением коэффициента трения.</w:t>
      </w:r>
    </w:p>
    <w:p w:rsidR="0028006A" w:rsidRPr="009A246F" w:rsidRDefault="0028006A" w:rsidP="0028006A">
      <w:pPr>
        <w:tabs>
          <w:tab w:val="left" w:pos="0"/>
        </w:tabs>
        <w:ind w:firstLine="709"/>
        <w:jc w:val="both"/>
        <w:rPr>
          <w:sz w:val="22"/>
          <w:szCs w:val="22"/>
        </w:rPr>
      </w:pPr>
      <w:r>
        <w:rPr>
          <w:sz w:val="22"/>
          <w:szCs w:val="22"/>
        </w:rPr>
        <w:t>Аналогичная</w:t>
      </w:r>
      <w:r w:rsidRPr="009A246F">
        <w:rPr>
          <w:sz w:val="22"/>
          <w:szCs w:val="22"/>
        </w:rPr>
        <w:t xml:space="preserve"> зависимост</w:t>
      </w:r>
      <w:r>
        <w:rPr>
          <w:sz w:val="22"/>
          <w:szCs w:val="22"/>
        </w:rPr>
        <w:t>ь</w:t>
      </w:r>
      <w:r w:rsidRPr="009A246F">
        <w:rPr>
          <w:sz w:val="22"/>
          <w:szCs w:val="22"/>
        </w:rPr>
        <w:t xml:space="preserve"> P</w:t>
      </w:r>
      <w:r w:rsidRPr="009A246F">
        <w:rPr>
          <w:sz w:val="22"/>
          <w:szCs w:val="22"/>
          <w:vertAlign w:val="subscript"/>
        </w:rPr>
        <w:t>z</w:t>
      </w:r>
      <w:r w:rsidRPr="009A246F">
        <w:rPr>
          <w:sz w:val="22"/>
          <w:szCs w:val="22"/>
        </w:rPr>
        <w:t xml:space="preserve"> = f(</w:t>
      </w:r>
      <w:r>
        <w:rPr>
          <w:sz w:val="22"/>
          <w:szCs w:val="22"/>
        </w:rPr>
        <w:sym w:font="Symbol" w:char="F075"/>
      </w:r>
      <w:r w:rsidRPr="009A246F">
        <w:rPr>
          <w:sz w:val="22"/>
          <w:szCs w:val="22"/>
        </w:rPr>
        <w:t>) наблюдается при точении чугуна, но точки минимума и максимума выражены слабее, так</w:t>
      </w:r>
      <w:r>
        <w:rPr>
          <w:sz w:val="22"/>
          <w:szCs w:val="22"/>
        </w:rPr>
        <w:t xml:space="preserve"> </w:t>
      </w:r>
      <w:r w:rsidRPr="009A246F">
        <w:rPr>
          <w:sz w:val="22"/>
          <w:szCs w:val="22"/>
        </w:rPr>
        <w:t>же</w:t>
      </w:r>
      <w:r>
        <w:rPr>
          <w:sz w:val="22"/>
          <w:szCs w:val="22"/>
        </w:rPr>
        <w:t>, как</w:t>
      </w:r>
      <w:r w:rsidRPr="009A246F">
        <w:rPr>
          <w:sz w:val="22"/>
          <w:szCs w:val="22"/>
        </w:rPr>
        <w:t xml:space="preserve"> и при других видах обработки (</w:t>
      </w:r>
      <w:r>
        <w:rPr>
          <w:sz w:val="22"/>
          <w:szCs w:val="22"/>
        </w:rPr>
        <w:t xml:space="preserve">см. </w:t>
      </w:r>
      <w:r w:rsidRPr="009A246F">
        <w:rPr>
          <w:sz w:val="22"/>
          <w:szCs w:val="22"/>
        </w:rPr>
        <w:t>рис. 5.</w:t>
      </w:r>
      <w:r>
        <w:rPr>
          <w:sz w:val="22"/>
          <w:szCs w:val="22"/>
        </w:rPr>
        <w:t>29</w:t>
      </w:r>
      <w:r w:rsidRPr="009A246F">
        <w:rPr>
          <w:sz w:val="22"/>
          <w:szCs w:val="22"/>
        </w:rPr>
        <w:t>, б)</w:t>
      </w:r>
      <w:r>
        <w:rPr>
          <w:sz w:val="22"/>
          <w:szCs w:val="22"/>
        </w:rPr>
        <w:t xml:space="preserve"> </w:t>
      </w:r>
      <w:r w:rsidRPr="002B4BF5">
        <w:rPr>
          <w:sz w:val="22"/>
          <w:szCs w:val="22"/>
        </w:rPr>
        <w:t>[31]</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В диапазоне скоро</w:t>
      </w:r>
      <w:r>
        <w:rPr>
          <w:sz w:val="22"/>
          <w:szCs w:val="22"/>
        </w:rPr>
        <w:t xml:space="preserve">стей резания </w:t>
      </w:r>
      <w:r>
        <w:rPr>
          <w:sz w:val="22"/>
          <w:szCs w:val="22"/>
        </w:rPr>
        <w:sym w:font="Symbol" w:char="F075"/>
      </w:r>
      <w:r w:rsidRPr="009A246F">
        <w:rPr>
          <w:sz w:val="22"/>
          <w:szCs w:val="22"/>
        </w:rPr>
        <w:t>=0,8-8 м/мин зависимость P</w:t>
      </w:r>
      <w:r w:rsidRPr="009A246F">
        <w:rPr>
          <w:sz w:val="22"/>
          <w:szCs w:val="22"/>
          <w:vertAlign w:val="subscript"/>
        </w:rPr>
        <w:t>z</w:t>
      </w:r>
      <w:r w:rsidRPr="009A246F">
        <w:rPr>
          <w:sz w:val="22"/>
          <w:szCs w:val="22"/>
        </w:rPr>
        <w:t>= f(</w:t>
      </w:r>
      <w:r>
        <w:rPr>
          <w:sz w:val="22"/>
          <w:szCs w:val="22"/>
        </w:rPr>
        <w:sym w:font="Symbol" w:char="F075"/>
      </w:r>
      <w:r w:rsidRPr="009A246F">
        <w:rPr>
          <w:sz w:val="22"/>
          <w:szCs w:val="22"/>
        </w:rPr>
        <w:t>) для сталей может быть выражена уравнением P</w:t>
      </w:r>
      <w:r w:rsidRPr="009A246F">
        <w:rPr>
          <w:sz w:val="22"/>
          <w:szCs w:val="22"/>
          <w:vertAlign w:val="subscript"/>
        </w:rPr>
        <w:t>z</w:t>
      </w:r>
      <w:r w:rsidRPr="009A246F">
        <w:rPr>
          <w:sz w:val="22"/>
          <w:szCs w:val="22"/>
        </w:rPr>
        <w:t xml:space="preserve"> = C / </w:t>
      </w:r>
      <w:r>
        <w:rPr>
          <w:sz w:val="22"/>
          <w:szCs w:val="22"/>
        </w:rPr>
        <w:sym w:font="Symbol" w:char="F075"/>
      </w:r>
      <w:r w:rsidRPr="009A246F">
        <w:rPr>
          <w:sz w:val="22"/>
          <w:szCs w:val="22"/>
          <w:vertAlign w:val="superscript"/>
        </w:rPr>
        <w:t>n</w:t>
      </w:r>
      <w:r w:rsidRPr="009A246F">
        <w:rPr>
          <w:sz w:val="22"/>
          <w:szCs w:val="22"/>
        </w:rPr>
        <w:t xml:space="preserve">, где С - постоянная, зависящая от условий обработки (материал, геометрия инструмента и др.); n = 0,10-0,26 (для стали с </w:t>
      </w:r>
      <w:r w:rsidRPr="009A246F">
        <w:rPr>
          <w:rFonts w:ascii="Symbol" w:hAnsi="Symbol"/>
          <w:sz w:val="22"/>
          <w:szCs w:val="22"/>
        </w:rPr>
        <w:t></w:t>
      </w:r>
      <w:r w:rsidRPr="009A246F">
        <w:rPr>
          <w:sz w:val="22"/>
          <w:szCs w:val="22"/>
          <w:vertAlign w:val="subscript"/>
        </w:rPr>
        <w:t>в</w:t>
      </w:r>
      <w:r w:rsidRPr="009A246F">
        <w:rPr>
          <w:sz w:val="22"/>
          <w:szCs w:val="22"/>
        </w:rPr>
        <w:t>=750 МПа - n</w:t>
      </w:r>
      <w:r w:rsidRPr="009A246F">
        <w:rPr>
          <w:b/>
          <w:sz w:val="22"/>
          <w:szCs w:val="22"/>
        </w:rPr>
        <w:t xml:space="preserve"> </w:t>
      </w:r>
      <w:r w:rsidRPr="009A246F">
        <w:rPr>
          <w:sz w:val="22"/>
          <w:szCs w:val="22"/>
        </w:rPr>
        <w:t>= 0,15).</w:t>
      </w:r>
    </w:p>
    <w:p w:rsidR="0028006A" w:rsidRPr="009A246F" w:rsidRDefault="0028006A" w:rsidP="0028006A">
      <w:pPr>
        <w:tabs>
          <w:tab w:val="left" w:pos="0"/>
        </w:tabs>
        <w:ind w:firstLine="709"/>
        <w:jc w:val="both"/>
        <w:rPr>
          <w:sz w:val="22"/>
          <w:szCs w:val="22"/>
        </w:rPr>
      </w:pPr>
      <w:r w:rsidRPr="009A246F">
        <w:rPr>
          <w:sz w:val="22"/>
          <w:szCs w:val="22"/>
        </w:rPr>
        <w:t xml:space="preserve">Глубина резания и подача определяют сечение среза. С увеличением </w:t>
      </w:r>
      <w:r w:rsidRPr="002B4BF5">
        <w:rPr>
          <w:sz w:val="22"/>
          <w:szCs w:val="22"/>
        </w:rPr>
        <w:t>t и S</w:t>
      </w:r>
      <w:r w:rsidRPr="009A246F">
        <w:rPr>
          <w:sz w:val="22"/>
          <w:szCs w:val="22"/>
        </w:rPr>
        <w:t xml:space="preserve"> возраста</w:t>
      </w:r>
      <w:r>
        <w:rPr>
          <w:sz w:val="22"/>
          <w:szCs w:val="22"/>
        </w:rPr>
        <w:t>ю</w:t>
      </w:r>
      <w:r w:rsidRPr="009A246F">
        <w:rPr>
          <w:sz w:val="22"/>
          <w:szCs w:val="22"/>
        </w:rPr>
        <w:t>т площадь среза и объем деформированного металла, а значит и сопротивление металла стружкообразованию и силе резания.</w:t>
      </w:r>
    </w:p>
    <w:p w:rsidR="0028006A" w:rsidRPr="009A246F" w:rsidRDefault="0028006A" w:rsidP="0028006A">
      <w:pPr>
        <w:tabs>
          <w:tab w:val="left" w:pos="0"/>
        </w:tabs>
        <w:ind w:firstLine="709"/>
        <w:jc w:val="both"/>
        <w:rPr>
          <w:sz w:val="22"/>
          <w:szCs w:val="22"/>
        </w:rPr>
      </w:pPr>
      <w:r w:rsidRPr="009A246F">
        <w:rPr>
          <w:sz w:val="22"/>
          <w:szCs w:val="22"/>
        </w:rPr>
        <w:t>Однако глубина резания оказывает большее влияние на силы, чем подача. Чем это можно объяснить?</w:t>
      </w:r>
    </w:p>
    <w:p w:rsidR="0028006A" w:rsidRPr="002F62E9" w:rsidRDefault="00B033D9" w:rsidP="0028006A">
      <w:pPr>
        <w:tabs>
          <w:tab w:val="left" w:pos="0"/>
        </w:tabs>
        <w:jc w:val="center"/>
        <w:rPr>
          <w:sz w:val="20"/>
          <w:szCs w:val="20"/>
        </w:rPr>
      </w:pPr>
      <w:r>
        <w:rPr>
          <w:noProof/>
          <w:sz w:val="20"/>
          <w:szCs w:val="20"/>
        </w:rPr>
        <w:drawing>
          <wp:inline distT="0" distB="0" distL="0" distR="0">
            <wp:extent cx="4025900" cy="1193800"/>
            <wp:effectExtent l="0" t="0" r="0" b="635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025900" cy="1193800"/>
                    </a:xfrm>
                    <a:prstGeom prst="rect">
                      <a:avLst/>
                    </a:prstGeom>
                    <a:noFill/>
                    <a:ln>
                      <a:noFill/>
                    </a:ln>
                  </pic:spPr>
                </pic:pic>
              </a:graphicData>
            </a:graphic>
          </wp:inline>
        </w:drawing>
      </w:r>
    </w:p>
    <w:p w:rsidR="0028006A" w:rsidRDefault="0028006A" w:rsidP="0028006A">
      <w:pPr>
        <w:tabs>
          <w:tab w:val="left" w:pos="0"/>
        </w:tabs>
        <w:suppressAutoHyphens/>
        <w:jc w:val="center"/>
        <w:rPr>
          <w:sz w:val="20"/>
          <w:szCs w:val="20"/>
        </w:rPr>
      </w:pPr>
      <w:r w:rsidRPr="002F62E9">
        <w:rPr>
          <w:sz w:val="20"/>
          <w:szCs w:val="20"/>
        </w:rPr>
        <w:t>Рис. 5.</w:t>
      </w:r>
      <w:r>
        <w:rPr>
          <w:sz w:val="20"/>
          <w:szCs w:val="20"/>
        </w:rPr>
        <w:t>30</w:t>
      </w:r>
      <w:r w:rsidRPr="002F62E9">
        <w:rPr>
          <w:sz w:val="20"/>
          <w:szCs w:val="20"/>
        </w:rPr>
        <w:t xml:space="preserve">. Изменение сечения среза </w:t>
      </w:r>
    </w:p>
    <w:p w:rsidR="0028006A" w:rsidRPr="002F62E9" w:rsidRDefault="0028006A" w:rsidP="0028006A">
      <w:pPr>
        <w:tabs>
          <w:tab w:val="left" w:pos="0"/>
        </w:tabs>
        <w:suppressAutoHyphens/>
        <w:jc w:val="center"/>
        <w:rPr>
          <w:sz w:val="20"/>
          <w:szCs w:val="20"/>
        </w:rPr>
      </w:pPr>
      <w:r w:rsidRPr="002F62E9">
        <w:rPr>
          <w:sz w:val="20"/>
          <w:szCs w:val="20"/>
        </w:rPr>
        <w:t>при вариации глубины резания (а) и подачи (б)</w:t>
      </w:r>
    </w:p>
    <w:p w:rsidR="0028006A"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При увеличении глубины резания, например в 2 раза, ширина среза увеличивается также в 2 раза (при той же толщи</w:t>
      </w:r>
      <w:r>
        <w:rPr>
          <w:sz w:val="22"/>
          <w:szCs w:val="22"/>
        </w:rPr>
        <w:t>не среза)</w:t>
      </w:r>
      <w:r w:rsidRPr="009A246F">
        <w:rPr>
          <w:sz w:val="22"/>
          <w:szCs w:val="22"/>
        </w:rPr>
        <w:t xml:space="preserve"> </w:t>
      </w:r>
      <w:r>
        <w:rPr>
          <w:sz w:val="22"/>
          <w:szCs w:val="22"/>
        </w:rPr>
        <w:t>(</w:t>
      </w:r>
      <w:r w:rsidRPr="009A246F">
        <w:rPr>
          <w:sz w:val="22"/>
          <w:szCs w:val="22"/>
        </w:rPr>
        <w:t>рис. 5.</w:t>
      </w:r>
      <w:r>
        <w:rPr>
          <w:sz w:val="22"/>
          <w:szCs w:val="22"/>
        </w:rPr>
        <w:t>30)</w:t>
      </w:r>
      <w:r w:rsidRPr="009A246F">
        <w:rPr>
          <w:sz w:val="22"/>
          <w:szCs w:val="22"/>
        </w:rPr>
        <w:t>. Распределен</w:t>
      </w:r>
      <w:r>
        <w:rPr>
          <w:sz w:val="22"/>
          <w:szCs w:val="22"/>
        </w:rPr>
        <w:t>ие деформаций при этом не изменяе</w:t>
      </w:r>
      <w:r w:rsidRPr="009A246F">
        <w:rPr>
          <w:sz w:val="22"/>
          <w:szCs w:val="22"/>
        </w:rPr>
        <w:t>тся, они возраст</w:t>
      </w:r>
      <w:r>
        <w:rPr>
          <w:sz w:val="22"/>
          <w:szCs w:val="22"/>
        </w:rPr>
        <w:t>ают</w:t>
      </w:r>
      <w:r w:rsidRPr="009A246F">
        <w:rPr>
          <w:sz w:val="22"/>
          <w:szCs w:val="22"/>
        </w:rPr>
        <w:t xml:space="preserve"> пропорционально глубине резания, при этом возраст</w:t>
      </w:r>
      <w:r>
        <w:rPr>
          <w:sz w:val="22"/>
          <w:szCs w:val="22"/>
        </w:rPr>
        <w:t>а</w:t>
      </w:r>
      <w:r w:rsidRPr="009A246F">
        <w:rPr>
          <w:sz w:val="22"/>
          <w:szCs w:val="22"/>
        </w:rPr>
        <w:t>ет и сила резания. С другой стороны, при увеличении ширины среза в 2 раза</w:t>
      </w:r>
      <w:r>
        <w:rPr>
          <w:sz w:val="22"/>
          <w:szCs w:val="22"/>
        </w:rPr>
        <w:t>,</w:t>
      </w:r>
      <w:r w:rsidRPr="009A246F">
        <w:rPr>
          <w:sz w:val="22"/>
          <w:szCs w:val="22"/>
        </w:rPr>
        <w:t xml:space="preserve"> во столько же раз увеличится нагрузка на резец. Поэтому P</w:t>
      </w:r>
      <w:r w:rsidRPr="009A246F">
        <w:rPr>
          <w:sz w:val="22"/>
          <w:szCs w:val="22"/>
          <w:vertAlign w:val="subscript"/>
        </w:rPr>
        <w:t>z</w:t>
      </w:r>
      <w:r w:rsidRPr="009A246F">
        <w:rPr>
          <w:sz w:val="22"/>
          <w:szCs w:val="22"/>
        </w:rPr>
        <w:t xml:space="preserve"> = C</w:t>
      </w:r>
      <w:r w:rsidRPr="009A246F">
        <w:rPr>
          <w:sz w:val="22"/>
          <w:szCs w:val="22"/>
          <w:vertAlign w:val="subscript"/>
        </w:rPr>
        <w:t>2</w:t>
      </w:r>
      <w:r w:rsidRPr="009A246F">
        <w:rPr>
          <w:sz w:val="22"/>
          <w:szCs w:val="22"/>
        </w:rPr>
        <w:t>t</w:t>
      </w:r>
      <w:r w:rsidRPr="009A246F">
        <w:rPr>
          <w:sz w:val="22"/>
          <w:szCs w:val="22"/>
          <w:vertAlign w:val="superscript"/>
        </w:rPr>
        <w:t>x</w:t>
      </w:r>
      <w:r w:rsidRPr="009A246F">
        <w:rPr>
          <w:sz w:val="22"/>
          <w:szCs w:val="22"/>
        </w:rPr>
        <w:t>, где x</w:t>
      </w:r>
      <w:r w:rsidRPr="009A246F">
        <w:rPr>
          <w:b/>
          <w:sz w:val="22"/>
          <w:szCs w:val="22"/>
        </w:rPr>
        <w:t xml:space="preserve"> </w:t>
      </w:r>
      <w:r w:rsidRPr="009A246F">
        <w:rPr>
          <w:sz w:val="22"/>
          <w:szCs w:val="22"/>
        </w:rPr>
        <w:t>= 1 для всех обрабатываемых материалов.</w:t>
      </w:r>
    </w:p>
    <w:p w:rsidR="0028006A" w:rsidRPr="009A246F" w:rsidRDefault="0028006A" w:rsidP="0028006A">
      <w:pPr>
        <w:tabs>
          <w:tab w:val="left" w:pos="0"/>
        </w:tabs>
        <w:ind w:firstLine="709"/>
        <w:jc w:val="both"/>
        <w:rPr>
          <w:sz w:val="22"/>
          <w:szCs w:val="22"/>
        </w:rPr>
      </w:pPr>
      <w:r w:rsidRPr="009A246F">
        <w:rPr>
          <w:sz w:val="22"/>
          <w:szCs w:val="22"/>
        </w:rPr>
        <w:t>Если увеличить в 2 раза подачу, в 2 раза возрастет</w:t>
      </w:r>
      <w:r>
        <w:rPr>
          <w:sz w:val="22"/>
          <w:szCs w:val="22"/>
        </w:rPr>
        <w:t xml:space="preserve"> и</w:t>
      </w:r>
      <w:r w:rsidRPr="009A246F">
        <w:rPr>
          <w:sz w:val="22"/>
          <w:szCs w:val="22"/>
        </w:rPr>
        <w:t xml:space="preserve"> толщина стружки (см. рис.5.</w:t>
      </w:r>
      <w:r>
        <w:rPr>
          <w:sz w:val="22"/>
          <w:szCs w:val="22"/>
        </w:rPr>
        <w:t>30</w:t>
      </w:r>
      <w:r w:rsidRPr="009A246F">
        <w:rPr>
          <w:sz w:val="22"/>
          <w:szCs w:val="22"/>
        </w:rPr>
        <w:t>), которая определяет силы лишь на передней поверхности резца (на задней они примерно такие же). Кроме этого оказывает влияние и то, что наиболь</w:t>
      </w:r>
      <w:r>
        <w:rPr>
          <w:sz w:val="22"/>
          <w:szCs w:val="22"/>
        </w:rPr>
        <w:t>ши</w:t>
      </w:r>
      <w:r w:rsidRPr="009A246F">
        <w:rPr>
          <w:sz w:val="22"/>
          <w:szCs w:val="22"/>
        </w:rPr>
        <w:t>е напряжение и деформация имеют место у лезвия. По мере удаления от лезвия</w:t>
      </w:r>
      <w:r>
        <w:rPr>
          <w:sz w:val="22"/>
          <w:szCs w:val="22"/>
        </w:rPr>
        <w:t>,</w:t>
      </w:r>
      <w:r w:rsidRPr="009A246F">
        <w:rPr>
          <w:sz w:val="22"/>
          <w:szCs w:val="22"/>
        </w:rPr>
        <w:t xml:space="preserve"> при увеличении толщины среза</w:t>
      </w:r>
      <w:r>
        <w:rPr>
          <w:sz w:val="22"/>
          <w:szCs w:val="22"/>
        </w:rPr>
        <w:t>,</w:t>
      </w:r>
      <w:r w:rsidRPr="009A246F">
        <w:rPr>
          <w:sz w:val="22"/>
          <w:szCs w:val="22"/>
        </w:rPr>
        <w:t xml:space="preserve"> напряжения и деформации постепенно уменьшаются, сни</w:t>
      </w:r>
      <w:r>
        <w:rPr>
          <w:sz w:val="22"/>
          <w:szCs w:val="22"/>
        </w:rPr>
        <w:t>жая</w:t>
      </w:r>
      <w:r w:rsidRPr="009A246F">
        <w:rPr>
          <w:sz w:val="22"/>
          <w:szCs w:val="22"/>
        </w:rPr>
        <w:t xml:space="preserve"> силы, действующие на резец со стороны срезаемого слоя. Поэтому с увеличением </w:t>
      </w:r>
      <w:r w:rsidRPr="009A246F">
        <w:rPr>
          <w:sz w:val="22"/>
          <w:szCs w:val="22"/>
        </w:rPr>
        <w:lastRenderedPageBreak/>
        <w:t>подачи (толщина среза) в 2 раза силы P</w:t>
      </w:r>
      <w:r w:rsidRPr="009A246F">
        <w:rPr>
          <w:sz w:val="22"/>
          <w:szCs w:val="22"/>
          <w:vertAlign w:val="subscript"/>
        </w:rPr>
        <w:t>z</w:t>
      </w:r>
      <w:r w:rsidRPr="009A246F">
        <w:rPr>
          <w:sz w:val="22"/>
          <w:szCs w:val="22"/>
        </w:rPr>
        <w:t xml:space="preserve"> увеличиваются меньше, чем в 2 раза. Зависимость P</w:t>
      </w:r>
      <w:r w:rsidRPr="009A246F">
        <w:rPr>
          <w:sz w:val="22"/>
          <w:szCs w:val="22"/>
          <w:vertAlign w:val="subscript"/>
        </w:rPr>
        <w:t>z</w:t>
      </w:r>
      <w:r w:rsidRPr="009A246F">
        <w:rPr>
          <w:sz w:val="22"/>
          <w:szCs w:val="22"/>
        </w:rPr>
        <w:t xml:space="preserve"> = f(S) выражается формулой P</w:t>
      </w:r>
      <w:r w:rsidRPr="009A246F">
        <w:rPr>
          <w:sz w:val="22"/>
          <w:szCs w:val="22"/>
          <w:vertAlign w:val="subscript"/>
        </w:rPr>
        <w:t>z</w:t>
      </w:r>
      <w:r w:rsidRPr="009A246F">
        <w:rPr>
          <w:sz w:val="22"/>
          <w:szCs w:val="22"/>
        </w:rPr>
        <w:t xml:space="preserve"> = C</w:t>
      </w:r>
      <w:r w:rsidRPr="009A246F">
        <w:rPr>
          <w:sz w:val="22"/>
          <w:szCs w:val="22"/>
          <w:vertAlign w:val="subscript"/>
        </w:rPr>
        <w:t>2</w:t>
      </w:r>
      <w:r w:rsidRPr="009A246F">
        <w:rPr>
          <w:sz w:val="22"/>
          <w:szCs w:val="22"/>
        </w:rPr>
        <w:t>S</w:t>
      </w:r>
      <w:r w:rsidRPr="009A246F">
        <w:rPr>
          <w:sz w:val="22"/>
          <w:szCs w:val="22"/>
          <w:vertAlign w:val="superscript"/>
        </w:rPr>
        <w:t>y</w:t>
      </w:r>
      <w:r w:rsidRPr="009A246F">
        <w:rPr>
          <w:sz w:val="22"/>
          <w:szCs w:val="22"/>
        </w:rPr>
        <w:t>. Для стали и чугуна при продольном точении y</w:t>
      </w:r>
      <w:r w:rsidRPr="009A246F">
        <w:rPr>
          <w:b/>
          <w:sz w:val="22"/>
          <w:szCs w:val="22"/>
        </w:rPr>
        <w:t xml:space="preserve"> </w:t>
      </w:r>
      <w:r w:rsidRPr="009A246F">
        <w:rPr>
          <w:sz w:val="22"/>
          <w:szCs w:val="22"/>
        </w:rPr>
        <w:t>= 0,75, при отрезке и прорезке y</w:t>
      </w:r>
      <w:r w:rsidRPr="009A246F">
        <w:rPr>
          <w:b/>
          <w:sz w:val="22"/>
          <w:szCs w:val="22"/>
        </w:rPr>
        <w:t xml:space="preserve"> </w:t>
      </w:r>
      <w:r w:rsidRPr="009A246F">
        <w:rPr>
          <w:sz w:val="22"/>
          <w:szCs w:val="22"/>
        </w:rPr>
        <w:t xml:space="preserve">= 1, так как толщина среза здесь меньше, и большую роль начинает играть радиус округления режущего лезвия резца </w:t>
      </w:r>
      <w:r w:rsidRPr="009A246F">
        <w:rPr>
          <w:rFonts w:ascii="Symbol" w:hAnsi="Symbol"/>
          <w:b/>
          <w:sz w:val="22"/>
          <w:szCs w:val="22"/>
        </w:rPr>
        <w:t></w:t>
      </w:r>
      <w:r w:rsidRPr="009A246F">
        <w:rPr>
          <w:sz w:val="22"/>
          <w:szCs w:val="22"/>
        </w:rPr>
        <w:t>, уменьшающий передний угол.</w:t>
      </w:r>
    </w:p>
    <w:p w:rsidR="0028006A" w:rsidRPr="009A246F" w:rsidRDefault="0028006A" w:rsidP="0028006A">
      <w:pPr>
        <w:tabs>
          <w:tab w:val="left" w:pos="0"/>
        </w:tabs>
        <w:ind w:firstLine="709"/>
        <w:jc w:val="both"/>
        <w:rPr>
          <w:sz w:val="22"/>
          <w:szCs w:val="22"/>
        </w:rPr>
      </w:pPr>
      <w:r w:rsidRPr="009A246F">
        <w:rPr>
          <w:sz w:val="22"/>
          <w:szCs w:val="22"/>
        </w:rPr>
        <w:t xml:space="preserve">Из сказанного </w:t>
      </w:r>
      <w:r>
        <w:rPr>
          <w:sz w:val="22"/>
          <w:szCs w:val="22"/>
        </w:rPr>
        <w:t>можно сделать вывод</w:t>
      </w:r>
      <w:r w:rsidRPr="009A246F">
        <w:rPr>
          <w:sz w:val="22"/>
          <w:szCs w:val="22"/>
        </w:rPr>
        <w:t>, что при точении с одинаковой площадью среза силы резания будут меньше при работе с большей подачей и меньшей глубиной резания, поэтому с целью увеличения производительности необходимо работать с увеличенными подачами.</w:t>
      </w:r>
    </w:p>
    <w:p w:rsidR="0028006A" w:rsidRPr="009A246F" w:rsidRDefault="0028006A" w:rsidP="0028006A">
      <w:pPr>
        <w:tabs>
          <w:tab w:val="left" w:pos="0"/>
        </w:tabs>
        <w:ind w:firstLine="709"/>
        <w:jc w:val="both"/>
        <w:rPr>
          <w:sz w:val="22"/>
          <w:szCs w:val="22"/>
        </w:rPr>
      </w:pPr>
      <w:r w:rsidRPr="009A246F">
        <w:rPr>
          <w:b/>
          <w:sz w:val="22"/>
          <w:szCs w:val="22"/>
        </w:rPr>
        <w:t>Влияние СОЖ.</w:t>
      </w:r>
      <w:r w:rsidRPr="009A246F">
        <w:rPr>
          <w:sz w:val="22"/>
          <w:szCs w:val="22"/>
        </w:rPr>
        <w:t xml:space="preserve"> Применение при обработке металлов резанием СОЖ не только понижает температуру нагрева инструмента, но и снижает силу трения и облегчает процесс стружкообразования, и следовательно, снижает усилие резания.</w:t>
      </w:r>
    </w:p>
    <w:p w:rsidR="0028006A" w:rsidRPr="009A246F" w:rsidRDefault="0028006A" w:rsidP="0028006A">
      <w:pPr>
        <w:tabs>
          <w:tab w:val="left" w:pos="0"/>
        </w:tabs>
        <w:ind w:firstLine="709"/>
        <w:jc w:val="both"/>
        <w:rPr>
          <w:sz w:val="22"/>
          <w:szCs w:val="22"/>
        </w:rPr>
      </w:pPr>
      <w:r w:rsidRPr="009A246F">
        <w:rPr>
          <w:sz w:val="22"/>
          <w:szCs w:val="22"/>
        </w:rPr>
        <w:t>Влияние СОЖ на силу P</w:t>
      </w:r>
      <w:r w:rsidRPr="009A246F">
        <w:rPr>
          <w:sz w:val="22"/>
          <w:szCs w:val="22"/>
          <w:vertAlign w:val="subscript"/>
        </w:rPr>
        <w:t>z</w:t>
      </w:r>
      <w:r w:rsidRPr="009A246F">
        <w:rPr>
          <w:sz w:val="22"/>
          <w:szCs w:val="22"/>
        </w:rPr>
        <w:t xml:space="preserve"> можно учесть поправочным коэффициентом K</w:t>
      </w:r>
      <w:r w:rsidRPr="009A246F">
        <w:rPr>
          <w:sz w:val="22"/>
          <w:szCs w:val="22"/>
          <w:vertAlign w:val="subscript"/>
        </w:rPr>
        <w:t>см</w:t>
      </w:r>
      <w:r w:rsidRPr="009A246F">
        <w:rPr>
          <w:sz w:val="22"/>
          <w:szCs w:val="22"/>
        </w:rPr>
        <w:t>, который будет различен в зависимости от рода СОЖ (табл. 5.1).</w:t>
      </w:r>
    </w:p>
    <w:p w:rsidR="0028006A" w:rsidRPr="009A246F" w:rsidRDefault="0028006A" w:rsidP="0028006A">
      <w:pPr>
        <w:keepNext/>
        <w:tabs>
          <w:tab w:val="left" w:pos="0"/>
        </w:tabs>
        <w:jc w:val="right"/>
        <w:rPr>
          <w:sz w:val="22"/>
          <w:szCs w:val="22"/>
        </w:rPr>
      </w:pPr>
      <w:r w:rsidRPr="009A246F">
        <w:rPr>
          <w:sz w:val="22"/>
          <w:szCs w:val="22"/>
        </w:rPr>
        <w:t>Таблица 5. 1</w:t>
      </w:r>
    </w:p>
    <w:p w:rsidR="0028006A" w:rsidRPr="009A246F" w:rsidRDefault="0028006A" w:rsidP="0028006A">
      <w:pPr>
        <w:tabs>
          <w:tab w:val="left" w:pos="0"/>
        </w:tabs>
        <w:jc w:val="center"/>
        <w:rPr>
          <w:sz w:val="22"/>
          <w:szCs w:val="22"/>
        </w:rPr>
      </w:pPr>
      <w:r w:rsidRPr="009A246F">
        <w:rPr>
          <w:sz w:val="22"/>
          <w:szCs w:val="22"/>
        </w:rPr>
        <w:t>Влияние состава смазочно-охлаждающих жидкостей</w:t>
      </w:r>
    </w:p>
    <w:p w:rsidR="0028006A" w:rsidRPr="009A246F" w:rsidRDefault="0028006A" w:rsidP="0028006A">
      <w:pPr>
        <w:tabs>
          <w:tab w:val="left" w:pos="0"/>
        </w:tabs>
        <w:jc w:val="center"/>
        <w:rPr>
          <w:sz w:val="22"/>
          <w:szCs w:val="22"/>
        </w:rPr>
      </w:pPr>
      <w:r w:rsidRPr="009A246F">
        <w:rPr>
          <w:sz w:val="22"/>
          <w:szCs w:val="22"/>
        </w:rPr>
        <w:t xml:space="preserve"> на изменение силы P</w:t>
      </w:r>
      <w:r w:rsidRPr="009A246F">
        <w:rPr>
          <w:sz w:val="22"/>
          <w:szCs w:val="22"/>
          <w:vertAlign w:val="subscript"/>
        </w:rPr>
        <w:t>z</w:t>
      </w:r>
      <w:r w:rsidRPr="009A246F">
        <w:rPr>
          <w:sz w:val="22"/>
          <w:szCs w:val="22"/>
        </w:rPr>
        <w:t xml:space="preserve"> </w:t>
      </w:r>
    </w:p>
    <w:p w:rsidR="0028006A" w:rsidRPr="009A246F" w:rsidRDefault="0028006A" w:rsidP="0028006A">
      <w:pPr>
        <w:tabs>
          <w:tab w:val="left" w:pos="0"/>
        </w:tabs>
        <w:jc w:val="center"/>
        <w:rPr>
          <w:sz w:val="22"/>
          <w:szCs w:val="22"/>
        </w:rPr>
      </w:pPr>
    </w:p>
    <w:tbl>
      <w:tblPr>
        <w:tblW w:w="6841"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61"/>
        <w:gridCol w:w="1380"/>
      </w:tblGrid>
      <w:tr w:rsidR="0028006A" w:rsidRPr="009A246F" w:rsidTr="005C33F1">
        <w:trPr>
          <w:cantSplit/>
          <w:trHeight w:val="267"/>
        </w:trPr>
        <w:tc>
          <w:tcPr>
            <w:tcW w:w="5461" w:type="dxa"/>
          </w:tcPr>
          <w:p w:rsidR="0028006A" w:rsidRPr="002F62E9" w:rsidRDefault="0028006A" w:rsidP="005C33F1">
            <w:pPr>
              <w:tabs>
                <w:tab w:val="left" w:pos="0"/>
              </w:tabs>
              <w:jc w:val="center"/>
              <w:rPr>
                <w:sz w:val="19"/>
                <w:szCs w:val="19"/>
              </w:rPr>
            </w:pPr>
            <w:r w:rsidRPr="002F62E9">
              <w:rPr>
                <w:sz w:val="19"/>
                <w:szCs w:val="19"/>
              </w:rPr>
              <w:t>СОЖ</w:t>
            </w:r>
          </w:p>
        </w:tc>
        <w:tc>
          <w:tcPr>
            <w:tcW w:w="1380" w:type="dxa"/>
          </w:tcPr>
          <w:p w:rsidR="0028006A" w:rsidRPr="002F62E9" w:rsidRDefault="0028006A" w:rsidP="005C33F1">
            <w:pPr>
              <w:tabs>
                <w:tab w:val="left" w:pos="0"/>
              </w:tabs>
              <w:jc w:val="center"/>
              <w:rPr>
                <w:sz w:val="19"/>
                <w:szCs w:val="19"/>
              </w:rPr>
            </w:pPr>
            <w:r w:rsidRPr="002F62E9">
              <w:rPr>
                <w:sz w:val="19"/>
                <w:szCs w:val="19"/>
              </w:rPr>
              <w:t>K</w:t>
            </w:r>
            <w:r w:rsidRPr="002F62E9">
              <w:rPr>
                <w:sz w:val="19"/>
                <w:szCs w:val="19"/>
                <w:vertAlign w:val="subscript"/>
              </w:rPr>
              <w:t>см</w:t>
            </w:r>
            <w:r w:rsidRPr="002F62E9">
              <w:rPr>
                <w:sz w:val="19"/>
                <w:szCs w:val="19"/>
              </w:rPr>
              <w:t xml:space="preserve"> </w:t>
            </w:r>
          </w:p>
        </w:tc>
      </w:tr>
      <w:tr w:rsidR="0028006A" w:rsidRPr="009A246F" w:rsidTr="005C33F1">
        <w:trPr>
          <w:cantSplit/>
          <w:trHeight w:val="267"/>
        </w:trPr>
        <w:tc>
          <w:tcPr>
            <w:tcW w:w="5461" w:type="dxa"/>
          </w:tcPr>
          <w:p w:rsidR="0028006A" w:rsidRPr="002F62E9" w:rsidRDefault="0028006A" w:rsidP="005C33F1">
            <w:pPr>
              <w:tabs>
                <w:tab w:val="left" w:pos="0"/>
              </w:tabs>
              <w:ind w:firstLine="1190"/>
              <w:rPr>
                <w:sz w:val="19"/>
                <w:szCs w:val="19"/>
              </w:rPr>
            </w:pPr>
            <w:r w:rsidRPr="002F62E9">
              <w:rPr>
                <w:sz w:val="19"/>
                <w:szCs w:val="19"/>
              </w:rPr>
              <w:t>Резание всухую</w:t>
            </w:r>
          </w:p>
        </w:tc>
        <w:tc>
          <w:tcPr>
            <w:tcW w:w="1380" w:type="dxa"/>
          </w:tcPr>
          <w:p w:rsidR="0028006A" w:rsidRPr="002F62E9" w:rsidRDefault="0028006A" w:rsidP="005C33F1">
            <w:pPr>
              <w:tabs>
                <w:tab w:val="left" w:pos="0"/>
              </w:tabs>
              <w:jc w:val="center"/>
              <w:rPr>
                <w:sz w:val="19"/>
                <w:szCs w:val="19"/>
              </w:rPr>
            </w:pPr>
            <w:r w:rsidRPr="002F62E9">
              <w:rPr>
                <w:sz w:val="19"/>
                <w:szCs w:val="19"/>
              </w:rPr>
              <w:t>1</w:t>
            </w:r>
          </w:p>
        </w:tc>
      </w:tr>
      <w:tr w:rsidR="0028006A" w:rsidRPr="009A246F" w:rsidTr="005C33F1">
        <w:trPr>
          <w:cantSplit/>
          <w:trHeight w:val="275"/>
        </w:trPr>
        <w:tc>
          <w:tcPr>
            <w:tcW w:w="5461" w:type="dxa"/>
          </w:tcPr>
          <w:p w:rsidR="0028006A" w:rsidRPr="002F62E9" w:rsidRDefault="0028006A" w:rsidP="005C33F1">
            <w:pPr>
              <w:tabs>
                <w:tab w:val="left" w:pos="0"/>
              </w:tabs>
              <w:ind w:firstLine="1190"/>
              <w:rPr>
                <w:sz w:val="19"/>
                <w:szCs w:val="19"/>
              </w:rPr>
            </w:pPr>
            <w:r w:rsidRPr="002F62E9">
              <w:rPr>
                <w:sz w:val="19"/>
                <w:szCs w:val="19"/>
              </w:rPr>
              <w:t>Вода с содой</w:t>
            </w:r>
          </w:p>
        </w:tc>
        <w:tc>
          <w:tcPr>
            <w:tcW w:w="1380" w:type="dxa"/>
          </w:tcPr>
          <w:p w:rsidR="0028006A" w:rsidRPr="002F62E9" w:rsidRDefault="0028006A" w:rsidP="005C33F1">
            <w:pPr>
              <w:tabs>
                <w:tab w:val="left" w:pos="0"/>
              </w:tabs>
              <w:jc w:val="center"/>
              <w:rPr>
                <w:sz w:val="19"/>
                <w:szCs w:val="19"/>
              </w:rPr>
            </w:pPr>
            <w:r w:rsidRPr="002F62E9">
              <w:rPr>
                <w:sz w:val="19"/>
                <w:szCs w:val="19"/>
              </w:rPr>
              <w:t>0,97</w:t>
            </w:r>
          </w:p>
        </w:tc>
      </w:tr>
      <w:tr w:rsidR="0028006A" w:rsidRPr="009A246F" w:rsidTr="005C33F1">
        <w:trPr>
          <w:cantSplit/>
          <w:trHeight w:val="275"/>
        </w:trPr>
        <w:tc>
          <w:tcPr>
            <w:tcW w:w="5461" w:type="dxa"/>
          </w:tcPr>
          <w:p w:rsidR="0028006A" w:rsidRPr="002F62E9" w:rsidRDefault="0028006A" w:rsidP="005C33F1">
            <w:pPr>
              <w:tabs>
                <w:tab w:val="left" w:pos="0"/>
              </w:tabs>
              <w:ind w:firstLine="1190"/>
              <w:rPr>
                <w:sz w:val="19"/>
                <w:szCs w:val="19"/>
              </w:rPr>
            </w:pPr>
            <w:r w:rsidRPr="002F62E9">
              <w:rPr>
                <w:sz w:val="19"/>
                <w:szCs w:val="19"/>
              </w:rPr>
              <w:t>Эмульсия</w:t>
            </w:r>
          </w:p>
        </w:tc>
        <w:tc>
          <w:tcPr>
            <w:tcW w:w="1380" w:type="dxa"/>
          </w:tcPr>
          <w:p w:rsidR="0028006A" w:rsidRPr="002F62E9" w:rsidRDefault="0028006A" w:rsidP="005C33F1">
            <w:pPr>
              <w:tabs>
                <w:tab w:val="left" w:pos="0"/>
              </w:tabs>
              <w:jc w:val="center"/>
              <w:rPr>
                <w:sz w:val="19"/>
                <w:szCs w:val="19"/>
              </w:rPr>
            </w:pPr>
            <w:r w:rsidRPr="002F62E9">
              <w:rPr>
                <w:sz w:val="19"/>
                <w:szCs w:val="19"/>
              </w:rPr>
              <w:t>0,95</w:t>
            </w:r>
          </w:p>
        </w:tc>
      </w:tr>
      <w:tr w:rsidR="0028006A" w:rsidRPr="009A246F" w:rsidTr="005C33F1">
        <w:trPr>
          <w:cantSplit/>
          <w:trHeight w:val="267"/>
        </w:trPr>
        <w:tc>
          <w:tcPr>
            <w:tcW w:w="5461" w:type="dxa"/>
          </w:tcPr>
          <w:p w:rsidR="0028006A" w:rsidRPr="002F62E9" w:rsidRDefault="0028006A" w:rsidP="005C33F1">
            <w:pPr>
              <w:tabs>
                <w:tab w:val="left" w:pos="0"/>
              </w:tabs>
              <w:ind w:firstLine="1190"/>
              <w:rPr>
                <w:sz w:val="19"/>
                <w:szCs w:val="19"/>
              </w:rPr>
            </w:pPr>
            <w:r w:rsidRPr="002F62E9">
              <w:rPr>
                <w:sz w:val="19"/>
                <w:szCs w:val="19"/>
              </w:rPr>
              <w:t>Минеральные масла</w:t>
            </w:r>
          </w:p>
        </w:tc>
        <w:tc>
          <w:tcPr>
            <w:tcW w:w="1380" w:type="dxa"/>
          </w:tcPr>
          <w:p w:rsidR="0028006A" w:rsidRPr="002F62E9" w:rsidRDefault="0028006A" w:rsidP="005C33F1">
            <w:pPr>
              <w:tabs>
                <w:tab w:val="left" w:pos="0"/>
              </w:tabs>
              <w:jc w:val="center"/>
              <w:rPr>
                <w:sz w:val="19"/>
                <w:szCs w:val="19"/>
              </w:rPr>
            </w:pPr>
            <w:r w:rsidRPr="002F62E9">
              <w:rPr>
                <w:sz w:val="19"/>
                <w:szCs w:val="19"/>
              </w:rPr>
              <w:t>0,85-0,9</w:t>
            </w:r>
          </w:p>
        </w:tc>
      </w:tr>
      <w:tr w:rsidR="0028006A" w:rsidRPr="009A246F" w:rsidTr="005C33F1">
        <w:trPr>
          <w:cantSplit/>
          <w:trHeight w:val="185"/>
        </w:trPr>
        <w:tc>
          <w:tcPr>
            <w:tcW w:w="5461" w:type="dxa"/>
          </w:tcPr>
          <w:p w:rsidR="0028006A" w:rsidRPr="002F62E9" w:rsidRDefault="0028006A" w:rsidP="005C33F1">
            <w:pPr>
              <w:tabs>
                <w:tab w:val="left" w:pos="0"/>
              </w:tabs>
              <w:ind w:firstLine="1190"/>
              <w:rPr>
                <w:sz w:val="19"/>
                <w:szCs w:val="19"/>
              </w:rPr>
            </w:pPr>
            <w:r w:rsidRPr="002F62E9">
              <w:rPr>
                <w:sz w:val="19"/>
                <w:szCs w:val="19"/>
              </w:rPr>
              <w:t>Осерненные масла (сульфофрезол)</w:t>
            </w:r>
          </w:p>
        </w:tc>
        <w:tc>
          <w:tcPr>
            <w:tcW w:w="1380" w:type="dxa"/>
          </w:tcPr>
          <w:p w:rsidR="0028006A" w:rsidRPr="002F62E9" w:rsidRDefault="0028006A" w:rsidP="005C33F1">
            <w:pPr>
              <w:tabs>
                <w:tab w:val="left" w:pos="0"/>
              </w:tabs>
              <w:jc w:val="center"/>
              <w:rPr>
                <w:sz w:val="19"/>
                <w:szCs w:val="19"/>
              </w:rPr>
            </w:pPr>
            <w:r w:rsidRPr="002F62E9">
              <w:rPr>
                <w:sz w:val="19"/>
                <w:szCs w:val="19"/>
              </w:rPr>
              <w:t>0,9</w:t>
            </w:r>
          </w:p>
        </w:tc>
      </w:tr>
      <w:tr w:rsidR="0028006A" w:rsidRPr="009A246F" w:rsidTr="005C33F1">
        <w:trPr>
          <w:cantSplit/>
          <w:trHeight w:val="285"/>
        </w:trPr>
        <w:tc>
          <w:tcPr>
            <w:tcW w:w="5461" w:type="dxa"/>
          </w:tcPr>
          <w:p w:rsidR="0028006A" w:rsidRPr="002F62E9" w:rsidRDefault="0028006A" w:rsidP="005C33F1">
            <w:pPr>
              <w:tabs>
                <w:tab w:val="left" w:pos="0"/>
              </w:tabs>
              <w:ind w:firstLine="1190"/>
              <w:rPr>
                <w:sz w:val="19"/>
                <w:szCs w:val="19"/>
              </w:rPr>
            </w:pPr>
            <w:r w:rsidRPr="002F62E9">
              <w:rPr>
                <w:sz w:val="19"/>
                <w:szCs w:val="19"/>
              </w:rPr>
              <w:t>Растительное масло</w:t>
            </w:r>
          </w:p>
        </w:tc>
        <w:tc>
          <w:tcPr>
            <w:tcW w:w="1380" w:type="dxa"/>
          </w:tcPr>
          <w:p w:rsidR="0028006A" w:rsidRPr="002F62E9" w:rsidRDefault="0028006A" w:rsidP="005C33F1">
            <w:pPr>
              <w:tabs>
                <w:tab w:val="left" w:pos="0"/>
              </w:tabs>
              <w:jc w:val="center"/>
              <w:rPr>
                <w:sz w:val="19"/>
                <w:szCs w:val="19"/>
              </w:rPr>
            </w:pPr>
            <w:r w:rsidRPr="002F62E9">
              <w:rPr>
                <w:sz w:val="19"/>
                <w:szCs w:val="19"/>
              </w:rPr>
              <w:t>0,7-0,75</w:t>
            </w:r>
          </w:p>
        </w:tc>
      </w:tr>
    </w:tbl>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Влияние каждого из рассмотренных выше факторов на силы резания можно обобщить и получить  эмпирические формулы для </w:t>
      </w:r>
      <w:r>
        <w:rPr>
          <w:sz w:val="22"/>
          <w:szCs w:val="22"/>
        </w:rPr>
        <w:t>ра</w:t>
      </w:r>
      <w:r w:rsidRPr="009A246F">
        <w:rPr>
          <w:sz w:val="22"/>
          <w:szCs w:val="22"/>
        </w:rPr>
        <w:t>счета сил резания:</w:t>
      </w:r>
    </w:p>
    <w:p w:rsidR="0028006A" w:rsidRPr="009A246F" w:rsidRDefault="0028006A" w:rsidP="0028006A">
      <w:pPr>
        <w:tabs>
          <w:tab w:val="left" w:pos="0"/>
        </w:tabs>
        <w:spacing w:line="228" w:lineRule="auto"/>
        <w:ind w:firstLine="709"/>
        <w:jc w:val="right"/>
        <w:rPr>
          <w:sz w:val="22"/>
          <w:szCs w:val="22"/>
        </w:rPr>
      </w:pPr>
      <w:r w:rsidRPr="002F62E9">
        <w:rPr>
          <w:position w:val="-58"/>
          <w:sz w:val="22"/>
          <w:szCs w:val="22"/>
        </w:rPr>
        <w:object w:dxaOrig="2220" w:dyaOrig="1300">
          <v:shape id="_x0000_i1589" type="#_x0000_t75" style="width:101.25pt;height:59.25pt" o:ole="">
            <v:imagedata r:id="rId896" o:title=""/>
          </v:shape>
          <o:OLEObject Type="Embed" ProgID="Equation" ShapeID="_x0000_i1589" DrawAspect="Content" ObjectID="_1814861284" r:id="rId897"/>
        </w:object>
      </w:r>
      <w:r w:rsidRPr="009A246F">
        <w:rPr>
          <w:sz w:val="22"/>
          <w:szCs w:val="22"/>
        </w:rPr>
        <w:t xml:space="preserve">                                     (5.52)</w:t>
      </w:r>
    </w:p>
    <w:p w:rsidR="0028006A" w:rsidRPr="009A246F" w:rsidRDefault="0028006A" w:rsidP="0028006A">
      <w:pPr>
        <w:spacing w:line="228" w:lineRule="auto"/>
        <w:ind w:left="540" w:hanging="540"/>
        <w:jc w:val="both"/>
        <w:rPr>
          <w:sz w:val="22"/>
          <w:szCs w:val="22"/>
        </w:rPr>
      </w:pPr>
      <w:r w:rsidRPr="009A246F">
        <w:rPr>
          <w:sz w:val="22"/>
          <w:szCs w:val="22"/>
        </w:rPr>
        <w:t xml:space="preserve">где </w:t>
      </w:r>
      <w:r w:rsidRPr="009A246F">
        <w:rPr>
          <w:position w:val="-16"/>
          <w:sz w:val="22"/>
          <w:szCs w:val="22"/>
        </w:rPr>
        <w:object w:dxaOrig="420" w:dyaOrig="380">
          <v:shape id="_x0000_i1590" type="#_x0000_t75" style="width:18pt;height:15.75pt" o:ole="">
            <v:imagedata r:id="rId898" o:title=""/>
          </v:shape>
          <o:OLEObject Type="Embed" ProgID="Equation.2" ShapeID="_x0000_i1590" DrawAspect="Content" ObjectID="_1814861285" r:id="rId899"/>
        </w:object>
      </w:r>
      <w:r w:rsidRPr="009A246F">
        <w:rPr>
          <w:sz w:val="22"/>
          <w:szCs w:val="22"/>
        </w:rPr>
        <w:t xml:space="preserve"> и </w:t>
      </w:r>
      <w:r w:rsidRPr="009A246F">
        <w:rPr>
          <w:position w:val="-16"/>
          <w:sz w:val="22"/>
          <w:szCs w:val="22"/>
        </w:rPr>
        <w:object w:dxaOrig="420" w:dyaOrig="380">
          <v:shape id="_x0000_i1591" type="#_x0000_t75" style="width:18pt;height:15.75pt" o:ole="">
            <v:imagedata r:id="rId900" o:title=""/>
          </v:shape>
          <o:OLEObject Type="Embed" ProgID="Equation.2" ShapeID="_x0000_i1591" DrawAspect="Content" ObjectID="_1814861286" r:id="rId901"/>
        </w:object>
      </w:r>
      <w:r w:rsidRPr="009A246F">
        <w:rPr>
          <w:sz w:val="22"/>
          <w:szCs w:val="22"/>
        </w:rPr>
        <w:t xml:space="preserve"> - постоянные, характеризующие условия обработки (физико-механические свойства обрабатываемого материала, материал и геометрия инструмента, вид обработки - продольное точение, отрез</w:t>
      </w:r>
      <w:r w:rsidRPr="009A246F">
        <w:rPr>
          <w:sz w:val="22"/>
          <w:szCs w:val="22"/>
        </w:rPr>
        <w:lastRenderedPageBreak/>
        <w:t>ка, растачивание); x, y, n</w:t>
      </w:r>
      <w:r w:rsidRPr="009A246F">
        <w:rPr>
          <w:b/>
          <w:sz w:val="22"/>
          <w:szCs w:val="22"/>
        </w:rPr>
        <w:t xml:space="preserve"> - </w:t>
      </w:r>
      <w:r w:rsidRPr="009A246F">
        <w:rPr>
          <w:sz w:val="22"/>
          <w:szCs w:val="22"/>
        </w:rPr>
        <w:t xml:space="preserve">показатели степеней при </w:t>
      </w:r>
      <w:r w:rsidRPr="001437A7">
        <w:rPr>
          <w:sz w:val="22"/>
          <w:szCs w:val="22"/>
        </w:rPr>
        <w:t xml:space="preserve">t, S и </w:t>
      </w:r>
      <w:r w:rsidRPr="001437A7">
        <w:rPr>
          <w:position w:val="-6"/>
          <w:sz w:val="22"/>
          <w:szCs w:val="22"/>
        </w:rPr>
        <w:object w:dxaOrig="200" w:dyaOrig="200">
          <v:shape id="_x0000_i1592" type="#_x0000_t75" style="width:9.75pt;height:9.75pt" o:ole="">
            <v:imagedata r:id="rId902" o:title=""/>
          </v:shape>
          <o:OLEObject Type="Embed" ProgID="Equation.DSMT4" ShapeID="_x0000_i1592" DrawAspect="Content" ObjectID="_1814861287" r:id="rId903"/>
        </w:object>
      </w:r>
      <w:r w:rsidRPr="009A246F">
        <w:rPr>
          <w:sz w:val="22"/>
          <w:szCs w:val="22"/>
        </w:rPr>
        <w:t xml:space="preserve">; </w:t>
      </w:r>
      <w:r w:rsidRPr="009A246F">
        <w:rPr>
          <w:position w:val="-14"/>
          <w:sz w:val="22"/>
          <w:szCs w:val="22"/>
        </w:rPr>
        <w:object w:dxaOrig="380" w:dyaOrig="340">
          <v:shape id="_x0000_i1593" type="#_x0000_t75" style="width:19.5pt;height:17.25pt" o:ole="">
            <v:imagedata r:id="rId904" o:title=""/>
          </v:shape>
          <o:OLEObject Type="Embed" ProgID="Equation.2" ShapeID="_x0000_i1593" DrawAspect="Content" ObjectID="_1814861288" r:id="rId905"/>
        </w:object>
      </w:r>
      <w:r w:rsidRPr="009A246F">
        <w:rPr>
          <w:sz w:val="22"/>
          <w:szCs w:val="22"/>
        </w:rPr>
        <w:t>,</w:t>
      </w:r>
      <w:r w:rsidRPr="009A246F">
        <w:rPr>
          <w:position w:val="-16"/>
          <w:sz w:val="22"/>
          <w:szCs w:val="22"/>
        </w:rPr>
        <w:object w:dxaOrig="380" w:dyaOrig="360">
          <v:shape id="_x0000_i1594" type="#_x0000_t75" style="width:19.5pt;height:18pt" o:ole="">
            <v:imagedata r:id="rId906" o:title=""/>
          </v:shape>
          <o:OLEObject Type="Embed" ProgID="Equation.2" ShapeID="_x0000_i1594" DrawAspect="Content" ObjectID="_1814861289" r:id="rId907"/>
        </w:object>
      </w:r>
      <w:r w:rsidRPr="009A246F">
        <w:rPr>
          <w:sz w:val="22"/>
          <w:szCs w:val="22"/>
        </w:rPr>
        <w:t>и</w:t>
      </w:r>
      <w:r w:rsidRPr="009A246F">
        <w:rPr>
          <w:position w:val="-14"/>
          <w:sz w:val="22"/>
          <w:szCs w:val="22"/>
        </w:rPr>
        <w:object w:dxaOrig="380" w:dyaOrig="340">
          <v:shape id="_x0000_i1595" type="#_x0000_t75" style="width:19.5pt;height:17.25pt" o:ole="">
            <v:imagedata r:id="rId908" o:title=""/>
          </v:shape>
          <o:OLEObject Type="Embed" ProgID="Equation.2" ShapeID="_x0000_i1595" DrawAspect="Content" ObjectID="_1814861290" r:id="rId909"/>
        </w:object>
      </w:r>
      <w:r w:rsidRPr="009A246F">
        <w:rPr>
          <w:sz w:val="22"/>
          <w:szCs w:val="22"/>
        </w:rPr>
        <w:t xml:space="preserve"> </w:t>
      </w:r>
      <w:r>
        <w:rPr>
          <w:sz w:val="22"/>
          <w:szCs w:val="22"/>
        </w:rPr>
        <w:t xml:space="preserve">- </w:t>
      </w:r>
      <w:r w:rsidRPr="009A246F">
        <w:rPr>
          <w:sz w:val="22"/>
          <w:szCs w:val="22"/>
        </w:rPr>
        <w:t>обобщенные поправочные коэффициенты на измененные условия работы, определяемые как произведения частных поправочных коэффициентов:</w:t>
      </w:r>
    </w:p>
    <w:p w:rsidR="0028006A" w:rsidRPr="009A246F" w:rsidRDefault="0028006A" w:rsidP="0028006A">
      <w:pPr>
        <w:tabs>
          <w:tab w:val="left" w:pos="0"/>
        </w:tabs>
        <w:spacing w:line="228" w:lineRule="auto"/>
        <w:ind w:firstLine="709"/>
        <w:jc w:val="center"/>
        <w:rPr>
          <w:sz w:val="22"/>
          <w:szCs w:val="22"/>
        </w:rPr>
      </w:pPr>
      <w:r w:rsidRPr="009A246F">
        <w:rPr>
          <w:position w:val="-16"/>
          <w:sz w:val="22"/>
          <w:szCs w:val="22"/>
        </w:rPr>
        <w:object w:dxaOrig="3920" w:dyaOrig="380">
          <v:shape id="_x0000_i1596" type="#_x0000_t75" style="width:169.5pt;height:15.75pt" o:ole="">
            <v:imagedata r:id="rId910" o:title=""/>
          </v:shape>
          <o:OLEObject Type="Embed" ProgID="Equation.2" ShapeID="_x0000_i1596" DrawAspect="Content" ObjectID="_1814861291" r:id="rId911"/>
        </w:object>
      </w:r>
    </w:p>
    <w:p w:rsidR="0028006A" w:rsidRPr="009A246F" w:rsidRDefault="0028006A" w:rsidP="0028006A">
      <w:pPr>
        <w:tabs>
          <w:tab w:val="left" w:pos="0"/>
        </w:tabs>
        <w:spacing w:line="228" w:lineRule="auto"/>
        <w:ind w:firstLine="709"/>
        <w:jc w:val="both"/>
        <w:rPr>
          <w:sz w:val="22"/>
          <w:szCs w:val="22"/>
        </w:rPr>
      </w:pPr>
      <w:r w:rsidRPr="001437A7">
        <w:rPr>
          <w:position w:val="-14"/>
          <w:sz w:val="22"/>
          <w:szCs w:val="22"/>
        </w:rPr>
        <w:object w:dxaOrig="440" w:dyaOrig="360">
          <v:shape id="_x0000_i1597" type="#_x0000_t75" style="width:19.5pt;height:15pt" o:ole="">
            <v:imagedata r:id="rId912" o:title=""/>
          </v:shape>
          <o:OLEObject Type="Embed" ProgID="Equation" ShapeID="_x0000_i1597" DrawAspect="Content" ObjectID="_1814861292" r:id="rId913"/>
        </w:object>
      </w:r>
      <w:r w:rsidRPr="009A246F">
        <w:rPr>
          <w:sz w:val="22"/>
          <w:szCs w:val="22"/>
        </w:rPr>
        <w:t xml:space="preserve">=1(сталь, </w:t>
      </w:r>
      <w:r w:rsidRPr="009A246F">
        <w:rPr>
          <w:rFonts w:ascii="Symbol" w:hAnsi="Symbol"/>
          <w:sz w:val="22"/>
          <w:szCs w:val="22"/>
        </w:rPr>
        <w:t></w:t>
      </w:r>
      <w:r w:rsidRPr="009A246F">
        <w:rPr>
          <w:sz w:val="22"/>
          <w:szCs w:val="22"/>
          <w:vertAlign w:val="subscript"/>
        </w:rPr>
        <w:t>в</w:t>
      </w:r>
      <w:r w:rsidRPr="009A246F">
        <w:rPr>
          <w:sz w:val="22"/>
          <w:szCs w:val="22"/>
        </w:rPr>
        <w:t xml:space="preserve">=750 МПа; НВ190 - серый чугун; НВ150 - ковкий чугун); </w:t>
      </w:r>
      <w:r w:rsidRPr="009A246F">
        <w:rPr>
          <w:position w:val="-16"/>
          <w:sz w:val="22"/>
          <w:szCs w:val="22"/>
        </w:rPr>
        <w:object w:dxaOrig="480" w:dyaOrig="400">
          <v:shape id="_x0000_i1598" type="#_x0000_t75" style="width:20.25pt;height:17.25pt" o:ole="">
            <v:imagedata r:id="rId914" o:title=""/>
          </v:shape>
          <o:OLEObject Type="Embed" ProgID="Equation.2" ShapeID="_x0000_i1598" DrawAspect="Content" ObjectID="_1814861293" r:id="rId915"/>
        </w:object>
      </w:r>
      <w:r w:rsidRPr="009A246F">
        <w:rPr>
          <w:sz w:val="22"/>
          <w:szCs w:val="22"/>
        </w:rPr>
        <w:t xml:space="preserve">=1 - для </w:t>
      </w:r>
      <w:r w:rsidRPr="009A246F">
        <w:rPr>
          <w:rFonts w:ascii="Symbol" w:hAnsi="Symbol"/>
          <w:sz w:val="22"/>
          <w:szCs w:val="22"/>
        </w:rPr>
        <w:t></w:t>
      </w:r>
      <w:r w:rsidRPr="009A246F">
        <w:rPr>
          <w:sz w:val="22"/>
          <w:szCs w:val="22"/>
        </w:rPr>
        <w:t>=45</w:t>
      </w:r>
      <w:r w:rsidRPr="009A246F">
        <w:rPr>
          <w:position w:val="6"/>
          <w:sz w:val="22"/>
          <w:szCs w:val="22"/>
        </w:rPr>
        <w:t>о</w:t>
      </w:r>
      <w:r w:rsidRPr="009A246F">
        <w:rPr>
          <w:sz w:val="22"/>
          <w:szCs w:val="22"/>
        </w:rPr>
        <w:t xml:space="preserve">, </w:t>
      </w:r>
      <w:r w:rsidRPr="001437A7">
        <w:rPr>
          <w:position w:val="-14"/>
          <w:sz w:val="22"/>
          <w:szCs w:val="22"/>
        </w:rPr>
        <w:object w:dxaOrig="380" w:dyaOrig="360">
          <v:shape id="_x0000_i1599" type="#_x0000_t75" style="width:15.75pt;height:15pt" o:ole="">
            <v:imagedata r:id="rId916" o:title=""/>
          </v:shape>
          <o:OLEObject Type="Embed" ProgID="Equation" ShapeID="_x0000_i1599" DrawAspect="Content" ObjectID="_1814861294" r:id="rId917"/>
        </w:object>
      </w:r>
      <w:r w:rsidRPr="009A246F">
        <w:rPr>
          <w:sz w:val="22"/>
          <w:szCs w:val="22"/>
        </w:rPr>
        <w:t xml:space="preserve">=1 - для </w:t>
      </w:r>
      <w:r w:rsidRPr="009A246F">
        <w:rPr>
          <w:rFonts w:ascii="Symbol" w:hAnsi="Symbol"/>
          <w:sz w:val="22"/>
          <w:szCs w:val="22"/>
        </w:rPr>
        <w:t></w:t>
      </w:r>
      <w:r w:rsidRPr="009A246F">
        <w:rPr>
          <w:sz w:val="22"/>
          <w:szCs w:val="22"/>
        </w:rPr>
        <w:t>=10</w:t>
      </w:r>
      <w:r w:rsidRPr="009A246F">
        <w:rPr>
          <w:position w:val="6"/>
          <w:sz w:val="22"/>
          <w:szCs w:val="22"/>
        </w:rPr>
        <w:t>о</w:t>
      </w:r>
      <w:r w:rsidRPr="009A246F">
        <w:rPr>
          <w:sz w:val="22"/>
          <w:szCs w:val="22"/>
        </w:rPr>
        <w:t xml:space="preserve">, </w:t>
      </w:r>
      <w:r w:rsidRPr="001437A7">
        <w:rPr>
          <w:position w:val="-14"/>
          <w:sz w:val="22"/>
          <w:szCs w:val="22"/>
        </w:rPr>
        <w:object w:dxaOrig="340" w:dyaOrig="360">
          <v:shape id="_x0000_i1600" type="#_x0000_t75" style="width:15pt;height:15pt" o:ole="">
            <v:imagedata r:id="rId918" o:title=""/>
          </v:shape>
          <o:OLEObject Type="Embed" ProgID="Equation" ShapeID="_x0000_i1600" DrawAspect="Content" ObjectID="_1814861295" r:id="rId919"/>
        </w:object>
      </w:r>
      <w:r w:rsidRPr="009A246F">
        <w:rPr>
          <w:sz w:val="22"/>
          <w:szCs w:val="22"/>
        </w:rPr>
        <w:t>=1 - при  r</w:t>
      </w:r>
      <w:r w:rsidRPr="009A246F">
        <w:rPr>
          <w:sz w:val="22"/>
          <w:szCs w:val="22"/>
          <w:vertAlign w:val="subscript"/>
        </w:rPr>
        <w:t>в</w:t>
      </w:r>
      <w:r w:rsidRPr="009A246F">
        <w:rPr>
          <w:sz w:val="22"/>
          <w:szCs w:val="22"/>
        </w:rPr>
        <w:t>= 2</w:t>
      </w:r>
      <w:r w:rsidRPr="009A246F">
        <w:rPr>
          <w:sz w:val="22"/>
          <w:szCs w:val="22"/>
        </w:rPr>
        <w:sym w:font="Times New Roman" w:char="00B7"/>
      </w:r>
      <w:r w:rsidRPr="009A246F">
        <w:rPr>
          <w:sz w:val="22"/>
          <w:szCs w:val="22"/>
        </w:rPr>
        <w:t>10</w:t>
      </w:r>
      <w:r w:rsidRPr="009A246F">
        <w:rPr>
          <w:sz w:val="22"/>
          <w:szCs w:val="22"/>
          <w:vertAlign w:val="superscript"/>
        </w:rPr>
        <w:t>-</w:t>
      </w:r>
      <w:smartTag w:uri="urn:schemas-microsoft-com:office:smarttags" w:element="metricconverter">
        <w:smartTagPr>
          <w:attr w:name="ProductID" w:val="3 м"/>
        </w:smartTagPr>
        <w:r w:rsidRPr="009A246F">
          <w:rPr>
            <w:sz w:val="22"/>
            <w:szCs w:val="22"/>
            <w:vertAlign w:val="superscript"/>
          </w:rPr>
          <w:t>3</w:t>
        </w:r>
        <w:r w:rsidRPr="009A246F">
          <w:rPr>
            <w:sz w:val="22"/>
            <w:szCs w:val="22"/>
          </w:rPr>
          <w:t xml:space="preserve"> м</w:t>
        </w:r>
      </w:smartTag>
      <w:r w:rsidRPr="009A246F">
        <w:rPr>
          <w:sz w:val="22"/>
          <w:szCs w:val="22"/>
        </w:rPr>
        <w:t xml:space="preserve">; </w:t>
      </w:r>
      <w:r w:rsidRPr="001437A7">
        <w:rPr>
          <w:position w:val="-14"/>
          <w:sz w:val="22"/>
          <w:szCs w:val="22"/>
        </w:rPr>
        <w:object w:dxaOrig="380" w:dyaOrig="360">
          <v:shape id="_x0000_i1601" type="#_x0000_t75" style="width:15.75pt;height:15pt" o:ole="">
            <v:imagedata r:id="rId920" o:title=""/>
          </v:shape>
          <o:OLEObject Type="Embed" ProgID="Equation" ShapeID="_x0000_i1601" DrawAspect="Content" ObjectID="_1814861296" r:id="rId921"/>
        </w:object>
      </w:r>
      <w:r w:rsidRPr="009A246F">
        <w:rPr>
          <w:sz w:val="22"/>
          <w:szCs w:val="22"/>
        </w:rPr>
        <w:t xml:space="preserve">=1 - для </w:t>
      </w:r>
      <w:r w:rsidRPr="009A246F">
        <w:rPr>
          <w:rFonts w:ascii="Symbol" w:hAnsi="Symbol"/>
          <w:sz w:val="22"/>
          <w:szCs w:val="22"/>
        </w:rPr>
        <w:t></w:t>
      </w:r>
      <w:r w:rsidRPr="009A246F">
        <w:rPr>
          <w:sz w:val="22"/>
          <w:szCs w:val="22"/>
        </w:rPr>
        <w:t xml:space="preserve">=0 и </w:t>
      </w:r>
      <w:r w:rsidRPr="001437A7">
        <w:rPr>
          <w:position w:val="-14"/>
          <w:sz w:val="22"/>
          <w:szCs w:val="22"/>
        </w:rPr>
        <w:object w:dxaOrig="460" w:dyaOrig="360">
          <v:shape id="_x0000_i1602" type="#_x0000_t75" style="width:19.5pt;height:15pt" o:ole="">
            <v:imagedata r:id="rId922" o:title=""/>
          </v:shape>
          <o:OLEObject Type="Embed" ProgID="Equation" ShapeID="_x0000_i1602" DrawAspect="Content" ObjectID="_1814861297" r:id="rId923"/>
        </w:object>
      </w:r>
      <w:r w:rsidRPr="009A246F">
        <w:rPr>
          <w:sz w:val="22"/>
          <w:szCs w:val="22"/>
        </w:rPr>
        <w:t>=1 при работе без охлаждения.</w:t>
      </w: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В табл. 5.2 в качестве примера представлены нормативные значения постоянной </w:t>
      </w:r>
      <w:r w:rsidRPr="00130FE7">
        <w:rPr>
          <w:sz w:val="22"/>
          <w:szCs w:val="22"/>
        </w:rPr>
        <w:t>C</w:t>
      </w:r>
      <w:r w:rsidRPr="00130FE7">
        <w:rPr>
          <w:sz w:val="22"/>
          <w:szCs w:val="22"/>
          <w:vertAlign w:val="subscript"/>
        </w:rPr>
        <w:t>p</w:t>
      </w:r>
      <w:r w:rsidRPr="009A246F">
        <w:rPr>
          <w:sz w:val="22"/>
          <w:szCs w:val="22"/>
        </w:rPr>
        <w:t xml:space="preserve"> и показателей x, y и n в формулах (5.52) для продольного наружного точения различных материалов</w:t>
      </w:r>
      <w:r>
        <w:rPr>
          <w:sz w:val="22"/>
          <w:szCs w:val="22"/>
        </w:rPr>
        <w:t xml:space="preserve"> </w:t>
      </w:r>
      <w:r w:rsidRPr="001437A7">
        <w:rPr>
          <w:sz w:val="22"/>
          <w:szCs w:val="22"/>
        </w:rPr>
        <w:t>[</w:t>
      </w:r>
      <w:r>
        <w:rPr>
          <w:sz w:val="22"/>
          <w:szCs w:val="22"/>
        </w:rPr>
        <w:t>12, 25, 36</w:t>
      </w:r>
      <w:r w:rsidRPr="001437A7">
        <w:rPr>
          <w:sz w:val="22"/>
          <w:szCs w:val="22"/>
        </w:rPr>
        <w:t>]</w:t>
      </w:r>
      <w:r w:rsidRPr="009A246F">
        <w:rPr>
          <w:sz w:val="22"/>
          <w:szCs w:val="22"/>
        </w:rPr>
        <w:t>.</w:t>
      </w:r>
    </w:p>
    <w:p w:rsidR="0028006A" w:rsidRPr="009A246F" w:rsidRDefault="0028006A" w:rsidP="0028006A">
      <w:pPr>
        <w:ind w:firstLine="709"/>
        <w:jc w:val="right"/>
        <w:rPr>
          <w:sz w:val="22"/>
          <w:szCs w:val="22"/>
        </w:rPr>
      </w:pPr>
      <w:r w:rsidRPr="009A246F">
        <w:rPr>
          <w:sz w:val="22"/>
          <w:szCs w:val="22"/>
        </w:rPr>
        <w:t>Таблица 5.2</w:t>
      </w:r>
    </w:p>
    <w:p w:rsidR="0028006A" w:rsidRPr="009A246F" w:rsidRDefault="0028006A" w:rsidP="0028006A">
      <w:pPr>
        <w:jc w:val="center"/>
        <w:rPr>
          <w:sz w:val="22"/>
          <w:szCs w:val="22"/>
        </w:rPr>
      </w:pPr>
      <w:r w:rsidRPr="009A246F">
        <w:rPr>
          <w:sz w:val="22"/>
          <w:szCs w:val="22"/>
        </w:rPr>
        <w:t>Значения постоянных и показателей степени</w:t>
      </w:r>
    </w:p>
    <w:p w:rsidR="0028006A" w:rsidRPr="009A246F" w:rsidRDefault="0028006A" w:rsidP="0028006A">
      <w:pPr>
        <w:jc w:val="center"/>
        <w:rPr>
          <w:sz w:val="22"/>
          <w:szCs w:val="22"/>
        </w:rPr>
      </w:pPr>
      <w:r w:rsidRPr="009A246F">
        <w:rPr>
          <w:sz w:val="22"/>
          <w:szCs w:val="22"/>
        </w:rPr>
        <w:t>в формулах силы резания при точении</w:t>
      </w:r>
    </w:p>
    <w:p w:rsidR="0028006A" w:rsidRPr="001437A7" w:rsidRDefault="0028006A" w:rsidP="0028006A">
      <w:pPr>
        <w:ind w:firstLine="709"/>
        <w:jc w:val="center"/>
        <w:rPr>
          <w:sz w:val="8"/>
          <w:szCs w:val="8"/>
        </w:rPr>
      </w:pPr>
    </w:p>
    <w:tbl>
      <w:tblPr>
        <w:tblW w:w="7409" w:type="dxa"/>
        <w:jc w:val="center"/>
        <w:tblLayout w:type="fixed"/>
        <w:tblCellMar>
          <w:left w:w="71" w:type="dxa"/>
          <w:right w:w="71" w:type="dxa"/>
        </w:tblCellMar>
        <w:tblLook w:val="0000" w:firstRow="0" w:lastRow="0" w:firstColumn="0" w:lastColumn="0" w:noHBand="0" w:noVBand="0"/>
      </w:tblPr>
      <w:tblGrid>
        <w:gridCol w:w="1267"/>
        <w:gridCol w:w="997"/>
        <w:gridCol w:w="428"/>
        <w:gridCol w:w="428"/>
        <w:gridCol w:w="428"/>
        <w:gridCol w:w="430"/>
        <w:gridCol w:w="428"/>
        <w:gridCol w:w="428"/>
        <w:gridCol w:w="428"/>
        <w:gridCol w:w="430"/>
        <w:gridCol w:w="428"/>
        <w:gridCol w:w="428"/>
        <w:gridCol w:w="428"/>
        <w:gridCol w:w="433"/>
      </w:tblGrid>
      <w:tr w:rsidR="0028006A" w:rsidRPr="009A246F" w:rsidTr="005C33F1">
        <w:trPr>
          <w:cantSplit/>
          <w:trHeight w:val="239"/>
          <w:jc w:val="center"/>
        </w:trPr>
        <w:tc>
          <w:tcPr>
            <w:tcW w:w="1267" w:type="dxa"/>
            <w:vMerge w:val="restart"/>
            <w:tcBorders>
              <w:top w:val="single" w:sz="6" w:space="0" w:color="auto"/>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Обрабатываемый </w:t>
            </w:r>
          </w:p>
          <w:p w:rsidR="0028006A" w:rsidRPr="001437A7" w:rsidRDefault="0028006A" w:rsidP="005C33F1">
            <w:pPr>
              <w:tabs>
                <w:tab w:val="left" w:pos="0"/>
              </w:tabs>
              <w:spacing w:line="216" w:lineRule="auto"/>
              <w:jc w:val="center"/>
              <w:rPr>
                <w:sz w:val="18"/>
                <w:szCs w:val="18"/>
              </w:rPr>
            </w:pPr>
            <w:r w:rsidRPr="001437A7">
              <w:rPr>
                <w:sz w:val="18"/>
                <w:szCs w:val="18"/>
              </w:rPr>
              <w:t>материал</w:t>
            </w:r>
          </w:p>
        </w:tc>
        <w:tc>
          <w:tcPr>
            <w:tcW w:w="997" w:type="dxa"/>
            <w:vMerge w:val="restart"/>
            <w:tcBorders>
              <w:top w:val="single" w:sz="6" w:space="0" w:color="auto"/>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Материал </w:t>
            </w:r>
          </w:p>
          <w:p w:rsidR="0028006A" w:rsidRPr="001437A7" w:rsidRDefault="0028006A" w:rsidP="005C33F1">
            <w:pPr>
              <w:tabs>
                <w:tab w:val="left" w:pos="0"/>
              </w:tabs>
              <w:spacing w:line="216" w:lineRule="auto"/>
              <w:jc w:val="center"/>
              <w:rPr>
                <w:sz w:val="18"/>
                <w:szCs w:val="18"/>
              </w:rPr>
            </w:pPr>
            <w:r w:rsidRPr="001437A7">
              <w:rPr>
                <w:sz w:val="18"/>
                <w:szCs w:val="18"/>
              </w:rPr>
              <w:t xml:space="preserve">рабочей </w:t>
            </w:r>
          </w:p>
          <w:p w:rsidR="0028006A" w:rsidRPr="001437A7" w:rsidRDefault="0028006A" w:rsidP="005C33F1">
            <w:pPr>
              <w:tabs>
                <w:tab w:val="left" w:pos="0"/>
              </w:tabs>
              <w:spacing w:line="216" w:lineRule="auto"/>
              <w:jc w:val="center"/>
              <w:rPr>
                <w:sz w:val="18"/>
                <w:szCs w:val="18"/>
              </w:rPr>
            </w:pPr>
            <w:r w:rsidRPr="001437A7">
              <w:rPr>
                <w:sz w:val="18"/>
                <w:szCs w:val="18"/>
              </w:rPr>
              <w:t>части резца</w:t>
            </w:r>
          </w:p>
        </w:tc>
        <w:tc>
          <w:tcPr>
            <w:tcW w:w="5145" w:type="dxa"/>
            <w:gridSpan w:val="12"/>
            <w:tcBorders>
              <w:top w:val="single" w:sz="6" w:space="0" w:color="auto"/>
              <w:left w:val="single" w:sz="6" w:space="0" w:color="auto"/>
              <w:bottom w:val="single" w:sz="6" w:space="0" w:color="auto"/>
              <w:right w:val="single" w:sz="6" w:space="0" w:color="auto"/>
            </w:tcBorders>
          </w:tcPr>
          <w:p w:rsidR="0028006A" w:rsidRDefault="0028006A" w:rsidP="005C33F1">
            <w:pPr>
              <w:tabs>
                <w:tab w:val="left" w:pos="0"/>
              </w:tabs>
              <w:spacing w:line="216" w:lineRule="auto"/>
              <w:jc w:val="center"/>
              <w:rPr>
                <w:sz w:val="18"/>
                <w:szCs w:val="18"/>
              </w:rPr>
            </w:pPr>
            <w:r w:rsidRPr="001437A7">
              <w:rPr>
                <w:sz w:val="18"/>
                <w:szCs w:val="18"/>
              </w:rPr>
              <w:t xml:space="preserve">Постоянные показатели степени </w:t>
            </w:r>
          </w:p>
          <w:p w:rsidR="0028006A" w:rsidRPr="001437A7" w:rsidRDefault="0028006A" w:rsidP="005C33F1">
            <w:pPr>
              <w:tabs>
                <w:tab w:val="left" w:pos="0"/>
              </w:tabs>
              <w:spacing w:line="216" w:lineRule="auto"/>
              <w:jc w:val="center"/>
              <w:rPr>
                <w:sz w:val="18"/>
                <w:szCs w:val="18"/>
              </w:rPr>
            </w:pPr>
            <w:r w:rsidRPr="001437A7">
              <w:rPr>
                <w:sz w:val="18"/>
                <w:szCs w:val="18"/>
              </w:rPr>
              <w:t>в формулах для составляющих силы резания</w:t>
            </w:r>
          </w:p>
        </w:tc>
      </w:tr>
      <w:tr w:rsidR="0028006A" w:rsidRPr="009A246F" w:rsidTr="005C33F1">
        <w:trPr>
          <w:cantSplit/>
          <w:trHeight w:val="123"/>
          <w:jc w:val="center"/>
        </w:trPr>
        <w:tc>
          <w:tcPr>
            <w:tcW w:w="1267" w:type="dxa"/>
            <w:vMerge/>
            <w:tcBorders>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97" w:type="dxa"/>
            <w:vMerge/>
            <w:tcBorders>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714" w:type="dxa"/>
            <w:gridSpan w:val="4"/>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тангенциальной  P</w:t>
            </w:r>
            <w:r w:rsidRPr="001437A7">
              <w:rPr>
                <w:sz w:val="18"/>
                <w:szCs w:val="18"/>
                <w:vertAlign w:val="subscript"/>
              </w:rPr>
              <w:t>z</w:t>
            </w:r>
          </w:p>
        </w:tc>
        <w:tc>
          <w:tcPr>
            <w:tcW w:w="1714" w:type="dxa"/>
            <w:gridSpan w:val="4"/>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радиальной P</w:t>
            </w:r>
            <w:r w:rsidRPr="001437A7">
              <w:rPr>
                <w:sz w:val="18"/>
                <w:szCs w:val="18"/>
                <w:vertAlign w:val="subscript"/>
              </w:rPr>
              <w:t>y</w:t>
            </w:r>
          </w:p>
        </w:tc>
        <w:tc>
          <w:tcPr>
            <w:tcW w:w="1717" w:type="dxa"/>
            <w:gridSpan w:val="4"/>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осевой P</w:t>
            </w:r>
            <w:r w:rsidRPr="001437A7">
              <w:rPr>
                <w:sz w:val="18"/>
                <w:szCs w:val="18"/>
                <w:vertAlign w:val="subscript"/>
              </w:rPr>
              <w:t>x</w:t>
            </w:r>
          </w:p>
        </w:tc>
      </w:tr>
      <w:tr w:rsidR="0028006A" w:rsidRPr="009A246F" w:rsidTr="005C33F1">
        <w:trPr>
          <w:cantSplit/>
          <w:trHeight w:val="123"/>
          <w:jc w:val="center"/>
        </w:trPr>
        <w:tc>
          <w:tcPr>
            <w:tcW w:w="1267"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97"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C</w:t>
            </w:r>
            <w:r w:rsidRPr="001437A7">
              <w:rPr>
                <w:sz w:val="18"/>
                <w:szCs w:val="18"/>
                <w:vertAlign w:val="subscript"/>
              </w:rPr>
              <w:t>P</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x</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y</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n</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C</w:t>
            </w:r>
            <w:r w:rsidRPr="001437A7">
              <w:rPr>
                <w:sz w:val="18"/>
                <w:szCs w:val="18"/>
                <w:vertAlign w:val="subscript"/>
              </w:rPr>
              <w:t>P</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x</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y</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n</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C</w:t>
            </w:r>
            <w:r w:rsidRPr="001437A7">
              <w:rPr>
                <w:sz w:val="18"/>
                <w:szCs w:val="18"/>
                <w:vertAlign w:val="subscript"/>
              </w:rPr>
              <w:t>P</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x</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y</w:t>
            </w:r>
          </w:p>
        </w:tc>
        <w:tc>
          <w:tcPr>
            <w:tcW w:w="43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n</w:t>
            </w:r>
          </w:p>
        </w:tc>
      </w:tr>
      <w:tr w:rsidR="0028006A" w:rsidRPr="009A246F" w:rsidTr="005C33F1">
        <w:trPr>
          <w:cantSplit/>
          <w:trHeight w:val="239"/>
          <w:jc w:val="center"/>
        </w:trPr>
        <w:tc>
          <w:tcPr>
            <w:tcW w:w="1267" w:type="dxa"/>
            <w:vMerge w:val="restart"/>
            <w:tcBorders>
              <w:top w:val="single" w:sz="6" w:space="0" w:color="auto"/>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Конструкционная сталь  и стальные </w:t>
            </w:r>
          </w:p>
          <w:p w:rsidR="0028006A" w:rsidRPr="001437A7" w:rsidRDefault="0028006A" w:rsidP="005C33F1">
            <w:pPr>
              <w:tabs>
                <w:tab w:val="left" w:pos="0"/>
              </w:tabs>
              <w:spacing w:line="216" w:lineRule="auto"/>
              <w:jc w:val="center"/>
              <w:rPr>
                <w:sz w:val="18"/>
                <w:szCs w:val="18"/>
              </w:rPr>
            </w:pPr>
            <w:r w:rsidRPr="001437A7">
              <w:rPr>
                <w:sz w:val="18"/>
                <w:szCs w:val="18"/>
              </w:rPr>
              <w:t xml:space="preserve">отливки,    </w:t>
            </w:r>
          </w:p>
          <w:p w:rsidR="0028006A" w:rsidRPr="001437A7" w:rsidRDefault="0028006A" w:rsidP="005C33F1">
            <w:pPr>
              <w:tabs>
                <w:tab w:val="left" w:pos="0"/>
              </w:tabs>
              <w:spacing w:line="216" w:lineRule="auto"/>
              <w:jc w:val="center"/>
              <w:rPr>
                <w:sz w:val="18"/>
                <w:szCs w:val="18"/>
              </w:rPr>
            </w:pPr>
            <w:r w:rsidRPr="001437A7">
              <w:rPr>
                <w:rFonts w:ascii="Symbol" w:hAnsi="Symbol"/>
                <w:sz w:val="18"/>
                <w:szCs w:val="18"/>
              </w:rPr>
              <w:t></w:t>
            </w:r>
            <w:r w:rsidRPr="001437A7">
              <w:rPr>
                <w:sz w:val="18"/>
                <w:szCs w:val="18"/>
                <w:vertAlign w:val="subscript"/>
              </w:rPr>
              <w:t>в</w:t>
            </w:r>
            <w:r w:rsidRPr="001437A7">
              <w:rPr>
                <w:sz w:val="18"/>
                <w:szCs w:val="18"/>
              </w:rPr>
              <w:t>=750 МПа</w:t>
            </w:r>
          </w:p>
        </w:tc>
        <w:tc>
          <w:tcPr>
            <w:tcW w:w="9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Твердый сплав</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300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0,75</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-0,15</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243</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0,9</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0,6</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-0,3</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339</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0,5</w:t>
            </w:r>
          </w:p>
        </w:tc>
        <w:tc>
          <w:tcPr>
            <w:tcW w:w="43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-0,4</w:t>
            </w:r>
          </w:p>
        </w:tc>
      </w:tr>
      <w:tr w:rsidR="0028006A" w:rsidRPr="009A246F" w:rsidTr="005C33F1">
        <w:trPr>
          <w:cantSplit/>
          <w:trHeight w:val="246"/>
          <w:jc w:val="center"/>
        </w:trPr>
        <w:tc>
          <w:tcPr>
            <w:tcW w:w="1267"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Быстрорежущая сталь</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200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0,75</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125</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0,9</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0,75</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67</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1,2</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0,65</w:t>
            </w:r>
          </w:p>
        </w:tc>
        <w:tc>
          <w:tcPr>
            <w:tcW w:w="43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r>
      <w:tr w:rsidR="0028006A" w:rsidRPr="009A246F" w:rsidTr="005C33F1">
        <w:trPr>
          <w:cantSplit/>
          <w:trHeight w:val="246"/>
          <w:jc w:val="center"/>
        </w:trPr>
        <w:tc>
          <w:tcPr>
            <w:tcW w:w="126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Чугун серый, </w:t>
            </w:r>
          </w:p>
          <w:p w:rsidR="0028006A" w:rsidRPr="001437A7" w:rsidRDefault="0028006A" w:rsidP="005C33F1">
            <w:pPr>
              <w:tabs>
                <w:tab w:val="left" w:pos="0"/>
              </w:tabs>
              <w:spacing w:line="216" w:lineRule="auto"/>
              <w:jc w:val="center"/>
              <w:rPr>
                <w:sz w:val="18"/>
                <w:szCs w:val="18"/>
              </w:rPr>
            </w:pPr>
            <w:r w:rsidRPr="001437A7">
              <w:rPr>
                <w:sz w:val="18"/>
                <w:szCs w:val="18"/>
              </w:rPr>
              <w:t>НВ 190</w:t>
            </w:r>
          </w:p>
        </w:tc>
        <w:tc>
          <w:tcPr>
            <w:tcW w:w="997" w:type="dxa"/>
            <w:vMerge w:val="restart"/>
            <w:tcBorders>
              <w:top w:val="single" w:sz="6" w:space="0" w:color="auto"/>
              <w:left w:val="single" w:sz="6" w:space="0" w:color="auto"/>
              <w:right w:val="single" w:sz="6" w:space="0" w:color="auto"/>
            </w:tcBorders>
          </w:tcPr>
          <w:p w:rsidR="0028006A" w:rsidRDefault="0028006A" w:rsidP="005C33F1">
            <w:pPr>
              <w:tabs>
                <w:tab w:val="left" w:pos="0"/>
              </w:tabs>
              <w:spacing w:line="216" w:lineRule="auto"/>
              <w:jc w:val="center"/>
              <w:rPr>
                <w:sz w:val="18"/>
                <w:szCs w:val="18"/>
              </w:rPr>
            </w:pPr>
          </w:p>
          <w:p w:rsidR="0028006A"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 xml:space="preserve">Твердый </w:t>
            </w:r>
          </w:p>
          <w:p w:rsidR="0028006A" w:rsidRPr="001437A7" w:rsidRDefault="0028006A" w:rsidP="005C33F1">
            <w:pPr>
              <w:tabs>
                <w:tab w:val="left" w:pos="0"/>
              </w:tabs>
              <w:spacing w:line="216" w:lineRule="auto"/>
              <w:jc w:val="center"/>
              <w:rPr>
                <w:sz w:val="18"/>
                <w:szCs w:val="18"/>
              </w:rPr>
            </w:pPr>
            <w:r w:rsidRPr="001437A7">
              <w:rPr>
                <w:sz w:val="18"/>
                <w:szCs w:val="18"/>
              </w:rPr>
              <w:t xml:space="preserve">сплав </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92</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0,75</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51</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0,9</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0,75</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46</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0,4</w:t>
            </w:r>
          </w:p>
        </w:tc>
        <w:tc>
          <w:tcPr>
            <w:tcW w:w="43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r>
      <w:tr w:rsidR="0028006A" w:rsidRPr="009A246F" w:rsidTr="005C33F1">
        <w:trPr>
          <w:cantSplit/>
          <w:trHeight w:val="362"/>
          <w:jc w:val="center"/>
        </w:trPr>
        <w:tc>
          <w:tcPr>
            <w:tcW w:w="126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Жаропрочная сталь 12Х18Н9Т, </w:t>
            </w:r>
          </w:p>
          <w:p w:rsidR="0028006A" w:rsidRPr="001437A7" w:rsidRDefault="0028006A" w:rsidP="005C33F1">
            <w:pPr>
              <w:tabs>
                <w:tab w:val="left" w:pos="0"/>
              </w:tabs>
              <w:spacing w:line="216" w:lineRule="auto"/>
              <w:jc w:val="center"/>
              <w:rPr>
                <w:sz w:val="18"/>
                <w:szCs w:val="18"/>
              </w:rPr>
            </w:pPr>
            <w:r w:rsidRPr="001437A7">
              <w:rPr>
                <w:sz w:val="18"/>
                <w:szCs w:val="18"/>
              </w:rPr>
              <w:t>НВ 141</w:t>
            </w:r>
          </w:p>
        </w:tc>
        <w:tc>
          <w:tcPr>
            <w:tcW w:w="997"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p>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204</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p>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1,0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p>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0,75</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sz w:val="18"/>
                <w:szCs w:val="18"/>
              </w:rPr>
            </w:pPr>
          </w:p>
          <w:p w:rsidR="0028006A" w:rsidRPr="001437A7" w:rsidRDefault="0028006A" w:rsidP="005C33F1">
            <w:pPr>
              <w:tabs>
                <w:tab w:val="left" w:pos="0"/>
              </w:tabs>
              <w:spacing w:line="216" w:lineRule="auto"/>
              <w:ind w:left="-57" w:right="-57" w:hanging="13"/>
              <w:jc w:val="center"/>
              <w:rPr>
                <w:sz w:val="18"/>
                <w:szCs w:val="18"/>
              </w:rPr>
            </w:pPr>
            <w:r w:rsidRPr="001437A7">
              <w:rPr>
                <w:sz w:val="18"/>
                <w:szCs w:val="18"/>
              </w:rPr>
              <w:t>0</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30"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2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c>
          <w:tcPr>
            <w:tcW w:w="43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hanging="13"/>
              <w:jc w:val="center"/>
              <w:rPr>
                <w:rFonts w:ascii="Symbol" w:hAnsi="Symbol"/>
                <w:sz w:val="18"/>
                <w:szCs w:val="18"/>
              </w:rPr>
            </w:pPr>
          </w:p>
          <w:p w:rsidR="0028006A" w:rsidRPr="001437A7" w:rsidRDefault="0028006A" w:rsidP="005C33F1">
            <w:pPr>
              <w:tabs>
                <w:tab w:val="left" w:pos="0"/>
              </w:tabs>
              <w:spacing w:line="216" w:lineRule="auto"/>
              <w:ind w:left="-57" w:right="-57" w:hanging="13"/>
              <w:jc w:val="center"/>
              <w:rPr>
                <w:rFonts w:ascii="Symbol" w:hAnsi="Symbol"/>
                <w:sz w:val="18"/>
                <w:szCs w:val="18"/>
              </w:rPr>
            </w:pPr>
            <w:r w:rsidRPr="001437A7">
              <w:rPr>
                <w:rFonts w:ascii="Symbol" w:hAnsi="Symbol"/>
                <w:sz w:val="18"/>
                <w:szCs w:val="18"/>
              </w:rPr>
              <w:t></w:t>
            </w:r>
          </w:p>
        </w:tc>
      </w:tr>
    </w:tbl>
    <w:p w:rsidR="0028006A" w:rsidRPr="00E41354" w:rsidRDefault="0028006A" w:rsidP="0028006A">
      <w:pPr>
        <w:tabs>
          <w:tab w:val="left" w:pos="1080"/>
        </w:tabs>
        <w:ind w:firstLine="1080"/>
        <w:jc w:val="both"/>
        <w:rPr>
          <w:rFonts w:ascii="Bookman Old Style" w:hAnsi="Bookman Old Style"/>
          <w:sz w:val="22"/>
          <w:szCs w:val="22"/>
        </w:rPr>
      </w:pPr>
      <w:r w:rsidRPr="009A246F">
        <w:rPr>
          <w:sz w:val="22"/>
          <w:szCs w:val="22"/>
        </w:rPr>
        <w:br w:type="page"/>
      </w:r>
      <w:r w:rsidRPr="00E41354">
        <w:rPr>
          <w:rFonts w:ascii="Bookman Old Style" w:hAnsi="Bookman Old Style"/>
          <w:sz w:val="22"/>
          <w:szCs w:val="22"/>
        </w:rPr>
        <w:lastRenderedPageBreak/>
        <w:t xml:space="preserve">5.4.2.2. Силы резания при обработке отверстий </w:t>
      </w:r>
    </w:p>
    <w:p w:rsidR="0028006A" w:rsidRPr="00E41354" w:rsidRDefault="00B033D9" w:rsidP="0028006A">
      <w:pPr>
        <w:framePr w:w="1686" w:hSpace="142" w:wrap="around" w:vAnchor="page" w:hAnchor="page" w:x="7098" w:y="1892"/>
        <w:tabs>
          <w:tab w:val="left" w:pos="0"/>
        </w:tabs>
        <w:jc w:val="both"/>
        <w:rPr>
          <w:sz w:val="20"/>
          <w:szCs w:val="20"/>
        </w:rPr>
      </w:pPr>
      <w:r>
        <w:rPr>
          <w:noProof/>
          <w:sz w:val="20"/>
          <w:szCs w:val="20"/>
        </w:rPr>
        <w:drawing>
          <wp:inline distT="0" distB="0" distL="0" distR="0">
            <wp:extent cx="1073150" cy="2451100"/>
            <wp:effectExtent l="0" t="0" r="0" b="6350"/>
            <wp:docPr id="616" name="Рисунок 616" descr="6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6_3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073150" cy="2451100"/>
                    </a:xfrm>
                    <a:prstGeom prst="rect">
                      <a:avLst/>
                    </a:prstGeom>
                    <a:noFill/>
                    <a:ln>
                      <a:noFill/>
                    </a:ln>
                  </pic:spPr>
                </pic:pic>
              </a:graphicData>
            </a:graphic>
          </wp:inline>
        </w:drawing>
      </w:r>
    </w:p>
    <w:p w:rsidR="0028006A" w:rsidRPr="00E41354" w:rsidRDefault="0028006A" w:rsidP="0028006A">
      <w:pPr>
        <w:framePr w:w="1686" w:hSpace="142" w:wrap="around" w:vAnchor="page" w:hAnchor="page" w:x="7098" w:y="1892"/>
        <w:tabs>
          <w:tab w:val="left" w:pos="0"/>
        </w:tabs>
        <w:jc w:val="both"/>
        <w:rPr>
          <w:sz w:val="20"/>
          <w:szCs w:val="20"/>
        </w:rPr>
      </w:pPr>
      <w:r w:rsidRPr="00E41354">
        <w:rPr>
          <w:sz w:val="20"/>
          <w:szCs w:val="20"/>
        </w:rPr>
        <w:t>Рис. 5.3</w:t>
      </w:r>
      <w:r>
        <w:rPr>
          <w:sz w:val="20"/>
          <w:szCs w:val="20"/>
        </w:rPr>
        <w:t>1</w:t>
      </w:r>
      <w:r w:rsidRPr="00E41354">
        <w:rPr>
          <w:sz w:val="20"/>
          <w:szCs w:val="20"/>
        </w:rPr>
        <w:t>. Схема сил, действующих на сверло</w:t>
      </w:r>
    </w:p>
    <w:p w:rsidR="0028006A" w:rsidRPr="009A246F" w:rsidRDefault="0028006A" w:rsidP="0028006A">
      <w:pPr>
        <w:tabs>
          <w:tab w:val="left" w:pos="0"/>
        </w:tabs>
        <w:jc w:val="both"/>
        <w:rPr>
          <w:sz w:val="22"/>
          <w:szCs w:val="22"/>
        </w:rPr>
      </w:pPr>
      <w:r w:rsidRPr="009A246F">
        <w:rPr>
          <w:sz w:val="22"/>
          <w:szCs w:val="22"/>
        </w:rPr>
        <w:tab/>
      </w:r>
    </w:p>
    <w:p w:rsidR="0028006A" w:rsidRPr="009A246F" w:rsidRDefault="0028006A" w:rsidP="0028006A">
      <w:pPr>
        <w:tabs>
          <w:tab w:val="left" w:pos="0"/>
        </w:tabs>
        <w:jc w:val="both"/>
        <w:rPr>
          <w:sz w:val="22"/>
          <w:szCs w:val="22"/>
        </w:rPr>
      </w:pPr>
      <w:r w:rsidRPr="009A246F">
        <w:rPr>
          <w:sz w:val="22"/>
          <w:szCs w:val="22"/>
        </w:rPr>
        <w:tab/>
        <w:t>На осевой инструмент, предназначенный для обработки отверстий</w:t>
      </w:r>
      <w:r>
        <w:rPr>
          <w:sz w:val="22"/>
          <w:szCs w:val="22"/>
        </w:rPr>
        <w:t>,</w:t>
      </w:r>
      <w:r w:rsidRPr="009A246F">
        <w:rPr>
          <w:sz w:val="22"/>
          <w:szCs w:val="22"/>
        </w:rPr>
        <w:t xml:space="preserve"> - сверла, зенкеры, развертки, метчики - действуют силы, которые, по аналогии с точением, можно разложить на </w:t>
      </w:r>
      <w:r>
        <w:rPr>
          <w:sz w:val="22"/>
          <w:szCs w:val="22"/>
        </w:rPr>
        <w:t>три</w:t>
      </w:r>
      <w:r w:rsidRPr="009A246F">
        <w:rPr>
          <w:sz w:val="22"/>
          <w:szCs w:val="22"/>
        </w:rPr>
        <w:t xml:space="preserve"> составляющие: P</w:t>
      </w:r>
      <w:r w:rsidRPr="009A246F">
        <w:rPr>
          <w:sz w:val="22"/>
          <w:szCs w:val="22"/>
          <w:vertAlign w:val="subscript"/>
        </w:rPr>
        <w:t>z</w:t>
      </w:r>
      <w:r w:rsidRPr="009A246F">
        <w:rPr>
          <w:sz w:val="22"/>
          <w:szCs w:val="22"/>
        </w:rPr>
        <w:t>, P</w:t>
      </w:r>
      <w:r w:rsidRPr="009A246F">
        <w:rPr>
          <w:sz w:val="22"/>
          <w:szCs w:val="22"/>
          <w:vertAlign w:val="subscript"/>
        </w:rPr>
        <w:t>y</w:t>
      </w:r>
      <w:r w:rsidRPr="009A246F">
        <w:rPr>
          <w:sz w:val="22"/>
          <w:szCs w:val="22"/>
        </w:rPr>
        <w:t xml:space="preserve"> и P</w:t>
      </w:r>
      <w:r w:rsidRPr="009A246F">
        <w:rPr>
          <w:sz w:val="22"/>
          <w:szCs w:val="22"/>
          <w:vertAlign w:val="subscript"/>
        </w:rPr>
        <w:t>x</w:t>
      </w:r>
      <w:r w:rsidRPr="009A246F">
        <w:rPr>
          <w:sz w:val="22"/>
          <w:szCs w:val="22"/>
        </w:rPr>
        <w:t>. Покажем компоненты силы резания на п</w:t>
      </w:r>
      <w:r>
        <w:rPr>
          <w:sz w:val="22"/>
          <w:szCs w:val="22"/>
        </w:rPr>
        <w:t>римере спирального сверла (рис.</w:t>
      </w:r>
      <w:r w:rsidRPr="009A246F">
        <w:rPr>
          <w:sz w:val="22"/>
          <w:szCs w:val="22"/>
        </w:rPr>
        <w:t>5.</w:t>
      </w:r>
      <w:r>
        <w:rPr>
          <w:sz w:val="22"/>
          <w:szCs w:val="22"/>
        </w:rPr>
        <w:t>31</w:t>
      </w:r>
      <w:r w:rsidRPr="009A246F">
        <w:rPr>
          <w:sz w:val="22"/>
          <w:szCs w:val="22"/>
        </w:rPr>
        <w:t>). Силы P</w:t>
      </w:r>
      <w:r w:rsidRPr="009A246F">
        <w:rPr>
          <w:sz w:val="22"/>
          <w:szCs w:val="22"/>
          <w:vertAlign w:val="subscript"/>
        </w:rPr>
        <w:t>z</w:t>
      </w:r>
      <w:r w:rsidRPr="009A246F">
        <w:rPr>
          <w:sz w:val="22"/>
          <w:szCs w:val="22"/>
        </w:rPr>
        <w:t>, P</w:t>
      </w:r>
      <w:r w:rsidRPr="009A246F">
        <w:rPr>
          <w:sz w:val="22"/>
          <w:szCs w:val="22"/>
          <w:vertAlign w:val="subscript"/>
        </w:rPr>
        <w:t>y</w:t>
      </w:r>
      <w:r w:rsidRPr="009A246F">
        <w:rPr>
          <w:sz w:val="22"/>
          <w:szCs w:val="22"/>
        </w:rPr>
        <w:t xml:space="preserve"> и P</w:t>
      </w:r>
      <w:r w:rsidRPr="009A246F">
        <w:rPr>
          <w:sz w:val="22"/>
          <w:szCs w:val="22"/>
          <w:vertAlign w:val="subscript"/>
        </w:rPr>
        <w:t>x</w:t>
      </w:r>
      <w:r w:rsidRPr="009A246F">
        <w:rPr>
          <w:sz w:val="22"/>
          <w:szCs w:val="22"/>
        </w:rPr>
        <w:t xml:space="preserve"> будут действовать также на перемычку и ленточки, но учитывать будем только осевую силу P</w:t>
      </w:r>
      <w:r w:rsidRPr="009A246F">
        <w:rPr>
          <w:sz w:val="22"/>
          <w:szCs w:val="22"/>
          <w:vertAlign w:val="subscript"/>
        </w:rPr>
        <w:t>n</w:t>
      </w:r>
      <w:r w:rsidRPr="009A246F">
        <w:rPr>
          <w:sz w:val="22"/>
          <w:szCs w:val="22"/>
        </w:rPr>
        <w:t>, действующую на перемычку. При симметричной заточке силы P</w:t>
      </w:r>
      <w:r w:rsidRPr="009A246F">
        <w:rPr>
          <w:sz w:val="22"/>
          <w:szCs w:val="22"/>
          <w:vertAlign w:val="subscript"/>
        </w:rPr>
        <w:t>y</w:t>
      </w:r>
      <w:r w:rsidRPr="009A246F">
        <w:rPr>
          <w:sz w:val="22"/>
          <w:szCs w:val="22"/>
        </w:rPr>
        <w:t xml:space="preserve"> и P'</w:t>
      </w:r>
      <w:r w:rsidRPr="009A246F">
        <w:rPr>
          <w:sz w:val="22"/>
          <w:szCs w:val="22"/>
          <w:vertAlign w:val="subscript"/>
        </w:rPr>
        <w:t>y</w:t>
      </w:r>
      <w:r w:rsidRPr="009A246F">
        <w:rPr>
          <w:sz w:val="22"/>
          <w:szCs w:val="22"/>
        </w:rPr>
        <w:t xml:space="preserve"> уравновешиваются. Пара сил P</w:t>
      </w:r>
      <w:r w:rsidRPr="009A246F">
        <w:rPr>
          <w:sz w:val="22"/>
          <w:szCs w:val="22"/>
          <w:vertAlign w:val="subscript"/>
        </w:rPr>
        <w:t xml:space="preserve">z </w:t>
      </w:r>
      <w:r w:rsidRPr="009A246F">
        <w:rPr>
          <w:sz w:val="22"/>
          <w:szCs w:val="22"/>
        </w:rPr>
        <w:t>создает момент М</w:t>
      </w:r>
      <w:r w:rsidRPr="009A246F">
        <w:rPr>
          <w:sz w:val="22"/>
          <w:szCs w:val="22"/>
          <w:vertAlign w:val="subscript"/>
        </w:rPr>
        <w:t>кр</w:t>
      </w:r>
      <w:r w:rsidRPr="009A246F">
        <w:rPr>
          <w:sz w:val="22"/>
          <w:szCs w:val="22"/>
        </w:rPr>
        <w:t>=P</w:t>
      </w:r>
      <w:r w:rsidRPr="009A246F">
        <w:rPr>
          <w:sz w:val="22"/>
          <w:szCs w:val="22"/>
          <w:vertAlign w:val="subscript"/>
        </w:rPr>
        <w:t>z</w:t>
      </w:r>
      <w:r w:rsidRPr="009A246F">
        <w:rPr>
          <w:sz w:val="22"/>
          <w:szCs w:val="22"/>
        </w:rPr>
        <w:sym w:font="Times New Roman" w:char="00B7"/>
      </w:r>
      <w:r w:rsidRPr="009A246F">
        <w:rPr>
          <w:sz w:val="22"/>
          <w:szCs w:val="22"/>
        </w:rPr>
        <w:t>D/4, а сумма вс</w:t>
      </w:r>
      <w:r>
        <w:rPr>
          <w:sz w:val="22"/>
          <w:szCs w:val="22"/>
        </w:rPr>
        <w:t>ех осевых сил - усилие подачи P</w:t>
      </w:r>
      <w:r w:rsidRPr="009A246F">
        <w:rPr>
          <w:sz w:val="22"/>
          <w:szCs w:val="22"/>
        </w:rPr>
        <w:t>=2P</w:t>
      </w:r>
      <w:r w:rsidRPr="009A246F">
        <w:rPr>
          <w:sz w:val="22"/>
          <w:szCs w:val="22"/>
          <w:vertAlign w:val="subscript"/>
        </w:rPr>
        <w:t>x</w:t>
      </w:r>
      <w:r w:rsidRPr="009A246F">
        <w:rPr>
          <w:sz w:val="22"/>
          <w:szCs w:val="22"/>
        </w:rPr>
        <w:t xml:space="preserve"> + P</w:t>
      </w:r>
      <w:r w:rsidRPr="009A246F">
        <w:rPr>
          <w:sz w:val="22"/>
          <w:szCs w:val="22"/>
          <w:vertAlign w:val="subscript"/>
        </w:rPr>
        <w:t>n</w:t>
      </w:r>
      <w:r w:rsidRPr="009A246F">
        <w:rPr>
          <w:sz w:val="22"/>
          <w:szCs w:val="22"/>
        </w:rPr>
        <w:t>. В итоге в процессе резания на осевые инструменты действу</w:t>
      </w:r>
      <w:r>
        <w:rPr>
          <w:sz w:val="22"/>
          <w:szCs w:val="22"/>
        </w:rPr>
        <w:t>ю</w:t>
      </w:r>
      <w:r w:rsidRPr="009A246F">
        <w:rPr>
          <w:sz w:val="22"/>
          <w:szCs w:val="22"/>
        </w:rPr>
        <w:t xml:space="preserve">т осевая сила P и крутящий момент M, определяемые по эмпирическим формулам степенного вида. Как правило, они в явном виде учитывают элементы режима резания и параметры инструмента; остальные факторы, как и при точении, учитываются поправочными коэффициентами. Для сверления эти формулы имеют вид:  </w:t>
      </w:r>
    </w:p>
    <w:p w:rsidR="0028006A" w:rsidRPr="009A246F" w:rsidRDefault="0028006A" w:rsidP="0028006A">
      <w:pPr>
        <w:tabs>
          <w:tab w:val="left" w:pos="0"/>
        </w:tabs>
        <w:jc w:val="right"/>
        <w:rPr>
          <w:sz w:val="22"/>
          <w:szCs w:val="22"/>
        </w:rPr>
      </w:pPr>
      <w:r w:rsidRPr="009A246F">
        <w:rPr>
          <w:sz w:val="22"/>
          <w:szCs w:val="22"/>
        </w:rPr>
        <w:t xml:space="preserve">                                     </w:t>
      </w:r>
      <w:r w:rsidRPr="009A246F">
        <w:rPr>
          <w:position w:val="-36"/>
          <w:sz w:val="22"/>
          <w:szCs w:val="22"/>
        </w:rPr>
        <w:object w:dxaOrig="2180" w:dyaOrig="840">
          <v:shape id="_x0000_i1603" type="#_x0000_t75" style="width:96.75pt;height:35.25pt" o:ole="">
            <v:imagedata r:id="rId925" o:title=""/>
          </v:shape>
          <o:OLEObject Type="Embed" ProgID="Equation.2" ShapeID="_x0000_i1603" DrawAspect="Content" ObjectID="_1814861298" r:id="rId926"/>
        </w:object>
      </w:r>
      <w:r w:rsidRPr="009A246F">
        <w:rPr>
          <w:sz w:val="22"/>
          <w:szCs w:val="22"/>
        </w:rPr>
        <w:t xml:space="preserve">                                        (5.53)</w:t>
      </w:r>
    </w:p>
    <w:p w:rsidR="0028006A" w:rsidRPr="009A246F" w:rsidRDefault="0028006A" w:rsidP="0028006A">
      <w:pPr>
        <w:tabs>
          <w:tab w:val="left" w:pos="0"/>
        </w:tabs>
        <w:ind w:firstLine="709"/>
        <w:jc w:val="both"/>
        <w:rPr>
          <w:sz w:val="22"/>
          <w:szCs w:val="22"/>
        </w:rPr>
      </w:pPr>
      <w:r w:rsidRPr="009A246F">
        <w:rPr>
          <w:sz w:val="22"/>
          <w:szCs w:val="22"/>
        </w:rPr>
        <w:t>Как и для точения, C - постоянная, зависящая от условий работы (свойства обрабатываемого материала, конструкция, геометрия и материал сверл, тип СОЖ и способ ее подачи в зону резания и др.), а K- обобщенный поправочный коэффициент, K = K</w:t>
      </w:r>
      <w:r w:rsidRPr="009A246F">
        <w:rPr>
          <w:sz w:val="22"/>
          <w:szCs w:val="22"/>
          <w:vertAlign w:val="subscript"/>
        </w:rPr>
        <w:t>2</w:t>
      </w:r>
      <w:r w:rsidRPr="009A246F">
        <w:rPr>
          <w:rFonts w:ascii="Symbol" w:hAnsi="Symbol"/>
          <w:sz w:val="22"/>
          <w:szCs w:val="22"/>
          <w:vertAlign w:val="subscript"/>
        </w:rPr>
        <w:t></w:t>
      </w:r>
      <w:r w:rsidRPr="009A246F">
        <w:rPr>
          <w:rFonts w:ascii="Symbol" w:hAnsi="Symbol"/>
          <w:sz w:val="22"/>
          <w:szCs w:val="22"/>
          <w:vertAlign w:val="subscript"/>
        </w:rPr>
        <w:t></w:t>
      </w:r>
      <w:r w:rsidRPr="009A246F">
        <w:rPr>
          <w:sz w:val="22"/>
          <w:szCs w:val="22"/>
        </w:rPr>
        <w:sym w:font="Times New Roman" w:char="00B7"/>
      </w:r>
      <w:r w:rsidRPr="009A246F">
        <w:rPr>
          <w:sz w:val="22"/>
          <w:szCs w:val="22"/>
        </w:rPr>
        <w:t xml:space="preserve"> K</w:t>
      </w:r>
      <w:r w:rsidRPr="009A246F">
        <w:rPr>
          <w:sz w:val="22"/>
          <w:szCs w:val="22"/>
          <w:vertAlign w:val="subscript"/>
        </w:rPr>
        <w:sym w:font="Symbol" w:char="F077"/>
      </w:r>
      <w:r w:rsidRPr="009A246F">
        <w:rPr>
          <w:sz w:val="22"/>
          <w:szCs w:val="22"/>
          <w:vertAlign w:val="subscript"/>
        </w:rPr>
        <w:t xml:space="preserve"> </w:t>
      </w:r>
      <w:r w:rsidRPr="009A246F">
        <w:rPr>
          <w:sz w:val="22"/>
          <w:szCs w:val="22"/>
        </w:rPr>
        <w:sym w:font="Times New Roman" w:char="00B7"/>
      </w:r>
      <w:r w:rsidRPr="009A246F">
        <w:rPr>
          <w:sz w:val="22"/>
          <w:szCs w:val="22"/>
        </w:rPr>
        <w:t xml:space="preserve"> K</w:t>
      </w:r>
      <w:r w:rsidRPr="009A246F">
        <w:rPr>
          <w:sz w:val="22"/>
          <w:szCs w:val="22"/>
          <w:vertAlign w:val="subscript"/>
        </w:rPr>
        <w:t xml:space="preserve">ф </w:t>
      </w:r>
      <w:r w:rsidRPr="009A246F">
        <w:rPr>
          <w:sz w:val="22"/>
          <w:szCs w:val="22"/>
        </w:rPr>
        <w:sym w:font="Times New Roman" w:char="00B7"/>
      </w:r>
      <w:r w:rsidRPr="009A246F">
        <w:rPr>
          <w:sz w:val="22"/>
          <w:szCs w:val="22"/>
        </w:rPr>
        <w:t xml:space="preserve"> K</w:t>
      </w:r>
      <w:r w:rsidRPr="009A246F">
        <w:rPr>
          <w:i/>
          <w:sz w:val="22"/>
          <w:szCs w:val="22"/>
          <w:vertAlign w:val="subscript"/>
        </w:rPr>
        <w:t>l</w:t>
      </w:r>
      <w:r w:rsidRPr="009A246F">
        <w:rPr>
          <w:sz w:val="22"/>
          <w:szCs w:val="22"/>
          <w:vertAlign w:val="subscript"/>
        </w:rPr>
        <w:t xml:space="preserve"> </w:t>
      </w:r>
      <w:r w:rsidRPr="009A246F">
        <w:rPr>
          <w:sz w:val="22"/>
          <w:szCs w:val="22"/>
        </w:rPr>
        <w:sym w:font="Times New Roman" w:char="00B7"/>
      </w:r>
      <w:r w:rsidRPr="009A246F">
        <w:rPr>
          <w:sz w:val="22"/>
          <w:szCs w:val="22"/>
        </w:rPr>
        <w:t xml:space="preserve"> K</w:t>
      </w:r>
      <w:r w:rsidRPr="009A246F">
        <w:rPr>
          <w:sz w:val="22"/>
          <w:szCs w:val="22"/>
          <w:vertAlign w:val="subscript"/>
        </w:rPr>
        <w:t xml:space="preserve">o </w:t>
      </w:r>
      <w:r w:rsidRPr="009A246F">
        <w:rPr>
          <w:sz w:val="22"/>
          <w:szCs w:val="22"/>
        </w:rPr>
        <w:sym w:font="Times New Roman" w:char="00B7"/>
      </w:r>
      <w:r w:rsidRPr="009A246F">
        <w:rPr>
          <w:sz w:val="22"/>
          <w:szCs w:val="22"/>
        </w:rPr>
        <w:t xml:space="preserve"> K</w:t>
      </w:r>
      <w:r w:rsidRPr="009A246F">
        <w:rPr>
          <w:sz w:val="22"/>
          <w:szCs w:val="22"/>
          <w:vertAlign w:val="subscript"/>
        </w:rPr>
        <w:t>h</w:t>
      </w:r>
      <w:r w:rsidRPr="009A246F">
        <w:rPr>
          <w:sz w:val="22"/>
          <w:szCs w:val="22"/>
        </w:rPr>
        <w:t>, которым соответственно учитывается влияние: угла при вершине сверла, наклона винтовой стружечной канавки, формы режущей части сверла, глубины сверления, вида СОЖ и способа ее подачи в зону резания, износа инструмента.</w:t>
      </w:r>
    </w:p>
    <w:p w:rsidR="0028006A" w:rsidRPr="009A246F" w:rsidRDefault="0028006A" w:rsidP="0028006A">
      <w:pPr>
        <w:tabs>
          <w:tab w:val="left" w:pos="0"/>
        </w:tabs>
        <w:ind w:firstLine="709"/>
        <w:jc w:val="both"/>
        <w:rPr>
          <w:sz w:val="22"/>
          <w:szCs w:val="22"/>
        </w:rPr>
      </w:pPr>
      <w:r w:rsidRPr="009A246F">
        <w:rPr>
          <w:sz w:val="22"/>
          <w:szCs w:val="22"/>
        </w:rPr>
        <w:t>В табл. 5.3 представлены расчетные зависимости для определения усилий резания при обработке отверстий на разных операциях механической обработки.</w:t>
      </w:r>
    </w:p>
    <w:p w:rsidR="0028006A" w:rsidRPr="00E41354" w:rsidRDefault="0028006A" w:rsidP="0028006A">
      <w:pPr>
        <w:tabs>
          <w:tab w:val="left" w:pos="0"/>
        </w:tabs>
        <w:ind w:firstLine="709"/>
        <w:jc w:val="both"/>
        <w:rPr>
          <w:sz w:val="10"/>
          <w:szCs w:val="10"/>
        </w:rPr>
      </w:pPr>
    </w:p>
    <w:p w:rsidR="0028006A" w:rsidRPr="00E41354" w:rsidRDefault="0028006A" w:rsidP="0028006A">
      <w:pPr>
        <w:tabs>
          <w:tab w:val="left" w:pos="0"/>
          <w:tab w:val="left" w:pos="8789"/>
        </w:tabs>
        <w:jc w:val="center"/>
        <w:rPr>
          <w:rFonts w:ascii="Bookman Old Style" w:hAnsi="Bookman Old Style"/>
          <w:sz w:val="22"/>
          <w:szCs w:val="22"/>
        </w:rPr>
      </w:pPr>
      <w:r w:rsidRPr="00E41354">
        <w:rPr>
          <w:rFonts w:ascii="Bookman Old Style" w:hAnsi="Bookman Old Style"/>
          <w:sz w:val="22"/>
          <w:szCs w:val="22"/>
        </w:rPr>
        <w:t>5.4.2.3. Силы резания при фрезеровании</w:t>
      </w:r>
    </w:p>
    <w:p w:rsidR="0028006A" w:rsidRPr="00E41354" w:rsidRDefault="0028006A" w:rsidP="0028006A">
      <w:pPr>
        <w:tabs>
          <w:tab w:val="left" w:pos="0"/>
        </w:tabs>
        <w:ind w:firstLine="709"/>
        <w:jc w:val="both"/>
        <w:rPr>
          <w:sz w:val="10"/>
          <w:szCs w:val="10"/>
        </w:rPr>
      </w:pPr>
    </w:p>
    <w:p w:rsidR="0028006A" w:rsidRPr="009A246F" w:rsidRDefault="0028006A" w:rsidP="0028006A">
      <w:pPr>
        <w:tabs>
          <w:tab w:val="left" w:pos="0"/>
        </w:tabs>
        <w:ind w:firstLine="709"/>
        <w:jc w:val="both"/>
        <w:rPr>
          <w:sz w:val="22"/>
          <w:szCs w:val="22"/>
        </w:rPr>
      </w:pPr>
      <w:r w:rsidRPr="009A246F">
        <w:rPr>
          <w:sz w:val="22"/>
          <w:szCs w:val="22"/>
        </w:rPr>
        <w:t>На зуб прямозубой фрезы действуют силы (рис. 5.3</w:t>
      </w:r>
      <w:r>
        <w:rPr>
          <w:sz w:val="22"/>
          <w:szCs w:val="22"/>
        </w:rPr>
        <w:t>2</w:t>
      </w:r>
      <w:r w:rsidRPr="009A246F">
        <w:rPr>
          <w:sz w:val="22"/>
          <w:szCs w:val="22"/>
        </w:rPr>
        <w:t>):</w:t>
      </w:r>
    </w:p>
    <w:p w:rsidR="0028006A" w:rsidRDefault="0028006A" w:rsidP="0028006A">
      <w:pPr>
        <w:tabs>
          <w:tab w:val="left" w:pos="0"/>
        </w:tabs>
        <w:ind w:firstLine="709"/>
        <w:jc w:val="both"/>
        <w:rPr>
          <w:sz w:val="22"/>
          <w:szCs w:val="22"/>
        </w:rPr>
      </w:pPr>
      <w:r w:rsidRPr="009A246F">
        <w:rPr>
          <w:sz w:val="22"/>
          <w:szCs w:val="22"/>
        </w:rPr>
        <w:t xml:space="preserve">1) </w:t>
      </w:r>
      <w:r>
        <w:rPr>
          <w:sz w:val="22"/>
          <w:szCs w:val="22"/>
        </w:rPr>
        <w:t xml:space="preserve">тангенциальная </w:t>
      </w:r>
      <w:r w:rsidRPr="009A246F">
        <w:rPr>
          <w:sz w:val="22"/>
          <w:szCs w:val="22"/>
        </w:rPr>
        <w:t>составляющая</w:t>
      </w:r>
      <w:r>
        <w:rPr>
          <w:sz w:val="22"/>
          <w:szCs w:val="22"/>
        </w:rPr>
        <w:t xml:space="preserve"> силы резания (окружная сила)            P -</w:t>
      </w:r>
      <w:r w:rsidRPr="009A246F">
        <w:rPr>
          <w:sz w:val="22"/>
          <w:szCs w:val="22"/>
        </w:rPr>
        <w:t xml:space="preserve"> главная составляющая силы реза</w:t>
      </w:r>
      <w:r>
        <w:rPr>
          <w:sz w:val="22"/>
          <w:szCs w:val="22"/>
        </w:rPr>
        <w:t>ния.</w:t>
      </w:r>
    </w:p>
    <w:p w:rsidR="0028006A" w:rsidRPr="009A246F" w:rsidRDefault="0028006A" w:rsidP="0028006A">
      <w:pPr>
        <w:tabs>
          <w:tab w:val="left" w:pos="0"/>
        </w:tabs>
        <w:jc w:val="right"/>
        <w:rPr>
          <w:sz w:val="22"/>
          <w:szCs w:val="22"/>
        </w:rPr>
      </w:pPr>
      <w:r w:rsidRPr="009A246F">
        <w:rPr>
          <w:sz w:val="22"/>
          <w:szCs w:val="22"/>
        </w:rPr>
        <w:lastRenderedPageBreak/>
        <w:t>Таблица 5.3</w:t>
      </w:r>
    </w:p>
    <w:p w:rsidR="0028006A" w:rsidRDefault="0028006A" w:rsidP="0028006A">
      <w:pPr>
        <w:tabs>
          <w:tab w:val="left" w:pos="0"/>
        </w:tabs>
        <w:jc w:val="center"/>
        <w:rPr>
          <w:sz w:val="22"/>
          <w:szCs w:val="22"/>
        </w:rPr>
      </w:pPr>
      <w:r w:rsidRPr="009A246F">
        <w:rPr>
          <w:sz w:val="22"/>
          <w:szCs w:val="22"/>
        </w:rPr>
        <w:t xml:space="preserve">Значения постоянных и показателей степени в формулах </w:t>
      </w:r>
    </w:p>
    <w:p w:rsidR="0028006A" w:rsidRDefault="0028006A" w:rsidP="0028006A">
      <w:pPr>
        <w:tabs>
          <w:tab w:val="left" w:pos="0"/>
        </w:tabs>
        <w:jc w:val="center"/>
        <w:rPr>
          <w:sz w:val="22"/>
          <w:szCs w:val="22"/>
        </w:rPr>
      </w:pPr>
      <w:r w:rsidRPr="009A246F">
        <w:rPr>
          <w:sz w:val="22"/>
          <w:szCs w:val="22"/>
        </w:rPr>
        <w:t>крутящего момента (Н</w:t>
      </w:r>
      <w:r w:rsidRPr="009A246F">
        <w:rPr>
          <w:sz w:val="22"/>
          <w:szCs w:val="22"/>
        </w:rPr>
        <w:sym w:font="Times New Roman" w:char="00B7"/>
      </w:r>
      <w:r w:rsidRPr="009A246F">
        <w:rPr>
          <w:sz w:val="22"/>
          <w:szCs w:val="22"/>
        </w:rPr>
        <w:t>м) и осевой силы (Н) при обработке отверстий</w:t>
      </w:r>
    </w:p>
    <w:p w:rsidR="0028006A" w:rsidRPr="009A246F" w:rsidRDefault="0028006A" w:rsidP="0028006A">
      <w:pPr>
        <w:tabs>
          <w:tab w:val="left" w:pos="0"/>
        </w:tabs>
        <w:jc w:val="center"/>
        <w:rPr>
          <w:sz w:val="22"/>
          <w:szCs w:val="22"/>
        </w:rPr>
      </w:pPr>
    </w:p>
    <w:tbl>
      <w:tblPr>
        <w:tblW w:w="7816" w:type="dxa"/>
        <w:tblInd w:w="-540" w:type="dxa"/>
        <w:tblLayout w:type="fixed"/>
        <w:tblCellMar>
          <w:left w:w="70" w:type="dxa"/>
          <w:right w:w="70" w:type="dxa"/>
        </w:tblCellMar>
        <w:tblLook w:val="0000" w:firstRow="0" w:lastRow="0" w:firstColumn="0" w:lastColumn="0" w:noHBand="0" w:noVBand="0"/>
      </w:tblPr>
      <w:tblGrid>
        <w:gridCol w:w="903"/>
        <w:gridCol w:w="1488"/>
        <w:gridCol w:w="958"/>
        <w:gridCol w:w="1446"/>
        <w:gridCol w:w="468"/>
        <w:gridCol w:w="332"/>
        <w:gridCol w:w="404"/>
        <w:gridCol w:w="361"/>
        <w:gridCol w:w="393"/>
        <w:gridCol w:w="315"/>
        <w:gridCol w:w="397"/>
        <w:gridCol w:w="351"/>
      </w:tblGrid>
      <w:tr w:rsidR="0028006A" w:rsidRPr="009A246F" w:rsidTr="005C33F1">
        <w:trPr>
          <w:cantSplit/>
          <w:trHeight w:val="165"/>
        </w:trPr>
        <w:tc>
          <w:tcPr>
            <w:tcW w:w="903" w:type="dxa"/>
            <w:vMerge w:val="restart"/>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Операция</w:t>
            </w:r>
          </w:p>
        </w:tc>
        <w:tc>
          <w:tcPr>
            <w:tcW w:w="1488" w:type="dxa"/>
            <w:vMerge w:val="restart"/>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Обрабатываемый</w:t>
            </w:r>
          </w:p>
          <w:p w:rsidR="0028006A" w:rsidRPr="001437A7" w:rsidRDefault="0028006A" w:rsidP="005C33F1">
            <w:pPr>
              <w:tabs>
                <w:tab w:val="left" w:pos="0"/>
              </w:tabs>
              <w:spacing w:line="216" w:lineRule="auto"/>
              <w:jc w:val="center"/>
              <w:rPr>
                <w:sz w:val="18"/>
                <w:szCs w:val="18"/>
              </w:rPr>
            </w:pPr>
            <w:r w:rsidRPr="001437A7">
              <w:rPr>
                <w:sz w:val="18"/>
                <w:szCs w:val="18"/>
              </w:rPr>
              <w:t>материал</w:t>
            </w:r>
          </w:p>
        </w:tc>
        <w:tc>
          <w:tcPr>
            <w:tcW w:w="958" w:type="dxa"/>
            <w:vMerge w:val="restart"/>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Материал режущей</w:t>
            </w:r>
          </w:p>
          <w:p w:rsidR="0028006A" w:rsidRPr="001437A7" w:rsidRDefault="0028006A" w:rsidP="005C33F1">
            <w:pPr>
              <w:tabs>
                <w:tab w:val="left" w:pos="0"/>
              </w:tabs>
              <w:spacing w:line="216" w:lineRule="auto"/>
              <w:jc w:val="center"/>
              <w:rPr>
                <w:sz w:val="18"/>
                <w:szCs w:val="18"/>
              </w:rPr>
            </w:pPr>
            <w:r w:rsidRPr="001437A7">
              <w:rPr>
                <w:sz w:val="18"/>
                <w:szCs w:val="18"/>
              </w:rPr>
              <w:t>части</w:t>
            </w:r>
          </w:p>
          <w:p w:rsidR="0028006A" w:rsidRPr="001437A7" w:rsidRDefault="0028006A" w:rsidP="005C33F1">
            <w:pPr>
              <w:tabs>
                <w:tab w:val="left" w:pos="0"/>
              </w:tabs>
              <w:spacing w:line="216" w:lineRule="auto"/>
              <w:jc w:val="center"/>
              <w:rPr>
                <w:sz w:val="18"/>
                <w:szCs w:val="18"/>
              </w:rPr>
            </w:pPr>
            <w:r w:rsidRPr="001437A7">
              <w:rPr>
                <w:sz w:val="18"/>
                <w:szCs w:val="18"/>
              </w:rPr>
              <w:t>инстру</w:t>
            </w:r>
            <w:r>
              <w:rPr>
                <w:sz w:val="18"/>
                <w:szCs w:val="18"/>
              </w:rPr>
              <w:t>-</w:t>
            </w:r>
            <w:r w:rsidRPr="001437A7">
              <w:rPr>
                <w:sz w:val="18"/>
                <w:szCs w:val="18"/>
              </w:rPr>
              <w:t>мента</w:t>
            </w:r>
          </w:p>
        </w:tc>
        <w:tc>
          <w:tcPr>
            <w:tcW w:w="1446" w:type="dxa"/>
            <w:vMerge w:val="restart"/>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Формула для</w:t>
            </w:r>
          </w:p>
          <w:p w:rsidR="0028006A" w:rsidRPr="001437A7" w:rsidRDefault="0028006A" w:rsidP="005C33F1">
            <w:pPr>
              <w:tabs>
                <w:tab w:val="left" w:pos="0"/>
              </w:tabs>
              <w:spacing w:line="216" w:lineRule="auto"/>
              <w:jc w:val="center"/>
              <w:rPr>
                <w:sz w:val="18"/>
                <w:szCs w:val="18"/>
              </w:rPr>
            </w:pPr>
            <w:r>
              <w:rPr>
                <w:sz w:val="18"/>
                <w:szCs w:val="18"/>
              </w:rPr>
              <w:t>ра</w:t>
            </w:r>
            <w:r w:rsidRPr="001437A7">
              <w:rPr>
                <w:sz w:val="18"/>
                <w:szCs w:val="18"/>
              </w:rPr>
              <w:t>счета</w:t>
            </w:r>
          </w:p>
        </w:tc>
        <w:tc>
          <w:tcPr>
            <w:tcW w:w="3021" w:type="dxa"/>
            <w:gridSpan w:val="8"/>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Постоянные и показатели степеней в формулах</w:t>
            </w:r>
          </w:p>
        </w:tc>
      </w:tr>
      <w:tr w:rsidR="0028006A" w:rsidRPr="009A246F" w:rsidTr="005C33F1">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vMerge/>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58" w:type="dxa"/>
            <w:vMerge/>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565" w:type="dxa"/>
            <w:gridSpan w:val="4"/>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M</w:t>
            </w:r>
            <w:r w:rsidRPr="001437A7">
              <w:rPr>
                <w:sz w:val="18"/>
                <w:szCs w:val="18"/>
                <w:vertAlign w:val="subscript"/>
              </w:rPr>
              <w:t>KP</w:t>
            </w:r>
          </w:p>
        </w:tc>
        <w:tc>
          <w:tcPr>
            <w:tcW w:w="1456" w:type="dxa"/>
            <w:gridSpan w:val="4"/>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b/>
                <w:sz w:val="18"/>
                <w:szCs w:val="18"/>
              </w:rPr>
            </w:pPr>
            <w:r w:rsidRPr="001437A7">
              <w:rPr>
                <w:sz w:val="18"/>
                <w:szCs w:val="18"/>
              </w:rPr>
              <w:t>P</w:t>
            </w:r>
          </w:p>
        </w:tc>
      </w:tr>
      <w:tr w:rsidR="0028006A" w:rsidRPr="009A246F" w:rsidTr="005C33F1">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vMerge/>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58" w:type="dxa"/>
            <w:vMerge/>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top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C</w:t>
            </w:r>
            <w:r w:rsidRPr="001437A7">
              <w:rPr>
                <w:sz w:val="18"/>
                <w:szCs w:val="18"/>
                <w:vertAlign w:val="subscript"/>
              </w:rPr>
              <w:t>M</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125"/>
              <w:jc w:val="center"/>
              <w:rPr>
                <w:sz w:val="18"/>
                <w:szCs w:val="18"/>
              </w:rPr>
            </w:pPr>
            <w:r w:rsidRPr="001437A7">
              <w:rPr>
                <w:sz w:val="18"/>
                <w:szCs w:val="18"/>
              </w:rPr>
              <w:t>x</w:t>
            </w:r>
            <w:r w:rsidRPr="001437A7">
              <w:rPr>
                <w:sz w:val="18"/>
                <w:szCs w:val="18"/>
                <w:vertAlign w:val="subscript"/>
              </w:rPr>
              <w:t>M</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y</w:t>
            </w:r>
            <w:r w:rsidRPr="001437A7">
              <w:rPr>
                <w:sz w:val="18"/>
                <w:szCs w:val="18"/>
                <w:vertAlign w:val="subscript"/>
              </w:rPr>
              <w:t>M</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q</w:t>
            </w:r>
            <w:r w:rsidRPr="001437A7">
              <w:rPr>
                <w:sz w:val="18"/>
                <w:szCs w:val="18"/>
                <w:vertAlign w:val="subscript"/>
              </w:rPr>
              <w:t>M</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C</w:t>
            </w:r>
            <w:r w:rsidRPr="001437A7">
              <w:rPr>
                <w:sz w:val="18"/>
                <w:szCs w:val="18"/>
                <w:vertAlign w:val="subscript"/>
              </w:rPr>
              <w:t>P</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x</w:t>
            </w:r>
            <w:r w:rsidRPr="001437A7">
              <w:rPr>
                <w:sz w:val="18"/>
                <w:szCs w:val="18"/>
                <w:vertAlign w:val="subscript"/>
              </w:rPr>
              <w:t>P</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y</w:t>
            </w:r>
            <w:r w:rsidRPr="001437A7">
              <w:rPr>
                <w:sz w:val="18"/>
                <w:szCs w:val="18"/>
                <w:vertAlign w:val="subscript"/>
              </w:rPr>
              <w:t>P</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q</w:t>
            </w:r>
            <w:r w:rsidRPr="001437A7">
              <w:rPr>
                <w:sz w:val="18"/>
                <w:szCs w:val="18"/>
                <w:vertAlign w:val="subscript"/>
              </w:rPr>
              <w:t>P</w:t>
            </w:r>
          </w:p>
        </w:tc>
      </w:tr>
      <w:tr w:rsidR="0028006A" w:rsidRPr="009A246F" w:rsidTr="005C33F1">
        <w:trPr>
          <w:cantSplit/>
          <w:trHeight w:val="495"/>
        </w:trPr>
        <w:tc>
          <w:tcPr>
            <w:tcW w:w="903" w:type="dxa"/>
            <w:vMerge w:val="restart"/>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Сверление</w:t>
            </w: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Конструкционная углеродистая сталь,</w:t>
            </w:r>
          </w:p>
          <w:p w:rsidR="0028006A" w:rsidRPr="001437A7" w:rsidRDefault="0028006A" w:rsidP="005C33F1">
            <w:pPr>
              <w:tabs>
                <w:tab w:val="left" w:pos="0"/>
              </w:tabs>
              <w:spacing w:line="216" w:lineRule="auto"/>
              <w:jc w:val="center"/>
              <w:rPr>
                <w:sz w:val="18"/>
                <w:szCs w:val="18"/>
              </w:rPr>
            </w:pPr>
            <w:r w:rsidRPr="001437A7">
              <w:rPr>
                <w:rFonts w:ascii="Symbol" w:hAnsi="Symbol"/>
                <w:sz w:val="18"/>
                <w:szCs w:val="18"/>
              </w:rPr>
              <w:t></w:t>
            </w:r>
            <w:r w:rsidRPr="001437A7">
              <w:rPr>
                <w:sz w:val="18"/>
                <w:szCs w:val="18"/>
                <w:vertAlign w:val="subscript"/>
              </w:rPr>
              <w:t>в</w:t>
            </w:r>
            <w:r w:rsidRPr="001437A7">
              <w:rPr>
                <w:sz w:val="18"/>
                <w:szCs w:val="18"/>
              </w:rPr>
              <w:t>=750 МПа</w:t>
            </w:r>
          </w:p>
        </w:tc>
        <w:tc>
          <w:tcPr>
            <w:tcW w:w="958" w:type="dxa"/>
            <w:vMerge w:val="restart"/>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 xml:space="preserve">Быстрорежущая сталь </w:t>
            </w:r>
          </w:p>
        </w:tc>
        <w:tc>
          <w:tcPr>
            <w:tcW w:w="1446" w:type="dxa"/>
            <w:vMerge w:val="restart"/>
            <w:tcBorders>
              <w:top w:val="single" w:sz="6" w:space="0" w:color="auto"/>
              <w:left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r w:rsidRPr="001437A7">
              <w:rPr>
                <w:position w:val="-10"/>
                <w:sz w:val="18"/>
                <w:szCs w:val="18"/>
              </w:rPr>
              <w:object w:dxaOrig="2540" w:dyaOrig="400">
                <v:shape id="_x0000_i1604" type="#_x0000_t75" style="width:66.75pt;height:12pt" o:ole="">
                  <v:imagedata r:id="rId927" o:title=""/>
                </v:shape>
                <o:OLEObject Type="Embed" ProgID="Equation.2" ShapeID="_x0000_i1604" DrawAspect="Content" ObjectID="_1814861299" r:id="rId928"/>
              </w:object>
            </w:r>
          </w:p>
          <w:p w:rsidR="0028006A" w:rsidRDefault="0028006A" w:rsidP="005C33F1">
            <w:pPr>
              <w:tabs>
                <w:tab w:val="left" w:pos="0"/>
              </w:tabs>
              <w:spacing w:line="216" w:lineRule="auto"/>
              <w:ind w:left="-57" w:right="-57"/>
              <w:jc w:val="center"/>
              <w:rPr>
                <w:sz w:val="18"/>
                <w:szCs w:val="18"/>
              </w:rPr>
            </w:pPr>
          </w:p>
          <w:p w:rsidR="0028006A" w:rsidRDefault="0028006A" w:rsidP="005C33F1">
            <w:pPr>
              <w:tabs>
                <w:tab w:val="left" w:pos="0"/>
              </w:tabs>
              <w:spacing w:line="216" w:lineRule="auto"/>
              <w:ind w:left="-57" w:right="-57"/>
              <w:jc w:val="center"/>
              <w:rPr>
                <w:sz w:val="18"/>
                <w:szCs w:val="18"/>
              </w:rPr>
            </w:pPr>
          </w:p>
          <w:p w:rsidR="0028006A"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r w:rsidRPr="001437A7">
              <w:rPr>
                <w:position w:val="-10"/>
                <w:sz w:val="18"/>
                <w:szCs w:val="18"/>
              </w:rPr>
              <w:object w:dxaOrig="2040" w:dyaOrig="400">
                <v:shape id="_x0000_i1605" type="#_x0000_t75" style="width:67.5pt;height:12pt" o:ole="">
                  <v:imagedata r:id="rId929" o:title=""/>
                </v:shape>
                <o:OLEObject Type="Embed" ProgID="Equation.2" ShapeID="_x0000_i1605" DrawAspect="Content" ObjectID="_1814861300" r:id="rId930"/>
              </w:object>
            </w: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0,03</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0,8</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2,0</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68</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0,7</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r>
      <w:tr w:rsidR="0028006A" w:rsidRPr="009A246F" w:rsidTr="005C33F1">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Жаропрочная сталь 12Х18Н9Т,</w:t>
            </w:r>
          </w:p>
          <w:p w:rsidR="0028006A" w:rsidRPr="001437A7" w:rsidRDefault="0028006A" w:rsidP="005C33F1">
            <w:pPr>
              <w:tabs>
                <w:tab w:val="left" w:pos="0"/>
              </w:tabs>
              <w:spacing w:line="216" w:lineRule="auto"/>
              <w:jc w:val="center"/>
              <w:rPr>
                <w:sz w:val="18"/>
                <w:szCs w:val="18"/>
              </w:rPr>
            </w:pPr>
            <w:r w:rsidRPr="001437A7">
              <w:rPr>
                <w:sz w:val="18"/>
                <w:szCs w:val="18"/>
              </w:rPr>
              <w:t xml:space="preserve"> НВ 141</w:t>
            </w:r>
          </w:p>
        </w:tc>
        <w:tc>
          <w:tcPr>
            <w:tcW w:w="958"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left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0,041</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2,0</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143</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r>
      <w:tr w:rsidR="0028006A" w:rsidRPr="009A246F" w:rsidTr="005C33F1">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Ковкий чугун, НВ 150</w:t>
            </w:r>
          </w:p>
        </w:tc>
        <w:tc>
          <w:tcPr>
            <w:tcW w:w="958"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left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0,01</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0,8</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2,2</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32,8</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0,75</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1,2</w:t>
            </w:r>
          </w:p>
        </w:tc>
      </w:tr>
      <w:tr w:rsidR="0028006A" w:rsidRPr="009A246F" w:rsidTr="005C33F1">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Медные сплавы средней твердости, НВ 120</w:t>
            </w:r>
          </w:p>
        </w:tc>
        <w:tc>
          <w:tcPr>
            <w:tcW w:w="958"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0,012</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0,8</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2,0</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31,5</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0,8</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r>
      <w:tr w:rsidR="0028006A" w:rsidRPr="009A246F" w:rsidTr="005C33F1">
        <w:tblPrEx>
          <w:tblCellMar>
            <w:left w:w="71" w:type="dxa"/>
            <w:right w:w="71" w:type="dxa"/>
          </w:tblCellMar>
        </w:tblPrEx>
        <w:trPr>
          <w:cantSplit/>
          <w:trHeight w:val="495"/>
        </w:trPr>
        <w:tc>
          <w:tcPr>
            <w:tcW w:w="903" w:type="dxa"/>
            <w:vMerge w:val="restart"/>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Рассверливание и зенке</w:t>
            </w:r>
            <w:r>
              <w:rPr>
                <w:sz w:val="18"/>
                <w:szCs w:val="18"/>
              </w:rPr>
              <w:t>ро</w:t>
            </w:r>
            <w:r w:rsidRPr="001437A7">
              <w:rPr>
                <w:sz w:val="18"/>
                <w:szCs w:val="18"/>
              </w:rPr>
              <w:t>вание</w:t>
            </w: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Конструкционная углеродистая сталь,</w:t>
            </w:r>
          </w:p>
          <w:p w:rsidR="0028006A" w:rsidRPr="001437A7" w:rsidRDefault="0028006A" w:rsidP="005C33F1">
            <w:pPr>
              <w:tabs>
                <w:tab w:val="left" w:pos="0"/>
              </w:tabs>
              <w:spacing w:line="216" w:lineRule="auto"/>
              <w:jc w:val="center"/>
              <w:rPr>
                <w:sz w:val="18"/>
                <w:szCs w:val="18"/>
              </w:rPr>
            </w:pPr>
            <w:r w:rsidRPr="001437A7">
              <w:rPr>
                <w:rFonts w:ascii="Symbol" w:hAnsi="Symbol"/>
                <w:sz w:val="18"/>
                <w:szCs w:val="18"/>
              </w:rPr>
              <w:t></w:t>
            </w:r>
            <w:r w:rsidRPr="001437A7">
              <w:rPr>
                <w:sz w:val="18"/>
                <w:szCs w:val="18"/>
                <w:vertAlign w:val="subscript"/>
              </w:rPr>
              <w:t>в</w:t>
            </w:r>
            <w:r w:rsidRPr="001437A7">
              <w:rPr>
                <w:sz w:val="18"/>
                <w:szCs w:val="18"/>
              </w:rPr>
              <w:t>=750 МПа</w:t>
            </w:r>
          </w:p>
        </w:tc>
        <w:tc>
          <w:tcPr>
            <w:tcW w:w="95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Быстрорежущая сталь </w:t>
            </w:r>
          </w:p>
        </w:tc>
        <w:tc>
          <w:tcPr>
            <w:tcW w:w="1446"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r w:rsidRPr="001437A7">
              <w:rPr>
                <w:position w:val="-10"/>
                <w:sz w:val="18"/>
                <w:szCs w:val="18"/>
              </w:rPr>
              <w:object w:dxaOrig="2860" w:dyaOrig="400">
                <v:shape id="_x0000_i1606" type="#_x0000_t75" style="width:69.75pt;height:9.75pt" o:ole="">
                  <v:imagedata r:id="rId931" o:title=""/>
                </v:shape>
                <o:OLEObject Type="Embed" ProgID="Equation.2" ShapeID="_x0000_i1606" DrawAspect="Content" ObjectID="_1814861301" r:id="rId932"/>
              </w:object>
            </w: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0,09</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0,9</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0,8</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67</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1,2</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0,65</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Ковкий чугун, НВ150</w:t>
            </w:r>
          </w:p>
        </w:tc>
        <w:tc>
          <w:tcPr>
            <w:tcW w:w="95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Твердый сплав</w:t>
            </w:r>
          </w:p>
        </w:tc>
        <w:tc>
          <w:tcPr>
            <w:tcW w:w="1446"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r w:rsidRPr="001437A7">
              <w:rPr>
                <w:position w:val="-10"/>
                <w:sz w:val="18"/>
                <w:szCs w:val="18"/>
              </w:rPr>
              <w:object w:dxaOrig="2280" w:dyaOrig="400">
                <v:shape id="_x0000_i1607" type="#_x0000_t75" style="width:69.75pt;height:12pt" o:ole="">
                  <v:imagedata r:id="rId933" o:title=""/>
                </v:shape>
                <o:OLEObject Type="Embed" ProgID="Equation.2" ShapeID="_x0000_i1607" DrawAspect="Content" ObjectID="_1814861302" r:id="rId934"/>
              </w:object>
            </w: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0,17</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0,8</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0,70</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0,85</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38</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0,4</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330"/>
        </w:trPr>
        <w:tc>
          <w:tcPr>
            <w:tcW w:w="903" w:type="dxa"/>
            <w:vMerge w:val="restart"/>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Развер</w:t>
            </w:r>
            <w:r>
              <w:rPr>
                <w:sz w:val="18"/>
                <w:szCs w:val="18"/>
              </w:rPr>
              <w:t>ты</w:t>
            </w:r>
            <w:r w:rsidRPr="001437A7">
              <w:rPr>
                <w:sz w:val="18"/>
                <w:szCs w:val="18"/>
              </w:rPr>
              <w:t>вание</w:t>
            </w: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Конструкционная углеродистая сталь,</w:t>
            </w:r>
          </w:p>
        </w:tc>
        <w:tc>
          <w:tcPr>
            <w:tcW w:w="95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Быстрорежущая сталь </w:t>
            </w:r>
          </w:p>
        </w:tc>
        <w:tc>
          <w:tcPr>
            <w:tcW w:w="1446"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200</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0,75</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rFonts w:ascii="Symbol" w:hAnsi="Symbol"/>
                <w:sz w:val="18"/>
                <w:szCs w:val="18"/>
              </w:rPr>
              <w:t></w:t>
            </w:r>
            <w:r w:rsidRPr="001437A7">
              <w:rPr>
                <w:sz w:val="18"/>
                <w:szCs w:val="18"/>
                <w:vertAlign w:val="subscript"/>
              </w:rPr>
              <w:t>в</w:t>
            </w:r>
            <w:r w:rsidRPr="001437A7">
              <w:rPr>
                <w:sz w:val="18"/>
                <w:szCs w:val="18"/>
              </w:rPr>
              <w:t xml:space="preserve">=750 МПа </w:t>
            </w:r>
          </w:p>
        </w:tc>
        <w:tc>
          <w:tcPr>
            <w:tcW w:w="958" w:type="dxa"/>
            <w:vMerge w:val="restart"/>
            <w:tcBorders>
              <w:top w:val="single" w:sz="6" w:space="0" w:color="auto"/>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Твердый</w:t>
            </w:r>
          </w:p>
          <w:p w:rsidR="0028006A" w:rsidRPr="001437A7" w:rsidRDefault="0028006A" w:rsidP="005C33F1">
            <w:pPr>
              <w:tabs>
                <w:tab w:val="left" w:pos="0"/>
              </w:tabs>
              <w:spacing w:line="216" w:lineRule="auto"/>
              <w:jc w:val="center"/>
              <w:rPr>
                <w:sz w:val="18"/>
                <w:szCs w:val="18"/>
              </w:rPr>
            </w:pPr>
            <w:r w:rsidRPr="001437A7">
              <w:rPr>
                <w:sz w:val="18"/>
                <w:szCs w:val="18"/>
              </w:rPr>
              <w:t>сплав</w:t>
            </w:r>
          </w:p>
        </w:tc>
        <w:tc>
          <w:tcPr>
            <w:tcW w:w="1446" w:type="dxa"/>
            <w:vMerge w:val="restart"/>
            <w:tcBorders>
              <w:top w:val="single" w:sz="6" w:space="0" w:color="auto"/>
              <w:left w:val="single" w:sz="6" w:space="0" w:color="auto"/>
              <w:right w:val="single" w:sz="6" w:space="0" w:color="auto"/>
            </w:tcBorders>
          </w:tcPr>
          <w:p w:rsidR="0028006A"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r w:rsidRPr="001437A7">
              <w:rPr>
                <w:sz w:val="18"/>
                <w:szCs w:val="18"/>
              </w:rPr>
              <w:object w:dxaOrig="3159" w:dyaOrig="400">
                <v:shape id="_x0000_i1608" type="#_x0000_t75" style="width:69.75pt;height:9.75pt" o:ole="">
                  <v:imagedata r:id="rId935" o:title=""/>
                </v:shape>
                <o:OLEObject Type="Embed" ProgID="Equation.2" ShapeID="_x0000_i1608" DrawAspect="Content" ObjectID="_1814861303" r:id="rId936"/>
              </w:object>
            </w: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300</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0,75</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112"/>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Серый чугун ,</w:t>
            </w:r>
          </w:p>
          <w:p w:rsidR="0028006A" w:rsidRPr="001437A7" w:rsidRDefault="0028006A" w:rsidP="005C33F1">
            <w:pPr>
              <w:tabs>
                <w:tab w:val="left" w:pos="0"/>
              </w:tabs>
              <w:spacing w:line="216" w:lineRule="auto"/>
              <w:jc w:val="center"/>
              <w:rPr>
                <w:sz w:val="18"/>
                <w:szCs w:val="18"/>
              </w:rPr>
            </w:pPr>
            <w:r w:rsidRPr="001437A7">
              <w:rPr>
                <w:sz w:val="18"/>
                <w:szCs w:val="18"/>
              </w:rPr>
              <w:t>НВ 190</w:t>
            </w:r>
          </w:p>
        </w:tc>
        <w:tc>
          <w:tcPr>
            <w:tcW w:w="958"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92</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1,0</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0,75</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708"/>
        </w:trPr>
        <w:tc>
          <w:tcPr>
            <w:tcW w:w="903" w:type="dxa"/>
            <w:vMerge w:val="restart"/>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Нарезание резьбы метчиками:</w:t>
            </w:r>
          </w:p>
          <w:p w:rsidR="0028006A" w:rsidRPr="001437A7" w:rsidRDefault="0028006A" w:rsidP="005C33F1">
            <w:pPr>
              <w:tabs>
                <w:tab w:val="left" w:pos="0"/>
              </w:tabs>
              <w:spacing w:line="216" w:lineRule="auto"/>
              <w:jc w:val="center"/>
              <w:rPr>
                <w:sz w:val="18"/>
                <w:szCs w:val="18"/>
              </w:rPr>
            </w:pPr>
            <w:r w:rsidRPr="001437A7">
              <w:rPr>
                <w:sz w:val="18"/>
                <w:szCs w:val="18"/>
              </w:rPr>
              <w:t>машинными</w:t>
            </w:r>
          </w:p>
          <w:p w:rsidR="0028006A"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гаечными</w:t>
            </w:r>
          </w:p>
        </w:tc>
        <w:tc>
          <w:tcPr>
            <w:tcW w:w="1488" w:type="dxa"/>
            <w:vMerge w:val="restart"/>
            <w:tcBorders>
              <w:top w:val="single" w:sz="6" w:space="0" w:color="auto"/>
              <w:left w:val="single" w:sz="6" w:space="0" w:color="auto"/>
              <w:right w:val="single" w:sz="6" w:space="0" w:color="auto"/>
            </w:tcBorders>
          </w:tcPr>
          <w:p w:rsidR="0028006A" w:rsidRDefault="0028006A" w:rsidP="005C33F1">
            <w:pPr>
              <w:tabs>
                <w:tab w:val="left" w:pos="0"/>
              </w:tabs>
              <w:spacing w:line="216" w:lineRule="auto"/>
              <w:jc w:val="center"/>
              <w:rPr>
                <w:sz w:val="18"/>
                <w:szCs w:val="18"/>
              </w:rPr>
            </w:pPr>
          </w:p>
          <w:p w:rsidR="0028006A"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Конструкционная углеродистая сталь,</w:t>
            </w:r>
          </w:p>
          <w:p w:rsidR="0028006A" w:rsidRPr="001437A7" w:rsidRDefault="0028006A" w:rsidP="005C33F1">
            <w:pPr>
              <w:tabs>
                <w:tab w:val="left" w:pos="0"/>
              </w:tabs>
              <w:spacing w:line="216" w:lineRule="auto"/>
              <w:jc w:val="center"/>
              <w:rPr>
                <w:sz w:val="18"/>
                <w:szCs w:val="18"/>
              </w:rPr>
            </w:pPr>
            <w:r w:rsidRPr="001437A7">
              <w:rPr>
                <w:rFonts w:ascii="Symbol" w:hAnsi="Symbol"/>
                <w:sz w:val="18"/>
                <w:szCs w:val="18"/>
              </w:rPr>
              <w:t></w:t>
            </w:r>
            <w:r w:rsidRPr="001437A7">
              <w:rPr>
                <w:sz w:val="18"/>
                <w:szCs w:val="18"/>
              </w:rPr>
              <w:t>в=750 МПа</w:t>
            </w:r>
          </w:p>
        </w:tc>
        <w:tc>
          <w:tcPr>
            <w:tcW w:w="958" w:type="dxa"/>
            <w:vMerge w:val="restart"/>
            <w:tcBorders>
              <w:top w:val="single" w:sz="6" w:space="0" w:color="auto"/>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p w:rsidR="0028006A" w:rsidRDefault="0028006A" w:rsidP="005C33F1">
            <w:pPr>
              <w:tabs>
                <w:tab w:val="left" w:pos="0"/>
              </w:tabs>
              <w:spacing w:line="216" w:lineRule="auto"/>
              <w:jc w:val="center"/>
              <w:rPr>
                <w:sz w:val="18"/>
                <w:szCs w:val="18"/>
              </w:rPr>
            </w:pPr>
          </w:p>
          <w:p w:rsidR="0028006A" w:rsidRDefault="0028006A" w:rsidP="005C33F1">
            <w:pPr>
              <w:tabs>
                <w:tab w:val="left" w:pos="0"/>
              </w:tabs>
              <w:spacing w:line="216" w:lineRule="auto"/>
              <w:jc w:val="center"/>
              <w:rPr>
                <w:sz w:val="18"/>
                <w:szCs w:val="18"/>
              </w:rPr>
            </w:pPr>
          </w:p>
          <w:p w:rsidR="0028006A" w:rsidRDefault="0028006A" w:rsidP="005C33F1">
            <w:pPr>
              <w:tabs>
                <w:tab w:val="left" w:pos="0"/>
              </w:tabs>
              <w:spacing w:line="216" w:lineRule="auto"/>
              <w:jc w:val="center"/>
              <w:rPr>
                <w:sz w:val="18"/>
                <w:szCs w:val="18"/>
              </w:rPr>
            </w:pPr>
          </w:p>
          <w:p w:rsidR="0028006A" w:rsidRPr="001437A7" w:rsidRDefault="0028006A" w:rsidP="005C33F1">
            <w:pPr>
              <w:tabs>
                <w:tab w:val="left" w:pos="0"/>
              </w:tabs>
              <w:spacing w:line="216" w:lineRule="auto"/>
              <w:jc w:val="center"/>
              <w:rPr>
                <w:sz w:val="18"/>
                <w:szCs w:val="18"/>
              </w:rPr>
            </w:pPr>
            <w:r w:rsidRPr="001437A7">
              <w:rPr>
                <w:sz w:val="18"/>
                <w:szCs w:val="18"/>
              </w:rPr>
              <w:t xml:space="preserve">Быстрорежущая сталь </w:t>
            </w:r>
          </w:p>
        </w:tc>
        <w:tc>
          <w:tcPr>
            <w:tcW w:w="1446" w:type="dxa"/>
            <w:vMerge w:val="restart"/>
            <w:tcBorders>
              <w:top w:val="single" w:sz="6" w:space="0" w:color="auto"/>
              <w:left w:val="single" w:sz="6" w:space="0" w:color="auto"/>
              <w:right w:val="single" w:sz="6" w:space="0" w:color="auto"/>
            </w:tcBorders>
          </w:tcPr>
          <w:p w:rsidR="0028006A" w:rsidRDefault="0028006A" w:rsidP="005C33F1">
            <w:pPr>
              <w:tabs>
                <w:tab w:val="left" w:pos="0"/>
              </w:tabs>
              <w:spacing w:line="216" w:lineRule="auto"/>
              <w:ind w:left="-57" w:right="-57"/>
              <w:jc w:val="center"/>
              <w:rPr>
                <w:sz w:val="18"/>
                <w:szCs w:val="18"/>
              </w:rPr>
            </w:pPr>
          </w:p>
          <w:p w:rsidR="0028006A" w:rsidRDefault="0028006A" w:rsidP="005C33F1">
            <w:pPr>
              <w:tabs>
                <w:tab w:val="left" w:pos="0"/>
              </w:tabs>
              <w:spacing w:line="216" w:lineRule="auto"/>
              <w:ind w:left="-57" w:right="-57"/>
              <w:jc w:val="center"/>
              <w:rPr>
                <w:sz w:val="18"/>
                <w:szCs w:val="18"/>
              </w:rPr>
            </w:pPr>
          </w:p>
          <w:p w:rsidR="0028006A"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r w:rsidRPr="001437A7">
              <w:rPr>
                <w:sz w:val="18"/>
                <w:szCs w:val="18"/>
              </w:rPr>
              <w:object w:dxaOrig="2540" w:dyaOrig="400">
                <v:shape id="_x0000_i1609" type="#_x0000_t75" style="width:69.75pt;height:10.5pt" o:ole="">
                  <v:imagedata r:id="rId937" o:title=""/>
                </v:shape>
                <o:OLEObject Type="Embed" ProgID="Equation.2" ShapeID="_x0000_i1609" DrawAspect="Content" ObjectID="_1814861304" r:id="rId938"/>
              </w:object>
            </w:r>
            <w:r w:rsidRPr="001437A7">
              <w:rPr>
                <w:sz w:val="18"/>
                <w:szCs w:val="18"/>
              </w:rPr>
              <w:t xml:space="preserve"> </w:t>
            </w: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tc>
      </w:tr>
      <w:tr w:rsidR="0028006A" w:rsidRPr="009A246F" w:rsidTr="005C33F1">
        <w:tblPrEx>
          <w:tblCellMar>
            <w:left w:w="71" w:type="dxa"/>
            <w:right w:w="71" w:type="dxa"/>
          </w:tblCellMar>
        </w:tblPrEx>
        <w:trPr>
          <w:cantSplit/>
          <w:trHeight w:val="439"/>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vMerge/>
            <w:tcBorders>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58" w:type="dxa"/>
            <w:vMerge/>
            <w:tcBorders>
              <w:left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left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0,027</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1,5</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1,4</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320"/>
        </w:trPr>
        <w:tc>
          <w:tcPr>
            <w:tcW w:w="903" w:type="dxa"/>
            <w:vMerge/>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88"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958"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p>
        </w:tc>
        <w:tc>
          <w:tcPr>
            <w:tcW w:w="1446" w:type="dxa"/>
            <w:vMerge/>
            <w:tcBorders>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hanging="116"/>
              <w:jc w:val="center"/>
              <w:rPr>
                <w:sz w:val="17"/>
                <w:szCs w:val="17"/>
              </w:rPr>
            </w:pPr>
            <w:r w:rsidRPr="001437A7">
              <w:rPr>
                <w:sz w:val="17"/>
                <w:szCs w:val="17"/>
              </w:rPr>
              <w:t>0,0041</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1,5</w:t>
            </w: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1,7</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r>
      <w:tr w:rsidR="0028006A" w:rsidRPr="009A246F" w:rsidTr="005C33F1">
        <w:tblPrEx>
          <w:tblCellMar>
            <w:left w:w="71" w:type="dxa"/>
            <w:right w:w="71" w:type="dxa"/>
          </w:tblCellMar>
        </w:tblPrEx>
        <w:trPr>
          <w:cantSplit/>
          <w:trHeight w:val="620"/>
        </w:trPr>
        <w:tc>
          <w:tcPr>
            <w:tcW w:w="90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Протягивание круглых отверстий </w:t>
            </w:r>
          </w:p>
        </w:tc>
        <w:tc>
          <w:tcPr>
            <w:tcW w:w="148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Конструкционная углеродистая сталь,</w:t>
            </w:r>
          </w:p>
          <w:p w:rsidR="0028006A" w:rsidRPr="001437A7" w:rsidRDefault="0028006A" w:rsidP="005C33F1">
            <w:pPr>
              <w:tabs>
                <w:tab w:val="left" w:pos="0"/>
              </w:tabs>
              <w:spacing w:line="216" w:lineRule="auto"/>
              <w:jc w:val="center"/>
              <w:rPr>
                <w:sz w:val="18"/>
                <w:szCs w:val="18"/>
              </w:rPr>
            </w:pPr>
            <w:r w:rsidRPr="001437A7">
              <w:rPr>
                <w:rFonts w:ascii="Symbol" w:hAnsi="Symbol"/>
                <w:sz w:val="18"/>
                <w:szCs w:val="18"/>
              </w:rPr>
              <w:t></w:t>
            </w:r>
            <w:r w:rsidRPr="001437A7">
              <w:rPr>
                <w:sz w:val="18"/>
                <w:szCs w:val="18"/>
              </w:rPr>
              <w:t>в=750 МПа</w:t>
            </w:r>
          </w:p>
        </w:tc>
        <w:tc>
          <w:tcPr>
            <w:tcW w:w="95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jc w:val="center"/>
              <w:rPr>
                <w:sz w:val="18"/>
                <w:szCs w:val="18"/>
              </w:rPr>
            </w:pPr>
            <w:r w:rsidRPr="001437A7">
              <w:rPr>
                <w:sz w:val="18"/>
                <w:szCs w:val="18"/>
              </w:rPr>
              <w:t xml:space="preserve">Быстрорежущая сталь </w:t>
            </w:r>
          </w:p>
        </w:tc>
        <w:tc>
          <w:tcPr>
            <w:tcW w:w="1446"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left="-57" w:right="-57"/>
              <w:jc w:val="center"/>
              <w:rPr>
                <w:sz w:val="18"/>
                <w:szCs w:val="18"/>
              </w:rPr>
            </w:pPr>
          </w:p>
          <w:p w:rsidR="0028006A" w:rsidRPr="001437A7" w:rsidRDefault="0028006A" w:rsidP="005C33F1">
            <w:pPr>
              <w:tabs>
                <w:tab w:val="left" w:pos="0"/>
              </w:tabs>
              <w:spacing w:line="216" w:lineRule="auto"/>
              <w:ind w:left="-57" w:right="-57"/>
              <w:jc w:val="center"/>
              <w:rPr>
                <w:sz w:val="18"/>
                <w:szCs w:val="18"/>
              </w:rPr>
            </w:pPr>
            <w:r w:rsidRPr="001437A7">
              <w:rPr>
                <w:sz w:val="18"/>
                <w:szCs w:val="18"/>
              </w:rPr>
              <w:object w:dxaOrig="1920" w:dyaOrig="380">
                <v:shape id="_x0000_i1610" type="#_x0000_t75" style="width:69.75pt;height:13.5pt" o:ole="">
                  <v:imagedata r:id="rId939" o:title=""/>
                </v:shape>
                <o:OLEObject Type="Embed" ProgID="Equation.2" ShapeID="_x0000_i1610" DrawAspect="Content" ObjectID="_1814861305" r:id="rId940"/>
              </w:object>
            </w:r>
          </w:p>
        </w:tc>
        <w:tc>
          <w:tcPr>
            <w:tcW w:w="468"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32"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p>
        </w:tc>
        <w:tc>
          <w:tcPr>
            <w:tcW w:w="404"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p>
        </w:tc>
        <w:tc>
          <w:tcPr>
            <w:tcW w:w="36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3"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762</w:t>
            </w:r>
          </w:p>
        </w:tc>
        <w:tc>
          <w:tcPr>
            <w:tcW w:w="315"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w:t>
            </w:r>
          </w:p>
        </w:tc>
        <w:tc>
          <w:tcPr>
            <w:tcW w:w="397"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0,85</w:t>
            </w:r>
          </w:p>
        </w:tc>
        <w:tc>
          <w:tcPr>
            <w:tcW w:w="351" w:type="dxa"/>
            <w:tcBorders>
              <w:top w:val="single" w:sz="6" w:space="0" w:color="auto"/>
              <w:left w:val="single" w:sz="6" w:space="0" w:color="auto"/>
              <w:bottom w:val="single" w:sz="6" w:space="0" w:color="auto"/>
              <w:right w:val="single" w:sz="6" w:space="0" w:color="auto"/>
            </w:tcBorders>
          </w:tcPr>
          <w:p w:rsidR="0028006A" w:rsidRPr="001437A7" w:rsidRDefault="0028006A" w:rsidP="005C33F1">
            <w:pPr>
              <w:tabs>
                <w:tab w:val="left" w:pos="0"/>
              </w:tabs>
              <w:spacing w:line="216" w:lineRule="auto"/>
              <w:ind w:right="-98"/>
              <w:jc w:val="center"/>
              <w:rPr>
                <w:sz w:val="17"/>
                <w:szCs w:val="17"/>
              </w:rPr>
            </w:pPr>
          </w:p>
          <w:p w:rsidR="0028006A" w:rsidRPr="001437A7" w:rsidRDefault="0028006A" w:rsidP="005C33F1">
            <w:pPr>
              <w:tabs>
                <w:tab w:val="left" w:pos="0"/>
              </w:tabs>
              <w:spacing w:line="216" w:lineRule="auto"/>
              <w:ind w:right="-98"/>
              <w:jc w:val="center"/>
              <w:rPr>
                <w:sz w:val="17"/>
                <w:szCs w:val="17"/>
              </w:rPr>
            </w:pPr>
            <w:r w:rsidRPr="001437A7">
              <w:rPr>
                <w:sz w:val="17"/>
                <w:szCs w:val="17"/>
              </w:rPr>
              <w:t>1</w:t>
            </w:r>
          </w:p>
        </w:tc>
      </w:tr>
    </w:tbl>
    <w:p w:rsidR="0028006A" w:rsidRDefault="0028006A" w:rsidP="0028006A">
      <w:pPr>
        <w:tabs>
          <w:tab w:val="left" w:pos="1080"/>
        </w:tabs>
        <w:jc w:val="both"/>
        <w:rPr>
          <w:i/>
          <w:sz w:val="18"/>
          <w:szCs w:val="18"/>
        </w:rPr>
      </w:pPr>
      <w:r w:rsidRPr="00E41354">
        <w:rPr>
          <w:i/>
          <w:sz w:val="18"/>
          <w:szCs w:val="18"/>
        </w:rPr>
        <w:t>Примечания:  1) z - число зубьев развертки,  S</w:t>
      </w:r>
      <w:r w:rsidRPr="00E41354">
        <w:rPr>
          <w:i/>
          <w:sz w:val="18"/>
          <w:szCs w:val="18"/>
          <w:vertAlign w:val="subscript"/>
        </w:rPr>
        <w:t>Z</w:t>
      </w:r>
      <w:r w:rsidRPr="00E41354">
        <w:rPr>
          <w:i/>
          <w:sz w:val="18"/>
          <w:szCs w:val="18"/>
        </w:rPr>
        <w:t xml:space="preserve"> = S / z - подача на зуб, мм; </w:t>
      </w:r>
    </w:p>
    <w:p w:rsidR="0028006A" w:rsidRDefault="0028006A" w:rsidP="0028006A">
      <w:pPr>
        <w:tabs>
          <w:tab w:val="left" w:pos="1080"/>
        </w:tabs>
        <w:ind w:firstLine="1080"/>
        <w:jc w:val="both"/>
        <w:rPr>
          <w:i/>
          <w:sz w:val="18"/>
          <w:szCs w:val="18"/>
        </w:rPr>
      </w:pPr>
      <w:r w:rsidRPr="00E41354">
        <w:rPr>
          <w:i/>
          <w:sz w:val="18"/>
          <w:szCs w:val="18"/>
        </w:rPr>
        <w:t xml:space="preserve">2) p - шаг резьбы, мм; D - диаметр инструмента; </w:t>
      </w:r>
    </w:p>
    <w:p w:rsidR="0028006A" w:rsidRDefault="0028006A" w:rsidP="0028006A">
      <w:pPr>
        <w:tabs>
          <w:tab w:val="left" w:pos="0"/>
        </w:tabs>
        <w:ind w:firstLine="709"/>
        <w:jc w:val="both"/>
        <w:rPr>
          <w:i/>
          <w:sz w:val="18"/>
          <w:szCs w:val="18"/>
        </w:rPr>
      </w:pPr>
      <w:r w:rsidRPr="00E41354">
        <w:rPr>
          <w:i/>
          <w:sz w:val="18"/>
          <w:szCs w:val="18"/>
        </w:rPr>
        <w:t>3) z</w:t>
      </w:r>
      <w:r w:rsidRPr="00E41354">
        <w:rPr>
          <w:i/>
          <w:sz w:val="18"/>
          <w:szCs w:val="18"/>
          <w:vertAlign w:val="subscript"/>
        </w:rPr>
        <w:t>max</w:t>
      </w:r>
      <w:r w:rsidRPr="00E41354">
        <w:rPr>
          <w:b/>
          <w:i/>
          <w:sz w:val="18"/>
          <w:szCs w:val="18"/>
          <w:vertAlign w:val="subscript"/>
        </w:rPr>
        <w:t xml:space="preserve"> </w:t>
      </w:r>
      <w:r w:rsidRPr="00E41354">
        <w:rPr>
          <w:i/>
          <w:sz w:val="18"/>
          <w:szCs w:val="18"/>
        </w:rPr>
        <w:t>- число одновременно работающих зубьев протяжки.</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lastRenderedPageBreak/>
        <w:t>2) радиальная сила P</w:t>
      </w:r>
      <w:r w:rsidRPr="009A246F">
        <w:rPr>
          <w:sz w:val="22"/>
          <w:szCs w:val="22"/>
          <w:vertAlign w:val="subscript"/>
        </w:rPr>
        <w:t>r</w:t>
      </w:r>
      <w:r w:rsidRPr="009A246F">
        <w:rPr>
          <w:sz w:val="22"/>
          <w:szCs w:val="22"/>
        </w:rPr>
        <w:t>, направленная по радиусу.</w:t>
      </w:r>
    </w:p>
    <w:p w:rsidR="0028006A" w:rsidRPr="009A246F" w:rsidRDefault="0028006A" w:rsidP="0028006A">
      <w:pPr>
        <w:tabs>
          <w:tab w:val="left" w:pos="0"/>
        </w:tabs>
        <w:ind w:firstLine="709"/>
        <w:jc w:val="both"/>
        <w:rPr>
          <w:sz w:val="22"/>
          <w:szCs w:val="22"/>
        </w:rPr>
      </w:pPr>
      <w:r w:rsidRPr="009A246F">
        <w:rPr>
          <w:sz w:val="22"/>
          <w:szCs w:val="22"/>
        </w:rPr>
        <w:t>Результирующая этих сил R</w:t>
      </w:r>
      <w:r w:rsidRPr="009A246F">
        <w:rPr>
          <w:sz w:val="22"/>
          <w:szCs w:val="22"/>
          <w:vertAlign w:val="subscript"/>
        </w:rPr>
        <w:t>1</w:t>
      </w:r>
      <w:r w:rsidRPr="009A246F">
        <w:rPr>
          <w:sz w:val="22"/>
          <w:szCs w:val="22"/>
        </w:rPr>
        <w:t xml:space="preserve"> может быть разложена на составляющие: горизонтальную P</w:t>
      </w:r>
      <w:r w:rsidRPr="009A246F">
        <w:rPr>
          <w:sz w:val="22"/>
          <w:szCs w:val="22"/>
          <w:vertAlign w:val="subscript"/>
        </w:rPr>
        <w:t>h</w:t>
      </w:r>
      <w:r w:rsidRPr="009A246F">
        <w:rPr>
          <w:sz w:val="22"/>
          <w:szCs w:val="22"/>
        </w:rPr>
        <w:t xml:space="preserve"> и вертикальную P</w:t>
      </w:r>
      <w:r w:rsidRPr="009A246F">
        <w:rPr>
          <w:sz w:val="22"/>
          <w:szCs w:val="22"/>
          <w:vertAlign w:val="subscript"/>
        </w:rPr>
        <w:t>v</w:t>
      </w:r>
      <w:r w:rsidRPr="009A246F">
        <w:rPr>
          <w:sz w:val="22"/>
          <w:szCs w:val="22"/>
        </w:rPr>
        <w:t xml:space="preserve"> (см. рис. 5.3</w:t>
      </w:r>
      <w:r>
        <w:rPr>
          <w:sz w:val="22"/>
          <w:szCs w:val="22"/>
        </w:rPr>
        <w:t>2</w:t>
      </w:r>
      <w:r w:rsidRPr="009A246F">
        <w:rPr>
          <w:sz w:val="22"/>
          <w:szCs w:val="22"/>
        </w:rPr>
        <w:t xml:space="preserve">). </w:t>
      </w:r>
    </w:p>
    <w:p w:rsidR="0028006A" w:rsidRPr="009A246F" w:rsidRDefault="0028006A" w:rsidP="0028006A">
      <w:pPr>
        <w:tabs>
          <w:tab w:val="left" w:pos="0"/>
        </w:tabs>
        <w:ind w:firstLine="709"/>
        <w:jc w:val="both"/>
        <w:rPr>
          <w:sz w:val="22"/>
          <w:szCs w:val="22"/>
        </w:rPr>
      </w:pPr>
    </w:p>
    <w:p w:rsidR="0028006A" w:rsidRPr="009A246F" w:rsidRDefault="00B033D9" w:rsidP="0028006A">
      <w:pPr>
        <w:tabs>
          <w:tab w:val="left" w:pos="0"/>
        </w:tabs>
        <w:jc w:val="center"/>
        <w:rPr>
          <w:sz w:val="22"/>
          <w:szCs w:val="22"/>
        </w:rPr>
      </w:pPr>
      <w:r>
        <w:rPr>
          <w:noProof/>
          <w:sz w:val="22"/>
          <w:szCs w:val="22"/>
        </w:rPr>
        <w:drawing>
          <wp:inline distT="0" distB="0" distL="0" distR="0">
            <wp:extent cx="2654300" cy="2101850"/>
            <wp:effectExtent l="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54300" cy="2101850"/>
                    </a:xfrm>
                    <a:prstGeom prst="rect">
                      <a:avLst/>
                    </a:prstGeom>
                    <a:noFill/>
                    <a:ln>
                      <a:noFill/>
                    </a:ln>
                  </pic:spPr>
                </pic:pic>
              </a:graphicData>
            </a:graphic>
          </wp:inline>
        </w:drawing>
      </w:r>
    </w:p>
    <w:p w:rsidR="0028006A" w:rsidRPr="00B61021" w:rsidRDefault="0028006A" w:rsidP="0028006A">
      <w:pPr>
        <w:tabs>
          <w:tab w:val="left" w:pos="0"/>
        </w:tabs>
        <w:jc w:val="center"/>
        <w:rPr>
          <w:sz w:val="20"/>
          <w:szCs w:val="20"/>
        </w:rPr>
      </w:pPr>
      <w:r w:rsidRPr="00B61021">
        <w:rPr>
          <w:sz w:val="20"/>
          <w:szCs w:val="20"/>
        </w:rPr>
        <w:t>Рис. 5.3</w:t>
      </w:r>
      <w:r>
        <w:rPr>
          <w:sz w:val="20"/>
          <w:szCs w:val="20"/>
        </w:rPr>
        <w:t>2</w:t>
      </w:r>
      <w:r w:rsidRPr="00B61021">
        <w:rPr>
          <w:sz w:val="20"/>
          <w:szCs w:val="20"/>
        </w:rPr>
        <w:t>. Схема сил при фрезеровании</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Для фрез с винтовым зубом действует еще и осевая сила P</w:t>
      </w:r>
      <w:r w:rsidRPr="009A246F">
        <w:rPr>
          <w:sz w:val="22"/>
          <w:szCs w:val="22"/>
          <w:vertAlign w:val="subscript"/>
        </w:rPr>
        <w:t>o</w:t>
      </w:r>
      <w:r w:rsidRPr="009A246F">
        <w:rPr>
          <w:sz w:val="22"/>
          <w:szCs w:val="22"/>
        </w:rPr>
        <w:t>, кроме P и P</w:t>
      </w:r>
      <w:r w:rsidRPr="009A246F">
        <w:rPr>
          <w:sz w:val="22"/>
          <w:szCs w:val="22"/>
          <w:vertAlign w:val="subscript"/>
        </w:rPr>
        <w:t>r</w:t>
      </w:r>
      <w:r w:rsidRPr="009A246F">
        <w:rPr>
          <w:sz w:val="22"/>
          <w:szCs w:val="22"/>
        </w:rPr>
        <w:t>. В этом случае общая сила R является суммой R</w:t>
      </w:r>
      <w:r w:rsidRPr="009A246F">
        <w:rPr>
          <w:sz w:val="22"/>
          <w:szCs w:val="22"/>
          <w:vertAlign w:val="subscript"/>
        </w:rPr>
        <w:t>1</w:t>
      </w:r>
      <w:r w:rsidRPr="009A246F">
        <w:rPr>
          <w:sz w:val="22"/>
          <w:szCs w:val="22"/>
        </w:rPr>
        <w:t xml:space="preserve"> и P</w:t>
      </w:r>
      <w:r w:rsidRPr="009A246F">
        <w:rPr>
          <w:sz w:val="22"/>
          <w:szCs w:val="22"/>
          <w:vertAlign w:val="subscript"/>
        </w:rPr>
        <w:t>o</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Главной силой резания является окружная сила P, по которой производится расчет мощности и звеньев механизма главного движения </w:t>
      </w:r>
      <w:r>
        <w:rPr>
          <w:sz w:val="22"/>
          <w:szCs w:val="22"/>
        </w:rPr>
        <w:t xml:space="preserve">          </w:t>
      </w:r>
      <w:r w:rsidRPr="009A246F">
        <w:rPr>
          <w:sz w:val="22"/>
          <w:szCs w:val="22"/>
        </w:rPr>
        <w:t>станка.</w:t>
      </w:r>
    </w:p>
    <w:p w:rsidR="0028006A" w:rsidRPr="009A246F" w:rsidRDefault="0028006A" w:rsidP="0028006A">
      <w:pPr>
        <w:tabs>
          <w:tab w:val="left" w:pos="0"/>
        </w:tabs>
        <w:ind w:firstLine="709"/>
        <w:jc w:val="both"/>
        <w:rPr>
          <w:sz w:val="22"/>
          <w:szCs w:val="22"/>
        </w:rPr>
      </w:pPr>
      <w:r w:rsidRPr="009A246F">
        <w:rPr>
          <w:sz w:val="22"/>
          <w:szCs w:val="22"/>
        </w:rPr>
        <w:t>Сила P</w:t>
      </w:r>
      <w:r w:rsidRPr="009A246F">
        <w:rPr>
          <w:sz w:val="22"/>
          <w:szCs w:val="22"/>
          <w:vertAlign w:val="subscript"/>
        </w:rPr>
        <w:t xml:space="preserve">r </w:t>
      </w:r>
      <w:r w:rsidRPr="009A246F">
        <w:rPr>
          <w:sz w:val="22"/>
          <w:szCs w:val="22"/>
        </w:rPr>
        <w:t>= (0,6-0,8)P оказывает давление на опоры шпинделя станка. Фрезерная оправка рассчитывается на сложное сопротивление: изгиб от P</w:t>
      </w:r>
      <w:r w:rsidRPr="009A246F">
        <w:rPr>
          <w:sz w:val="22"/>
          <w:szCs w:val="22"/>
          <w:vertAlign w:val="subscript"/>
        </w:rPr>
        <w:t>r</w:t>
      </w:r>
      <w:r w:rsidRPr="009A246F">
        <w:rPr>
          <w:sz w:val="22"/>
          <w:szCs w:val="22"/>
        </w:rPr>
        <w:t xml:space="preserve"> и кручение от силы P.</w:t>
      </w:r>
    </w:p>
    <w:p w:rsidR="0028006A" w:rsidRPr="009A246F" w:rsidRDefault="0028006A" w:rsidP="0028006A">
      <w:pPr>
        <w:tabs>
          <w:tab w:val="left" w:pos="0"/>
        </w:tabs>
        <w:ind w:firstLine="709"/>
        <w:jc w:val="both"/>
        <w:rPr>
          <w:sz w:val="22"/>
          <w:szCs w:val="22"/>
        </w:rPr>
      </w:pPr>
      <w:r w:rsidRPr="009A246F">
        <w:rPr>
          <w:sz w:val="22"/>
          <w:szCs w:val="22"/>
        </w:rPr>
        <w:t>Сила P</w:t>
      </w:r>
      <w:r w:rsidRPr="009A246F">
        <w:rPr>
          <w:sz w:val="22"/>
          <w:szCs w:val="22"/>
          <w:vertAlign w:val="subscript"/>
          <w:lang w:val="en-US"/>
        </w:rPr>
        <w:t>h</w:t>
      </w:r>
      <w:r w:rsidRPr="009A246F">
        <w:rPr>
          <w:sz w:val="22"/>
          <w:szCs w:val="22"/>
        </w:rPr>
        <w:t xml:space="preserve"> нагружает механизм подачи и элементы крепления обрабатываемой детали; P</w:t>
      </w:r>
      <w:r w:rsidRPr="009A246F">
        <w:rPr>
          <w:sz w:val="22"/>
          <w:szCs w:val="22"/>
          <w:vertAlign w:val="subscript"/>
          <w:lang w:val="en-US"/>
        </w:rPr>
        <w:t>h</w:t>
      </w:r>
      <w:r w:rsidRPr="009A246F">
        <w:rPr>
          <w:sz w:val="22"/>
          <w:szCs w:val="22"/>
        </w:rPr>
        <w:t xml:space="preserve"> = (0,8-0,9)P - для фрезерования по подаче и P</w:t>
      </w:r>
      <w:r w:rsidRPr="009A246F">
        <w:rPr>
          <w:sz w:val="22"/>
          <w:szCs w:val="22"/>
          <w:vertAlign w:val="subscript"/>
          <w:lang w:val="en-US"/>
        </w:rPr>
        <w:t>h</w:t>
      </w:r>
      <w:r w:rsidRPr="009A246F">
        <w:rPr>
          <w:sz w:val="22"/>
          <w:szCs w:val="22"/>
        </w:rPr>
        <w:t xml:space="preserve"> = (1,0-1,1)P - при встречном фрезеровании.</w:t>
      </w:r>
    </w:p>
    <w:p w:rsidR="0028006A" w:rsidRPr="009A246F" w:rsidRDefault="0028006A" w:rsidP="0028006A">
      <w:pPr>
        <w:tabs>
          <w:tab w:val="left" w:pos="0"/>
        </w:tabs>
        <w:ind w:firstLine="709"/>
        <w:jc w:val="both"/>
        <w:rPr>
          <w:sz w:val="22"/>
          <w:szCs w:val="22"/>
        </w:rPr>
      </w:pPr>
      <w:r w:rsidRPr="009A246F">
        <w:rPr>
          <w:sz w:val="22"/>
          <w:szCs w:val="22"/>
        </w:rPr>
        <w:t>Сила P</w:t>
      </w:r>
      <w:r w:rsidRPr="009A246F">
        <w:rPr>
          <w:sz w:val="22"/>
          <w:szCs w:val="22"/>
          <w:vertAlign w:val="subscript"/>
          <w:lang w:val="en-US"/>
        </w:rPr>
        <w:t>v</w:t>
      </w:r>
      <w:r w:rsidRPr="009A246F">
        <w:rPr>
          <w:sz w:val="22"/>
          <w:szCs w:val="22"/>
        </w:rPr>
        <w:t xml:space="preserve"> создает напряжение изгиба в консольном столе станка и элементах крепления детали. Величина P</w:t>
      </w:r>
      <w:r w:rsidRPr="009A246F">
        <w:rPr>
          <w:sz w:val="22"/>
          <w:szCs w:val="22"/>
          <w:vertAlign w:val="subscript"/>
          <w:lang w:val="en-US"/>
        </w:rPr>
        <w:t>v</w:t>
      </w:r>
      <w:r w:rsidRPr="009A246F">
        <w:rPr>
          <w:sz w:val="22"/>
          <w:szCs w:val="22"/>
        </w:rPr>
        <w:t xml:space="preserve"> зависит от вида фрезерования: P</w:t>
      </w:r>
      <w:r w:rsidRPr="009A246F">
        <w:rPr>
          <w:sz w:val="22"/>
          <w:szCs w:val="22"/>
          <w:vertAlign w:val="subscript"/>
          <w:lang w:val="en-US"/>
        </w:rPr>
        <w:t>v</w:t>
      </w:r>
      <w:r w:rsidRPr="009A246F">
        <w:rPr>
          <w:sz w:val="22"/>
          <w:szCs w:val="22"/>
          <w:vertAlign w:val="subscript"/>
        </w:rPr>
        <w:t xml:space="preserve"> </w:t>
      </w:r>
      <w:r w:rsidRPr="009A246F">
        <w:rPr>
          <w:sz w:val="22"/>
          <w:szCs w:val="22"/>
        </w:rPr>
        <w:t>= (0,7-0,9)P - для попутного и P</w:t>
      </w:r>
      <w:r w:rsidRPr="009A246F">
        <w:rPr>
          <w:sz w:val="22"/>
          <w:szCs w:val="22"/>
          <w:vertAlign w:val="subscript"/>
        </w:rPr>
        <w:t xml:space="preserve">v </w:t>
      </w:r>
      <w:r w:rsidRPr="009A246F">
        <w:rPr>
          <w:sz w:val="22"/>
          <w:szCs w:val="22"/>
        </w:rPr>
        <w:t>= (0,2-0,3)P - для встречного фрезерования. У винтовых фрез еще действует сила P</w:t>
      </w:r>
      <w:r w:rsidRPr="009A246F">
        <w:rPr>
          <w:sz w:val="22"/>
          <w:szCs w:val="22"/>
          <w:vertAlign w:val="subscript"/>
        </w:rPr>
        <w:t>S</w:t>
      </w:r>
      <w:r w:rsidRPr="009A246F">
        <w:rPr>
          <w:sz w:val="22"/>
          <w:szCs w:val="22"/>
        </w:rPr>
        <w:t xml:space="preserve"> вдоль лезвия. Если найти равнодействующую сил P и P</w:t>
      </w:r>
      <w:r w:rsidRPr="009A246F">
        <w:rPr>
          <w:sz w:val="22"/>
          <w:szCs w:val="22"/>
          <w:vertAlign w:val="subscript"/>
        </w:rPr>
        <w:t>o</w:t>
      </w:r>
      <w:r w:rsidRPr="009A246F">
        <w:rPr>
          <w:sz w:val="22"/>
          <w:szCs w:val="22"/>
        </w:rPr>
        <w:t>, то ее можно разложить на P</w:t>
      </w:r>
      <w:r w:rsidRPr="009A246F">
        <w:rPr>
          <w:sz w:val="22"/>
          <w:szCs w:val="22"/>
          <w:vertAlign w:val="subscript"/>
        </w:rPr>
        <w:t>S</w:t>
      </w:r>
      <w:r w:rsidRPr="009A246F">
        <w:rPr>
          <w:sz w:val="22"/>
          <w:szCs w:val="22"/>
        </w:rPr>
        <w:t xml:space="preserve"> и P</w:t>
      </w:r>
      <w:r w:rsidRPr="009A246F">
        <w:rPr>
          <w:sz w:val="22"/>
          <w:szCs w:val="22"/>
          <w:vertAlign w:val="subscript"/>
        </w:rPr>
        <w:t>N</w:t>
      </w:r>
      <w:r w:rsidRPr="009A246F">
        <w:rPr>
          <w:sz w:val="22"/>
          <w:szCs w:val="22"/>
        </w:rPr>
        <w:t xml:space="preserve"> (рис.5.3</w:t>
      </w:r>
      <w:r>
        <w:rPr>
          <w:sz w:val="22"/>
          <w:szCs w:val="22"/>
        </w:rPr>
        <w:t>3</w:t>
      </w:r>
      <w:r w:rsidRPr="009A246F">
        <w:rPr>
          <w:sz w:val="22"/>
          <w:szCs w:val="22"/>
        </w:rPr>
        <w:t>). P</w:t>
      </w:r>
      <w:r w:rsidRPr="009A246F">
        <w:rPr>
          <w:sz w:val="22"/>
          <w:szCs w:val="22"/>
          <w:vertAlign w:val="subscript"/>
        </w:rPr>
        <w:t>o</w:t>
      </w:r>
      <w:r w:rsidRPr="009A246F">
        <w:rPr>
          <w:sz w:val="22"/>
          <w:szCs w:val="22"/>
        </w:rPr>
        <w:t>=0,28P</w:t>
      </w:r>
      <w:r w:rsidRPr="009A246F">
        <w:rPr>
          <w:sz w:val="22"/>
          <w:szCs w:val="22"/>
        </w:rPr>
        <w:sym w:font="Times New Roman" w:char="00B7"/>
      </w:r>
      <w:r w:rsidRPr="009A246F">
        <w:rPr>
          <w:sz w:val="22"/>
          <w:szCs w:val="22"/>
        </w:rPr>
        <w:t>tg</w:t>
      </w:r>
      <w:r w:rsidRPr="009A246F">
        <w:rPr>
          <w:rFonts w:ascii="Symbol" w:hAnsi="Symbol"/>
          <w:sz w:val="22"/>
          <w:szCs w:val="22"/>
        </w:rPr>
        <w:t></w:t>
      </w:r>
      <w:r w:rsidRPr="009A246F">
        <w:rPr>
          <w:sz w:val="22"/>
          <w:szCs w:val="22"/>
        </w:rPr>
        <w:t>, P</w:t>
      </w:r>
      <w:r w:rsidRPr="009A246F">
        <w:rPr>
          <w:sz w:val="22"/>
          <w:szCs w:val="22"/>
          <w:vertAlign w:val="subscript"/>
        </w:rPr>
        <w:t xml:space="preserve">S </w:t>
      </w:r>
      <w:r w:rsidRPr="009A246F">
        <w:rPr>
          <w:sz w:val="22"/>
          <w:szCs w:val="22"/>
        </w:rPr>
        <w:t>= 0,72P</w:t>
      </w:r>
      <w:r w:rsidRPr="009A246F">
        <w:rPr>
          <w:sz w:val="22"/>
          <w:szCs w:val="22"/>
        </w:rPr>
        <w:sym w:font="Times New Roman" w:char="00B7"/>
      </w:r>
      <w:r w:rsidRPr="009A246F">
        <w:rPr>
          <w:sz w:val="22"/>
          <w:szCs w:val="22"/>
        </w:rPr>
        <w:t>sin</w:t>
      </w:r>
      <w:r w:rsidRPr="009A246F">
        <w:rPr>
          <w:rFonts w:ascii="Symbol" w:hAnsi="Symbol"/>
          <w:sz w:val="22"/>
          <w:szCs w:val="22"/>
        </w:rPr>
        <w:t></w:t>
      </w:r>
      <w:r w:rsidRPr="009A246F">
        <w:rPr>
          <w:sz w:val="22"/>
          <w:szCs w:val="22"/>
        </w:rPr>
        <w:t xml:space="preserve">. С увеличением </w:t>
      </w:r>
      <w:r w:rsidRPr="009A246F">
        <w:rPr>
          <w:rFonts w:ascii="Symbol" w:hAnsi="Symbol"/>
          <w:sz w:val="22"/>
          <w:szCs w:val="22"/>
        </w:rPr>
        <w:t></w:t>
      </w:r>
      <w:r w:rsidRPr="009A246F">
        <w:rPr>
          <w:sz w:val="22"/>
          <w:szCs w:val="22"/>
        </w:rPr>
        <w:t xml:space="preserve"> силы P</w:t>
      </w:r>
      <w:r w:rsidRPr="009A246F">
        <w:rPr>
          <w:sz w:val="22"/>
          <w:szCs w:val="22"/>
          <w:vertAlign w:val="subscript"/>
        </w:rPr>
        <w:t>o</w:t>
      </w:r>
      <w:r w:rsidRPr="009A246F">
        <w:rPr>
          <w:sz w:val="22"/>
          <w:szCs w:val="22"/>
        </w:rPr>
        <w:t xml:space="preserve"> и P</w:t>
      </w:r>
      <w:r w:rsidRPr="009A246F">
        <w:rPr>
          <w:sz w:val="22"/>
          <w:szCs w:val="22"/>
          <w:vertAlign w:val="subscript"/>
        </w:rPr>
        <w:t>S</w:t>
      </w:r>
      <w:r w:rsidRPr="009A246F">
        <w:rPr>
          <w:sz w:val="22"/>
          <w:szCs w:val="22"/>
        </w:rPr>
        <w:t xml:space="preserve"> увеличиваются. Если </w:t>
      </w:r>
      <w:r w:rsidRPr="009A246F">
        <w:rPr>
          <w:rFonts w:ascii="Symbol" w:hAnsi="Symbol"/>
          <w:sz w:val="22"/>
          <w:szCs w:val="22"/>
        </w:rPr>
        <w:t></w:t>
      </w:r>
      <w:r w:rsidRPr="009A246F">
        <w:rPr>
          <w:sz w:val="22"/>
          <w:szCs w:val="22"/>
        </w:rPr>
        <w:t>&gt;30</w:t>
      </w:r>
      <w:r w:rsidRPr="009A246F">
        <w:rPr>
          <w:sz w:val="22"/>
          <w:szCs w:val="22"/>
        </w:rPr>
        <w:sym w:font="Symbol" w:char="F0B0"/>
      </w:r>
      <w:r w:rsidRPr="009A246F">
        <w:rPr>
          <w:sz w:val="22"/>
          <w:szCs w:val="22"/>
        </w:rPr>
        <w:t>, то P</w:t>
      </w:r>
      <w:r w:rsidRPr="009A246F">
        <w:rPr>
          <w:sz w:val="22"/>
          <w:szCs w:val="22"/>
          <w:vertAlign w:val="subscript"/>
        </w:rPr>
        <w:t>o</w:t>
      </w:r>
      <w:r w:rsidRPr="009A246F">
        <w:rPr>
          <w:sz w:val="22"/>
          <w:szCs w:val="22"/>
        </w:rPr>
        <w:t xml:space="preserve"> может быть высокой и в этом случае для</w:t>
      </w:r>
      <w:r>
        <w:rPr>
          <w:sz w:val="22"/>
          <w:szCs w:val="22"/>
        </w:rPr>
        <w:t xml:space="preserve"> ее</w:t>
      </w:r>
      <w:r w:rsidRPr="009A246F">
        <w:rPr>
          <w:sz w:val="22"/>
          <w:szCs w:val="22"/>
        </w:rPr>
        <w:t xml:space="preserve"> снижения работают спаренными фрезами с разноименным направлением винтовой канавки.</w:t>
      </w:r>
    </w:p>
    <w:p w:rsidR="0028006A" w:rsidRPr="009A246F" w:rsidRDefault="0028006A" w:rsidP="0028006A">
      <w:pPr>
        <w:tabs>
          <w:tab w:val="left" w:pos="0"/>
        </w:tabs>
        <w:ind w:firstLine="709"/>
        <w:jc w:val="both"/>
        <w:rPr>
          <w:sz w:val="22"/>
          <w:szCs w:val="22"/>
        </w:rPr>
      </w:pPr>
      <w:r w:rsidRPr="009A246F">
        <w:rPr>
          <w:sz w:val="22"/>
          <w:szCs w:val="22"/>
        </w:rPr>
        <w:lastRenderedPageBreak/>
        <w:t xml:space="preserve"> Главная составляющая силы резания при цилиндрическом фрезеровании - окружная сила P может быть найдена как экспериментально, так из теоретических соображений.</w:t>
      </w:r>
    </w:p>
    <w:p w:rsidR="0028006A" w:rsidRPr="009A246F" w:rsidRDefault="0028006A" w:rsidP="0028006A">
      <w:pPr>
        <w:tabs>
          <w:tab w:val="left" w:pos="0"/>
        </w:tabs>
        <w:ind w:firstLine="709"/>
        <w:jc w:val="both"/>
        <w:rPr>
          <w:sz w:val="22"/>
          <w:szCs w:val="22"/>
        </w:rPr>
      </w:pPr>
      <w:r w:rsidRPr="009A246F">
        <w:rPr>
          <w:sz w:val="22"/>
          <w:szCs w:val="22"/>
        </w:rPr>
        <w:t>Возьмем площадку врезания с размерами B</w:t>
      </w:r>
      <w:r w:rsidRPr="009A246F">
        <w:rPr>
          <w:sz w:val="22"/>
          <w:szCs w:val="22"/>
        </w:rPr>
        <w:sym w:font="Times New Roman" w:char="00B7"/>
      </w:r>
      <w:r w:rsidRPr="009A246F">
        <w:rPr>
          <w:sz w:val="22"/>
          <w:szCs w:val="22"/>
        </w:rPr>
        <w:t>R</w:t>
      </w:r>
      <w:r w:rsidRPr="009A246F">
        <w:rPr>
          <w:sz w:val="22"/>
          <w:szCs w:val="22"/>
        </w:rPr>
        <w:sym w:font="Times New Roman" w:char="00B7"/>
      </w:r>
      <w:r w:rsidRPr="00130FE7">
        <w:rPr>
          <w:position w:val="6"/>
          <w:sz w:val="22"/>
          <w:szCs w:val="22"/>
        </w:rPr>
        <w:sym w:font="Symbol" w:char="F079"/>
      </w:r>
      <w:r w:rsidRPr="009A246F">
        <w:rPr>
          <w:sz w:val="22"/>
          <w:szCs w:val="22"/>
        </w:rPr>
        <w:t>, отметим на ней мгновенное положение одного зуба, определенное параметрами R</w:t>
      </w:r>
      <w:r w:rsidRPr="009A246F">
        <w:rPr>
          <w:sz w:val="22"/>
          <w:szCs w:val="22"/>
        </w:rPr>
        <w:sym w:font="Times New Roman" w:char="00B7"/>
      </w:r>
      <w:r w:rsidRPr="00130FE7">
        <w:rPr>
          <w:position w:val="6"/>
          <w:sz w:val="22"/>
          <w:szCs w:val="22"/>
        </w:rPr>
        <w:sym w:font="Symbol" w:char="F079"/>
      </w:r>
      <w:r w:rsidRPr="009A246F">
        <w:rPr>
          <w:position w:val="-6"/>
          <w:sz w:val="22"/>
          <w:szCs w:val="22"/>
        </w:rPr>
        <w:t>x</w:t>
      </w:r>
      <w:r w:rsidRPr="009A246F">
        <w:rPr>
          <w:position w:val="-6"/>
          <w:sz w:val="22"/>
          <w:szCs w:val="22"/>
          <w:vertAlign w:val="subscript"/>
        </w:rPr>
        <w:t xml:space="preserve">1 </w:t>
      </w:r>
      <w:r w:rsidRPr="009A246F">
        <w:rPr>
          <w:sz w:val="22"/>
          <w:szCs w:val="22"/>
        </w:rPr>
        <w:t>и R</w:t>
      </w:r>
      <w:r w:rsidRPr="009A246F">
        <w:rPr>
          <w:sz w:val="22"/>
          <w:szCs w:val="22"/>
        </w:rPr>
        <w:sym w:font="Times New Roman" w:char="00B7"/>
      </w:r>
      <w:r w:rsidRPr="00130FE7">
        <w:rPr>
          <w:position w:val="6"/>
          <w:sz w:val="22"/>
          <w:szCs w:val="22"/>
        </w:rPr>
        <w:sym w:font="Symbol" w:char="F079"/>
      </w:r>
      <w:r w:rsidRPr="009A246F">
        <w:rPr>
          <w:position w:val="-6"/>
          <w:sz w:val="22"/>
          <w:szCs w:val="22"/>
        </w:rPr>
        <w:t>x</w:t>
      </w:r>
      <w:r w:rsidRPr="009A246F">
        <w:rPr>
          <w:position w:val="-6"/>
          <w:sz w:val="22"/>
          <w:szCs w:val="22"/>
          <w:vertAlign w:val="subscript"/>
        </w:rPr>
        <w:t>2</w:t>
      </w:r>
      <w:r w:rsidRPr="009A246F">
        <w:rPr>
          <w:sz w:val="22"/>
          <w:szCs w:val="22"/>
        </w:rPr>
        <w:t>, и построим на нем срезанную площадь F</w:t>
      </w:r>
      <w:r w:rsidRPr="009A246F">
        <w:rPr>
          <w:sz w:val="22"/>
          <w:szCs w:val="22"/>
          <w:vertAlign w:val="subscript"/>
        </w:rPr>
        <w:t>z</w:t>
      </w:r>
      <w:r w:rsidRPr="009A246F">
        <w:rPr>
          <w:sz w:val="22"/>
          <w:szCs w:val="22"/>
        </w:rPr>
        <w:t>=F</w:t>
      </w:r>
      <w:r w:rsidRPr="009A246F">
        <w:rPr>
          <w:sz w:val="22"/>
          <w:szCs w:val="22"/>
          <w:vertAlign w:val="subscript"/>
        </w:rPr>
        <w:t>1-2-3-4</w:t>
      </w:r>
      <w:r w:rsidRPr="009A246F">
        <w:rPr>
          <w:sz w:val="22"/>
          <w:szCs w:val="22"/>
        </w:rPr>
        <w:t xml:space="preserve"> (рис.5.3</w:t>
      </w:r>
      <w:r>
        <w:rPr>
          <w:sz w:val="22"/>
          <w:szCs w:val="22"/>
        </w:rPr>
        <w:t>4</w:t>
      </w:r>
      <w:r w:rsidRPr="009A246F">
        <w:rPr>
          <w:sz w:val="22"/>
          <w:szCs w:val="22"/>
        </w:rPr>
        <w:t>).</w:t>
      </w:r>
    </w:p>
    <w:tbl>
      <w:tblPr>
        <w:tblW w:w="0" w:type="auto"/>
        <w:jc w:val="center"/>
        <w:tblLook w:val="01E0" w:firstRow="1" w:lastRow="1" w:firstColumn="1" w:lastColumn="1" w:noHBand="0" w:noVBand="0"/>
      </w:tblPr>
      <w:tblGrid>
        <w:gridCol w:w="2547"/>
        <w:gridCol w:w="4755"/>
      </w:tblGrid>
      <w:tr w:rsidR="0028006A" w:rsidRPr="005C33F1" w:rsidTr="005C33F1">
        <w:trPr>
          <w:jc w:val="center"/>
        </w:trPr>
        <w:tc>
          <w:tcPr>
            <w:tcW w:w="3348" w:type="dxa"/>
            <w:shd w:val="clear" w:color="auto" w:fill="auto"/>
          </w:tcPr>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B033D9" w:rsidP="005C33F1">
            <w:pPr>
              <w:tabs>
                <w:tab w:val="left" w:pos="0"/>
              </w:tabs>
              <w:jc w:val="center"/>
              <w:rPr>
                <w:sz w:val="20"/>
                <w:szCs w:val="20"/>
              </w:rPr>
            </w:pPr>
            <w:r>
              <w:rPr>
                <w:noProof/>
                <w:sz w:val="20"/>
                <w:szCs w:val="20"/>
              </w:rPr>
              <w:drawing>
                <wp:inline distT="0" distB="0" distL="0" distR="0">
                  <wp:extent cx="965200" cy="1079500"/>
                  <wp:effectExtent l="0" t="0" r="6350" b="635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965200" cy="1079500"/>
                          </a:xfrm>
                          <a:prstGeom prst="rect">
                            <a:avLst/>
                          </a:prstGeom>
                          <a:noFill/>
                          <a:ln>
                            <a:noFill/>
                          </a:ln>
                        </pic:spPr>
                      </pic:pic>
                    </a:graphicData>
                  </a:graphic>
                </wp:inline>
              </w:drawing>
            </w:r>
          </w:p>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r w:rsidRPr="005C33F1">
              <w:rPr>
                <w:sz w:val="20"/>
                <w:szCs w:val="20"/>
              </w:rPr>
              <w:t>Рис. 5.33. Схема сил на зубе винтовой фрезы</w:t>
            </w:r>
          </w:p>
          <w:p w:rsidR="0028006A" w:rsidRPr="005C33F1" w:rsidRDefault="0028006A" w:rsidP="005C33F1">
            <w:pPr>
              <w:tabs>
                <w:tab w:val="left" w:pos="0"/>
              </w:tabs>
              <w:jc w:val="center"/>
              <w:rPr>
                <w:sz w:val="20"/>
                <w:szCs w:val="20"/>
              </w:rPr>
            </w:pPr>
          </w:p>
        </w:tc>
        <w:tc>
          <w:tcPr>
            <w:tcW w:w="6223" w:type="dxa"/>
            <w:shd w:val="clear" w:color="auto" w:fill="auto"/>
          </w:tcPr>
          <w:p w:rsidR="0028006A" w:rsidRPr="005C33F1" w:rsidRDefault="00B033D9" w:rsidP="005C33F1">
            <w:pPr>
              <w:tabs>
                <w:tab w:val="left" w:pos="0"/>
              </w:tabs>
              <w:jc w:val="center"/>
              <w:rPr>
                <w:sz w:val="20"/>
                <w:szCs w:val="20"/>
              </w:rPr>
            </w:pPr>
            <w:r>
              <w:rPr>
                <w:noProof/>
                <w:sz w:val="20"/>
                <w:szCs w:val="20"/>
              </w:rPr>
              <w:drawing>
                <wp:inline distT="0" distB="0" distL="0" distR="0">
                  <wp:extent cx="1949450" cy="1993900"/>
                  <wp:effectExtent l="0" t="0" r="0" b="635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949450" cy="1993900"/>
                          </a:xfrm>
                          <a:prstGeom prst="rect">
                            <a:avLst/>
                          </a:prstGeom>
                          <a:noFill/>
                          <a:ln>
                            <a:noFill/>
                          </a:ln>
                        </pic:spPr>
                      </pic:pic>
                    </a:graphicData>
                  </a:graphic>
                </wp:inline>
              </w:drawing>
            </w:r>
          </w:p>
          <w:p w:rsidR="0028006A" w:rsidRPr="005C33F1" w:rsidRDefault="0028006A" w:rsidP="005C33F1">
            <w:pPr>
              <w:tabs>
                <w:tab w:val="left" w:pos="0"/>
              </w:tabs>
              <w:jc w:val="center"/>
              <w:rPr>
                <w:sz w:val="20"/>
                <w:szCs w:val="20"/>
              </w:rPr>
            </w:pPr>
            <w:r w:rsidRPr="005C33F1">
              <w:rPr>
                <w:sz w:val="20"/>
                <w:szCs w:val="20"/>
              </w:rPr>
              <w:t xml:space="preserve">Рис. 5.34. Схема для определения окружной силы </w:t>
            </w:r>
          </w:p>
          <w:p w:rsidR="0028006A" w:rsidRPr="005C33F1" w:rsidRDefault="0028006A" w:rsidP="005C33F1">
            <w:pPr>
              <w:tabs>
                <w:tab w:val="left" w:pos="0"/>
              </w:tabs>
              <w:jc w:val="center"/>
              <w:rPr>
                <w:sz w:val="20"/>
                <w:szCs w:val="20"/>
              </w:rPr>
            </w:pPr>
            <w:r w:rsidRPr="005C33F1">
              <w:rPr>
                <w:sz w:val="20"/>
                <w:szCs w:val="20"/>
              </w:rPr>
              <w:t>при цилиндрическом фрезеровании</w:t>
            </w:r>
          </w:p>
          <w:p w:rsidR="0028006A" w:rsidRPr="005C33F1" w:rsidRDefault="0028006A" w:rsidP="005C33F1">
            <w:pPr>
              <w:tabs>
                <w:tab w:val="left" w:pos="0"/>
              </w:tabs>
              <w:jc w:val="center"/>
              <w:rPr>
                <w:sz w:val="20"/>
                <w:szCs w:val="20"/>
              </w:rPr>
            </w:pPr>
          </w:p>
        </w:tc>
      </w:tr>
    </w:tbl>
    <w:p w:rsidR="0028006A" w:rsidRPr="009A246F" w:rsidRDefault="0028006A" w:rsidP="0028006A">
      <w:pPr>
        <w:tabs>
          <w:tab w:val="left" w:pos="0"/>
        </w:tabs>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Выделим на F</w:t>
      </w:r>
      <w:r w:rsidRPr="009A246F">
        <w:rPr>
          <w:sz w:val="22"/>
          <w:szCs w:val="22"/>
          <w:vertAlign w:val="subscript"/>
        </w:rPr>
        <w:t>z</w:t>
      </w:r>
      <w:r w:rsidRPr="009A246F">
        <w:rPr>
          <w:sz w:val="22"/>
          <w:szCs w:val="22"/>
        </w:rPr>
        <w:t xml:space="preserve"> элементарную площадку dF</w:t>
      </w:r>
      <w:r w:rsidRPr="009A246F">
        <w:rPr>
          <w:sz w:val="22"/>
          <w:szCs w:val="22"/>
          <w:vertAlign w:val="subscript"/>
        </w:rPr>
        <w:t>z</w:t>
      </w:r>
      <w:r w:rsidRPr="009A246F">
        <w:rPr>
          <w:sz w:val="22"/>
          <w:szCs w:val="22"/>
        </w:rPr>
        <w:t xml:space="preserve"> с размерами db и </w:t>
      </w:r>
      <w:r w:rsidRPr="009A246F">
        <w:rPr>
          <w:position w:val="-16"/>
          <w:sz w:val="22"/>
          <w:szCs w:val="22"/>
        </w:rPr>
        <w:object w:dxaOrig="440" w:dyaOrig="380">
          <v:shape id="_x0000_i1611" type="#_x0000_t75" style="width:19.5pt;height:15.75pt" o:ole="">
            <v:imagedata r:id="rId944" o:title=""/>
          </v:shape>
          <o:OLEObject Type="Embed" ProgID="Equation.2" ShapeID="_x0000_i1611" DrawAspect="Content" ObjectID="_1814861306" r:id="rId945"/>
        </w:object>
      </w:r>
      <w:r w:rsidRPr="009A246F">
        <w:rPr>
          <w:sz w:val="22"/>
          <w:szCs w:val="22"/>
        </w:rPr>
        <w:t xml:space="preserve"> (</w:t>
      </w:r>
      <w:r w:rsidRPr="009A246F">
        <w:rPr>
          <w:position w:val="-16"/>
          <w:sz w:val="22"/>
          <w:szCs w:val="22"/>
        </w:rPr>
        <w:object w:dxaOrig="1280" w:dyaOrig="380">
          <v:shape id="_x0000_i1612" type="#_x0000_t75" style="width:57pt;height:15.75pt" o:ole="">
            <v:imagedata r:id="rId946" o:title=""/>
          </v:shape>
          <o:OLEObject Type="Embed" ProgID="Equation.2" ShapeID="_x0000_i1612" DrawAspect="Content" ObjectID="_1814861307" r:id="rId947"/>
        </w:object>
      </w:r>
      <w:r w:rsidRPr="009A246F">
        <w:rPr>
          <w:sz w:val="22"/>
          <w:szCs w:val="22"/>
        </w:rPr>
        <w:t>), приложим к ней нормальную силу dP</w:t>
      </w:r>
      <w:r w:rsidRPr="009A246F">
        <w:rPr>
          <w:sz w:val="22"/>
          <w:szCs w:val="22"/>
          <w:vertAlign w:val="subscript"/>
        </w:rPr>
        <w:t>N</w:t>
      </w:r>
      <w:r w:rsidRPr="009A246F">
        <w:rPr>
          <w:sz w:val="22"/>
          <w:szCs w:val="22"/>
        </w:rPr>
        <w:t xml:space="preserve"> и найдем разложением окружную силу dP.</w:t>
      </w:r>
    </w:p>
    <w:p w:rsidR="0028006A" w:rsidRPr="009A246F" w:rsidRDefault="0028006A" w:rsidP="0028006A">
      <w:pPr>
        <w:tabs>
          <w:tab w:val="left" w:pos="0"/>
        </w:tabs>
        <w:ind w:firstLine="709"/>
        <w:jc w:val="both"/>
        <w:rPr>
          <w:sz w:val="22"/>
          <w:szCs w:val="22"/>
        </w:rPr>
      </w:pPr>
      <w:r w:rsidRPr="009A246F">
        <w:rPr>
          <w:sz w:val="22"/>
          <w:szCs w:val="22"/>
        </w:rPr>
        <w:t>Из рис. 5.3</w:t>
      </w:r>
      <w:r>
        <w:rPr>
          <w:sz w:val="22"/>
          <w:szCs w:val="22"/>
        </w:rPr>
        <w:t>4</w:t>
      </w:r>
      <w:r w:rsidRPr="009A246F">
        <w:rPr>
          <w:sz w:val="22"/>
          <w:szCs w:val="22"/>
        </w:rPr>
        <w:t xml:space="preserve"> имеем:</w:t>
      </w:r>
    </w:p>
    <w:p w:rsidR="0028006A" w:rsidRPr="009A246F" w:rsidRDefault="0028006A" w:rsidP="0028006A">
      <w:pPr>
        <w:tabs>
          <w:tab w:val="left" w:pos="0"/>
        </w:tabs>
        <w:jc w:val="right"/>
        <w:rPr>
          <w:sz w:val="22"/>
          <w:szCs w:val="22"/>
        </w:rPr>
      </w:pPr>
      <w:r w:rsidRPr="009A246F">
        <w:rPr>
          <w:position w:val="-16"/>
          <w:sz w:val="22"/>
          <w:szCs w:val="22"/>
        </w:rPr>
        <w:object w:dxaOrig="4420" w:dyaOrig="380">
          <v:shape id="_x0000_i1613" type="#_x0000_t75" style="width:192.75pt;height:16.5pt" o:ole="">
            <v:imagedata r:id="rId948" o:title=""/>
          </v:shape>
          <o:OLEObject Type="Embed" ProgID="Equation.2" ShapeID="_x0000_i1613" DrawAspect="Content" ObjectID="_1814861308" r:id="rId949"/>
        </w:object>
      </w:r>
      <w:r>
        <w:rPr>
          <w:sz w:val="22"/>
          <w:szCs w:val="22"/>
        </w:rPr>
        <w:t xml:space="preserve">             </w:t>
      </w:r>
      <w:r w:rsidRPr="009A246F">
        <w:rPr>
          <w:sz w:val="22"/>
          <w:szCs w:val="22"/>
        </w:rPr>
        <w:t>(5.54)</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12"/>
          <w:sz w:val="22"/>
          <w:szCs w:val="22"/>
        </w:rPr>
        <w:object w:dxaOrig="1020" w:dyaOrig="460">
          <v:shape id="_x0000_i1614" type="#_x0000_t75" style="width:46.5pt;height:19.5pt" o:ole="">
            <v:imagedata r:id="rId950" o:title=""/>
          </v:shape>
          <o:OLEObject Type="Embed" ProgID="Equation.2" ShapeID="_x0000_i1614" DrawAspect="Content" ObjectID="_1814861309" r:id="rId951"/>
        </w:object>
      </w:r>
      <w:r w:rsidRPr="009A246F">
        <w:rPr>
          <w:position w:val="-12"/>
          <w:sz w:val="22"/>
          <w:szCs w:val="22"/>
        </w:rPr>
        <w:t xml:space="preserve"> </w:t>
      </w:r>
      <w:r w:rsidRPr="009A246F">
        <w:rPr>
          <w:sz w:val="22"/>
          <w:szCs w:val="22"/>
        </w:rPr>
        <w:t xml:space="preserve">- удельная сила резания; </w:t>
      </w:r>
      <w:r w:rsidRPr="009A246F">
        <w:rPr>
          <w:position w:val="-6"/>
          <w:sz w:val="22"/>
          <w:szCs w:val="22"/>
        </w:rPr>
        <w:object w:dxaOrig="200" w:dyaOrig="220">
          <v:shape id="_x0000_i1615" type="#_x0000_t75" style="width:9.75pt;height:10.5pt" o:ole="">
            <v:imagedata r:id="rId596" o:title=""/>
          </v:shape>
          <o:OLEObject Type="Embed" ProgID="Equation.DSMT4" ShapeID="_x0000_i1615" DrawAspect="Content" ObjectID="_1814861310" r:id="rId952"/>
        </w:object>
      </w:r>
      <w:r w:rsidRPr="009A246F">
        <w:rPr>
          <w:rFonts w:ascii="Symbol" w:hAnsi="Symbol"/>
          <w:sz w:val="22"/>
          <w:szCs w:val="22"/>
          <w:vertAlign w:val="subscript"/>
        </w:rPr>
        <w:t></w:t>
      </w:r>
      <w:r w:rsidRPr="009A246F">
        <w:rPr>
          <w:b/>
          <w:sz w:val="22"/>
          <w:szCs w:val="22"/>
        </w:rPr>
        <w:t xml:space="preserve"> - </w:t>
      </w:r>
      <w:r w:rsidRPr="009A246F">
        <w:rPr>
          <w:sz w:val="22"/>
          <w:szCs w:val="22"/>
        </w:rPr>
        <w:t>толщина срезаемого слоя;</w:t>
      </w:r>
      <w:r w:rsidRPr="009A246F">
        <w:rPr>
          <w:sz w:val="22"/>
          <w:szCs w:val="22"/>
        </w:rPr>
        <w:br/>
      </w:r>
      <w:r w:rsidRPr="009A246F">
        <w:rPr>
          <w:rFonts w:ascii="Symbol" w:hAnsi="Symbol"/>
          <w:sz w:val="22"/>
          <w:szCs w:val="22"/>
        </w:rPr>
        <w:t></w:t>
      </w:r>
      <w:r w:rsidRPr="009A246F">
        <w:rPr>
          <w:sz w:val="22"/>
          <w:szCs w:val="22"/>
        </w:rPr>
        <w:t xml:space="preserve"> = -(0,02-0,4) (определяется экспериментально).</w:t>
      </w:r>
    </w:p>
    <w:p w:rsidR="0028006A" w:rsidRPr="009A246F" w:rsidRDefault="0028006A" w:rsidP="0028006A">
      <w:pPr>
        <w:ind w:firstLine="709"/>
        <w:jc w:val="both"/>
        <w:rPr>
          <w:sz w:val="22"/>
          <w:szCs w:val="22"/>
        </w:rPr>
      </w:pPr>
      <w:r w:rsidRPr="009A246F">
        <w:rPr>
          <w:sz w:val="22"/>
          <w:szCs w:val="22"/>
        </w:rPr>
        <w:t>Но   db=Rd</w:t>
      </w:r>
      <w:r w:rsidRPr="009A246F">
        <w:rPr>
          <w:rFonts w:ascii="Symbol" w:hAnsi="Symbol"/>
          <w:sz w:val="22"/>
          <w:szCs w:val="22"/>
        </w:rPr>
        <w:t></w:t>
      </w:r>
      <w:r w:rsidRPr="009A246F">
        <w:rPr>
          <w:sz w:val="22"/>
          <w:szCs w:val="22"/>
          <w:vertAlign w:val="subscript"/>
        </w:rPr>
        <w:t>x</w:t>
      </w:r>
      <w:r w:rsidRPr="009A246F">
        <w:rPr>
          <w:sz w:val="22"/>
          <w:szCs w:val="22"/>
        </w:rPr>
        <w:t xml:space="preserve"> / sin </w:t>
      </w:r>
      <w:r w:rsidRPr="009A246F">
        <w:rPr>
          <w:rFonts w:ascii="Symbol" w:hAnsi="Symbol"/>
          <w:sz w:val="22"/>
          <w:szCs w:val="22"/>
        </w:rPr>
        <w:t></w:t>
      </w:r>
      <w:r w:rsidRPr="009A246F">
        <w:rPr>
          <w:sz w:val="22"/>
          <w:szCs w:val="22"/>
        </w:rPr>
        <w:t>=Dd</w:t>
      </w:r>
      <w:r w:rsidRPr="009A246F">
        <w:rPr>
          <w:rFonts w:ascii="Symbol" w:hAnsi="Symbol"/>
          <w:sz w:val="22"/>
          <w:szCs w:val="22"/>
        </w:rPr>
        <w:t></w:t>
      </w:r>
      <w:r w:rsidRPr="009A246F">
        <w:rPr>
          <w:sz w:val="22"/>
          <w:szCs w:val="22"/>
          <w:vertAlign w:val="subscript"/>
        </w:rPr>
        <w:t>x</w:t>
      </w:r>
      <w:r w:rsidRPr="009A246F">
        <w:rPr>
          <w:sz w:val="22"/>
          <w:szCs w:val="22"/>
        </w:rPr>
        <w:t xml:space="preserve"> / 2sin </w:t>
      </w:r>
      <w:r w:rsidRPr="009A246F">
        <w:rPr>
          <w:rFonts w:ascii="Symbol" w:hAnsi="Symbol"/>
          <w:sz w:val="22"/>
          <w:szCs w:val="22"/>
        </w:rPr>
        <w:t></w:t>
      </w:r>
      <w:r w:rsidRPr="009A246F">
        <w:rPr>
          <w:rFonts w:ascii="Symbol" w:hAnsi="Symbol"/>
          <w:b/>
          <w:sz w:val="22"/>
          <w:szCs w:val="22"/>
        </w:rPr>
        <w:t></w:t>
      </w:r>
      <w:r w:rsidRPr="009A246F">
        <w:rPr>
          <w:rFonts w:ascii="Symbol" w:hAnsi="Symbol"/>
          <w:b/>
          <w:sz w:val="22"/>
          <w:szCs w:val="22"/>
          <w:lang w:val="en-US"/>
        </w:rPr>
        <w:t></w:t>
      </w:r>
      <w:r w:rsidRPr="009A246F">
        <w:rPr>
          <w:sz w:val="22"/>
          <w:szCs w:val="22"/>
        </w:rPr>
        <w:t xml:space="preserve">(из </w:t>
      </w:r>
      <w:r w:rsidRPr="009A246F">
        <w:rPr>
          <w:rFonts w:ascii="Symbol" w:hAnsi="Symbol"/>
          <w:sz w:val="22"/>
          <w:szCs w:val="22"/>
        </w:rPr>
        <w:t></w:t>
      </w:r>
      <w:r w:rsidRPr="009A246F">
        <w:rPr>
          <w:rFonts w:ascii="Symbol" w:hAnsi="Symbol"/>
          <w:b/>
          <w:sz w:val="22"/>
          <w:szCs w:val="22"/>
        </w:rPr>
        <w:t></w:t>
      </w:r>
      <w:r w:rsidRPr="009A246F">
        <w:rPr>
          <w:sz w:val="22"/>
          <w:szCs w:val="22"/>
        </w:rPr>
        <w:t xml:space="preserve">5-6-9),   a  </w:t>
      </w:r>
      <w:r w:rsidRPr="009A246F">
        <w:rPr>
          <w:position w:val="-12"/>
          <w:sz w:val="22"/>
          <w:szCs w:val="22"/>
        </w:rPr>
        <w:object w:dxaOrig="1579" w:dyaOrig="380">
          <v:shape id="_x0000_i1616" type="#_x0000_t75" style="width:69.75pt;height:15.75pt" o:ole="">
            <v:imagedata r:id="rId953" o:title=""/>
          </v:shape>
          <o:OLEObject Type="Embed" ProgID="Equation.2" ShapeID="_x0000_i1616" DrawAspect="Content" ObjectID="_1814861311" r:id="rId954"/>
        </w:objec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С учетом этого зависимость (5.</w:t>
      </w:r>
      <w:r>
        <w:rPr>
          <w:sz w:val="22"/>
          <w:szCs w:val="22"/>
        </w:rPr>
        <w:t>54</w:t>
      </w:r>
      <w:r w:rsidRPr="009A246F">
        <w:rPr>
          <w:sz w:val="22"/>
          <w:szCs w:val="22"/>
        </w:rPr>
        <w:t>) примет вид:</w:t>
      </w:r>
    </w:p>
    <w:p w:rsidR="0028006A" w:rsidRPr="009A246F" w:rsidRDefault="0028006A" w:rsidP="0028006A">
      <w:pPr>
        <w:tabs>
          <w:tab w:val="left" w:pos="0"/>
        </w:tabs>
        <w:jc w:val="center"/>
        <w:rPr>
          <w:sz w:val="22"/>
          <w:szCs w:val="22"/>
        </w:rPr>
      </w:pPr>
      <w:r w:rsidRPr="009A246F">
        <w:rPr>
          <w:position w:val="-24"/>
          <w:sz w:val="22"/>
          <w:szCs w:val="22"/>
        </w:rPr>
        <w:object w:dxaOrig="6240" w:dyaOrig="620">
          <v:shape id="_x0000_i1617" type="#_x0000_t75" style="width:4in;height:27.75pt" o:ole="">
            <v:imagedata r:id="rId955" o:title=""/>
          </v:shape>
          <o:OLEObject Type="Embed" ProgID="Equation.2" ShapeID="_x0000_i1617" DrawAspect="Content" ObjectID="_1814861312" r:id="rId956"/>
        </w:object>
      </w:r>
    </w:p>
    <w:p w:rsidR="0028006A" w:rsidRPr="009A246F" w:rsidRDefault="0028006A" w:rsidP="0028006A">
      <w:pPr>
        <w:tabs>
          <w:tab w:val="left" w:pos="0"/>
        </w:tabs>
        <w:spacing w:line="252" w:lineRule="auto"/>
        <w:jc w:val="both"/>
        <w:rPr>
          <w:sz w:val="22"/>
          <w:szCs w:val="22"/>
        </w:rPr>
      </w:pPr>
      <w:r>
        <w:rPr>
          <w:sz w:val="22"/>
          <w:szCs w:val="22"/>
        </w:rPr>
        <w:br w:type="page"/>
      </w:r>
      <w:r w:rsidRPr="009A246F">
        <w:rPr>
          <w:sz w:val="22"/>
          <w:szCs w:val="22"/>
        </w:rPr>
        <w:lastRenderedPageBreak/>
        <w:t>откуда</w:t>
      </w:r>
    </w:p>
    <w:p w:rsidR="0028006A" w:rsidRPr="009A246F" w:rsidRDefault="0028006A" w:rsidP="0028006A">
      <w:pPr>
        <w:tabs>
          <w:tab w:val="left" w:pos="0"/>
        </w:tabs>
        <w:spacing w:line="252" w:lineRule="auto"/>
        <w:jc w:val="right"/>
        <w:rPr>
          <w:sz w:val="22"/>
          <w:szCs w:val="22"/>
        </w:rPr>
      </w:pPr>
      <w:r w:rsidRPr="009A246F">
        <w:rPr>
          <w:position w:val="-44"/>
          <w:sz w:val="22"/>
          <w:szCs w:val="22"/>
        </w:rPr>
        <w:object w:dxaOrig="3480" w:dyaOrig="960">
          <v:shape id="_x0000_i1618" type="#_x0000_t75" style="width:158.25pt;height:42.75pt" o:ole="">
            <v:imagedata r:id="rId957" o:title=""/>
          </v:shape>
          <o:OLEObject Type="Embed" ProgID="Equation.2" ShapeID="_x0000_i1618" DrawAspect="Content" ObjectID="_1814861313" r:id="rId958"/>
        </w:object>
      </w:r>
      <w:r w:rsidRPr="009A246F">
        <w:rPr>
          <w:sz w:val="22"/>
          <w:szCs w:val="22"/>
        </w:rPr>
        <w:t>.                          (5.55)</w:t>
      </w:r>
    </w:p>
    <w:p w:rsidR="0028006A" w:rsidRPr="009A246F" w:rsidRDefault="0028006A" w:rsidP="0028006A">
      <w:pPr>
        <w:tabs>
          <w:tab w:val="left" w:pos="0"/>
        </w:tabs>
        <w:spacing w:line="252" w:lineRule="auto"/>
        <w:ind w:firstLine="709"/>
        <w:jc w:val="both"/>
        <w:rPr>
          <w:sz w:val="22"/>
          <w:szCs w:val="22"/>
        </w:rPr>
      </w:pPr>
      <w:r w:rsidRPr="009A246F">
        <w:rPr>
          <w:sz w:val="22"/>
          <w:szCs w:val="22"/>
        </w:rPr>
        <w:t>Преобразуем</w:t>
      </w:r>
      <w:r>
        <w:rPr>
          <w:sz w:val="22"/>
          <w:szCs w:val="22"/>
        </w:rPr>
        <w:t xml:space="preserve"> (5.55) и получим</w:t>
      </w:r>
      <w:r w:rsidRPr="009A246F">
        <w:rPr>
          <w:sz w:val="22"/>
          <w:szCs w:val="22"/>
        </w:rPr>
        <w:t>:</w:t>
      </w:r>
    </w:p>
    <w:p w:rsidR="0028006A" w:rsidRPr="009A246F" w:rsidRDefault="0028006A" w:rsidP="0028006A">
      <w:pPr>
        <w:tabs>
          <w:tab w:val="left" w:pos="0"/>
        </w:tabs>
        <w:spacing w:line="252" w:lineRule="auto"/>
        <w:jc w:val="center"/>
        <w:rPr>
          <w:sz w:val="22"/>
          <w:szCs w:val="22"/>
        </w:rPr>
      </w:pPr>
      <w:r w:rsidRPr="009A246F">
        <w:rPr>
          <w:position w:val="-36"/>
          <w:sz w:val="22"/>
          <w:szCs w:val="22"/>
          <w:lang w:val="en-US"/>
        </w:rPr>
        <w:object w:dxaOrig="4180" w:dyaOrig="840">
          <v:shape id="_x0000_i1619" type="#_x0000_t75" style="width:209.25pt;height:42pt" o:ole="">
            <v:imagedata r:id="rId959" o:title=""/>
          </v:shape>
          <o:OLEObject Type="Embed" ProgID="Equation.2" ShapeID="_x0000_i1619" DrawAspect="Content" ObjectID="_1814861314" r:id="rId960"/>
        </w:object>
      </w:r>
    </w:p>
    <w:p w:rsidR="0028006A" w:rsidRPr="009A246F" w:rsidRDefault="0028006A" w:rsidP="0028006A">
      <w:pPr>
        <w:tabs>
          <w:tab w:val="left" w:pos="0"/>
        </w:tabs>
        <w:spacing w:line="252" w:lineRule="auto"/>
        <w:jc w:val="center"/>
        <w:rPr>
          <w:sz w:val="22"/>
          <w:szCs w:val="22"/>
        </w:rPr>
      </w:pPr>
      <w:r w:rsidRPr="009A246F">
        <w:rPr>
          <w:position w:val="-110"/>
          <w:sz w:val="22"/>
          <w:szCs w:val="22"/>
        </w:rPr>
        <w:object w:dxaOrig="4900" w:dyaOrig="2299">
          <v:shape id="_x0000_i1620" type="#_x0000_t75" style="width:246.75pt;height:115.5pt" o:ole="">
            <v:imagedata r:id="rId961" o:title=""/>
          </v:shape>
          <o:OLEObject Type="Embed" ProgID="Equation.2" ShapeID="_x0000_i1620" DrawAspect="Content" ObjectID="_1814861315" r:id="rId962"/>
        </w:object>
      </w:r>
    </w:p>
    <w:p w:rsidR="0028006A" w:rsidRPr="009A246F" w:rsidRDefault="0028006A" w:rsidP="0028006A">
      <w:pPr>
        <w:tabs>
          <w:tab w:val="left" w:pos="0"/>
        </w:tabs>
        <w:spacing w:line="252" w:lineRule="auto"/>
        <w:ind w:firstLine="709"/>
        <w:jc w:val="both"/>
        <w:rPr>
          <w:sz w:val="22"/>
          <w:szCs w:val="22"/>
        </w:rPr>
      </w:pPr>
      <w:r w:rsidRPr="009A246F">
        <w:rPr>
          <w:sz w:val="22"/>
          <w:szCs w:val="22"/>
        </w:rPr>
        <w:t>На основании теоремы о среднем за интеграл можно вынести cos</w:t>
      </w:r>
      <w:r w:rsidRPr="009A246F">
        <w:rPr>
          <w:rFonts w:ascii="Symbol" w:hAnsi="Symbol"/>
          <w:sz w:val="22"/>
          <w:szCs w:val="22"/>
          <w:vertAlign w:val="superscript"/>
        </w:rPr>
        <w:t></w:t>
      </w:r>
      <w:r w:rsidRPr="009A246F">
        <w:rPr>
          <w:rFonts w:ascii="Symbol" w:hAnsi="Symbol"/>
          <w:sz w:val="22"/>
          <w:szCs w:val="22"/>
        </w:rPr>
        <w:t></w:t>
      </w:r>
      <w:r w:rsidRPr="009A246F">
        <w:rPr>
          <w:sz w:val="22"/>
          <w:szCs w:val="22"/>
        </w:rPr>
        <w:sym w:font="Symbol" w:char="F078"/>
      </w:r>
      <w:r w:rsidRPr="009A246F">
        <w:rPr>
          <w:sz w:val="22"/>
          <w:szCs w:val="22"/>
          <w:vertAlign w:val="subscript"/>
        </w:rPr>
        <w:t>0</w:t>
      </w:r>
      <w:r w:rsidRPr="009A246F">
        <w:rPr>
          <w:sz w:val="22"/>
          <w:szCs w:val="22"/>
        </w:rPr>
        <w:t>/2</w:t>
      </w:r>
      <w:r w:rsidRPr="009A246F">
        <w:rPr>
          <w:rFonts w:ascii="Symbol" w:hAnsi="Symbol"/>
          <w:sz w:val="22"/>
          <w:szCs w:val="22"/>
        </w:rPr>
        <w:t></w:t>
      </w:r>
      <w:r w:rsidRPr="009A246F">
        <w:rPr>
          <w:sz w:val="22"/>
          <w:szCs w:val="22"/>
        </w:rPr>
        <w:t xml:space="preserve">, где </w:t>
      </w:r>
      <w:r w:rsidRPr="009A246F">
        <w:rPr>
          <w:sz w:val="22"/>
          <w:szCs w:val="22"/>
        </w:rPr>
        <w:sym w:font="Symbol" w:char="F078"/>
      </w:r>
      <w:r w:rsidRPr="009A246F">
        <w:rPr>
          <w:sz w:val="22"/>
          <w:szCs w:val="22"/>
          <w:vertAlign w:val="subscript"/>
        </w:rPr>
        <w:t>0</w:t>
      </w:r>
      <w:r w:rsidRPr="009A246F">
        <w:rPr>
          <w:b/>
          <w:sz w:val="22"/>
          <w:szCs w:val="22"/>
          <w:vertAlign w:val="subscript"/>
        </w:rPr>
        <w:t xml:space="preserve"> </w:t>
      </w:r>
      <w:r w:rsidRPr="009A246F">
        <w:rPr>
          <w:sz w:val="22"/>
          <w:szCs w:val="22"/>
        </w:rPr>
        <w:t xml:space="preserve"> - некоторый угол, находящийся в пределах между </w:t>
      </w:r>
      <w:r w:rsidRPr="009A246F">
        <w:rPr>
          <w:sz w:val="22"/>
          <w:szCs w:val="22"/>
        </w:rPr>
        <w:sym w:font="Symbol" w:char="F079"/>
      </w:r>
      <w:r w:rsidRPr="009A246F">
        <w:rPr>
          <w:position w:val="-6"/>
          <w:sz w:val="22"/>
          <w:szCs w:val="22"/>
        </w:rPr>
        <w:t>x</w:t>
      </w:r>
      <w:r w:rsidRPr="009A246F">
        <w:rPr>
          <w:position w:val="-6"/>
          <w:sz w:val="22"/>
          <w:szCs w:val="22"/>
          <w:vertAlign w:val="subscript"/>
        </w:rPr>
        <w:t>1</w:t>
      </w:r>
      <w:r w:rsidRPr="009A246F">
        <w:rPr>
          <w:sz w:val="22"/>
          <w:szCs w:val="22"/>
        </w:rPr>
        <w:t xml:space="preserve"> и </w:t>
      </w:r>
      <w:r w:rsidRPr="009A246F">
        <w:rPr>
          <w:sz w:val="22"/>
          <w:szCs w:val="22"/>
        </w:rPr>
        <w:sym w:font="Symbol" w:char="F079"/>
      </w:r>
      <w:r w:rsidRPr="009A246F">
        <w:rPr>
          <w:position w:val="-6"/>
          <w:sz w:val="22"/>
          <w:szCs w:val="22"/>
        </w:rPr>
        <w:t>x</w:t>
      </w:r>
      <w:r w:rsidRPr="009A246F">
        <w:rPr>
          <w:position w:val="-6"/>
          <w:sz w:val="22"/>
          <w:szCs w:val="22"/>
          <w:vertAlign w:val="subscript"/>
        </w:rPr>
        <w:t>2</w:t>
      </w:r>
      <w:r w:rsidRPr="009A246F">
        <w:rPr>
          <w:sz w:val="22"/>
          <w:szCs w:val="22"/>
        </w:rPr>
        <w:t xml:space="preserve">. Так как </w:t>
      </w:r>
      <w:r w:rsidRPr="009A246F">
        <w:rPr>
          <w:rFonts w:ascii="Symbol" w:hAnsi="Symbol"/>
          <w:sz w:val="22"/>
          <w:szCs w:val="22"/>
        </w:rPr>
        <w:t></w:t>
      </w:r>
      <w:r w:rsidRPr="009A246F">
        <w:rPr>
          <w:rFonts w:ascii="Symbol" w:hAnsi="Symbol"/>
          <w:sz w:val="22"/>
          <w:szCs w:val="22"/>
        </w:rPr>
        <w:t></w:t>
      </w:r>
      <w:r w:rsidRPr="009A246F">
        <w:rPr>
          <w:sz w:val="22"/>
          <w:szCs w:val="22"/>
        </w:rPr>
        <w:t xml:space="preserve">= </w:t>
      </w:r>
      <w:r w:rsidRPr="009A246F">
        <w:rPr>
          <w:rFonts w:ascii="Symbol" w:hAnsi="Symbol"/>
          <w:sz w:val="22"/>
          <w:szCs w:val="22"/>
        </w:rPr>
        <w:t></w:t>
      </w:r>
      <w:r w:rsidRPr="009A246F">
        <w:rPr>
          <w:sz w:val="22"/>
          <w:szCs w:val="22"/>
        </w:rPr>
        <w:t xml:space="preserve">(0,2-0,4), а </w:t>
      </w:r>
      <w:r w:rsidRPr="009A246F">
        <w:rPr>
          <w:sz w:val="22"/>
          <w:szCs w:val="22"/>
        </w:rPr>
        <w:sym w:font="Symbol" w:char="F078"/>
      </w:r>
      <w:r w:rsidRPr="009A246F">
        <w:rPr>
          <w:sz w:val="22"/>
          <w:szCs w:val="22"/>
          <w:vertAlign w:val="subscript"/>
        </w:rPr>
        <w:t>0</w:t>
      </w:r>
      <w:r w:rsidRPr="009A246F">
        <w:rPr>
          <w:sz w:val="22"/>
          <w:szCs w:val="22"/>
        </w:rPr>
        <w:t>/2 мал по величине, то cos</w:t>
      </w:r>
      <w:r w:rsidRPr="009A246F">
        <w:rPr>
          <w:rFonts w:ascii="Symbol" w:hAnsi="Symbol"/>
          <w:sz w:val="22"/>
          <w:szCs w:val="22"/>
          <w:vertAlign w:val="superscript"/>
        </w:rPr>
        <w:t></w:t>
      </w:r>
      <w:r w:rsidRPr="009A246F">
        <w:rPr>
          <w:rFonts w:ascii="Symbol" w:hAnsi="Symbol"/>
          <w:sz w:val="22"/>
          <w:szCs w:val="22"/>
        </w:rPr>
        <w:t></w:t>
      </w:r>
      <w:r w:rsidRPr="009A246F">
        <w:rPr>
          <w:sz w:val="22"/>
          <w:szCs w:val="22"/>
        </w:rPr>
        <w:sym w:font="Symbol" w:char="F078"/>
      </w:r>
      <w:r w:rsidRPr="009A246F">
        <w:rPr>
          <w:sz w:val="22"/>
          <w:szCs w:val="22"/>
          <w:vertAlign w:val="subscript"/>
        </w:rPr>
        <w:t>0</w:t>
      </w:r>
      <w:r w:rsidRPr="009A246F">
        <w:rPr>
          <w:sz w:val="22"/>
          <w:szCs w:val="22"/>
        </w:rPr>
        <w:t>/2</w:t>
      </w:r>
      <w:r w:rsidRPr="009A246F">
        <w:rPr>
          <w:rFonts w:ascii="Symbol" w:hAnsi="Symbol"/>
          <w:sz w:val="22"/>
          <w:szCs w:val="22"/>
        </w:rPr>
        <w:t></w:t>
      </w:r>
      <w:r w:rsidRPr="009A246F">
        <w:rPr>
          <w:sz w:val="22"/>
          <w:szCs w:val="22"/>
        </w:rPr>
        <w:t xml:space="preserve"> </w:t>
      </w:r>
      <w:r w:rsidRPr="009A246F">
        <w:rPr>
          <w:sz w:val="22"/>
          <w:szCs w:val="22"/>
        </w:rPr>
        <w:sym w:font="Symbol" w:char="F0BB"/>
      </w:r>
      <w:r w:rsidRPr="009A246F">
        <w:rPr>
          <w:sz w:val="22"/>
          <w:szCs w:val="22"/>
        </w:rPr>
        <w:t xml:space="preserve"> 1. Тогда</w:t>
      </w:r>
    </w:p>
    <w:p w:rsidR="0028006A" w:rsidRPr="009A246F" w:rsidRDefault="0028006A" w:rsidP="0028006A">
      <w:pPr>
        <w:tabs>
          <w:tab w:val="left" w:pos="0"/>
        </w:tabs>
        <w:spacing w:line="252" w:lineRule="auto"/>
        <w:jc w:val="right"/>
        <w:rPr>
          <w:sz w:val="22"/>
          <w:szCs w:val="22"/>
        </w:rPr>
      </w:pPr>
      <w:r w:rsidRPr="009A246F">
        <w:rPr>
          <w:position w:val="-32"/>
          <w:sz w:val="22"/>
          <w:szCs w:val="22"/>
        </w:rPr>
        <w:object w:dxaOrig="5100" w:dyaOrig="760">
          <v:shape id="_x0000_i1621" type="#_x0000_t75" style="width:221.25pt;height:32.25pt" o:ole="">
            <v:imagedata r:id="rId963" o:title=""/>
          </v:shape>
          <o:OLEObject Type="Embed" ProgID="Equation.2" ShapeID="_x0000_i1621" DrawAspect="Content" ObjectID="_1814861316" r:id="rId964"/>
        </w:object>
      </w:r>
      <w:r w:rsidRPr="009A246F">
        <w:rPr>
          <w:sz w:val="22"/>
          <w:szCs w:val="22"/>
        </w:rPr>
        <w:t xml:space="preserve"> .             (5.56)</w:t>
      </w:r>
    </w:p>
    <w:p w:rsidR="0028006A" w:rsidRPr="009A246F" w:rsidRDefault="0028006A" w:rsidP="0028006A">
      <w:pPr>
        <w:tabs>
          <w:tab w:val="left" w:pos="0"/>
        </w:tabs>
        <w:spacing w:line="252" w:lineRule="auto"/>
        <w:ind w:firstLine="709"/>
        <w:jc w:val="both"/>
        <w:rPr>
          <w:sz w:val="22"/>
          <w:szCs w:val="22"/>
        </w:rPr>
      </w:pPr>
      <w:r w:rsidRPr="009A246F">
        <w:rPr>
          <w:sz w:val="22"/>
          <w:szCs w:val="22"/>
        </w:rPr>
        <w:t>Так как при фрезеровании в работе одновременно участвует k зубьев, то</w:t>
      </w:r>
    </w:p>
    <w:p w:rsidR="0028006A" w:rsidRPr="009A246F" w:rsidRDefault="0028006A" w:rsidP="0028006A">
      <w:pPr>
        <w:tabs>
          <w:tab w:val="left" w:pos="0"/>
        </w:tabs>
        <w:spacing w:line="252" w:lineRule="auto"/>
        <w:jc w:val="right"/>
        <w:rPr>
          <w:sz w:val="22"/>
          <w:szCs w:val="22"/>
        </w:rPr>
      </w:pPr>
      <w:r w:rsidRPr="009A246F">
        <w:rPr>
          <w:position w:val="-32"/>
          <w:sz w:val="22"/>
          <w:szCs w:val="22"/>
        </w:rPr>
        <w:object w:dxaOrig="5340" w:dyaOrig="760">
          <v:shape id="_x0000_i1622" type="#_x0000_t75" style="width:236.25pt;height:32.25pt" o:ole="">
            <v:imagedata r:id="rId965" o:title=""/>
          </v:shape>
          <o:OLEObject Type="Embed" ProgID="Equation.2" ShapeID="_x0000_i1622" DrawAspect="Content" ObjectID="_1814861317" r:id="rId966"/>
        </w:object>
      </w:r>
      <w:r w:rsidRPr="009A246F">
        <w:rPr>
          <w:sz w:val="22"/>
          <w:szCs w:val="22"/>
        </w:rPr>
        <w:t xml:space="preserve">.   </w:t>
      </w:r>
      <w:r>
        <w:rPr>
          <w:sz w:val="22"/>
          <w:szCs w:val="22"/>
        </w:rPr>
        <w:t xml:space="preserve">    </w:t>
      </w:r>
      <w:r w:rsidRPr="009A246F">
        <w:rPr>
          <w:sz w:val="22"/>
          <w:szCs w:val="22"/>
        </w:rPr>
        <w:t xml:space="preserve">    (5.57)</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Для условий равномерного фрезерования для каждого из k зубьев </w:t>
      </w:r>
      <w:r w:rsidRPr="009A246F">
        <w:rPr>
          <w:sz w:val="22"/>
          <w:szCs w:val="22"/>
        </w:rPr>
        <w:sym w:font="Symbol" w:char="F079"/>
      </w:r>
      <w:r w:rsidRPr="009A246F">
        <w:rPr>
          <w:position w:val="-6"/>
          <w:sz w:val="22"/>
          <w:szCs w:val="22"/>
        </w:rPr>
        <w:t>x</w:t>
      </w:r>
      <w:r w:rsidRPr="009A246F">
        <w:rPr>
          <w:position w:val="-6"/>
          <w:sz w:val="22"/>
          <w:szCs w:val="22"/>
          <w:vertAlign w:val="subscript"/>
        </w:rPr>
        <w:t>1</w:t>
      </w:r>
      <w:r w:rsidRPr="009A246F">
        <w:rPr>
          <w:sz w:val="22"/>
          <w:szCs w:val="22"/>
        </w:rPr>
        <w:t xml:space="preserve">=0, </w:t>
      </w:r>
      <w:r w:rsidRPr="009A246F">
        <w:rPr>
          <w:sz w:val="22"/>
          <w:szCs w:val="22"/>
        </w:rPr>
        <w:sym w:font="Symbol" w:char="F079"/>
      </w:r>
      <w:r w:rsidRPr="009A246F">
        <w:rPr>
          <w:position w:val="-6"/>
          <w:sz w:val="22"/>
          <w:szCs w:val="22"/>
        </w:rPr>
        <w:t>x</w:t>
      </w:r>
      <w:r w:rsidRPr="009A246F">
        <w:rPr>
          <w:position w:val="-6"/>
          <w:sz w:val="22"/>
          <w:szCs w:val="22"/>
          <w:vertAlign w:val="subscript"/>
        </w:rPr>
        <w:t xml:space="preserve">2 </w:t>
      </w:r>
      <w:r w:rsidRPr="009A246F">
        <w:rPr>
          <w:sz w:val="22"/>
          <w:szCs w:val="22"/>
        </w:rPr>
        <w:t xml:space="preserve">= </w:t>
      </w:r>
      <w:r w:rsidRPr="009A246F">
        <w:rPr>
          <w:sz w:val="22"/>
          <w:szCs w:val="22"/>
        </w:rPr>
        <w:sym w:font="Symbol" w:char="F079"/>
      </w:r>
      <w:r w:rsidRPr="009A246F">
        <w:rPr>
          <w:sz w:val="22"/>
          <w:szCs w:val="22"/>
        </w:rPr>
        <w:t xml:space="preserve">, промежуточные значения синусов углов </w:t>
      </w:r>
      <w:r w:rsidRPr="009A246F">
        <w:rPr>
          <w:sz w:val="22"/>
          <w:szCs w:val="22"/>
        </w:rPr>
        <w:sym w:font="Symbol" w:char="F079"/>
      </w:r>
      <w:r w:rsidRPr="009A246F">
        <w:rPr>
          <w:position w:val="-6"/>
          <w:sz w:val="22"/>
          <w:szCs w:val="22"/>
        </w:rPr>
        <w:t xml:space="preserve">x </w:t>
      </w:r>
      <w:r w:rsidRPr="009A246F">
        <w:rPr>
          <w:sz w:val="22"/>
          <w:szCs w:val="22"/>
        </w:rPr>
        <w:t>попарно сократятся как равные по величине и противоположные по знаку.</w:t>
      </w:r>
    </w:p>
    <w:p w:rsidR="0028006A" w:rsidRDefault="0028006A" w:rsidP="0028006A">
      <w:pPr>
        <w:tabs>
          <w:tab w:val="left" w:pos="0"/>
        </w:tabs>
        <w:spacing w:line="252" w:lineRule="auto"/>
        <w:ind w:firstLine="709"/>
        <w:jc w:val="both"/>
        <w:rPr>
          <w:sz w:val="22"/>
          <w:szCs w:val="22"/>
        </w:rPr>
      </w:pPr>
      <w:r w:rsidRPr="009A246F">
        <w:rPr>
          <w:sz w:val="22"/>
          <w:szCs w:val="22"/>
        </w:rPr>
        <w:t xml:space="preserve">Тогда                    </w:t>
      </w:r>
    </w:p>
    <w:p w:rsidR="0028006A" w:rsidRPr="009A246F" w:rsidRDefault="0028006A" w:rsidP="0028006A">
      <w:pPr>
        <w:tabs>
          <w:tab w:val="left" w:pos="0"/>
        </w:tabs>
        <w:spacing w:line="252" w:lineRule="auto"/>
        <w:jc w:val="center"/>
        <w:rPr>
          <w:sz w:val="22"/>
          <w:szCs w:val="22"/>
        </w:rPr>
      </w:pPr>
      <w:r w:rsidRPr="009A246F">
        <w:rPr>
          <w:position w:val="-32"/>
          <w:sz w:val="22"/>
          <w:szCs w:val="22"/>
        </w:rPr>
        <w:object w:dxaOrig="4260" w:dyaOrig="760">
          <v:shape id="_x0000_i1623" type="#_x0000_t75" style="width:188.25pt;height:32.25pt" o:ole="">
            <v:imagedata r:id="rId967" o:title=""/>
          </v:shape>
          <o:OLEObject Type="Embed" ProgID="Equation.2" ShapeID="_x0000_i1623" DrawAspect="Content" ObjectID="_1814861318" r:id="rId968"/>
        </w:object>
      </w:r>
      <w:r w:rsidRPr="009A246F">
        <w:rPr>
          <w:sz w:val="22"/>
          <w:szCs w:val="22"/>
        </w:rPr>
        <w:t xml:space="preserve"> ,</w:t>
      </w:r>
    </w:p>
    <w:p w:rsidR="0028006A" w:rsidRPr="009A246F" w:rsidRDefault="0028006A" w:rsidP="0028006A">
      <w:pPr>
        <w:tabs>
          <w:tab w:val="left" w:pos="0"/>
        </w:tabs>
        <w:spacing w:line="252" w:lineRule="auto"/>
        <w:jc w:val="both"/>
        <w:rPr>
          <w:sz w:val="22"/>
          <w:szCs w:val="22"/>
        </w:rPr>
      </w:pPr>
      <w:r>
        <w:rPr>
          <w:sz w:val="22"/>
          <w:szCs w:val="22"/>
        </w:rPr>
        <w:t>где</w:t>
      </w:r>
      <w:r w:rsidRPr="009A246F">
        <w:rPr>
          <w:sz w:val="22"/>
          <w:szCs w:val="22"/>
        </w:rPr>
        <w:t xml:space="preserve">  C = B / t</w:t>
      </w:r>
      <w:r w:rsidRPr="009A246F">
        <w:rPr>
          <w:sz w:val="22"/>
          <w:szCs w:val="22"/>
          <w:vertAlign w:val="subscript"/>
        </w:rPr>
        <w:t>0</w:t>
      </w:r>
      <w:r w:rsidRPr="009A246F">
        <w:rPr>
          <w:sz w:val="22"/>
          <w:szCs w:val="22"/>
        </w:rPr>
        <w:t xml:space="preserve"> = (B</w:t>
      </w:r>
      <w:r w:rsidRPr="009A246F">
        <w:rPr>
          <w:sz w:val="22"/>
          <w:szCs w:val="22"/>
        </w:rPr>
        <w:sym w:font="Times New Roman" w:char="00B7"/>
      </w:r>
      <w:r w:rsidRPr="009A246F">
        <w:rPr>
          <w:sz w:val="22"/>
          <w:szCs w:val="22"/>
        </w:rPr>
        <w:t>z</w:t>
      </w:r>
      <w:r w:rsidRPr="009A246F">
        <w:rPr>
          <w:sz w:val="22"/>
          <w:szCs w:val="22"/>
        </w:rPr>
        <w:sym w:font="Times New Roman" w:char="00B7"/>
      </w:r>
      <w:r w:rsidRPr="009A246F">
        <w:rPr>
          <w:sz w:val="22"/>
          <w:szCs w:val="22"/>
        </w:rPr>
        <w:t xml:space="preserve">tg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rPr>
        <w:t>D ,</w:t>
      </w:r>
    </w:p>
    <w:p w:rsidR="0028006A" w:rsidRDefault="0028006A" w:rsidP="0028006A">
      <w:pPr>
        <w:tabs>
          <w:tab w:val="left" w:pos="0"/>
        </w:tabs>
        <w:spacing w:line="252" w:lineRule="auto"/>
        <w:jc w:val="both"/>
        <w:rPr>
          <w:sz w:val="22"/>
          <w:szCs w:val="22"/>
        </w:rPr>
      </w:pPr>
    </w:p>
    <w:p w:rsidR="0028006A" w:rsidRDefault="0028006A" w:rsidP="0028006A">
      <w:pPr>
        <w:tabs>
          <w:tab w:val="left" w:pos="0"/>
        </w:tabs>
        <w:spacing w:line="252" w:lineRule="auto"/>
        <w:jc w:val="both"/>
        <w:rPr>
          <w:sz w:val="22"/>
          <w:szCs w:val="22"/>
        </w:rPr>
      </w:pPr>
    </w:p>
    <w:p w:rsidR="0028006A" w:rsidRDefault="0028006A" w:rsidP="0028006A">
      <w:pPr>
        <w:tabs>
          <w:tab w:val="left" w:pos="0"/>
        </w:tabs>
        <w:spacing w:line="252" w:lineRule="auto"/>
        <w:jc w:val="both"/>
        <w:rPr>
          <w:sz w:val="22"/>
          <w:szCs w:val="22"/>
        </w:rPr>
      </w:pPr>
      <w:r w:rsidRPr="009A246F">
        <w:rPr>
          <w:sz w:val="22"/>
          <w:szCs w:val="22"/>
        </w:rPr>
        <w:lastRenderedPageBreak/>
        <w:t xml:space="preserve">а                                    </w:t>
      </w:r>
    </w:p>
    <w:p w:rsidR="0028006A" w:rsidRPr="009A246F" w:rsidRDefault="0028006A" w:rsidP="0028006A">
      <w:pPr>
        <w:tabs>
          <w:tab w:val="left" w:pos="0"/>
        </w:tabs>
        <w:spacing w:line="252" w:lineRule="auto"/>
        <w:jc w:val="center"/>
        <w:rPr>
          <w:sz w:val="22"/>
          <w:szCs w:val="22"/>
        </w:rPr>
      </w:pPr>
      <w:r w:rsidRPr="009A246F">
        <w:rPr>
          <w:position w:val="-26"/>
          <w:sz w:val="22"/>
          <w:szCs w:val="22"/>
        </w:rPr>
        <w:object w:dxaOrig="4320" w:dyaOrig="740">
          <v:shape id="_x0000_i1624" type="#_x0000_t75" style="width:191.25pt;height:31.5pt" o:ole="">
            <v:imagedata r:id="rId969" o:title=""/>
          </v:shape>
          <o:OLEObject Type="Embed" ProgID="Equation.2" ShapeID="_x0000_i1624" DrawAspect="Content" ObjectID="_1814861319" r:id="rId970"/>
        </w:object>
      </w:r>
      <w:r w:rsidRPr="009A246F">
        <w:rPr>
          <w:sz w:val="22"/>
          <w:szCs w:val="22"/>
        </w:rPr>
        <w:t xml:space="preserve"> .</w:t>
      </w:r>
    </w:p>
    <w:p w:rsidR="0028006A" w:rsidRPr="009A246F" w:rsidRDefault="0028006A" w:rsidP="0028006A">
      <w:pPr>
        <w:tabs>
          <w:tab w:val="left" w:pos="0"/>
        </w:tabs>
        <w:spacing w:line="252" w:lineRule="auto"/>
        <w:ind w:firstLine="709"/>
        <w:jc w:val="both"/>
        <w:rPr>
          <w:sz w:val="22"/>
          <w:szCs w:val="22"/>
        </w:rPr>
      </w:pPr>
      <w:r w:rsidRPr="009A246F">
        <w:rPr>
          <w:sz w:val="22"/>
          <w:szCs w:val="22"/>
        </w:rPr>
        <w:t>В результате</w:t>
      </w:r>
      <w:r>
        <w:rPr>
          <w:sz w:val="22"/>
          <w:szCs w:val="22"/>
        </w:rPr>
        <w:t xml:space="preserve"> получим</w:t>
      </w:r>
      <w:r w:rsidRPr="009A246F">
        <w:rPr>
          <w:sz w:val="22"/>
          <w:szCs w:val="22"/>
        </w:rPr>
        <w:t>:</w:t>
      </w:r>
    </w:p>
    <w:p w:rsidR="0028006A" w:rsidRPr="009A246F" w:rsidRDefault="0028006A" w:rsidP="0028006A">
      <w:pPr>
        <w:tabs>
          <w:tab w:val="left" w:pos="0"/>
        </w:tabs>
        <w:spacing w:line="252" w:lineRule="auto"/>
        <w:jc w:val="center"/>
        <w:rPr>
          <w:sz w:val="22"/>
          <w:szCs w:val="22"/>
        </w:rPr>
      </w:pPr>
      <w:r w:rsidRPr="009A246F">
        <w:rPr>
          <w:position w:val="-22"/>
          <w:sz w:val="22"/>
          <w:szCs w:val="22"/>
        </w:rPr>
        <w:object w:dxaOrig="3379" w:dyaOrig="740">
          <v:shape id="_x0000_i1625" type="#_x0000_t75" style="width:169.5pt;height:36.75pt" o:ole="">
            <v:imagedata r:id="rId971" o:title=""/>
          </v:shape>
          <o:OLEObject Type="Embed" ProgID="Equation.2" ShapeID="_x0000_i1625" DrawAspect="Content" ObjectID="_1814861320" r:id="rId972"/>
        </w:object>
      </w:r>
      <w:r w:rsidRPr="009A246F">
        <w:rPr>
          <w:sz w:val="22"/>
          <w:szCs w:val="22"/>
        </w:rPr>
        <w:t xml:space="preserve"> ;</w:t>
      </w:r>
    </w:p>
    <w:p w:rsidR="0028006A" w:rsidRPr="009A246F" w:rsidRDefault="0028006A" w:rsidP="0028006A">
      <w:pPr>
        <w:tabs>
          <w:tab w:val="left" w:pos="0"/>
        </w:tabs>
        <w:spacing w:line="252" w:lineRule="auto"/>
        <w:jc w:val="right"/>
        <w:rPr>
          <w:sz w:val="22"/>
          <w:szCs w:val="22"/>
        </w:rPr>
      </w:pPr>
      <w:r w:rsidRPr="009A246F">
        <w:rPr>
          <w:position w:val="-22"/>
          <w:sz w:val="22"/>
          <w:szCs w:val="22"/>
        </w:rPr>
        <w:object w:dxaOrig="2520" w:dyaOrig="740">
          <v:shape id="_x0000_i1626" type="#_x0000_t75" style="width:126.75pt;height:36.75pt" o:ole="">
            <v:imagedata r:id="rId973" o:title=""/>
          </v:shape>
          <o:OLEObject Type="Embed" ProgID="Equation.2" ShapeID="_x0000_i1626" DrawAspect="Content" ObjectID="_1814861321" r:id="rId974"/>
        </w:object>
      </w:r>
      <w:r w:rsidRPr="009A246F">
        <w:rPr>
          <w:sz w:val="22"/>
          <w:szCs w:val="22"/>
        </w:rPr>
        <w:t>.                               (5.58)</w:t>
      </w:r>
    </w:p>
    <w:p w:rsidR="0028006A" w:rsidRPr="009A246F" w:rsidRDefault="0028006A" w:rsidP="0028006A">
      <w:pPr>
        <w:tabs>
          <w:tab w:val="left" w:pos="0"/>
        </w:tabs>
        <w:spacing w:line="252" w:lineRule="auto"/>
        <w:ind w:firstLine="709"/>
        <w:jc w:val="both"/>
        <w:rPr>
          <w:sz w:val="22"/>
          <w:szCs w:val="22"/>
        </w:rPr>
      </w:pPr>
      <w:r w:rsidRPr="009A246F">
        <w:rPr>
          <w:sz w:val="22"/>
          <w:szCs w:val="22"/>
        </w:rPr>
        <w:t>В нормативных материалах по расчету режимов резания формула для окружной силы при фрезеровании имеет вид:</w:t>
      </w:r>
    </w:p>
    <w:p w:rsidR="0028006A" w:rsidRPr="009A246F" w:rsidRDefault="0028006A" w:rsidP="0028006A">
      <w:pPr>
        <w:tabs>
          <w:tab w:val="left" w:pos="0"/>
        </w:tabs>
        <w:spacing w:line="252" w:lineRule="auto"/>
        <w:ind w:firstLine="709"/>
        <w:jc w:val="right"/>
        <w:rPr>
          <w:sz w:val="22"/>
          <w:szCs w:val="22"/>
        </w:rPr>
      </w:pPr>
      <w:r w:rsidRPr="009A246F">
        <w:rPr>
          <w:position w:val="-14"/>
          <w:sz w:val="22"/>
          <w:szCs w:val="22"/>
        </w:rPr>
        <w:object w:dxaOrig="2680" w:dyaOrig="460">
          <v:shape id="_x0000_i1627" type="#_x0000_t75" style="width:119.25pt;height:19.5pt" o:ole="">
            <v:imagedata r:id="rId975" o:title=""/>
          </v:shape>
          <o:OLEObject Type="Embed" ProgID="Equation.2" ShapeID="_x0000_i1627" DrawAspect="Content" ObjectID="_1814861322" r:id="rId976"/>
        </w:object>
      </w:r>
      <w:r w:rsidRPr="009A246F">
        <w:rPr>
          <w:sz w:val="22"/>
          <w:szCs w:val="22"/>
        </w:rPr>
        <w:t>.                                (5.59)</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В табл. 5.4 приведены значения </w:t>
      </w:r>
      <w:r w:rsidRPr="00DE0A86">
        <w:rPr>
          <w:sz w:val="22"/>
          <w:szCs w:val="22"/>
        </w:rPr>
        <w:t>C</w:t>
      </w:r>
      <w:r w:rsidRPr="00DE0A86">
        <w:rPr>
          <w:sz w:val="22"/>
          <w:szCs w:val="22"/>
          <w:vertAlign w:val="subscript"/>
        </w:rPr>
        <w:t>p</w:t>
      </w:r>
      <w:r w:rsidRPr="00DE0A86">
        <w:rPr>
          <w:sz w:val="22"/>
          <w:szCs w:val="22"/>
        </w:rPr>
        <w:t xml:space="preserve"> </w:t>
      </w:r>
      <w:r w:rsidRPr="009A246F">
        <w:rPr>
          <w:sz w:val="22"/>
          <w:szCs w:val="22"/>
        </w:rPr>
        <w:t xml:space="preserve">и показателей степеней в формуле (5.59) для различных видов фрезерования при обработке конструкционной стали с </w:t>
      </w:r>
      <w:r w:rsidRPr="009A246F">
        <w:rPr>
          <w:rFonts w:ascii="Symbol" w:hAnsi="Symbol"/>
          <w:sz w:val="22"/>
          <w:szCs w:val="22"/>
        </w:rPr>
        <w:t></w:t>
      </w:r>
      <w:r w:rsidRPr="009A246F">
        <w:rPr>
          <w:sz w:val="22"/>
          <w:szCs w:val="22"/>
          <w:vertAlign w:val="subscript"/>
        </w:rPr>
        <w:t>в</w:t>
      </w:r>
      <w:r w:rsidRPr="009A246F">
        <w:rPr>
          <w:b/>
          <w:sz w:val="22"/>
          <w:szCs w:val="22"/>
          <w:vertAlign w:val="subscript"/>
        </w:rPr>
        <w:t xml:space="preserve"> </w:t>
      </w:r>
      <w:r w:rsidRPr="009A246F">
        <w:rPr>
          <w:sz w:val="22"/>
          <w:szCs w:val="22"/>
        </w:rPr>
        <w:t>= 750 МПа</w:t>
      </w:r>
      <w:r>
        <w:rPr>
          <w:sz w:val="22"/>
          <w:szCs w:val="22"/>
        </w:rPr>
        <w:t xml:space="preserve"> </w:t>
      </w:r>
      <w:r w:rsidRPr="004C515A">
        <w:rPr>
          <w:sz w:val="22"/>
          <w:szCs w:val="22"/>
        </w:rPr>
        <w:t>[</w:t>
      </w:r>
      <w:r>
        <w:rPr>
          <w:sz w:val="22"/>
          <w:szCs w:val="22"/>
        </w:rPr>
        <w:t>36</w:t>
      </w:r>
      <w:r w:rsidRPr="004C515A">
        <w:rPr>
          <w:sz w:val="22"/>
          <w:szCs w:val="22"/>
        </w:rPr>
        <w:t>]</w:t>
      </w:r>
      <w:r w:rsidRPr="009A246F">
        <w:rPr>
          <w:sz w:val="22"/>
          <w:szCs w:val="22"/>
        </w:rPr>
        <w:t>.</w:t>
      </w:r>
    </w:p>
    <w:p w:rsidR="0028006A" w:rsidRPr="009A246F" w:rsidRDefault="0028006A" w:rsidP="0028006A">
      <w:pPr>
        <w:tabs>
          <w:tab w:val="left" w:pos="0"/>
        </w:tabs>
        <w:ind w:firstLine="709"/>
        <w:jc w:val="right"/>
        <w:rPr>
          <w:sz w:val="22"/>
          <w:szCs w:val="22"/>
        </w:rPr>
      </w:pPr>
      <w:r w:rsidRPr="009A246F">
        <w:rPr>
          <w:sz w:val="22"/>
          <w:szCs w:val="22"/>
        </w:rPr>
        <w:t>Таблица 5.4</w:t>
      </w:r>
    </w:p>
    <w:p w:rsidR="0028006A" w:rsidRPr="009A246F" w:rsidRDefault="0028006A" w:rsidP="0028006A">
      <w:pPr>
        <w:tabs>
          <w:tab w:val="left" w:pos="0"/>
        </w:tabs>
        <w:suppressAutoHyphens/>
        <w:ind w:firstLine="709"/>
        <w:jc w:val="center"/>
        <w:rPr>
          <w:sz w:val="22"/>
          <w:szCs w:val="22"/>
        </w:rPr>
      </w:pPr>
      <w:r w:rsidRPr="009A246F">
        <w:rPr>
          <w:sz w:val="22"/>
          <w:szCs w:val="22"/>
        </w:rPr>
        <w:t xml:space="preserve">Значения постоянных и показателей степени в формуле окружной силы резания </w:t>
      </w:r>
      <w:r w:rsidRPr="009A246F">
        <w:rPr>
          <w:position w:val="-14"/>
          <w:sz w:val="22"/>
          <w:szCs w:val="22"/>
        </w:rPr>
        <w:object w:dxaOrig="2680" w:dyaOrig="460">
          <v:shape id="_x0000_i1628" type="#_x0000_t75" style="width:119.25pt;height:19.5pt" o:ole="">
            <v:imagedata r:id="rId975" o:title=""/>
          </v:shape>
          <o:OLEObject Type="Embed" ProgID="Equation.2" ShapeID="_x0000_i1628" DrawAspect="Content" ObjectID="_1814861323" r:id="rId977"/>
        </w:object>
      </w:r>
      <w:r w:rsidRPr="009A246F">
        <w:rPr>
          <w:sz w:val="22"/>
          <w:szCs w:val="22"/>
        </w:rPr>
        <w:t xml:space="preserve"> при фрезеровании</w:t>
      </w:r>
    </w:p>
    <w:p w:rsidR="0028006A" w:rsidRPr="009A246F" w:rsidRDefault="0028006A" w:rsidP="0028006A">
      <w:pPr>
        <w:tabs>
          <w:tab w:val="left" w:pos="0"/>
        </w:tabs>
        <w:suppressAutoHyphens/>
        <w:ind w:firstLine="709"/>
        <w:jc w:val="center"/>
        <w:rPr>
          <w:sz w:val="22"/>
          <w:szCs w:val="22"/>
        </w:rPr>
      </w:pPr>
    </w:p>
    <w:tbl>
      <w:tblPr>
        <w:tblW w:w="7273" w:type="dxa"/>
        <w:jc w:val="center"/>
        <w:tblLayout w:type="fixed"/>
        <w:tblCellMar>
          <w:left w:w="70" w:type="dxa"/>
          <w:right w:w="70" w:type="dxa"/>
        </w:tblCellMar>
        <w:tblLook w:val="0000" w:firstRow="0" w:lastRow="0" w:firstColumn="0" w:lastColumn="0" w:noHBand="0" w:noVBand="0"/>
      </w:tblPr>
      <w:tblGrid>
        <w:gridCol w:w="2007"/>
        <w:gridCol w:w="1851"/>
        <w:gridCol w:w="681"/>
        <w:gridCol w:w="681"/>
        <w:gridCol w:w="681"/>
        <w:gridCol w:w="681"/>
        <w:gridCol w:w="691"/>
      </w:tblGrid>
      <w:tr w:rsidR="0028006A" w:rsidRPr="009A246F" w:rsidTr="005C33F1">
        <w:trPr>
          <w:cantSplit/>
          <w:trHeight w:val="282"/>
          <w:jc w:val="center"/>
        </w:trPr>
        <w:tc>
          <w:tcPr>
            <w:tcW w:w="2007" w:type="dxa"/>
            <w:vMerge w:val="restart"/>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p w:rsidR="0028006A" w:rsidRPr="004C515A" w:rsidRDefault="0028006A" w:rsidP="005C33F1">
            <w:pPr>
              <w:jc w:val="center"/>
              <w:rPr>
                <w:sz w:val="18"/>
                <w:szCs w:val="18"/>
              </w:rPr>
            </w:pPr>
            <w:r w:rsidRPr="004C515A">
              <w:rPr>
                <w:sz w:val="18"/>
                <w:szCs w:val="18"/>
              </w:rPr>
              <w:t>Фрезы</w:t>
            </w:r>
          </w:p>
        </w:tc>
        <w:tc>
          <w:tcPr>
            <w:tcW w:w="1851" w:type="dxa"/>
            <w:vMerge w:val="restart"/>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Материал режущей части</w:t>
            </w:r>
            <w:r>
              <w:rPr>
                <w:sz w:val="18"/>
                <w:szCs w:val="18"/>
              </w:rPr>
              <w:t xml:space="preserve"> </w:t>
            </w:r>
            <w:r w:rsidRPr="004C515A">
              <w:rPr>
                <w:sz w:val="18"/>
                <w:szCs w:val="18"/>
              </w:rPr>
              <w:t>инструмента</w:t>
            </w:r>
          </w:p>
        </w:tc>
        <w:tc>
          <w:tcPr>
            <w:tcW w:w="3415" w:type="dxa"/>
            <w:gridSpan w:val="5"/>
            <w:tcBorders>
              <w:top w:val="single" w:sz="6" w:space="0" w:color="auto"/>
              <w:left w:val="single" w:sz="6" w:space="0" w:color="auto"/>
              <w:bottom w:val="single" w:sz="6" w:space="0" w:color="auto"/>
              <w:right w:val="single" w:sz="6" w:space="0" w:color="auto"/>
            </w:tcBorders>
          </w:tcPr>
          <w:p w:rsidR="0028006A" w:rsidRPr="004C515A" w:rsidRDefault="0028006A" w:rsidP="005C33F1">
            <w:pPr>
              <w:suppressAutoHyphens/>
              <w:jc w:val="center"/>
              <w:rPr>
                <w:sz w:val="18"/>
                <w:szCs w:val="18"/>
              </w:rPr>
            </w:pPr>
            <w:r w:rsidRPr="004C515A">
              <w:rPr>
                <w:sz w:val="18"/>
                <w:szCs w:val="18"/>
              </w:rPr>
              <w:t>Постоянные и показатели степени</w:t>
            </w:r>
          </w:p>
        </w:tc>
      </w:tr>
      <w:tr w:rsidR="0028006A" w:rsidRPr="009A246F" w:rsidTr="005C33F1">
        <w:trPr>
          <w:cantSplit/>
          <w:trHeight w:val="145"/>
          <w:jc w:val="center"/>
        </w:trPr>
        <w:tc>
          <w:tcPr>
            <w:tcW w:w="2007" w:type="dxa"/>
            <w:vMerge/>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tc>
        <w:tc>
          <w:tcPr>
            <w:tcW w:w="1851" w:type="dxa"/>
            <w:vMerge/>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C</w:t>
            </w:r>
            <w:r w:rsidRPr="004C515A">
              <w:rPr>
                <w:sz w:val="18"/>
                <w:szCs w:val="18"/>
                <w:vertAlign w:val="subscript"/>
              </w:rPr>
              <w:t>p</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x</w:t>
            </w:r>
            <w:r w:rsidRPr="004C515A">
              <w:rPr>
                <w:sz w:val="18"/>
                <w:szCs w:val="18"/>
                <w:vertAlign w:val="subscript"/>
              </w:rPr>
              <w:t>p</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y</w:t>
            </w:r>
            <w:r w:rsidRPr="004C515A">
              <w:rPr>
                <w:sz w:val="18"/>
                <w:szCs w:val="18"/>
                <w:vertAlign w:val="subscript"/>
              </w:rPr>
              <w:t>p</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n</w:t>
            </w:r>
            <w:r w:rsidRPr="004C515A">
              <w:rPr>
                <w:sz w:val="18"/>
                <w:szCs w:val="18"/>
                <w:vertAlign w:val="subscript"/>
              </w:rPr>
              <w:t>p</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q</w:t>
            </w:r>
            <w:r w:rsidRPr="004C515A">
              <w:rPr>
                <w:sz w:val="18"/>
                <w:szCs w:val="18"/>
                <w:vertAlign w:val="subscript"/>
              </w:rPr>
              <w:t>p</w:t>
            </w:r>
          </w:p>
        </w:tc>
      </w:tr>
      <w:tr w:rsidR="0028006A" w:rsidRPr="009A246F" w:rsidTr="005C33F1">
        <w:trPr>
          <w:cantSplit/>
          <w:trHeight w:val="145"/>
          <w:jc w:val="center"/>
        </w:trPr>
        <w:tc>
          <w:tcPr>
            <w:tcW w:w="2007" w:type="dxa"/>
            <w:vMerge w:val="restart"/>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Торцевые</w:t>
            </w: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Твердый сплав</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825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1,1</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1,3</w:t>
            </w:r>
          </w:p>
        </w:tc>
      </w:tr>
      <w:tr w:rsidR="0028006A" w:rsidRPr="009A246F" w:rsidTr="005C33F1">
        <w:trPr>
          <w:cantSplit/>
          <w:trHeight w:val="282"/>
          <w:jc w:val="center"/>
        </w:trPr>
        <w:tc>
          <w:tcPr>
            <w:tcW w:w="2007" w:type="dxa"/>
            <w:vMerge/>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Быстрорежущая сталь</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82,5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0,95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1,1</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1,1</w:t>
            </w:r>
          </w:p>
        </w:tc>
      </w:tr>
      <w:tr w:rsidR="0028006A" w:rsidRPr="009A246F" w:rsidTr="005C33F1">
        <w:trPr>
          <w:cantSplit/>
          <w:trHeight w:val="140"/>
          <w:jc w:val="center"/>
        </w:trPr>
        <w:tc>
          <w:tcPr>
            <w:tcW w:w="2007" w:type="dxa"/>
            <w:vMerge w:val="restart"/>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Цилиндрические</w:t>
            </w: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Твердый сплав</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101</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0,88</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0,87</w:t>
            </w:r>
          </w:p>
        </w:tc>
      </w:tr>
      <w:tr w:rsidR="0028006A" w:rsidRPr="009A246F" w:rsidTr="005C33F1">
        <w:trPr>
          <w:cantSplit/>
          <w:trHeight w:val="282"/>
          <w:jc w:val="center"/>
        </w:trPr>
        <w:tc>
          <w:tcPr>
            <w:tcW w:w="2007" w:type="dxa"/>
            <w:vMerge/>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Быстрорежущая сталь</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68,2</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0,86</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0,72</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0,86</w:t>
            </w:r>
          </w:p>
        </w:tc>
      </w:tr>
      <w:tr w:rsidR="0028006A" w:rsidRPr="009A246F" w:rsidTr="005C33F1">
        <w:trPr>
          <w:cantSplit/>
          <w:trHeight w:val="145"/>
          <w:jc w:val="center"/>
        </w:trPr>
        <w:tc>
          <w:tcPr>
            <w:tcW w:w="2007" w:type="dxa"/>
            <w:vMerge w:val="restart"/>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Концевые</w:t>
            </w: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Твердый сплав</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12,5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0,75</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0,73</w:t>
            </w:r>
          </w:p>
        </w:tc>
      </w:tr>
      <w:tr w:rsidR="0028006A" w:rsidRPr="009A246F" w:rsidTr="005C33F1">
        <w:trPr>
          <w:cantSplit/>
          <w:trHeight w:val="282"/>
          <w:jc w:val="center"/>
        </w:trPr>
        <w:tc>
          <w:tcPr>
            <w:tcW w:w="2007" w:type="dxa"/>
            <w:vMerge/>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Быстрорежущая сталь</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68,2</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0,86</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0,72</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0,86</w:t>
            </w:r>
          </w:p>
        </w:tc>
      </w:tr>
      <w:tr w:rsidR="0028006A" w:rsidRPr="009A246F" w:rsidTr="005C33F1">
        <w:trPr>
          <w:cantSplit/>
          <w:trHeight w:val="282"/>
          <w:jc w:val="center"/>
        </w:trPr>
        <w:tc>
          <w:tcPr>
            <w:tcW w:w="2007" w:type="dxa"/>
            <w:vMerge w:val="restart"/>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Дисковые, прорезные и отрезные</w:t>
            </w: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Твердый сплав</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261</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0,9</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1,1</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1,1</w:t>
            </w:r>
          </w:p>
        </w:tc>
      </w:tr>
      <w:tr w:rsidR="0028006A" w:rsidRPr="009A246F" w:rsidTr="005C33F1">
        <w:trPr>
          <w:cantSplit/>
          <w:trHeight w:val="282"/>
          <w:jc w:val="center"/>
        </w:trPr>
        <w:tc>
          <w:tcPr>
            <w:tcW w:w="2007" w:type="dxa"/>
            <w:vMerge/>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p>
        </w:tc>
        <w:tc>
          <w:tcPr>
            <w:tcW w:w="185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both"/>
              <w:rPr>
                <w:sz w:val="18"/>
                <w:szCs w:val="18"/>
              </w:rPr>
            </w:pPr>
            <w:r w:rsidRPr="004C515A">
              <w:rPr>
                <w:sz w:val="18"/>
                <w:szCs w:val="18"/>
              </w:rPr>
              <w:t>Быстрорежущая сталь</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68,2</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0,86</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0,72</w:t>
            </w:r>
          </w:p>
        </w:tc>
        <w:tc>
          <w:tcPr>
            <w:tcW w:w="681"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1,0</w:t>
            </w:r>
          </w:p>
        </w:tc>
        <w:tc>
          <w:tcPr>
            <w:tcW w:w="690" w:type="dxa"/>
            <w:tcBorders>
              <w:top w:val="single" w:sz="6" w:space="0" w:color="auto"/>
              <w:left w:val="single" w:sz="6" w:space="0" w:color="auto"/>
              <w:bottom w:val="single" w:sz="6" w:space="0" w:color="auto"/>
              <w:right w:val="single" w:sz="6" w:space="0" w:color="auto"/>
            </w:tcBorders>
          </w:tcPr>
          <w:p w:rsidR="0028006A" w:rsidRPr="004C515A" w:rsidRDefault="0028006A" w:rsidP="005C33F1">
            <w:pPr>
              <w:jc w:val="center"/>
              <w:rPr>
                <w:sz w:val="18"/>
                <w:szCs w:val="18"/>
              </w:rPr>
            </w:pPr>
            <w:r w:rsidRPr="004C515A">
              <w:rPr>
                <w:sz w:val="18"/>
                <w:szCs w:val="18"/>
              </w:rPr>
              <w:t>0,86</w:t>
            </w:r>
          </w:p>
        </w:tc>
      </w:tr>
    </w:tbl>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spacing w:line="264" w:lineRule="auto"/>
        <w:ind w:firstLine="709"/>
        <w:jc w:val="both"/>
        <w:rPr>
          <w:sz w:val="22"/>
          <w:szCs w:val="22"/>
        </w:rPr>
      </w:pPr>
      <w:r w:rsidRPr="009A246F">
        <w:rPr>
          <w:sz w:val="22"/>
          <w:szCs w:val="22"/>
        </w:rPr>
        <w:t>Из формулы (5.5</w:t>
      </w:r>
      <w:r>
        <w:rPr>
          <w:sz w:val="22"/>
          <w:szCs w:val="22"/>
        </w:rPr>
        <w:t>8</w:t>
      </w:r>
      <w:r w:rsidRPr="009A246F">
        <w:rPr>
          <w:sz w:val="22"/>
          <w:szCs w:val="22"/>
        </w:rPr>
        <w:t>), полученной из теоретических соображений, и экспериментальной формулы (5.59) видно, что с увеличением глубины резания t и числа зубьев фрезы Z, а также ширины фрезерования B и подачи на зуб S</w:t>
      </w:r>
      <w:r w:rsidRPr="009A246F">
        <w:rPr>
          <w:sz w:val="22"/>
          <w:szCs w:val="22"/>
          <w:vertAlign w:val="subscript"/>
        </w:rPr>
        <w:t>z</w:t>
      </w:r>
      <w:r w:rsidRPr="009A246F">
        <w:rPr>
          <w:sz w:val="22"/>
          <w:szCs w:val="22"/>
        </w:rPr>
        <w:t>, при прочих равных условиях, увеличивается число одновременно работающих зубьев фрезы, раст</w:t>
      </w:r>
      <w:r>
        <w:rPr>
          <w:sz w:val="22"/>
          <w:szCs w:val="22"/>
        </w:rPr>
        <w:t>у</w:t>
      </w:r>
      <w:r w:rsidRPr="009A246F">
        <w:rPr>
          <w:sz w:val="22"/>
          <w:szCs w:val="22"/>
        </w:rPr>
        <w:t xml:space="preserve">т суммарная площадь срезаемого </w:t>
      </w:r>
      <w:r w:rsidRPr="009A246F">
        <w:rPr>
          <w:sz w:val="22"/>
          <w:szCs w:val="22"/>
        </w:rPr>
        <w:lastRenderedPageBreak/>
        <w:t>слоя и сила резания. Из зависимости (5.58), как и из нормативной формулы (5.59), следует, что с увеличением диаметра фрезы D снижается окружная сила резания (показатель при D - отрицательная величина). Причины здесь две. При большем диаметре фрезы, если одинаковы число зубьев и другие условия резания, в работе будет находиться одновременно меньше зубьев, чем у фрезы малого диаметра. Кроме этого с увеличением D уменьшается тол</w:t>
      </w:r>
      <w:r>
        <w:rPr>
          <w:sz w:val="22"/>
          <w:szCs w:val="22"/>
        </w:rPr>
        <w:t>щина, а значит</w:t>
      </w:r>
      <w:r w:rsidRPr="009A246F">
        <w:rPr>
          <w:sz w:val="22"/>
          <w:szCs w:val="22"/>
        </w:rPr>
        <w:t xml:space="preserve"> и площадь срезаемого слоя. В самом деле,</w:t>
      </w:r>
    </w:p>
    <w:p w:rsidR="0028006A" w:rsidRPr="009A246F" w:rsidRDefault="0028006A" w:rsidP="0028006A">
      <w:pPr>
        <w:tabs>
          <w:tab w:val="left" w:pos="0"/>
        </w:tabs>
        <w:spacing w:line="252" w:lineRule="auto"/>
        <w:jc w:val="center"/>
        <w:rPr>
          <w:sz w:val="22"/>
          <w:szCs w:val="22"/>
        </w:rPr>
      </w:pPr>
      <w:r w:rsidRPr="009A246F">
        <w:rPr>
          <w:position w:val="-30"/>
          <w:sz w:val="22"/>
          <w:szCs w:val="22"/>
        </w:rPr>
        <w:object w:dxaOrig="6340" w:dyaOrig="800">
          <v:shape id="_x0000_i1629" type="#_x0000_t75" style="width:288.75pt;height:35.25pt" o:ole="">
            <v:imagedata r:id="rId978" o:title=""/>
          </v:shape>
          <o:OLEObject Type="Embed" ProgID="Equation.2" ShapeID="_x0000_i1629" DrawAspect="Content" ObjectID="_1814861324" r:id="rId979"/>
        </w:object>
      </w:r>
      <w:r w:rsidRPr="00DE0A86">
        <w:rPr>
          <w:sz w:val="22"/>
          <w:szCs w:val="22"/>
        </w:rPr>
        <w:t>.</w:t>
      </w:r>
    </w:p>
    <w:p w:rsidR="0028006A" w:rsidRPr="009A246F" w:rsidRDefault="0028006A" w:rsidP="0028006A">
      <w:pPr>
        <w:tabs>
          <w:tab w:val="left" w:pos="0"/>
        </w:tabs>
        <w:spacing w:line="252" w:lineRule="auto"/>
        <w:ind w:firstLine="709"/>
        <w:jc w:val="both"/>
        <w:rPr>
          <w:sz w:val="22"/>
          <w:szCs w:val="22"/>
        </w:rPr>
      </w:pPr>
      <w:r w:rsidRPr="009A246F">
        <w:rPr>
          <w:sz w:val="22"/>
          <w:szCs w:val="22"/>
        </w:rPr>
        <w:t>Из этого следует важный практический вывод о том, что с целью уменьшения усилия, а также мощности резания при фрезеровании следует применять инструменты возможно большего диаметра.</w:t>
      </w:r>
    </w:p>
    <w:p w:rsidR="0028006A" w:rsidRPr="009A246F" w:rsidRDefault="0028006A" w:rsidP="0028006A">
      <w:pPr>
        <w:tabs>
          <w:tab w:val="left" w:pos="0"/>
        </w:tabs>
        <w:ind w:firstLine="709"/>
        <w:jc w:val="both"/>
        <w:rPr>
          <w:sz w:val="22"/>
          <w:szCs w:val="22"/>
        </w:rPr>
      </w:pPr>
      <w:r w:rsidRPr="009A246F">
        <w:rPr>
          <w:sz w:val="22"/>
          <w:szCs w:val="22"/>
        </w:rPr>
        <w:t xml:space="preserve"> </w:t>
      </w:r>
    </w:p>
    <w:p w:rsidR="0028006A" w:rsidRDefault="0028006A" w:rsidP="0028006A">
      <w:pPr>
        <w:keepNext/>
        <w:tabs>
          <w:tab w:val="left" w:pos="0"/>
        </w:tabs>
        <w:jc w:val="center"/>
        <w:rPr>
          <w:rFonts w:ascii="Bookman Old Style" w:hAnsi="Bookman Old Style"/>
        </w:rPr>
      </w:pPr>
      <w:r w:rsidRPr="004C515A">
        <w:rPr>
          <w:rFonts w:ascii="Bookman Old Style" w:hAnsi="Bookman Old Style"/>
        </w:rPr>
        <w:t xml:space="preserve">5.4.3. Использование удельной силы резания </w:t>
      </w:r>
    </w:p>
    <w:p w:rsidR="0028006A" w:rsidRPr="004C515A" w:rsidRDefault="0028006A" w:rsidP="0028006A">
      <w:pPr>
        <w:keepNext/>
        <w:tabs>
          <w:tab w:val="left" w:pos="0"/>
        </w:tabs>
        <w:jc w:val="center"/>
        <w:rPr>
          <w:rFonts w:ascii="Bookman Old Style" w:hAnsi="Bookman Old Style"/>
        </w:rPr>
      </w:pPr>
      <w:r w:rsidRPr="004C515A">
        <w:rPr>
          <w:rFonts w:ascii="Bookman Old Style" w:hAnsi="Bookman Old Style"/>
        </w:rPr>
        <w:t>для расчета сил резания</w:t>
      </w:r>
    </w:p>
    <w:p w:rsidR="0028006A" w:rsidRPr="009A246F" w:rsidRDefault="0028006A" w:rsidP="0028006A">
      <w:pPr>
        <w:tabs>
          <w:tab w:val="left" w:pos="0"/>
        </w:tabs>
        <w:ind w:firstLine="709"/>
        <w:jc w:val="both"/>
        <w:rPr>
          <w:sz w:val="22"/>
          <w:szCs w:val="22"/>
        </w:rPr>
      </w:pPr>
    </w:p>
    <w:p w:rsidR="0028006A" w:rsidRDefault="0028006A" w:rsidP="0028006A">
      <w:pPr>
        <w:tabs>
          <w:tab w:val="left" w:pos="0"/>
        </w:tabs>
        <w:ind w:firstLine="709"/>
        <w:jc w:val="both"/>
        <w:rPr>
          <w:sz w:val="22"/>
          <w:szCs w:val="22"/>
        </w:rPr>
      </w:pPr>
      <w:r w:rsidRPr="009A246F">
        <w:rPr>
          <w:sz w:val="22"/>
          <w:szCs w:val="22"/>
        </w:rPr>
        <w:t>Используемые в нормативах по режимам резания зависимости типа (5.52), (5.53), (5.59) и им подобные для подсчета составляющих усилия резания были получены на основе экспериментально найденных частных соотношений параболического вида</w:t>
      </w:r>
      <w:r>
        <w:rPr>
          <w:sz w:val="22"/>
          <w:szCs w:val="22"/>
        </w:rPr>
        <w:t>:</w:t>
      </w:r>
      <w:r w:rsidRPr="009A246F">
        <w:rPr>
          <w:sz w:val="22"/>
          <w:szCs w:val="22"/>
        </w:rPr>
        <w:t xml:space="preserve"> </w:t>
      </w:r>
    </w:p>
    <w:p w:rsidR="0028006A" w:rsidRDefault="0028006A" w:rsidP="0028006A">
      <w:pPr>
        <w:tabs>
          <w:tab w:val="left" w:pos="0"/>
        </w:tabs>
        <w:ind w:firstLine="709"/>
        <w:jc w:val="both"/>
        <w:rPr>
          <w:sz w:val="22"/>
          <w:szCs w:val="22"/>
        </w:rPr>
      </w:pPr>
      <w:r w:rsidRPr="009A246F">
        <w:rPr>
          <w:position w:val="-10"/>
          <w:sz w:val="22"/>
          <w:szCs w:val="22"/>
        </w:rPr>
        <w:object w:dxaOrig="1080" w:dyaOrig="420">
          <v:shape id="_x0000_i1630" type="#_x0000_t75" style="width:48pt;height:18pt" o:ole="">
            <v:imagedata r:id="rId980" o:title=""/>
          </v:shape>
          <o:OLEObject Type="Embed" ProgID="Equation.2" ShapeID="_x0000_i1630" DrawAspect="Content" ObjectID="_1814861325" r:id="rId981"/>
        </w:object>
      </w:r>
      <w:r w:rsidRPr="009A246F">
        <w:rPr>
          <w:sz w:val="22"/>
          <w:szCs w:val="22"/>
        </w:rPr>
        <w:t xml:space="preserve"> (S и </w:t>
      </w:r>
      <w:r w:rsidRPr="009A246F">
        <w:rPr>
          <w:position w:val="-6"/>
          <w:sz w:val="22"/>
          <w:szCs w:val="22"/>
        </w:rPr>
        <w:object w:dxaOrig="200" w:dyaOrig="220">
          <v:shape id="_x0000_i1631" type="#_x0000_t75" style="width:9.75pt;height:10.5pt" o:ole="">
            <v:imagedata r:id="rId982" o:title=""/>
          </v:shape>
          <o:OLEObject Type="Embed" ProgID="Equation.DSMT4" ShapeID="_x0000_i1631" DrawAspect="Content" ObjectID="_1814861326" r:id="rId983"/>
        </w:object>
      </w:r>
      <w:r w:rsidRPr="009A246F">
        <w:rPr>
          <w:sz w:val="22"/>
          <w:szCs w:val="22"/>
        </w:rPr>
        <w:t xml:space="preserve"> постоянны); </w:t>
      </w:r>
    </w:p>
    <w:p w:rsidR="0028006A" w:rsidRDefault="0028006A" w:rsidP="0028006A">
      <w:pPr>
        <w:tabs>
          <w:tab w:val="left" w:pos="0"/>
        </w:tabs>
        <w:ind w:firstLine="709"/>
        <w:jc w:val="both"/>
        <w:rPr>
          <w:sz w:val="22"/>
          <w:szCs w:val="22"/>
        </w:rPr>
      </w:pPr>
      <w:r w:rsidRPr="009A246F">
        <w:rPr>
          <w:position w:val="-10"/>
          <w:sz w:val="22"/>
          <w:szCs w:val="22"/>
        </w:rPr>
        <w:object w:dxaOrig="1140" w:dyaOrig="420">
          <v:shape id="_x0000_i1632" type="#_x0000_t75" style="width:50.25pt;height:18pt" o:ole="">
            <v:imagedata r:id="rId984" o:title=""/>
          </v:shape>
          <o:OLEObject Type="Embed" ProgID="Equation.2" ShapeID="_x0000_i1632" DrawAspect="Content" ObjectID="_1814861327" r:id="rId985"/>
        </w:object>
      </w:r>
      <w:r w:rsidRPr="009A246F">
        <w:rPr>
          <w:sz w:val="22"/>
          <w:szCs w:val="22"/>
        </w:rPr>
        <w:t xml:space="preserve"> (t и </w:t>
      </w:r>
      <w:r w:rsidRPr="009A246F">
        <w:rPr>
          <w:position w:val="-6"/>
          <w:sz w:val="22"/>
          <w:szCs w:val="22"/>
        </w:rPr>
        <w:object w:dxaOrig="200" w:dyaOrig="220">
          <v:shape id="_x0000_i1633" type="#_x0000_t75" style="width:9.75pt;height:10.5pt" o:ole="">
            <v:imagedata r:id="rId982" o:title=""/>
          </v:shape>
          <o:OLEObject Type="Embed" ProgID="Equation.DSMT4" ShapeID="_x0000_i1633" DrawAspect="Content" ObjectID="_1814861328" r:id="rId986"/>
        </w:object>
      </w:r>
      <w:r>
        <w:rPr>
          <w:sz w:val="22"/>
          <w:szCs w:val="22"/>
        </w:rPr>
        <w:t xml:space="preserve"> постоянны);</w:t>
      </w:r>
      <w:r w:rsidRPr="009A246F">
        <w:rPr>
          <w:sz w:val="22"/>
          <w:szCs w:val="22"/>
        </w:rPr>
        <w:t xml:space="preserve"> </w:t>
      </w:r>
    </w:p>
    <w:p w:rsidR="0028006A" w:rsidRDefault="0028006A" w:rsidP="0028006A">
      <w:pPr>
        <w:tabs>
          <w:tab w:val="left" w:pos="0"/>
        </w:tabs>
        <w:ind w:firstLine="709"/>
        <w:jc w:val="both"/>
        <w:rPr>
          <w:sz w:val="22"/>
          <w:szCs w:val="22"/>
        </w:rPr>
      </w:pPr>
      <w:r w:rsidRPr="009A246F">
        <w:rPr>
          <w:position w:val="-12"/>
          <w:sz w:val="22"/>
          <w:szCs w:val="22"/>
        </w:rPr>
        <w:object w:dxaOrig="1040" w:dyaOrig="400">
          <v:shape id="_x0000_i1634" type="#_x0000_t75" style="width:45pt;height:17.25pt" o:ole="">
            <v:imagedata r:id="rId987" o:title=""/>
          </v:shape>
          <o:OLEObject Type="Embed" ProgID="Equation.2" ShapeID="_x0000_i1634" DrawAspect="Content" ObjectID="_1814861329" r:id="rId988"/>
        </w:object>
      </w:r>
      <w:r w:rsidRPr="009A246F">
        <w:rPr>
          <w:sz w:val="22"/>
          <w:szCs w:val="22"/>
        </w:rPr>
        <w:t xml:space="preserve"> (t и S постоянны); </w:t>
      </w:r>
    </w:p>
    <w:p w:rsidR="0028006A" w:rsidRDefault="0028006A" w:rsidP="0028006A">
      <w:pPr>
        <w:tabs>
          <w:tab w:val="left" w:pos="0"/>
        </w:tabs>
        <w:ind w:firstLine="709"/>
        <w:jc w:val="both"/>
        <w:rPr>
          <w:sz w:val="22"/>
          <w:szCs w:val="22"/>
        </w:rPr>
      </w:pPr>
      <w:r w:rsidRPr="009A246F">
        <w:rPr>
          <w:position w:val="-10"/>
          <w:sz w:val="22"/>
          <w:szCs w:val="22"/>
        </w:rPr>
        <w:object w:dxaOrig="1219" w:dyaOrig="420">
          <v:shape id="_x0000_i1635" type="#_x0000_t75" style="width:54pt;height:18pt" o:ole="">
            <v:imagedata r:id="rId989" o:title=""/>
          </v:shape>
          <o:OLEObject Type="Embed" ProgID="Equation.2" ShapeID="_x0000_i1635" DrawAspect="Content" ObjectID="_1814861330" r:id="rId990"/>
        </w:object>
      </w:r>
      <w:r w:rsidRPr="009A246F">
        <w:rPr>
          <w:sz w:val="22"/>
          <w:szCs w:val="22"/>
        </w:rPr>
        <w:t xml:space="preserve">(t, S и </w:t>
      </w:r>
      <w:r w:rsidRPr="009A246F">
        <w:rPr>
          <w:position w:val="-6"/>
          <w:sz w:val="22"/>
          <w:szCs w:val="22"/>
        </w:rPr>
        <w:object w:dxaOrig="200" w:dyaOrig="220">
          <v:shape id="_x0000_i1636" type="#_x0000_t75" style="width:9.75pt;height:10.5pt" o:ole="">
            <v:imagedata r:id="rId982" o:title=""/>
          </v:shape>
          <o:OLEObject Type="Embed" ProgID="Equation.DSMT4" ShapeID="_x0000_i1636" DrawAspect="Content" ObjectID="_1814861331" r:id="rId991"/>
        </w:object>
      </w:r>
      <w:r w:rsidRPr="009A246F">
        <w:rPr>
          <w:sz w:val="22"/>
          <w:szCs w:val="22"/>
        </w:rPr>
        <w:t xml:space="preserve"> постоянны) и др. </w:t>
      </w:r>
    </w:p>
    <w:p w:rsidR="0028006A" w:rsidRPr="009A246F" w:rsidRDefault="0028006A" w:rsidP="0028006A">
      <w:pPr>
        <w:tabs>
          <w:tab w:val="left" w:pos="0"/>
        </w:tabs>
        <w:ind w:firstLine="709"/>
        <w:jc w:val="both"/>
        <w:rPr>
          <w:sz w:val="22"/>
          <w:szCs w:val="22"/>
        </w:rPr>
      </w:pPr>
      <w:r w:rsidRPr="009A246F">
        <w:rPr>
          <w:sz w:val="22"/>
          <w:szCs w:val="22"/>
        </w:rPr>
        <w:t>Опыты проводились при не</w:t>
      </w:r>
      <w:r>
        <w:rPr>
          <w:sz w:val="22"/>
          <w:szCs w:val="22"/>
        </w:rPr>
        <w:t>изменных</w:t>
      </w:r>
      <w:r w:rsidRPr="009A246F">
        <w:rPr>
          <w:sz w:val="22"/>
          <w:szCs w:val="22"/>
        </w:rPr>
        <w:t xml:space="preserve"> геометрии и материале режущей части инструмента, а также на одном обрабатываемом материале заготовки.</w:t>
      </w:r>
    </w:p>
    <w:p w:rsidR="0028006A" w:rsidRPr="009A246F" w:rsidRDefault="0028006A" w:rsidP="0028006A">
      <w:pPr>
        <w:tabs>
          <w:tab w:val="left" w:pos="0"/>
        </w:tabs>
        <w:ind w:firstLine="709"/>
        <w:jc w:val="both"/>
        <w:rPr>
          <w:sz w:val="22"/>
          <w:szCs w:val="22"/>
        </w:rPr>
      </w:pPr>
      <w:r w:rsidRPr="009A246F">
        <w:rPr>
          <w:sz w:val="22"/>
          <w:szCs w:val="22"/>
        </w:rPr>
        <w:t>Уравнение параболы имеет вид</w:t>
      </w:r>
      <w:r>
        <w:rPr>
          <w:sz w:val="22"/>
          <w:szCs w:val="22"/>
        </w:rPr>
        <w:t>:</w:t>
      </w:r>
      <w:r w:rsidRPr="009A246F">
        <w:rPr>
          <w:sz w:val="22"/>
          <w:szCs w:val="22"/>
        </w:rPr>
        <w:t xml:space="preserve"> y = Cx</w:t>
      </w:r>
      <w:r w:rsidRPr="009A246F">
        <w:rPr>
          <w:sz w:val="22"/>
          <w:szCs w:val="22"/>
          <w:vertAlign w:val="superscript"/>
        </w:rPr>
        <w:t>n</w:t>
      </w:r>
      <w:r w:rsidRPr="009A246F">
        <w:rPr>
          <w:sz w:val="22"/>
          <w:szCs w:val="22"/>
        </w:rPr>
        <w:t xml:space="preserve">. </w:t>
      </w:r>
    </w:p>
    <w:p w:rsidR="0028006A" w:rsidRDefault="0028006A" w:rsidP="0028006A">
      <w:pPr>
        <w:tabs>
          <w:tab w:val="left" w:pos="0"/>
        </w:tabs>
        <w:ind w:firstLine="709"/>
        <w:jc w:val="both"/>
        <w:rPr>
          <w:sz w:val="22"/>
          <w:szCs w:val="22"/>
        </w:rPr>
      </w:pPr>
      <w:r w:rsidRPr="009A246F">
        <w:rPr>
          <w:sz w:val="22"/>
          <w:szCs w:val="22"/>
        </w:rPr>
        <w:t xml:space="preserve">Прологарифмируем это уравнение: </w:t>
      </w:r>
    </w:p>
    <w:p w:rsidR="0028006A" w:rsidRPr="009A246F" w:rsidRDefault="0028006A" w:rsidP="0028006A">
      <w:pPr>
        <w:tabs>
          <w:tab w:val="left" w:pos="0"/>
        </w:tabs>
        <w:jc w:val="center"/>
        <w:rPr>
          <w:sz w:val="22"/>
          <w:szCs w:val="22"/>
        </w:rPr>
      </w:pPr>
      <w:r w:rsidRPr="009A246F">
        <w:rPr>
          <w:sz w:val="22"/>
          <w:szCs w:val="22"/>
        </w:rPr>
        <w:t>lg y = lg C + n lg x, или</w:t>
      </w:r>
      <w:r w:rsidRPr="009A246F">
        <w:rPr>
          <w:b/>
          <w:sz w:val="22"/>
          <w:szCs w:val="22"/>
        </w:rPr>
        <w:t xml:space="preserve"> </w:t>
      </w:r>
      <w:r w:rsidRPr="009A246F">
        <w:rPr>
          <w:sz w:val="22"/>
          <w:szCs w:val="22"/>
        </w:rPr>
        <w:t>y</w:t>
      </w:r>
      <w:r w:rsidRPr="009A246F">
        <w:rPr>
          <w:sz w:val="22"/>
          <w:szCs w:val="22"/>
          <w:vertAlign w:val="subscript"/>
        </w:rPr>
        <w:t>1</w:t>
      </w:r>
      <w:r w:rsidRPr="009A246F">
        <w:rPr>
          <w:sz w:val="22"/>
          <w:szCs w:val="22"/>
        </w:rPr>
        <w:t xml:space="preserve"> = C</w:t>
      </w:r>
      <w:r w:rsidRPr="009A246F">
        <w:rPr>
          <w:sz w:val="22"/>
          <w:szCs w:val="22"/>
          <w:vertAlign w:val="subscript"/>
        </w:rPr>
        <w:t>1</w:t>
      </w:r>
      <w:r w:rsidRPr="009A246F">
        <w:rPr>
          <w:sz w:val="22"/>
          <w:szCs w:val="22"/>
        </w:rPr>
        <w:t xml:space="preserve"> + nx</w:t>
      </w:r>
      <w:r w:rsidRPr="009A246F">
        <w:rPr>
          <w:sz w:val="22"/>
          <w:szCs w:val="22"/>
          <w:vertAlign w:val="subscript"/>
        </w:rPr>
        <w:t>1</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Последнее выражение есть уравнение прямой с угловым коэффициентом в двойных логарифмических координатах. Другими словами, в логарифмических координатах зависимости </w:t>
      </w:r>
      <w:r w:rsidRPr="009A246F">
        <w:rPr>
          <w:position w:val="-10"/>
          <w:sz w:val="22"/>
          <w:szCs w:val="22"/>
        </w:rPr>
        <w:object w:dxaOrig="1080" w:dyaOrig="420">
          <v:shape id="_x0000_i1637" type="#_x0000_t75" style="width:48pt;height:18pt" o:ole="">
            <v:imagedata r:id="rId980" o:title=""/>
          </v:shape>
          <o:OLEObject Type="Embed" ProgID="Equation.2" ShapeID="_x0000_i1637" DrawAspect="Content" ObjectID="_1814861332" r:id="rId992"/>
        </w:object>
      </w:r>
      <w:r w:rsidRPr="009A246F">
        <w:rPr>
          <w:sz w:val="22"/>
          <w:szCs w:val="22"/>
        </w:rPr>
        <w:t xml:space="preserve">, </w:t>
      </w:r>
      <w:r w:rsidRPr="009A246F">
        <w:rPr>
          <w:position w:val="-10"/>
          <w:sz w:val="22"/>
          <w:szCs w:val="22"/>
        </w:rPr>
        <w:object w:dxaOrig="1140" w:dyaOrig="420">
          <v:shape id="_x0000_i1638" type="#_x0000_t75" style="width:50.25pt;height:18pt" o:ole="">
            <v:imagedata r:id="rId984" o:title=""/>
          </v:shape>
          <o:OLEObject Type="Embed" ProgID="Equation.2" ShapeID="_x0000_i1638" DrawAspect="Content" ObjectID="_1814861333" r:id="rId993"/>
        </w:object>
      </w:r>
      <w:r w:rsidRPr="009A246F">
        <w:rPr>
          <w:sz w:val="22"/>
          <w:szCs w:val="22"/>
        </w:rPr>
        <w:t xml:space="preserve"> и </w:t>
      </w:r>
      <w:r w:rsidRPr="009A246F">
        <w:rPr>
          <w:position w:val="-12"/>
          <w:sz w:val="22"/>
          <w:szCs w:val="22"/>
        </w:rPr>
        <w:object w:dxaOrig="1040" w:dyaOrig="400">
          <v:shape id="_x0000_i1639" type="#_x0000_t75" style="width:45pt;height:17.25pt" o:ole="">
            <v:imagedata r:id="rId994" o:title=""/>
          </v:shape>
          <o:OLEObject Type="Embed" ProgID="Equation.2" ShapeID="_x0000_i1639" DrawAspect="Content" ObjectID="_1814861334" r:id="rId995"/>
        </w:object>
      </w:r>
      <w:r w:rsidRPr="009A246F">
        <w:rPr>
          <w:sz w:val="22"/>
          <w:szCs w:val="22"/>
        </w:rPr>
        <w:t xml:space="preserve"> будут выражены прямыми линиями, тангенсы углов наклона </w:t>
      </w:r>
      <w:r w:rsidRPr="009A246F">
        <w:rPr>
          <w:sz w:val="22"/>
          <w:szCs w:val="22"/>
        </w:rPr>
        <w:lastRenderedPageBreak/>
        <w:t>которых к оси абсцисс есть величины показателей степеней х</w:t>
      </w:r>
      <w:r w:rsidRPr="009A246F">
        <w:rPr>
          <w:sz w:val="22"/>
          <w:szCs w:val="22"/>
          <w:vertAlign w:val="subscript"/>
        </w:rPr>
        <w:t>р</w:t>
      </w:r>
      <w:r w:rsidRPr="009A246F">
        <w:rPr>
          <w:sz w:val="22"/>
          <w:szCs w:val="22"/>
        </w:rPr>
        <w:t>, y</w:t>
      </w:r>
      <w:r w:rsidRPr="009A246F">
        <w:rPr>
          <w:sz w:val="22"/>
          <w:szCs w:val="22"/>
          <w:vertAlign w:val="subscript"/>
        </w:rPr>
        <w:t>р</w:t>
      </w:r>
      <w:r w:rsidRPr="009A246F">
        <w:rPr>
          <w:sz w:val="22"/>
          <w:szCs w:val="22"/>
        </w:rPr>
        <w:t>, n</w:t>
      </w:r>
      <w:r w:rsidRPr="009A246F">
        <w:rPr>
          <w:sz w:val="22"/>
          <w:szCs w:val="22"/>
          <w:vertAlign w:val="subscript"/>
        </w:rPr>
        <w:t>р</w:t>
      </w:r>
      <w:r w:rsidRPr="009A246F">
        <w:rPr>
          <w:sz w:val="22"/>
          <w:szCs w:val="22"/>
        </w:rPr>
        <w:t xml:space="preserve"> и др. На рис.5.3</w:t>
      </w:r>
      <w:r>
        <w:rPr>
          <w:sz w:val="22"/>
          <w:szCs w:val="22"/>
        </w:rPr>
        <w:t>5</w:t>
      </w:r>
      <w:r w:rsidRPr="009A246F">
        <w:rPr>
          <w:sz w:val="22"/>
          <w:szCs w:val="22"/>
        </w:rPr>
        <w:t xml:space="preserve"> в качестве примера представлены результаты наших экспериментов по точению.</w:t>
      </w:r>
    </w:p>
    <w:p w:rsidR="0028006A" w:rsidRPr="009A246F" w:rsidRDefault="00B033D9" w:rsidP="0028006A">
      <w:pPr>
        <w:tabs>
          <w:tab w:val="left" w:pos="0"/>
        </w:tabs>
        <w:jc w:val="center"/>
        <w:rPr>
          <w:sz w:val="22"/>
          <w:szCs w:val="22"/>
        </w:rPr>
      </w:pPr>
      <w:r>
        <w:rPr>
          <w:noProof/>
          <w:sz w:val="22"/>
          <w:szCs w:val="22"/>
        </w:rPr>
        <w:drawing>
          <wp:inline distT="0" distB="0" distL="0" distR="0">
            <wp:extent cx="2794000" cy="2368550"/>
            <wp:effectExtent l="0" t="0" r="6350" b="0"/>
            <wp:docPr id="657" name="Рисунок 657" descr="5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5_3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2794000" cy="2368550"/>
                    </a:xfrm>
                    <a:prstGeom prst="rect">
                      <a:avLst/>
                    </a:prstGeom>
                    <a:noFill/>
                    <a:ln>
                      <a:noFill/>
                    </a:ln>
                  </pic:spPr>
                </pic:pic>
              </a:graphicData>
            </a:graphic>
          </wp:inline>
        </w:drawing>
      </w:r>
    </w:p>
    <w:p w:rsidR="0028006A" w:rsidRPr="004C515A" w:rsidRDefault="0028006A" w:rsidP="0028006A">
      <w:pPr>
        <w:tabs>
          <w:tab w:val="left" w:pos="0"/>
        </w:tabs>
        <w:jc w:val="center"/>
        <w:rPr>
          <w:sz w:val="20"/>
          <w:szCs w:val="20"/>
        </w:rPr>
      </w:pPr>
      <w:r w:rsidRPr="004C515A">
        <w:rPr>
          <w:sz w:val="20"/>
          <w:szCs w:val="20"/>
        </w:rPr>
        <w:t>Рис. 5.3</w:t>
      </w:r>
      <w:r>
        <w:rPr>
          <w:sz w:val="20"/>
          <w:szCs w:val="20"/>
        </w:rPr>
        <w:t>5</w:t>
      </w:r>
      <w:r w:rsidRPr="004C515A">
        <w:rPr>
          <w:sz w:val="20"/>
          <w:szCs w:val="20"/>
        </w:rPr>
        <w:t xml:space="preserve">. Влияние элементов режима резания на тангенциальную силу резания </w:t>
      </w:r>
    </w:p>
    <w:p w:rsidR="0028006A" w:rsidRPr="004C515A" w:rsidRDefault="0028006A" w:rsidP="0028006A">
      <w:pPr>
        <w:tabs>
          <w:tab w:val="left" w:pos="0"/>
        </w:tabs>
        <w:jc w:val="center"/>
        <w:rPr>
          <w:sz w:val="20"/>
          <w:szCs w:val="20"/>
        </w:rPr>
      </w:pPr>
      <w:r w:rsidRPr="004C515A">
        <w:rPr>
          <w:sz w:val="20"/>
          <w:szCs w:val="20"/>
        </w:rPr>
        <w:t>при точении Ст45, резцах ТК15К6, без охлаждения</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Анализ огромного числа экспериментальных данных показывает, что в формулах (5.5</w:t>
      </w:r>
      <w:r>
        <w:rPr>
          <w:sz w:val="22"/>
          <w:szCs w:val="22"/>
        </w:rPr>
        <w:t>2</w:t>
      </w:r>
      <w:r w:rsidRPr="009A246F">
        <w:rPr>
          <w:sz w:val="22"/>
          <w:szCs w:val="22"/>
        </w:rPr>
        <w:t>) показатель степени при глубине резания близок к единице, а при подаче - к 0,75. Отечественные материалы (см. табл.5.2) подтверждают этот факт.</w:t>
      </w:r>
    </w:p>
    <w:p w:rsidR="0028006A" w:rsidRPr="009A246F" w:rsidRDefault="0028006A" w:rsidP="0028006A">
      <w:pPr>
        <w:tabs>
          <w:tab w:val="left" w:pos="0"/>
        </w:tabs>
        <w:ind w:firstLine="709"/>
        <w:jc w:val="both"/>
        <w:rPr>
          <w:sz w:val="22"/>
          <w:szCs w:val="22"/>
        </w:rPr>
      </w:pPr>
      <w:r w:rsidRPr="009A246F">
        <w:rPr>
          <w:sz w:val="22"/>
          <w:szCs w:val="22"/>
        </w:rPr>
        <w:t>Основоположником отечественной науки о резании материалов проф. И.А. Тиме была предложена зависимость для подсчета силы резания:</w:t>
      </w:r>
    </w:p>
    <w:p w:rsidR="0028006A" w:rsidRPr="009A246F" w:rsidRDefault="0028006A" w:rsidP="0028006A">
      <w:pPr>
        <w:tabs>
          <w:tab w:val="left" w:pos="0"/>
        </w:tabs>
        <w:ind w:firstLine="709"/>
        <w:jc w:val="right"/>
        <w:rPr>
          <w:sz w:val="22"/>
          <w:szCs w:val="22"/>
        </w:rPr>
      </w:pPr>
      <w:r>
        <w:rPr>
          <w:sz w:val="22"/>
          <w:szCs w:val="22"/>
        </w:rPr>
        <w:t xml:space="preserve">P = CtS   </w:t>
      </w:r>
      <w:r w:rsidRPr="009A246F">
        <w:rPr>
          <w:sz w:val="22"/>
          <w:szCs w:val="22"/>
        </w:rPr>
        <w:t xml:space="preserve"> или     P = Cb</w:t>
      </w:r>
      <w:r w:rsidRPr="00DE0A86">
        <w:rPr>
          <w:i/>
          <w:sz w:val="22"/>
          <w:szCs w:val="22"/>
        </w:rPr>
        <w:t>a</w:t>
      </w:r>
      <w:r w:rsidRPr="009A246F">
        <w:rPr>
          <w:sz w:val="22"/>
          <w:szCs w:val="22"/>
        </w:rPr>
        <w:t>.                             (5.60)</w:t>
      </w:r>
    </w:p>
    <w:p w:rsidR="0028006A" w:rsidRPr="009A246F" w:rsidRDefault="0028006A" w:rsidP="0028006A">
      <w:pPr>
        <w:tabs>
          <w:tab w:val="left" w:pos="0"/>
        </w:tabs>
        <w:ind w:firstLine="709"/>
        <w:jc w:val="both"/>
        <w:rPr>
          <w:sz w:val="22"/>
          <w:szCs w:val="22"/>
        </w:rPr>
      </w:pPr>
      <w:r w:rsidRPr="009A246F">
        <w:rPr>
          <w:sz w:val="22"/>
          <w:szCs w:val="22"/>
        </w:rPr>
        <w:t xml:space="preserve">Коэффициент </w:t>
      </w:r>
      <w:r w:rsidRPr="004C515A">
        <w:rPr>
          <w:sz w:val="22"/>
          <w:szCs w:val="22"/>
        </w:rPr>
        <w:t>C</w:t>
      </w:r>
      <w:r w:rsidRPr="009A246F">
        <w:rPr>
          <w:sz w:val="22"/>
          <w:szCs w:val="22"/>
        </w:rPr>
        <w:t xml:space="preserve"> зависит в основном от свойств обрабатываемого материала и равен среднему давлению, напряжению или удельной силе резания, т.е. силе, приходящейся на единицу площади срезаемого слоя:</w:t>
      </w:r>
    </w:p>
    <w:p w:rsidR="0028006A" w:rsidRPr="009A246F" w:rsidRDefault="0028006A" w:rsidP="0028006A">
      <w:pPr>
        <w:tabs>
          <w:tab w:val="left" w:pos="0"/>
        </w:tabs>
        <w:ind w:firstLine="709"/>
        <w:jc w:val="right"/>
        <w:rPr>
          <w:sz w:val="22"/>
          <w:szCs w:val="22"/>
        </w:rPr>
      </w:pPr>
      <w:r w:rsidRPr="009A246F">
        <w:rPr>
          <w:sz w:val="22"/>
          <w:szCs w:val="22"/>
        </w:rPr>
        <w:t xml:space="preserve">C=p=P / tS=P / </w:t>
      </w:r>
      <w:r w:rsidRPr="00DE0A86">
        <w:rPr>
          <w:i/>
          <w:sz w:val="22"/>
          <w:szCs w:val="22"/>
        </w:rPr>
        <w:t>a</w:t>
      </w:r>
      <w:r w:rsidRPr="009A246F">
        <w:rPr>
          <w:sz w:val="22"/>
          <w:szCs w:val="22"/>
        </w:rPr>
        <w:t>b</w:t>
      </w:r>
      <w:r>
        <w:rPr>
          <w:sz w:val="22"/>
          <w:szCs w:val="22"/>
        </w:rPr>
        <w:t>, Н/м</w:t>
      </w:r>
      <w:r>
        <w:rPr>
          <w:sz w:val="22"/>
          <w:szCs w:val="22"/>
          <w:vertAlign w:val="superscript"/>
        </w:rPr>
        <w:t>2</w:t>
      </w:r>
      <w:r>
        <w:rPr>
          <w:sz w:val="22"/>
          <w:szCs w:val="22"/>
        </w:rPr>
        <w:t>,</w:t>
      </w:r>
      <w:r w:rsidRPr="009A246F">
        <w:rPr>
          <w:sz w:val="22"/>
          <w:szCs w:val="22"/>
        </w:rPr>
        <w:t xml:space="preserve">                              (5.61)</w:t>
      </w:r>
    </w:p>
    <w:p w:rsidR="0028006A" w:rsidRPr="009A246F" w:rsidRDefault="0028006A" w:rsidP="0028006A">
      <w:pPr>
        <w:tabs>
          <w:tab w:val="left" w:pos="0"/>
        </w:tabs>
        <w:jc w:val="both"/>
        <w:rPr>
          <w:sz w:val="22"/>
          <w:szCs w:val="22"/>
        </w:rPr>
      </w:pPr>
      <w:r>
        <w:rPr>
          <w:sz w:val="22"/>
          <w:szCs w:val="22"/>
        </w:rPr>
        <w:t>н</w:t>
      </w:r>
      <w:r w:rsidRPr="009A246F">
        <w:rPr>
          <w:sz w:val="22"/>
          <w:szCs w:val="22"/>
        </w:rPr>
        <w:t>о для точения P</w:t>
      </w:r>
      <w:r w:rsidRPr="009A246F">
        <w:rPr>
          <w:sz w:val="22"/>
          <w:szCs w:val="22"/>
          <w:vertAlign w:val="subscript"/>
        </w:rPr>
        <w:t>z</w:t>
      </w:r>
      <w:r w:rsidRPr="009A246F">
        <w:rPr>
          <w:sz w:val="22"/>
          <w:szCs w:val="22"/>
        </w:rPr>
        <w:t xml:space="preserve"> = C</w:t>
      </w:r>
      <w:r w:rsidRPr="009A246F">
        <w:rPr>
          <w:sz w:val="22"/>
          <w:szCs w:val="22"/>
          <w:vertAlign w:val="subscript"/>
        </w:rPr>
        <w:t>p</w:t>
      </w:r>
      <w:r w:rsidRPr="009A246F">
        <w:rPr>
          <w:sz w:val="22"/>
          <w:szCs w:val="22"/>
        </w:rPr>
        <w:t>tS</w:t>
      </w:r>
      <w:r w:rsidRPr="009A246F">
        <w:rPr>
          <w:sz w:val="22"/>
          <w:szCs w:val="22"/>
          <w:vertAlign w:val="superscript"/>
        </w:rPr>
        <w:t>0,75</w:t>
      </w:r>
      <w:r w:rsidRPr="009A246F">
        <w:rPr>
          <w:sz w:val="22"/>
          <w:szCs w:val="22"/>
        </w:rPr>
        <w:t>, поэтому</w:t>
      </w:r>
    </w:p>
    <w:p w:rsidR="0028006A" w:rsidRPr="009A246F" w:rsidRDefault="0028006A" w:rsidP="0028006A">
      <w:pPr>
        <w:ind w:firstLine="709"/>
        <w:jc w:val="right"/>
        <w:rPr>
          <w:sz w:val="22"/>
          <w:szCs w:val="22"/>
        </w:rPr>
      </w:pPr>
      <w:r w:rsidRPr="004C515A">
        <w:rPr>
          <w:position w:val="-28"/>
          <w:sz w:val="22"/>
          <w:szCs w:val="22"/>
        </w:rPr>
        <w:object w:dxaOrig="3360" w:dyaOrig="720">
          <v:shape id="_x0000_i1640" type="#_x0000_t75" style="width:149.25pt;height:30pt" o:ole="">
            <v:imagedata r:id="rId997" o:title=""/>
          </v:shape>
          <o:OLEObject Type="Embed" ProgID="Equation.2" ShapeID="_x0000_i1640" DrawAspect="Content" ObjectID="_1814861335" r:id="rId998"/>
        </w:object>
      </w:r>
      <w:r w:rsidRPr="009A246F">
        <w:rPr>
          <w:sz w:val="22"/>
          <w:szCs w:val="22"/>
        </w:rPr>
        <w:t>.                        (5.62)</w:t>
      </w:r>
    </w:p>
    <w:p w:rsidR="0028006A" w:rsidRPr="009A246F" w:rsidRDefault="0028006A" w:rsidP="0028006A">
      <w:pPr>
        <w:tabs>
          <w:tab w:val="left" w:pos="0"/>
        </w:tabs>
        <w:ind w:firstLine="709"/>
        <w:jc w:val="both"/>
        <w:rPr>
          <w:sz w:val="22"/>
          <w:szCs w:val="22"/>
        </w:rPr>
      </w:pPr>
      <w:r w:rsidRPr="009A246F">
        <w:rPr>
          <w:sz w:val="22"/>
          <w:szCs w:val="22"/>
        </w:rPr>
        <w:t xml:space="preserve">Из параметров сечения среза на величину удельной силы резания влияет только толщина среза (подача); с уменьшением </w:t>
      </w:r>
      <w:r w:rsidRPr="00DE0A86">
        <w:rPr>
          <w:i/>
          <w:sz w:val="22"/>
          <w:szCs w:val="22"/>
        </w:rPr>
        <w:t>a</w:t>
      </w:r>
      <w:r w:rsidRPr="009A246F">
        <w:rPr>
          <w:sz w:val="22"/>
          <w:szCs w:val="22"/>
        </w:rPr>
        <w:t xml:space="preserve"> величина </w:t>
      </w:r>
      <w:r>
        <w:rPr>
          <w:sz w:val="22"/>
          <w:szCs w:val="22"/>
        </w:rPr>
        <w:t xml:space="preserve">Р </w:t>
      </w:r>
      <w:r w:rsidRPr="009A246F">
        <w:rPr>
          <w:sz w:val="22"/>
          <w:szCs w:val="22"/>
        </w:rPr>
        <w:t>возрастает.</w:t>
      </w:r>
    </w:p>
    <w:p w:rsidR="0028006A" w:rsidRPr="009A246F" w:rsidRDefault="0028006A" w:rsidP="0028006A">
      <w:pPr>
        <w:tabs>
          <w:tab w:val="left" w:pos="0"/>
        </w:tabs>
        <w:ind w:firstLine="709"/>
        <w:jc w:val="both"/>
        <w:rPr>
          <w:sz w:val="22"/>
          <w:szCs w:val="22"/>
        </w:rPr>
      </w:pPr>
      <w:r w:rsidRPr="009A246F">
        <w:rPr>
          <w:sz w:val="22"/>
          <w:szCs w:val="22"/>
        </w:rPr>
        <w:lastRenderedPageBreak/>
        <w:t>Если известны удельная сила и площадь среза, то можно определить тангенциальную силу P</w:t>
      </w:r>
      <w:r w:rsidRPr="009A246F">
        <w:rPr>
          <w:sz w:val="22"/>
          <w:szCs w:val="22"/>
          <w:vertAlign w:val="subscript"/>
        </w:rPr>
        <w:t>z</w:t>
      </w:r>
      <w:r w:rsidRPr="009A246F">
        <w:rPr>
          <w:sz w:val="22"/>
          <w:szCs w:val="22"/>
        </w:rPr>
        <w:t>. На этом принципе построены нормативы в ряде западных стран, в частности Германии</w:t>
      </w:r>
      <w:r>
        <w:rPr>
          <w:sz w:val="22"/>
          <w:szCs w:val="22"/>
        </w:rPr>
        <w:t>,</w:t>
      </w:r>
      <w:r w:rsidRPr="009A246F">
        <w:rPr>
          <w:sz w:val="22"/>
          <w:szCs w:val="22"/>
        </w:rPr>
        <w:t xml:space="preserve"> а</w:t>
      </w:r>
      <w:r>
        <w:rPr>
          <w:sz w:val="22"/>
          <w:szCs w:val="22"/>
        </w:rPr>
        <w:t xml:space="preserve"> за</w:t>
      </w:r>
      <w:r w:rsidRPr="009A246F">
        <w:rPr>
          <w:sz w:val="22"/>
          <w:szCs w:val="22"/>
        </w:rPr>
        <w:t xml:space="preserve"> основу принята зависимость</w:t>
      </w:r>
    </w:p>
    <w:p w:rsidR="0028006A" w:rsidRPr="009A246F" w:rsidRDefault="0028006A" w:rsidP="0028006A">
      <w:pPr>
        <w:tabs>
          <w:tab w:val="left" w:pos="0"/>
        </w:tabs>
        <w:ind w:firstLine="709"/>
        <w:jc w:val="right"/>
        <w:rPr>
          <w:sz w:val="22"/>
          <w:szCs w:val="22"/>
        </w:rPr>
      </w:pPr>
      <w:r w:rsidRPr="009A246F">
        <w:rPr>
          <w:position w:val="-10"/>
          <w:sz w:val="22"/>
          <w:szCs w:val="22"/>
        </w:rPr>
        <w:object w:dxaOrig="1060" w:dyaOrig="320">
          <v:shape id="_x0000_i1641" type="#_x0000_t75" style="width:47.25pt;height:13.5pt" o:ole="">
            <v:imagedata r:id="rId999" o:title=""/>
          </v:shape>
          <o:OLEObject Type="Embed" ProgID="Equation.2" ShapeID="_x0000_i1641" DrawAspect="Content" ObjectID="_1814861336" r:id="rId1000"/>
        </w:object>
      </w:r>
      <w:r w:rsidRPr="009A246F">
        <w:rPr>
          <w:sz w:val="22"/>
          <w:szCs w:val="22"/>
        </w:rPr>
        <w:t xml:space="preserve"> , </w:t>
      </w:r>
      <w:r>
        <w:rPr>
          <w:sz w:val="22"/>
          <w:szCs w:val="22"/>
        </w:rPr>
        <w:t>кгс</w:t>
      </w:r>
      <w:r w:rsidRPr="009A246F">
        <w:rPr>
          <w:sz w:val="22"/>
          <w:szCs w:val="22"/>
        </w:rPr>
        <w:t xml:space="preserve">                              (5.63)</w:t>
      </w:r>
    </w:p>
    <w:p w:rsidR="0028006A" w:rsidRPr="009A246F" w:rsidRDefault="0028006A" w:rsidP="0028006A">
      <w:pPr>
        <w:tabs>
          <w:tab w:val="left" w:pos="0"/>
        </w:tabs>
        <w:jc w:val="both"/>
        <w:rPr>
          <w:sz w:val="22"/>
          <w:szCs w:val="22"/>
        </w:rPr>
      </w:pPr>
      <w:r w:rsidRPr="009A246F">
        <w:rPr>
          <w:sz w:val="22"/>
          <w:szCs w:val="22"/>
        </w:rPr>
        <w:t xml:space="preserve">где b, a </w:t>
      </w:r>
      <w:r>
        <w:rPr>
          <w:sz w:val="22"/>
          <w:szCs w:val="22"/>
        </w:rPr>
        <w:t>- ширина и толщина среза;</w:t>
      </w:r>
      <w:r w:rsidRPr="009A246F">
        <w:rPr>
          <w:sz w:val="22"/>
          <w:szCs w:val="22"/>
        </w:rPr>
        <w:t xml:space="preserve"> K</w:t>
      </w:r>
      <w:r w:rsidRPr="009A246F">
        <w:rPr>
          <w:sz w:val="22"/>
          <w:szCs w:val="22"/>
          <w:vertAlign w:val="subscript"/>
        </w:rPr>
        <w:t>S</w:t>
      </w:r>
      <w:r w:rsidRPr="009A246F">
        <w:rPr>
          <w:sz w:val="22"/>
          <w:szCs w:val="22"/>
        </w:rPr>
        <w:t xml:space="preserve">  - удельная сила резания.</w:t>
      </w:r>
    </w:p>
    <w:p w:rsidR="0028006A" w:rsidRPr="009A246F" w:rsidRDefault="0028006A" w:rsidP="0028006A">
      <w:pPr>
        <w:tabs>
          <w:tab w:val="left" w:pos="0"/>
        </w:tabs>
        <w:ind w:firstLine="709"/>
        <w:jc w:val="both"/>
        <w:rPr>
          <w:sz w:val="22"/>
          <w:szCs w:val="22"/>
        </w:rPr>
      </w:pPr>
      <w:r w:rsidRPr="009A246F">
        <w:rPr>
          <w:sz w:val="22"/>
          <w:szCs w:val="22"/>
        </w:rPr>
        <w:t>В табл. 5.5, заимствованной из немецкого издания</w:t>
      </w:r>
      <w:r>
        <w:rPr>
          <w:sz w:val="22"/>
          <w:szCs w:val="22"/>
        </w:rPr>
        <w:t xml:space="preserve"> </w:t>
      </w:r>
      <w:r w:rsidRPr="004C515A">
        <w:rPr>
          <w:sz w:val="22"/>
          <w:szCs w:val="22"/>
        </w:rPr>
        <w:t>[</w:t>
      </w:r>
      <w:r>
        <w:rPr>
          <w:sz w:val="22"/>
          <w:szCs w:val="22"/>
        </w:rPr>
        <w:t>42</w:t>
      </w:r>
      <w:r w:rsidRPr="004C515A">
        <w:rPr>
          <w:sz w:val="22"/>
          <w:szCs w:val="22"/>
        </w:rPr>
        <w:t>]</w:t>
      </w:r>
      <w:r w:rsidRPr="009A246F">
        <w:rPr>
          <w:sz w:val="22"/>
          <w:szCs w:val="22"/>
        </w:rPr>
        <w:t>, приведены необходимые данные для выбора величины удельной силы резания. Для практических расчетов в формулу (5.6</w:t>
      </w:r>
      <w:r>
        <w:rPr>
          <w:sz w:val="22"/>
          <w:szCs w:val="22"/>
        </w:rPr>
        <w:t>3</w:t>
      </w:r>
      <w:r w:rsidRPr="009A246F">
        <w:rPr>
          <w:sz w:val="22"/>
          <w:szCs w:val="22"/>
        </w:rPr>
        <w:t>) вводится корректирующий множитель, равный произведению поправочных коэффициентов, учитывающих влияние переднего угла K</w:t>
      </w:r>
      <w:r w:rsidRPr="009A246F">
        <w:rPr>
          <w:rFonts w:ascii="Symbol" w:hAnsi="Symbol"/>
          <w:sz w:val="22"/>
          <w:szCs w:val="22"/>
          <w:vertAlign w:val="subscript"/>
        </w:rPr>
        <w:t></w:t>
      </w:r>
      <w:r w:rsidRPr="009A246F">
        <w:rPr>
          <w:sz w:val="22"/>
          <w:szCs w:val="22"/>
        </w:rPr>
        <w:t>, скорости резания K</w:t>
      </w:r>
      <w:r w:rsidRPr="009A246F">
        <w:rPr>
          <w:sz w:val="22"/>
          <w:szCs w:val="22"/>
          <w:vertAlign w:val="subscript"/>
        </w:rPr>
        <w:t>V</w:t>
      </w:r>
      <w:r w:rsidRPr="009A246F">
        <w:rPr>
          <w:sz w:val="22"/>
          <w:szCs w:val="22"/>
        </w:rPr>
        <w:t>, материала инструмента K</w:t>
      </w:r>
      <w:r w:rsidRPr="009A246F">
        <w:rPr>
          <w:sz w:val="22"/>
          <w:szCs w:val="22"/>
          <w:vertAlign w:val="subscript"/>
        </w:rPr>
        <w:t>m</w:t>
      </w:r>
      <w:r w:rsidRPr="009A246F">
        <w:rPr>
          <w:sz w:val="22"/>
          <w:szCs w:val="22"/>
        </w:rPr>
        <w:t>, величину износа инструмента K</w:t>
      </w:r>
      <w:r w:rsidRPr="009A246F">
        <w:rPr>
          <w:sz w:val="22"/>
          <w:szCs w:val="22"/>
          <w:vertAlign w:val="subscript"/>
        </w:rPr>
        <w:t>h</w:t>
      </w:r>
      <w:r w:rsidRPr="009A246F">
        <w:rPr>
          <w:sz w:val="22"/>
          <w:szCs w:val="22"/>
        </w:rPr>
        <w:t>:</w:t>
      </w:r>
    </w:p>
    <w:p w:rsidR="0028006A" w:rsidRPr="00F449DE" w:rsidRDefault="0028006A" w:rsidP="0028006A">
      <w:pPr>
        <w:tabs>
          <w:tab w:val="left" w:pos="0"/>
        </w:tabs>
        <w:ind w:firstLine="709"/>
        <w:jc w:val="right"/>
        <w:rPr>
          <w:sz w:val="22"/>
          <w:szCs w:val="22"/>
        </w:rPr>
      </w:pPr>
      <w:r w:rsidRPr="009A246F">
        <w:rPr>
          <w:sz w:val="22"/>
          <w:szCs w:val="22"/>
          <w:lang w:val="en-US"/>
        </w:rPr>
        <w:t>P</w:t>
      </w:r>
      <w:r w:rsidRPr="009A246F">
        <w:rPr>
          <w:sz w:val="22"/>
          <w:szCs w:val="22"/>
          <w:vertAlign w:val="subscript"/>
          <w:lang w:val="en-US"/>
        </w:rPr>
        <w:t>z</w:t>
      </w:r>
      <w:r w:rsidRPr="009A246F">
        <w:rPr>
          <w:sz w:val="22"/>
          <w:szCs w:val="22"/>
          <w:lang w:val="en-US"/>
        </w:rPr>
        <w:t xml:space="preserve"> = ba K</w:t>
      </w:r>
      <w:r w:rsidRPr="009A246F">
        <w:rPr>
          <w:sz w:val="22"/>
          <w:szCs w:val="22"/>
          <w:vertAlign w:val="subscript"/>
          <w:lang w:val="en-US"/>
        </w:rPr>
        <w:t>z</w:t>
      </w:r>
      <w:r w:rsidRPr="009A246F">
        <w:rPr>
          <w:sz w:val="22"/>
          <w:szCs w:val="22"/>
          <w:lang w:val="en-US"/>
        </w:rPr>
        <w:t xml:space="preserve"> K</w:t>
      </w:r>
      <w:r w:rsidRPr="009A246F">
        <w:rPr>
          <w:rFonts w:ascii="Symbol" w:hAnsi="Symbol"/>
          <w:sz w:val="22"/>
          <w:szCs w:val="22"/>
          <w:vertAlign w:val="subscript"/>
        </w:rPr>
        <w:t></w:t>
      </w:r>
      <w:r w:rsidRPr="009A246F">
        <w:rPr>
          <w:sz w:val="22"/>
          <w:szCs w:val="22"/>
          <w:lang w:val="en-US"/>
        </w:rPr>
        <w:t xml:space="preserve"> K</w:t>
      </w:r>
      <w:r w:rsidRPr="009A246F">
        <w:rPr>
          <w:position w:val="-6"/>
          <w:sz w:val="22"/>
          <w:szCs w:val="22"/>
          <w:vertAlign w:val="subscript"/>
        </w:rPr>
        <w:object w:dxaOrig="200" w:dyaOrig="220">
          <v:shape id="_x0000_i1642" type="#_x0000_t75" style="width:9.75pt;height:10.5pt" o:ole="">
            <v:imagedata r:id="rId982" o:title=""/>
          </v:shape>
          <o:OLEObject Type="Embed" ProgID="Equation.DSMT4" ShapeID="_x0000_i1642" DrawAspect="Content" ObjectID="_1814861337" r:id="rId1001"/>
        </w:object>
      </w:r>
      <w:r w:rsidRPr="009A246F">
        <w:rPr>
          <w:sz w:val="22"/>
          <w:szCs w:val="22"/>
          <w:lang w:val="en-US"/>
        </w:rPr>
        <w:t xml:space="preserve"> K</w:t>
      </w:r>
      <w:r w:rsidRPr="009A246F">
        <w:rPr>
          <w:sz w:val="22"/>
          <w:szCs w:val="22"/>
          <w:vertAlign w:val="subscript"/>
          <w:lang w:val="en-US"/>
        </w:rPr>
        <w:t>m</w:t>
      </w:r>
      <w:r w:rsidRPr="009A246F">
        <w:rPr>
          <w:sz w:val="22"/>
          <w:szCs w:val="22"/>
          <w:lang w:val="en-US"/>
        </w:rPr>
        <w:t xml:space="preserve"> K</w:t>
      </w:r>
      <w:r w:rsidRPr="009A246F">
        <w:rPr>
          <w:sz w:val="22"/>
          <w:szCs w:val="22"/>
          <w:vertAlign w:val="subscript"/>
          <w:lang w:val="en-US"/>
        </w:rPr>
        <w:t>h</w:t>
      </w:r>
      <w:r w:rsidRPr="009A246F">
        <w:rPr>
          <w:sz w:val="22"/>
          <w:szCs w:val="22"/>
          <w:lang w:val="en-US"/>
        </w:rPr>
        <w:t xml:space="preserve"> .                            </w:t>
      </w:r>
      <w:r w:rsidRPr="00F449DE">
        <w:rPr>
          <w:sz w:val="22"/>
          <w:szCs w:val="22"/>
          <w:lang w:val="en-US"/>
        </w:rPr>
        <w:t xml:space="preserve">             </w:t>
      </w:r>
      <w:r w:rsidRPr="009A246F">
        <w:rPr>
          <w:sz w:val="22"/>
          <w:szCs w:val="22"/>
          <w:lang w:val="en-US"/>
        </w:rPr>
        <w:t xml:space="preserve">     </w:t>
      </w:r>
      <w:r w:rsidRPr="00F449DE">
        <w:rPr>
          <w:sz w:val="22"/>
          <w:szCs w:val="22"/>
        </w:rPr>
        <w:t>(5.64)</w:t>
      </w:r>
    </w:p>
    <w:p w:rsidR="0028006A" w:rsidRPr="009A246F" w:rsidRDefault="0028006A" w:rsidP="0028006A">
      <w:pPr>
        <w:tabs>
          <w:tab w:val="left" w:pos="0"/>
        </w:tabs>
        <w:ind w:firstLine="709"/>
        <w:jc w:val="both"/>
        <w:rPr>
          <w:sz w:val="22"/>
          <w:szCs w:val="22"/>
        </w:rPr>
      </w:pPr>
      <w:r>
        <w:rPr>
          <w:sz w:val="22"/>
          <w:szCs w:val="22"/>
        </w:rPr>
        <w:t>З</w:t>
      </w:r>
      <w:r w:rsidRPr="009A246F">
        <w:rPr>
          <w:sz w:val="22"/>
          <w:szCs w:val="22"/>
        </w:rPr>
        <w:t>ависимость</w:t>
      </w:r>
      <w:r>
        <w:rPr>
          <w:sz w:val="22"/>
          <w:szCs w:val="22"/>
        </w:rPr>
        <w:t xml:space="preserve"> (5.64)</w:t>
      </w:r>
      <w:r w:rsidRPr="009A246F">
        <w:rPr>
          <w:sz w:val="22"/>
          <w:szCs w:val="22"/>
        </w:rPr>
        <w:t xml:space="preserve"> не учитывает влияние смазочно-охлаждающей жидкости, которая может в принципе вызвать изменение силы резания.</w:t>
      </w:r>
    </w:p>
    <w:p w:rsidR="0028006A" w:rsidRPr="009A246F" w:rsidRDefault="0028006A" w:rsidP="0028006A">
      <w:pPr>
        <w:tabs>
          <w:tab w:val="left" w:pos="0"/>
        </w:tabs>
        <w:ind w:firstLine="709"/>
        <w:jc w:val="both"/>
        <w:rPr>
          <w:sz w:val="22"/>
          <w:szCs w:val="22"/>
        </w:rPr>
      </w:pPr>
      <w:r w:rsidRPr="009A246F">
        <w:rPr>
          <w:sz w:val="22"/>
          <w:szCs w:val="22"/>
        </w:rPr>
        <w:t>Поправочные коэффициенты в (5.64) выбираются следующим образом:</w:t>
      </w:r>
    </w:p>
    <w:p w:rsidR="0028006A" w:rsidRPr="009A246F" w:rsidRDefault="0028006A" w:rsidP="0028006A">
      <w:pPr>
        <w:tabs>
          <w:tab w:val="left" w:pos="0"/>
        </w:tabs>
        <w:jc w:val="center"/>
        <w:rPr>
          <w:sz w:val="22"/>
          <w:szCs w:val="22"/>
        </w:rPr>
      </w:pPr>
      <w:r w:rsidRPr="009A246F">
        <w:rPr>
          <w:sz w:val="22"/>
          <w:szCs w:val="22"/>
        </w:rPr>
        <w:t>K</w:t>
      </w:r>
      <w:r w:rsidRPr="009A246F">
        <w:rPr>
          <w:rFonts w:ascii="Symbol" w:hAnsi="Symbol"/>
          <w:sz w:val="22"/>
          <w:szCs w:val="22"/>
          <w:vertAlign w:val="subscript"/>
        </w:rPr>
        <w:t></w:t>
      </w:r>
      <w:r w:rsidRPr="009A246F">
        <w:rPr>
          <w:sz w:val="22"/>
          <w:szCs w:val="22"/>
        </w:rPr>
        <w:t xml:space="preserve"> =</w:t>
      </w:r>
      <w:r w:rsidRPr="009A246F">
        <w:rPr>
          <w:b/>
          <w:sz w:val="22"/>
          <w:szCs w:val="22"/>
        </w:rPr>
        <w:t xml:space="preserve"> </w:t>
      </w:r>
      <w:r w:rsidRPr="009A246F">
        <w:rPr>
          <w:sz w:val="22"/>
          <w:szCs w:val="22"/>
        </w:rPr>
        <w:t>1 - [(</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vertAlign w:val="subscript"/>
        </w:rPr>
        <w:t>0</w:t>
      </w:r>
      <w:r w:rsidRPr="009A246F">
        <w:rPr>
          <w:sz w:val="22"/>
          <w:szCs w:val="22"/>
        </w:rPr>
        <w:t>) / 66,7],</w:t>
      </w:r>
    </w:p>
    <w:p w:rsidR="0028006A" w:rsidRDefault="0028006A" w:rsidP="0028006A">
      <w:pPr>
        <w:tabs>
          <w:tab w:val="left" w:pos="0"/>
        </w:tabs>
        <w:jc w:val="both"/>
        <w:rPr>
          <w:sz w:val="22"/>
          <w:szCs w:val="22"/>
        </w:rPr>
      </w:pPr>
      <w:r w:rsidRPr="009A246F">
        <w:rPr>
          <w:sz w:val="22"/>
          <w:szCs w:val="22"/>
        </w:rPr>
        <w:t xml:space="preserve">где </w:t>
      </w:r>
      <w:r w:rsidRPr="009A246F">
        <w:rPr>
          <w:rFonts w:ascii="Symbol" w:hAnsi="Symbol"/>
          <w:sz w:val="22"/>
          <w:szCs w:val="22"/>
        </w:rPr>
        <w:t></w:t>
      </w:r>
      <w:r w:rsidRPr="009A246F">
        <w:rPr>
          <w:sz w:val="22"/>
          <w:szCs w:val="22"/>
          <w:vertAlign w:val="subscript"/>
        </w:rPr>
        <w:t>0</w:t>
      </w:r>
      <w:r w:rsidRPr="009A246F">
        <w:rPr>
          <w:sz w:val="22"/>
          <w:szCs w:val="22"/>
        </w:rPr>
        <w:t xml:space="preserve"> … равен = 6</w:t>
      </w:r>
      <w:r w:rsidRPr="009A246F">
        <w:rPr>
          <w:sz w:val="22"/>
          <w:szCs w:val="22"/>
        </w:rPr>
        <w:sym w:font="Symbol" w:char="F0B0"/>
      </w:r>
      <w:r w:rsidRPr="009A246F">
        <w:rPr>
          <w:sz w:val="22"/>
          <w:szCs w:val="22"/>
        </w:rPr>
        <w:t xml:space="preserve">  для обработки стали и 2</w:t>
      </w:r>
      <w:r w:rsidRPr="009A246F">
        <w:rPr>
          <w:sz w:val="22"/>
          <w:szCs w:val="22"/>
        </w:rPr>
        <w:sym w:font="Symbol" w:char="F0B0"/>
      </w:r>
      <w:r w:rsidRPr="009A246F">
        <w:rPr>
          <w:sz w:val="22"/>
          <w:szCs w:val="22"/>
        </w:rPr>
        <w:t xml:space="preserve"> - для чугуна;</w:t>
      </w:r>
      <w:r>
        <w:rPr>
          <w:sz w:val="22"/>
          <w:szCs w:val="22"/>
        </w:rPr>
        <w:t xml:space="preserve"> </w:t>
      </w:r>
    </w:p>
    <w:p w:rsidR="0028006A" w:rsidRPr="009A246F" w:rsidRDefault="0028006A" w:rsidP="0028006A">
      <w:pPr>
        <w:tabs>
          <w:tab w:val="left" w:pos="0"/>
        </w:tabs>
        <w:jc w:val="both"/>
        <w:rPr>
          <w:sz w:val="22"/>
          <w:szCs w:val="22"/>
        </w:rPr>
      </w:pPr>
      <w:r>
        <w:rPr>
          <w:sz w:val="22"/>
          <w:szCs w:val="22"/>
        </w:rPr>
        <w:tab/>
      </w:r>
      <w:r w:rsidRPr="009A246F">
        <w:rPr>
          <w:sz w:val="22"/>
          <w:szCs w:val="22"/>
          <w:lang w:val="en-US"/>
        </w:rPr>
        <w:t>K</w:t>
      </w:r>
      <w:r w:rsidRPr="009A246F">
        <w:rPr>
          <w:position w:val="-6"/>
          <w:sz w:val="22"/>
          <w:szCs w:val="22"/>
          <w:vertAlign w:val="subscript"/>
        </w:rPr>
        <w:object w:dxaOrig="200" w:dyaOrig="220">
          <v:shape id="_x0000_i1643" type="#_x0000_t75" style="width:9.75pt;height:10.5pt" o:ole="">
            <v:imagedata r:id="rId982" o:title=""/>
          </v:shape>
          <o:OLEObject Type="Embed" ProgID="Equation.DSMT4" ShapeID="_x0000_i1643" DrawAspect="Content" ObjectID="_1814861338" r:id="rId1002"/>
        </w:object>
      </w:r>
      <w:r>
        <w:rPr>
          <w:sz w:val="22"/>
          <w:szCs w:val="22"/>
          <w:vertAlign w:val="subscript"/>
        </w:rPr>
        <w:t xml:space="preserve"> </w:t>
      </w:r>
      <w:r w:rsidRPr="00DE0A86">
        <w:rPr>
          <w:sz w:val="22"/>
          <w:szCs w:val="22"/>
        </w:rPr>
        <w:t>-</w:t>
      </w:r>
      <w:r>
        <w:rPr>
          <w:sz w:val="22"/>
          <w:szCs w:val="22"/>
          <w:vertAlign w:val="subscript"/>
        </w:rPr>
        <w:t xml:space="preserve"> </w:t>
      </w:r>
      <w:r w:rsidRPr="009A246F">
        <w:rPr>
          <w:sz w:val="22"/>
          <w:szCs w:val="22"/>
          <w:vertAlign w:val="subscript"/>
        </w:rPr>
        <w:t xml:space="preserve"> </w:t>
      </w:r>
      <w:r w:rsidRPr="009A246F">
        <w:rPr>
          <w:sz w:val="22"/>
          <w:szCs w:val="22"/>
        </w:rPr>
        <w:t>зависит от обрабатываемого материала, с увеличением скорости резания уменьшается и выбирается из рис. 5.3</w:t>
      </w:r>
      <w:r>
        <w:rPr>
          <w:sz w:val="22"/>
          <w:szCs w:val="22"/>
        </w:rPr>
        <w:t>6</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K</w:t>
      </w:r>
      <w:r>
        <w:rPr>
          <w:sz w:val="22"/>
          <w:szCs w:val="22"/>
          <w:vertAlign w:val="subscript"/>
          <w:lang w:val="en-US"/>
        </w:rPr>
        <w:t>m</w:t>
      </w:r>
      <w:r w:rsidRPr="009A246F">
        <w:rPr>
          <w:sz w:val="22"/>
          <w:szCs w:val="22"/>
        </w:rPr>
        <w:t xml:space="preserve"> = 1 – для твердого сплава без охлаждения и быстрорежущей стали с охлаждением;</w:t>
      </w:r>
    </w:p>
    <w:p w:rsidR="0028006A" w:rsidRPr="009A246F" w:rsidRDefault="0028006A" w:rsidP="0028006A">
      <w:pPr>
        <w:tabs>
          <w:tab w:val="left" w:pos="0"/>
        </w:tabs>
        <w:ind w:firstLine="709"/>
        <w:jc w:val="both"/>
        <w:rPr>
          <w:sz w:val="22"/>
          <w:szCs w:val="22"/>
        </w:rPr>
      </w:pPr>
      <w:r w:rsidRPr="009A246F">
        <w:rPr>
          <w:sz w:val="22"/>
          <w:szCs w:val="22"/>
        </w:rPr>
        <w:t>K</w:t>
      </w:r>
      <w:r>
        <w:rPr>
          <w:sz w:val="22"/>
          <w:szCs w:val="22"/>
          <w:vertAlign w:val="subscript"/>
          <w:lang w:val="en-US"/>
        </w:rPr>
        <w:t>m</w:t>
      </w:r>
      <w:r w:rsidRPr="009A246F">
        <w:rPr>
          <w:sz w:val="22"/>
          <w:szCs w:val="22"/>
        </w:rPr>
        <w:t xml:space="preserve"> =  0,9-0,95 – для режущей керамики при обработке стали и серого чугуна.</w:t>
      </w:r>
    </w:p>
    <w:p w:rsidR="0028006A" w:rsidRPr="009A246F" w:rsidRDefault="0028006A" w:rsidP="0028006A">
      <w:pPr>
        <w:tabs>
          <w:tab w:val="left" w:pos="0"/>
        </w:tabs>
        <w:ind w:firstLine="709"/>
        <w:jc w:val="both"/>
        <w:rPr>
          <w:sz w:val="22"/>
          <w:szCs w:val="22"/>
        </w:rPr>
      </w:pPr>
      <w:r w:rsidRPr="009A246F">
        <w:rPr>
          <w:sz w:val="22"/>
          <w:szCs w:val="22"/>
        </w:rPr>
        <w:t>Влияние скорости резания на K</w:t>
      </w:r>
      <w:r w:rsidRPr="009A246F">
        <w:rPr>
          <w:sz w:val="22"/>
          <w:szCs w:val="22"/>
          <w:vertAlign w:val="subscript"/>
          <w:lang w:val="en-US"/>
        </w:rPr>
        <w:t>S</w:t>
      </w:r>
      <w:r w:rsidRPr="009A246F">
        <w:rPr>
          <w:sz w:val="22"/>
          <w:szCs w:val="22"/>
        </w:rPr>
        <w:t xml:space="preserve"> учитывается коэффициентом </w:t>
      </w:r>
      <w:r w:rsidRPr="009A246F">
        <w:rPr>
          <w:sz w:val="22"/>
          <w:szCs w:val="22"/>
          <w:lang w:val="en-US"/>
        </w:rPr>
        <w:t>K</w:t>
      </w:r>
      <w:r>
        <w:rPr>
          <w:sz w:val="22"/>
          <w:szCs w:val="22"/>
          <w:vertAlign w:val="subscript"/>
          <w:lang w:val="en-US"/>
        </w:rPr>
        <w:sym w:font="Symbol" w:char="F075"/>
      </w:r>
      <w:r w:rsidRPr="009A246F">
        <w:rPr>
          <w:sz w:val="22"/>
          <w:szCs w:val="22"/>
        </w:rPr>
        <w:t>, значение которого колеблется в пределах 1,25-0,87 при изменении скорости резания от 20 до 600 м/мин.</w:t>
      </w:r>
    </w:p>
    <w:p w:rsidR="0028006A" w:rsidRPr="009A246F" w:rsidRDefault="0028006A" w:rsidP="0028006A">
      <w:pPr>
        <w:tabs>
          <w:tab w:val="left" w:pos="0"/>
        </w:tabs>
        <w:ind w:firstLine="709"/>
        <w:jc w:val="both"/>
        <w:rPr>
          <w:sz w:val="22"/>
          <w:szCs w:val="22"/>
        </w:rPr>
      </w:pPr>
      <w:r w:rsidRPr="009A246F">
        <w:rPr>
          <w:sz w:val="22"/>
          <w:szCs w:val="22"/>
        </w:rPr>
        <w:t xml:space="preserve">Преимуществом зависимости </w:t>
      </w:r>
      <w:r>
        <w:rPr>
          <w:sz w:val="22"/>
          <w:szCs w:val="22"/>
        </w:rPr>
        <w:t>(</w:t>
      </w:r>
      <w:r w:rsidRPr="009A246F">
        <w:rPr>
          <w:sz w:val="22"/>
          <w:szCs w:val="22"/>
        </w:rPr>
        <w:t>5.6</w:t>
      </w:r>
      <w:r>
        <w:rPr>
          <w:sz w:val="22"/>
          <w:szCs w:val="22"/>
        </w:rPr>
        <w:t>3)</w:t>
      </w:r>
      <w:r w:rsidRPr="009A246F">
        <w:rPr>
          <w:sz w:val="22"/>
          <w:szCs w:val="22"/>
        </w:rPr>
        <w:t xml:space="preserve"> следует считать ее применимость вместе с данными табл.5.5 не только для точения, но и </w:t>
      </w:r>
      <w:r>
        <w:rPr>
          <w:sz w:val="22"/>
          <w:szCs w:val="22"/>
        </w:rPr>
        <w:t xml:space="preserve">для </w:t>
      </w:r>
      <w:r w:rsidRPr="009A246F">
        <w:rPr>
          <w:sz w:val="22"/>
          <w:szCs w:val="22"/>
        </w:rPr>
        <w:t>других методов обработки резанием, в особенности при многолезвийной обра</w:t>
      </w:r>
      <w:r>
        <w:rPr>
          <w:sz w:val="22"/>
          <w:szCs w:val="22"/>
        </w:rPr>
        <w:t>-</w:t>
      </w:r>
      <w:r w:rsidRPr="009A246F">
        <w:rPr>
          <w:sz w:val="22"/>
          <w:szCs w:val="22"/>
        </w:rPr>
        <w:t>ботке – строгания, сверления, фрезерования, шлифования, разрезки, протягивания.</w:t>
      </w:r>
    </w:p>
    <w:p w:rsidR="0028006A" w:rsidRPr="00BB7C6F" w:rsidRDefault="0028006A" w:rsidP="0028006A">
      <w:pPr>
        <w:pStyle w:val="a8"/>
        <w:keepNext/>
        <w:widowControl w:val="0"/>
        <w:spacing w:before="0" w:after="0"/>
        <w:jc w:val="right"/>
        <w:rPr>
          <w:sz w:val="22"/>
          <w:szCs w:val="22"/>
        </w:rPr>
      </w:pPr>
    </w:p>
    <w:p w:rsidR="0028006A" w:rsidRPr="00BB7C6F" w:rsidRDefault="0028006A" w:rsidP="0028006A">
      <w:pPr>
        <w:sectPr w:rsidR="0028006A" w:rsidRPr="00BB7C6F" w:rsidSect="005C33F1">
          <w:footerReference w:type="even" r:id="rId1003"/>
          <w:footerReference w:type="default" r:id="rId1004"/>
          <w:pgSz w:w="11906" w:h="16838" w:code="9"/>
          <w:pgMar w:top="1531" w:right="3119" w:bottom="5216" w:left="1701" w:header="709" w:footer="4820" w:gutter="0"/>
          <w:pgNumType w:start="67"/>
          <w:cols w:space="708"/>
          <w:docGrid w:linePitch="360"/>
        </w:sectPr>
      </w:pPr>
    </w:p>
    <w:p w:rsidR="0028006A" w:rsidRPr="00401F14" w:rsidRDefault="00B033D9" w:rsidP="0028006A">
      <w:pPr>
        <w:pStyle w:val="a8"/>
        <w:keepNext/>
        <w:widowControl w:val="0"/>
        <w:spacing w:before="0" w:after="0"/>
        <w:jc w:val="right"/>
        <w:rPr>
          <w:sz w:val="22"/>
          <w:szCs w:val="22"/>
        </w:rPr>
      </w:pPr>
      <w:r>
        <w:rPr>
          <w:noProof/>
          <w:sz w:val="22"/>
          <w:szCs w:val="22"/>
        </w:rPr>
        <w:lastRenderedPageBreak/>
        <mc:AlternateContent>
          <mc:Choice Requires="wps">
            <w:drawing>
              <wp:anchor distT="0" distB="0" distL="114300" distR="114300" simplePos="0" relativeHeight="251641856" behindDoc="0" locked="0" layoutInCell="1" allowOverlap="1">
                <wp:simplePos x="0" y="0"/>
                <wp:positionH relativeFrom="column">
                  <wp:posOffset>-564515</wp:posOffset>
                </wp:positionH>
                <wp:positionV relativeFrom="paragraph">
                  <wp:posOffset>1943100</wp:posOffset>
                </wp:positionV>
                <wp:extent cx="342900" cy="457200"/>
                <wp:effectExtent l="4445" t="3810" r="0" b="0"/>
                <wp:wrapNone/>
                <wp:docPr id="2326"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401F14" w:rsidRDefault="0028006A" w:rsidP="0028006A">
                            <w:pPr>
                              <w:rPr>
                                <w:rFonts w:ascii="Bookman Old Style" w:hAnsi="Bookman Old Style"/>
                                <w:sz w:val="18"/>
                                <w:szCs w:val="18"/>
                                <w:lang w:val="en-US"/>
                              </w:rPr>
                            </w:pPr>
                            <w:r w:rsidRPr="00401F14">
                              <w:rPr>
                                <w:rFonts w:ascii="Bookman Old Style" w:hAnsi="Bookman Old Style"/>
                                <w:sz w:val="18"/>
                                <w:szCs w:val="18"/>
                                <w:lang w:val="en-US"/>
                              </w:rPr>
                              <w:t>113</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100" type="#_x0000_t202" style="position:absolute;left:0;text-align:left;margin-left:-44.45pt;margin-top:153pt;width:27pt;height:36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" stroked="f">
                <v:textbox style="layout-flow:vertical">
                  <w:txbxContent>
                    <w:p w:rsidR="0028006A" w:rsidRPr="00401F14" w:rsidRDefault="0028006A" w:rsidP="0028006A">
                      <w:pPr>
                        <w:rPr>
                          <w:rFonts w:ascii="Bookman Old Style" w:hAnsi="Bookman Old Style"/>
                          <w:sz w:val="18"/>
                          <w:szCs w:val="18"/>
                          <w:lang w:val="en-US"/>
                        </w:rPr>
                      </w:pPr>
                      <w:r w:rsidRPr="00401F14">
                        <w:rPr>
                          <w:rFonts w:ascii="Bookman Old Style" w:hAnsi="Bookman Old Style"/>
                          <w:sz w:val="18"/>
                          <w:szCs w:val="18"/>
                          <w:lang w:val="en-US"/>
                        </w:rPr>
                        <w:t>113</w:t>
                      </w:r>
                    </w:p>
                  </w:txbxContent>
                </v:textbox>
              </v:shape>
            </w:pict>
          </mc:Fallback>
        </mc:AlternateContent>
      </w:r>
      <w:r w:rsidR="0028006A" w:rsidRPr="009A246F">
        <w:rPr>
          <w:sz w:val="22"/>
          <w:szCs w:val="22"/>
        </w:rPr>
        <w:t>Таблица 5.5</w:t>
      </w:r>
    </w:p>
    <w:p w:rsidR="0028006A" w:rsidRPr="009A246F" w:rsidRDefault="0028006A" w:rsidP="0028006A">
      <w:pPr>
        <w:pStyle w:val="a8"/>
        <w:keepNext/>
        <w:widowControl w:val="0"/>
        <w:spacing w:before="0" w:after="0"/>
        <w:rPr>
          <w:sz w:val="22"/>
          <w:szCs w:val="22"/>
        </w:rPr>
      </w:pPr>
      <w:r w:rsidRPr="009A246F">
        <w:rPr>
          <w:sz w:val="22"/>
          <w:szCs w:val="22"/>
        </w:rPr>
        <w:t xml:space="preserve"> Удельная сила резания при обработке снятием стружки</w:t>
      </w:r>
    </w:p>
    <w:p w:rsidR="0028006A" w:rsidRPr="009A246F" w:rsidRDefault="0028006A" w:rsidP="0028006A">
      <w:pPr>
        <w:rPr>
          <w:sz w:val="22"/>
          <w:szCs w:val="22"/>
        </w:rPr>
      </w:pPr>
    </w:p>
    <w:tbl>
      <w:tblPr>
        <w:tblW w:w="1037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62"/>
        <w:gridCol w:w="497"/>
        <w:gridCol w:w="658"/>
        <w:gridCol w:w="498"/>
        <w:gridCol w:w="498"/>
        <w:gridCol w:w="658"/>
        <w:gridCol w:w="498"/>
        <w:gridCol w:w="498"/>
        <w:gridCol w:w="498"/>
        <w:gridCol w:w="658"/>
        <w:gridCol w:w="498"/>
        <w:gridCol w:w="498"/>
        <w:gridCol w:w="498"/>
        <w:gridCol w:w="498"/>
        <w:gridCol w:w="498"/>
        <w:gridCol w:w="487"/>
        <w:gridCol w:w="473"/>
      </w:tblGrid>
      <w:tr w:rsidR="0028006A" w:rsidRPr="009A246F" w:rsidTr="005C33F1">
        <w:trPr>
          <w:jc w:val="center"/>
        </w:trPr>
        <w:tc>
          <w:tcPr>
            <w:tcW w:w="1962" w:type="dxa"/>
            <w:tcBorders>
              <w:top w:val="single" w:sz="12" w:space="0" w:color="auto"/>
              <w:bottom w:val="nil"/>
            </w:tcBorders>
          </w:tcPr>
          <w:p w:rsidR="0028006A" w:rsidRPr="009A246F" w:rsidRDefault="0028006A" w:rsidP="005C33F1">
            <w:pPr>
              <w:widowControl w:val="0"/>
              <w:jc w:val="center"/>
              <w:rPr>
                <w:sz w:val="22"/>
                <w:szCs w:val="22"/>
              </w:rPr>
            </w:pPr>
            <w:r w:rsidRPr="009A246F">
              <w:rPr>
                <w:sz w:val="22"/>
                <w:szCs w:val="22"/>
              </w:rPr>
              <w:t>Обрабатываемый</w:t>
            </w:r>
          </w:p>
        </w:tc>
        <w:tc>
          <w:tcPr>
            <w:tcW w:w="8411" w:type="dxa"/>
            <w:gridSpan w:val="16"/>
          </w:tcPr>
          <w:p w:rsidR="0028006A" w:rsidRPr="009A246F" w:rsidRDefault="0028006A" w:rsidP="005C33F1">
            <w:pPr>
              <w:widowControl w:val="0"/>
              <w:jc w:val="center"/>
              <w:rPr>
                <w:sz w:val="22"/>
                <w:szCs w:val="22"/>
              </w:rPr>
            </w:pPr>
            <w:r w:rsidRPr="009A246F">
              <w:rPr>
                <w:sz w:val="22"/>
                <w:szCs w:val="22"/>
              </w:rPr>
              <w:t>Удельная сила резания K</w:t>
            </w:r>
            <w:r w:rsidRPr="009A246F">
              <w:rPr>
                <w:sz w:val="22"/>
                <w:szCs w:val="22"/>
                <w:vertAlign w:val="subscript"/>
              </w:rPr>
              <w:t>S</w:t>
            </w:r>
            <w:r w:rsidRPr="009A246F">
              <w:rPr>
                <w:sz w:val="22"/>
                <w:szCs w:val="22"/>
              </w:rPr>
              <w:t xml:space="preserve"> (кгс/мм</w:t>
            </w:r>
            <w:r w:rsidRPr="009A246F">
              <w:rPr>
                <w:sz w:val="22"/>
                <w:szCs w:val="22"/>
                <w:vertAlign w:val="superscript"/>
              </w:rPr>
              <w:t>2</w:t>
            </w:r>
            <w:r w:rsidRPr="009A246F">
              <w:rPr>
                <w:sz w:val="22"/>
                <w:szCs w:val="22"/>
              </w:rPr>
              <w:t>) для разных толщин а (мм)</w:t>
            </w:r>
          </w:p>
        </w:tc>
      </w:tr>
      <w:tr w:rsidR="0028006A" w:rsidRPr="009A246F" w:rsidTr="005C33F1">
        <w:trPr>
          <w:jc w:val="center"/>
        </w:trPr>
        <w:tc>
          <w:tcPr>
            <w:tcW w:w="1962" w:type="dxa"/>
            <w:tcBorders>
              <w:top w:val="nil"/>
              <w:bottom w:val="single" w:sz="12" w:space="0" w:color="auto"/>
            </w:tcBorders>
          </w:tcPr>
          <w:p w:rsidR="0028006A" w:rsidRPr="009A246F" w:rsidRDefault="0028006A" w:rsidP="005C33F1">
            <w:pPr>
              <w:widowControl w:val="0"/>
              <w:jc w:val="center"/>
              <w:rPr>
                <w:sz w:val="22"/>
                <w:szCs w:val="22"/>
              </w:rPr>
            </w:pPr>
            <w:r w:rsidRPr="009A246F">
              <w:rPr>
                <w:sz w:val="22"/>
                <w:szCs w:val="22"/>
              </w:rPr>
              <w:t>материал</w:t>
            </w:r>
          </w:p>
        </w:tc>
        <w:tc>
          <w:tcPr>
            <w:tcW w:w="497" w:type="dxa"/>
            <w:tcBorders>
              <w:bottom w:val="single" w:sz="12"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0,05</w:t>
            </w:r>
          </w:p>
        </w:tc>
        <w:tc>
          <w:tcPr>
            <w:tcW w:w="658" w:type="dxa"/>
            <w:tcBorders>
              <w:left w:val="single" w:sz="4" w:space="0" w:color="auto"/>
              <w:bottom w:val="single" w:sz="12"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0,063</w:t>
            </w:r>
          </w:p>
        </w:tc>
        <w:tc>
          <w:tcPr>
            <w:tcW w:w="498" w:type="dxa"/>
            <w:tcBorders>
              <w:left w:val="single" w:sz="4" w:space="0" w:color="auto"/>
              <w:bottom w:val="single" w:sz="12"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0,08</w:t>
            </w:r>
          </w:p>
        </w:tc>
        <w:tc>
          <w:tcPr>
            <w:tcW w:w="498" w:type="dxa"/>
            <w:tcBorders>
              <w:left w:val="single" w:sz="4" w:space="0" w:color="auto"/>
              <w:bottom w:val="single" w:sz="12" w:space="0" w:color="auto"/>
            </w:tcBorders>
          </w:tcPr>
          <w:p w:rsidR="0028006A" w:rsidRPr="009A246F" w:rsidRDefault="0028006A" w:rsidP="005C33F1">
            <w:pPr>
              <w:widowControl w:val="0"/>
              <w:jc w:val="center"/>
              <w:rPr>
                <w:sz w:val="22"/>
                <w:szCs w:val="22"/>
              </w:rPr>
            </w:pPr>
            <w:r w:rsidRPr="009A246F">
              <w:rPr>
                <w:sz w:val="22"/>
                <w:szCs w:val="22"/>
              </w:rPr>
              <w:t>0,1</w:t>
            </w:r>
          </w:p>
        </w:tc>
        <w:tc>
          <w:tcPr>
            <w:tcW w:w="65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0,125</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0,16</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0,2</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0,25</w:t>
            </w:r>
          </w:p>
        </w:tc>
        <w:tc>
          <w:tcPr>
            <w:tcW w:w="65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0,315</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0,4</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0,5</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0,8</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1,0</w:t>
            </w:r>
          </w:p>
        </w:tc>
        <w:tc>
          <w:tcPr>
            <w:tcW w:w="498" w:type="dxa"/>
            <w:tcBorders>
              <w:bottom w:val="single" w:sz="12" w:space="0" w:color="auto"/>
            </w:tcBorders>
          </w:tcPr>
          <w:p w:rsidR="0028006A" w:rsidRPr="009A246F" w:rsidRDefault="0028006A" w:rsidP="005C33F1">
            <w:pPr>
              <w:widowControl w:val="0"/>
              <w:jc w:val="center"/>
              <w:rPr>
                <w:sz w:val="22"/>
                <w:szCs w:val="22"/>
              </w:rPr>
            </w:pPr>
            <w:r w:rsidRPr="009A246F">
              <w:rPr>
                <w:sz w:val="22"/>
                <w:szCs w:val="22"/>
              </w:rPr>
              <w:t>1,25</w:t>
            </w:r>
          </w:p>
        </w:tc>
        <w:tc>
          <w:tcPr>
            <w:tcW w:w="487" w:type="dxa"/>
            <w:tcBorders>
              <w:bottom w:val="single" w:sz="12"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1,6</w:t>
            </w:r>
          </w:p>
        </w:tc>
        <w:tc>
          <w:tcPr>
            <w:tcW w:w="473" w:type="dxa"/>
            <w:tcBorders>
              <w:left w:val="single" w:sz="4" w:space="0" w:color="auto"/>
              <w:bottom w:val="single" w:sz="12" w:space="0" w:color="auto"/>
            </w:tcBorders>
          </w:tcPr>
          <w:p w:rsidR="0028006A" w:rsidRPr="009A246F" w:rsidRDefault="0028006A" w:rsidP="005C33F1">
            <w:pPr>
              <w:widowControl w:val="0"/>
              <w:jc w:val="center"/>
              <w:rPr>
                <w:sz w:val="22"/>
                <w:szCs w:val="22"/>
              </w:rPr>
            </w:pPr>
            <w:r w:rsidRPr="009A246F">
              <w:rPr>
                <w:sz w:val="22"/>
                <w:szCs w:val="22"/>
              </w:rPr>
              <w:t>2,0</w:t>
            </w:r>
          </w:p>
        </w:tc>
      </w:tr>
      <w:tr w:rsidR="0028006A" w:rsidRPr="009A246F" w:rsidTr="005C33F1">
        <w:trPr>
          <w:jc w:val="center"/>
        </w:trPr>
        <w:tc>
          <w:tcPr>
            <w:tcW w:w="1962" w:type="dxa"/>
            <w:tcBorders>
              <w:top w:val="nil"/>
            </w:tcBorders>
          </w:tcPr>
          <w:p w:rsidR="0028006A" w:rsidRPr="009A246F" w:rsidRDefault="0028006A" w:rsidP="005C33F1">
            <w:pPr>
              <w:widowControl w:val="0"/>
              <w:rPr>
                <w:sz w:val="22"/>
                <w:szCs w:val="22"/>
              </w:rPr>
            </w:pPr>
            <w:r w:rsidRPr="009A246F">
              <w:rPr>
                <w:sz w:val="22"/>
                <w:szCs w:val="22"/>
              </w:rPr>
              <w:t xml:space="preserve">Сталь </w:t>
            </w:r>
            <w:r w:rsidRPr="009A246F">
              <w:rPr>
                <w:sz w:val="22"/>
                <w:szCs w:val="22"/>
                <w:lang w:val="en-US"/>
              </w:rPr>
              <w:t>St</w:t>
            </w:r>
            <w:r w:rsidRPr="009A246F">
              <w:rPr>
                <w:sz w:val="22"/>
                <w:szCs w:val="22"/>
              </w:rPr>
              <w:t>15</w:t>
            </w:r>
          </w:p>
        </w:tc>
        <w:tc>
          <w:tcPr>
            <w:tcW w:w="497" w:type="dxa"/>
            <w:tcBorders>
              <w:top w:val="nil"/>
              <w:right w:val="single" w:sz="4" w:space="0" w:color="auto"/>
            </w:tcBorders>
          </w:tcPr>
          <w:p w:rsidR="0028006A" w:rsidRPr="009A246F" w:rsidRDefault="0028006A" w:rsidP="005C33F1">
            <w:pPr>
              <w:widowControl w:val="0"/>
              <w:jc w:val="center"/>
              <w:rPr>
                <w:sz w:val="22"/>
                <w:szCs w:val="22"/>
              </w:rPr>
            </w:pPr>
            <w:r w:rsidRPr="009A246F">
              <w:rPr>
                <w:sz w:val="22"/>
                <w:szCs w:val="22"/>
              </w:rPr>
              <w:t>434</w:t>
            </w:r>
          </w:p>
        </w:tc>
        <w:tc>
          <w:tcPr>
            <w:tcW w:w="658" w:type="dxa"/>
            <w:tcBorders>
              <w:top w:val="nil"/>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408</w:t>
            </w:r>
          </w:p>
        </w:tc>
        <w:tc>
          <w:tcPr>
            <w:tcW w:w="498" w:type="dxa"/>
            <w:tcBorders>
              <w:top w:val="nil"/>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384</w:t>
            </w:r>
          </w:p>
        </w:tc>
        <w:tc>
          <w:tcPr>
            <w:tcW w:w="498" w:type="dxa"/>
            <w:tcBorders>
              <w:top w:val="nil"/>
              <w:left w:val="single" w:sz="4" w:space="0" w:color="auto"/>
            </w:tcBorders>
          </w:tcPr>
          <w:p w:rsidR="0028006A" w:rsidRPr="009A246F" w:rsidRDefault="0028006A" w:rsidP="005C33F1">
            <w:pPr>
              <w:widowControl w:val="0"/>
              <w:jc w:val="center"/>
              <w:rPr>
                <w:sz w:val="22"/>
                <w:szCs w:val="22"/>
              </w:rPr>
            </w:pPr>
            <w:r w:rsidRPr="009A246F">
              <w:rPr>
                <w:sz w:val="22"/>
                <w:szCs w:val="22"/>
              </w:rPr>
              <w:t>362</w:t>
            </w:r>
          </w:p>
        </w:tc>
        <w:tc>
          <w:tcPr>
            <w:tcW w:w="658" w:type="dxa"/>
            <w:tcBorders>
              <w:top w:val="nil"/>
            </w:tcBorders>
          </w:tcPr>
          <w:p w:rsidR="0028006A" w:rsidRPr="009A246F" w:rsidRDefault="0028006A" w:rsidP="005C33F1">
            <w:pPr>
              <w:widowControl w:val="0"/>
              <w:jc w:val="center"/>
              <w:rPr>
                <w:sz w:val="22"/>
                <w:szCs w:val="22"/>
              </w:rPr>
            </w:pPr>
            <w:r w:rsidRPr="009A246F">
              <w:rPr>
                <w:sz w:val="22"/>
                <w:szCs w:val="22"/>
              </w:rPr>
              <w:t>343</w:t>
            </w:r>
          </w:p>
        </w:tc>
        <w:tc>
          <w:tcPr>
            <w:tcW w:w="498" w:type="dxa"/>
            <w:tcBorders>
              <w:top w:val="nil"/>
            </w:tcBorders>
          </w:tcPr>
          <w:p w:rsidR="0028006A" w:rsidRPr="009A246F" w:rsidRDefault="0028006A" w:rsidP="005C33F1">
            <w:pPr>
              <w:widowControl w:val="0"/>
              <w:jc w:val="center"/>
              <w:rPr>
                <w:sz w:val="22"/>
                <w:szCs w:val="22"/>
              </w:rPr>
            </w:pPr>
            <w:r w:rsidRPr="009A246F">
              <w:rPr>
                <w:sz w:val="22"/>
                <w:szCs w:val="22"/>
              </w:rPr>
              <w:t>321</w:t>
            </w:r>
          </w:p>
        </w:tc>
        <w:tc>
          <w:tcPr>
            <w:tcW w:w="498" w:type="dxa"/>
            <w:tcBorders>
              <w:top w:val="nil"/>
            </w:tcBorders>
          </w:tcPr>
          <w:p w:rsidR="0028006A" w:rsidRPr="009A246F" w:rsidRDefault="0028006A" w:rsidP="005C33F1">
            <w:pPr>
              <w:widowControl w:val="0"/>
              <w:jc w:val="center"/>
              <w:rPr>
                <w:sz w:val="22"/>
                <w:szCs w:val="22"/>
              </w:rPr>
            </w:pPr>
            <w:r w:rsidRPr="009A246F">
              <w:rPr>
                <w:sz w:val="22"/>
                <w:szCs w:val="22"/>
              </w:rPr>
              <w:t>302</w:t>
            </w:r>
          </w:p>
        </w:tc>
        <w:tc>
          <w:tcPr>
            <w:tcW w:w="498" w:type="dxa"/>
            <w:tcBorders>
              <w:top w:val="nil"/>
            </w:tcBorders>
          </w:tcPr>
          <w:p w:rsidR="0028006A" w:rsidRPr="009A246F" w:rsidRDefault="0028006A" w:rsidP="005C33F1">
            <w:pPr>
              <w:widowControl w:val="0"/>
              <w:jc w:val="center"/>
              <w:rPr>
                <w:sz w:val="22"/>
                <w:szCs w:val="22"/>
              </w:rPr>
            </w:pPr>
            <w:r w:rsidRPr="009A246F">
              <w:rPr>
                <w:sz w:val="22"/>
                <w:szCs w:val="22"/>
              </w:rPr>
              <w:t>285</w:t>
            </w:r>
          </w:p>
        </w:tc>
        <w:tc>
          <w:tcPr>
            <w:tcW w:w="658" w:type="dxa"/>
            <w:tcBorders>
              <w:top w:val="nil"/>
            </w:tcBorders>
          </w:tcPr>
          <w:p w:rsidR="0028006A" w:rsidRPr="009A246F" w:rsidRDefault="0028006A" w:rsidP="005C33F1">
            <w:pPr>
              <w:widowControl w:val="0"/>
              <w:jc w:val="center"/>
              <w:rPr>
                <w:sz w:val="22"/>
                <w:szCs w:val="22"/>
              </w:rPr>
            </w:pPr>
            <w:r w:rsidRPr="009A246F">
              <w:rPr>
                <w:sz w:val="22"/>
                <w:szCs w:val="22"/>
              </w:rPr>
              <w:t>269</w:t>
            </w:r>
          </w:p>
        </w:tc>
        <w:tc>
          <w:tcPr>
            <w:tcW w:w="498" w:type="dxa"/>
            <w:tcBorders>
              <w:top w:val="nil"/>
            </w:tcBorders>
          </w:tcPr>
          <w:p w:rsidR="0028006A" w:rsidRPr="009A246F" w:rsidRDefault="0028006A" w:rsidP="005C33F1">
            <w:pPr>
              <w:widowControl w:val="0"/>
              <w:jc w:val="center"/>
              <w:rPr>
                <w:sz w:val="22"/>
                <w:szCs w:val="22"/>
              </w:rPr>
            </w:pPr>
            <w:r w:rsidRPr="009A246F">
              <w:rPr>
                <w:sz w:val="22"/>
                <w:szCs w:val="22"/>
              </w:rPr>
              <w:t>254</w:t>
            </w:r>
          </w:p>
        </w:tc>
        <w:tc>
          <w:tcPr>
            <w:tcW w:w="498" w:type="dxa"/>
            <w:tcBorders>
              <w:top w:val="nil"/>
            </w:tcBorders>
          </w:tcPr>
          <w:p w:rsidR="0028006A" w:rsidRPr="009A246F" w:rsidRDefault="0028006A" w:rsidP="005C33F1">
            <w:pPr>
              <w:widowControl w:val="0"/>
              <w:jc w:val="center"/>
              <w:rPr>
                <w:sz w:val="22"/>
                <w:szCs w:val="22"/>
              </w:rPr>
            </w:pPr>
            <w:r w:rsidRPr="009A246F">
              <w:rPr>
                <w:sz w:val="22"/>
                <w:szCs w:val="22"/>
              </w:rPr>
              <w:t>238</w:t>
            </w:r>
          </w:p>
        </w:tc>
        <w:tc>
          <w:tcPr>
            <w:tcW w:w="498" w:type="dxa"/>
            <w:tcBorders>
              <w:top w:val="nil"/>
            </w:tcBorders>
          </w:tcPr>
          <w:p w:rsidR="0028006A" w:rsidRPr="009A246F" w:rsidRDefault="0028006A" w:rsidP="005C33F1">
            <w:pPr>
              <w:widowControl w:val="0"/>
              <w:jc w:val="center"/>
              <w:rPr>
                <w:sz w:val="22"/>
                <w:szCs w:val="22"/>
              </w:rPr>
            </w:pPr>
            <w:r w:rsidRPr="009A246F">
              <w:rPr>
                <w:sz w:val="22"/>
                <w:szCs w:val="22"/>
              </w:rPr>
              <w:t>211</w:t>
            </w:r>
          </w:p>
        </w:tc>
        <w:tc>
          <w:tcPr>
            <w:tcW w:w="498" w:type="dxa"/>
            <w:tcBorders>
              <w:top w:val="nil"/>
            </w:tcBorders>
          </w:tcPr>
          <w:p w:rsidR="0028006A" w:rsidRPr="009A246F" w:rsidRDefault="0028006A" w:rsidP="005C33F1">
            <w:pPr>
              <w:widowControl w:val="0"/>
              <w:jc w:val="center"/>
              <w:rPr>
                <w:sz w:val="22"/>
                <w:szCs w:val="22"/>
                <w:lang w:val="en-US"/>
              </w:rPr>
            </w:pPr>
            <w:r w:rsidRPr="009A246F">
              <w:rPr>
                <w:sz w:val="22"/>
                <w:szCs w:val="22"/>
                <w:lang w:val="en-US"/>
              </w:rPr>
              <w:t>199</w:t>
            </w:r>
          </w:p>
        </w:tc>
        <w:tc>
          <w:tcPr>
            <w:tcW w:w="498" w:type="dxa"/>
            <w:tcBorders>
              <w:top w:val="nil"/>
            </w:tcBorders>
          </w:tcPr>
          <w:p w:rsidR="0028006A" w:rsidRPr="009A246F" w:rsidRDefault="0028006A" w:rsidP="005C33F1">
            <w:pPr>
              <w:widowControl w:val="0"/>
              <w:jc w:val="center"/>
              <w:rPr>
                <w:sz w:val="22"/>
                <w:szCs w:val="22"/>
                <w:lang w:val="en-US"/>
              </w:rPr>
            </w:pPr>
            <w:r w:rsidRPr="009A246F">
              <w:rPr>
                <w:sz w:val="22"/>
                <w:szCs w:val="22"/>
                <w:lang w:val="en-US"/>
              </w:rPr>
              <w:t>188</w:t>
            </w:r>
          </w:p>
        </w:tc>
        <w:tc>
          <w:tcPr>
            <w:tcW w:w="487" w:type="dxa"/>
            <w:tcBorders>
              <w:top w:val="nil"/>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176</w:t>
            </w:r>
          </w:p>
        </w:tc>
        <w:tc>
          <w:tcPr>
            <w:tcW w:w="473" w:type="dxa"/>
            <w:tcBorders>
              <w:top w:val="nil"/>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166</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Сталь Ск45</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338</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327</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316</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307</w:t>
            </w:r>
          </w:p>
        </w:tc>
        <w:tc>
          <w:tcPr>
            <w:tcW w:w="658" w:type="dxa"/>
          </w:tcPr>
          <w:p w:rsidR="0028006A" w:rsidRPr="009A246F" w:rsidRDefault="0028006A" w:rsidP="005C33F1">
            <w:pPr>
              <w:widowControl w:val="0"/>
              <w:jc w:val="center"/>
              <w:rPr>
                <w:sz w:val="22"/>
                <w:szCs w:val="22"/>
              </w:rPr>
            </w:pPr>
            <w:r w:rsidRPr="009A246F">
              <w:rPr>
                <w:sz w:val="22"/>
                <w:szCs w:val="22"/>
              </w:rPr>
              <w:t>297</w:t>
            </w:r>
          </w:p>
        </w:tc>
        <w:tc>
          <w:tcPr>
            <w:tcW w:w="498" w:type="dxa"/>
          </w:tcPr>
          <w:p w:rsidR="0028006A" w:rsidRPr="009A246F" w:rsidRDefault="0028006A" w:rsidP="005C33F1">
            <w:pPr>
              <w:widowControl w:val="0"/>
              <w:jc w:val="center"/>
              <w:rPr>
                <w:sz w:val="22"/>
                <w:szCs w:val="22"/>
              </w:rPr>
            </w:pPr>
            <w:r w:rsidRPr="009A246F">
              <w:rPr>
                <w:sz w:val="22"/>
                <w:szCs w:val="22"/>
              </w:rPr>
              <w:t>287</w:t>
            </w:r>
          </w:p>
        </w:tc>
        <w:tc>
          <w:tcPr>
            <w:tcW w:w="498" w:type="dxa"/>
          </w:tcPr>
          <w:p w:rsidR="0028006A" w:rsidRPr="009A246F" w:rsidRDefault="0028006A" w:rsidP="005C33F1">
            <w:pPr>
              <w:widowControl w:val="0"/>
              <w:jc w:val="center"/>
              <w:rPr>
                <w:sz w:val="22"/>
                <w:szCs w:val="22"/>
              </w:rPr>
            </w:pPr>
            <w:r w:rsidRPr="009A246F">
              <w:rPr>
                <w:sz w:val="22"/>
                <w:szCs w:val="22"/>
              </w:rPr>
              <w:t>278</w:t>
            </w:r>
          </w:p>
        </w:tc>
        <w:tc>
          <w:tcPr>
            <w:tcW w:w="498" w:type="dxa"/>
          </w:tcPr>
          <w:p w:rsidR="0028006A" w:rsidRPr="009A246F" w:rsidRDefault="0028006A" w:rsidP="005C33F1">
            <w:pPr>
              <w:widowControl w:val="0"/>
              <w:jc w:val="center"/>
              <w:rPr>
                <w:sz w:val="22"/>
                <w:szCs w:val="22"/>
              </w:rPr>
            </w:pPr>
            <w:r w:rsidRPr="009A246F">
              <w:rPr>
                <w:sz w:val="22"/>
                <w:szCs w:val="22"/>
              </w:rPr>
              <w:t>270</w:t>
            </w:r>
          </w:p>
        </w:tc>
        <w:tc>
          <w:tcPr>
            <w:tcW w:w="658" w:type="dxa"/>
          </w:tcPr>
          <w:p w:rsidR="0028006A" w:rsidRPr="009A246F" w:rsidRDefault="0028006A" w:rsidP="005C33F1">
            <w:pPr>
              <w:widowControl w:val="0"/>
              <w:jc w:val="center"/>
              <w:rPr>
                <w:sz w:val="22"/>
                <w:szCs w:val="22"/>
              </w:rPr>
            </w:pPr>
            <w:r w:rsidRPr="009A246F">
              <w:rPr>
                <w:sz w:val="22"/>
                <w:szCs w:val="22"/>
              </w:rPr>
              <w:t>261</w:t>
            </w:r>
          </w:p>
        </w:tc>
        <w:tc>
          <w:tcPr>
            <w:tcW w:w="498" w:type="dxa"/>
          </w:tcPr>
          <w:p w:rsidR="0028006A" w:rsidRPr="009A246F" w:rsidRDefault="0028006A" w:rsidP="005C33F1">
            <w:pPr>
              <w:widowControl w:val="0"/>
              <w:jc w:val="center"/>
              <w:rPr>
                <w:sz w:val="22"/>
                <w:szCs w:val="22"/>
              </w:rPr>
            </w:pPr>
            <w:r w:rsidRPr="009A246F">
              <w:rPr>
                <w:sz w:val="22"/>
                <w:szCs w:val="22"/>
              </w:rPr>
              <w:t>252</w:t>
            </w:r>
          </w:p>
        </w:tc>
        <w:tc>
          <w:tcPr>
            <w:tcW w:w="498" w:type="dxa"/>
          </w:tcPr>
          <w:p w:rsidR="0028006A" w:rsidRPr="009A246F" w:rsidRDefault="0028006A" w:rsidP="005C33F1">
            <w:pPr>
              <w:widowControl w:val="0"/>
              <w:jc w:val="center"/>
              <w:rPr>
                <w:sz w:val="22"/>
                <w:szCs w:val="22"/>
              </w:rPr>
            </w:pPr>
            <w:r w:rsidRPr="009A246F">
              <w:rPr>
                <w:sz w:val="22"/>
                <w:szCs w:val="22"/>
              </w:rPr>
              <w:t>245</w:t>
            </w:r>
          </w:p>
        </w:tc>
        <w:tc>
          <w:tcPr>
            <w:tcW w:w="498" w:type="dxa"/>
          </w:tcPr>
          <w:p w:rsidR="0028006A" w:rsidRPr="009A246F" w:rsidRDefault="0028006A" w:rsidP="005C33F1">
            <w:pPr>
              <w:widowControl w:val="0"/>
              <w:jc w:val="center"/>
              <w:rPr>
                <w:sz w:val="22"/>
                <w:szCs w:val="22"/>
              </w:rPr>
            </w:pPr>
            <w:r w:rsidRPr="009A246F">
              <w:rPr>
                <w:sz w:val="22"/>
                <w:szCs w:val="22"/>
              </w:rPr>
              <w:t>229</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222</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215</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208</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202</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Хромоникелевая сталь 18CrNi6</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555</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518</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482</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451</w:t>
            </w:r>
          </w:p>
        </w:tc>
        <w:tc>
          <w:tcPr>
            <w:tcW w:w="658" w:type="dxa"/>
          </w:tcPr>
          <w:p w:rsidR="0028006A" w:rsidRPr="009A246F" w:rsidRDefault="0028006A" w:rsidP="005C33F1">
            <w:pPr>
              <w:widowControl w:val="0"/>
              <w:jc w:val="center"/>
              <w:rPr>
                <w:sz w:val="22"/>
                <w:szCs w:val="22"/>
              </w:rPr>
            </w:pPr>
            <w:r w:rsidRPr="009A246F">
              <w:rPr>
                <w:sz w:val="22"/>
                <w:szCs w:val="22"/>
              </w:rPr>
              <w:t>422</w:t>
            </w:r>
          </w:p>
        </w:tc>
        <w:tc>
          <w:tcPr>
            <w:tcW w:w="498" w:type="dxa"/>
          </w:tcPr>
          <w:p w:rsidR="0028006A" w:rsidRPr="009A246F" w:rsidRDefault="0028006A" w:rsidP="005C33F1">
            <w:pPr>
              <w:widowControl w:val="0"/>
              <w:jc w:val="center"/>
              <w:rPr>
                <w:sz w:val="22"/>
                <w:szCs w:val="22"/>
              </w:rPr>
            </w:pPr>
            <w:r w:rsidRPr="009A246F">
              <w:rPr>
                <w:sz w:val="22"/>
                <w:szCs w:val="22"/>
              </w:rPr>
              <w:t>392</w:t>
            </w:r>
          </w:p>
        </w:tc>
        <w:tc>
          <w:tcPr>
            <w:tcW w:w="498" w:type="dxa"/>
          </w:tcPr>
          <w:p w:rsidR="0028006A" w:rsidRPr="009A246F" w:rsidRDefault="0028006A" w:rsidP="005C33F1">
            <w:pPr>
              <w:widowControl w:val="0"/>
              <w:jc w:val="center"/>
              <w:rPr>
                <w:sz w:val="22"/>
                <w:szCs w:val="22"/>
              </w:rPr>
            </w:pPr>
            <w:r w:rsidRPr="009A246F">
              <w:rPr>
                <w:sz w:val="22"/>
                <w:szCs w:val="22"/>
              </w:rPr>
              <w:t>366</w:t>
            </w:r>
          </w:p>
        </w:tc>
        <w:tc>
          <w:tcPr>
            <w:tcW w:w="498" w:type="dxa"/>
          </w:tcPr>
          <w:p w:rsidR="0028006A" w:rsidRPr="009A246F" w:rsidRDefault="0028006A" w:rsidP="005C33F1">
            <w:pPr>
              <w:widowControl w:val="0"/>
              <w:jc w:val="center"/>
              <w:rPr>
                <w:sz w:val="22"/>
                <w:szCs w:val="22"/>
              </w:rPr>
            </w:pPr>
            <w:r w:rsidRPr="009A246F">
              <w:rPr>
                <w:sz w:val="22"/>
                <w:szCs w:val="22"/>
              </w:rPr>
              <w:t>343</w:t>
            </w:r>
          </w:p>
        </w:tc>
        <w:tc>
          <w:tcPr>
            <w:tcW w:w="658" w:type="dxa"/>
          </w:tcPr>
          <w:p w:rsidR="0028006A" w:rsidRPr="009A246F" w:rsidRDefault="0028006A" w:rsidP="005C33F1">
            <w:pPr>
              <w:widowControl w:val="0"/>
              <w:jc w:val="center"/>
              <w:rPr>
                <w:sz w:val="22"/>
                <w:szCs w:val="22"/>
              </w:rPr>
            </w:pPr>
            <w:r w:rsidRPr="009A246F">
              <w:rPr>
                <w:sz w:val="22"/>
                <w:szCs w:val="22"/>
              </w:rPr>
              <w:t>320</w:t>
            </w:r>
          </w:p>
        </w:tc>
        <w:tc>
          <w:tcPr>
            <w:tcW w:w="498" w:type="dxa"/>
          </w:tcPr>
          <w:p w:rsidR="0028006A" w:rsidRPr="009A246F" w:rsidRDefault="0028006A" w:rsidP="005C33F1">
            <w:pPr>
              <w:widowControl w:val="0"/>
              <w:jc w:val="center"/>
              <w:rPr>
                <w:sz w:val="22"/>
                <w:szCs w:val="22"/>
              </w:rPr>
            </w:pPr>
            <w:r w:rsidRPr="009A246F">
              <w:rPr>
                <w:sz w:val="22"/>
                <w:szCs w:val="22"/>
              </w:rPr>
              <w:t>298</w:t>
            </w:r>
          </w:p>
        </w:tc>
        <w:tc>
          <w:tcPr>
            <w:tcW w:w="498" w:type="dxa"/>
          </w:tcPr>
          <w:p w:rsidR="0028006A" w:rsidRPr="009A246F" w:rsidRDefault="0028006A" w:rsidP="005C33F1">
            <w:pPr>
              <w:widowControl w:val="0"/>
              <w:jc w:val="center"/>
              <w:rPr>
                <w:sz w:val="22"/>
                <w:szCs w:val="22"/>
              </w:rPr>
            </w:pPr>
            <w:r w:rsidRPr="009A246F">
              <w:rPr>
                <w:sz w:val="22"/>
                <w:szCs w:val="22"/>
              </w:rPr>
              <w:t>278</w:t>
            </w:r>
          </w:p>
        </w:tc>
        <w:tc>
          <w:tcPr>
            <w:tcW w:w="498" w:type="dxa"/>
          </w:tcPr>
          <w:p w:rsidR="0028006A" w:rsidRPr="009A246F" w:rsidRDefault="0028006A" w:rsidP="005C33F1">
            <w:pPr>
              <w:widowControl w:val="0"/>
              <w:jc w:val="center"/>
              <w:rPr>
                <w:sz w:val="22"/>
                <w:szCs w:val="22"/>
              </w:rPr>
            </w:pPr>
            <w:r w:rsidRPr="009A246F">
              <w:rPr>
                <w:sz w:val="22"/>
                <w:szCs w:val="22"/>
              </w:rPr>
              <w:t>242</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226</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212</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196</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184</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Молибденовая сталь 30CrNiMo8</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473</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452</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431</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412</w:t>
            </w:r>
          </w:p>
        </w:tc>
        <w:tc>
          <w:tcPr>
            <w:tcW w:w="658" w:type="dxa"/>
          </w:tcPr>
          <w:p w:rsidR="0028006A" w:rsidRPr="009A246F" w:rsidRDefault="0028006A" w:rsidP="005C33F1">
            <w:pPr>
              <w:widowControl w:val="0"/>
              <w:jc w:val="center"/>
              <w:rPr>
                <w:sz w:val="22"/>
                <w:szCs w:val="22"/>
              </w:rPr>
            </w:pPr>
            <w:r w:rsidRPr="009A246F">
              <w:rPr>
                <w:sz w:val="22"/>
                <w:szCs w:val="22"/>
              </w:rPr>
              <w:t>394</w:t>
            </w:r>
          </w:p>
        </w:tc>
        <w:tc>
          <w:tcPr>
            <w:tcW w:w="498" w:type="dxa"/>
          </w:tcPr>
          <w:p w:rsidR="0028006A" w:rsidRPr="009A246F" w:rsidRDefault="0028006A" w:rsidP="005C33F1">
            <w:pPr>
              <w:widowControl w:val="0"/>
              <w:jc w:val="center"/>
              <w:rPr>
                <w:sz w:val="22"/>
                <w:szCs w:val="22"/>
              </w:rPr>
            </w:pPr>
            <w:r w:rsidRPr="009A246F">
              <w:rPr>
                <w:sz w:val="22"/>
                <w:szCs w:val="22"/>
              </w:rPr>
              <w:t>375</w:t>
            </w:r>
          </w:p>
        </w:tc>
        <w:tc>
          <w:tcPr>
            <w:tcW w:w="498" w:type="dxa"/>
          </w:tcPr>
          <w:p w:rsidR="0028006A" w:rsidRPr="009A246F" w:rsidRDefault="0028006A" w:rsidP="005C33F1">
            <w:pPr>
              <w:widowControl w:val="0"/>
              <w:jc w:val="center"/>
              <w:rPr>
                <w:sz w:val="22"/>
                <w:szCs w:val="22"/>
              </w:rPr>
            </w:pPr>
            <w:r w:rsidRPr="009A246F">
              <w:rPr>
                <w:sz w:val="22"/>
                <w:szCs w:val="22"/>
              </w:rPr>
              <w:t>359</w:t>
            </w:r>
          </w:p>
        </w:tc>
        <w:tc>
          <w:tcPr>
            <w:tcW w:w="498" w:type="dxa"/>
          </w:tcPr>
          <w:p w:rsidR="0028006A" w:rsidRPr="009A246F" w:rsidRDefault="0028006A" w:rsidP="005C33F1">
            <w:pPr>
              <w:widowControl w:val="0"/>
              <w:jc w:val="center"/>
              <w:rPr>
                <w:sz w:val="22"/>
                <w:szCs w:val="22"/>
              </w:rPr>
            </w:pPr>
            <w:r w:rsidRPr="009A246F">
              <w:rPr>
                <w:sz w:val="22"/>
                <w:szCs w:val="22"/>
              </w:rPr>
              <w:t>343</w:t>
            </w:r>
          </w:p>
        </w:tc>
        <w:tc>
          <w:tcPr>
            <w:tcW w:w="658" w:type="dxa"/>
          </w:tcPr>
          <w:p w:rsidR="0028006A" w:rsidRPr="009A246F" w:rsidRDefault="0028006A" w:rsidP="005C33F1">
            <w:pPr>
              <w:widowControl w:val="0"/>
              <w:jc w:val="center"/>
              <w:rPr>
                <w:sz w:val="22"/>
                <w:szCs w:val="22"/>
              </w:rPr>
            </w:pPr>
            <w:r w:rsidRPr="009A246F">
              <w:rPr>
                <w:sz w:val="22"/>
                <w:szCs w:val="22"/>
              </w:rPr>
              <w:t>328</w:t>
            </w:r>
          </w:p>
        </w:tc>
        <w:tc>
          <w:tcPr>
            <w:tcW w:w="498" w:type="dxa"/>
          </w:tcPr>
          <w:p w:rsidR="0028006A" w:rsidRPr="009A246F" w:rsidRDefault="0028006A" w:rsidP="005C33F1">
            <w:pPr>
              <w:widowControl w:val="0"/>
              <w:jc w:val="center"/>
              <w:rPr>
                <w:sz w:val="22"/>
                <w:szCs w:val="22"/>
              </w:rPr>
            </w:pPr>
            <w:r w:rsidRPr="009A246F">
              <w:rPr>
                <w:sz w:val="22"/>
                <w:szCs w:val="22"/>
              </w:rPr>
              <w:t>312</w:t>
            </w:r>
          </w:p>
        </w:tc>
        <w:tc>
          <w:tcPr>
            <w:tcW w:w="498" w:type="dxa"/>
          </w:tcPr>
          <w:p w:rsidR="0028006A" w:rsidRPr="009A246F" w:rsidRDefault="0028006A" w:rsidP="005C33F1">
            <w:pPr>
              <w:widowControl w:val="0"/>
              <w:jc w:val="center"/>
              <w:rPr>
                <w:sz w:val="22"/>
                <w:szCs w:val="22"/>
              </w:rPr>
            </w:pPr>
            <w:r w:rsidRPr="009A246F">
              <w:rPr>
                <w:sz w:val="22"/>
                <w:szCs w:val="22"/>
              </w:rPr>
              <w:t>299</w:t>
            </w:r>
          </w:p>
        </w:tc>
        <w:tc>
          <w:tcPr>
            <w:tcW w:w="498" w:type="dxa"/>
          </w:tcPr>
          <w:p w:rsidR="0028006A" w:rsidRPr="009A246F" w:rsidRDefault="0028006A" w:rsidP="005C33F1">
            <w:pPr>
              <w:widowControl w:val="0"/>
              <w:jc w:val="center"/>
              <w:rPr>
                <w:sz w:val="22"/>
                <w:szCs w:val="22"/>
              </w:rPr>
            </w:pPr>
            <w:r w:rsidRPr="009A246F">
              <w:rPr>
                <w:sz w:val="22"/>
                <w:szCs w:val="22"/>
              </w:rPr>
              <w:t>272</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260</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249</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237</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226</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Закаленная марганцовистая сталь</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638</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606</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575</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548</w:t>
            </w:r>
          </w:p>
        </w:tc>
        <w:tc>
          <w:tcPr>
            <w:tcW w:w="658" w:type="dxa"/>
          </w:tcPr>
          <w:p w:rsidR="0028006A" w:rsidRPr="009A246F" w:rsidRDefault="0028006A" w:rsidP="005C33F1">
            <w:pPr>
              <w:widowControl w:val="0"/>
              <w:jc w:val="center"/>
              <w:rPr>
                <w:sz w:val="22"/>
                <w:szCs w:val="22"/>
              </w:rPr>
            </w:pPr>
            <w:r w:rsidRPr="009A246F">
              <w:rPr>
                <w:sz w:val="22"/>
                <w:szCs w:val="22"/>
              </w:rPr>
              <w:t>521</w:t>
            </w:r>
          </w:p>
        </w:tc>
        <w:tc>
          <w:tcPr>
            <w:tcW w:w="498" w:type="dxa"/>
          </w:tcPr>
          <w:p w:rsidR="0028006A" w:rsidRPr="009A246F" w:rsidRDefault="0028006A" w:rsidP="005C33F1">
            <w:pPr>
              <w:widowControl w:val="0"/>
              <w:jc w:val="center"/>
              <w:rPr>
                <w:sz w:val="22"/>
                <w:szCs w:val="22"/>
              </w:rPr>
            </w:pPr>
            <w:r w:rsidRPr="009A246F">
              <w:rPr>
                <w:sz w:val="22"/>
                <w:szCs w:val="22"/>
              </w:rPr>
              <w:t>494</w:t>
            </w:r>
          </w:p>
        </w:tc>
        <w:tc>
          <w:tcPr>
            <w:tcW w:w="498" w:type="dxa"/>
          </w:tcPr>
          <w:p w:rsidR="0028006A" w:rsidRPr="009A246F" w:rsidRDefault="0028006A" w:rsidP="005C33F1">
            <w:pPr>
              <w:widowControl w:val="0"/>
              <w:jc w:val="center"/>
              <w:rPr>
                <w:sz w:val="22"/>
                <w:szCs w:val="22"/>
              </w:rPr>
            </w:pPr>
            <w:r w:rsidRPr="009A246F">
              <w:rPr>
                <w:sz w:val="22"/>
                <w:szCs w:val="22"/>
              </w:rPr>
              <w:t>470</w:t>
            </w:r>
          </w:p>
        </w:tc>
        <w:tc>
          <w:tcPr>
            <w:tcW w:w="498" w:type="dxa"/>
          </w:tcPr>
          <w:p w:rsidR="0028006A" w:rsidRPr="009A246F" w:rsidRDefault="0028006A" w:rsidP="005C33F1">
            <w:pPr>
              <w:widowControl w:val="0"/>
              <w:jc w:val="center"/>
              <w:rPr>
                <w:sz w:val="22"/>
                <w:szCs w:val="22"/>
              </w:rPr>
            </w:pPr>
            <w:r w:rsidRPr="009A246F">
              <w:rPr>
                <w:sz w:val="22"/>
                <w:szCs w:val="22"/>
              </w:rPr>
              <w:t>448</w:t>
            </w:r>
          </w:p>
        </w:tc>
        <w:tc>
          <w:tcPr>
            <w:tcW w:w="658" w:type="dxa"/>
          </w:tcPr>
          <w:p w:rsidR="0028006A" w:rsidRPr="009A246F" w:rsidRDefault="0028006A" w:rsidP="005C33F1">
            <w:pPr>
              <w:widowControl w:val="0"/>
              <w:jc w:val="center"/>
              <w:rPr>
                <w:sz w:val="22"/>
                <w:szCs w:val="22"/>
              </w:rPr>
            </w:pPr>
            <w:r w:rsidRPr="009A246F">
              <w:rPr>
                <w:sz w:val="22"/>
                <w:szCs w:val="22"/>
              </w:rPr>
              <w:t>426</w:t>
            </w:r>
          </w:p>
        </w:tc>
        <w:tc>
          <w:tcPr>
            <w:tcW w:w="498" w:type="dxa"/>
          </w:tcPr>
          <w:p w:rsidR="0028006A" w:rsidRPr="009A246F" w:rsidRDefault="0028006A" w:rsidP="005C33F1">
            <w:pPr>
              <w:widowControl w:val="0"/>
              <w:jc w:val="center"/>
              <w:rPr>
                <w:sz w:val="22"/>
                <w:szCs w:val="22"/>
              </w:rPr>
            </w:pPr>
            <w:r w:rsidRPr="009A246F">
              <w:rPr>
                <w:sz w:val="22"/>
                <w:szCs w:val="22"/>
              </w:rPr>
              <w:t>404</w:t>
            </w:r>
          </w:p>
        </w:tc>
        <w:tc>
          <w:tcPr>
            <w:tcW w:w="498" w:type="dxa"/>
          </w:tcPr>
          <w:p w:rsidR="0028006A" w:rsidRPr="009A246F" w:rsidRDefault="0028006A" w:rsidP="005C33F1">
            <w:pPr>
              <w:widowControl w:val="0"/>
              <w:jc w:val="center"/>
              <w:rPr>
                <w:sz w:val="22"/>
                <w:szCs w:val="22"/>
              </w:rPr>
            </w:pPr>
            <w:r w:rsidRPr="009A246F">
              <w:rPr>
                <w:sz w:val="22"/>
                <w:szCs w:val="22"/>
              </w:rPr>
              <w:t>384</w:t>
            </w:r>
          </w:p>
        </w:tc>
        <w:tc>
          <w:tcPr>
            <w:tcW w:w="498" w:type="dxa"/>
          </w:tcPr>
          <w:p w:rsidR="0028006A" w:rsidRPr="009A246F" w:rsidRDefault="0028006A" w:rsidP="005C33F1">
            <w:pPr>
              <w:widowControl w:val="0"/>
              <w:jc w:val="center"/>
              <w:rPr>
                <w:sz w:val="22"/>
                <w:szCs w:val="22"/>
              </w:rPr>
            </w:pPr>
            <w:r w:rsidRPr="009A246F">
              <w:rPr>
                <w:sz w:val="22"/>
                <w:szCs w:val="22"/>
              </w:rPr>
              <w:t>347</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330</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314</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298</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283</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Серый чугун GGZ 20</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216</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204</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192</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181</w:t>
            </w:r>
          </w:p>
        </w:tc>
        <w:tc>
          <w:tcPr>
            <w:tcW w:w="658" w:type="dxa"/>
          </w:tcPr>
          <w:p w:rsidR="0028006A" w:rsidRPr="009A246F" w:rsidRDefault="0028006A" w:rsidP="005C33F1">
            <w:pPr>
              <w:widowControl w:val="0"/>
              <w:jc w:val="center"/>
              <w:rPr>
                <w:sz w:val="22"/>
                <w:szCs w:val="22"/>
              </w:rPr>
            </w:pPr>
            <w:r w:rsidRPr="009A246F">
              <w:rPr>
                <w:sz w:val="22"/>
                <w:szCs w:val="22"/>
              </w:rPr>
              <w:t>172</w:t>
            </w:r>
          </w:p>
        </w:tc>
        <w:tc>
          <w:tcPr>
            <w:tcW w:w="498" w:type="dxa"/>
          </w:tcPr>
          <w:p w:rsidR="0028006A" w:rsidRPr="009A246F" w:rsidRDefault="0028006A" w:rsidP="005C33F1">
            <w:pPr>
              <w:widowControl w:val="0"/>
              <w:jc w:val="center"/>
              <w:rPr>
                <w:sz w:val="22"/>
                <w:szCs w:val="22"/>
              </w:rPr>
            </w:pPr>
            <w:r w:rsidRPr="009A246F">
              <w:rPr>
                <w:sz w:val="22"/>
                <w:szCs w:val="22"/>
              </w:rPr>
              <w:t>161</w:t>
            </w:r>
          </w:p>
        </w:tc>
        <w:tc>
          <w:tcPr>
            <w:tcW w:w="498" w:type="dxa"/>
          </w:tcPr>
          <w:p w:rsidR="0028006A" w:rsidRPr="009A246F" w:rsidRDefault="0028006A" w:rsidP="005C33F1">
            <w:pPr>
              <w:widowControl w:val="0"/>
              <w:jc w:val="center"/>
              <w:rPr>
                <w:sz w:val="22"/>
                <w:szCs w:val="22"/>
              </w:rPr>
            </w:pPr>
            <w:r w:rsidRPr="009A246F">
              <w:rPr>
                <w:sz w:val="22"/>
                <w:szCs w:val="22"/>
              </w:rPr>
              <w:t>153</w:t>
            </w:r>
          </w:p>
        </w:tc>
        <w:tc>
          <w:tcPr>
            <w:tcW w:w="498" w:type="dxa"/>
          </w:tcPr>
          <w:p w:rsidR="0028006A" w:rsidRPr="009A246F" w:rsidRDefault="0028006A" w:rsidP="005C33F1">
            <w:pPr>
              <w:widowControl w:val="0"/>
              <w:jc w:val="center"/>
              <w:rPr>
                <w:sz w:val="22"/>
                <w:szCs w:val="22"/>
              </w:rPr>
            </w:pPr>
            <w:r w:rsidRPr="009A246F">
              <w:rPr>
                <w:sz w:val="22"/>
                <w:szCs w:val="22"/>
              </w:rPr>
              <w:t>144</w:t>
            </w:r>
          </w:p>
        </w:tc>
        <w:tc>
          <w:tcPr>
            <w:tcW w:w="658" w:type="dxa"/>
          </w:tcPr>
          <w:p w:rsidR="0028006A" w:rsidRPr="009A246F" w:rsidRDefault="0028006A" w:rsidP="005C33F1">
            <w:pPr>
              <w:widowControl w:val="0"/>
              <w:jc w:val="center"/>
              <w:rPr>
                <w:sz w:val="22"/>
                <w:szCs w:val="22"/>
              </w:rPr>
            </w:pPr>
            <w:r w:rsidRPr="009A246F">
              <w:rPr>
                <w:sz w:val="22"/>
                <w:szCs w:val="22"/>
              </w:rPr>
              <w:t>136</w:t>
            </w:r>
          </w:p>
        </w:tc>
        <w:tc>
          <w:tcPr>
            <w:tcW w:w="498" w:type="dxa"/>
          </w:tcPr>
          <w:p w:rsidR="0028006A" w:rsidRPr="009A246F" w:rsidRDefault="0028006A" w:rsidP="005C33F1">
            <w:pPr>
              <w:widowControl w:val="0"/>
              <w:jc w:val="center"/>
              <w:rPr>
                <w:sz w:val="22"/>
                <w:szCs w:val="22"/>
              </w:rPr>
            </w:pPr>
            <w:r w:rsidRPr="009A246F">
              <w:rPr>
                <w:sz w:val="22"/>
                <w:szCs w:val="22"/>
              </w:rPr>
              <w:t>128</w:t>
            </w:r>
          </w:p>
        </w:tc>
        <w:tc>
          <w:tcPr>
            <w:tcW w:w="498" w:type="dxa"/>
          </w:tcPr>
          <w:p w:rsidR="0028006A" w:rsidRPr="009A246F" w:rsidRDefault="0028006A" w:rsidP="005C33F1">
            <w:pPr>
              <w:widowControl w:val="0"/>
              <w:jc w:val="center"/>
              <w:rPr>
                <w:sz w:val="22"/>
                <w:szCs w:val="22"/>
              </w:rPr>
            </w:pPr>
            <w:r w:rsidRPr="009A246F">
              <w:rPr>
                <w:sz w:val="22"/>
                <w:szCs w:val="22"/>
              </w:rPr>
              <w:t>121</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108</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102</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96</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91</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86</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Закаленный чугун</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364</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348</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333</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319</w:t>
            </w:r>
          </w:p>
        </w:tc>
        <w:tc>
          <w:tcPr>
            <w:tcW w:w="658" w:type="dxa"/>
          </w:tcPr>
          <w:p w:rsidR="0028006A" w:rsidRPr="009A246F" w:rsidRDefault="0028006A" w:rsidP="005C33F1">
            <w:pPr>
              <w:widowControl w:val="0"/>
              <w:jc w:val="center"/>
              <w:rPr>
                <w:sz w:val="22"/>
                <w:szCs w:val="22"/>
              </w:rPr>
            </w:pPr>
            <w:r w:rsidRPr="009A246F">
              <w:rPr>
                <w:sz w:val="22"/>
                <w:szCs w:val="22"/>
              </w:rPr>
              <w:t>306</w:t>
            </w:r>
          </w:p>
        </w:tc>
        <w:tc>
          <w:tcPr>
            <w:tcW w:w="498" w:type="dxa"/>
          </w:tcPr>
          <w:p w:rsidR="0028006A" w:rsidRPr="009A246F" w:rsidRDefault="0028006A" w:rsidP="005C33F1">
            <w:pPr>
              <w:widowControl w:val="0"/>
              <w:jc w:val="center"/>
              <w:rPr>
                <w:sz w:val="22"/>
                <w:szCs w:val="22"/>
              </w:rPr>
            </w:pPr>
            <w:r w:rsidRPr="009A246F">
              <w:rPr>
                <w:sz w:val="22"/>
                <w:szCs w:val="22"/>
              </w:rPr>
              <w:t>292</w:t>
            </w:r>
          </w:p>
        </w:tc>
        <w:tc>
          <w:tcPr>
            <w:tcW w:w="498" w:type="dxa"/>
          </w:tcPr>
          <w:p w:rsidR="0028006A" w:rsidRPr="009A246F" w:rsidRDefault="0028006A" w:rsidP="005C33F1">
            <w:pPr>
              <w:widowControl w:val="0"/>
              <w:jc w:val="center"/>
              <w:rPr>
                <w:sz w:val="22"/>
                <w:szCs w:val="22"/>
              </w:rPr>
            </w:pPr>
            <w:r w:rsidRPr="009A246F">
              <w:rPr>
                <w:sz w:val="22"/>
                <w:szCs w:val="22"/>
              </w:rPr>
              <w:t>280</w:t>
            </w:r>
          </w:p>
        </w:tc>
        <w:tc>
          <w:tcPr>
            <w:tcW w:w="498" w:type="dxa"/>
          </w:tcPr>
          <w:p w:rsidR="0028006A" w:rsidRPr="009A246F" w:rsidRDefault="0028006A" w:rsidP="005C33F1">
            <w:pPr>
              <w:widowControl w:val="0"/>
              <w:jc w:val="center"/>
              <w:rPr>
                <w:sz w:val="22"/>
                <w:szCs w:val="22"/>
              </w:rPr>
            </w:pPr>
            <w:r w:rsidRPr="009A246F">
              <w:rPr>
                <w:sz w:val="22"/>
                <w:szCs w:val="22"/>
              </w:rPr>
              <w:t>268</w:t>
            </w:r>
          </w:p>
        </w:tc>
        <w:tc>
          <w:tcPr>
            <w:tcW w:w="658" w:type="dxa"/>
          </w:tcPr>
          <w:p w:rsidR="0028006A" w:rsidRPr="009A246F" w:rsidRDefault="0028006A" w:rsidP="005C33F1">
            <w:pPr>
              <w:widowControl w:val="0"/>
              <w:jc w:val="center"/>
              <w:rPr>
                <w:sz w:val="22"/>
                <w:szCs w:val="22"/>
              </w:rPr>
            </w:pPr>
            <w:r w:rsidRPr="009A246F">
              <w:rPr>
                <w:sz w:val="22"/>
                <w:szCs w:val="22"/>
              </w:rPr>
              <w:t>257</w:t>
            </w:r>
          </w:p>
        </w:tc>
        <w:tc>
          <w:tcPr>
            <w:tcW w:w="498" w:type="dxa"/>
          </w:tcPr>
          <w:p w:rsidR="0028006A" w:rsidRPr="009A246F" w:rsidRDefault="0028006A" w:rsidP="005C33F1">
            <w:pPr>
              <w:widowControl w:val="0"/>
              <w:jc w:val="center"/>
              <w:rPr>
                <w:sz w:val="22"/>
                <w:szCs w:val="22"/>
              </w:rPr>
            </w:pPr>
            <w:r w:rsidRPr="009A246F">
              <w:rPr>
                <w:sz w:val="22"/>
                <w:szCs w:val="22"/>
              </w:rPr>
              <w:t>245</w:t>
            </w:r>
          </w:p>
        </w:tc>
        <w:tc>
          <w:tcPr>
            <w:tcW w:w="498" w:type="dxa"/>
          </w:tcPr>
          <w:p w:rsidR="0028006A" w:rsidRPr="009A246F" w:rsidRDefault="0028006A" w:rsidP="005C33F1">
            <w:pPr>
              <w:widowControl w:val="0"/>
              <w:jc w:val="center"/>
              <w:rPr>
                <w:sz w:val="22"/>
                <w:szCs w:val="22"/>
              </w:rPr>
            </w:pPr>
            <w:r w:rsidRPr="009A246F">
              <w:rPr>
                <w:sz w:val="22"/>
                <w:szCs w:val="22"/>
              </w:rPr>
              <w:t>235</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215</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206</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197</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188</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181</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Бронза</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296</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285</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273</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263</w:t>
            </w:r>
          </w:p>
        </w:tc>
        <w:tc>
          <w:tcPr>
            <w:tcW w:w="658" w:type="dxa"/>
          </w:tcPr>
          <w:p w:rsidR="0028006A" w:rsidRPr="009A246F" w:rsidRDefault="0028006A" w:rsidP="005C33F1">
            <w:pPr>
              <w:widowControl w:val="0"/>
              <w:jc w:val="center"/>
              <w:rPr>
                <w:sz w:val="22"/>
                <w:szCs w:val="22"/>
              </w:rPr>
            </w:pPr>
            <w:r w:rsidRPr="009A246F">
              <w:rPr>
                <w:sz w:val="22"/>
                <w:szCs w:val="22"/>
              </w:rPr>
              <w:t>254</w:t>
            </w:r>
          </w:p>
        </w:tc>
        <w:tc>
          <w:tcPr>
            <w:tcW w:w="498" w:type="dxa"/>
          </w:tcPr>
          <w:p w:rsidR="0028006A" w:rsidRPr="009A246F" w:rsidRDefault="0028006A" w:rsidP="005C33F1">
            <w:pPr>
              <w:widowControl w:val="0"/>
              <w:jc w:val="center"/>
              <w:rPr>
                <w:sz w:val="22"/>
                <w:szCs w:val="22"/>
              </w:rPr>
            </w:pPr>
            <w:r w:rsidRPr="009A246F">
              <w:rPr>
                <w:sz w:val="22"/>
                <w:szCs w:val="22"/>
              </w:rPr>
              <w:t>243</w:t>
            </w:r>
          </w:p>
        </w:tc>
        <w:tc>
          <w:tcPr>
            <w:tcW w:w="498" w:type="dxa"/>
          </w:tcPr>
          <w:p w:rsidR="0028006A" w:rsidRPr="009A246F" w:rsidRDefault="0028006A" w:rsidP="005C33F1">
            <w:pPr>
              <w:widowControl w:val="0"/>
              <w:jc w:val="center"/>
              <w:rPr>
                <w:sz w:val="22"/>
                <w:szCs w:val="22"/>
              </w:rPr>
            </w:pPr>
            <w:r w:rsidRPr="009A246F">
              <w:rPr>
                <w:sz w:val="22"/>
                <w:szCs w:val="22"/>
              </w:rPr>
              <w:t>234</w:t>
            </w:r>
          </w:p>
        </w:tc>
        <w:tc>
          <w:tcPr>
            <w:tcW w:w="498" w:type="dxa"/>
          </w:tcPr>
          <w:p w:rsidR="0028006A" w:rsidRPr="009A246F" w:rsidRDefault="0028006A" w:rsidP="005C33F1">
            <w:pPr>
              <w:widowControl w:val="0"/>
              <w:jc w:val="center"/>
              <w:rPr>
                <w:sz w:val="22"/>
                <w:szCs w:val="22"/>
              </w:rPr>
            </w:pPr>
            <w:r w:rsidRPr="009A246F">
              <w:rPr>
                <w:sz w:val="22"/>
                <w:szCs w:val="22"/>
              </w:rPr>
              <w:t>225</w:t>
            </w:r>
          </w:p>
        </w:tc>
        <w:tc>
          <w:tcPr>
            <w:tcW w:w="658" w:type="dxa"/>
          </w:tcPr>
          <w:p w:rsidR="0028006A" w:rsidRPr="009A246F" w:rsidRDefault="0028006A" w:rsidP="005C33F1">
            <w:pPr>
              <w:widowControl w:val="0"/>
              <w:jc w:val="center"/>
              <w:rPr>
                <w:sz w:val="22"/>
                <w:szCs w:val="22"/>
              </w:rPr>
            </w:pPr>
            <w:r w:rsidRPr="009A246F">
              <w:rPr>
                <w:sz w:val="22"/>
                <w:szCs w:val="22"/>
              </w:rPr>
              <w:t>217</w:t>
            </w:r>
          </w:p>
        </w:tc>
        <w:tc>
          <w:tcPr>
            <w:tcW w:w="498" w:type="dxa"/>
          </w:tcPr>
          <w:p w:rsidR="0028006A" w:rsidRPr="009A246F" w:rsidRDefault="0028006A" w:rsidP="005C33F1">
            <w:pPr>
              <w:widowControl w:val="0"/>
              <w:jc w:val="center"/>
              <w:rPr>
                <w:sz w:val="22"/>
                <w:szCs w:val="22"/>
              </w:rPr>
            </w:pPr>
            <w:r w:rsidRPr="009A246F">
              <w:rPr>
                <w:sz w:val="22"/>
                <w:szCs w:val="22"/>
              </w:rPr>
              <w:t>208</w:t>
            </w:r>
          </w:p>
        </w:tc>
        <w:tc>
          <w:tcPr>
            <w:tcW w:w="498" w:type="dxa"/>
          </w:tcPr>
          <w:p w:rsidR="0028006A" w:rsidRPr="009A246F" w:rsidRDefault="0028006A" w:rsidP="005C33F1">
            <w:pPr>
              <w:widowControl w:val="0"/>
              <w:jc w:val="center"/>
              <w:rPr>
                <w:sz w:val="22"/>
                <w:szCs w:val="22"/>
              </w:rPr>
            </w:pPr>
            <w:r w:rsidRPr="009A246F">
              <w:rPr>
                <w:sz w:val="22"/>
                <w:szCs w:val="22"/>
              </w:rPr>
              <w:t>200</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185</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178</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171</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164</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158</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Алюминиевые сплавы</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135</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128</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120</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114</w:t>
            </w:r>
          </w:p>
        </w:tc>
        <w:tc>
          <w:tcPr>
            <w:tcW w:w="658" w:type="dxa"/>
          </w:tcPr>
          <w:p w:rsidR="0028006A" w:rsidRPr="009A246F" w:rsidRDefault="0028006A" w:rsidP="005C33F1">
            <w:pPr>
              <w:widowControl w:val="0"/>
              <w:jc w:val="center"/>
              <w:rPr>
                <w:sz w:val="22"/>
                <w:szCs w:val="22"/>
              </w:rPr>
            </w:pPr>
            <w:r w:rsidRPr="009A246F">
              <w:rPr>
                <w:sz w:val="22"/>
                <w:szCs w:val="22"/>
              </w:rPr>
              <w:t>108</w:t>
            </w:r>
          </w:p>
        </w:tc>
        <w:tc>
          <w:tcPr>
            <w:tcW w:w="498" w:type="dxa"/>
          </w:tcPr>
          <w:p w:rsidR="0028006A" w:rsidRPr="009A246F" w:rsidRDefault="0028006A" w:rsidP="005C33F1">
            <w:pPr>
              <w:widowControl w:val="0"/>
              <w:jc w:val="center"/>
              <w:rPr>
                <w:sz w:val="22"/>
                <w:szCs w:val="22"/>
              </w:rPr>
            </w:pPr>
            <w:r w:rsidRPr="009A246F">
              <w:rPr>
                <w:sz w:val="22"/>
                <w:szCs w:val="22"/>
              </w:rPr>
              <w:t>101</w:t>
            </w:r>
          </w:p>
        </w:tc>
        <w:tc>
          <w:tcPr>
            <w:tcW w:w="498" w:type="dxa"/>
          </w:tcPr>
          <w:p w:rsidR="0028006A" w:rsidRPr="009A246F" w:rsidRDefault="0028006A" w:rsidP="005C33F1">
            <w:pPr>
              <w:widowControl w:val="0"/>
              <w:jc w:val="center"/>
              <w:rPr>
                <w:sz w:val="22"/>
                <w:szCs w:val="22"/>
              </w:rPr>
            </w:pPr>
            <w:r w:rsidRPr="009A246F">
              <w:rPr>
                <w:sz w:val="22"/>
                <w:szCs w:val="22"/>
              </w:rPr>
              <w:t>96</w:t>
            </w:r>
          </w:p>
        </w:tc>
        <w:tc>
          <w:tcPr>
            <w:tcW w:w="498" w:type="dxa"/>
          </w:tcPr>
          <w:p w:rsidR="0028006A" w:rsidRPr="009A246F" w:rsidRDefault="0028006A" w:rsidP="005C33F1">
            <w:pPr>
              <w:widowControl w:val="0"/>
              <w:jc w:val="center"/>
              <w:rPr>
                <w:sz w:val="22"/>
                <w:szCs w:val="22"/>
              </w:rPr>
            </w:pPr>
            <w:r w:rsidRPr="009A246F">
              <w:rPr>
                <w:sz w:val="22"/>
                <w:szCs w:val="22"/>
              </w:rPr>
              <w:t>91</w:t>
            </w:r>
          </w:p>
        </w:tc>
        <w:tc>
          <w:tcPr>
            <w:tcW w:w="658" w:type="dxa"/>
          </w:tcPr>
          <w:p w:rsidR="0028006A" w:rsidRPr="009A246F" w:rsidRDefault="0028006A" w:rsidP="005C33F1">
            <w:pPr>
              <w:widowControl w:val="0"/>
              <w:jc w:val="center"/>
              <w:rPr>
                <w:sz w:val="22"/>
                <w:szCs w:val="22"/>
              </w:rPr>
            </w:pPr>
            <w:r w:rsidRPr="009A246F">
              <w:rPr>
                <w:sz w:val="22"/>
                <w:szCs w:val="22"/>
              </w:rPr>
              <w:t>85</w:t>
            </w:r>
          </w:p>
        </w:tc>
        <w:tc>
          <w:tcPr>
            <w:tcW w:w="498" w:type="dxa"/>
          </w:tcPr>
          <w:p w:rsidR="0028006A" w:rsidRPr="009A246F" w:rsidRDefault="0028006A" w:rsidP="005C33F1">
            <w:pPr>
              <w:widowControl w:val="0"/>
              <w:jc w:val="center"/>
              <w:rPr>
                <w:sz w:val="22"/>
                <w:szCs w:val="22"/>
              </w:rPr>
            </w:pPr>
            <w:r w:rsidRPr="009A246F">
              <w:rPr>
                <w:sz w:val="22"/>
                <w:szCs w:val="22"/>
              </w:rPr>
              <w:t>81</w:t>
            </w:r>
          </w:p>
        </w:tc>
        <w:tc>
          <w:tcPr>
            <w:tcW w:w="498" w:type="dxa"/>
          </w:tcPr>
          <w:p w:rsidR="0028006A" w:rsidRPr="009A246F" w:rsidRDefault="0028006A" w:rsidP="005C33F1">
            <w:pPr>
              <w:widowControl w:val="0"/>
              <w:jc w:val="center"/>
              <w:rPr>
                <w:sz w:val="22"/>
                <w:szCs w:val="22"/>
              </w:rPr>
            </w:pPr>
            <w:r w:rsidRPr="009A246F">
              <w:rPr>
                <w:sz w:val="22"/>
                <w:szCs w:val="22"/>
              </w:rPr>
              <w:t>76</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68</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64</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61</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57</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54</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Латунь</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134</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128</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123</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118</w:t>
            </w:r>
          </w:p>
        </w:tc>
        <w:tc>
          <w:tcPr>
            <w:tcW w:w="658" w:type="dxa"/>
          </w:tcPr>
          <w:p w:rsidR="0028006A" w:rsidRPr="009A246F" w:rsidRDefault="0028006A" w:rsidP="005C33F1">
            <w:pPr>
              <w:widowControl w:val="0"/>
              <w:jc w:val="center"/>
              <w:rPr>
                <w:sz w:val="22"/>
                <w:szCs w:val="22"/>
              </w:rPr>
            </w:pPr>
            <w:r w:rsidRPr="009A246F">
              <w:rPr>
                <w:sz w:val="22"/>
                <w:szCs w:val="22"/>
              </w:rPr>
              <w:t>113</w:t>
            </w:r>
          </w:p>
        </w:tc>
        <w:tc>
          <w:tcPr>
            <w:tcW w:w="498" w:type="dxa"/>
          </w:tcPr>
          <w:p w:rsidR="0028006A" w:rsidRPr="009A246F" w:rsidRDefault="0028006A" w:rsidP="005C33F1">
            <w:pPr>
              <w:widowControl w:val="0"/>
              <w:jc w:val="center"/>
              <w:rPr>
                <w:sz w:val="22"/>
                <w:szCs w:val="22"/>
              </w:rPr>
            </w:pPr>
            <w:r w:rsidRPr="009A246F">
              <w:rPr>
                <w:sz w:val="22"/>
                <w:szCs w:val="22"/>
              </w:rPr>
              <w:t>109</w:t>
            </w:r>
          </w:p>
        </w:tc>
        <w:tc>
          <w:tcPr>
            <w:tcW w:w="498" w:type="dxa"/>
          </w:tcPr>
          <w:p w:rsidR="0028006A" w:rsidRPr="009A246F" w:rsidRDefault="0028006A" w:rsidP="005C33F1">
            <w:pPr>
              <w:widowControl w:val="0"/>
              <w:jc w:val="center"/>
              <w:rPr>
                <w:sz w:val="22"/>
                <w:szCs w:val="22"/>
              </w:rPr>
            </w:pPr>
            <w:r w:rsidRPr="009A246F">
              <w:rPr>
                <w:sz w:val="22"/>
                <w:szCs w:val="22"/>
              </w:rPr>
              <w:t>104</w:t>
            </w:r>
          </w:p>
        </w:tc>
        <w:tc>
          <w:tcPr>
            <w:tcW w:w="498" w:type="dxa"/>
          </w:tcPr>
          <w:p w:rsidR="0028006A" w:rsidRPr="009A246F" w:rsidRDefault="0028006A" w:rsidP="005C33F1">
            <w:pPr>
              <w:widowControl w:val="0"/>
              <w:jc w:val="center"/>
              <w:rPr>
                <w:sz w:val="22"/>
                <w:szCs w:val="22"/>
              </w:rPr>
            </w:pPr>
            <w:r w:rsidRPr="009A246F">
              <w:rPr>
                <w:sz w:val="22"/>
                <w:szCs w:val="22"/>
              </w:rPr>
              <w:t>100</w:t>
            </w:r>
          </w:p>
        </w:tc>
        <w:tc>
          <w:tcPr>
            <w:tcW w:w="658" w:type="dxa"/>
          </w:tcPr>
          <w:p w:rsidR="0028006A" w:rsidRPr="009A246F" w:rsidRDefault="0028006A" w:rsidP="005C33F1">
            <w:pPr>
              <w:widowControl w:val="0"/>
              <w:jc w:val="center"/>
              <w:rPr>
                <w:sz w:val="22"/>
                <w:szCs w:val="22"/>
              </w:rPr>
            </w:pPr>
            <w:r w:rsidRPr="009A246F">
              <w:rPr>
                <w:sz w:val="22"/>
                <w:szCs w:val="22"/>
              </w:rPr>
              <w:t>96</w:t>
            </w:r>
          </w:p>
        </w:tc>
        <w:tc>
          <w:tcPr>
            <w:tcW w:w="498" w:type="dxa"/>
          </w:tcPr>
          <w:p w:rsidR="0028006A" w:rsidRPr="009A246F" w:rsidRDefault="0028006A" w:rsidP="005C33F1">
            <w:pPr>
              <w:widowControl w:val="0"/>
              <w:jc w:val="center"/>
              <w:rPr>
                <w:sz w:val="22"/>
                <w:szCs w:val="22"/>
              </w:rPr>
            </w:pPr>
            <w:r w:rsidRPr="009A246F">
              <w:rPr>
                <w:sz w:val="22"/>
                <w:szCs w:val="22"/>
              </w:rPr>
              <w:t>92</w:t>
            </w:r>
          </w:p>
        </w:tc>
        <w:tc>
          <w:tcPr>
            <w:tcW w:w="498" w:type="dxa"/>
          </w:tcPr>
          <w:p w:rsidR="0028006A" w:rsidRPr="009A246F" w:rsidRDefault="0028006A" w:rsidP="005C33F1">
            <w:pPr>
              <w:widowControl w:val="0"/>
              <w:jc w:val="center"/>
              <w:rPr>
                <w:sz w:val="22"/>
                <w:szCs w:val="22"/>
              </w:rPr>
            </w:pPr>
            <w:r w:rsidRPr="009A246F">
              <w:rPr>
                <w:sz w:val="22"/>
                <w:szCs w:val="22"/>
              </w:rPr>
              <w:t>88</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81</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78</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75</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72</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69</w:t>
            </w:r>
          </w:p>
        </w:tc>
      </w:tr>
      <w:tr w:rsidR="0028006A" w:rsidRPr="009A246F" w:rsidTr="005C33F1">
        <w:trPr>
          <w:jc w:val="center"/>
        </w:trPr>
        <w:tc>
          <w:tcPr>
            <w:tcW w:w="1962" w:type="dxa"/>
          </w:tcPr>
          <w:p w:rsidR="0028006A" w:rsidRPr="009A246F" w:rsidRDefault="0028006A" w:rsidP="005C33F1">
            <w:pPr>
              <w:widowControl w:val="0"/>
              <w:rPr>
                <w:sz w:val="22"/>
                <w:szCs w:val="22"/>
              </w:rPr>
            </w:pPr>
            <w:r w:rsidRPr="009A246F">
              <w:rPr>
                <w:sz w:val="22"/>
                <w:szCs w:val="22"/>
              </w:rPr>
              <w:t>Магниевый сплав</w:t>
            </w:r>
          </w:p>
        </w:tc>
        <w:tc>
          <w:tcPr>
            <w:tcW w:w="497" w:type="dxa"/>
            <w:tcBorders>
              <w:right w:val="single" w:sz="4" w:space="0" w:color="auto"/>
            </w:tcBorders>
          </w:tcPr>
          <w:p w:rsidR="0028006A" w:rsidRPr="009A246F" w:rsidRDefault="0028006A" w:rsidP="005C33F1">
            <w:pPr>
              <w:widowControl w:val="0"/>
              <w:jc w:val="center"/>
              <w:rPr>
                <w:sz w:val="22"/>
                <w:szCs w:val="22"/>
              </w:rPr>
            </w:pPr>
            <w:r w:rsidRPr="009A246F">
              <w:rPr>
                <w:sz w:val="22"/>
                <w:szCs w:val="22"/>
              </w:rPr>
              <w:t>49</w:t>
            </w:r>
          </w:p>
        </w:tc>
        <w:tc>
          <w:tcPr>
            <w:tcW w:w="65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47</w:t>
            </w:r>
          </w:p>
        </w:tc>
        <w:tc>
          <w:tcPr>
            <w:tcW w:w="498" w:type="dxa"/>
            <w:tcBorders>
              <w:left w:val="single" w:sz="4" w:space="0" w:color="auto"/>
              <w:right w:val="single" w:sz="4" w:space="0" w:color="auto"/>
            </w:tcBorders>
          </w:tcPr>
          <w:p w:rsidR="0028006A" w:rsidRPr="009A246F" w:rsidRDefault="0028006A" w:rsidP="005C33F1">
            <w:pPr>
              <w:widowControl w:val="0"/>
              <w:jc w:val="center"/>
              <w:rPr>
                <w:sz w:val="22"/>
                <w:szCs w:val="22"/>
              </w:rPr>
            </w:pPr>
            <w:r w:rsidRPr="009A246F">
              <w:rPr>
                <w:sz w:val="22"/>
                <w:szCs w:val="22"/>
              </w:rPr>
              <w:t>45</w:t>
            </w:r>
          </w:p>
        </w:tc>
        <w:tc>
          <w:tcPr>
            <w:tcW w:w="498" w:type="dxa"/>
            <w:tcBorders>
              <w:left w:val="single" w:sz="4" w:space="0" w:color="auto"/>
            </w:tcBorders>
          </w:tcPr>
          <w:p w:rsidR="0028006A" w:rsidRPr="009A246F" w:rsidRDefault="0028006A" w:rsidP="005C33F1">
            <w:pPr>
              <w:widowControl w:val="0"/>
              <w:jc w:val="center"/>
              <w:rPr>
                <w:sz w:val="22"/>
                <w:szCs w:val="22"/>
              </w:rPr>
            </w:pPr>
            <w:r w:rsidRPr="009A246F">
              <w:rPr>
                <w:sz w:val="22"/>
                <w:szCs w:val="22"/>
              </w:rPr>
              <w:t>43</w:t>
            </w:r>
          </w:p>
        </w:tc>
        <w:tc>
          <w:tcPr>
            <w:tcW w:w="658" w:type="dxa"/>
          </w:tcPr>
          <w:p w:rsidR="0028006A" w:rsidRPr="009A246F" w:rsidRDefault="0028006A" w:rsidP="005C33F1">
            <w:pPr>
              <w:widowControl w:val="0"/>
              <w:jc w:val="center"/>
              <w:rPr>
                <w:sz w:val="22"/>
                <w:szCs w:val="22"/>
              </w:rPr>
            </w:pPr>
            <w:r w:rsidRPr="009A246F">
              <w:rPr>
                <w:sz w:val="22"/>
                <w:szCs w:val="22"/>
              </w:rPr>
              <w:t>42</w:t>
            </w:r>
          </w:p>
        </w:tc>
        <w:tc>
          <w:tcPr>
            <w:tcW w:w="498" w:type="dxa"/>
          </w:tcPr>
          <w:p w:rsidR="0028006A" w:rsidRPr="009A246F" w:rsidRDefault="0028006A" w:rsidP="005C33F1">
            <w:pPr>
              <w:widowControl w:val="0"/>
              <w:jc w:val="center"/>
              <w:rPr>
                <w:sz w:val="22"/>
                <w:szCs w:val="22"/>
              </w:rPr>
            </w:pPr>
            <w:r w:rsidRPr="009A246F">
              <w:rPr>
                <w:sz w:val="22"/>
                <w:szCs w:val="22"/>
              </w:rPr>
              <w:t>40</w:t>
            </w:r>
          </w:p>
        </w:tc>
        <w:tc>
          <w:tcPr>
            <w:tcW w:w="498" w:type="dxa"/>
          </w:tcPr>
          <w:p w:rsidR="0028006A" w:rsidRPr="009A246F" w:rsidRDefault="0028006A" w:rsidP="005C33F1">
            <w:pPr>
              <w:widowControl w:val="0"/>
              <w:jc w:val="center"/>
              <w:rPr>
                <w:sz w:val="22"/>
                <w:szCs w:val="22"/>
              </w:rPr>
            </w:pPr>
            <w:r w:rsidRPr="009A246F">
              <w:rPr>
                <w:sz w:val="22"/>
                <w:szCs w:val="22"/>
              </w:rPr>
              <w:t>38</w:t>
            </w:r>
          </w:p>
        </w:tc>
        <w:tc>
          <w:tcPr>
            <w:tcW w:w="498" w:type="dxa"/>
          </w:tcPr>
          <w:p w:rsidR="0028006A" w:rsidRPr="009A246F" w:rsidRDefault="0028006A" w:rsidP="005C33F1">
            <w:pPr>
              <w:widowControl w:val="0"/>
              <w:jc w:val="center"/>
              <w:rPr>
                <w:sz w:val="22"/>
                <w:szCs w:val="22"/>
              </w:rPr>
            </w:pPr>
            <w:r w:rsidRPr="009A246F">
              <w:rPr>
                <w:sz w:val="22"/>
                <w:szCs w:val="22"/>
              </w:rPr>
              <w:t>36</w:t>
            </w:r>
          </w:p>
        </w:tc>
        <w:tc>
          <w:tcPr>
            <w:tcW w:w="658" w:type="dxa"/>
          </w:tcPr>
          <w:p w:rsidR="0028006A" w:rsidRPr="009A246F" w:rsidRDefault="0028006A" w:rsidP="005C33F1">
            <w:pPr>
              <w:widowControl w:val="0"/>
              <w:jc w:val="center"/>
              <w:rPr>
                <w:sz w:val="22"/>
                <w:szCs w:val="22"/>
              </w:rPr>
            </w:pPr>
            <w:r w:rsidRPr="009A246F">
              <w:rPr>
                <w:sz w:val="22"/>
                <w:szCs w:val="22"/>
              </w:rPr>
              <w:t>35</w:t>
            </w:r>
          </w:p>
        </w:tc>
        <w:tc>
          <w:tcPr>
            <w:tcW w:w="498" w:type="dxa"/>
          </w:tcPr>
          <w:p w:rsidR="0028006A" w:rsidRPr="009A246F" w:rsidRDefault="0028006A" w:rsidP="005C33F1">
            <w:pPr>
              <w:widowControl w:val="0"/>
              <w:jc w:val="center"/>
              <w:rPr>
                <w:sz w:val="22"/>
                <w:szCs w:val="22"/>
              </w:rPr>
            </w:pPr>
            <w:r w:rsidRPr="009A246F">
              <w:rPr>
                <w:sz w:val="22"/>
                <w:szCs w:val="22"/>
              </w:rPr>
              <w:t>33</w:t>
            </w:r>
          </w:p>
        </w:tc>
        <w:tc>
          <w:tcPr>
            <w:tcW w:w="498" w:type="dxa"/>
          </w:tcPr>
          <w:p w:rsidR="0028006A" w:rsidRPr="009A246F" w:rsidRDefault="0028006A" w:rsidP="005C33F1">
            <w:pPr>
              <w:widowControl w:val="0"/>
              <w:jc w:val="center"/>
              <w:rPr>
                <w:sz w:val="22"/>
                <w:szCs w:val="22"/>
              </w:rPr>
            </w:pPr>
            <w:r w:rsidRPr="009A246F">
              <w:rPr>
                <w:sz w:val="22"/>
                <w:szCs w:val="22"/>
              </w:rPr>
              <w:t>32</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29</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28</w:t>
            </w:r>
          </w:p>
        </w:tc>
        <w:tc>
          <w:tcPr>
            <w:tcW w:w="498" w:type="dxa"/>
          </w:tcPr>
          <w:p w:rsidR="0028006A" w:rsidRPr="009A246F" w:rsidRDefault="0028006A" w:rsidP="005C33F1">
            <w:pPr>
              <w:widowControl w:val="0"/>
              <w:jc w:val="center"/>
              <w:rPr>
                <w:sz w:val="22"/>
                <w:szCs w:val="22"/>
                <w:lang w:val="en-US"/>
              </w:rPr>
            </w:pPr>
            <w:r w:rsidRPr="009A246F">
              <w:rPr>
                <w:sz w:val="22"/>
                <w:szCs w:val="22"/>
                <w:lang w:val="en-US"/>
              </w:rPr>
              <w:t>27</w:t>
            </w:r>
          </w:p>
        </w:tc>
        <w:tc>
          <w:tcPr>
            <w:tcW w:w="487" w:type="dxa"/>
            <w:tcBorders>
              <w:righ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26</w:t>
            </w:r>
          </w:p>
        </w:tc>
        <w:tc>
          <w:tcPr>
            <w:tcW w:w="473" w:type="dxa"/>
            <w:tcBorders>
              <w:left w:val="single" w:sz="4" w:space="0" w:color="auto"/>
            </w:tcBorders>
          </w:tcPr>
          <w:p w:rsidR="0028006A" w:rsidRPr="009A246F" w:rsidRDefault="0028006A" w:rsidP="005C33F1">
            <w:pPr>
              <w:widowControl w:val="0"/>
              <w:jc w:val="center"/>
              <w:rPr>
                <w:sz w:val="22"/>
                <w:szCs w:val="22"/>
                <w:lang w:val="en-US"/>
              </w:rPr>
            </w:pPr>
            <w:r w:rsidRPr="009A246F">
              <w:rPr>
                <w:sz w:val="22"/>
                <w:szCs w:val="22"/>
                <w:lang w:val="en-US"/>
              </w:rPr>
              <w:t>25</w:t>
            </w:r>
          </w:p>
        </w:tc>
      </w:tr>
    </w:tbl>
    <w:p w:rsidR="0028006A" w:rsidRPr="009A246F" w:rsidRDefault="0028006A" w:rsidP="0028006A">
      <w:pPr>
        <w:tabs>
          <w:tab w:val="left" w:pos="0"/>
        </w:tabs>
        <w:ind w:firstLine="709"/>
        <w:jc w:val="both"/>
        <w:rPr>
          <w:sz w:val="22"/>
          <w:szCs w:val="22"/>
        </w:rPr>
      </w:pPr>
    </w:p>
    <w:p w:rsidR="0028006A" w:rsidRDefault="0028006A" w:rsidP="0028006A">
      <w:pPr>
        <w:tabs>
          <w:tab w:val="left" w:pos="0"/>
        </w:tabs>
        <w:jc w:val="center"/>
        <w:rPr>
          <w:sz w:val="22"/>
          <w:szCs w:val="22"/>
        </w:rPr>
        <w:sectPr w:rsidR="0028006A" w:rsidSect="005C33F1">
          <w:pgSz w:w="16838" w:h="11906" w:orient="landscape" w:code="9"/>
          <w:pgMar w:top="1701" w:right="1531" w:bottom="3119" w:left="5216" w:header="709" w:footer="0" w:gutter="0"/>
          <w:pgNumType w:start="67"/>
          <w:cols w:space="708"/>
          <w:docGrid w:linePitch="360"/>
        </w:sectPr>
      </w:pPr>
    </w:p>
    <w:p w:rsidR="0028006A" w:rsidRPr="009A246F" w:rsidRDefault="00B033D9" w:rsidP="0028006A">
      <w:pPr>
        <w:tabs>
          <w:tab w:val="left" w:pos="0"/>
        </w:tabs>
        <w:jc w:val="center"/>
        <w:rPr>
          <w:sz w:val="22"/>
          <w:szCs w:val="22"/>
        </w:rPr>
      </w:pPr>
      <w:r>
        <w:rPr>
          <w:noProof/>
          <w:sz w:val="22"/>
          <w:szCs w:val="22"/>
        </w:rPr>
        <w:lastRenderedPageBreak/>
        <w:drawing>
          <wp:inline distT="0" distB="0" distL="0" distR="0">
            <wp:extent cx="3238500" cy="1733550"/>
            <wp:effectExtent l="0" t="0" r="0" b="0"/>
            <wp:docPr id="662" name="Рисунок 662" descr="5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5_3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238500" cy="1733550"/>
                    </a:xfrm>
                    <a:prstGeom prst="rect">
                      <a:avLst/>
                    </a:prstGeom>
                    <a:noFill/>
                    <a:ln>
                      <a:noFill/>
                    </a:ln>
                  </pic:spPr>
                </pic:pic>
              </a:graphicData>
            </a:graphic>
          </wp:inline>
        </w:drawing>
      </w:r>
    </w:p>
    <w:p w:rsidR="0028006A" w:rsidRPr="00401F14" w:rsidRDefault="0028006A" w:rsidP="0028006A">
      <w:pPr>
        <w:tabs>
          <w:tab w:val="left" w:pos="0"/>
        </w:tabs>
        <w:jc w:val="center"/>
        <w:rPr>
          <w:sz w:val="20"/>
          <w:szCs w:val="20"/>
        </w:rPr>
      </w:pPr>
      <w:r w:rsidRPr="00401F14">
        <w:rPr>
          <w:sz w:val="20"/>
          <w:szCs w:val="20"/>
        </w:rPr>
        <w:t>Рис.5.3</w:t>
      </w:r>
      <w:r>
        <w:rPr>
          <w:sz w:val="20"/>
          <w:szCs w:val="20"/>
        </w:rPr>
        <w:t>6</w:t>
      </w:r>
      <w:r w:rsidRPr="00401F14">
        <w:rPr>
          <w:sz w:val="20"/>
          <w:szCs w:val="20"/>
        </w:rPr>
        <w:t xml:space="preserve">. Зависимость поправочного коэффициента </w:t>
      </w:r>
      <w:r w:rsidRPr="00401F14">
        <w:rPr>
          <w:sz w:val="20"/>
          <w:szCs w:val="20"/>
          <w:lang w:val="en-US"/>
        </w:rPr>
        <w:t>K</w:t>
      </w:r>
      <w:r>
        <w:rPr>
          <w:sz w:val="20"/>
          <w:szCs w:val="20"/>
          <w:vertAlign w:val="subscript"/>
          <w:lang w:val="en-US"/>
        </w:rPr>
        <w:sym w:font="Symbol" w:char="F075"/>
      </w:r>
      <w:r w:rsidRPr="00401F14">
        <w:rPr>
          <w:sz w:val="20"/>
          <w:szCs w:val="20"/>
        </w:rPr>
        <w:t xml:space="preserve"> </w:t>
      </w:r>
    </w:p>
    <w:p w:rsidR="0028006A" w:rsidRPr="00BB7C6F" w:rsidRDefault="0028006A" w:rsidP="0028006A">
      <w:pPr>
        <w:tabs>
          <w:tab w:val="left" w:pos="0"/>
        </w:tabs>
        <w:jc w:val="center"/>
        <w:rPr>
          <w:sz w:val="20"/>
          <w:szCs w:val="20"/>
        </w:rPr>
      </w:pPr>
      <w:r w:rsidRPr="00401F14">
        <w:rPr>
          <w:sz w:val="20"/>
          <w:szCs w:val="20"/>
        </w:rPr>
        <w:t>от скорости резания при точении стали и чугуна (по данным В.Дегнера)</w:t>
      </w:r>
    </w:p>
    <w:p w:rsidR="0028006A" w:rsidRPr="00401F14" w:rsidRDefault="0028006A" w:rsidP="0028006A">
      <w:pPr>
        <w:tabs>
          <w:tab w:val="left" w:pos="0"/>
        </w:tabs>
        <w:jc w:val="center"/>
        <w:rPr>
          <w:sz w:val="20"/>
          <w:szCs w:val="20"/>
        </w:rPr>
      </w:pPr>
      <w:r w:rsidRPr="00401F14">
        <w:rPr>
          <w:sz w:val="20"/>
          <w:szCs w:val="20"/>
        </w:rPr>
        <w:t>(</w:t>
      </w:r>
      <w:r w:rsidRPr="00401F14">
        <w:rPr>
          <w:sz w:val="20"/>
          <w:szCs w:val="20"/>
          <w:lang w:val="en-US"/>
        </w:rPr>
        <w:t>t</w:t>
      </w:r>
      <w:r w:rsidRPr="00401F14">
        <w:rPr>
          <w:sz w:val="20"/>
          <w:szCs w:val="20"/>
        </w:rPr>
        <w:t xml:space="preserve">&lt;5 </w:t>
      </w:r>
      <w:r w:rsidRPr="00401F14">
        <w:rPr>
          <w:sz w:val="20"/>
          <w:szCs w:val="20"/>
          <w:vertAlign w:val="superscript"/>
        </w:rPr>
        <w:t>.</w:t>
      </w:r>
      <w:r w:rsidRPr="00401F14">
        <w:rPr>
          <w:sz w:val="20"/>
          <w:szCs w:val="20"/>
        </w:rPr>
        <w:t xml:space="preserve"> 10</w:t>
      </w:r>
      <w:r w:rsidRPr="00401F14">
        <w:rPr>
          <w:sz w:val="20"/>
          <w:szCs w:val="20"/>
          <w:vertAlign w:val="superscript"/>
        </w:rPr>
        <w:t>3</w:t>
      </w:r>
      <w:r w:rsidRPr="00401F14">
        <w:rPr>
          <w:sz w:val="20"/>
          <w:szCs w:val="20"/>
        </w:rPr>
        <w:t xml:space="preserve"> м; </w:t>
      </w:r>
      <w:r w:rsidRPr="00401F14">
        <w:rPr>
          <w:sz w:val="20"/>
          <w:szCs w:val="20"/>
          <w:lang w:val="en-US"/>
        </w:rPr>
        <w:t>S</w:t>
      </w:r>
      <w:r w:rsidRPr="00401F14">
        <w:rPr>
          <w:sz w:val="20"/>
          <w:szCs w:val="20"/>
        </w:rPr>
        <w:t>=(0,2-1,2)</w:t>
      </w:r>
      <w:r w:rsidRPr="00401F14">
        <w:rPr>
          <w:sz w:val="20"/>
          <w:szCs w:val="20"/>
          <w:vertAlign w:val="superscript"/>
        </w:rPr>
        <w:t>.</w:t>
      </w:r>
      <w:r w:rsidRPr="00401F14">
        <w:rPr>
          <w:sz w:val="20"/>
          <w:szCs w:val="20"/>
        </w:rPr>
        <w:t xml:space="preserve"> 10</w:t>
      </w:r>
      <w:r w:rsidRPr="00401F14">
        <w:rPr>
          <w:sz w:val="20"/>
          <w:szCs w:val="20"/>
          <w:vertAlign w:val="superscript"/>
        </w:rPr>
        <w:t>3</w:t>
      </w:r>
      <w:r w:rsidRPr="00401F14">
        <w:rPr>
          <w:sz w:val="20"/>
          <w:szCs w:val="20"/>
        </w:rPr>
        <w:t xml:space="preserve">  м/об; </w:t>
      </w:r>
      <w:r w:rsidRPr="00401F14">
        <w:rPr>
          <w:rFonts w:ascii="Symbol" w:hAnsi="Symbol"/>
          <w:sz w:val="20"/>
          <w:szCs w:val="20"/>
        </w:rPr>
        <w:t></w:t>
      </w:r>
      <w:r w:rsidRPr="00401F14">
        <w:rPr>
          <w:sz w:val="20"/>
          <w:szCs w:val="20"/>
        </w:rPr>
        <w:t xml:space="preserve"> =-5÷+10</w:t>
      </w:r>
      <w:r w:rsidRPr="00401F14">
        <w:rPr>
          <w:sz w:val="20"/>
          <w:szCs w:val="20"/>
          <w:vertAlign w:val="superscript"/>
        </w:rPr>
        <w:t>0</w:t>
      </w:r>
      <w:r w:rsidRPr="00401F14">
        <w:rPr>
          <w:sz w:val="20"/>
          <w:szCs w:val="20"/>
        </w:rPr>
        <w:t xml:space="preserve">; </w:t>
      </w:r>
      <w:r w:rsidRPr="00401F14">
        <w:rPr>
          <w:position w:val="-10"/>
          <w:sz w:val="20"/>
          <w:szCs w:val="20"/>
        </w:rPr>
        <w:object w:dxaOrig="220" w:dyaOrig="260">
          <v:shape id="_x0000_i1644" type="#_x0000_t75" style="width:10.5pt;height:12.75pt" o:ole="">
            <v:imagedata r:id="rId1006" o:title=""/>
          </v:shape>
          <o:OLEObject Type="Embed" ProgID="Equation.3" ShapeID="_x0000_i1644" DrawAspect="Content" ObjectID="_1814861339" r:id="rId1007"/>
        </w:object>
      </w:r>
      <w:r w:rsidRPr="00401F14">
        <w:rPr>
          <w:sz w:val="20"/>
          <w:szCs w:val="20"/>
        </w:rPr>
        <w:t>=60-90</w:t>
      </w:r>
      <w:r w:rsidRPr="00401F14">
        <w:rPr>
          <w:sz w:val="20"/>
          <w:szCs w:val="20"/>
          <w:vertAlign w:val="superscript"/>
        </w:rPr>
        <w:t>0</w:t>
      </w:r>
      <w:r w:rsidRPr="00401F14">
        <w:rPr>
          <w:sz w:val="20"/>
          <w:szCs w:val="20"/>
        </w:rPr>
        <w:t>)</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Из формулы (5.64) следует, что удельная сила резания зависит от тех же факторов, что составляющие усилия резания.</w:t>
      </w:r>
    </w:p>
    <w:p w:rsidR="0028006A" w:rsidRPr="009A246F" w:rsidRDefault="0028006A" w:rsidP="0028006A">
      <w:pPr>
        <w:tabs>
          <w:tab w:val="left" w:pos="0"/>
        </w:tabs>
        <w:ind w:firstLine="709"/>
        <w:jc w:val="both"/>
        <w:rPr>
          <w:sz w:val="22"/>
          <w:szCs w:val="22"/>
        </w:rPr>
      </w:pPr>
    </w:p>
    <w:p w:rsidR="0028006A" w:rsidRPr="00401F14" w:rsidRDefault="0028006A" w:rsidP="0028006A">
      <w:pPr>
        <w:tabs>
          <w:tab w:val="left" w:pos="0"/>
        </w:tabs>
        <w:jc w:val="center"/>
        <w:rPr>
          <w:rFonts w:ascii="Bookman Old Style" w:hAnsi="Bookman Old Style"/>
        </w:rPr>
      </w:pPr>
      <w:r w:rsidRPr="00401F14">
        <w:rPr>
          <w:rFonts w:ascii="Bookman Old Style" w:hAnsi="Bookman Old Style"/>
        </w:rPr>
        <w:t>5.4.4.  Мощность  резания</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В общем случае мощность есть произведение скорости и силы, совпадающей по направлению со скоростью.</w:t>
      </w:r>
      <w:r w:rsidRPr="00401F14">
        <w:rPr>
          <w:sz w:val="22"/>
          <w:szCs w:val="22"/>
        </w:rPr>
        <w:t xml:space="preserve"> </w:t>
      </w:r>
      <w:r w:rsidRPr="009A246F">
        <w:rPr>
          <w:sz w:val="22"/>
          <w:szCs w:val="22"/>
        </w:rPr>
        <w:t>Мощность резания, затрачиваемая на осуществление главного движения резания, а также на точение, шлифование, протягивание</w:t>
      </w:r>
      <w:r>
        <w:rPr>
          <w:sz w:val="22"/>
          <w:szCs w:val="22"/>
        </w:rPr>
        <w:t>,</w:t>
      </w:r>
      <w:r w:rsidRPr="009A246F">
        <w:rPr>
          <w:sz w:val="22"/>
          <w:szCs w:val="22"/>
        </w:rPr>
        <w:t xml:space="preserve"> равна произведению тангенциальной силы P</w:t>
      </w:r>
      <w:r w:rsidRPr="009A246F">
        <w:rPr>
          <w:sz w:val="22"/>
          <w:szCs w:val="22"/>
          <w:vertAlign w:val="subscript"/>
        </w:rPr>
        <w:t>z</w:t>
      </w:r>
      <w:r w:rsidRPr="009A246F">
        <w:rPr>
          <w:sz w:val="22"/>
          <w:szCs w:val="22"/>
        </w:rPr>
        <w:t xml:space="preserve"> [</w:t>
      </w:r>
      <w:r w:rsidRPr="009A246F">
        <w:rPr>
          <w:sz w:val="22"/>
          <w:szCs w:val="22"/>
          <w:lang w:val="en-US"/>
        </w:rPr>
        <w:t>H</w:t>
      </w:r>
      <w:r w:rsidRPr="009A246F">
        <w:rPr>
          <w:sz w:val="22"/>
          <w:szCs w:val="22"/>
        </w:rPr>
        <w:t xml:space="preserve">] на скорость </w:t>
      </w:r>
      <w:r w:rsidRPr="009A246F">
        <w:rPr>
          <w:position w:val="-6"/>
          <w:sz w:val="22"/>
          <w:szCs w:val="22"/>
        </w:rPr>
        <w:object w:dxaOrig="200" w:dyaOrig="220">
          <v:shape id="_x0000_i1645" type="#_x0000_t75" style="width:9.75pt;height:10.5pt" o:ole="">
            <v:imagedata r:id="rId1008" o:title=""/>
          </v:shape>
          <o:OLEObject Type="Embed" ProgID="Equation.DSMT4" ShapeID="_x0000_i1645" DrawAspect="Content" ObjectID="_1814861340" r:id="rId1009"/>
        </w:object>
      </w:r>
      <w:r w:rsidRPr="009A246F">
        <w:rPr>
          <w:sz w:val="22"/>
          <w:szCs w:val="22"/>
        </w:rPr>
        <w:t xml:space="preserve"> [м/мин]:</w:t>
      </w:r>
    </w:p>
    <w:p w:rsidR="0028006A" w:rsidRPr="009A246F" w:rsidRDefault="0028006A" w:rsidP="0028006A">
      <w:pPr>
        <w:tabs>
          <w:tab w:val="left" w:pos="0"/>
        </w:tabs>
        <w:ind w:firstLine="709"/>
        <w:jc w:val="right"/>
        <w:rPr>
          <w:sz w:val="22"/>
          <w:szCs w:val="22"/>
        </w:rPr>
      </w:pPr>
      <w:r w:rsidRPr="009A246F">
        <w:rPr>
          <w:position w:val="-24"/>
          <w:sz w:val="22"/>
          <w:szCs w:val="22"/>
        </w:rPr>
        <w:object w:dxaOrig="1280" w:dyaOrig="620">
          <v:shape id="_x0000_i1646" type="#_x0000_t75" style="width:64.5pt;height:30.75pt" o:ole="">
            <v:imagedata r:id="rId1010" o:title=""/>
          </v:shape>
          <o:OLEObject Type="Embed" ProgID="Equation.2" ShapeID="_x0000_i1646" DrawAspect="Content" ObjectID="_1814861341" r:id="rId1011"/>
        </w:object>
      </w:r>
      <w:r>
        <w:rPr>
          <w:sz w:val="22"/>
          <w:szCs w:val="22"/>
        </w:rPr>
        <w:t xml:space="preserve">,   </w:t>
      </w:r>
      <w:r w:rsidRPr="009A246F">
        <w:rPr>
          <w:sz w:val="22"/>
          <w:szCs w:val="22"/>
        </w:rPr>
        <w:t xml:space="preserve">кВт.   </w:t>
      </w:r>
      <w:r w:rsidRPr="00BB7C6F">
        <w:rPr>
          <w:sz w:val="22"/>
          <w:szCs w:val="22"/>
        </w:rPr>
        <w:t xml:space="preserve">  </w:t>
      </w:r>
      <w:r w:rsidRPr="009A246F">
        <w:rPr>
          <w:sz w:val="22"/>
          <w:szCs w:val="22"/>
        </w:rPr>
        <w:t xml:space="preserve">                         (5.65)</w:t>
      </w:r>
    </w:p>
    <w:p w:rsidR="0028006A" w:rsidRPr="009A246F" w:rsidRDefault="0028006A" w:rsidP="0028006A">
      <w:pPr>
        <w:ind w:firstLine="709"/>
        <w:jc w:val="both"/>
        <w:rPr>
          <w:sz w:val="22"/>
          <w:szCs w:val="22"/>
        </w:rPr>
      </w:pPr>
      <w:r w:rsidRPr="009A246F">
        <w:rPr>
          <w:sz w:val="22"/>
          <w:szCs w:val="22"/>
        </w:rPr>
        <w:t>В направлении силы P</w:t>
      </w:r>
      <w:r w:rsidRPr="009A246F">
        <w:rPr>
          <w:sz w:val="22"/>
          <w:szCs w:val="22"/>
          <w:vertAlign w:val="subscript"/>
        </w:rPr>
        <w:t>y</w:t>
      </w:r>
      <w:r w:rsidRPr="009A246F">
        <w:rPr>
          <w:sz w:val="22"/>
          <w:szCs w:val="22"/>
        </w:rPr>
        <w:t xml:space="preserve"> работа не совершается, поэтому N</w:t>
      </w:r>
      <w:r w:rsidRPr="009A246F">
        <w:rPr>
          <w:sz w:val="22"/>
          <w:szCs w:val="22"/>
          <w:vertAlign w:val="subscript"/>
        </w:rPr>
        <w:t>y</w:t>
      </w:r>
      <w:r w:rsidRPr="009A246F">
        <w:rPr>
          <w:sz w:val="22"/>
          <w:szCs w:val="22"/>
        </w:rPr>
        <w:t xml:space="preserve"> = 0. Мощность осевой составляющей силы резания N</w:t>
      </w:r>
      <w:r w:rsidRPr="009A246F">
        <w:rPr>
          <w:sz w:val="22"/>
          <w:szCs w:val="22"/>
          <w:vertAlign w:val="subscript"/>
        </w:rPr>
        <w:t>x</w:t>
      </w:r>
      <w:r w:rsidRPr="009A246F">
        <w:rPr>
          <w:sz w:val="22"/>
          <w:szCs w:val="22"/>
        </w:rPr>
        <w:t xml:space="preserve"> равна</w:t>
      </w:r>
    </w:p>
    <w:p w:rsidR="0028006A" w:rsidRPr="009A246F" w:rsidRDefault="0028006A" w:rsidP="0028006A">
      <w:pPr>
        <w:jc w:val="center"/>
        <w:rPr>
          <w:sz w:val="22"/>
          <w:szCs w:val="22"/>
        </w:rPr>
      </w:pPr>
      <w:r w:rsidRPr="009A246F">
        <w:rPr>
          <w:position w:val="-24"/>
          <w:sz w:val="22"/>
          <w:szCs w:val="22"/>
        </w:rPr>
        <w:object w:dxaOrig="2240" w:dyaOrig="620">
          <v:shape id="_x0000_i1647" type="#_x0000_t75" style="width:112.5pt;height:30.75pt" o:ole="">
            <v:imagedata r:id="rId1012" o:title=""/>
          </v:shape>
          <o:OLEObject Type="Embed" ProgID="Equation.2" ShapeID="_x0000_i1647" DrawAspect="Content" ObjectID="_1814861342" r:id="rId1013"/>
        </w:object>
      </w:r>
      <w:r w:rsidRPr="009A246F">
        <w:rPr>
          <w:sz w:val="22"/>
          <w:szCs w:val="22"/>
        </w:rPr>
        <w:t>,</w:t>
      </w:r>
    </w:p>
    <w:p w:rsidR="0028006A" w:rsidRPr="009A246F" w:rsidRDefault="0028006A" w:rsidP="0028006A">
      <w:pPr>
        <w:jc w:val="both"/>
        <w:rPr>
          <w:sz w:val="22"/>
          <w:szCs w:val="22"/>
        </w:rPr>
      </w:pPr>
      <w:r w:rsidRPr="009A246F">
        <w:rPr>
          <w:sz w:val="22"/>
          <w:szCs w:val="22"/>
        </w:rPr>
        <w:t>где S - продольная подача</w:t>
      </w:r>
      <w:r>
        <w:rPr>
          <w:sz w:val="22"/>
          <w:szCs w:val="22"/>
        </w:rPr>
        <w:t xml:space="preserve">, мм/об; </w:t>
      </w:r>
      <w:r w:rsidRPr="009A246F">
        <w:rPr>
          <w:sz w:val="22"/>
          <w:szCs w:val="22"/>
        </w:rPr>
        <w:t>n</w:t>
      </w:r>
      <w:r w:rsidRPr="009A246F">
        <w:rPr>
          <w:b/>
          <w:sz w:val="22"/>
          <w:szCs w:val="22"/>
        </w:rPr>
        <w:t xml:space="preserve"> </w:t>
      </w:r>
      <w:r w:rsidRPr="009A246F">
        <w:rPr>
          <w:sz w:val="22"/>
          <w:szCs w:val="22"/>
        </w:rPr>
        <w:t>- частота вращения заготовки, об/мин.</w:t>
      </w:r>
    </w:p>
    <w:p w:rsidR="0028006A" w:rsidRPr="009A246F" w:rsidRDefault="0028006A" w:rsidP="0028006A">
      <w:pPr>
        <w:tabs>
          <w:tab w:val="left" w:pos="0"/>
        </w:tabs>
        <w:ind w:firstLine="709"/>
        <w:jc w:val="both"/>
        <w:rPr>
          <w:sz w:val="22"/>
          <w:szCs w:val="22"/>
        </w:rPr>
      </w:pPr>
      <w:r w:rsidRPr="009A246F">
        <w:rPr>
          <w:sz w:val="22"/>
          <w:szCs w:val="22"/>
        </w:rPr>
        <w:t>Суммарная, или эффективная, мощность для точения</w:t>
      </w:r>
    </w:p>
    <w:p w:rsidR="0028006A" w:rsidRPr="009A246F" w:rsidRDefault="0028006A" w:rsidP="0028006A">
      <w:pPr>
        <w:tabs>
          <w:tab w:val="left" w:pos="0"/>
        </w:tabs>
        <w:ind w:firstLine="709"/>
        <w:jc w:val="right"/>
        <w:rPr>
          <w:sz w:val="22"/>
          <w:szCs w:val="22"/>
        </w:rPr>
      </w:pPr>
      <w:r w:rsidRPr="009A246F">
        <w:rPr>
          <w:position w:val="-24"/>
          <w:sz w:val="22"/>
          <w:szCs w:val="22"/>
        </w:rPr>
        <w:object w:dxaOrig="1900" w:dyaOrig="620">
          <v:shape id="_x0000_i1648" type="#_x0000_t75" style="width:95.25pt;height:30.75pt" o:ole="">
            <v:imagedata r:id="rId1014" o:title=""/>
          </v:shape>
          <o:OLEObject Type="Embed" ProgID="Equation.2" ShapeID="_x0000_i1648" DrawAspect="Content" ObjectID="_1814861343" r:id="rId1015"/>
        </w:object>
      </w:r>
      <w:r w:rsidRPr="009A246F">
        <w:rPr>
          <w:sz w:val="22"/>
          <w:szCs w:val="22"/>
        </w:rPr>
        <w:t xml:space="preserve">.                     </w:t>
      </w:r>
      <w:r>
        <w:rPr>
          <w:sz w:val="22"/>
          <w:szCs w:val="22"/>
        </w:rPr>
        <w:t xml:space="preserve">  </w:t>
      </w:r>
      <w:r w:rsidRPr="009A246F">
        <w:rPr>
          <w:sz w:val="22"/>
          <w:szCs w:val="22"/>
        </w:rPr>
        <w:t xml:space="preserve">            (5.66)</w:t>
      </w:r>
    </w:p>
    <w:p w:rsidR="0028006A" w:rsidRPr="009A246F" w:rsidRDefault="0028006A" w:rsidP="0028006A">
      <w:pPr>
        <w:tabs>
          <w:tab w:val="left" w:pos="0"/>
        </w:tabs>
        <w:ind w:firstLine="709"/>
        <w:jc w:val="both"/>
        <w:rPr>
          <w:sz w:val="22"/>
          <w:szCs w:val="22"/>
        </w:rPr>
      </w:pPr>
      <w:r w:rsidRPr="009A246F">
        <w:rPr>
          <w:sz w:val="22"/>
          <w:szCs w:val="22"/>
        </w:rPr>
        <w:t>На операциях обработки отверстий эффективная мощность рассчитывается по крутящему моменту М [Н</w:t>
      </w:r>
      <w:r w:rsidRPr="009A246F">
        <w:rPr>
          <w:sz w:val="22"/>
          <w:szCs w:val="22"/>
        </w:rPr>
        <w:sym w:font="Times New Roman" w:char="00B7"/>
      </w:r>
      <w:r w:rsidRPr="009A246F">
        <w:rPr>
          <w:sz w:val="22"/>
          <w:szCs w:val="22"/>
        </w:rPr>
        <w:t>м] согласно зависимости</w:t>
      </w:r>
    </w:p>
    <w:p w:rsidR="0028006A" w:rsidRPr="009A246F" w:rsidRDefault="0028006A" w:rsidP="0028006A">
      <w:pPr>
        <w:tabs>
          <w:tab w:val="left" w:pos="0"/>
        </w:tabs>
        <w:spacing w:line="252" w:lineRule="auto"/>
        <w:ind w:firstLine="709"/>
        <w:jc w:val="right"/>
        <w:rPr>
          <w:sz w:val="22"/>
          <w:szCs w:val="22"/>
        </w:rPr>
      </w:pPr>
      <w:r w:rsidRPr="009A246F">
        <w:rPr>
          <w:position w:val="-20"/>
          <w:sz w:val="22"/>
          <w:szCs w:val="22"/>
        </w:rPr>
        <w:object w:dxaOrig="880" w:dyaOrig="520">
          <v:shape id="_x0000_i1649" type="#_x0000_t75" style="width:44.25pt;height:25.5pt" o:ole="">
            <v:imagedata r:id="rId1016" o:title=""/>
          </v:shape>
          <o:OLEObject Type="Embed" ProgID="Equation.2" ShapeID="_x0000_i1649" DrawAspect="Content" ObjectID="_1814861344" r:id="rId1017"/>
        </w:object>
      </w:r>
      <w:r>
        <w:rPr>
          <w:sz w:val="22"/>
          <w:szCs w:val="22"/>
        </w:rPr>
        <w:t xml:space="preserve">,  </w:t>
      </w:r>
      <w:r w:rsidRPr="009A246F">
        <w:rPr>
          <w:sz w:val="22"/>
          <w:szCs w:val="22"/>
        </w:rPr>
        <w:t>кВт.                                     (5.67)</w:t>
      </w:r>
    </w:p>
    <w:p w:rsidR="0028006A" w:rsidRPr="00401F14" w:rsidRDefault="0028006A" w:rsidP="0028006A">
      <w:pPr>
        <w:tabs>
          <w:tab w:val="left" w:pos="0"/>
        </w:tabs>
        <w:spacing w:line="252" w:lineRule="auto"/>
        <w:ind w:firstLine="709"/>
        <w:jc w:val="both"/>
        <w:rPr>
          <w:sz w:val="22"/>
          <w:szCs w:val="22"/>
        </w:rPr>
      </w:pPr>
      <w:r w:rsidRPr="009A246F">
        <w:rPr>
          <w:sz w:val="22"/>
          <w:szCs w:val="22"/>
        </w:rPr>
        <w:t xml:space="preserve">На операциях фрезерования с учетом (5.58), (5.59) и зависимости </w:t>
      </w:r>
      <w:r w:rsidRPr="009A246F">
        <w:rPr>
          <w:position w:val="-6"/>
          <w:sz w:val="22"/>
          <w:szCs w:val="22"/>
        </w:rPr>
        <w:object w:dxaOrig="200" w:dyaOrig="220">
          <v:shape id="_x0000_i1650" type="#_x0000_t75" style="width:9.75pt;height:10.5pt" o:ole="">
            <v:imagedata r:id="rId1008" o:title=""/>
          </v:shape>
          <o:OLEObject Type="Embed" ProgID="Equation.DSMT4" ShapeID="_x0000_i1650" DrawAspect="Content" ObjectID="_1814861345" r:id="rId1018"/>
        </w:object>
      </w:r>
      <w:r w:rsidRPr="009A246F">
        <w:rPr>
          <w:sz w:val="22"/>
          <w:szCs w:val="22"/>
        </w:rPr>
        <w:t>=</w:t>
      </w:r>
      <w:r w:rsidRPr="009A246F">
        <w:rPr>
          <w:rFonts w:ascii="Symbol" w:hAnsi="Symbol"/>
          <w:sz w:val="22"/>
          <w:szCs w:val="22"/>
        </w:rPr>
        <w:t></w:t>
      </w:r>
      <w:r w:rsidRPr="009A246F">
        <w:rPr>
          <w:sz w:val="22"/>
          <w:szCs w:val="22"/>
        </w:rPr>
        <w:t>Dn / 1000, где  D - диаметр фрезы,</w:t>
      </w:r>
      <w:r>
        <w:rPr>
          <w:sz w:val="22"/>
          <w:szCs w:val="22"/>
        </w:rPr>
        <w:t xml:space="preserve"> мм, имеем</w:t>
      </w:r>
    </w:p>
    <w:p w:rsidR="0028006A" w:rsidRPr="00401F14" w:rsidRDefault="0028006A" w:rsidP="0028006A">
      <w:pPr>
        <w:tabs>
          <w:tab w:val="left" w:pos="0"/>
        </w:tabs>
        <w:spacing w:line="252" w:lineRule="auto"/>
        <w:jc w:val="center"/>
        <w:rPr>
          <w:sz w:val="22"/>
          <w:szCs w:val="22"/>
          <w:lang w:val="en-US"/>
        </w:rPr>
      </w:pPr>
      <w:r w:rsidRPr="009A246F">
        <w:rPr>
          <w:position w:val="-24"/>
          <w:sz w:val="22"/>
          <w:szCs w:val="22"/>
        </w:rPr>
        <w:object w:dxaOrig="2980" w:dyaOrig="639">
          <v:shape id="_x0000_i1651" type="#_x0000_t75" style="width:150pt;height:32.25pt" o:ole="">
            <v:imagedata r:id="rId1019" o:title=""/>
          </v:shape>
          <o:OLEObject Type="Embed" ProgID="Equation.2" ShapeID="_x0000_i1651" DrawAspect="Content" ObjectID="_1814861346" r:id="rId1020"/>
        </w:object>
      </w:r>
    </w:p>
    <w:p w:rsidR="0028006A" w:rsidRPr="009A246F" w:rsidRDefault="0028006A" w:rsidP="0028006A">
      <w:pPr>
        <w:tabs>
          <w:tab w:val="left" w:pos="0"/>
        </w:tabs>
        <w:spacing w:line="252" w:lineRule="auto"/>
        <w:jc w:val="both"/>
        <w:rPr>
          <w:sz w:val="22"/>
          <w:szCs w:val="22"/>
        </w:rPr>
      </w:pPr>
      <w:r w:rsidRPr="009A246F">
        <w:rPr>
          <w:sz w:val="22"/>
          <w:szCs w:val="22"/>
        </w:rPr>
        <w:t xml:space="preserve">или в общем виде             </w:t>
      </w:r>
    </w:p>
    <w:p w:rsidR="0028006A" w:rsidRPr="009A246F" w:rsidRDefault="0028006A" w:rsidP="0028006A">
      <w:pPr>
        <w:tabs>
          <w:tab w:val="left" w:pos="0"/>
        </w:tabs>
        <w:spacing w:line="252" w:lineRule="auto"/>
        <w:jc w:val="right"/>
        <w:rPr>
          <w:sz w:val="22"/>
          <w:szCs w:val="22"/>
        </w:rPr>
      </w:pPr>
      <w:r w:rsidRPr="009A246F">
        <w:rPr>
          <w:position w:val="-10"/>
          <w:sz w:val="22"/>
          <w:szCs w:val="22"/>
        </w:rPr>
        <w:object w:dxaOrig="2120" w:dyaOrig="400">
          <v:shape id="_x0000_i1652" type="#_x0000_t75" style="width:93.75pt;height:17.25pt" o:ole="">
            <v:imagedata r:id="rId1021" o:title=""/>
          </v:shape>
          <o:OLEObject Type="Embed" ProgID="Equation.2" ShapeID="_x0000_i1652" DrawAspect="Content" ObjectID="_1814861347" r:id="rId1022"/>
        </w:object>
      </w:r>
      <w:r w:rsidRPr="009A246F">
        <w:rPr>
          <w:sz w:val="22"/>
          <w:szCs w:val="22"/>
        </w:rPr>
        <w:t xml:space="preserve"> .                                (5.68)</w:t>
      </w:r>
    </w:p>
    <w:p w:rsidR="0028006A" w:rsidRPr="009A246F" w:rsidRDefault="0028006A" w:rsidP="0028006A">
      <w:pPr>
        <w:tabs>
          <w:tab w:val="left" w:pos="0"/>
        </w:tabs>
        <w:spacing w:line="252" w:lineRule="auto"/>
        <w:ind w:firstLine="709"/>
        <w:jc w:val="both"/>
        <w:rPr>
          <w:sz w:val="22"/>
          <w:szCs w:val="22"/>
        </w:rPr>
      </w:pPr>
      <w:r w:rsidRPr="009A246F">
        <w:rPr>
          <w:sz w:val="22"/>
          <w:szCs w:val="22"/>
        </w:rPr>
        <w:t>Здесь необходимо обратить внимание на эффективность работы фрезами большего диаметра для снижения мощности резания по причинам, указанным выше для силы резания.</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Мощность электродвигателя станка с учетом его коэффициента полезного действия </w:t>
      </w:r>
      <w:r w:rsidRPr="009A246F">
        <w:rPr>
          <w:b/>
          <w:sz w:val="22"/>
          <w:szCs w:val="22"/>
        </w:rPr>
        <w:sym w:font="Symbol" w:char="F068"/>
      </w:r>
      <w:r w:rsidRPr="009A246F">
        <w:rPr>
          <w:sz w:val="22"/>
          <w:szCs w:val="22"/>
        </w:rPr>
        <w:t xml:space="preserve"> равна:</w:t>
      </w:r>
    </w:p>
    <w:p w:rsidR="0028006A" w:rsidRPr="009A246F" w:rsidRDefault="0028006A" w:rsidP="0028006A">
      <w:pPr>
        <w:tabs>
          <w:tab w:val="left" w:pos="0"/>
        </w:tabs>
        <w:spacing w:line="252" w:lineRule="auto"/>
        <w:ind w:firstLine="709"/>
        <w:jc w:val="right"/>
        <w:rPr>
          <w:sz w:val="22"/>
          <w:szCs w:val="22"/>
        </w:rPr>
      </w:pPr>
      <w:r w:rsidRPr="009A246F">
        <w:rPr>
          <w:sz w:val="22"/>
          <w:szCs w:val="22"/>
        </w:rPr>
        <w:t>N</w:t>
      </w:r>
      <w:r w:rsidRPr="009A246F">
        <w:rPr>
          <w:sz w:val="22"/>
          <w:szCs w:val="22"/>
          <w:vertAlign w:val="subscript"/>
        </w:rPr>
        <w:t>дв</w:t>
      </w:r>
      <w:r w:rsidRPr="009A246F">
        <w:rPr>
          <w:sz w:val="22"/>
          <w:szCs w:val="22"/>
        </w:rPr>
        <w:t xml:space="preserve"> = N / </w:t>
      </w:r>
      <w:r w:rsidRPr="009A246F">
        <w:rPr>
          <w:sz w:val="22"/>
          <w:szCs w:val="22"/>
        </w:rPr>
        <w:sym w:font="Symbol" w:char="F068"/>
      </w:r>
      <w:r w:rsidRPr="009A246F">
        <w:rPr>
          <w:b/>
          <w:sz w:val="22"/>
          <w:szCs w:val="22"/>
        </w:rPr>
        <w:t xml:space="preserve"> </w:t>
      </w:r>
      <w:r w:rsidRPr="009A246F">
        <w:rPr>
          <w:sz w:val="22"/>
          <w:szCs w:val="22"/>
        </w:rPr>
        <w:t xml:space="preserve">.                                  </w:t>
      </w:r>
      <w:r>
        <w:rPr>
          <w:sz w:val="22"/>
          <w:szCs w:val="22"/>
        </w:rPr>
        <w:t xml:space="preserve"> </w:t>
      </w:r>
      <w:r w:rsidRPr="009A246F">
        <w:rPr>
          <w:sz w:val="22"/>
          <w:szCs w:val="22"/>
        </w:rPr>
        <w:t xml:space="preserve">   (5.69)</w:t>
      </w:r>
    </w:p>
    <w:p w:rsidR="0028006A" w:rsidRPr="009A246F" w:rsidRDefault="0028006A" w:rsidP="0028006A">
      <w:pPr>
        <w:keepNext/>
        <w:tabs>
          <w:tab w:val="left" w:pos="0"/>
        </w:tabs>
        <w:spacing w:line="252" w:lineRule="auto"/>
        <w:ind w:firstLine="709"/>
        <w:jc w:val="center"/>
        <w:rPr>
          <w:b/>
          <w:sz w:val="22"/>
          <w:szCs w:val="22"/>
        </w:rPr>
      </w:pPr>
    </w:p>
    <w:p w:rsidR="0028006A" w:rsidRPr="00401F14" w:rsidRDefault="0028006A" w:rsidP="0028006A">
      <w:pPr>
        <w:spacing w:line="252" w:lineRule="auto"/>
        <w:jc w:val="center"/>
        <w:rPr>
          <w:rFonts w:ascii="Bookman Old Style" w:hAnsi="Bookman Old Style"/>
        </w:rPr>
      </w:pPr>
      <w:r w:rsidRPr="00401F14">
        <w:rPr>
          <w:rFonts w:ascii="Bookman Old Style" w:hAnsi="Bookman Old Style"/>
        </w:rPr>
        <w:t>5.4.5.  Вибрации  при  обработке  материалов</w:t>
      </w:r>
    </w:p>
    <w:p w:rsidR="0028006A" w:rsidRPr="009A246F" w:rsidRDefault="0028006A" w:rsidP="0028006A">
      <w:pPr>
        <w:spacing w:line="252" w:lineRule="auto"/>
        <w:ind w:firstLine="709"/>
        <w:jc w:val="both"/>
        <w:rPr>
          <w:sz w:val="22"/>
          <w:szCs w:val="22"/>
        </w:rPr>
      </w:pPr>
    </w:p>
    <w:p w:rsidR="0028006A" w:rsidRPr="009A246F" w:rsidRDefault="0028006A" w:rsidP="0028006A">
      <w:pPr>
        <w:spacing w:line="252" w:lineRule="auto"/>
        <w:ind w:firstLine="709"/>
        <w:jc w:val="both"/>
        <w:rPr>
          <w:sz w:val="22"/>
          <w:szCs w:val="22"/>
        </w:rPr>
      </w:pPr>
      <w:r w:rsidRPr="009A246F">
        <w:rPr>
          <w:sz w:val="22"/>
          <w:szCs w:val="22"/>
        </w:rPr>
        <w:t xml:space="preserve">В процессе резания возникают периодические колебания отдельных элементов системы </w:t>
      </w:r>
      <w:r>
        <w:rPr>
          <w:sz w:val="22"/>
          <w:szCs w:val="22"/>
        </w:rPr>
        <w:t>«</w:t>
      </w:r>
      <w:r w:rsidRPr="009A246F">
        <w:rPr>
          <w:sz w:val="22"/>
          <w:szCs w:val="22"/>
        </w:rPr>
        <w:t>станок - приспособление - инструмент - деталь (СПИД)</w:t>
      </w:r>
      <w:r>
        <w:rPr>
          <w:sz w:val="22"/>
          <w:szCs w:val="22"/>
        </w:rPr>
        <w:t>»</w:t>
      </w:r>
      <w:r w:rsidRPr="009A246F">
        <w:rPr>
          <w:sz w:val="22"/>
          <w:szCs w:val="22"/>
        </w:rPr>
        <w:t>, называемые вибрациями. Вибрации вызывают ухудшение качества обработанной поверхности (по параметрам шероховатости и волнистости), уменьшают период стойкости режущего инструмента, повышают вероятность хрупкого разрушения режущего лезвия (осыпание, выкрашивание, сколы), увеличивают интенсивность изнашивания элементов подвижных сопряжений деталей станка и приспособления. Все это приводит к снижению эффективности технологических систем обработки материалов резанием. Следует отметить, что имеет место и эффект положительного влияния вибраций на процесс обработки, связанный с улучшением дробления стружки. Применение метода вибрационного резания (резания с искусственным наложение вибраций) позволяет в ряде случаев повысить обрабатываемость материалов, особенно труднообрабатываемых, за счет снижения усилий и температуры резания, повышения эффективности применения СОТС; позволяет исключить поломки мелкоразмерного инструмента при сверлении и нарезании резьбы метчиками (вибрации устраняют пробки из стружки в стружечных канавках, вызывающие защемление инструмента в отверстии).</w:t>
      </w:r>
    </w:p>
    <w:p w:rsidR="0028006A" w:rsidRPr="00401F14" w:rsidRDefault="0028006A" w:rsidP="0028006A">
      <w:pPr>
        <w:spacing w:line="252" w:lineRule="auto"/>
        <w:ind w:firstLine="709"/>
        <w:jc w:val="both"/>
        <w:rPr>
          <w:i/>
          <w:sz w:val="22"/>
          <w:szCs w:val="22"/>
        </w:rPr>
      </w:pPr>
      <w:r w:rsidRPr="009A246F">
        <w:rPr>
          <w:sz w:val="22"/>
          <w:szCs w:val="22"/>
        </w:rPr>
        <w:lastRenderedPageBreak/>
        <w:t xml:space="preserve">В зависимости от физического механизма возбуждения вибраций, действующего на указанную систему, различают следующие виды колебаний: </w:t>
      </w:r>
      <w:r w:rsidRPr="00401F14">
        <w:rPr>
          <w:sz w:val="22"/>
          <w:szCs w:val="22"/>
        </w:rPr>
        <w:t>свободные, вынужденные, параметрические и автоколебания (релаксационные и почти гармонические)</w:t>
      </w:r>
      <w:r>
        <w:rPr>
          <w:sz w:val="22"/>
          <w:szCs w:val="22"/>
        </w:rPr>
        <w:t xml:space="preserve"> </w:t>
      </w:r>
      <w:r w:rsidRPr="00401F14">
        <w:rPr>
          <w:sz w:val="22"/>
          <w:szCs w:val="22"/>
        </w:rPr>
        <w:t>[</w:t>
      </w:r>
      <w:r>
        <w:rPr>
          <w:sz w:val="22"/>
          <w:szCs w:val="22"/>
        </w:rPr>
        <w:t>22-24, 40</w:t>
      </w:r>
      <w:r w:rsidRPr="00401F14">
        <w:rPr>
          <w:sz w:val="22"/>
          <w:szCs w:val="22"/>
        </w:rPr>
        <w:t>].</w:t>
      </w:r>
    </w:p>
    <w:p w:rsidR="0028006A" w:rsidRPr="009A246F" w:rsidRDefault="0028006A" w:rsidP="0028006A">
      <w:pPr>
        <w:spacing w:line="252" w:lineRule="auto"/>
        <w:ind w:firstLine="709"/>
        <w:jc w:val="both"/>
        <w:rPr>
          <w:sz w:val="22"/>
          <w:szCs w:val="22"/>
        </w:rPr>
      </w:pPr>
      <w:r w:rsidRPr="009A246F">
        <w:rPr>
          <w:b/>
          <w:sz w:val="22"/>
          <w:szCs w:val="22"/>
        </w:rPr>
        <w:t>Свободные колебания</w:t>
      </w:r>
      <w:r w:rsidRPr="009A246F">
        <w:rPr>
          <w:sz w:val="22"/>
          <w:szCs w:val="22"/>
        </w:rPr>
        <w:t xml:space="preserve"> – это колебания, совершаемые механической системой, лишенной притока энергии извне, если система выведена из состояния устойчивого равновесия и затем предоставлена самой себе.</w:t>
      </w:r>
    </w:p>
    <w:p w:rsidR="0028006A" w:rsidRPr="009A246F" w:rsidRDefault="0028006A" w:rsidP="0028006A">
      <w:pPr>
        <w:spacing w:line="252" w:lineRule="auto"/>
        <w:ind w:firstLine="709"/>
        <w:jc w:val="both"/>
        <w:rPr>
          <w:sz w:val="22"/>
          <w:szCs w:val="22"/>
        </w:rPr>
      </w:pPr>
      <w:r w:rsidRPr="009A246F">
        <w:rPr>
          <w:sz w:val="22"/>
          <w:szCs w:val="22"/>
        </w:rPr>
        <w:t>Причиной возникновения свободных колебаний может явиться внешнее импульсное возмущение системы или первоначально накопленная в ней энергия. Свободные колебания возникают при всех видах обработки. Любое случайное возмущение (врезание или выход режущих лезвий из контакта с заготовкой, неравномерность припуска, локальные дефекты и неоднородность свойств обрабатываемого материала, радиальное биение заготовки или инструмента, внешнее ударное воздействие, передаваемое через опоры станка и др.) приводит к возбуждению в системе СПИД свободных колебаний, которые обычно имеют быстро затухающий характер и не оказывают существенного влияния на процесс обработки.</w:t>
      </w:r>
    </w:p>
    <w:p w:rsidR="0028006A" w:rsidRPr="009A246F" w:rsidRDefault="0028006A" w:rsidP="0028006A">
      <w:pPr>
        <w:spacing w:line="252" w:lineRule="auto"/>
        <w:ind w:firstLine="709"/>
        <w:jc w:val="both"/>
        <w:rPr>
          <w:sz w:val="22"/>
          <w:szCs w:val="22"/>
        </w:rPr>
      </w:pPr>
      <w:r w:rsidRPr="009A246F">
        <w:rPr>
          <w:b/>
          <w:sz w:val="22"/>
          <w:szCs w:val="22"/>
        </w:rPr>
        <w:t>Вынужденные колебания</w:t>
      </w:r>
      <w:r w:rsidRPr="009A246F">
        <w:rPr>
          <w:sz w:val="22"/>
          <w:szCs w:val="22"/>
        </w:rPr>
        <w:t xml:space="preserve"> возникают вследствие действия на систему СПИД внешней периодической силы, вызывающей колебательный процесс с частотой, равной частоте ее воздействия. Эти возмущающие силы разделяются на две группы:</w:t>
      </w:r>
    </w:p>
    <w:p w:rsidR="0028006A" w:rsidRPr="009A246F" w:rsidRDefault="0028006A" w:rsidP="0028006A">
      <w:pPr>
        <w:spacing w:line="252" w:lineRule="auto"/>
        <w:ind w:firstLine="709"/>
        <w:jc w:val="both"/>
        <w:rPr>
          <w:sz w:val="22"/>
          <w:szCs w:val="22"/>
        </w:rPr>
      </w:pPr>
      <w:r w:rsidRPr="009A246F">
        <w:rPr>
          <w:sz w:val="22"/>
          <w:szCs w:val="22"/>
        </w:rPr>
        <w:t>1) переменные силы, обусловленные самим процессом резания, например, снятием неравномерного припуска, прерывистым характером резания при обработке многолезвийным инструментом (фрезеровании, сверлении, зенкеровании и др.), дискретным характером стружкообразования, связанным с чередованием элементарных актов сжатия и сдвига в зоне резания, и т.д.;</w:t>
      </w:r>
    </w:p>
    <w:p w:rsidR="0028006A" w:rsidRPr="009A246F" w:rsidRDefault="0028006A" w:rsidP="0028006A">
      <w:pPr>
        <w:spacing w:line="252" w:lineRule="auto"/>
        <w:ind w:firstLine="709"/>
        <w:jc w:val="both"/>
        <w:rPr>
          <w:sz w:val="22"/>
          <w:szCs w:val="22"/>
        </w:rPr>
      </w:pPr>
      <w:r w:rsidRPr="009A246F">
        <w:rPr>
          <w:sz w:val="22"/>
          <w:szCs w:val="22"/>
        </w:rPr>
        <w:t>2) переменные силы, возникающие вне зоны резания и независимые от процесса резания. К этой группе относятся колебания, вызванные дефектами передач станка (перекос осей, сшивки ремней, погрешности зубчатых колес, повышенные люфты и т.п.), дисбалансом его отдельных вращающихся частей, а также колебания, передаваемые на станок извне от других работающих машин. Для гашения этих колебаний необходимо уст</w:t>
      </w:r>
      <w:r>
        <w:rPr>
          <w:sz w:val="22"/>
          <w:szCs w:val="22"/>
        </w:rPr>
        <w:t xml:space="preserve">ранить причину, </w:t>
      </w:r>
      <w:r w:rsidRPr="009A246F">
        <w:rPr>
          <w:sz w:val="22"/>
          <w:szCs w:val="22"/>
        </w:rPr>
        <w:t>их вызывающую.</w:t>
      </w:r>
    </w:p>
    <w:p w:rsidR="0028006A" w:rsidRPr="009A246F" w:rsidRDefault="0028006A" w:rsidP="0028006A">
      <w:pPr>
        <w:keepNext/>
        <w:jc w:val="center"/>
        <w:rPr>
          <w:sz w:val="22"/>
          <w:szCs w:val="22"/>
        </w:rPr>
      </w:pPr>
      <w:r w:rsidRPr="009A246F">
        <w:rPr>
          <w:sz w:val="22"/>
          <w:szCs w:val="22"/>
        </w:rPr>
        <w:object w:dxaOrig="6815" w:dyaOrig="2840">
          <v:shape id="_x0000_i1653" type="#_x0000_t75" style="width:222pt;height:105pt" o:ole="">
            <v:imagedata r:id="rId1023" o:title=""/>
          </v:shape>
          <o:OLEObject Type="Embed" ProgID="CorelPhotoPaint.Image.7" ShapeID="_x0000_i1653" DrawAspect="Content" ObjectID="_1814861348" r:id="rId1024"/>
        </w:object>
      </w:r>
    </w:p>
    <w:p w:rsidR="0028006A" w:rsidRDefault="00B033D9" w:rsidP="0028006A">
      <w:pPr>
        <w:framePr w:w="3607" w:h="7375" w:hRule="exact" w:hSpace="142" w:vSpace="136" w:wrap="auto" w:vAnchor="page" w:hAnchor="page" w:x="5298" w:y="4052"/>
        <w:spacing w:line="216" w:lineRule="auto"/>
        <w:jc w:val="both"/>
        <w:rPr>
          <w:sz w:val="20"/>
          <w:szCs w:val="20"/>
        </w:rPr>
      </w:pPr>
      <w:r>
        <w:rPr>
          <w:noProof/>
          <w:sz w:val="20"/>
          <w:szCs w:val="20"/>
        </w:rPr>
        <w:drawing>
          <wp:inline distT="0" distB="0" distL="0" distR="0">
            <wp:extent cx="2171700" cy="1828800"/>
            <wp:effectExtent l="0" t="0" r="0" b="0"/>
            <wp:docPr id="673" name="Рисунок 673" descr="5_37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5_37_a"/>
                    <pic:cNvPicPr>
                      <a:picLocks noChangeAspect="1" noChangeArrowheads="1"/>
                    </pic:cNvPicPr>
                  </pic:nvPicPr>
                  <pic:blipFill>
                    <a:blip r:embed="rId1025">
                      <a:extLst>
                        <a:ext uri="{28A0092B-C50C-407E-A947-70E740481C1C}">
                          <a14:useLocalDpi xmlns:a14="http://schemas.microsoft.com/office/drawing/2010/main" val="0"/>
                        </a:ext>
                      </a:extLst>
                    </a:blip>
                    <a:srcRect l="4953"/>
                    <a:stretch>
                      <a:fillRect/>
                    </a:stretch>
                  </pic:blipFill>
                  <pic:spPr bwMode="auto">
                    <a:xfrm>
                      <a:off x="0" y="0"/>
                      <a:ext cx="2171700" cy="1828800"/>
                    </a:xfrm>
                    <a:prstGeom prst="rect">
                      <a:avLst/>
                    </a:prstGeom>
                    <a:noFill/>
                    <a:ln>
                      <a:noFill/>
                    </a:ln>
                  </pic:spPr>
                </pic:pic>
              </a:graphicData>
            </a:graphic>
          </wp:inline>
        </w:drawing>
      </w:r>
    </w:p>
    <w:p w:rsidR="0028006A" w:rsidRPr="00401F14" w:rsidRDefault="0028006A" w:rsidP="0028006A">
      <w:pPr>
        <w:framePr w:w="3607" w:h="7375" w:hRule="exact" w:hSpace="142" w:vSpace="136" w:wrap="auto" w:vAnchor="page" w:hAnchor="page" w:x="5298" w:y="4052"/>
        <w:spacing w:line="216" w:lineRule="auto"/>
        <w:jc w:val="center"/>
        <w:rPr>
          <w:sz w:val="20"/>
          <w:szCs w:val="20"/>
        </w:rPr>
      </w:pPr>
      <w:r>
        <w:rPr>
          <w:sz w:val="20"/>
          <w:szCs w:val="20"/>
        </w:rPr>
        <w:t>а)</w:t>
      </w:r>
    </w:p>
    <w:p w:rsidR="0028006A" w:rsidRDefault="00B033D9" w:rsidP="0028006A">
      <w:pPr>
        <w:keepNext/>
        <w:framePr w:w="3607" w:h="7375" w:hRule="exact" w:hSpace="142" w:vSpace="136" w:wrap="auto" w:vAnchor="page" w:hAnchor="page" w:x="5298" w:y="4052"/>
        <w:spacing w:line="216" w:lineRule="auto"/>
        <w:jc w:val="center"/>
        <w:rPr>
          <w:sz w:val="20"/>
          <w:szCs w:val="20"/>
        </w:rPr>
      </w:pPr>
      <w:r>
        <w:rPr>
          <w:noProof/>
          <w:sz w:val="20"/>
          <w:szCs w:val="20"/>
        </w:rPr>
        <w:drawing>
          <wp:inline distT="0" distB="0" distL="0" distR="0">
            <wp:extent cx="2171700" cy="2368550"/>
            <wp:effectExtent l="0" t="0" r="0" b="0"/>
            <wp:docPr id="674" name="Рисунок 674" descr="5_37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5_37_b"/>
                    <pic:cNvPicPr>
                      <a:picLocks noChangeAspect="1" noChangeArrowheads="1"/>
                    </pic:cNvPicPr>
                  </pic:nvPicPr>
                  <pic:blipFill>
                    <a:blip r:embed="rId1026">
                      <a:extLst>
                        <a:ext uri="{28A0092B-C50C-407E-A947-70E740481C1C}">
                          <a14:useLocalDpi xmlns:a14="http://schemas.microsoft.com/office/drawing/2010/main" val="0"/>
                        </a:ext>
                      </a:extLst>
                    </a:blip>
                    <a:srcRect l="4953"/>
                    <a:stretch>
                      <a:fillRect/>
                    </a:stretch>
                  </pic:blipFill>
                  <pic:spPr bwMode="auto">
                    <a:xfrm>
                      <a:off x="0" y="0"/>
                      <a:ext cx="2171700" cy="2368550"/>
                    </a:xfrm>
                    <a:prstGeom prst="rect">
                      <a:avLst/>
                    </a:prstGeom>
                    <a:noFill/>
                    <a:ln>
                      <a:noFill/>
                    </a:ln>
                  </pic:spPr>
                </pic:pic>
              </a:graphicData>
            </a:graphic>
          </wp:inline>
        </w:drawing>
      </w:r>
    </w:p>
    <w:p w:rsidR="0028006A" w:rsidRPr="00401F14" w:rsidRDefault="0028006A" w:rsidP="0028006A">
      <w:pPr>
        <w:keepNext/>
        <w:framePr w:w="3607" w:h="7375" w:hRule="exact" w:hSpace="142" w:vSpace="136" w:wrap="auto" w:vAnchor="page" w:hAnchor="page" w:x="5298" w:y="4052"/>
        <w:spacing w:line="216" w:lineRule="auto"/>
        <w:jc w:val="center"/>
        <w:rPr>
          <w:sz w:val="20"/>
          <w:szCs w:val="20"/>
        </w:rPr>
      </w:pPr>
      <w:r>
        <w:rPr>
          <w:sz w:val="20"/>
          <w:szCs w:val="20"/>
        </w:rPr>
        <w:t>б)</w:t>
      </w:r>
    </w:p>
    <w:p w:rsidR="0028006A" w:rsidRPr="00401F14" w:rsidRDefault="0028006A" w:rsidP="0028006A">
      <w:pPr>
        <w:framePr w:w="3607" w:h="7375" w:hRule="exact" w:hSpace="142" w:vSpace="136" w:wrap="auto" w:vAnchor="page" w:hAnchor="page" w:x="5298" w:y="4052"/>
        <w:suppressAutoHyphens/>
        <w:spacing w:line="216" w:lineRule="auto"/>
        <w:jc w:val="center"/>
        <w:rPr>
          <w:sz w:val="20"/>
          <w:szCs w:val="20"/>
        </w:rPr>
      </w:pPr>
      <w:r w:rsidRPr="00401F14">
        <w:rPr>
          <w:sz w:val="20"/>
          <w:szCs w:val="20"/>
        </w:rPr>
        <w:t>Рис. 5.3</w:t>
      </w:r>
      <w:r>
        <w:rPr>
          <w:sz w:val="20"/>
          <w:szCs w:val="20"/>
        </w:rPr>
        <w:t>8</w:t>
      </w:r>
      <w:r w:rsidRPr="00401F14">
        <w:rPr>
          <w:sz w:val="20"/>
          <w:szCs w:val="20"/>
        </w:rPr>
        <w:t>. Влияние скорости резания на частоту стружкообразования при точении твердым сплавом Т15К6: а - различных сталей; б - стали 45 на различных подачах</w:t>
      </w:r>
    </w:p>
    <w:p w:rsidR="0028006A" w:rsidRPr="00401F14" w:rsidRDefault="0028006A" w:rsidP="0028006A">
      <w:pPr>
        <w:pStyle w:val="a8"/>
        <w:spacing w:before="0" w:after="0"/>
      </w:pPr>
      <w:r>
        <w:t>Рис. 5.37</w:t>
      </w:r>
      <w:r w:rsidRPr="00401F14">
        <w:t>. Процесс стружкообразования и сила резания P(t)</w:t>
      </w:r>
    </w:p>
    <w:p w:rsidR="0028006A" w:rsidRPr="00000088" w:rsidRDefault="0028006A" w:rsidP="0028006A">
      <w:pPr>
        <w:ind w:firstLine="709"/>
        <w:jc w:val="both"/>
        <w:rPr>
          <w:sz w:val="8"/>
          <w:szCs w:val="8"/>
        </w:rPr>
      </w:pPr>
    </w:p>
    <w:p w:rsidR="0028006A" w:rsidRPr="009A246F" w:rsidRDefault="0028006A" w:rsidP="0028006A">
      <w:pPr>
        <w:spacing w:line="223" w:lineRule="auto"/>
        <w:ind w:firstLine="709"/>
        <w:jc w:val="both"/>
        <w:rPr>
          <w:sz w:val="22"/>
          <w:szCs w:val="22"/>
        </w:rPr>
      </w:pPr>
      <w:r w:rsidRPr="009A246F">
        <w:rPr>
          <w:sz w:val="22"/>
          <w:szCs w:val="22"/>
        </w:rPr>
        <w:t>При определении способов гашения особое место занимают вынужденные колебания первого вида. Так, например, частота вынужденных колебаний при обтачивании несоосно установленного вала или растачивании эксцентричного отверстия равна частоте вращения заготовки. При фрезеровании вынужденные колебания бывают с двумя частотами, соответствующими периоду входа отдельных зубьев фрезы в металл и частоте вращения фрезы. Интенсивность вынужденных колебаний, возбуждаемых процессом стружкообразования, зависит от переменной составляющей силы резания (</w:t>
      </w:r>
      <w:r>
        <w:rPr>
          <w:sz w:val="22"/>
          <w:szCs w:val="22"/>
        </w:rPr>
        <w:t>рис.</w:t>
      </w:r>
      <w:r w:rsidRPr="009A246F">
        <w:rPr>
          <w:sz w:val="22"/>
          <w:szCs w:val="22"/>
        </w:rPr>
        <w:t>5.3</w:t>
      </w:r>
      <w:r>
        <w:rPr>
          <w:sz w:val="22"/>
          <w:szCs w:val="22"/>
        </w:rPr>
        <w:t>7</w:t>
      </w:r>
      <w:r w:rsidRPr="009A246F">
        <w:rPr>
          <w:sz w:val="22"/>
          <w:szCs w:val="22"/>
        </w:rPr>
        <w:t>).</w:t>
      </w:r>
    </w:p>
    <w:p w:rsidR="0028006A" w:rsidRPr="009A246F" w:rsidRDefault="0028006A" w:rsidP="0028006A">
      <w:pPr>
        <w:spacing w:line="223" w:lineRule="auto"/>
        <w:ind w:firstLine="709"/>
        <w:jc w:val="both"/>
        <w:rPr>
          <w:sz w:val="22"/>
          <w:szCs w:val="22"/>
        </w:rPr>
      </w:pPr>
      <w:r w:rsidRPr="009A246F">
        <w:rPr>
          <w:sz w:val="22"/>
          <w:szCs w:val="22"/>
        </w:rPr>
        <w:t xml:space="preserve">Каждая проекция силы резания </w:t>
      </w:r>
      <w:r w:rsidRPr="004A01E6">
        <w:rPr>
          <w:sz w:val="22"/>
          <w:szCs w:val="22"/>
        </w:rPr>
        <w:t>P(t) может быть в первом приближении представлена как сумма двух составляющих: постоянной P</w:t>
      </w:r>
      <w:r w:rsidRPr="004A01E6">
        <w:rPr>
          <w:sz w:val="22"/>
          <w:szCs w:val="22"/>
          <w:vertAlign w:val="subscript"/>
        </w:rPr>
        <w:t>0</w:t>
      </w:r>
      <w:r w:rsidRPr="004A01E6">
        <w:rPr>
          <w:sz w:val="22"/>
          <w:szCs w:val="22"/>
        </w:rPr>
        <w:t xml:space="preserve"> и переменной p</w:t>
      </w:r>
      <w:r w:rsidRPr="004A01E6">
        <w:rPr>
          <w:sz w:val="22"/>
          <w:szCs w:val="22"/>
        </w:rPr>
        <w:sym w:font="Symbol" w:char="F0D7"/>
      </w:r>
      <w:r w:rsidRPr="004A01E6">
        <w:rPr>
          <w:sz w:val="22"/>
          <w:szCs w:val="22"/>
        </w:rPr>
        <w:t>sin(2</w:t>
      </w:r>
      <w:r w:rsidRPr="004A01E6">
        <w:rPr>
          <w:sz w:val="22"/>
          <w:szCs w:val="22"/>
        </w:rPr>
        <w:sym w:font="Symbol" w:char="F070"/>
      </w:r>
      <w:r w:rsidRPr="004A01E6">
        <w:rPr>
          <w:sz w:val="22"/>
          <w:szCs w:val="22"/>
        </w:rPr>
        <w:t>f</w:t>
      </w:r>
      <w:r w:rsidRPr="004A01E6">
        <w:rPr>
          <w:sz w:val="22"/>
          <w:szCs w:val="22"/>
          <w:vertAlign w:val="subscript"/>
        </w:rPr>
        <w:t>c</w:t>
      </w:r>
      <w:r w:rsidRPr="004A01E6">
        <w:rPr>
          <w:sz w:val="22"/>
          <w:szCs w:val="22"/>
        </w:rPr>
        <w:t>t), причем последняя в общем случае изменяется по более сложному закону. Частота стружкообразования f</w:t>
      </w:r>
      <w:r w:rsidRPr="004A01E6">
        <w:rPr>
          <w:sz w:val="22"/>
          <w:szCs w:val="22"/>
          <w:vertAlign w:val="subscript"/>
        </w:rPr>
        <w:t>c</w:t>
      </w:r>
      <w:r w:rsidRPr="004A01E6">
        <w:rPr>
          <w:sz w:val="22"/>
          <w:szCs w:val="22"/>
        </w:rPr>
        <w:t xml:space="preserve"> в основном</w:t>
      </w:r>
      <w:r w:rsidRPr="009A246F">
        <w:rPr>
          <w:sz w:val="22"/>
          <w:szCs w:val="22"/>
        </w:rPr>
        <w:t xml:space="preserve"> зависит от физико-механических свойств обрабатываемого материала, геометрии инструмента и элементов режима реза</w:t>
      </w:r>
      <w:r>
        <w:rPr>
          <w:sz w:val="22"/>
          <w:szCs w:val="22"/>
        </w:rPr>
        <w:t>ния (рис.</w:t>
      </w:r>
      <w:r w:rsidRPr="009A246F">
        <w:rPr>
          <w:sz w:val="22"/>
          <w:szCs w:val="22"/>
        </w:rPr>
        <w:t>5.3</w:t>
      </w:r>
      <w:r>
        <w:rPr>
          <w:sz w:val="22"/>
          <w:szCs w:val="22"/>
        </w:rPr>
        <w:t>8</w:t>
      </w:r>
      <w:r w:rsidRPr="009A246F">
        <w:rPr>
          <w:sz w:val="22"/>
          <w:szCs w:val="22"/>
        </w:rPr>
        <w:t>).</w:t>
      </w:r>
    </w:p>
    <w:p w:rsidR="0028006A" w:rsidRPr="00000088" w:rsidRDefault="0028006A" w:rsidP="0028006A">
      <w:pPr>
        <w:keepNext/>
        <w:framePr w:w="4038" w:hSpace="142" w:wrap="auto" w:vAnchor="page" w:hAnchor="page" w:x="1698" w:y="2432"/>
        <w:jc w:val="center"/>
        <w:rPr>
          <w:sz w:val="20"/>
          <w:szCs w:val="20"/>
        </w:rPr>
      </w:pPr>
      <w:r w:rsidRPr="00000088">
        <w:rPr>
          <w:sz w:val="20"/>
          <w:szCs w:val="20"/>
        </w:rPr>
        <w:object w:dxaOrig="4955" w:dyaOrig="2760">
          <v:shape id="_x0000_i1654" type="#_x0000_t75" style="width:186pt;height:117pt" o:ole="">
            <v:imagedata r:id="rId1027" o:title=""/>
          </v:shape>
          <o:OLEObject Type="Embed" ProgID="CorelPhotoPaint.Image.7" ShapeID="_x0000_i1654" DrawAspect="Content" ObjectID="_1814861349" r:id="rId1028"/>
        </w:object>
      </w:r>
    </w:p>
    <w:p w:rsidR="0028006A" w:rsidRPr="00000088" w:rsidRDefault="0028006A" w:rsidP="0028006A">
      <w:pPr>
        <w:pStyle w:val="a8"/>
        <w:framePr w:w="4038" w:hSpace="142" w:wrap="auto" w:vAnchor="page" w:hAnchor="page" w:x="1698" w:y="2432"/>
        <w:suppressAutoHyphens/>
        <w:spacing w:before="0" w:after="0" w:line="216" w:lineRule="auto"/>
        <w:jc w:val="both"/>
      </w:pPr>
      <w:r w:rsidRPr="00000088">
        <w:t>Рис.5.3</w:t>
      </w:r>
      <w:r>
        <w:t>9</w:t>
      </w:r>
      <w:r w:rsidRPr="00000088">
        <w:t>. Интенсивность вынужденных коле</w:t>
      </w:r>
      <w:r>
        <w:t>-</w:t>
      </w:r>
      <w:r w:rsidRPr="00000088">
        <w:t>баний, обусловленных процессом резания, в системах с различным демпфированием</w:t>
      </w:r>
      <w:r>
        <w:t xml:space="preserve">:           1 – колебания </w:t>
      </w:r>
      <w:r w:rsidRPr="00000088">
        <w:rPr>
          <w:position w:val="-10"/>
        </w:rPr>
        <w:object w:dxaOrig="260" w:dyaOrig="320">
          <v:shape id="_x0000_i1655" type="#_x0000_t75" style="width:12.75pt;height:15.75pt" o:ole="">
            <v:imagedata r:id="rId1029" o:title=""/>
          </v:shape>
          <o:OLEObject Type="Embed" ProgID="Equation.DSMT4" ShapeID="_x0000_i1655" DrawAspect="Content" ObjectID="_1814861350" r:id="rId1030"/>
        </w:object>
      </w:r>
      <w:r>
        <w:t xml:space="preserve">; 2 – при среднем демпфи-ровании </w:t>
      </w:r>
      <w:r w:rsidRPr="00000088">
        <w:rPr>
          <w:position w:val="-10"/>
        </w:rPr>
        <w:object w:dxaOrig="279" w:dyaOrig="320">
          <v:shape id="_x0000_i1656" type="#_x0000_t75" style="width:14.25pt;height:15.75pt" o:ole="">
            <v:imagedata r:id="rId1031" o:title=""/>
          </v:shape>
          <o:OLEObject Type="Embed" ProgID="Equation.DSMT4" ShapeID="_x0000_i1656" DrawAspect="Content" ObjectID="_1814861351" r:id="rId1032"/>
        </w:object>
      </w:r>
      <w:r>
        <w:t xml:space="preserve">; 3 – при максимальном демпфи-ровании </w:t>
      </w:r>
      <w:r w:rsidRPr="00000088">
        <w:rPr>
          <w:position w:val="-10"/>
        </w:rPr>
        <w:object w:dxaOrig="279" w:dyaOrig="320">
          <v:shape id="_x0000_i1657" type="#_x0000_t75" style="width:14.25pt;height:15.75pt" o:ole="">
            <v:imagedata r:id="rId1033" o:title=""/>
          </v:shape>
          <o:OLEObject Type="Embed" ProgID="Equation.DSMT4" ShapeID="_x0000_i1657" DrawAspect="Content" ObjectID="_1814861352" r:id="rId1034"/>
        </w:object>
      </w:r>
    </w:p>
    <w:p w:rsidR="0028006A" w:rsidRPr="009A246F" w:rsidRDefault="0028006A" w:rsidP="0028006A">
      <w:pPr>
        <w:ind w:firstLine="709"/>
        <w:jc w:val="both"/>
        <w:rPr>
          <w:sz w:val="22"/>
          <w:szCs w:val="22"/>
        </w:rPr>
      </w:pPr>
      <w:r w:rsidRPr="009A246F">
        <w:rPr>
          <w:sz w:val="22"/>
          <w:szCs w:val="22"/>
        </w:rPr>
        <w:t>Вынужденные колебания</w:t>
      </w:r>
      <w:r>
        <w:rPr>
          <w:sz w:val="22"/>
          <w:szCs w:val="22"/>
        </w:rPr>
        <w:t>,</w:t>
      </w:r>
      <w:r w:rsidRPr="009A246F">
        <w:rPr>
          <w:sz w:val="22"/>
          <w:szCs w:val="22"/>
        </w:rPr>
        <w:t xml:space="preserve"> как правило</w:t>
      </w:r>
      <w:r>
        <w:rPr>
          <w:sz w:val="22"/>
          <w:szCs w:val="22"/>
        </w:rPr>
        <w:t>,</w:t>
      </w:r>
      <w:r w:rsidRPr="009A246F">
        <w:rPr>
          <w:sz w:val="22"/>
          <w:szCs w:val="22"/>
        </w:rPr>
        <w:t xml:space="preserve"> отрицательно влияют на эффективность технологической системы за исключением тех случаев, когда их возбуждают искусственно.</w:t>
      </w:r>
    </w:p>
    <w:p w:rsidR="0028006A" w:rsidRPr="009A246F" w:rsidRDefault="0028006A" w:rsidP="0028006A">
      <w:pPr>
        <w:ind w:firstLine="709"/>
        <w:jc w:val="both"/>
        <w:rPr>
          <w:sz w:val="22"/>
          <w:szCs w:val="22"/>
        </w:rPr>
      </w:pPr>
      <w:r w:rsidRPr="009A246F">
        <w:rPr>
          <w:sz w:val="22"/>
          <w:szCs w:val="22"/>
        </w:rPr>
        <w:t>Основным средством гашения вынужденных колебаний, обусловленных процессом резания, является правильный выбор режимов резания и параметров системы СПИД. Из приведе</w:t>
      </w:r>
      <w:r>
        <w:rPr>
          <w:sz w:val="22"/>
          <w:szCs w:val="22"/>
        </w:rPr>
        <w:t>нной на рис.5</w:t>
      </w:r>
      <w:r w:rsidRPr="009A246F">
        <w:rPr>
          <w:sz w:val="22"/>
          <w:szCs w:val="22"/>
        </w:rPr>
        <w:t>.3</w:t>
      </w:r>
      <w:r>
        <w:rPr>
          <w:sz w:val="22"/>
          <w:szCs w:val="22"/>
        </w:rPr>
        <w:t>9</w:t>
      </w:r>
      <w:r w:rsidRPr="009A246F">
        <w:rPr>
          <w:sz w:val="22"/>
          <w:szCs w:val="22"/>
        </w:rPr>
        <w:t xml:space="preserve"> зависимости видно, что амплитуда вынужденных колебаний инструмента зависит от соотношения частот вынужденных </w:t>
      </w:r>
      <w:r w:rsidRPr="00000088">
        <w:rPr>
          <w:sz w:val="22"/>
          <w:szCs w:val="22"/>
        </w:rPr>
        <w:t>f и собственных f</w:t>
      </w:r>
      <w:r w:rsidRPr="00000088">
        <w:rPr>
          <w:sz w:val="22"/>
          <w:szCs w:val="22"/>
          <w:vertAlign w:val="subscript"/>
        </w:rPr>
        <w:t>0</w:t>
      </w:r>
      <w:r w:rsidRPr="00000088">
        <w:rPr>
          <w:sz w:val="22"/>
          <w:szCs w:val="22"/>
        </w:rPr>
        <w:t xml:space="preserve"> колебаний системы, а также ее сопротивления (демпфирования) С. П</w:t>
      </w:r>
      <w:r w:rsidRPr="009A246F">
        <w:rPr>
          <w:sz w:val="22"/>
          <w:szCs w:val="22"/>
        </w:rPr>
        <w:t>ри этом наихудшие динамические условия обработки резанием возникают при совпадении этих частот - ре</w:t>
      </w:r>
      <w:r>
        <w:rPr>
          <w:sz w:val="22"/>
          <w:szCs w:val="22"/>
        </w:rPr>
        <w:t>зонансе. На рис.</w:t>
      </w:r>
      <w:r w:rsidRPr="009A246F">
        <w:rPr>
          <w:sz w:val="22"/>
          <w:szCs w:val="22"/>
        </w:rPr>
        <w:t>5.3</w:t>
      </w:r>
      <w:r>
        <w:rPr>
          <w:sz w:val="22"/>
          <w:szCs w:val="22"/>
        </w:rPr>
        <w:t>9</w:t>
      </w:r>
      <w:r w:rsidRPr="009A246F">
        <w:rPr>
          <w:sz w:val="22"/>
          <w:szCs w:val="22"/>
        </w:rPr>
        <w:t xml:space="preserve"> </w:t>
      </w:r>
      <w:r w:rsidRPr="00000088">
        <w:rPr>
          <w:sz w:val="22"/>
          <w:szCs w:val="22"/>
        </w:rPr>
        <w:t>y</w:t>
      </w:r>
      <w:r w:rsidRPr="00000088">
        <w:rPr>
          <w:sz w:val="22"/>
          <w:szCs w:val="22"/>
          <w:vertAlign w:val="subscript"/>
        </w:rPr>
        <w:t>дин</w:t>
      </w:r>
      <w:r w:rsidRPr="00000088">
        <w:rPr>
          <w:sz w:val="22"/>
          <w:szCs w:val="22"/>
        </w:rPr>
        <w:t>/у</w:t>
      </w:r>
      <w:r w:rsidRPr="00000088">
        <w:rPr>
          <w:sz w:val="22"/>
          <w:szCs w:val="22"/>
          <w:vertAlign w:val="subscript"/>
        </w:rPr>
        <w:t>ст</w:t>
      </w:r>
      <w:r w:rsidRPr="009A246F">
        <w:rPr>
          <w:sz w:val="22"/>
          <w:szCs w:val="22"/>
        </w:rPr>
        <w:t xml:space="preserve"> - амплитуда виброперемещения инструмента, вызванного динамической нагрузкой на соответствующей частоте, отнесенная к перемещению (прогибу) резца под действием статической нагрузки, величина которой равна амплитуде переменной силы.</w:t>
      </w:r>
    </w:p>
    <w:p w:rsidR="0028006A" w:rsidRPr="009A246F" w:rsidRDefault="0028006A" w:rsidP="0028006A">
      <w:pPr>
        <w:ind w:firstLine="709"/>
        <w:jc w:val="both"/>
        <w:rPr>
          <w:sz w:val="22"/>
          <w:szCs w:val="22"/>
        </w:rPr>
      </w:pPr>
      <w:r w:rsidRPr="009A246F">
        <w:rPr>
          <w:sz w:val="22"/>
          <w:szCs w:val="22"/>
        </w:rPr>
        <w:t xml:space="preserve">При гашении вынужденных колебаний в дорезонансной области I </w:t>
      </w:r>
      <w:r>
        <w:rPr>
          <w:sz w:val="22"/>
          <w:szCs w:val="22"/>
        </w:rPr>
        <w:t xml:space="preserve"> (см. рис.5.39) </w:t>
      </w:r>
      <w:r w:rsidRPr="009A246F">
        <w:rPr>
          <w:sz w:val="22"/>
          <w:szCs w:val="22"/>
        </w:rPr>
        <w:t xml:space="preserve">решающее значение имеет увеличение жесткости системы. В отдельных случаях это достигается изменением схемы обработки. Так, например, симметричная схема фрезерования тонкостенных заготовок коробчатого типа дает нагружение обрабатываемой детали в направлении ее наименьшей жесткости. Поэтому смещение оси фрезы относительно стенки заготовки, т.е. переход на асимметричную схему обработки, приводит к гашению вибраций. При работе в зарезонансной области II эффективны технологические способы снижения амплитуд вибраций (увеличение скорости резания, увеличение толщины среза при уменьшении ширины среза, увеличение переднего угла </w:t>
      </w:r>
      <w:r w:rsidRPr="009A246F">
        <w:rPr>
          <w:sz w:val="22"/>
          <w:szCs w:val="22"/>
        </w:rPr>
        <w:sym w:font="Symbol" w:char="F067"/>
      </w:r>
      <w:r w:rsidRPr="009A246F">
        <w:rPr>
          <w:sz w:val="22"/>
          <w:szCs w:val="22"/>
        </w:rPr>
        <w:t xml:space="preserve"> и угла в плане </w:t>
      </w:r>
      <w:r w:rsidRPr="009A246F">
        <w:rPr>
          <w:sz w:val="22"/>
          <w:szCs w:val="22"/>
        </w:rPr>
        <w:sym w:font="Symbol" w:char="F06A"/>
      </w:r>
      <w:r w:rsidRPr="009A246F">
        <w:rPr>
          <w:sz w:val="22"/>
          <w:szCs w:val="22"/>
        </w:rPr>
        <w:t>).</w:t>
      </w:r>
    </w:p>
    <w:p w:rsidR="0028006A" w:rsidRPr="009A246F" w:rsidRDefault="0028006A" w:rsidP="0028006A">
      <w:pPr>
        <w:ind w:firstLine="709"/>
        <w:jc w:val="both"/>
        <w:rPr>
          <w:sz w:val="22"/>
          <w:szCs w:val="22"/>
        </w:rPr>
      </w:pPr>
      <w:r w:rsidRPr="009A246F">
        <w:rPr>
          <w:b/>
          <w:sz w:val="22"/>
          <w:szCs w:val="22"/>
        </w:rPr>
        <w:t>Параметрические колебания</w:t>
      </w:r>
      <w:r w:rsidRPr="009A246F">
        <w:rPr>
          <w:sz w:val="22"/>
          <w:szCs w:val="22"/>
        </w:rPr>
        <w:t xml:space="preserve"> порождаются периодическим изменением во времени параметров системы (например, жесткости или инерции системы), которое создает эффект, аналогичный действию переменной силы. Например, наличие шпоночной канавки на валу или переменная </w:t>
      </w:r>
      <w:r w:rsidRPr="009A246F">
        <w:rPr>
          <w:sz w:val="22"/>
          <w:szCs w:val="22"/>
        </w:rPr>
        <w:lastRenderedPageBreak/>
        <w:t>жесткость подшипников качения приводит к тому, что при вращении прогибы вала периодически изменяются, хотя внешняя сила постоянна.</w:t>
      </w:r>
    </w:p>
    <w:p w:rsidR="0028006A" w:rsidRPr="009A246F" w:rsidRDefault="0028006A" w:rsidP="0028006A">
      <w:pPr>
        <w:ind w:firstLine="709"/>
        <w:jc w:val="both"/>
        <w:rPr>
          <w:sz w:val="22"/>
          <w:szCs w:val="22"/>
        </w:rPr>
      </w:pPr>
      <w:r w:rsidRPr="009A246F">
        <w:rPr>
          <w:b/>
          <w:sz w:val="22"/>
          <w:szCs w:val="22"/>
        </w:rPr>
        <w:t xml:space="preserve">Автоколебания </w:t>
      </w:r>
      <w:r w:rsidRPr="009A246F">
        <w:rPr>
          <w:sz w:val="22"/>
          <w:szCs w:val="22"/>
        </w:rPr>
        <w:t>– это колебательные процессы, поддерживаемые постоянными  источниками энергии неколебательного характера. Поступление энергии от источника управляется движением системы, способной к самовозбуждению колебаний. Иными словами, автоколебания - это незатухающие самоподдерживающиеся колебания системы, характеризующиеся тем, что силы, поддерживающие их, возникают в самом процессе колебаний.</w:t>
      </w:r>
      <w:r>
        <w:rPr>
          <w:sz w:val="22"/>
          <w:szCs w:val="22"/>
        </w:rPr>
        <w:t xml:space="preserve"> </w:t>
      </w:r>
      <w:r w:rsidRPr="009A246F">
        <w:rPr>
          <w:sz w:val="22"/>
          <w:szCs w:val="22"/>
        </w:rPr>
        <w:t>Различают два вида стационарных автоколебаний:</w:t>
      </w:r>
    </w:p>
    <w:p w:rsidR="0028006A" w:rsidRPr="009A246F" w:rsidRDefault="0028006A" w:rsidP="0028006A">
      <w:pPr>
        <w:ind w:firstLine="709"/>
        <w:jc w:val="both"/>
        <w:rPr>
          <w:sz w:val="22"/>
          <w:szCs w:val="22"/>
        </w:rPr>
      </w:pPr>
      <w:r w:rsidRPr="009A246F">
        <w:rPr>
          <w:sz w:val="22"/>
          <w:szCs w:val="22"/>
        </w:rPr>
        <w:t xml:space="preserve">1) </w:t>
      </w:r>
      <w:r w:rsidRPr="00000088">
        <w:rPr>
          <w:i/>
          <w:sz w:val="22"/>
          <w:szCs w:val="22"/>
        </w:rPr>
        <w:t>релаксационные (прерывистые, разрывные)</w:t>
      </w:r>
      <w:r w:rsidRPr="009A246F">
        <w:rPr>
          <w:sz w:val="22"/>
          <w:szCs w:val="22"/>
        </w:rPr>
        <w:t xml:space="preserve"> автоколебания существенно негармонического характера;</w:t>
      </w:r>
    </w:p>
    <w:p w:rsidR="0028006A" w:rsidRPr="009A246F" w:rsidRDefault="0028006A" w:rsidP="0028006A">
      <w:pPr>
        <w:ind w:firstLine="709"/>
        <w:jc w:val="both"/>
        <w:rPr>
          <w:sz w:val="22"/>
          <w:szCs w:val="22"/>
        </w:rPr>
      </w:pPr>
      <w:r w:rsidRPr="009A246F">
        <w:rPr>
          <w:sz w:val="22"/>
          <w:szCs w:val="22"/>
        </w:rPr>
        <w:t xml:space="preserve">2) </w:t>
      </w:r>
      <w:r w:rsidRPr="00000088">
        <w:rPr>
          <w:i/>
          <w:sz w:val="22"/>
          <w:szCs w:val="22"/>
        </w:rPr>
        <w:t>почти гармонические</w:t>
      </w:r>
      <w:r w:rsidRPr="009A246F">
        <w:rPr>
          <w:sz w:val="22"/>
          <w:szCs w:val="22"/>
        </w:rPr>
        <w:t xml:space="preserve"> автоколебания с частотой, близкой к частоте свободных колебаний системы (соответствующие системы называют </w:t>
      </w:r>
      <w:r w:rsidRPr="009A246F">
        <w:rPr>
          <w:b/>
          <w:sz w:val="22"/>
          <w:szCs w:val="22"/>
        </w:rPr>
        <w:t>квазилинейными</w:t>
      </w:r>
      <w:r w:rsidRPr="009A246F">
        <w:rPr>
          <w:sz w:val="22"/>
          <w:szCs w:val="22"/>
        </w:rPr>
        <w:t>).</w:t>
      </w:r>
    </w:p>
    <w:p w:rsidR="0028006A" w:rsidRPr="009A246F" w:rsidRDefault="0028006A" w:rsidP="0028006A">
      <w:pPr>
        <w:ind w:firstLine="709"/>
        <w:jc w:val="both"/>
        <w:rPr>
          <w:sz w:val="22"/>
          <w:szCs w:val="22"/>
        </w:rPr>
      </w:pPr>
      <w:r w:rsidRPr="00000088">
        <w:rPr>
          <w:i/>
          <w:sz w:val="22"/>
          <w:szCs w:val="22"/>
        </w:rPr>
        <w:t xml:space="preserve">Релаксационные (прерывистые) </w:t>
      </w:r>
      <w:r w:rsidRPr="004E69BE">
        <w:rPr>
          <w:sz w:val="22"/>
          <w:szCs w:val="22"/>
        </w:rPr>
        <w:t>колебания</w:t>
      </w:r>
      <w:r w:rsidRPr="009A246F">
        <w:rPr>
          <w:sz w:val="22"/>
          <w:szCs w:val="22"/>
        </w:rPr>
        <w:t xml:space="preserve"> возникают при перемещениях узлов станка по направляющим и обусловлены зависимостью коэффициента трения от скорости скольжения. Рассмотрим механизм их по</w:t>
      </w:r>
      <w:r>
        <w:rPr>
          <w:sz w:val="22"/>
          <w:szCs w:val="22"/>
        </w:rPr>
        <w:t>явления (рис.5</w:t>
      </w:r>
      <w:r w:rsidRPr="009A246F">
        <w:rPr>
          <w:sz w:val="22"/>
          <w:szCs w:val="22"/>
        </w:rPr>
        <w:t>.</w:t>
      </w:r>
      <w:r>
        <w:rPr>
          <w:sz w:val="22"/>
          <w:szCs w:val="22"/>
        </w:rPr>
        <w:t>40</w:t>
      </w:r>
      <w:r w:rsidRPr="009A246F">
        <w:rPr>
          <w:sz w:val="22"/>
          <w:szCs w:val="22"/>
        </w:rPr>
        <w:t>).</w:t>
      </w:r>
    </w:p>
    <w:p w:rsidR="0028006A" w:rsidRPr="009A246F" w:rsidRDefault="00B033D9" w:rsidP="0028006A">
      <w:pPr>
        <w:jc w:val="center"/>
        <w:rPr>
          <w:sz w:val="22"/>
          <w:szCs w:val="22"/>
        </w:rPr>
      </w:pPr>
      <w:r>
        <w:rPr>
          <w:noProof/>
          <w:sz w:val="22"/>
          <w:szCs w:val="22"/>
        </w:rPr>
        <w:drawing>
          <wp:inline distT="0" distB="0" distL="0" distR="0">
            <wp:extent cx="2489200" cy="1828800"/>
            <wp:effectExtent l="0" t="0" r="6350" b="0"/>
            <wp:docPr id="679" name="Рисунок 679" descr="5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5_39"/>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2489200" cy="1828800"/>
                    </a:xfrm>
                    <a:prstGeom prst="rect">
                      <a:avLst/>
                    </a:prstGeom>
                    <a:noFill/>
                    <a:ln>
                      <a:noFill/>
                    </a:ln>
                  </pic:spPr>
                </pic:pic>
              </a:graphicData>
            </a:graphic>
          </wp:inline>
        </w:drawing>
      </w:r>
    </w:p>
    <w:p w:rsidR="0028006A" w:rsidRPr="005B7643" w:rsidRDefault="0028006A" w:rsidP="0028006A">
      <w:pPr>
        <w:jc w:val="center"/>
        <w:rPr>
          <w:sz w:val="20"/>
          <w:szCs w:val="20"/>
        </w:rPr>
      </w:pPr>
      <w:r>
        <w:rPr>
          <w:sz w:val="20"/>
          <w:szCs w:val="20"/>
        </w:rPr>
        <w:t>Рис.5</w:t>
      </w:r>
      <w:r w:rsidRPr="005B7643">
        <w:rPr>
          <w:sz w:val="20"/>
          <w:szCs w:val="20"/>
        </w:rPr>
        <w:t>.</w:t>
      </w:r>
      <w:r>
        <w:rPr>
          <w:sz w:val="20"/>
          <w:szCs w:val="20"/>
        </w:rPr>
        <w:t>40</w:t>
      </w:r>
      <w:r w:rsidRPr="005B7643">
        <w:rPr>
          <w:sz w:val="20"/>
          <w:szCs w:val="20"/>
        </w:rPr>
        <w:t>. Схема возникновения релаксационных колебаний (а) и</w:t>
      </w:r>
    </w:p>
    <w:p w:rsidR="0028006A" w:rsidRPr="005B7643" w:rsidRDefault="0028006A" w:rsidP="0028006A">
      <w:pPr>
        <w:jc w:val="center"/>
        <w:rPr>
          <w:sz w:val="20"/>
          <w:szCs w:val="20"/>
        </w:rPr>
      </w:pPr>
      <w:r w:rsidRPr="005B7643">
        <w:rPr>
          <w:sz w:val="20"/>
          <w:szCs w:val="20"/>
        </w:rPr>
        <w:t>изменение скорости перемещения узла станка во времени (б)</w:t>
      </w:r>
    </w:p>
    <w:p w:rsidR="0028006A" w:rsidRPr="009A246F" w:rsidRDefault="0028006A" w:rsidP="0028006A">
      <w:pPr>
        <w:ind w:firstLine="709"/>
        <w:jc w:val="both"/>
        <w:rPr>
          <w:sz w:val="22"/>
          <w:szCs w:val="22"/>
        </w:rPr>
      </w:pPr>
    </w:p>
    <w:p w:rsidR="0028006A" w:rsidRPr="009A246F" w:rsidRDefault="0028006A" w:rsidP="0028006A">
      <w:pPr>
        <w:ind w:firstLine="709"/>
        <w:jc w:val="both"/>
        <w:rPr>
          <w:sz w:val="22"/>
          <w:szCs w:val="22"/>
        </w:rPr>
      </w:pPr>
      <w:r w:rsidRPr="009A246F">
        <w:rPr>
          <w:sz w:val="22"/>
          <w:szCs w:val="22"/>
        </w:rPr>
        <w:t xml:space="preserve">При малой равномерной скорости перемещения </w:t>
      </w:r>
      <w:r w:rsidRPr="005B7643">
        <w:rPr>
          <w:sz w:val="22"/>
          <w:szCs w:val="22"/>
        </w:rPr>
        <w:sym w:font="Symbol" w:char="F075"/>
      </w:r>
      <w:r w:rsidRPr="005B7643">
        <w:rPr>
          <w:sz w:val="22"/>
          <w:szCs w:val="22"/>
          <w:vertAlign w:val="subscript"/>
        </w:rPr>
        <w:t>0</w:t>
      </w:r>
      <w:r w:rsidRPr="009A246F">
        <w:rPr>
          <w:sz w:val="22"/>
          <w:szCs w:val="22"/>
        </w:rPr>
        <w:t xml:space="preserve"> ведущего звена 1 сначала происходит деформация передаточного звена 2 без движения ведомого звена 3, пока не будет преодолена сила сопротивления </w:t>
      </w:r>
      <w:r w:rsidRPr="005B7643">
        <w:rPr>
          <w:sz w:val="22"/>
          <w:szCs w:val="22"/>
        </w:rPr>
        <w:t>F</w:t>
      </w:r>
      <w:r w:rsidRPr="009A246F">
        <w:rPr>
          <w:sz w:val="22"/>
          <w:szCs w:val="22"/>
        </w:rPr>
        <w:t xml:space="preserve">. Как только начнется движение, сила трения резко падает, так как она меньше, чем сила трения покоя. При этом ведомое звено под действием потенциальной энергии передаточного звена получит перемещение с переменной скоростью </w:t>
      </w:r>
      <w:r>
        <w:rPr>
          <w:sz w:val="22"/>
          <w:szCs w:val="22"/>
        </w:rPr>
        <w:sym w:font="Symbol" w:char="F075"/>
      </w:r>
      <w:r w:rsidRPr="009A246F">
        <w:rPr>
          <w:sz w:val="22"/>
          <w:szCs w:val="22"/>
        </w:rPr>
        <w:t xml:space="preserve"> и остановится. Далее циклы скачков повторяются. Релакса</w:t>
      </w:r>
      <w:r w:rsidRPr="009A246F">
        <w:rPr>
          <w:sz w:val="22"/>
          <w:szCs w:val="22"/>
        </w:rPr>
        <w:lastRenderedPageBreak/>
        <w:t>ционные колебания приводят к неустойчивому перемещению узлов станков (особенно тяжелых), к повышенным динамическим нагрузкам на элементы привода и инструмент, погрешности при обработке деталей (в том числе за счет снижения точности позиционирования рабочих органов на станках с ЧПУ).</w:t>
      </w:r>
    </w:p>
    <w:p w:rsidR="0028006A" w:rsidRPr="009A246F" w:rsidRDefault="0028006A" w:rsidP="0028006A">
      <w:pPr>
        <w:ind w:firstLine="709"/>
        <w:jc w:val="both"/>
        <w:rPr>
          <w:sz w:val="22"/>
          <w:szCs w:val="22"/>
        </w:rPr>
      </w:pPr>
      <w:r w:rsidRPr="009A246F">
        <w:rPr>
          <w:sz w:val="22"/>
          <w:szCs w:val="22"/>
        </w:rPr>
        <w:t>Обычные меры борьбы с релаксационными колебаниями</w:t>
      </w:r>
      <w:r>
        <w:rPr>
          <w:sz w:val="22"/>
          <w:szCs w:val="22"/>
        </w:rPr>
        <w:t xml:space="preserve"> -</w:t>
      </w:r>
      <w:r w:rsidRPr="009A246F">
        <w:rPr>
          <w:sz w:val="22"/>
          <w:szCs w:val="22"/>
        </w:rPr>
        <w:t xml:space="preserve"> применение антифрикцио</w:t>
      </w:r>
      <w:r>
        <w:rPr>
          <w:sz w:val="22"/>
          <w:szCs w:val="22"/>
        </w:rPr>
        <w:t>нных направляющих (в том числе</w:t>
      </w:r>
      <w:r w:rsidRPr="009A246F">
        <w:rPr>
          <w:sz w:val="22"/>
          <w:szCs w:val="22"/>
        </w:rPr>
        <w:t xml:space="preserve"> направляющих качения), переход на «ползучую» подачу в конце цикла позиционирования рабочего органа станка.</w:t>
      </w:r>
    </w:p>
    <w:p w:rsidR="0028006A" w:rsidRPr="009A246F" w:rsidRDefault="0028006A" w:rsidP="0028006A">
      <w:pPr>
        <w:ind w:firstLine="709"/>
        <w:jc w:val="both"/>
        <w:rPr>
          <w:sz w:val="22"/>
          <w:szCs w:val="22"/>
        </w:rPr>
      </w:pPr>
      <w:r w:rsidRPr="009A246F">
        <w:rPr>
          <w:sz w:val="22"/>
          <w:szCs w:val="22"/>
        </w:rPr>
        <w:t xml:space="preserve">Причинами возникновения и развития </w:t>
      </w:r>
      <w:r w:rsidRPr="005B7643">
        <w:rPr>
          <w:i/>
          <w:sz w:val="22"/>
          <w:szCs w:val="22"/>
        </w:rPr>
        <w:t>почти гармонических автоколебаний</w:t>
      </w:r>
      <w:r w:rsidRPr="009A246F">
        <w:rPr>
          <w:sz w:val="22"/>
          <w:szCs w:val="22"/>
        </w:rPr>
        <w:t xml:space="preserve"> с частотой, близкой к одной из частот свободных колебаний системы СПИД при резании</w:t>
      </w:r>
      <w:r>
        <w:rPr>
          <w:sz w:val="22"/>
          <w:szCs w:val="22"/>
        </w:rPr>
        <w:t>,</w:t>
      </w:r>
      <w:r w:rsidRPr="009A246F">
        <w:rPr>
          <w:sz w:val="22"/>
          <w:szCs w:val="22"/>
        </w:rPr>
        <w:t xml:space="preserve"> большинство исследователей склонны считать несколько физических явлений, которые могут действовать одновременно или отдельные из этих явлений могут доминировать. Это зависит от конкретных условий и состояния упругой системы СПИД, прежде всего</w:t>
      </w:r>
      <w:r>
        <w:rPr>
          <w:sz w:val="22"/>
          <w:szCs w:val="22"/>
        </w:rPr>
        <w:t>,</w:t>
      </w:r>
      <w:r w:rsidRPr="009A246F">
        <w:rPr>
          <w:sz w:val="22"/>
          <w:szCs w:val="22"/>
        </w:rPr>
        <w:t xml:space="preserve"> жесткости и демпфирующей способности элементов системы, физико-механических свойств обрабатываемого и инструментального материала, вида обработки резанием, конструкции инструмента, геометрии режущей части инструмента, элементов режима резания и т.д.</w:t>
      </w:r>
    </w:p>
    <w:p w:rsidR="0028006A" w:rsidRPr="009A246F" w:rsidRDefault="0028006A" w:rsidP="0028006A">
      <w:pPr>
        <w:ind w:firstLine="709"/>
        <w:jc w:val="both"/>
        <w:rPr>
          <w:sz w:val="22"/>
          <w:szCs w:val="22"/>
        </w:rPr>
      </w:pPr>
      <w:r w:rsidRPr="009A246F">
        <w:rPr>
          <w:sz w:val="22"/>
          <w:szCs w:val="22"/>
        </w:rPr>
        <w:t>Основными факторами, обусловливающими возникновение и развитие автоколебаний в квазилинейных системах</w:t>
      </w:r>
      <w:r>
        <w:rPr>
          <w:sz w:val="22"/>
          <w:szCs w:val="22"/>
        </w:rPr>
        <w:t>, являются</w:t>
      </w:r>
      <w:r w:rsidRPr="009A246F">
        <w:rPr>
          <w:sz w:val="22"/>
          <w:szCs w:val="22"/>
        </w:rPr>
        <w:t xml:space="preserve"> отставание изменения силы резания от изменения толщины среза (фазовая характеристика силы резания) и специфическая падающая зависимость силы резания (трения) от скорости резания (скольжения).</w:t>
      </w:r>
    </w:p>
    <w:p w:rsidR="0028006A" w:rsidRPr="009A246F" w:rsidRDefault="0028006A" w:rsidP="0028006A">
      <w:pPr>
        <w:ind w:firstLine="709"/>
        <w:jc w:val="both"/>
        <w:rPr>
          <w:sz w:val="22"/>
          <w:szCs w:val="22"/>
        </w:rPr>
      </w:pPr>
      <w:r w:rsidRPr="009A246F">
        <w:rPr>
          <w:sz w:val="22"/>
          <w:szCs w:val="22"/>
        </w:rPr>
        <w:t>Необходимо отметить, что в реальных процессах никогда не наблюдаются установившиеся стационарные автоколебания в полном смысле этого слова. Автоколебания, как правило, происходят с периодическим более или менее значительным изменением амплитуд, т.е. имеют форму “биений”.</w:t>
      </w:r>
    </w:p>
    <w:p w:rsidR="0028006A" w:rsidRPr="009A246F" w:rsidRDefault="0028006A" w:rsidP="0028006A">
      <w:pPr>
        <w:ind w:firstLine="709"/>
        <w:jc w:val="both"/>
        <w:rPr>
          <w:sz w:val="22"/>
          <w:szCs w:val="22"/>
        </w:rPr>
      </w:pPr>
      <w:r w:rsidRPr="009A246F">
        <w:rPr>
          <w:sz w:val="22"/>
          <w:szCs w:val="22"/>
        </w:rPr>
        <w:t>На автоколебания при резании в некоторой степени влияет собственная неустойчивость процесса резания: периодические срывы наростов, образование и скалывание элементов стружки, схватывание и налипание обрабатываемого материала по задним поверхностям инструмента и другие явления, сопровождающие процесс резания. Все эти явления, хотя и нарушают общую устойчивость процесса резания, происходят (кроме процесса стружкообразования) в большинстве случаев с частотой</w:t>
      </w:r>
      <w:r>
        <w:rPr>
          <w:sz w:val="22"/>
          <w:szCs w:val="22"/>
        </w:rPr>
        <w:t>,</w:t>
      </w:r>
      <w:r w:rsidRPr="009A246F">
        <w:rPr>
          <w:sz w:val="22"/>
          <w:szCs w:val="22"/>
        </w:rPr>
        <w:t xml:space="preserve"> существенно отличающейся от частоты автоколебаний.</w:t>
      </w:r>
    </w:p>
    <w:p w:rsidR="0028006A" w:rsidRPr="009A246F" w:rsidRDefault="0028006A" w:rsidP="0028006A">
      <w:pPr>
        <w:ind w:firstLine="709"/>
        <w:jc w:val="both"/>
        <w:rPr>
          <w:sz w:val="22"/>
          <w:szCs w:val="22"/>
        </w:rPr>
      </w:pPr>
      <w:r w:rsidRPr="009A246F">
        <w:rPr>
          <w:sz w:val="22"/>
          <w:szCs w:val="22"/>
        </w:rPr>
        <w:t>По различным причинам (в частности, в зависимости от элементов режима резания) процесс стружкообразования может происходить на ча</w:t>
      </w:r>
      <w:r w:rsidRPr="009A246F">
        <w:rPr>
          <w:sz w:val="22"/>
          <w:szCs w:val="22"/>
        </w:rPr>
        <w:lastRenderedPageBreak/>
        <w:t>стоте свободных колебаний ближайшей подсистемы станка или на частоте довольно близкой к ней. В этом случае воздействие на металлорежущий инструмент периодической силы стружкообразования также может являться одной из основных причин возбуждения автоколебаний.</w:t>
      </w:r>
    </w:p>
    <w:p w:rsidR="0028006A" w:rsidRPr="009A246F" w:rsidRDefault="0028006A" w:rsidP="0028006A">
      <w:pPr>
        <w:ind w:firstLine="709"/>
        <w:jc w:val="both"/>
        <w:rPr>
          <w:sz w:val="22"/>
          <w:szCs w:val="22"/>
        </w:rPr>
      </w:pPr>
      <w:r w:rsidRPr="009A246F">
        <w:rPr>
          <w:sz w:val="22"/>
          <w:szCs w:val="22"/>
        </w:rPr>
        <w:t>Основными способами уменьшения интенсивности вибраций при обработке резанием являются:</w:t>
      </w:r>
    </w:p>
    <w:p w:rsidR="0028006A" w:rsidRPr="009A246F" w:rsidRDefault="0028006A" w:rsidP="0028006A">
      <w:pPr>
        <w:spacing w:line="252" w:lineRule="auto"/>
        <w:ind w:firstLine="709"/>
        <w:jc w:val="both"/>
        <w:rPr>
          <w:sz w:val="22"/>
          <w:szCs w:val="22"/>
        </w:rPr>
      </w:pPr>
      <w:r w:rsidRPr="009A246F">
        <w:rPr>
          <w:sz w:val="22"/>
          <w:szCs w:val="22"/>
        </w:rPr>
        <w:t xml:space="preserve">1. </w:t>
      </w:r>
      <w:r w:rsidRPr="005B7643">
        <w:rPr>
          <w:sz w:val="22"/>
          <w:szCs w:val="22"/>
        </w:rPr>
        <w:t>Правильный выбор параметров системы СПИД -</w:t>
      </w:r>
      <w:r w:rsidRPr="009A246F">
        <w:rPr>
          <w:sz w:val="22"/>
          <w:szCs w:val="22"/>
        </w:rPr>
        <w:t xml:space="preserve"> ее динамических характеристик: жесткости, сопротивления и массы. Повышение в первую очередь виброустойчивости металлорежущих станков и их узлов. Проблема ликвидации вибраций становится особенно важной при проектировании приводов главного движения и движения подачи станков с ЧПУ. Это вызвано спецификой такого рода оборудования, где управляющий сигнал должен обеспечивать крайне малое перемещение исполнительного механизма. Чувствительность к сигналу в настоящее время приближается к 10 нм и менее. Возникновение колебаний, особенно релаксационных, нарушает взаимодействие управляющего и исполнительного элементов, что нарушает структурный принцип ЧПУ и является недопустимым.</w:t>
      </w:r>
    </w:p>
    <w:p w:rsidR="0028006A" w:rsidRPr="009A246F" w:rsidRDefault="0028006A" w:rsidP="0028006A">
      <w:pPr>
        <w:spacing w:line="252" w:lineRule="auto"/>
        <w:ind w:firstLine="709"/>
        <w:jc w:val="both"/>
        <w:rPr>
          <w:sz w:val="22"/>
          <w:szCs w:val="22"/>
        </w:rPr>
      </w:pPr>
      <w:r w:rsidRPr="009A246F">
        <w:rPr>
          <w:sz w:val="22"/>
          <w:szCs w:val="22"/>
        </w:rPr>
        <w:t xml:space="preserve">2. </w:t>
      </w:r>
      <w:r w:rsidRPr="005B7643">
        <w:rPr>
          <w:sz w:val="22"/>
          <w:szCs w:val="22"/>
        </w:rPr>
        <w:t>Рациональное построение схемы обработки резанием,</w:t>
      </w:r>
      <w:r w:rsidRPr="009A246F">
        <w:rPr>
          <w:sz w:val="22"/>
          <w:szCs w:val="22"/>
        </w:rPr>
        <w:t xml:space="preserve"> обеспечивающее максимальное использование ее динамических свойств. Так, например, известно, что вертикально-фрезерная схема обработки обеспечивает значительно более спокойное резание, чем горизонтально-фрезерная; растачивание и развертывание глубоких отверстий на растяжение дает лучшую схему нагружения системы, чем на сжатие. Между тем растачивание неглубокого отверстия консольной оправкой лучше вести на сжатие. Известны преимущества работы перевернутым резцом на токарном станке, создающим за счет совпадения направления действия силы резания и силы тяжести заготовки одностороннее удале</w:t>
      </w:r>
      <w:r>
        <w:rPr>
          <w:sz w:val="22"/>
          <w:szCs w:val="22"/>
        </w:rPr>
        <w:t>ние неизбежных зазоров</w:t>
      </w:r>
      <w:r w:rsidRPr="009A246F">
        <w:rPr>
          <w:sz w:val="22"/>
          <w:szCs w:val="22"/>
        </w:rPr>
        <w:t>.</w:t>
      </w:r>
    </w:p>
    <w:p w:rsidR="0028006A" w:rsidRPr="009A246F" w:rsidRDefault="0028006A" w:rsidP="0028006A">
      <w:pPr>
        <w:ind w:firstLine="709"/>
        <w:jc w:val="both"/>
        <w:rPr>
          <w:sz w:val="22"/>
          <w:szCs w:val="22"/>
        </w:rPr>
      </w:pPr>
      <w:r w:rsidRPr="009A246F">
        <w:rPr>
          <w:sz w:val="22"/>
          <w:szCs w:val="22"/>
        </w:rPr>
        <w:t xml:space="preserve">3. </w:t>
      </w:r>
      <w:r w:rsidRPr="005B7643">
        <w:rPr>
          <w:sz w:val="22"/>
          <w:szCs w:val="22"/>
        </w:rPr>
        <w:t>Применение виброустойчивых конструкций режущего и вспомогательного инструмента и оснастки, правильный выбор геометрических элементов режущей части инструмента и режимов резания, сводящих</w:t>
      </w:r>
      <w:r w:rsidRPr="009A246F">
        <w:rPr>
          <w:sz w:val="22"/>
          <w:szCs w:val="22"/>
        </w:rPr>
        <w:t xml:space="preserve"> к минимуму действие возмущающих сил и обеспечивающих в целом наиболее рациональную схему нагружения системы СПИД. При возрастании скорости резания вибрации сначала возрастают, а затем уменьшаются. Величина критической скорости резания, начиная с которой вибрации уменьшаются, зависит от рода материала и вида резания (свободное или несвободное). С увеличением подачи, а следовательно, толщины стружки, </w:t>
      </w:r>
      <w:r w:rsidRPr="009A246F">
        <w:rPr>
          <w:sz w:val="22"/>
          <w:szCs w:val="22"/>
        </w:rPr>
        <w:lastRenderedPageBreak/>
        <w:t xml:space="preserve">автоколебания уменьшаются; напротив, рост глубины резания при сохранении прочих факторов постоянными ведет к увеличению ширины среза при сохранении его толщины и, как следствие этого, к сильной интенсификации вибраций. Такое же влияние оказывает и уменьшение главного угла в плане </w:t>
      </w:r>
      <w:r w:rsidRPr="009A246F">
        <w:rPr>
          <w:rFonts w:ascii="Symbol" w:hAnsi="Symbol"/>
          <w:b/>
          <w:sz w:val="22"/>
          <w:szCs w:val="22"/>
        </w:rPr>
        <w:t></w:t>
      </w:r>
      <w:r w:rsidRPr="009A246F">
        <w:rPr>
          <w:sz w:val="22"/>
          <w:szCs w:val="22"/>
        </w:rPr>
        <w:t xml:space="preserve">, а также вспомогательного угла в плане </w:t>
      </w:r>
      <w:r w:rsidRPr="009A246F">
        <w:rPr>
          <w:rFonts w:ascii="Symbol" w:hAnsi="Symbol"/>
          <w:b/>
          <w:sz w:val="22"/>
          <w:szCs w:val="22"/>
        </w:rPr>
        <w:t></w:t>
      </w:r>
      <w:r w:rsidRPr="009A246F">
        <w:rPr>
          <w:b/>
          <w:sz w:val="22"/>
          <w:szCs w:val="22"/>
          <w:vertAlign w:val="subscript"/>
        </w:rPr>
        <w:t>1</w:t>
      </w:r>
      <w:r w:rsidRPr="009A246F">
        <w:rPr>
          <w:sz w:val="22"/>
          <w:szCs w:val="22"/>
        </w:rPr>
        <w:t xml:space="preserve">. Следовательно, во всех этих случаях снятие более широких и более тонких стружек ведет к повышению интенсивности вибраций. Значительное влияние на интенсивность автоколебаний оказывает угол резания </w:t>
      </w:r>
      <w:r w:rsidRPr="009A246F">
        <w:rPr>
          <w:rFonts w:ascii="Symbol" w:hAnsi="Symbol"/>
          <w:b/>
          <w:sz w:val="22"/>
          <w:szCs w:val="22"/>
        </w:rPr>
        <w:t></w:t>
      </w:r>
      <w:r w:rsidRPr="009A246F">
        <w:rPr>
          <w:sz w:val="22"/>
          <w:szCs w:val="22"/>
        </w:rPr>
        <w:t xml:space="preserve"> (передний угол </w:t>
      </w:r>
      <w:r w:rsidRPr="009A246F">
        <w:rPr>
          <w:rFonts w:ascii="Symbol" w:hAnsi="Symbol"/>
          <w:b/>
          <w:sz w:val="22"/>
          <w:szCs w:val="22"/>
        </w:rPr>
        <w:t></w:t>
      </w:r>
      <w:r w:rsidRPr="009A246F">
        <w:rPr>
          <w:sz w:val="22"/>
          <w:szCs w:val="22"/>
        </w:rPr>
        <w:t xml:space="preserve">); при уменьшении </w:t>
      </w:r>
      <w:r w:rsidRPr="009A246F">
        <w:rPr>
          <w:rFonts w:ascii="Symbol" w:hAnsi="Symbol"/>
          <w:b/>
          <w:sz w:val="22"/>
          <w:szCs w:val="22"/>
        </w:rPr>
        <w:t></w:t>
      </w:r>
      <w:r w:rsidRPr="009A246F">
        <w:rPr>
          <w:sz w:val="22"/>
          <w:szCs w:val="22"/>
        </w:rPr>
        <w:t xml:space="preserve"> (при увеличении </w:t>
      </w:r>
      <w:r w:rsidRPr="009A246F">
        <w:rPr>
          <w:rFonts w:ascii="Symbol" w:hAnsi="Symbol"/>
          <w:b/>
          <w:sz w:val="22"/>
          <w:szCs w:val="22"/>
        </w:rPr>
        <w:t></w:t>
      </w:r>
      <w:r w:rsidRPr="009A246F">
        <w:rPr>
          <w:sz w:val="22"/>
          <w:szCs w:val="22"/>
        </w:rPr>
        <w:t>) вибрации уменьшаются. Большое влияние на снижение интенсивности автоколебаний оказывает увеличение износа режущих поверхностей по мере обработки. Учитывая это, создание искусственного износа путем рационального оформления режущей кромки резца - заточки виброгасящей фаски, как и некоторое притупление резца, значительно повышает внешнее трение и снижает интенсивность колебаний.</w:t>
      </w:r>
    </w:p>
    <w:p w:rsidR="0028006A" w:rsidRPr="009A246F" w:rsidRDefault="0028006A" w:rsidP="0028006A">
      <w:pPr>
        <w:ind w:firstLine="709"/>
        <w:jc w:val="both"/>
        <w:rPr>
          <w:sz w:val="22"/>
          <w:szCs w:val="22"/>
        </w:rPr>
      </w:pPr>
      <w:r w:rsidRPr="009A246F">
        <w:rPr>
          <w:sz w:val="22"/>
          <w:szCs w:val="22"/>
        </w:rPr>
        <w:t xml:space="preserve">4. </w:t>
      </w:r>
      <w:r w:rsidRPr="005B7643">
        <w:rPr>
          <w:sz w:val="22"/>
          <w:szCs w:val="22"/>
        </w:rPr>
        <w:t>Использование применительно к конкретным технологическим операциям специальных виброгасящих устройств различных</w:t>
      </w:r>
      <w:r w:rsidRPr="009A246F">
        <w:rPr>
          <w:sz w:val="22"/>
          <w:szCs w:val="22"/>
        </w:rPr>
        <w:t xml:space="preserve"> принципов действия - ударного, фрикционного, гидравлического и др. Применение виброгасителей существенно снижает интенсивность автоколебаний при точении, растачивании, развертывании, различных видов фрезерования.</w:t>
      </w:r>
    </w:p>
    <w:p w:rsidR="0028006A" w:rsidRPr="005B7643" w:rsidRDefault="0028006A" w:rsidP="0028006A">
      <w:pPr>
        <w:ind w:firstLine="709"/>
        <w:jc w:val="both"/>
        <w:rPr>
          <w:sz w:val="22"/>
          <w:szCs w:val="22"/>
        </w:rPr>
      </w:pPr>
      <w:r w:rsidRPr="009A246F">
        <w:rPr>
          <w:sz w:val="22"/>
          <w:szCs w:val="22"/>
        </w:rPr>
        <w:t xml:space="preserve">5. </w:t>
      </w:r>
      <w:r w:rsidRPr="005B7643">
        <w:rPr>
          <w:sz w:val="22"/>
          <w:szCs w:val="22"/>
        </w:rPr>
        <w:t>Введение в зону резания смазочно-охлаждающих жидкостей, использование инструментов с антифрикционными износостойкими покрытиями.</w:t>
      </w:r>
    </w:p>
    <w:p w:rsidR="0028006A" w:rsidRPr="005B7643" w:rsidRDefault="0028006A" w:rsidP="0028006A">
      <w:pPr>
        <w:ind w:firstLine="709"/>
        <w:jc w:val="both"/>
        <w:rPr>
          <w:sz w:val="22"/>
          <w:szCs w:val="22"/>
        </w:rPr>
      </w:pPr>
      <w:r w:rsidRPr="005B7643">
        <w:rPr>
          <w:sz w:val="22"/>
          <w:szCs w:val="22"/>
        </w:rPr>
        <w:t>6. Контроль технического состояния оборудования.</w:t>
      </w:r>
    </w:p>
    <w:p w:rsidR="0028006A" w:rsidRPr="009A246F" w:rsidRDefault="0028006A" w:rsidP="0028006A">
      <w:pPr>
        <w:keepNext/>
        <w:tabs>
          <w:tab w:val="left" w:pos="0"/>
        </w:tabs>
        <w:ind w:firstLine="709"/>
        <w:jc w:val="center"/>
        <w:rPr>
          <w:b/>
          <w:sz w:val="22"/>
          <w:szCs w:val="22"/>
        </w:rPr>
      </w:pPr>
    </w:p>
    <w:p w:rsidR="0028006A" w:rsidRPr="005B7643" w:rsidRDefault="0028006A" w:rsidP="0028006A">
      <w:pPr>
        <w:keepNext/>
        <w:tabs>
          <w:tab w:val="left" w:pos="0"/>
        </w:tabs>
        <w:jc w:val="center"/>
        <w:rPr>
          <w:rFonts w:ascii="Bookman Old Style" w:hAnsi="Bookman Old Style"/>
          <w:b/>
        </w:rPr>
      </w:pPr>
      <w:r w:rsidRPr="005B7643">
        <w:rPr>
          <w:rFonts w:ascii="Bookman Old Style" w:hAnsi="Bookman Old Style"/>
          <w:b/>
        </w:rPr>
        <w:t>5.5.  Тепловые процессы при обработке материалов</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Тепловые процессы при обработке материалов на технологических операциях в ряде случаев являются доминирующими, так как определяют производительность процесса (сварка, обработка давлением), качество изделия (литье) и долговечность инструмента (обработка резанием, давлением). Не случайно за последние годы сформировалась новая дисциплина “Теплофизика технологогических процессов механической обработки”, цель</w:t>
      </w:r>
      <w:r>
        <w:rPr>
          <w:sz w:val="22"/>
          <w:szCs w:val="22"/>
        </w:rPr>
        <w:t xml:space="preserve"> которой –</w:t>
      </w:r>
      <w:r w:rsidRPr="009A246F">
        <w:rPr>
          <w:sz w:val="22"/>
          <w:szCs w:val="22"/>
        </w:rPr>
        <w:t xml:space="preserve"> сформировать у будущего инженера-технолога комплексное представление о путях управления тепловым состоянием формообразующего инструмента для повышения его работоспособности. </w:t>
      </w:r>
    </w:p>
    <w:p w:rsidR="0028006A" w:rsidRPr="009A246F" w:rsidRDefault="0028006A" w:rsidP="0028006A">
      <w:pPr>
        <w:keepNext/>
        <w:tabs>
          <w:tab w:val="left" w:pos="0"/>
        </w:tabs>
        <w:ind w:firstLine="709"/>
        <w:jc w:val="center"/>
        <w:rPr>
          <w:sz w:val="22"/>
          <w:szCs w:val="22"/>
        </w:rPr>
      </w:pPr>
    </w:p>
    <w:p w:rsidR="0028006A" w:rsidRPr="005B7643" w:rsidRDefault="0028006A" w:rsidP="0028006A">
      <w:pPr>
        <w:keepNext/>
        <w:tabs>
          <w:tab w:val="left" w:pos="0"/>
        </w:tabs>
        <w:jc w:val="center"/>
        <w:rPr>
          <w:rFonts w:ascii="Bookman Old Style" w:hAnsi="Bookman Old Style"/>
        </w:rPr>
      </w:pPr>
      <w:r>
        <w:rPr>
          <w:rFonts w:ascii="Bookman Old Style" w:hAnsi="Bookman Old Style"/>
        </w:rPr>
        <w:br w:type="page"/>
      </w:r>
      <w:r w:rsidRPr="005B7643">
        <w:rPr>
          <w:rFonts w:ascii="Bookman Old Style" w:hAnsi="Bookman Old Style"/>
        </w:rPr>
        <w:lastRenderedPageBreak/>
        <w:t xml:space="preserve">5.5.1. Основные положения </w:t>
      </w:r>
      <w:r>
        <w:rPr>
          <w:rFonts w:ascii="Bookman Old Style" w:hAnsi="Bookman Old Style"/>
        </w:rPr>
        <w:t xml:space="preserve">теории </w:t>
      </w:r>
      <w:r w:rsidRPr="005B7643">
        <w:rPr>
          <w:rFonts w:ascii="Bookman Old Style" w:hAnsi="Bookman Old Style"/>
        </w:rPr>
        <w:t>теплопроводности</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Температура является количественной мерой нагретости тела. Известно, что теплота  как энергия в форме молекулярного движения переходит от более нагретого тела к более холодному. Процесс переноса теплоты осуществляется  теплопроводностью, конвекцией и излучением, при этом различают молекулярный и конвективный механизмы переноса теплоты. Молекулярный перенос теплоты осуществляется посредством теплового движения микрочастиц в среде с неоднородным распределением температуры, а конвективный - в среде с неоднородным распределением скорости и температуры макроскопическими элементами среды при их перемещении</w:t>
      </w:r>
      <w:r>
        <w:rPr>
          <w:sz w:val="22"/>
          <w:szCs w:val="22"/>
        </w:rPr>
        <w:t xml:space="preserve"> </w:t>
      </w:r>
      <w:r w:rsidRPr="005B7643">
        <w:rPr>
          <w:sz w:val="22"/>
          <w:szCs w:val="22"/>
        </w:rPr>
        <w:t>[</w:t>
      </w:r>
      <w:r>
        <w:rPr>
          <w:sz w:val="22"/>
          <w:szCs w:val="22"/>
        </w:rPr>
        <w:t>19</w:t>
      </w:r>
      <w:r w:rsidRPr="005B7643">
        <w:rPr>
          <w:sz w:val="22"/>
          <w:szCs w:val="22"/>
        </w:rPr>
        <w:t>]</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Теплопроводностью называется молекулярный перенос теплоты в сплошной среде, обусловленный наличием градиента температуры. Конвективный теплообмен - это процесс, обусловленный совместным действием конвективного и молекулярного переносов теплоты. Теплоотдача - конвективный теплообмен между движущейся средой и поверхностью ее раздела с другой средой (твердым телом, жидкостью или газом).</w:t>
      </w:r>
    </w:p>
    <w:p w:rsidR="0028006A" w:rsidRPr="009A246F" w:rsidRDefault="0028006A" w:rsidP="0028006A">
      <w:pPr>
        <w:tabs>
          <w:tab w:val="left" w:pos="0"/>
        </w:tabs>
        <w:ind w:firstLine="709"/>
        <w:jc w:val="both"/>
        <w:rPr>
          <w:sz w:val="22"/>
          <w:szCs w:val="22"/>
        </w:rPr>
      </w:pPr>
      <w:r w:rsidRPr="009A246F">
        <w:rPr>
          <w:sz w:val="22"/>
          <w:szCs w:val="22"/>
        </w:rPr>
        <w:t>Теплообмен излучением осуществляется за счет превращения внутренней энергии вещества в энергию излучения (энергия фотонов или электромагнитных волн, излучаемых телом или средой).</w:t>
      </w:r>
      <w:r>
        <w:rPr>
          <w:sz w:val="22"/>
          <w:szCs w:val="22"/>
        </w:rPr>
        <w:t xml:space="preserve"> </w:t>
      </w:r>
      <w:r w:rsidRPr="009A246F">
        <w:rPr>
          <w:sz w:val="22"/>
          <w:szCs w:val="22"/>
        </w:rPr>
        <w:t>В итоге теплопередачей называется процесс переноса теплоты всеми перечисленными выше методами.</w:t>
      </w:r>
    </w:p>
    <w:p w:rsidR="0028006A" w:rsidRPr="009A246F" w:rsidRDefault="0028006A" w:rsidP="0028006A">
      <w:pPr>
        <w:tabs>
          <w:tab w:val="left" w:pos="0"/>
        </w:tabs>
        <w:ind w:firstLine="709"/>
        <w:jc w:val="both"/>
        <w:rPr>
          <w:sz w:val="22"/>
          <w:szCs w:val="22"/>
        </w:rPr>
      </w:pPr>
      <w:r w:rsidRPr="009A246F">
        <w:rPr>
          <w:sz w:val="22"/>
          <w:szCs w:val="22"/>
        </w:rPr>
        <w:t xml:space="preserve">Совокупность мгновенных значений температуры во всех точках пространства называется температурным полем; температура изменяется и во времени, и в пространстве: </w:t>
      </w:r>
    </w:p>
    <w:p w:rsidR="0028006A" w:rsidRPr="009A246F" w:rsidRDefault="0028006A" w:rsidP="0028006A">
      <w:pPr>
        <w:tabs>
          <w:tab w:val="left" w:pos="0"/>
        </w:tabs>
        <w:jc w:val="right"/>
        <w:rPr>
          <w:sz w:val="22"/>
          <w:szCs w:val="22"/>
        </w:rPr>
      </w:pPr>
      <w:r w:rsidRPr="009A246F">
        <w:rPr>
          <w:sz w:val="22"/>
          <w:szCs w:val="22"/>
        </w:rPr>
        <w:t xml:space="preserve">T = f(x; y; z; </w:t>
      </w:r>
      <w:r w:rsidRPr="009A246F">
        <w:rPr>
          <w:rFonts w:ascii="Symbol" w:hAnsi="Symbol"/>
          <w:sz w:val="22"/>
          <w:szCs w:val="22"/>
        </w:rPr>
        <w:t></w:t>
      </w:r>
      <w:r>
        <w:rPr>
          <w:sz w:val="22"/>
          <w:szCs w:val="22"/>
        </w:rPr>
        <w:t>),</w:t>
      </w:r>
      <w:r w:rsidRPr="009A246F">
        <w:rPr>
          <w:sz w:val="22"/>
          <w:szCs w:val="22"/>
        </w:rPr>
        <w:t xml:space="preserve">                                          (5.62)</w:t>
      </w:r>
    </w:p>
    <w:p w:rsidR="0028006A" w:rsidRPr="009A246F" w:rsidRDefault="0028006A" w:rsidP="0028006A">
      <w:pPr>
        <w:tabs>
          <w:tab w:val="left" w:pos="0"/>
        </w:tabs>
        <w:jc w:val="both"/>
        <w:rPr>
          <w:sz w:val="22"/>
          <w:szCs w:val="22"/>
        </w:rPr>
      </w:pPr>
      <w:r>
        <w:rPr>
          <w:sz w:val="22"/>
          <w:szCs w:val="22"/>
        </w:rPr>
        <w:t>где x; y; z – координаты;</w:t>
      </w:r>
      <w:r w:rsidRPr="009A246F">
        <w:rPr>
          <w:sz w:val="22"/>
          <w:szCs w:val="22"/>
        </w:rPr>
        <w:t xml:space="preserve"> </w:t>
      </w:r>
      <w:r w:rsidRPr="009A246F">
        <w:rPr>
          <w:rFonts w:ascii="Symbol" w:hAnsi="Symbol"/>
          <w:sz w:val="22"/>
          <w:szCs w:val="22"/>
        </w:rPr>
        <w:t></w:t>
      </w:r>
      <w:r w:rsidRPr="009A246F">
        <w:rPr>
          <w:sz w:val="22"/>
          <w:szCs w:val="22"/>
        </w:rPr>
        <w:t xml:space="preserve"> - время.</w:t>
      </w:r>
    </w:p>
    <w:p w:rsidR="0028006A" w:rsidRPr="009A246F" w:rsidRDefault="0028006A" w:rsidP="0028006A">
      <w:pPr>
        <w:tabs>
          <w:tab w:val="left" w:pos="0"/>
        </w:tabs>
        <w:ind w:firstLine="709"/>
        <w:jc w:val="both"/>
        <w:rPr>
          <w:sz w:val="22"/>
          <w:szCs w:val="22"/>
        </w:rPr>
      </w:pPr>
      <w:r w:rsidRPr="009A246F">
        <w:rPr>
          <w:sz w:val="22"/>
          <w:szCs w:val="22"/>
        </w:rPr>
        <w:t>Различают нестационарное</w:t>
      </w:r>
      <w:r>
        <w:rPr>
          <w:sz w:val="22"/>
          <w:szCs w:val="22"/>
        </w:rPr>
        <w:t xml:space="preserve"> </w:t>
      </w:r>
      <w:r w:rsidRPr="004E69BE">
        <w:rPr>
          <w:position w:val="-10"/>
          <w:sz w:val="22"/>
          <w:szCs w:val="22"/>
        </w:rPr>
        <w:object w:dxaOrig="1300" w:dyaOrig="300">
          <v:shape id="_x0000_i1658" type="#_x0000_t75" style="width:59.25pt;height:12.75pt" o:ole="">
            <v:imagedata r:id="rId1036" o:title=""/>
          </v:shape>
          <o:OLEObject Type="Embed" ProgID="Equation.3" ShapeID="_x0000_i1658" DrawAspect="Content" ObjectID="_1814861353" r:id="rId1037"/>
        </w:object>
      </w:r>
      <w:r>
        <w:rPr>
          <w:sz w:val="22"/>
          <w:szCs w:val="22"/>
        </w:rPr>
        <w:t xml:space="preserve"> и </w:t>
      </w:r>
      <w:r w:rsidRPr="009A246F">
        <w:rPr>
          <w:sz w:val="22"/>
          <w:szCs w:val="22"/>
        </w:rPr>
        <w:t>стационарное</w:t>
      </w:r>
      <w:r>
        <w:rPr>
          <w:sz w:val="22"/>
          <w:szCs w:val="22"/>
        </w:rPr>
        <w:t xml:space="preserve"> </w:t>
      </w:r>
      <w:r w:rsidRPr="004E69BE">
        <w:rPr>
          <w:position w:val="-22"/>
          <w:sz w:val="22"/>
          <w:szCs w:val="22"/>
        </w:rPr>
        <w:object w:dxaOrig="700" w:dyaOrig="580">
          <v:shape id="_x0000_i1659" type="#_x0000_t75" style="width:32.25pt;height:24.75pt" o:ole="">
            <v:imagedata r:id="rId1038" o:title=""/>
          </v:shape>
          <o:OLEObject Type="Embed" ProgID="Equation.3" ShapeID="_x0000_i1659" DrawAspect="Content" ObjectID="_1814861354" r:id="rId1039"/>
        </w:object>
      </w:r>
      <w:r w:rsidRPr="009A246F">
        <w:rPr>
          <w:sz w:val="22"/>
          <w:szCs w:val="22"/>
        </w:rPr>
        <w:t xml:space="preserve"> </w:t>
      </w:r>
      <w:r>
        <w:rPr>
          <w:sz w:val="22"/>
          <w:szCs w:val="22"/>
        </w:rPr>
        <w:t xml:space="preserve">температурные </w:t>
      </w:r>
      <w:r w:rsidRPr="009A246F">
        <w:rPr>
          <w:sz w:val="22"/>
          <w:szCs w:val="22"/>
        </w:rPr>
        <w:t>трехмер</w:t>
      </w:r>
      <w:r>
        <w:rPr>
          <w:sz w:val="22"/>
          <w:szCs w:val="22"/>
        </w:rPr>
        <w:t>ные</w:t>
      </w:r>
      <w:r w:rsidRPr="009A246F">
        <w:rPr>
          <w:sz w:val="22"/>
          <w:szCs w:val="22"/>
        </w:rPr>
        <w:t xml:space="preserve"> пол</w:t>
      </w:r>
      <w:r>
        <w:rPr>
          <w:sz w:val="22"/>
          <w:szCs w:val="22"/>
        </w:rPr>
        <w:t>я</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Температурное поле бывает одномерным, двухмерным и трехмерным:</w:t>
      </w:r>
    </w:p>
    <w:p w:rsidR="0028006A" w:rsidRPr="009A246F" w:rsidRDefault="0028006A" w:rsidP="0028006A">
      <w:pPr>
        <w:tabs>
          <w:tab w:val="left" w:pos="0"/>
        </w:tabs>
        <w:ind w:firstLine="709"/>
        <w:jc w:val="right"/>
        <w:rPr>
          <w:sz w:val="22"/>
          <w:szCs w:val="22"/>
        </w:rPr>
      </w:pPr>
      <w:r w:rsidRPr="009A246F">
        <w:rPr>
          <w:position w:val="-50"/>
          <w:sz w:val="22"/>
          <w:szCs w:val="22"/>
        </w:rPr>
        <w:object w:dxaOrig="2240" w:dyaOrig="1100">
          <v:shape id="_x0000_i1660" type="#_x0000_t75" style="width:111.75pt;height:54.75pt" o:ole="">
            <v:imagedata r:id="rId1040" o:title=""/>
          </v:shape>
          <o:OLEObject Type="Embed" ProgID="Equation.2" ShapeID="_x0000_i1660" DrawAspect="Content" ObjectID="_1814861355" r:id="rId1041"/>
        </w:object>
      </w:r>
      <w:r w:rsidRPr="009A246F">
        <w:rPr>
          <w:sz w:val="22"/>
          <w:szCs w:val="22"/>
        </w:rPr>
        <w:t xml:space="preserve">                                (5.63)</w:t>
      </w:r>
    </w:p>
    <w:p w:rsidR="0028006A" w:rsidRPr="009A246F" w:rsidRDefault="0028006A" w:rsidP="0028006A">
      <w:pPr>
        <w:tabs>
          <w:tab w:val="left" w:pos="0"/>
        </w:tabs>
        <w:ind w:firstLine="709"/>
        <w:jc w:val="both"/>
        <w:rPr>
          <w:sz w:val="22"/>
          <w:szCs w:val="22"/>
        </w:rPr>
      </w:pPr>
      <w:r>
        <w:rPr>
          <w:sz w:val="22"/>
          <w:szCs w:val="22"/>
        </w:rPr>
        <w:br w:type="page"/>
      </w:r>
      <w:r w:rsidRPr="009A246F">
        <w:rPr>
          <w:sz w:val="22"/>
          <w:szCs w:val="22"/>
        </w:rPr>
        <w:lastRenderedPageBreak/>
        <w:t>Если точки температурного поля с одинаковой температурой соединить линиями, получим изотермическую поверхность (рис. 5.4</w:t>
      </w:r>
      <w:r>
        <w:rPr>
          <w:sz w:val="22"/>
          <w:szCs w:val="22"/>
        </w:rPr>
        <w:t>1</w:t>
      </w:r>
      <w:r w:rsidRPr="009A246F">
        <w:rPr>
          <w:sz w:val="22"/>
          <w:szCs w:val="22"/>
        </w:rPr>
        <w:t>).</w:t>
      </w:r>
    </w:p>
    <w:p w:rsidR="0028006A" w:rsidRDefault="0028006A" w:rsidP="0028006A">
      <w:pPr>
        <w:framePr w:w="3256" w:h="3246" w:hRule="exact" w:hSpace="142" w:wrap="around" w:vAnchor="page" w:hAnchor="page" w:x="1698" w:y="2072"/>
        <w:tabs>
          <w:tab w:val="left" w:pos="0"/>
        </w:tabs>
        <w:jc w:val="center"/>
        <w:rPr>
          <w:sz w:val="22"/>
          <w:szCs w:val="22"/>
        </w:rPr>
      </w:pPr>
    </w:p>
    <w:p w:rsidR="0028006A" w:rsidRPr="009A246F" w:rsidRDefault="00B033D9" w:rsidP="0028006A">
      <w:pPr>
        <w:framePr w:w="3256" w:h="3246" w:hRule="exact" w:hSpace="142" w:wrap="around" w:vAnchor="page" w:hAnchor="page" w:x="1698" w:y="2072"/>
        <w:tabs>
          <w:tab w:val="left" w:pos="0"/>
        </w:tabs>
        <w:jc w:val="center"/>
        <w:rPr>
          <w:sz w:val="22"/>
          <w:szCs w:val="22"/>
        </w:rPr>
      </w:pPr>
      <w:r>
        <w:rPr>
          <w:noProof/>
          <w:sz w:val="22"/>
          <w:szCs w:val="22"/>
        </w:rPr>
        <w:drawing>
          <wp:inline distT="0" distB="0" distL="0" distR="0">
            <wp:extent cx="1885950" cy="1473200"/>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885950" cy="1473200"/>
                    </a:xfrm>
                    <a:prstGeom prst="rect">
                      <a:avLst/>
                    </a:prstGeom>
                    <a:noFill/>
                    <a:ln>
                      <a:noFill/>
                    </a:ln>
                  </pic:spPr>
                </pic:pic>
              </a:graphicData>
            </a:graphic>
          </wp:inline>
        </w:drawing>
      </w:r>
    </w:p>
    <w:p w:rsidR="0028006A" w:rsidRPr="005B7643" w:rsidRDefault="0028006A" w:rsidP="0028006A">
      <w:pPr>
        <w:framePr w:w="3256" w:h="3246" w:hRule="exact" w:hSpace="142" w:wrap="around" w:vAnchor="page" w:hAnchor="page" w:x="1698" w:y="2072"/>
        <w:tabs>
          <w:tab w:val="left" w:pos="0"/>
        </w:tabs>
        <w:jc w:val="center"/>
        <w:rPr>
          <w:sz w:val="20"/>
          <w:szCs w:val="20"/>
        </w:rPr>
      </w:pPr>
      <w:r>
        <w:rPr>
          <w:sz w:val="20"/>
          <w:szCs w:val="20"/>
        </w:rPr>
        <w:t>Рис.</w:t>
      </w:r>
      <w:r w:rsidRPr="005B7643">
        <w:rPr>
          <w:sz w:val="20"/>
          <w:szCs w:val="20"/>
        </w:rPr>
        <w:t>5.4</w:t>
      </w:r>
      <w:r>
        <w:rPr>
          <w:sz w:val="20"/>
          <w:szCs w:val="20"/>
        </w:rPr>
        <w:t>1</w:t>
      </w:r>
      <w:r w:rsidRPr="005B7643">
        <w:rPr>
          <w:sz w:val="20"/>
          <w:szCs w:val="20"/>
        </w:rPr>
        <w:t xml:space="preserve">. Изотермические </w:t>
      </w:r>
    </w:p>
    <w:p w:rsidR="0028006A" w:rsidRDefault="0028006A" w:rsidP="0028006A">
      <w:pPr>
        <w:framePr w:w="3256" w:h="3246" w:hRule="exact" w:hSpace="142" w:wrap="around" w:vAnchor="page" w:hAnchor="page" w:x="1698" w:y="2072"/>
        <w:tabs>
          <w:tab w:val="left" w:pos="0"/>
        </w:tabs>
        <w:jc w:val="center"/>
        <w:rPr>
          <w:sz w:val="20"/>
          <w:szCs w:val="20"/>
        </w:rPr>
      </w:pPr>
      <w:r w:rsidRPr="005B7643">
        <w:rPr>
          <w:sz w:val="20"/>
          <w:szCs w:val="20"/>
        </w:rPr>
        <w:t>поверхности</w:t>
      </w:r>
    </w:p>
    <w:p w:rsidR="0028006A" w:rsidRPr="005B7643" w:rsidRDefault="0028006A" w:rsidP="0028006A">
      <w:pPr>
        <w:framePr w:w="3256" w:h="3246" w:hRule="exact" w:hSpace="142" w:wrap="around" w:vAnchor="page" w:hAnchor="page" w:x="1698" w:y="2072"/>
        <w:tabs>
          <w:tab w:val="left" w:pos="0"/>
        </w:tabs>
        <w:jc w:val="center"/>
        <w:rPr>
          <w:sz w:val="20"/>
          <w:szCs w:val="20"/>
        </w:rPr>
      </w:pPr>
    </w:p>
    <w:p w:rsidR="0028006A" w:rsidRPr="009A246F" w:rsidRDefault="0028006A" w:rsidP="0028006A">
      <w:pPr>
        <w:tabs>
          <w:tab w:val="left" w:pos="0"/>
        </w:tabs>
        <w:ind w:firstLine="709"/>
        <w:jc w:val="both"/>
        <w:rPr>
          <w:sz w:val="22"/>
          <w:szCs w:val="22"/>
        </w:rPr>
      </w:pPr>
      <w:r w:rsidRPr="009A246F">
        <w:rPr>
          <w:sz w:val="22"/>
          <w:szCs w:val="22"/>
        </w:rPr>
        <w:t xml:space="preserve"> Возрастание температуры по нормали к изотермической поверхности характеризуется температурным градиентом. Градиент</w:t>
      </w:r>
      <w:r>
        <w:rPr>
          <w:sz w:val="22"/>
          <w:szCs w:val="22"/>
        </w:rPr>
        <w:t xml:space="preserve"> –</w:t>
      </w:r>
      <w:r w:rsidRPr="009A246F">
        <w:rPr>
          <w:sz w:val="22"/>
          <w:szCs w:val="22"/>
        </w:rPr>
        <w:t xml:space="preserve"> это вектор, направленный по нормали к изотермической поверхности в сторону возрастания температуры:</w:t>
      </w:r>
    </w:p>
    <w:p w:rsidR="0028006A" w:rsidRDefault="0028006A" w:rsidP="0028006A">
      <w:pPr>
        <w:ind w:firstLine="709"/>
        <w:jc w:val="center"/>
        <w:rPr>
          <w:sz w:val="22"/>
          <w:szCs w:val="22"/>
        </w:rPr>
      </w:pPr>
      <w:r w:rsidRPr="009A246F">
        <w:rPr>
          <w:position w:val="-20"/>
          <w:sz w:val="22"/>
          <w:szCs w:val="22"/>
        </w:rPr>
        <w:object w:dxaOrig="1240" w:dyaOrig="520">
          <v:shape id="_x0000_i1661" type="#_x0000_t75" style="width:62.25pt;height:25.5pt" o:ole="">
            <v:imagedata r:id="rId1043" o:title=""/>
          </v:shape>
          <o:OLEObject Type="Embed" ProgID="Equation.2" ShapeID="_x0000_i1661" DrawAspect="Content" ObjectID="_1814861356" r:id="rId1044"/>
        </w:object>
      </w:r>
      <w:r w:rsidRPr="009A246F">
        <w:rPr>
          <w:sz w:val="22"/>
          <w:szCs w:val="22"/>
        </w:rPr>
        <w:t xml:space="preserve"> ;</w:t>
      </w:r>
    </w:p>
    <w:p w:rsidR="0028006A" w:rsidRPr="009A246F" w:rsidRDefault="0028006A" w:rsidP="0028006A">
      <w:pPr>
        <w:jc w:val="right"/>
        <w:rPr>
          <w:sz w:val="22"/>
          <w:szCs w:val="22"/>
        </w:rPr>
      </w:pPr>
      <w:r w:rsidRPr="009A246F">
        <w:rPr>
          <w:sz w:val="22"/>
          <w:szCs w:val="22"/>
        </w:rPr>
        <w:t xml:space="preserve">      </w:t>
      </w:r>
      <w:r w:rsidRPr="009A246F">
        <w:rPr>
          <w:position w:val="-28"/>
          <w:sz w:val="22"/>
          <w:szCs w:val="22"/>
        </w:rPr>
        <w:object w:dxaOrig="2960" w:dyaOrig="660">
          <v:shape id="_x0000_i1662" type="#_x0000_t75" style="width:129.75pt;height:27.75pt" o:ole="">
            <v:imagedata r:id="rId1045" o:title=""/>
          </v:shape>
          <o:OLEObject Type="Embed" ProgID="Equation.2" ShapeID="_x0000_i1662" DrawAspect="Content" ObjectID="_1814861357" r:id="rId1046"/>
        </w:object>
      </w:r>
      <w:r>
        <w:rPr>
          <w:sz w:val="22"/>
          <w:szCs w:val="22"/>
        </w:rPr>
        <w:t>,</w:t>
      </w:r>
      <w:r w:rsidRPr="009A246F">
        <w:rPr>
          <w:sz w:val="22"/>
          <w:szCs w:val="22"/>
        </w:rPr>
        <w:t>(5.64)</w:t>
      </w:r>
    </w:p>
    <w:p w:rsidR="0028006A" w:rsidRPr="009A246F" w:rsidRDefault="0028006A" w:rsidP="0028006A">
      <w:pPr>
        <w:tabs>
          <w:tab w:val="left" w:pos="0"/>
        </w:tabs>
        <w:jc w:val="both"/>
        <w:rPr>
          <w:sz w:val="22"/>
          <w:szCs w:val="22"/>
        </w:rPr>
      </w:pPr>
      <w:r w:rsidRPr="009A246F">
        <w:rPr>
          <w:position w:val="-10"/>
          <w:sz w:val="22"/>
          <w:szCs w:val="22"/>
        </w:rPr>
        <w:object w:dxaOrig="240" w:dyaOrig="320">
          <v:shape id="_x0000_i1663" type="#_x0000_t75" style="width:12pt;height:15.75pt" o:ole="">
            <v:imagedata r:id="rId1047" o:title=""/>
          </v:shape>
          <o:OLEObject Type="Embed" ProgID="Equation.2" ShapeID="_x0000_i1663" DrawAspect="Content" ObjectID="_1814861358" r:id="rId1048"/>
        </w:object>
      </w:r>
      <w:r w:rsidRPr="009A246F">
        <w:rPr>
          <w:sz w:val="22"/>
          <w:szCs w:val="22"/>
        </w:rPr>
        <w:t xml:space="preserve">, </w:t>
      </w:r>
      <w:r w:rsidRPr="009A246F">
        <w:rPr>
          <w:position w:val="-12"/>
          <w:sz w:val="22"/>
          <w:szCs w:val="22"/>
        </w:rPr>
        <w:object w:dxaOrig="240" w:dyaOrig="340">
          <v:shape id="_x0000_i1664" type="#_x0000_t75" style="width:12pt;height:17.25pt" o:ole="">
            <v:imagedata r:id="rId1049" o:title=""/>
          </v:shape>
          <o:OLEObject Type="Embed" ProgID="Equation.2" ShapeID="_x0000_i1664" DrawAspect="Content" ObjectID="_1814861359" r:id="rId1050"/>
        </w:object>
      </w:r>
      <w:r w:rsidRPr="009A246F">
        <w:rPr>
          <w:sz w:val="22"/>
          <w:szCs w:val="22"/>
        </w:rPr>
        <w:t xml:space="preserve">, </w:t>
      </w:r>
      <w:r w:rsidRPr="009A246F">
        <w:rPr>
          <w:position w:val="-10"/>
          <w:sz w:val="22"/>
          <w:szCs w:val="22"/>
        </w:rPr>
        <w:object w:dxaOrig="220" w:dyaOrig="320">
          <v:shape id="_x0000_i1665" type="#_x0000_t75" style="width:10.5pt;height:15.75pt" o:ole="">
            <v:imagedata r:id="rId1051" o:title=""/>
          </v:shape>
          <o:OLEObject Type="Embed" ProgID="Equation.2" ShapeID="_x0000_i1665" DrawAspect="Content" ObjectID="_1814861360" r:id="rId1052"/>
        </w:object>
      </w:r>
      <w:r w:rsidRPr="009A246F">
        <w:rPr>
          <w:sz w:val="22"/>
          <w:szCs w:val="22"/>
        </w:rPr>
        <w:t xml:space="preserve"> - составляющие градиента Т по осям координат.</w:t>
      </w:r>
    </w:p>
    <w:p w:rsidR="0028006A" w:rsidRPr="009A246F" w:rsidRDefault="0028006A" w:rsidP="0028006A">
      <w:pPr>
        <w:tabs>
          <w:tab w:val="left" w:pos="0"/>
        </w:tabs>
        <w:ind w:firstLine="709"/>
        <w:jc w:val="both"/>
        <w:rPr>
          <w:sz w:val="22"/>
          <w:szCs w:val="22"/>
        </w:rPr>
      </w:pPr>
      <w:r w:rsidRPr="009A246F">
        <w:rPr>
          <w:sz w:val="22"/>
          <w:szCs w:val="22"/>
        </w:rPr>
        <w:t>Основной закон теплопроводности - это закон Фурье, который определяет количество теплоты, проходяще</w:t>
      </w:r>
      <w:r>
        <w:rPr>
          <w:sz w:val="22"/>
          <w:szCs w:val="22"/>
        </w:rPr>
        <w:t>е</w:t>
      </w:r>
      <w:r w:rsidRPr="009A246F">
        <w:rPr>
          <w:sz w:val="22"/>
          <w:szCs w:val="22"/>
        </w:rPr>
        <w:t xml:space="preserve"> в единицу времени через единицу площади изотермической поверхности, т.е</w:t>
      </w:r>
      <w:r>
        <w:rPr>
          <w:sz w:val="22"/>
          <w:szCs w:val="22"/>
        </w:rPr>
        <w:t>.</w:t>
      </w:r>
      <w:r w:rsidRPr="009A246F">
        <w:rPr>
          <w:sz w:val="22"/>
          <w:szCs w:val="22"/>
        </w:rPr>
        <w:t xml:space="preserve">  плотность теплового потока:</w:t>
      </w:r>
    </w:p>
    <w:p w:rsidR="0028006A" w:rsidRPr="009A246F" w:rsidRDefault="0028006A" w:rsidP="0028006A">
      <w:pPr>
        <w:tabs>
          <w:tab w:val="left" w:pos="0"/>
        </w:tabs>
        <w:ind w:firstLine="709"/>
        <w:jc w:val="right"/>
        <w:rPr>
          <w:sz w:val="22"/>
          <w:szCs w:val="22"/>
        </w:rPr>
      </w:pPr>
      <w:r w:rsidRPr="009A246F">
        <w:rPr>
          <w:position w:val="-24"/>
          <w:sz w:val="22"/>
          <w:szCs w:val="22"/>
        </w:rPr>
        <w:object w:dxaOrig="1640" w:dyaOrig="620">
          <v:shape id="_x0000_i1666" type="#_x0000_t75" style="width:1in;height:25.5pt" o:ole="">
            <v:imagedata r:id="rId1053" o:title=""/>
          </v:shape>
          <o:OLEObject Type="Embed" ProgID="Equation.2" ShapeID="_x0000_i1666" DrawAspect="Content" ObjectID="_1814861361" r:id="rId1054"/>
        </w:object>
      </w:r>
      <w:r w:rsidRPr="009A246F">
        <w:rPr>
          <w:sz w:val="22"/>
          <w:szCs w:val="22"/>
        </w:rPr>
        <w:t xml:space="preserve"> ,                  </w:t>
      </w:r>
      <w:r>
        <w:rPr>
          <w:sz w:val="22"/>
          <w:szCs w:val="22"/>
        </w:rPr>
        <w:t xml:space="preserve">  </w:t>
      </w:r>
      <w:r w:rsidRPr="009A246F">
        <w:rPr>
          <w:sz w:val="22"/>
          <w:szCs w:val="22"/>
        </w:rPr>
        <w:t xml:space="preserve">                 (5.65)</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8"/>
          <w:sz w:val="22"/>
          <w:szCs w:val="22"/>
        </w:rPr>
        <w:object w:dxaOrig="400" w:dyaOrig="360">
          <v:shape id="_x0000_i1667" type="#_x0000_t75" style="width:17.25pt;height:15pt" o:ole="">
            <v:imagedata r:id="rId1055" o:title=""/>
          </v:shape>
          <o:OLEObject Type="Embed" ProgID="Equation.2" ShapeID="_x0000_i1667" DrawAspect="Content" ObjectID="_1814861362" r:id="rId1056"/>
        </w:object>
      </w:r>
      <w:r w:rsidRPr="009A246F">
        <w:rPr>
          <w:sz w:val="22"/>
          <w:szCs w:val="22"/>
        </w:rPr>
        <w:t xml:space="preserve"> - единичный вектор, направленный по нормали в сторону уменьшения температуры; S</w:t>
      </w:r>
      <w:r w:rsidRPr="009A246F">
        <w:rPr>
          <w:b/>
          <w:sz w:val="22"/>
          <w:szCs w:val="22"/>
        </w:rPr>
        <w:t xml:space="preserve"> </w:t>
      </w:r>
      <w:r w:rsidRPr="009A246F">
        <w:rPr>
          <w:sz w:val="22"/>
          <w:szCs w:val="22"/>
        </w:rPr>
        <w:t>- площадь поверхности; Q</w:t>
      </w:r>
      <w:r w:rsidRPr="009A246F">
        <w:rPr>
          <w:b/>
          <w:sz w:val="22"/>
          <w:szCs w:val="22"/>
        </w:rPr>
        <w:t xml:space="preserve"> </w:t>
      </w:r>
      <w:r w:rsidRPr="009A246F">
        <w:rPr>
          <w:sz w:val="22"/>
          <w:szCs w:val="22"/>
        </w:rPr>
        <w:t xml:space="preserve">- количество теплоты. </w:t>
      </w:r>
    </w:p>
    <w:p w:rsidR="0028006A" w:rsidRPr="009A246F" w:rsidRDefault="0028006A" w:rsidP="0028006A">
      <w:pPr>
        <w:tabs>
          <w:tab w:val="left" w:pos="0"/>
        </w:tabs>
        <w:ind w:firstLine="709"/>
        <w:jc w:val="both"/>
        <w:rPr>
          <w:sz w:val="22"/>
          <w:szCs w:val="22"/>
        </w:rPr>
      </w:pPr>
      <w:r w:rsidRPr="009A246F">
        <w:rPr>
          <w:sz w:val="22"/>
          <w:szCs w:val="22"/>
        </w:rPr>
        <w:t xml:space="preserve">Направление вектора теплового потока </w:t>
      </w:r>
      <w:r w:rsidRPr="009A246F">
        <w:rPr>
          <w:position w:val="-10"/>
          <w:sz w:val="22"/>
          <w:szCs w:val="22"/>
        </w:rPr>
        <w:object w:dxaOrig="200" w:dyaOrig="300">
          <v:shape id="_x0000_i1668" type="#_x0000_t75" style="width:9.75pt;height:12.75pt" o:ole="">
            <v:imagedata r:id="rId1057" o:title=""/>
          </v:shape>
          <o:OLEObject Type="Embed" ProgID="Equation.2" ShapeID="_x0000_i1668" DrawAspect="Content" ObjectID="_1814861363" r:id="rId1058"/>
        </w:object>
      </w:r>
      <w:r w:rsidRPr="009A246F">
        <w:rPr>
          <w:sz w:val="22"/>
          <w:szCs w:val="22"/>
        </w:rPr>
        <w:t xml:space="preserve"> противоположно температурному градиенту. Тогда выражение для закона Фу</w:t>
      </w:r>
      <w:r>
        <w:rPr>
          <w:sz w:val="22"/>
          <w:szCs w:val="22"/>
        </w:rPr>
        <w:t>рье примет вид</w:t>
      </w:r>
    </w:p>
    <w:p w:rsidR="0028006A" w:rsidRPr="009A246F" w:rsidRDefault="0028006A" w:rsidP="0028006A">
      <w:pPr>
        <w:tabs>
          <w:tab w:val="left" w:pos="0"/>
        </w:tabs>
        <w:ind w:firstLine="709"/>
        <w:jc w:val="right"/>
        <w:rPr>
          <w:sz w:val="22"/>
          <w:szCs w:val="22"/>
        </w:rPr>
      </w:pPr>
      <w:r w:rsidRPr="009A246F">
        <w:rPr>
          <w:position w:val="-24"/>
          <w:sz w:val="22"/>
          <w:szCs w:val="22"/>
        </w:rPr>
        <w:object w:dxaOrig="2360" w:dyaOrig="620">
          <v:shape id="_x0000_i1669" type="#_x0000_t75" style="width:118.5pt;height:25.5pt" o:ole="">
            <v:imagedata r:id="rId1059" o:title=""/>
          </v:shape>
          <o:OLEObject Type="Embed" ProgID="Equation.2" ShapeID="_x0000_i1669" DrawAspect="Content" ObjectID="_1814861364" r:id="rId1060"/>
        </w:object>
      </w:r>
      <w:r>
        <w:rPr>
          <w:sz w:val="22"/>
          <w:szCs w:val="22"/>
        </w:rPr>
        <w:t>.</w:t>
      </w:r>
      <w:r w:rsidRPr="009A246F">
        <w:rPr>
          <w:sz w:val="22"/>
          <w:szCs w:val="22"/>
        </w:rPr>
        <w:t xml:space="preserve">     </w:t>
      </w:r>
      <w:r>
        <w:rPr>
          <w:sz w:val="22"/>
          <w:szCs w:val="22"/>
        </w:rPr>
        <w:t xml:space="preserve">  </w:t>
      </w:r>
      <w:r w:rsidRPr="009A246F">
        <w:rPr>
          <w:sz w:val="22"/>
          <w:szCs w:val="22"/>
        </w:rPr>
        <w:t xml:space="preserve">  </w:t>
      </w:r>
      <w:r>
        <w:rPr>
          <w:sz w:val="22"/>
          <w:szCs w:val="22"/>
        </w:rPr>
        <w:t xml:space="preserve">   </w:t>
      </w:r>
      <w:r w:rsidRPr="009A246F">
        <w:rPr>
          <w:sz w:val="22"/>
          <w:szCs w:val="22"/>
        </w:rPr>
        <w:t xml:space="preserve">                  (5.66)</w:t>
      </w:r>
    </w:p>
    <w:p w:rsidR="0028006A" w:rsidRPr="009A246F" w:rsidRDefault="0028006A" w:rsidP="0028006A">
      <w:pPr>
        <w:tabs>
          <w:tab w:val="left" w:pos="0"/>
        </w:tabs>
        <w:jc w:val="both"/>
        <w:rPr>
          <w:sz w:val="22"/>
          <w:szCs w:val="22"/>
        </w:rPr>
      </w:pPr>
      <w:r>
        <w:rPr>
          <w:sz w:val="22"/>
          <w:szCs w:val="22"/>
        </w:rPr>
        <w:t>З</w:t>
      </w:r>
      <w:r w:rsidRPr="009A246F">
        <w:rPr>
          <w:sz w:val="22"/>
          <w:szCs w:val="22"/>
        </w:rPr>
        <w:t>десь</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sidRPr="009A246F">
        <w:rPr>
          <w:sz w:val="22"/>
          <w:szCs w:val="22"/>
        </w:rPr>
        <w:t>- коэффициент пропорциональности, называемый коэффициентом теплопроводности, равный количеству теплоты, проходящему через единицу поверхности в единицу времени при перепаде температур в один градус на единицу длины нормали. Для одномерного поля скалярная величина вектора теплового потока</w:t>
      </w:r>
    </w:p>
    <w:p w:rsidR="0028006A" w:rsidRPr="009A246F" w:rsidRDefault="0028006A" w:rsidP="0028006A">
      <w:pPr>
        <w:tabs>
          <w:tab w:val="left" w:pos="0"/>
        </w:tabs>
        <w:ind w:firstLine="709"/>
        <w:jc w:val="right"/>
        <w:rPr>
          <w:sz w:val="22"/>
          <w:szCs w:val="22"/>
        </w:rPr>
      </w:pPr>
      <w:r w:rsidRPr="009A246F">
        <w:rPr>
          <w:position w:val="-30"/>
          <w:sz w:val="22"/>
          <w:szCs w:val="22"/>
        </w:rPr>
        <w:object w:dxaOrig="2780" w:dyaOrig="740">
          <v:shape id="_x0000_i1670" type="#_x0000_t75" style="width:132pt;height:31.5pt" o:ole="">
            <v:imagedata r:id="rId1061" o:title=""/>
          </v:shape>
          <o:OLEObject Type="Embed" ProgID="Equation.2" ShapeID="_x0000_i1670" DrawAspect="Content" ObjectID="_1814861365" r:id="rId1062"/>
        </w:object>
      </w:r>
      <w:r>
        <w:rPr>
          <w:sz w:val="22"/>
          <w:szCs w:val="22"/>
        </w:rPr>
        <w:t xml:space="preserve"> .     </w:t>
      </w:r>
      <w:r w:rsidRPr="009A246F">
        <w:rPr>
          <w:sz w:val="22"/>
          <w:szCs w:val="22"/>
        </w:rPr>
        <w:t xml:space="preserve">    </w:t>
      </w:r>
      <w:r>
        <w:rPr>
          <w:sz w:val="22"/>
          <w:szCs w:val="22"/>
        </w:rPr>
        <w:t xml:space="preserve">  </w:t>
      </w:r>
      <w:r w:rsidRPr="009A246F">
        <w:rPr>
          <w:sz w:val="22"/>
          <w:szCs w:val="22"/>
        </w:rPr>
        <w:t xml:space="preserve">                (5.67)</w:t>
      </w:r>
    </w:p>
    <w:p w:rsidR="0028006A" w:rsidRPr="009A246F" w:rsidRDefault="0028006A" w:rsidP="0028006A">
      <w:pPr>
        <w:tabs>
          <w:tab w:val="left" w:pos="0"/>
        </w:tabs>
        <w:ind w:firstLine="709"/>
        <w:jc w:val="both"/>
        <w:rPr>
          <w:sz w:val="22"/>
          <w:szCs w:val="22"/>
        </w:rPr>
      </w:pPr>
      <w:r>
        <w:rPr>
          <w:sz w:val="22"/>
          <w:szCs w:val="22"/>
        </w:rPr>
        <w:br w:type="page"/>
      </w:r>
      <w:r w:rsidRPr="009A246F">
        <w:rPr>
          <w:sz w:val="22"/>
          <w:szCs w:val="22"/>
        </w:rPr>
        <w:lastRenderedPageBreak/>
        <w:t>В общем случае:</w:t>
      </w:r>
    </w:p>
    <w:p w:rsidR="0028006A" w:rsidRPr="009A246F" w:rsidRDefault="0028006A" w:rsidP="0028006A">
      <w:pPr>
        <w:tabs>
          <w:tab w:val="left" w:pos="0"/>
        </w:tabs>
        <w:jc w:val="right"/>
        <w:rPr>
          <w:sz w:val="22"/>
          <w:szCs w:val="22"/>
        </w:rPr>
      </w:pPr>
      <w:r w:rsidRPr="009A246F">
        <w:rPr>
          <w:position w:val="-24"/>
          <w:sz w:val="22"/>
          <w:szCs w:val="22"/>
        </w:rPr>
        <w:object w:dxaOrig="1200" w:dyaOrig="620">
          <v:shape id="_x0000_i1671" type="#_x0000_t75" style="width:60pt;height:25.5pt" o:ole="">
            <v:imagedata r:id="rId1063" o:title=""/>
          </v:shape>
          <o:OLEObject Type="Embed" ProgID="Equation.2" ShapeID="_x0000_i1671" DrawAspect="Content" ObjectID="_1814861366" r:id="rId1064"/>
        </w:object>
      </w:r>
      <w:r w:rsidRPr="009A246F">
        <w:rPr>
          <w:sz w:val="22"/>
          <w:szCs w:val="22"/>
        </w:rPr>
        <w:t xml:space="preserve"> </w:t>
      </w:r>
      <w:r>
        <w:rPr>
          <w:sz w:val="22"/>
          <w:szCs w:val="22"/>
        </w:rPr>
        <w:t>;</w:t>
      </w:r>
      <w:r w:rsidRPr="009A246F">
        <w:rPr>
          <w:sz w:val="22"/>
          <w:szCs w:val="22"/>
        </w:rPr>
        <w:t xml:space="preserve">    </w:t>
      </w:r>
      <w:r w:rsidRPr="009A246F">
        <w:rPr>
          <w:position w:val="-28"/>
          <w:sz w:val="22"/>
          <w:szCs w:val="22"/>
        </w:rPr>
        <w:object w:dxaOrig="1200" w:dyaOrig="660">
          <v:shape id="_x0000_i1672" type="#_x0000_t75" style="width:60pt;height:27.75pt" o:ole="">
            <v:imagedata r:id="rId1065" o:title=""/>
          </v:shape>
          <o:OLEObject Type="Embed" ProgID="Equation.2" ShapeID="_x0000_i1672" DrawAspect="Content" ObjectID="_1814861367" r:id="rId1066"/>
        </w:object>
      </w:r>
      <w:r>
        <w:rPr>
          <w:sz w:val="22"/>
          <w:szCs w:val="22"/>
        </w:rPr>
        <w:t>;</w:t>
      </w:r>
      <w:r w:rsidRPr="009A246F">
        <w:rPr>
          <w:sz w:val="22"/>
          <w:szCs w:val="22"/>
        </w:rPr>
        <w:t xml:space="preserve">    </w:t>
      </w:r>
      <w:r w:rsidRPr="009A246F">
        <w:rPr>
          <w:position w:val="-24"/>
          <w:sz w:val="22"/>
          <w:szCs w:val="22"/>
        </w:rPr>
        <w:object w:dxaOrig="1200" w:dyaOrig="620">
          <v:shape id="_x0000_i1673" type="#_x0000_t75" style="width:60pt;height:25.5pt" o:ole="">
            <v:imagedata r:id="rId1067" o:title=""/>
          </v:shape>
          <o:OLEObject Type="Embed" ProgID="Equation.2" ShapeID="_x0000_i1673" DrawAspect="Content" ObjectID="_1814861368" r:id="rId1068"/>
        </w:object>
      </w:r>
      <w:r w:rsidRPr="009A246F">
        <w:rPr>
          <w:sz w:val="22"/>
          <w:szCs w:val="22"/>
        </w:rPr>
        <w:t xml:space="preserve"> .               (5.68)</w:t>
      </w:r>
    </w:p>
    <w:p w:rsidR="0028006A" w:rsidRPr="009A246F" w:rsidRDefault="0028006A" w:rsidP="0028006A">
      <w:pPr>
        <w:tabs>
          <w:tab w:val="left" w:pos="0"/>
        </w:tabs>
        <w:ind w:firstLine="709"/>
        <w:jc w:val="both"/>
        <w:rPr>
          <w:sz w:val="22"/>
          <w:szCs w:val="22"/>
        </w:rPr>
      </w:pPr>
      <w:r w:rsidRPr="009A246F">
        <w:rPr>
          <w:sz w:val="22"/>
          <w:szCs w:val="22"/>
        </w:rPr>
        <w:t>Коэффициент теплопроводности есть функция температуры T</w:t>
      </w:r>
    </w:p>
    <w:p w:rsidR="0028006A" w:rsidRPr="009A246F" w:rsidRDefault="0028006A" w:rsidP="0028006A">
      <w:pPr>
        <w:tabs>
          <w:tab w:val="left" w:pos="0"/>
        </w:tabs>
        <w:jc w:val="right"/>
        <w:rPr>
          <w:sz w:val="22"/>
          <w:szCs w:val="22"/>
        </w:rPr>
      </w:pP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vertAlign w:val="subscript"/>
        </w:rPr>
        <w:t>0</w:t>
      </w:r>
      <w:r w:rsidRPr="009A246F">
        <w:rPr>
          <w:sz w:val="22"/>
          <w:szCs w:val="22"/>
        </w:rPr>
        <w:t xml:space="preserve"> [1 + b(T - T</w:t>
      </w:r>
      <w:r w:rsidRPr="009A246F">
        <w:rPr>
          <w:sz w:val="22"/>
          <w:szCs w:val="22"/>
          <w:vertAlign w:val="subscript"/>
        </w:rPr>
        <w:t>0</w:t>
      </w:r>
      <w:r w:rsidRPr="009A246F">
        <w:rPr>
          <w:sz w:val="22"/>
          <w:szCs w:val="22"/>
        </w:rPr>
        <w:t>)]                                            (5.69)</w:t>
      </w:r>
    </w:p>
    <w:p w:rsidR="0028006A" w:rsidRPr="009A246F" w:rsidRDefault="0028006A" w:rsidP="0028006A">
      <w:pPr>
        <w:tabs>
          <w:tab w:val="left" w:pos="0"/>
        </w:tabs>
        <w:jc w:val="both"/>
        <w:rPr>
          <w:sz w:val="22"/>
          <w:szCs w:val="22"/>
        </w:rPr>
      </w:pPr>
      <w:r w:rsidRPr="009A246F">
        <w:rPr>
          <w:sz w:val="22"/>
          <w:szCs w:val="22"/>
        </w:rPr>
        <w:t>и имеет размерность Вт/(м</w:t>
      </w:r>
      <w:r w:rsidRPr="009A246F">
        <w:rPr>
          <w:sz w:val="22"/>
          <w:szCs w:val="22"/>
        </w:rPr>
        <w:sym w:font="Times New Roman" w:char="00B7"/>
      </w:r>
      <w:r w:rsidRPr="009A246F">
        <w:rPr>
          <w:sz w:val="22"/>
          <w:szCs w:val="22"/>
        </w:rPr>
        <w:t>К) (кал/(см</w:t>
      </w:r>
      <w:r w:rsidRPr="009A246F">
        <w:rPr>
          <w:sz w:val="22"/>
          <w:szCs w:val="22"/>
        </w:rPr>
        <w:sym w:font="Times New Roman" w:char="00B7"/>
      </w:r>
      <w:r w:rsidRPr="009A246F">
        <w:rPr>
          <w:sz w:val="22"/>
          <w:szCs w:val="22"/>
        </w:rPr>
        <w:t>с</w:t>
      </w:r>
      <w:r w:rsidRPr="009A246F">
        <w:rPr>
          <w:sz w:val="22"/>
          <w:szCs w:val="22"/>
        </w:rPr>
        <w:sym w:font="Times New Roman" w:char="00B7"/>
      </w:r>
      <w:r w:rsidRPr="009A246F">
        <w:rPr>
          <w:sz w:val="22"/>
          <w:szCs w:val="22"/>
        </w:rPr>
        <w:sym w:font="Symbol" w:char="F0B0"/>
      </w:r>
      <w:r w:rsidRPr="009A246F">
        <w:rPr>
          <w:sz w:val="22"/>
          <w:szCs w:val="22"/>
        </w:rPr>
        <w:t>С)).</w:t>
      </w:r>
    </w:p>
    <w:p w:rsidR="0028006A" w:rsidRPr="009A246F" w:rsidRDefault="0028006A" w:rsidP="0028006A">
      <w:pPr>
        <w:tabs>
          <w:tab w:val="left" w:pos="0"/>
        </w:tabs>
        <w:ind w:firstLine="709"/>
        <w:jc w:val="both"/>
        <w:rPr>
          <w:sz w:val="22"/>
          <w:szCs w:val="22"/>
        </w:rPr>
      </w:pPr>
      <w:r w:rsidRPr="009A246F">
        <w:rPr>
          <w:sz w:val="22"/>
          <w:szCs w:val="22"/>
        </w:rPr>
        <w:t>Произведение удельной теплоемкости на плотность тела есть объемная теплоемкость (c</w:t>
      </w:r>
      <w:r w:rsidRPr="009A246F">
        <w:rPr>
          <w:rFonts w:ascii="Symbol" w:hAnsi="Symbol"/>
          <w:sz w:val="22"/>
          <w:szCs w:val="22"/>
        </w:rPr>
        <w:t></w:t>
      </w:r>
      <w:r w:rsidRPr="009A246F">
        <w:rPr>
          <w:sz w:val="22"/>
          <w:szCs w:val="22"/>
        </w:rPr>
        <w:t>) с размерностью Дж/(м</w:t>
      </w:r>
      <w:r w:rsidRPr="009A246F">
        <w:rPr>
          <w:sz w:val="22"/>
          <w:szCs w:val="22"/>
          <w:vertAlign w:val="superscript"/>
        </w:rPr>
        <w:t>3</w:t>
      </w:r>
      <w:r w:rsidRPr="009A246F">
        <w:rPr>
          <w:sz w:val="22"/>
          <w:szCs w:val="22"/>
        </w:rPr>
        <w:sym w:font="Times New Roman" w:char="00B7"/>
      </w:r>
      <w:r w:rsidRPr="009A246F">
        <w:rPr>
          <w:sz w:val="22"/>
          <w:szCs w:val="22"/>
        </w:rPr>
        <w:t>К), (кал/(см</w:t>
      </w:r>
      <w:r w:rsidRPr="009A246F">
        <w:rPr>
          <w:sz w:val="22"/>
          <w:szCs w:val="22"/>
          <w:vertAlign w:val="superscript"/>
        </w:rPr>
        <w:t>3</w:t>
      </w:r>
      <w:r w:rsidRPr="009A246F">
        <w:rPr>
          <w:sz w:val="22"/>
          <w:szCs w:val="22"/>
        </w:rPr>
        <w:sym w:font="Times New Roman" w:char="00B7"/>
      </w:r>
      <w:r w:rsidRPr="009A246F">
        <w:rPr>
          <w:sz w:val="22"/>
          <w:szCs w:val="22"/>
        </w:rPr>
        <w:sym w:font="Symbol" w:char="F0B0"/>
      </w:r>
      <w:r w:rsidRPr="009A246F">
        <w:rPr>
          <w:sz w:val="22"/>
          <w:szCs w:val="22"/>
        </w:rPr>
        <w:t xml:space="preserve">С)). </w:t>
      </w:r>
    </w:p>
    <w:p w:rsidR="0028006A" w:rsidRPr="009A246F" w:rsidRDefault="0028006A" w:rsidP="0028006A">
      <w:pPr>
        <w:tabs>
          <w:tab w:val="left" w:pos="0"/>
        </w:tabs>
        <w:ind w:firstLine="709"/>
        <w:jc w:val="both"/>
        <w:rPr>
          <w:sz w:val="22"/>
          <w:szCs w:val="22"/>
        </w:rPr>
      </w:pPr>
      <w:r w:rsidRPr="009A246F">
        <w:rPr>
          <w:sz w:val="22"/>
          <w:szCs w:val="22"/>
        </w:rPr>
        <w:t xml:space="preserve">Параметр </w:t>
      </w:r>
      <w:r w:rsidRPr="009A246F">
        <w:rPr>
          <w:position w:val="-6"/>
          <w:sz w:val="22"/>
          <w:szCs w:val="22"/>
        </w:rPr>
        <w:object w:dxaOrig="200" w:dyaOrig="220">
          <v:shape id="_x0000_i1674" type="#_x0000_t75" style="width:9.75pt;height:10.5pt" o:ole="">
            <v:imagedata r:id="rId596" o:title=""/>
          </v:shape>
          <o:OLEObject Type="Embed" ProgID="Equation.DSMT4" ShapeID="_x0000_i1674" DrawAspect="Content" ObjectID="_1814861369" r:id="rId1069"/>
        </w:object>
      </w:r>
      <w:r w:rsidRPr="009A246F">
        <w:rPr>
          <w:sz w:val="22"/>
          <w:szCs w:val="22"/>
        </w:rPr>
        <w:t>=</w:t>
      </w:r>
      <w:r w:rsidRPr="009A246F">
        <w:rPr>
          <w:rFonts w:ascii="Symbol" w:hAnsi="Symbol"/>
          <w:sz w:val="22"/>
          <w:szCs w:val="22"/>
        </w:rPr>
        <w:t></w:t>
      </w:r>
      <w:r w:rsidRPr="009A246F">
        <w:rPr>
          <w:sz w:val="22"/>
          <w:szCs w:val="22"/>
        </w:rPr>
        <w:t>/(c</w:t>
      </w:r>
      <w:r w:rsidRPr="009A246F">
        <w:rPr>
          <w:rFonts w:ascii="Symbol" w:hAnsi="Symbol"/>
          <w:sz w:val="22"/>
          <w:szCs w:val="22"/>
        </w:rPr>
        <w:t></w:t>
      </w:r>
      <w:r w:rsidRPr="009A246F">
        <w:rPr>
          <w:sz w:val="22"/>
          <w:szCs w:val="22"/>
        </w:rPr>
        <w:t>) называется коэффициентом температуропроводности и имеет размерность м</w:t>
      </w:r>
      <w:r w:rsidRPr="009A246F">
        <w:rPr>
          <w:sz w:val="22"/>
          <w:szCs w:val="22"/>
          <w:vertAlign w:val="superscript"/>
        </w:rPr>
        <w:t>2</w:t>
      </w:r>
      <w:r w:rsidRPr="009A246F">
        <w:rPr>
          <w:sz w:val="22"/>
          <w:szCs w:val="22"/>
        </w:rPr>
        <w:t>/с (см</w:t>
      </w:r>
      <w:r w:rsidRPr="009A246F">
        <w:rPr>
          <w:sz w:val="22"/>
          <w:szCs w:val="22"/>
          <w:vertAlign w:val="superscript"/>
        </w:rPr>
        <w:t>2</w:t>
      </w:r>
      <w:r w:rsidRPr="009A246F">
        <w:rPr>
          <w:sz w:val="22"/>
          <w:szCs w:val="22"/>
        </w:rPr>
        <w:t xml:space="preserve">/с). По физическому смыслу коэффициент температуропроводности </w:t>
      </w:r>
      <w:r w:rsidRPr="009A246F">
        <w:rPr>
          <w:position w:val="-6"/>
          <w:sz w:val="22"/>
          <w:szCs w:val="22"/>
        </w:rPr>
        <w:object w:dxaOrig="200" w:dyaOrig="220">
          <v:shape id="_x0000_i1675" type="#_x0000_t75" style="width:9.75pt;height:10.5pt" o:ole="">
            <v:imagedata r:id="rId596" o:title=""/>
          </v:shape>
          <o:OLEObject Type="Embed" ProgID="Equation.DSMT4" ShapeID="_x0000_i1675" DrawAspect="Content" ObjectID="_1814861370" r:id="rId1070"/>
        </w:object>
      </w:r>
      <w:r w:rsidRPr="009A246F">
        <w:rPr>
          <w:sz w:val="22"/>
          <w:szCs w:val="22"/>
        </w:rPr>
        <w:t xml:space="preserve"> характеризует перенос энтальпии (энергии) тела путем молекулярного движения.</w:t>
      </w:r>
    </w:p>
    <w:p w:rsidR="0028006A" w:rsidRPr="009A246F" w:rsidRDefault="0028006A" w:rsidP="0028006A">
      <w:pPr>
        <w:keepNext/>
        <w:tabs>
          <w:tab w:val="left" w:pos="0"/>
        </w:tabs>
        <w:ind w:firstLine="709"/>
        <w:jc w:val="center"/>
        <w:rPr>
          <w:sz w:val="22"/>
          <w:szCs w:val="22"/>
        </w:rPr>
      </w:pPr>
    </w:p>
    <w:p w:rsidR="0028006A" w:rsidRPr="00BD2329" w:rsidRDefault="0028006A" w:rsidP="0028006A">
      <w:pPr>
        <w:keepNext/>
        <w:tabs>
          <w:tab w:val="left" w:pos="0"/>
        </w:tabs>
        <w:jc w:val="center"/>
        <w:rPr>
          <w:rFonts w:ascii="Bookman Old Style" w:hAnsi="Bookman Old Style"/>
        </w:rPr>
      </w:pPr>
      <w:r w:rsidRPr="00BD2329">
        <w:rPr>
          <w:rFonts w:ascii="Bookman Old Style" w:hAnsi="Bookman Old Style"/>
        </w:rPr>
        <w:t>5.5.2.  Дифференциальное уравнение теплопроводности</w:t>
      </w:r>
    </w:p>
    <w:p w:rsidR="0028006A" w:rsidRPr="009A246F" w:rsidRDefault="0028006A" w:rsidP="0028006A">
      <w:pPr>
        <w:tabs>
          <w:tab w:val="left" w:pos="0"/>
        </w:tabs>
        <w:ind w:firstLine="709"/>
        <w:jc w:val="both"/>
        <w:rPr>
          <w:sz w:val="22"/>
          <w:szCs w:val="22"/>
        </w:rPr>
      </w:pPr>
    </w:p>
    <w:p w:rsidR="0028006A" w:rsidRPr="00BD2329" w:rsidRDefault="00B033D9" w:rsidP="0028006A">
      <w:pPr>
        <w:framePr w:hSpace="142" w:vSpace="79" w:wrap="around" w:vAnchor="page" w:hAnchor="page" w:x="5118" w:y="6392"/>
        <w:tabs>
          <w:tab w:val="left" w:pos="0"/>
        </w:tabs>
        <w:jc w:val="both"/>
        <w:rPr>
          <w:sz w:val="20"/>
          <w:szCs w:val="20"/>
        </w:rPr>
      </w:pPr>
      <w:r>
        <w:rPr>
          <w:noProof/>
          <w:sz w:val="20"/>
          <w:szCs w:val="20"/>
        </w:rPr>
        <w:drawing>
          <wp:inline distT="0" distB="0" distL="0" distR="0">
            <wp:extent cx="2292350" cy="160655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2292350" cy="1606550"/>
                    </a:xfrm>
                    <a:prstGeom prst="rect">
                      <a:avLst/>
                    </a:prstGeom>
                    <a:noFill/>
                    <a:ln>
                      <a:noFill/>
                    </a:ln>
                  </pic:spPr>
                </pic:pic>
              </a:graphicData>
            </a:graphic>
          </wp:inline>
        </w:drawing>
      </w:r>
    </w:p>
    <w:p w:rsidR="0028006A" w:rsidRPr="00BD2329" w:rsidRDefault="0028006A" w:rsidP="0028006A">
      <w:pPr>
        <w:framePr w:hSpace="142" w:vSpace="79" w:wrap="around" w:vAnchor="page" w:hAnchor="page" w:x="5118" w:y="6392"/>
        <w:tabs>
          <w:tab w:val="left" w:pos="0"/>
        </w:tabs>
        <w:jc w:val="center"/>
        <w:rPr>
          <w:sz w:val="20"/>
          <w:szCs w:val="20"/>
        </w:rPr>
      </w:pPr>
      <w:r w:rsidRPr="00BD2329">
        <w:rPr>
          <w:sz w:val="20"/>
          <w:szCs w:val="20"/>
        </w:rPr>
        <w:t>Рис. 5.4</w:t>
      </w:r>
      <w:r>
        <w:rPr>
          <w:sz w:val="20"/>
          <w:szCs w:val="20"/>
        </w:rPr>
        <w:t>2</w:t>
      </w:r>
      <w:r w:rsidRPr="00BD2329">
        <w:rPr>
          <w:sz w:val="20"/>
          <w:szCs w:val="20"/>
        </w:rPr>
        <w:t>. К выводу дифференциального уравнения теплопроводности</w:t>
      </w:r>
    </w:p>
    <w:p w:rsidR="0028006A" w:rsidRPr="009A246F" w:rsidRDefault="0028006A" w:rsidP="0028006A">
      <w:pPr>
        <w:tabs>
          <w:tab w:val="left" w:pos="0"/>
        </w:tabs>
        <w:ind w:firstLine="709"/>
        <w:jc w:val="both"/>
        <w:rPr>
          <w:sz w:val="22"/>
          <w:szCs w:val="22"/>
        </w:rPr>
      </w:pPr>
      <w:r w:rsidRPr="009A246F">
        <w:rPr>
          <w:sz w:val="22"/>
          <w:szCs w:val="22"/>
        </w:rPr>
        <w:t>При выводе уравнения примем следующие допущения: твердое тело однородно и изотропно, физические параметры постоянны, деформация рассматриваемого объема, связанная с изменением температуры, очень мала по сравнению с самим объемом; внутренние источники теплоты q</w:t>
      </w:r>
      <w:r w:rsidRPr="009A246F">
        <w:rPr>
          <w:sz w:val="22"/>
          <w:szCs w:val="22"/>
          <w:vertAlign w:val="subscript"/>
          <w:lang w:val="en-US"/>
        </w:rPr>
        <w:t>v</w:t>
      </w:r>
      <w:r w:rsidRPr="009A246F">
        <w:rPr>
          <w:sz w:val="22"/>
          <w:szCs w:val="22"/>
        </w:rPr>
        <w:t>=f(x;y;z;</w:t>
      </w:r>
      <w:r w:rsidRPr="009A246F">
        <w:rPr>
          <w:rFonts w:ascii="Symbol" w:hAnsi="Symbol"/>
          <w:sz w:val="22"/>
          <w:szCs w:val="22"/>
        </w:rPr>
        <w:t></w:t>
      </w:r>
      <w:r w:rsidRPr="009A246F">
        <w:rPr>
          <w:sz w:val="22"/>
          <w:szCs w:val="22"/>
        </w:rPr>
        <w:t>) в нагреваемом теле распределены равномерно</w:t>
      </w:r>
      <w:r>
        <w:rPr>
          <w:sz w:val="22"/>
          <w:szCs w:val="22"/>
        </w:rPr>
        <w:t xml:space="preserve"> </w:t>
      </w:r>
      <w:r w:rsidRPr="00BD2329">
        <w:rPr>
          <w:sz w:val="22"/>
          <w:szCs w:val="22"/>
        </w:rPr>
        <w:t>[</w:t>
      </w:r>
      <w:r>
        <w:rPr>
          <w:sz w:val="22"/>
          <w:szCs w:val="22"/>
        </w:rPr>
        <w:t>19</w:t>
      </w:r>
      <w:r w:rsidRPr="00BD2329">
        <w:rPr>
          <w:sz w:val="22"/>
          <w:szCs w:val="22"/>
        </w:rPr>
        <w:t>]</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Выделим в теле элементарный объем dV = dx</w:t>
      </w:r>
      <w:r w:rsidRPr="009A246F">
        <w:rPr>
          <w:sz w:val="22"/>
          <w:szCs w:val="22"/>
        </w:rPr>
        <w:sym w:font="Times New Roman" w:char="00B7"/>
      </w:r>
      <w:r w:rsidRPr="009A246F">
        <w:rPr>
          <w:sz w:val="22"/>
          <w:szCs w:val="22"/>
        </w:rPr>
        <w:t>dy</w:t>
      </w:r>
      <w:r w:rsidRPr="009A246F">
        <w:rPr>
          <w:sz w:val="22"/>
          <w:szCs w:val="22"/>
        </w:rPr>
        <w:sym w:font="Times New Roman" w:char="00B7"/>
      </w:r>
      <w:r w:rsidRPr="009A246F">
        <w:rPr>
          <w:sz w:val="22"/>
          <w:szCs w:val="22"/>
        </w:rPr>
        <w:t>dz и  элементарный промежуток времени d</w:t>
      </w:r>
      <w:r w:rsidRPr="009A246F">
        <w:rPr>
          <w:rFonts w:ascii="Symbol" w:hAnsi="Symbol"/>
          <w:sz w:val="22"/>
          <w:szCs w:val="22"/>
        </w:rPr>
        <w:t></w:t>
      </w:r>
      <w:r w:rsidRPr="009A246F">
        <w:rPr>
          <w:sz w:val="22"/>
          <w:szCs w:val="22"/>
        </w:rPr>
        <w:t>; элементарный объем в виде параллелепипеда расположим в системе координат так, чтобы его грани с размерами dx,dy и dz были параллельны соответствующим ко</w:t>
      </w:r>
      <w:r>
        <w:rPr>
          <w:sz w:val="22"/>
          <w:szCs w:val="22"/>
        </w:rPr>
        <w:t>ординатным плоскостям (рис.</w:t>
      </w:r>
      <w:r w:rsidRPr="009A246F">
        <w:rPr>
          <w:sz w:val="22"/>
          <w:szCs w:val="22"/>
        </w:rPr>
        <w:t>5.4</w:t>
      </w:r>
      <w:r>
        <w:rPr>
          <w:sz w:val="22"/>
          <w:szCs w:val="22"/>
        </w:rPr>
        <w:t>2</w:t>
      </w:r>
      <w:r w:rsidRPr="009A246F">
        <w:rPr>
          <w:sz w:val="22"/>
          <w:szCs w:val="22"/>
        </w:rPr>
        <w:t>). Количество теплоты, подводимое к граням объема, обозначим через dQ</w:t>
      </w:r>
      <w:r w:rsidRPr="009A246F">
        <w:rPr>
          <w:sz w:val="22"/>
          <w:szCs w:val="22"/>
          <w:vertAlign w:val="subscript"/>
        </w:rPr>
        <w:t>x</w:t>
      </w:r>
      <w:r w:rsidRPr="009A246F">
        <w:rPr>
          <w:sz w:val="22"/>
          <w:szCs w:val="22"/>
        </w:rPr>
        <w:t>, dQ</w:t>
      </w:r>
      <w:r w:rsidRPr="009A246F">
        <w:rPr>
          <w:sz w:val="22"/>
          <w:szCs w:val="22"/>
          <w:vertAlign w:val="subscript"/>
        </w:rPr>
        <w:t>y</w:t>
      </w:r>
      <w:r w:rsidRPr="009A246F">
        <w:rPr>
          <w:sz w:val="22"/>
          <w:szCs w:val="22"/>
        </w:rPr>
        <w:t xml:space="preserve"> и dQ</w:t>
      </w:r>
      <w:r w:rsidRPr="009A246F">
        <w:rPr>
          <w:sz w:val="22"/>
          <w:szCs w:val="22"/>
          <w:vertAlign w:val="subscript"/>
        </w:rPr>
        <w:t>z</w:t>
      </w:r>
      <w:r w:rsidRPr="009A246F">
        <w:rPr>
          <w:sz w:val="22"/>
          <w:szCs w:val="22"/>
        </w:rPr>
        <w:t>, а тепло</w:t>
      </w:r>
      <w:r>
        <w:rPr>
          <w:sz w:val="22"/>
          <w:szCs w:val="22"/>
        </w:rPr>
        <w:t>ту</w:t>
      </w:r>
      <w:r w:rsidRPr="009A246F">
        <w:rPr>
          <w:sz w:val="22"/>
          <w:szCs w:val="22"/>
        </w:rPr>
        <w:t xml:space="preserve">, </w:t>
      </w:r>
      <w:r>
        <w:rPr>
          <w:sz w:val="22"/>
          <w:szCs w:val="22"/>
        </w:rPr>
        <w:t>отведенную</w:t>
      </w:r>
      <w:r w:rsidRPr="009A246F">
        <w:rPr>
          <w:sz w:val="22"/>
          <w:szCs w:val="22"/>
        </w:rPr>
        <w:t xml:space="preserve"> от микрообъема через противоположные грани, - dQ</w:t>
      </w:r>
      <w:r w:rsidRPr="009A246F">
        <w:rPr>
          <w:sz w:val="22"/>
          <w:szCs w:val="22"/>
          <w:vertAlign w:val="subscript"/>
        </w:rPr>
        <w:t>x+dx</w:t>
      </w:r>
      <w:r w:rsidRPr="009A246F">
        <w:rPr>
          <w:sz w:val="22"/>
          <w:szCs w:val="22"/>
        </w:rPr>
        <w:t>, dQ</w:t>
      </w:r>
      <w:r w:rsidRPr="009A246F">
        <w:rPr>
          <w:sz w:val="22"/>
          <w:szCs w:val="22"/>
          <w:vertAlign w:val="subscript"/>
        </w:rPr>
        <w:t>y+dy</w:t>
      </w:r>
      <w:r w:rsidRPr="009A246F">
        <w:rPr>
          <w:sz w:val="22"/>
          <w:szCs w:val="22"/>
        </w:rPr>
        <w:t xml:space="preserve"> и dQ</w:t>
      </w:r>
      <w:r w:rsidRPr="009A246F">
        <w:rPr>
          <w:sz w:val="22"/>
          <w:szCs w:val="22"/>
          <w:vertAlign w:val="subscript"/>
        </w:rPr>
        <w:t>z+dz</w:t>
      </w:r>
      <w:r w:rsidRPr="009A246F">
        <w:rPr>
          <w:sz w:val="22"/>
          <w:szCs w:val="22"/>
        </w:rPr>
        <w:t>. Разница между ними есть количество теплоты, оставшееся в этом объеме:</w:t>
      </w:r>
    </w:p>
    <w:p w:rsidR="0028006A" w:rsidRPr="009A246F" w:rsidRDefault="0028006A" w:rsidP="0028006A">
      <w:pPr>
        <w:tabs>
          <w:tab w:val="left" w:pos="0"/>
        </w:tabs>
        <w:ind w:firstLine="709"/>
        <w:jc w:val="right"/>
        <w:rPr>
          <w:sz w:val="22"/>
          <w:szCs w:val="22"/>
        </w:rPr>
      </w:pPr>
      <w:r w:rsidRPr="009A246F">
        <w:rPr>
          <w:position w:val="-34"/>
          <w:sz w:val="22"/>
          <w:szCs w:val="22"/>
        </w:rPr>
        <w:object w:dxaOrig="4700" w:dyaOrig="800">
          <v:shape id="_x0000_i1676" type="#_x0000_t75" style="width:207.75pt;height:33.75pt" o:ole="">
            <v:imagedata r:id="rId1072" o:title=""/>
          </v:shape>
          <o:OLEObject Type="Embed" ProgID="Equation.2" ShapeID="_x0000_i1676" DrawAspect="Content" ObjectID="_1814861371" r:id="rId1073"/>
        </w:object>
      </w:r>
      <w:r w:rsidRPr="009A246F">
        <w:rPr>
          <w:sz w:val="22"/>
          <w:szCs w:val="22"/>
        </w:rPr>
        <w:t xml:space="preserve">    </w:t>
      </w:r>
      <w:r>
        <w:rPr>
          <w:sz w:val="22"/>
          <w:szCs w:val="22"/>
        </w:rPr>
        <w:t xml:space="preserve">             </w:t>
      </w:r>
      <w:r w:rsidRPr="009A246F">
        <w:rPr>
          <w:sz w:val="22"/>
          <w:szCs w:val="22"/>
        </w:rPr>
        <w:t>(5.70)</w:t>
      </w:r>
    </w:p>
    <w:p w:rsidR="0028006A" w:rsidRPr="009A246F" w:rsidRDefault="0028006A" w:rsidP="0028006A">
      <w:pPr>
        <w:tabs>
          <w:tab w:val="left" w:pos="0"/>
        </w:tabs>
        <w:ind w:firstLine="709"/>
        <w:jc w:val="both"/>
        <w:rPr>
          <w:sz w:val="22"/>
          <w:szCs w:val="22"/>
        </w:rPr>
      </w:pPr>
      <w:r w:rsidRPr="009A246F">
        <w:rPr>
          <w:sz w:val="22"/>
          <w:szCs w:val="22"/>
        </w:rPr>
        <w:lastRenderedPageBreak/>
        <w:t xml:space="preserve">Для вывода дифференциального уравнения теплопроводности применим закон сохранения энергии. Для нашего случая этот закон может быть сформулирован следующим образом: количество теплоты, введенное в элементарный объем dV извне за время </w:t>
      </w:r>
      <w:r w:rsidRPr="00BD2329">
        <w:rPr>
          <w:sz w:val="22"/>
          <w:szCs w:val="22"/>
        </w:rPr>
        <w:t>d</w:t>
      </w:r>
      <w:r w:rsidRPr="00BD2329">
        <w:rPr>
          <w:rFonts w:ascii="Symbol" w:hAnsi="Symbol"/>
          <w:sz w:val="22"/>
          <w:szCs w:val="22"/>
        </w:rPr>
        <w:t></w:t>
      </w:r>
      <w:r w:rsidRPr="009A246F">
        <w:rPr>
          <w:sz w:val="22"/>
          <w:szCs w:val="22"/>
        </w:rPr>
        <w:t xml:space="preserve"> вследствие теплопроводности, а также от действия внутренних источников, равно изменению внутренней энергии (энтальпии) вещества, содержащегося в элементарном объеме:</w:t>
      </w:r>
    </w:p>
    <w:p w:rsidR="0028006A" w:rsidRPr="009A246F" w:rsidRDefault="0028006A" w:rsidP="0028006A">
      <w:pPr>
        <w:tabs>
          <w:tab w:val="left" w:pos="0"/>
        </w:tabs>
        <w:ind w:firstLine="709"/>
        <w:jc w:val="right"/>
        <w:rPr>
          <w:sz w:val="22"/>
          <w:szCs w:val="22"/>
        </w:rPr>
      </w:pPr>
      <w:r w:rsidRPr="009A246F">
        <w:rPr>
          <w:sz w:val="22"/>
          <w:szCs w:val="22"/>
        </w:rPr>
        <w:t>dQ</w:t>
      </w:r>
      <w:r w:rsidRPr="009A246F">
        <w:rPr>
          <w:sz w:val="22"/>
          <w:szCs w:val="22"/>
          <w:vertAlign w:val="subscript"/>
        </w:rPr>
        <w:t>1</w:t>
      </w:r>
      <w:r w:rsidRPr="009A246F">
        <w:rPr>
          <w:sz w:val="22"/>
          <w:szCs w:val="22"/>
        </w:rPr>
        <w:t xml:space="preserve"> + dQ</w:t>
      </w:r>
      <w:r w:rsidRPr="009A246F">
        <w:rPr>
          <w:sz w:val="22"/>
          <w:szCs w:val="22"/>
          <w:vertAlign w:val="subscript"/>
        </w:rPr>
        <w:t>2</w:t>
      </w:r>
      <w:r w:rsidRPr="009A246F">
        <w:rPr>
          <w:sz w:val="22"/>
          <w:szCs w:val="22"/>
        </w:rPr>
        <w:t xml:space="preserve"> = dQ</w:t>
      </w:r>
      <w:r w:rsidRPr="009A246F">
        <w:rPr>
          <w:b/>
          <w:sz w:val="22"/>
          <w:szCs w:val="22"/>
        </w:rPr>
        <w:t xml:space="preserve"> </w:t>
      </w:r>
      <w:r>
        <w:rPr>
          <w:sz w:val="22"/>
          <w:szCs w:val="22"/>
        </w:rPr>
        <w:t xml:space="preserve">,                     </w:t>
      </w:r>
      <w:r w:rsidRPr="009A246F">
        <w:rPr>
          <w:sz w:val="22"/>
          <w:szCs w:val="22"/>
        </w:rPr>
        <w:t xml:space="preserve">                (5.71)</w:t>
      </w:r>
    </w:p>
    <w:p w:rsidR="0028006A" w:rsidRPr="009A246F" w:rsidRDefault="0028006A" w:rsidP="0028006A">
      <w:pPr>
        <w:ind w:left="540" w:hanging="540"/>
        <w:jc w:val="both"/>
        <w:rPr>
          <w:sz w:val="22"/>
          <w:szCs w:val="22"/>
        </w:rPr>
      </w:pPr>
      <w:r w:rsidRPr="009A246F">
        <w:rPr>
          <w:sz w:val="22"/>
          <w:szCs w:val="22"/>
        </w:rPr>
        <w:t>где dQ</w:t>
      </w:r>
      <w:r w:rsidRPr="009A246F">
        <w:rPr>
          <w:sz w:val="22"/>
          <w:szCs w:val="22"/>
          <w:vertAlign w:val="subscript"/>
        </w:rPr>
        <w:t>1</w:t>
      </w:r>
      <w:r w:rsidRPr="009A246F">
        <w:rPr>
          <w:b/>
          <w:sz w:val="22"/>
          <w:szCs w:val="22"/>
          <w:vertAlign w:val="subscript"/>
        </w:rPr>
        <w:t xml:space="preserve"> </w:t>
      </w:r>
      <w:r w:rsidRPr="009A246F">
        <w:rPr>
          <w:sz w:val="22"/>
          <w:szCs w:val="22"/>
        </w:rPr>
        <w:t>- тепло , сохранившееся в элементарн</w:t>
      </w:r>
      <w:r>
        <w:rPr>
          <w:sz w:val="22"/>
          <w:szCs w:val="22"/>
        </w:rPr>
        <w:t>ом</w:t>
      </w:r>
      <w:r w:rsidRPr="009A246F">
        <w:rPr>
          <w:sz w:val="22"/>
          <w:szCs w:val="22"/>
        </w:rPr>
        <w:t xml:space="preserve"> объеме dV путем теплопроводности за время d</w:t>
      </w:r>
      <w:r w:rsidRPr="009A246F">
        <w:rPr>
          <w:rFonts w:ascii="Symbol" w:hAnsi="Symbol"/>
          <w:sz w:val="22"/>
          <w:szCs w:val="22"/>
        </w:rPr>
        <w:t></w:t>
      </w:r>
      <w:r w:rsidRPr="009A246F">
        <w:rPr>
          <w:sz w:val="22"/>
          <w:szCs w:val="22"/>
        </w:rPr>
        <w:t>; dQ</w:t>
      </w:r>
      <w:r w:rsidRPr="009A246F">
        <w:rPr>
          <w:sz w:val="22"/>
          <w:szCs w:val="22"/>
          <w:vertAlign w:val="subscript"/>
        </w:rPr>
        <w:t>1</w:t>
      </w:r>
      <w:r w:rsidRPr="009A246F">
        <w:rPr>
          <w:sz w:val="22"/>
          <w:szCs w:val="22"/>
        </w:rPr>
        <w:t xml:space="preserve"> = dQ</w:t>
      </w:r>
      <w:r w:rsidRPr="009A246F">
        <w:rPr>
          <w:sz w:val="22"/>
          <w:szCs w:val="22"/>
          <w:vertAlign w:val="subscript"/>
        </w:rPr>
        <w:t>х1</w:t>
      </w:r>
      <w:r w:rsidRPr="009A246F">
        <w:rPr>
          <w:sz w:val="22"/>
          <w:szCs w:val="22"/>
        </w:rPr>
        <w:t xml:space="preserve"> + dQ</w:t>
      </w:r>
      <w:r w:rsidRPr="009A246F">
        <w:rPr>
          <w:sz w:val="22"/>
          <w:szCs w:val="22"/>
          <w:vertAlign w:val="subscript"/>
          <w:lang w:val="en-US"/>
        </w:rPr>
        <w:t>y</w:t>
      </w:r>
      <w:r w:rsidRPr="009A246F">
        <w:rPr>
          <w:sz w:val="22"/>
          <w:szCs w:val="22"/>
          <w:vertAlign w:val="subscript"/>
        </w:rPr>
        <w:t>1</w:t>
      </w:r>
      <w:r w:rsidRPr="009A246F">
        <w:rPr>
          <w:sz w:val="22"/>
          <w:szCs w:val="22"/>
        </w:rPr>
        <w:t>+ dQ</w:t>
      </w:r>
      <w:r w:rsidRPr="009A246F">
        <w:rPr>
          <w:sz w:val="22"/>
          <w:szCs w:val="22"/>
          <w:vertAlign w:val="subscript"/>
          <w:lang w:val="en-US"/>
        </w:rPr>
        <w:t>z</w:t>
      </w:r>
      <w:r w:rsidRPr="009A246F">
        <w:rPr>
          <w:sz w:val="22"/>
          <w:szCs w:val="22"/>
          <w:vertAlign w:val="subscript"/>
        </w:rPr>
        <w:t>1</w:t>
      </w:r>
      <w:r w:rsidRPr="009A246F">
        <w:rPr>
          <w:sz w:val="22"/>
          <w:szCs w:val="22"/>
        </w:rPr>
        <w:t>; dQ</w:t>
      </w:r>
      <w:r w:rsidRPr="009A246F">
        <w:rPr>
          <w:sz w:val="22"/>
          <w:szCs w:val="22"/>
          <w:vertAlign w:val="subscript"/>
        </w:rPr>
        <w:t>2</w:t>
      </w:r>
      <w:r w:rsidRPr="009A246F">
        <w:rPr>
          <w:sz w:val="22"/>
          <w:szCs w:val="22"/>
        </w:rPr>
        <w:t xml:space="preserve"> - тепло, выделившееся или поглощенное в объеме dV за время d</w:t>
      </w:r>
      <w:r w:rsidRPr="009A246F">
        <w:rPr>
          <w:rFonts w:ascii="Symbol" w:hAnsi="Symbol"/>
          <w:sz w:val="22"/>
          <w:szCs w:val="22"/>
        </w:rPr>
        <w:t></w:t>
      </w:r>
      <w:r w:rsidRPr="009A246F">
        <w:rPr>
          <w:sz w:val="22"/>
          <w:szCs w:val="22"/>
        </w:rPr>
        <w:t xml:space="preserve"> за счет внутренних источников; dQ - изменение внутренней энергии  в объеме dV за время d</w:t>
      </w:r>
      <w:r w:rsidRPr="009A246F">
        <w:rPr>
          <w:rFonts w:ascii="Symbol" w:hAnsi="Symbol"/>
          <w:sz w:val="22"/>
          <w:szCs w:val="22"/>
        </w:rPr>
        <w:t></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Возьмем одно направление, например, </w:t>
      </w:r>
      <w:r w:rsidRPr="00BD2329">
        <w:rPr>
          <w:sz w:val="22"/>
          <w:szCs w:val="22"/>
        </w:rPr>
        <w:t>x</w:t>
      </w:r>
      <w:r w:rsidRPr="009A246F">
        <w:rPr>
          <w:sz w:val="22"/>
          <w:szCs w:val="22"/>
        </w:rPr>
        <w:t>. Из формул (5.70) имеем:</w:t>
      </w:r>
    </w:p>
    <w:p w:rsidR="0028006A" w:rsidRPr="009A246F" w:rsidRDefault="0028006A" w:rsidP="0028006A">
      <w:pPr>
        <w:tabs>
          <w:tab w:val="left" w:pos="0"/>
        </w:tabs>
        <w:jc w:val="center"/>
        <w:rPr>
          <w:sz w:val="22"/>
          <w:szCs w:val="22"/>
        </w:rPr>
      </w:pPr>
      <w:r w:rsidRPr="009C16AD">
        <w:rPr>
          <w:position w:val="-48"/>
          <w:sz w:val="22"/>
          <w:szCs w:val="22"/>
        </w:rPr>
        <w:object w:dxaOrig="3580" w:dyaOrig="1040">
          <v:shape id="_x0000_i1677" type="#_x0000_t75" style="width:159.75pt;height:44.25pt" o:ole="">
            <v:imagedata r:id="rId1074" o:title=""/>
          </v:shape>
          <o:OLEObject Type="Embed" ProgID="Equation.3" ShapeID="_x0000_i1677" DrawAspect="Content" ObjectID="_1814861372" r:id="rId1075"/>
        </w:object>
      </w:r>
    </w:p>
    <w:p w:rsidR="0028006A" w:rsidRPr="009A246F" w:rsidRDefault="0028006A" w:rsidP="0028006A">
      <w:pPr>
        <w:tabs>
          <w:tab w:val="left" w:pos="0"/>
        </w:tabs>
        <w:jc w:val="both"/>
        <w:rPr>
          <w:sz w:val="22"/>
          <w:szCs w:val="22"/>
        </w:rPr>
      </w:pPr>
      <w:r w:rsidRPr="009A246F">
        <w:rPr>
          <w:sz w:val="22"/>
          <w:szCs w:val="22"/>
        </w:rPr>
        <w:t>где q</w:t>
      </w:r>
      <w:r w:rsidRPr="009A246F">
        <w:rPr>
          <w:sz w:val="22"/>
          <w:szCs w:val="22"/>
          <w:vertAlign w:val="subscript"/>
        </w:rPr>
        <w:t>x</w:t>
      </w:r>
      <w:r w:rsidRPr="009A246F">
        <w:rPr>
          <w:sz w:val="22"/>
          <w:szCs w:val="22"/>
        </w:rPr>
        <w:t xml:space="preserve"> - проекция плотности теплового потока на направление x.</w:t>
      </w:r>
    </w:p>
    <w:p w:rsidR="0028006A" w:rsidRPr="009A246F" w:rsidRDefault="0028006A" w:rsidP="0028006A">
      <w:pPr>
        <w:tabs>
          <w:tab w:val="left" w:pos="0"/>
        </w:tabs>
        <w:ind w:firstLine="709"/>
        <w:jc w:val="both"/>
        <w:rPr>
          <w:sz w:val="22"/>
          <w:szCs w:val="22"/>
        </w:rPr>
      </w:pPr>
      <w:r w:rsidRPr="009A246F">
        <w:rPr>
          <w:sz w:val="22"/>
          <w:szCs w:val="22"/>
        </w:rPr>
        <w:t>Функция q</w:t>
      </w:r>
      <w:r w:rsidRPr="009A246F">
        <w:rPr>
          <w:sz w:val="22"/>
          <w:szCs w:val="22"/>
          <w:vertAlign w:val="subscript"/>
        </w:rPr>
        <w:t>x+dx</w:t>
      </w:r>
      <w:r w:rsidRPr="009A246F">
        <w:rPr>
          <w:sz w:val="22"/>
          <w:szCs w:val="22"/>
        </w:rPr>
        <w:t xml:space="preserve"> непрерывна в рассматриваемом интервале q</w:t>
      </w:r>
      <w:r w:rsidRPr="009A246F">
        <w:rPr>
          <w:sz w:val="22"/>
          <w:szCs w:val="22"/>
          <w:vertAlign w:val="subscript"/>
        </w:rPr>
        <w:t>x</w:t>
      </w:r>
      <w:r w:rsidRPr="009A246F">
        <w:rPr>
          <w:sz w:val="22"/>
          <w:szCs w:val="22"/>
        </w:rPr>
        <w:t xml:space="preserve"> и ее можно разложить в ряд Тейлора:</w:t>
      </w:r>
    </w:p>
    <w:p w:rsidR="0028006A" w:rsidRPr="009A246F" w:rsidRDefault="0028006A" w:rsidP="0028006A">
      <w:pPr>
        <w:tabs>
          <w:tab w:val="left" w:pos="0"/>
        </w:tabs>
        <w:jc w:val="center"/>
        <w:rPr>
          <w:sz w:val="22"/>
          <w:szCs w:val="22"/>
        </w:rPr>
      </w:pPr>
      <w:r w:rsidRPr="009A246F">
        <w:rPr>
          <w:position w:val="-26"/>
          <w:sz w:val="22"/>
          <w:szCs w:val="22"/>
        </w:rPr>
        <w:object w:dxaOrig="3420" w:dyaOrig="700">
          <v:shape id="_x0000_i1678" type="#_x0000_t75" style="width:153pt;height:29.25pt" o:ole="">
            <v:imagedata r:id="rId1076" o:title=""/>
          </v:shape>
          <o:OLEObject Type="Embed" ProgID="Equation.3" ShapeID="_x0000_i1678" DrawAspect="Content" ObjectID="_1814861373" r:id="rId1077"/>
        </w:object>
      </w:r>
    </w:p>
    <w:p w:rsidR="0028006A" w:rsidRPr="009A246F" w:rsidRDefault="0028006A" w:rsidP="0028006A">
      <w:pPr>
        <w:tabs>
          <w:tab w:val="left" w:pos="0"/>
        </w:tabs>
        <w:ind w:firstLine="709"/>
        <w:jc w:val="both"/>
        <w:rPr>
          <w:sz w:val="22"/>
          <w:szCs w:val="22"/>
        </w:rPr>
      </w:pPr>
      <w:r w:rsidRPr="009A246F">
        <w:rPr>
          <w:sz w:val="22"/>
          <w:szCs w:val="22"/>
        </w:rPr>
        <w:t>Ограничившись двумя первыми членами разложения, получим:</w:t>
      </w:r>
    </w:p>
    <w:p w:rsidR="0028006A" w:rsidRPr="009A246F" w:rsidRDefault="0028006A" w:rsidP="0028006A">
      <w:pPr>
        <w:tabs>
          <w:tab w:val="left" w:pos="0"/>
        </w:tabs>
        <w:ind w:firstLine="709"/>
        <w:jc w:val="right"/>
        <w:rPr>
          <w:sz w:val="22"/>
          <w:szCs w:val="22"/>
        </w:rPr>
      </w:pPr>
      <w:r w:rsidRPr="009C16AD">
        <w:rPr>
          <w:position w:val="-22"/>
          <w:sz w:val="22"/>
          <w:szCs w:val="22"/>
        </w:rPr>
        <w:object w:dxaOrig="1939" w:dyaOrig="580">
          <v:shape id="_x0000_i1679" type="#_x0000_t75" style="width:98.25pt;height:29.25pt" o:ole="">
            <v:imagedata r:id="rId1078" o:title=""/>
          </v:shape>
          <o:OLEObject Type="Embed" ProgID="Equation.3" ShapeID="_x0000_i1679" DrawAspect="Content" ObjectID="_1814861374" r:id="rId1079"/>
        </w:object>
      </w:r>
      <w:r>
        <w:rPr>
          <w:sz w:val="22"/>
          <w:szCs w:val="22"/>
        </w:rPr>
        <w:t xml:space="preserve">.            </w:t>
      </w:r>
      <w:r w:rsidRPr="009A246F">
        <w:rPr>
          <w:sz w:val="22"/>
          <w:szCs w:val="22"/>
        </w:rPr>
        <w:t xml:space="preserve">                         (5.7</w:t>
      </w:r>
      <w:r w:rsidRPr="009A246F">
        <w:rPr>
          <w:sz w:val="22"/>
          <w:szCs w:val="22"/>
          <w:lang w:val="en-US"/>
        </w:rPr>
        <w:t>2</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Тогда с учетом (5.7</w:t>
      </w:r>
      <w:r w:rsidRPr="009A246F">
        <w:rPr>
          <w:sz w:val="22"/>
          <w:szCs w:val="22"/>
          <w:lang w:val="en-US"/>
        </w:rPr>
        <w:t>2</w:t>
      </w:r>
      <w:r w:rsidRPr="009A246F">
        <w:rPr>
          <w:sz w:val="22"/>
          <w:szCs w:val="22"/>
        </w:rPr>
        <w:t>) получим:</w:t>
      </w:r>
    </w:p>
    <w:p w:rsidR="0028006A" w:rsidRPr="009A246F" w:rsidRDefault="00B033D9" w:rsidP="0028006A">
      <w:pPr>
        <w:tabs>
          <w:tab w:val="left" w:pos="0"/>
        </w:tabs>
        <w:jc w:val="center"/>
        <w:rPr>
          <w:sz w:val="22"/>
          <w:szCs w:val="22"/>
        </w:rPr>
      </w:pPr>
      <w:r>
        <w:rPr>
          <w:noProof/>
          <w:position w:val="-24"/>
          <w:sz w:val="22"/>
          <w:szCs w:val="22"/>
        </w:rPr>
        <w:drawing>
          <wp:inline distT="0" distB="0" distL="0" distR="0">
            <wp:extent cx="2413000" cy="342900"/>
            <wp:effectExtent l="0" t="0" r="635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2413000" cy="342900"/>
                    </a:xfrm>
                    <a:prstGeom prst="rect">
                      <a:avLst/>
                    </a:prstGeom>
                    <a:noFill/>
                    <a:ln>
                      <a:noFill/>
                    </a:ln>
                  </pic:spPr>
                </pic:pic>
              </a:graphicData>
            </a:graphic>
          </wp:inline>
        </w:drawing>
      </w:r>
    </w:p>
    <w:p w:rsidR="0028006A" w:rsidRPr="009A246F" w:rsidRDefault="0028006A" w:rsidP="0028006A">
      <w:pPr>
        <w:tabs>
          <w:tab w:val="left" w:pos="0"/>
        </w:tabs>
        <w:jc w:val="right"/>
        <w:rPr>
          <w:sz w:val="22"/>
          <w:szCs w:val="22"/>
        </w:rPr>
      </w:pPr>
      <w:r w:rsidRPr="009A246F">
        <w:rPr>
          <w:position w:val="-24"/>
          <w:sz w:val="22"/>
          <w:szCs w:val="22"/>
        </w:rPr>
        <w:object w:dxaOrig="2299" w:dyaOrig="620">
          <v:shape id="_x0000_i1680" type="#_x0000_t75" style="width:97.5pt;height:27pt" o:ole="">
            <v:imagedata r:id="rId1081" o:title=""/>
          </v:shape>
          <o:OLEObject Type="Embed" ProgID="Equation.DSMT4" ShapeID="_x0000_i1680" DrawAspect="Content" ObjectID="_1814861375" r:id="rId1082"/>
        </w:object>
      </w:r>
      <w:r w:rsidRPr="009A246F">
        <w:rPr>
          <w:sz w:val="22"/>
          <w:szCs w:val="22"/>
        </w:rPr>
        <w:t xml:space="preserve">            </w:t>
      </w:r>
      <w:r>
        <w:rPr>
          <w:sz w:val="22"/>
          <w:szCs w:val="22"/>
        </w:rPr>
        <w:t xml:space="preserve">       </w:t>
      </w:r>
      <w:r w:rsidRPr="009A246F">
        <w:rPr>
          <w:sz w:val="22"/>
          <w:szCs w:val="22"/>
        </w:rPr>
        <w:t xml:space="preserve">       </w:t>
      </w:r>
      <w:r w:rsidRPr="00BD2329">
        <w:rPr>
          <w:sz w:val="22"/>
          <w:szCs w:val="22"/>
        </w:rPr>
        <w:t xml:space="preserve"> </w:t>
      </w:r>
      <w:r w:rsidRPr="009A246F">
        <w:rPr>
          <w:sz w:val="22"/>
          <w:szCs w:val="22"/>
        </w:rPr>
        <w:t xml:space="preserve">           (5.7</w:t>
      </w:r>
      <w:r w:rsidRPr="00BD2329">
        <w:rPr>
          <w:sz w:val="22"/>
          <w:szCs w:val="22"/>
        </w:rPr>
        <w:t>3</w:t>
      </w:r>
      <w:r w:rsidRPr="009A246F">
        <w:rPr>
          <w:sz w:val="22"/>
          <w:szCs w:val="22"/>
        </w:rPr>
        <w:t>)</w:t>
      </w:r>
    </w:p>
    <w:p w:rsidR="0028006A" w:rsidRDefault="0028006A" w:rsidP="0028006A">
      <w:pPr>
        <w:tabs>
          <w:tab w:val="left" w:pos="0"/>
        </w:tabs>
        <w:ind w:firstLine="709"/>
        <w:jc w:val="both"/>
        <w:rPr>
          <w:sz w:val="22"/>
          <w:szCs w:val="22"/>
        </w:rPr>
      </w:pPr>
      <w:r w:rsidRPr="009A246F">
        <w:rPr>
          <w:sz w:val="22"/>
          <w:szCs w:val="22"/>
        </w:rPr>
        <w:t>Так как тепло накапливается  в объеме dV и по направлениям y и z, то проведя аналогичные рассуждения</w:t>
      </w:r>
      <w:r>
        <w:rPr>
          <w:sz w:val="22"/>
          <w:szCs w:val="22"/>
        </w:rPr>
        <w:t>,</w:t>
      </w:r>
      <w:r w:rsidRPr="009A246F">
        <w:rPr>
          <w:sz w:val="22"/>
          <w:szCs w:val="22"/>
        </w:rPr>
        <w:t xml:space="preserve"> получим </w:t>
      </w:r>
    </w:p>
    <w:p w:rsidR="0028006A" w:rsidRPr="009A246F" w:rsidRDefault="0028006A" w:rsidP="0028006A">
      <w:pPr>
        <w:tabs>
          <w:tab w:val="left" w:pos="0"/>
        </w:tabs>
        <w:jc w:val="center"/>
        <w:rPr>
          <w:sz w:val="22"/>
          <w:szCs w:val="22"/>
        </w:rPr>
      </w:pPr>
      <w:r w:rsidRPr="009A246F">
        <w:rPr>
          <w:position w:val="-28"/>
          <w:sz w:val="22"/>
          <w:szCs w:val="22"/>
        </w:rPr>
        <w:object w:dxaOrig="2079" w:dyaOrig="680">
          <v:shape id="_x0000_i1681" type="#_x0000_t75" style="width:92.25pt;height:30pt" o:ole="">
            <v:imagedata r:id="rId1083" o:title=""/>
          </v:shape>
          <o:OLEObject Type="Embed" ProgID="Equation.3" ShapeID="_x0000_i1681" DrawAspect="Content" ObjectID="_1814861376" r:id="rId1084"/>
        </w:object>
      </w:r>
      <w:r w:rsidRPr="009A246F">
        <w:rPr>
          <w:sz w:val="22"/>
          <w:szCs w:val="22"/>
        </w:rPr>
        <w:t xml:space="preserve"> и </w:t>
      </w:r>
      <w:r w:rsidRPr="009A246F">
        <w:rPr>
          <w:position w:val="-24"/>
          <w:sz w:val="22"/>
          <w:szCs w:val="22"/>
        </w:rPr>
        <w:object w:dxaOrig="2060" w:dyaOrig="620">
          <v:shape id="_x0000_i1682" type="#_x0000_t75" style="width:93.75pt;height:28.5pt" o:ole="">
            <v:imagedata r:id="rId1085" o:title=""/>
          </v:shape>
          <o:OLEObject Type="Embed" ProgID="Equation.3" ShapeID="_x0000_i1682" DrawAspect="Content" ObjectID="_1814861377" r:id="rId1086"/>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В итоге имеем:                        </w:t>
      </w:r>
    </w:p>
    <w:p w:rsidR="0028006A" w:rsidRPr="009A246F" w:rsidRDefault="0028006A" w:rsidP="0028006A">
      <w:pPr>
        <w:tabs>
          <w:tab w:val="left" w:pos="0"/>
        </w:tabs>
        <w:ind w:firstLine="709"/>
        <w:jc w:val="right"/>
        <w:rPr>
          <w:sz w:val="22"/>
          <w:szCs w:val="22"/>
        </w:rPr>
      </w:pPr>
      <w:r w:rsidRPr="009C16AD">
        <w:rPr>
          <w:position w:val="-32"/>
          <w:sz w:val="22"/>
          <w:szCs w:val="22"/>
        </w:rPr>
        <w:object w:dxaOrig="3460" w:dyaOrig="740">
          <v:shape id="_x0000_i1683" type="#_x0000_t75" style="width:173.25pt;height:36.75pt" o:ole="">
            <v:imagedata r:id="rId1087" o:title=""/>
          </v:shape>
          <o:OLEObject Type="Embed" ProgID="Equation.3" ShapeID="_x0000_i1683" DrawAspect="Content" ObjectID="_1814861378" r:id="rId1088"/>
        </w:object>
      </w:r>
      <w:r w:rsidRPr="009A246F">
        <w:rPr>
          <w:sz w:val="22"/>
          <w:szCs w:val="22"/>
        </w:rPr>
        <w:t xml:space="preserve">                     (5.7</w:t>
      </w:r>
      <w:r w:rsidRPr="00F449DE">
        <w:rPr>
          <w:sz w:val="22"/>
          <w:szCs w:val="22"/>
        </w:rPr>
        <w:t>4</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lastRenderedPageBreak/>
        <w:t>Найдем второе слагаемое dQ</w:t>
      </w:r>
      <w:r w:rsidRPr="009A246F">
        <w:rPr>
          <w:sz w:val="22"/>
          <w:szCs w:val="22"/>
          <w:vertAlign w:val="subscript"/>
        </w:rPr>
        <w:t>2</w:t>
      </w:r>
      <w:r w:rsidRPr="009A246F">
        <w:rPr>
          <w:sz w:val="22"/>
          <w:szCs w:val="22"/>
        </w:rPr>
        <w:t xml:space="preserve"> в уравнении (5.71). Если в объеме dV действует объемный источник мощностью q</w:t>
      </w:r>
      <w:r w:rsidRPr="009A246F">
        <w:rPr>
          <w:sz w:val="22"/>
          <w:szCs w:val="22"/>
          <w:vertAlign w:val="subscript"/>
          <w:lang w:val="en-US"/>
        </w:rPr>
        <w:t>v</w:t>
      </w:r>
      <w:r w:rsidRPr="009A246F">
        <w:rPr>
          <w:sz w:val="22"/>
          <w:szCs w:val="22"/>
        </w:rPr>
        <w:t xml:space="preserve"> (Вт/м</w:t>
      </w:r>
      <w:r w:rsidRPr="009A246F">
        <w:rPr>
          <w:sz w:val="22"/>
          <w:szCs w:val="22"/>
          <w:vertAlign w:val="superscript"/>
        </w:rPr>
        <w:t>3</w:t>
      </w:r>
      <w:r w:rsidRPr="009A246F">
        <w:rPr>
          <w:sz w:val="22"/>
          <w:szCs w:val="22"/>
        </w:rPr>
        <w:t>), то</w:t>
      </w:r>
    </w:p>
    <w:p w:rsidR="0028006A" w:rsidRPr="009A246F" w:rsidRDefault="0028006A" w:rsidP="0028006A">
      <w:pPr>
        <w:tabs>
          <w:tab w:val="left" w:pos="0"/>
        </w:tabs>
        <w:ind w:firstLine="709"/>
        <w:jc w:val="right"/>
        <w:rPr>
          <w:sz w:val="22"/>
          <w:szCs w:val="22"/>
        </w:rPr>
      </w:pPr>
      <w:r w:rsidRPr="009A246F">
        <w:rPr>
          <w:sz w:val="22"/>
          <w:szCs w:val="22"/>
          <w:lang w:val="en-US"/>
        </w:rPr>
        <w:t>dQ</w:t>
      </w:r>
      <w:r w:rsidRPr="009A246F">
        <w:rPr>
          <w:sz w:val="22"/>
          <w:szCs w:val="22"/>
          <w:vertAlign w:val="subscript"/>
        </w:rPr>
        <w:t>2</w:t>
      </w:r>
      <w:r w:rsidRPr="009A246F">
        <w:rPr>
          <w:sz w:val="22"/>
          <w:szCs w:val="22"/>
        </w:rPr>
        <w:t xml:space="preserve"> = </w:t>
      </w:r>
      <w:r w:rsidRPr="009A246F">
        <w:rPr>
          <w:sz w:val="22"/>
          <w:szCs w:val="22"/>
          <w:lang w:val="en-US"/>
        </w:rPr>
        <w:t>q</w:t>
      </w:r>
      <w:r w:rsidRPr="009A246F">
        <w:rPr>
          <w:sz w:val="22"/>
          <w:szCs w:val="22"/>
          <w:vertAlign w:val="subscript"/>
          <w:lang w:val="en-US"/>
        </w:rPr>
        <w:t>v</w:t>
      </w:r>
      <w:r w:rsidRPr="009A246F">
        <w:rPr>
          <w:sz w:val="22"/>
          <w:szCs w:val="22"/>
          <w:lang w:val="en-US"/>
        </w:rPr>
        <w:t>dVd</w:t>
      </w:r>
      <w:r w:rsidRPr="009A246F">
        <w:rPr>
          <w:position w:val="-6"/>
          <w:sz w:val="22"/>
          <w:szCs w:val="22"/>
          <w:lang w:val="en-US"/>
        </w:rPr>
        <w:object w:dxaOrig="200" w:dyaOrig="220">
          <v:shape id="_x0000_i1684" type="#_x0000_t75" style="width:9.75pt;height:10.5pt" o:ole="">
            <v:imagedata r:id="rId1089" o:title=""/>
          </v:shape>
          <o:OLEObject Type="Embed" ProgID="Equation.DSMT4" ShapeID="_x0000_i1684" DrawAspect="Content" ObjectID="_1814861379" r:id="rId1090"/>
        </w:object>
      </w:r>
      <w:r w:rsidRPr="009A246F">
        <w:rPr>
          <w:sz w:val="22"/>
          <w:szCs w:val="22"/>
        </w:rPr>
        <w:t xml:space="preserve"> = </w:t>
      </w:r>
      <w:r w:rsidRPr="009A246F">
        <w:rPr>
          <w:sz w:val="22"/>
          <w:szCs w:val="22"/>
          <w:lang w:val="en-US"/>
        </w:rPr>
        <w:t>q</w:t>
      </w:r>
      <w:r w:rsidRPr="009A246F">
        <w:rPr>
          <w:sz w:val="22"/>
          <w:szCs w:val="22"/>
          <w:vertAlign w:val="subscript"/>
          <w:lang w:val="en-US"/>
        </w:rPr>
        <w:t>v</w:t>
      </w:r>
      <w:r w:rsidRPr="009A246F">
        <w:rPr>
          <w:sz w:val="22"/>
          <w:szCs w:val="22"/>
          <w:lang w:val="en-US"/>
        </w:rPr>
        <w:t>dxdydzd</w:t>
      </w:r>
      <w:r w:rsidRPr="009A246F">
        <w:rPr>
          <w:position w:val="-6"/>
          <w:sz w:val="22"/>
          <w:szCs w:val="22"/>
          <w:lang w:val="en-US"/>
        </w:rPr>
        <w:object w:dxaOrig="200" w:dyaOrig="220">
          <v:shape id="_x0000_i1685" type="#_x0000_t75" style="width:9.75pt;height:10.5pt" o:ole="">
            <v:imagedata r:id="rId1089" o:title=""/>
          </v:shape>
          <o:OLEObject Type="Embed" ProgID="Equation.DSMT4" ShapeID="_x0000_i1685" DrawAspect="Content" ObjectID="_1814861380" r:id="rId1091"/>
        </w:object>
      </w:r>
      <w:r w:rsidRPr="009A246F">
        <w:rPr>
          <w:sz w:val="22"/>
          <w:szCs w:val="22"/>
        </w:rPr>
        <w:t xml:space="preserve"> .               </w:t>
      </w:r>
      <w:r>
        <w:rPr>
          <w:sz w:val="22"/>
          <w:szCs w:val="22"/>
        </w:rPr>
        <w:t xml:space="preserve">     </w:t>
      </w:r>
      <w:r w:rsidRPr="009A246F">
        <w:rPr>
          <w:sz w:val="22"/>
          <w:szCs w:val="22"/>
        </w:rPr>
        <w:t xml:space="preserve">      (5.7</w:t>
      </w:r>
      <w:r w:rsidRPr="00F449DE">
        <w:rPr>
          <w:sz w:val="22"/>
          <w:szCs w:val="22"/>
        </w:rPr>
        <w:t>5</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Изменение внутренней энергии dQ = dU вещества, заключенного в объ</w:t>
      </w:r>
      <w:r>
        <w:rPr>
          <w:sz w:val="22"/>
          <w:szCs w:val="22"/>
        </w:rPr>
        <w:t>еме dV,</w:t>
      </w:r>
    </w:p>
    <w:p w:rsidR="0028006A" w:rsidRPr="009A246F" w:rsidRDefault="0028006A" w:rsidP="0028006A">
      <w:pPr>
        <w:tabs>
          <w:tab w:val="left" w:pos="0"/>
        </w:tabs>
        <w:ind w:firstLine="709"/>
        <w:jc w:val="right"/>
        <w:rPr>
          <w:sz w:val="22"/>
          <w:szCs w:val="22"/>
        </w:rPr>
      </w:pPr>
      <w:r w:rsidRPr="009A246F">
        <w:rPr>
          <w:position w:val="-24"/>
          <w:sz w:val="22"/>
          <w:szCs w:val="22"/>
        </w:rPr>
        <w:object w:dxaOrig="2380" w:dyaOrig="620">
          <v:shape id="_x0000_i1686" type="#_x0000_t75" style="width:106.5pt;height:25.5pt" o:ole="">
            <v:imagedata r:id="rId1092" o:title=""/>
          </v:shape>
          <o:OLEObject Type="Embed" ProgID="Equation.2" ShapeID="_x0000_i1686" DrawAspect="Content" ObjectID="_1814861381" r:id="rId1093"/>
        </w:object>
      </w:r>
      <w:r w:rsidRPr="009A246F">
        <w:rPr>
          <w:sz w:val="22"/>
          <w:szCs w:val="22"/>
        </w:rPr>
        <w:t xml:space="preserve"> ,              </w:t>
      </w:r>
      <w:r>
        <w:rPr>
          <w:sz w:val="22"/>
          <w:szCs w:val="22"/>
        </w:rPr>
        <w:t xml:space="preserve">           </w:t>
      </w:r>
      <w:r w:rsidRPr="009A246F">
        <w:rPr>
          <w:sz w:val="22"/>
          <w:szCs w:val="22"/>
        </w:rPr>
        <w:t xml:space="preserve">      (5.76)</w:t>
      </w:r>
    </w:p>
    <w:p w:rsidR="0028006A" w:rsidRPr="009A246F" w:rsidRDefault="0028006A" w:rsidP="0028006A">
      <w:pPr>
        <w:ind w:left="540" w:hanging="540"/>
        <w:jc w:val="both"/>
        <w:rPr>
          <w:sz w:val="22"/>
          <w:szCs w:val="22"/>
        </w:rPr>
      </w:pPr>
      <w:r w:rsidRPr="009A246F">
        <w:rPr>
          <w:sz w:val="22"/>
          <w:szCs w:val="22"/>
        </w:rPr>
        <w:t>где c</w:t>
      </w:r>
      <w:r w:rsidRPr="009A246F">
        <w:rPr>
          <w:sz w:val="22"/>
          <w:szCs w:val="22"/>
          <w:vertAlign w:val="subscript"/>
        </w:rPr>
        <w:t>V</w:t>
      </w:r>
      <w:r w:rsidRPr="009A246F">
        <w:rPr>
          <w:rFonts w:ascii="Symbol" w:hAnsi="Symbol"/>
          <w:sz w:val="22"/>
          <w:szCs w:val="22"/>
        </w:rPr>
        <w:t></w:t>
      </w:r>
      <w:r w:rsidRPr="009A246F">
        <w:rPr>
          <w:sz w:val="22"/>
          <w:szCs w:val="22"/>
        </w:rPr>
        <w:t xml:space="preserve"> - изохорная теплоемкость единицы массы (для твердых тел c</w:t>
      </w:r>
      <w:r w:rsidRPr="009A246F">
        <w:rPr>
          <w:sz w:val="22"/>
          <w:szCs w:val="22"/>
          <w:vertAlign w:val="subscript"/>
        </w:rPr>
        <w:t>p</w:t>
      </w:r>
      <w:r w:rsidRPr="009A246F">
        <w:rPr>
          <w:sz w:val="22"/>
          <w:szCs w:val="22"/>
        </w:rPr>
        <w:t xml:space="preserve"> = c</w:t>
      </w:r>
      <w:r w:rsidRPr="009A246F">
        <w:rPr>
          <w:sz w:val="22"/>
          <w:szCs w:val="22"/>
          <w:vertAlign w:val="subscript"/>
        </w:rPr>
        <w:t>V</w:t>
      </w:r>
      <w:r w:rsidRPr="009A246F">
        <w:rPr>
          <w:sz w:val="22"/>
          <w:szCs w:val="22"/>
        </w:rPr>
        <w:t xml:space="preserve"> = c), а  </w:t>
      </w:r>
      <w:r w:rsidRPr="009A246F">
        <w:rPr>
          <w:rFonts w:ascii="Symbol" w:hAnsi="Symbol"/>
          <w:sz w:val="22"/>
          <w:szCs w:val="22"/>
        </w:rPr>
        <w:t></w:t>
      </w:r>
      <w:r w:rsidRPr="009A246F">
        <w:rPr>
          <w:sz w:val="22"/>
          <w:szCs w:val="22"/>
        </w:rPr>
        <w:t xml:space="preserve"> - плот</w:t>
      </w:r>
      <w:r>
        <w:rPr>
          <w:sz w:val="22"/>
          <w:szCs w:val="22"/>
        </w:rPr>
        <w:t>ность вещества.</w:t>
      </w:r>
    </w:p>
    <w:p w:rsidR="0028006A" w:rsidRPr="009A246F" w:rsidRDefault="0028006A" w:rsidP="0028006A">
      <w:pPr>
        <w:tabs>
          <w:tab w:val="left" w:pos="0"/>
        </w:tabs>
        <w:ind w:firstLine="709"/>
        <w:jc w:val="both"/>
        <w:rPr>
          <w:sz w:val="22"/>
          <w:szCs w:val="22"/>
        </w:rPr>
      </w:pPr>
      <w:r w:rsidRPr="009A246F">
        <w:rPr>
          <w:sz w:val="22"/>
          <w:szCs w:val="22"/>
        </w:rPr>
        <w:t>Из формул (5.</w:t>
      </w:r>
      <w:r w:rsidRPr="00F449DE">
        <w:rPr>
          <w:sz w:val="22"/>
          <w:szCs w:val="22"/>
        </w:rPr>
        <w:t>71</w:t>
      </w:r>
      <w:r w:rsidRPr="009A246F">
        <w:rPr>
          <w:sz w:val="22"/>
          <w:szCs w:val="22"/>
        </w:rPr>
        <w:t>), (5.</w:t>
      </w:r>
      <w:r w:rsidRPr="00F449DE">
        <w:rPr>
          <w:sz w:val="22"/>
          <w:szCs w:val="22"/>
        </w:rPr>
        <w:t>74</w:t>
      </w:r>
      <w:r w:rsidRPr="009A246F">
        <w:rPr>
          <w:sz w:val="22"/>
          <w:szCs w:val="22"/>
        </w:rPr>
        <w:t>) - (5.</w:t>
      </w:r>
      <w:r w:rsidRPr="00F449DE">
        <w:rPr>
          <w:sz w:val="22"/>
          <w:szCs w:val="22"/>
        </w:rPr>
        <w:t>76</w:t>
      </w:r>
      <w:r>
        <w:rPr>
          <w:sz w:val="22"/>
          <w:szCs w:val="22"/>
        </w:rPr>
        <w:t>) получим:</w:t>
      </w:r>
    </w:p>
    <w:p w:rsidR="0028006A" w:rsidRPr="009A246F" w:rsidRDefault="00B033D9" w:rsidP="0028006A">
      <w:pPr>
        <w:tabs>
          <w:tab w:val="left" w:pos="0"/>
        </w:tabs>
        <w:ind w:firstLine="709"/>
        <w:jc w:val="right"/>
        <w:rPr>
          <w:sz w:val="22"/>
          <w:szCs w:val="22"/>
        </w:rPr>
      </w:pPr>
      <w:r>
        <w:rPr>
          <w:noProof/>
          <w:position w:val="-8"/>
          <w:sz w:val="22"/>
          <w:szCs w:val="22"/>
        </w:rPr>
        <w:drawing>
          <wp:inline distT="0" distB="0" distL="0" distR="0">
            <wp:extent cx="107950" cy="190500"/>
            <wp:effectExtent l="0" t="0" r="0"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107950" cy="190500"/>
                    </a:xfrm>
                    <a:prstGeom prst="rect">
                      <a:avLst/>
                    </a:prstGeom>
                    <a:noFill/>
                    <a:ln>
                      <a:noFill/>
                    </a:ln>
                  </pic:spPr>
                </pic:pic>
              </a:graphicData>
            </a:graphic>
          </wp:inline>
        </w:drawing>
      </w:r>
      <w:r w:rsidR="0028006A" w:rsidRPr="009A246F">
        <w:rPr>
          <w:position w:val="-28"/>
          <w:sz w:val="22"/>
          <w:szCs w:val="22"/>
        </w:rPr>
        <w:object w:dxaOrig="5340" w:dyaOrig="660">
          <v:shape id="_x0000_i1687" type="#_x0000_t75" style="width:267pt;height:33pt" o:ole="">
            <v:imagedata r:id="rId1095" o:title=""/>
          </v:shape>
          <o:OLEObject Type="Embed" ProgID="Equation.2" ShapeID="_x0000_i1687" DrawAspect="Content" ObjectID="_1814861382" r:id="rId1096"/>
        </w:object>
      </w:r>
      <w:r w:rsidR="0028006A" w:rsidRPr="00F449DE">
        <w:rPr>
          <w:sz w:val="22"/>
          <w:szCs w:val="22"/>
        </w:rPr>
        <w:t xml:space="preserve">  </w:t>
      </w:r>
      <w:r w:rsidR="0028006A" w:rsidRPr="009A246F">
        <w:rPr>
          <w:sz w:val="22"/>
          <w:szCs w:val="22"/>
        </w:rPr>
        <w:t xml:space="preserve">  (5.7</w:t>
      </w:r>
      <w:r w:rsidR="0028006A" w:rsidRPr="00F449DE">
        <w:rPr>
          <w:sz w:val="22"/>
          <w:szCs w:val="22"/>
        </w:rPr>
        <w:t>7</w:t>
      </w:r>
      <w:r w:rsidR="0028006A" w:rsidRPr="009A246F">
        <w:rPr>
          <w:sz w:val="22"/>
          <w:szCs w:val="22"/>
        </w:rPr>
        <w:t>)</w:t>
      </w:r>
    </w:p>
    <w:p w:rsidR="0028006A" w:rsidRPr="009A246F" w:rsidRDefault="0028006A" w:rsidP="0028006A">
      <w:pPr>
        <w:tabs>
          <w:tab w:val="left" w:pos="0"/>
        </w:tabs>
        <w:ind w:firstLine="709"/>
        <w:jc w:val="both"/>
        <w:rPr>
          <w:sz w:val="22"/>
          <w:szCs w:val="22"/>
        </w:rPr>
      </w:pPr>
      <w:r>
        <w:rPr>
          <w:sz w:val="22"/>
          <w:szCs w:val="22"/>
        </w:rPr>
        <w:t>В итоге:</w:t>
      </w:r>
    </w:p>
    <w:p w:rsidR="0028006A" w:rsidRPr="009A246F" w:rsidRDefault="0028006A" w:rsidP="0028006A">
      <w:pPr>
        <w:tabs>
          <w:tab w:val="left" w:pos="0"/>
        </w:tabs>
        <w:ind w:firstLine="709"/>
        <w:jc w:val="right"/>
        <w:rPr>
          <w:sz w:val="22"/>
          <w:szCs w:val="22"/>
        </w:rPr>
      </w:pPr>
      <w:r w:rsidRPr="009A246F">
        <w:rPr>
          <w:position w:val="-32"/>
          <w:sz w:val="22"/>
          <w:szCs w:val="22"/>
        </w:rPr>
        <w:object w:dxaOrig="3379" w:dyaOrig="760">
          <v:shape id="_x0000_i1688" type="#_x0000_t75" style="width:153pt;height:32.25pt" o:ole="">
            <v:imagedata r:id="rId1097" o:title=""/>
          </v:shape>
          <o:OLEObject Type="Embed" ProgID="Equation.2" ShapeID="_x0000_i1688" DrawAspect="Content" ObjectID="_1814861383" r:id="rId1098"/>
        </w:object>
      </w:r>
      <w:r>
        <w:rPr>
          <w:sz w:val="22"/>
          <w:szCs w:val="22"/>
        </w:rPr>
        <w:t xml:space="preserve"> ;        </w:t>
      </w:r>
      <w:r w:rsidRPr="009A246F">
        <w:rPr>
          <w:sz w:val="22"/>
          <w:szCs w:val="22"/>
        </w:rPr>
        <w:t xml:space="preserve">             (5.78)</w:t>
      </w:r>
    </w:p>
    <w:p w:rsidR="0028006A" w:rsidRPr="009A246F" w:rsidRDefault="0028006A" w:rsidP="0028006A">
      <w:pPr>
        <w:tabs>
          <w:tab w:val="left" w:pos="0"/>
        </w:tabs>
        <w:ind w:firstLine="709"/>
        <w:jc w:val="right"/>
        <w:rPr>
          <w:sz w:val="22"/>
          <w:szCs w:val="22"/>
        </w:rPr>
      </w:pPr>
      <w:r w:rsidRPr="009A246F">
        <w:rPr>
          <w:position w:val="-24"/>
          <w:sz w:val="22"/>
          <w:szCs w:val="22"/>
        </w:rPr>
        <w:object w:dxaOrig="1960" w:dyaOrig="620">
          <v:shape id="_x0000_i1689" type="#_x0000_t75" style="width:86.25pt;height:25.5pt" o:ole="">
            <v:imagedata r:id="rId1099" o:title=""/>
          </v:shape>
          <o:OLEObject Type="Embed" ProgID="Equation.2" ShapeID="_x0000_i1689" DrawAspect="Content" ObjectID="_1814861384" r:id="rId1100"/>
        </w:object>
      </w:r>
      <w:r>
        <w:rPr>
          <w:sz w:val="22"/>
          <w:szCs w:val="22"/>
        </w:rPr>
        <w:t xml:space="preserve"> .                    </w:t>
      </w:r>
      <w:r w:rsidRPr="009A246F">
        <w:rPr>
          <w:sz w:val="22"/>
          <w:szCs w:val="22"/>
        </w:rPr>
        <w:t xml:space="preserve">           (5.79)</w:t>
      </w:r>
    </w:p>
    <w:p w:rsidR="0028006A" w:rsidRPr="009A246F" w:rsidRDefault="0028006A" w:rsidP="0028006A">
      <w:pPr>
        <w:tabs>
          <w:tab w:val="left" w:pos="0"/>
        </w:tabs>
        <w:ind w:firstLine="709"/>
        <w:jc w:val="both"/>
        <w:rPr>
          <w:sz w:val="22"/>
          <w:szCs w:val="22"/>
        </w:rPr>
      </w:pPr>
      <w:r w:rsidRPr="009A246F">
        <w:rPr>
          <w:sz w:val="22"/>
          <w:szCs w:val="22"/>
        </w:rPr>
        <w:t>Но</w:t>
      </w:r>
    </w:p>
    <w:p w:rsidR="0028006A" w:rsidRPr="009A246F" w:rsidRDefault="0028006A" w:rsidP="0028006A">
      <w:pPr>
        <w:tabs>
          <w:tab w:val="left" w:pos="0"/>
        </w:tabs>
        <w:jc w:val="center"/>
        <w:rPr>
          <w:sz w:val="22"/>
          <w:szCs w:val="22"/>
        </w:rPr>
      </w:pPr>
      <w:r w:rsidRPr="009A246F">
        <w:rPr>
          <w:position w:val="-28"/>
          <w:sz w:val="22"/>
          <w:szCs w:val="22"/>
        </w:rPr>
        <w:object w:dxaOrig="4020" w:dyaOrig="660">
          <v:shape id="_x0000_i1690" type="#_x0000_t75" style="width:178.5pt;height:27.75pt" o:ole="">
            <v:imagedata r:id="rId1101" o:title=""/>
          </v:shape>
          <o:OLEObject Type="Embed" ProgID="Equation.2" ShapeID="_x0000_i1690" DrawAspect="Content" ObjectID="_1814861385" r:id="rId1102"/>
        </w:object>
      </w:r>
      <w:r w:rsidRPr="009A246F">
        <w:rPr>
          <w:sz w:val="22"/>
          <w:szCs w:val="22"/>
        </w:rPr>
        <w:t xml:space="preserve"> .</w:t>
      </w:r>
    </w:p>
    <w:p w:rsidR="0028006A" w:rsidRPr="009A246F" w:rsidRDefault="0028006A" w:rsidP="0028006A">
      <w:pPr>
        <w:tabs>
          <w:tab w:val="left" w:pos="0"/>
        </w:tabs>
        <w:ind w:firstLine="709"/>
        <w:jc w:val="both"/>
        <w:rPr>
          <w:sz w:val="22"/>
          <w:szCs w:val="22"/>
        </w:rPr>
      </w:pPr>
      <w:r w:rsidRPr="009A246F">
        <w:rPr>
          <w:sz w:val="22"/>
          <w:szCs w:val="22"/>
        </w:rPr>
        <w:t>Тогда</w:t>
      </w:r>
    </w:p>
    <w:p w:rsidR="0028006A" w:rsidRPr="009A246F" w:rsidRDefault="0028006A" w:rsidP="0028006A">
      <w:pPr>
        <w:tabs>
          <w:tab w:val="left" w:pos="0"/>
        </w:tabs>
        <w:ind w:firstLine="709"/>
        <w:jc w:val="right"/>
        <w:rPr>
          <w:sz w:val="22"/>
          <w:szCs w:val="22"/>
        </w:rPr>
      </w:pPr>
      <w:r w:rsidRPr="00BD2329">
        <w:rPr>
          <w:position w:val="-30"/>
          <w:sz w:val="22"/>
          <w:szCs w:val="22"/>
        </w:rPr>
        <w:object w:dxaOrig="4980" w:dyaOrig="720">
          <v:shape id="_x0000_i1691" type="#_x0000_t75" style="width:219.75pt;height:30.75pt" o:ole="">
            <v:imagedata r:id="rId1103" o:title=""/>
          </v:shape>
          <o:OLEObject Type="Embed" ProgID="Equation" ShapeID="_x0000_i1691" DrawAspect="Content" ObjectID="_1814861386" r:id="rId1104"/>
        </w:object>
      </w:r>
      <w:r w:rsidRPr="009A246F">
        <w:rPr>
          <w:sz w:val="22"/>
          <w:szCs w:val="22"/>
        </w:rPr>
        <w:t xml:space="preserve">           </w:t>
      </w:r>
      <w:r>
        <w:rPr>
          <w:sz w:val="22"/>
          <w:szCs w:val="22"/>
        </w:rPr>
        <w:t xml:space="preserve">    </w:t>
      </w:r>
      <w:r w:rsidRPr="009A246F">
        <w:rPr>
          <w:sz w:val="22"/>
          <w:szCs w:val="22"/>
        </w:rPr>
        <w:t>(5.80)</w:t>
      </w:r>
    </w:p>
    <w:p w:rsidR="0028006A" w:rsidRPr="009A246F" w:rsidRDefault="0028006A" w:rsidP="0028006A">
      <w:pPr>
        <w:tabs>
          <w:tab w:val="left" w:pos="0"/>
        </w:tabs>
        <w:jc w:val="both"/>
        <w:rPr>
          <w:sz w:val="22"/>
          <w:szCs w:val="22"/>
        </w:rPr>
      </w:pPr>
      <w:r w:rsidRPr="009A246F">
        <w:rPr>
          <w:sz w:val="22"/>
          <w:szCs w:val="22"/>
        </w:rPr>
        <w:t>или</w:t>
      </w:r>
    </w:p>
    <w:p w:rsidR="0028006A" w:rsidRPr="009A246F" w:rsidRDefault="0028006A" w:rsidP="0028006A">
      <w:pPr>
        <w:tabs>
          <w:tab w:val="left" w:pos="0"/>
        </w:tabs>
        <w:ind w:firstLine="709"/>
        <w:jc w:val="right"/>
        <w:rPr>
          <w:sz w:val="22"/>
          <w:szCs w:val="22"/>
        </w:rPr>
      </w:pPr>
      <w:r w:rsidRPr="009A246F">
        <w:rPr>
          <w:position w:val="-24"/>
          <w:sz w:val="22"/>
          <w:szCs w:val="22"/>
        </w:rPr>
        <w:object w:dxaOrig="2280" w:dyaOrig="580">
          <v:shape id="_x0000_i1692" type="#_x0000_t75" style="width:114.75pt;height:29.25pt" o:ole="">
            <v:imagedata r:id="rId1105" o:title=""/>
          </v:shape>
          <o:OLEObject Type="Embed" ProgID="Equation.2" ShapeID="_x0000_i1692" DrawAspect="Content" ObjectID="_1814861387" r:id="rId1106"/>
        </w:object>
      </w:r>
      <w:r w:rsidRPr="009A246F">
        <w:rPr>
          <w:sz w:val="22"/>
          <w:szCs w:val="22"/>
        </w:rPr>
        <w:t xml:space="preserve">  .               </w:t>
      </w:r>
      <w:r>
        <w:rPr>
          <w:sz w:val="22"/>
          <w:szCs w:val="22"/>
        </w:rPr>
        <w:t xml:space="preserve">    </w:t>
      </w:r>
      <w:r w:rsidRPr="009A246F">
        <w:rPr>
          <w:sz w:val="22"/>
          <w:szCs w:val="22"/>
        </w:rPr>
        <w:t xml:space="preserve">       (5.81)</w:t>
      </w:r>
    </w:p>
    <w:p w:rsidR="0028006A" w:rsidRPr="009A246F" w:rsidRDefault="0028006A" w:rsidP="0028006A">
      <w:pPr>
        <w:tabs>
          <w:tab w:val="left" w:pos="0"/>
        </w:tabs>
        <w:ind w:firstLine="709"/>
        <w:jc w:val="both"/>
        <w:rPr>
          <w:sz w:val="22"/>
          <w:szCs w:val="22"/>
        </w:rPr>
      </w:pPr>
      <w:r w:rsidRPr="009A246F">
        <w:rPr>
          <w:sz w:val="22"/>
          <w:szCs w:val="22"/>
        </w:rPr>
        <w:t>Если теплофизические характеристики не зависят от температуры, то уравнение (5.80) примет вид</w:t>
      </w:r>
    </w:p>
    <w:p w:rsidR="0028006A" w:rsidRPr="009A246F" w:rsidRDefault="0028006A" w:rsidP="0028006A">
      <w:pPr>
        <w:tabs>
          <w:tab w:val="left" w:pos="0"/>
        </w:tabs>
        <w:ind w:firstLine="709"/>
        <w:jc w:val="right"/>
        <w:rPr>
          <w:sz w:val="22"/>
          <w:szCs w:val="22"/>
        </w:rPr>
      </w:pPr>
      <w:r w:rsidRPr="009A246F">
        <w:rPr>
          <w:position w:val="-34"/>
          <w:sz w:val="22"/>
          <w:szCs w:val="22"/>
        </w:rPr>
        <w:object w:dxaOrig="3320" w:dyaOrig="800">
          <v:shape id="_x0000_i1693" type="#_x0000_t75" style="width:146.25pt;height:34.5pt" o:ole="">
            <v:imagedata r:id="rId1107" o:title=""/>
          </v:shape>
          <o:OLEObject Type="Embed" ProgID="Equation.2" ShapeID="_x0000_i1693" DrawAspect="Content" ObjectID="_1814861388" r:id="rId1108"/>
        </w:object>
      </w:r>
      <w:r w:rsidRPr="009A246F">
        <w:rPr>
          <w:sz w:val="22"/>
          <w:szCs w:val="22"/>
        </w:rPr>
        <w:t xml:space="preserve"> ,            </w:t>
      </w:r>
      <w:r>
        <w:rPr>
          <w:sz w:val="22"/>
          <w:szCs w:val="22"/>
        </w:rPr>
        <w:t xml:space="preserve"> </w:t>
      </w:r>
      <w:r w:rsidRPr="009A246F">
        <w:rPr>
          <w:sz w:val="22"/>
          <w:szCs w:val="22"/>
        </w:rPr>
        <w:t xml:space="preserve">       (5.8</w:t>
      </w:r>
      <w:r w:rsidRPr="00F449DE">
        <w:rPr>
          <w:sz w:val="22"/>
          <w:szCs w:val="22"/>
        </w:rPr>
        <w:t>2</w: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 xml:space="preserve">где  </w:t>
      </w:r>
      <w:r w:rsidRPr="009A246F">
        <w:rPr>
          <w:rFonts w:ascii="Symbol" w:hAnsi="Symbol"/>
          <w:sz w:val="22"/>
          <w:szCs w:val="22"/>
        </w:rPr>
        <w:t></w:t>
      </w:r>
      <w:r w:rsidRPr="009A246F">
        <w:rPr>
          <w:sz w:val="22"/>
          <w:szCs w:val="22"/>
        </w:rPr>
        <w:t xml:space="preserve"> / c</w:t>
      </w:r>
      <w:r w:rsidRPr="009A246F">
        <w:rPr>
          <w:rFonts w:ascii="Symbol" w:hAnsi="Symbol"/>
          <w:sz w:val="22"/>
          <w:szCs w:val="22"/>
        </w:rPr>
        <w:t></w:t>
      </w:r>
      <w:r w:rsidRPr="009A246F">
        <w:rPr>
          <w:sz w:val="22"/>
          <w:szCs w:val="22"/>
        </w:rPr>
        <w:t xml:space="preserve"> = </w:t>
      </w:r>
      <w:r w:rsidRPr="009A246F">
        <w:rPr>
          <w:position w:val="-6"/>
          <w:sz w:val="22"/>
          <w:szCs w:val="22"/>
        </w:rPr>
        <w:object w:dxaOrig="200" w:dyaOrig="220">
          <v:shape id="_x0000_i1694" type="#_x0000_t75" style="width:9.75pt;height:10.5pt" o:ole="">
            <v:imagedata r:id="rId596" o:title=""/>
          </v:shape>
          <o:OLEObject Type="Embed" ProgID="Equation.DSMT4" ShapeID="_x0000_i1694" DrawAspect="Content" ObjectID="_1814861389" r:id="rId1109"/>
        </w:object>
      </w:r>
      <w:r w:rsidRPr="009A246F">
        <w:rPr>
          <w:sz w:val="22"/>
          <w:szCs w:val="22"/>
        </w:rPr>
        <w:t xml:space="preserve"> - коэффициент температуропроводности.</w:t>
      </w:r>
    </w:p>
    <w:p w:rsidR="0028006A" w:rsidRPr="009A246F" w:rsidRDefault="0028006A" w:rsidP="0028006A">
      <w:pPr>
        <w:tabs>
          <w:tab w:val="left" w:pos="0"/>
        </w:tabs>
        <w:ind w:firstLine="709"/>
        <w:jc w:val="both"/>
        <w:rPr>
          <w:sz w:val="22"/>
          <w:szCs w:val="22"/>
        </w:rPr>
      </w:pPr>
      <w:r w:rsidRPr="009A246F">
        <w:rPr>
          <w:sz w:val="22"/>
          <w:szCs w:val="22"/>
        </w:rPr>
        <w:br w:type="page"/>
      </w:r>
      <w:r w:rsidRPr="009A246F">
        <w:rPr>
          <w:sz w:val="22"/>
          <w:szCs w:val="22"/>
        </w:rPr>
        <w:lastRenderedPageBreak/>
        <w:t>Для одномерного температурного</w:t>
      </w:r>
      <w:r>
        <w:rPr>
          <w:sz w:val="22"/>
          <w:szCs w:val="22"/>
        </w:rPr>
        <w:t xml:space="preserve"> поля имеем</w:t>
      </w:r>
    </w:p>
    <w:p w:rsidR="0028006A" w:rsidRPr="009A246F" w:rsidRDefault="0028006A" w:rsidP="0028006A">
      <w:pPr>
        <w:tabs>
          <w:tab w:val="left" w:pos="0"/>
        </w:tabs>
        <w:ind w:firstLine="709"/>
        <w:jc w:val="right"/>
        <w:rPr>
          <w:sz w:val="22"/>
          <w:szCs w:val="22"/>
        </w:rPr>
      </w:pPr>
      <w:r w:rsidRPr="009C16AD">
        <w:rPr>
          <w:position w:val="-26"/>
          <w:sz w:val="22"/>
          <w:szCs w:val="22"/>
        </w:rPr>
        <w:object w:dxaOrig="1680" w:dyaOrig="680">
          <v:shape id="_x0000_i1695" type="#_x0000_t75" style="width:75pt;height:29.25pt" o:ole="">
            <v:imagedata r:id="rId1110" o:title=""/>
          </v:shape>
          <o:OLEObject Type="Embed" ProgID="Equation.3" ShapeID="_x0000_i1695" DrawAspect="Content" ObjectID="_1814861390" r:id="rId1111"/>
        </w:object>
      </w:r>
      <w:r>
        <w:rPr>
          <w:sz w:val="22"/>
          <w:szCs w:val="22"/>
        </w:rPr>
        <w:t xml:space="preserve"> .                      </w:t>
      </w:r>
      <w:r w:rsidRPr="009A246F">
        <w:rPr>
          <w:sz w:val="22"/>
          <w:szCs w:val="22"/>
        </w:rPr>
        <w:t xml:space="preserve">            (5.83)</w:t>
      </w:r>
    </w:p>
    <w:p w:rsidR="0028006A" w:rsidRPr="009A246F" w:rsidRDefault="0028006A" w:rsidP="0028006A">
      <w:pPr>
        <w:tabs>
          <w:tab w:val="left" w:pos="0"/>
        </w:tabs>
        <w:ind w:firstLine="709"/>
        <w:jc w:val="both"/>
        <w:rPr>
          <w:sz w:val="22"/>
          <w:szCs w:val="22"/>
        </w:rPr>
      </w:pPr>
      <w:r w:rsidRPr="009A246F">
        <w:rPr>
          <w:sz w:val="22"/>
          <w:szCs w:val="22"/>
        </w:rPr>
        <w:t>Для определения температуры по формуле (5.80) необходимо знание краевых условий, как совокупности условий начальных и граничных. Начальное условие - это распределение температуры внутри тела в начальный момент времени. Граничные условия учитывают геометрическую форму тела и закон взаимодействия между окружающей средой и поверхностью тела.</w:t>
      </w:r>
      <w:r>
        <w:rPr>
          <w:sz w:val="22"/>
          <w:szCs w:val="22"/>
        </w:rPr>
        <w:t xml:space="preserve"> </w:t>
      </w:r>
      <w:r w:rsidRPr="009A246F">
        <w:rPr>
          <w:sz w:val="22"/>
          <w:szCs w:val="22"/>
        </w:rPr>
        <w:t>Граничные условия задаются различными способами:</w:t>
      </w:r>
    </w:p>
    <w:p w:rsidR="0028006A" w:rsidRPr="009A246F" w:rsidRDefault="0028006A" w:rsidP="0028006A">
      <w:pPr>
        <w:ind w:firstLine="709"/>
        <w:jc w:val="both"/>
        <w:rPr>
          <w:sz w:val="22"/>
          <w:szCs w:val="22"/>
        </w:rPr>
      </w:pPr>
      <w:r w:rsidRPr="00BD2329">
        <w:rPr>
          <w:sz w:val="22"/>
          <w:szCs w:val="22"/>
        </w:rPr>
        <w:t>I-го рода:</w:t>
      </w:r>
      <w:r w:rsidRPr="009A246F">
        <w:rPr>
          <w:sz w:val="22"/>
          <w:szCs w:val="22"/>
        </w:rPr>
        <w:t xml:space="preserve"> задается температурное распределение по поверхности тела в любой момент времени:</w:t>
      </w:r>
    </w:p>
    <w:p w:rsidR="0028006A" w:rsidRPr="009A246F" w:rsidRDefault="0028006A" w:rsidP="0028006A">
      <w:pPr>
        <w:tabs>
          <w:tab w:val="left" w:pos="0"/>
        </w:tabs>
        <w:ind w:firstLine="709"/>
        <w:jc w:val="right"/>
        <w:rPr>
          <w:sz w:val="22"/>
          <w:szCs w:val="22"/>
        </w:rPr>
      </w:pPr>
      <w:r w:rsidRPr="009A246F">
        <w:rPr>
          <w:sz w:val="22"/>
          <w:szCs w:val="22"/>
        </w:rPr>
        <w:t>T</w:t>
      </w:r>
      <w:r w:rsidRPr="009A246F">
        <w:rPr>
          <w:sz w:val="22"/>
          <w:szCs w:val="22"/>
          <w:vertAlign w:val="subscript"/>
        </w:rPr>
        <w:t xml:space="preserve">п </w:t>
      </w:r>
      <w:r w:rsidRPr="009A246F">
        <w:rPr>
          <w:sz w:val="22"/>
          <w:szCs w:val="22"/>
        </w:rPr>
        <w:t>(</w:t>
      </w:r>
      <w:r w:rsidRPr="009A246F">
        <w:rPr>
          <w:rFonts w:ascii="Symbol" w:hAnsi="Symbol"/>
          <w:sz w:val="22"/>
          <w:szCs w:val="22"/>
        </w:rPr>
        <w:t></w:t>
      </w:r>
      <w:r w:rsidRPr="009A246F">
        <w:rPr>
          <w:sz w:val="22"/>
          <w:szCs w:val="22"/>
        </w:rPr>
        <w:t>) = f (</w:t>
      </w:r>
      <w:r w:rsidRPr="009A246F">
        <w:rPr>
          <w:rFonts w:ascii="Symbol" w:hAnsi="Symbol"/>
          <w:sz w:val="22"/>
          <w:szCs w:val="22"/>
        </w:rPr>
        <w:t></w:t>
      </w:r>
      <w:r>
        <w:rPr>
          <w:sz w:val="22"/>
          <w:szCs w:val="22"/>
        </w:rPr>
        <w:t xml:space="preserve">) ;  </w:t>
      </w:r>
      <w:r w:rsidRPr="009A246F">
        <w:rPr>
          <w:sz w:val="22"/>
          <w:szCs w:val="22"/>
        </w:rPr>
        <w:t xml:space="preserve">          </w:t>
      </w:r>
      <w:r w:rsidRPr="00F449DE">
        <w:rPr>
          <w:sz w:val="22"/>
          <w:szCs w:val="22"/>
        </w:rPr>
        <w:t xml:space="preserve">                 </w:t>
      </w:r>
      <w:r w:rsidRPr="009A246F">
        <w:rPr>
          <w:sz w:val="22"/>
          <w:szCs w:val="22"/>
        </w:rPr>
        <w:t xml:space="preserve">          (5.8</w:t>
      </w:r>
      <w:r w:rsidRPr="00F449DE">
        <w:rPr>
          <w:sz w:val="22"/>
          <w:szCs w:val="22"/>
        </w:rPr>
        <w:t>4</w:t>
      </w:r>
      <w:r w:rsidRPr="009A246F">
        <w:rPr>
          <w:sz w:val="22"/>
          <w:szCs w:val="22"/>
        </w:rPr>
        <w:t>)</w:t>
      </w:r>
    </w:p>
    <w:p w:rsidR="0028006A" w:rsidRPr="009A246F" w:rsidRDefault="0028006A" w:rsidP="0028006A">
      <w:pPr>
        <w:tabs>
          <w:tab w:val="left" w:pos="0"/>
        </w:tabs>
        <w:jc w:val="center"/>
        <w:rPr>
          <w:sz w:val="22"/>
          <w:szCs w:val="22"/>
        </w:rPr>
      </w:pPr>
      <w:r w:rsidRPr="009A246F">
        <w:rPr>
          <w:sz w:val="22"/>
          <w:szCs w:val="22"/>
        </w:rPr>
        <w:t>T</w:t>
      </w:r>
      <w:r w:rsidRPr="009A246F">
        <w:rPr>
          <w:sz w:val="22"/>
          <w:szCs w:val="22"/>
          <w:vertAlign w:val="subscript"/>
        </w:rPr>
        <w:t>п</w:t>
      </w:r>
      <w:r w:rsidRPr="009A246F">
        <w:rPr>
          <w:sz w:val="22"/>
          <w:szCs w:val="22"/>
        </w:rPr>
        <w:t xml:space="preserve"> (x; y; z; </w:t>
      </w:r>
      <w:r w:rsidRPr="009A246F">
        <w:rPr>
          <w:rFonts w:ascii="Symbol" w:hAnsi="Symbol"/>
          <w:sz w:val="22"/>
          <w:szCs w:val="22"/>
        </w:rPr>
        <w:t></w:t>
      </w:r>
      <w:r w:rsidRPr="009A246F">
        <w:rPr>
          <w:sz w:val="22"/>
          <w:szCs w:val="22"/>
        </w:rPr>
        <w:t>) = T</w:t>
      </w:r>
      <w:r w:rsidRPr="009A246F">
        <w:rPr>
          <w:sz w:val="22"/>
          <w:szCs w:val="22"/>
          <w:vertAlign w:val="subscript"/>
        </w:rPr>
        <w:t>0</w:t>
      </w:r>
      <w:r w:rsidRPr="009A246F">
        <w:rPr>
          <w:sz w:val="22"/>
          <w:szCs w:val="22"/>
        </w:rPr>
        <w:t xml:space="preserve"> = const - частный случай.</w:t>
      </w:r>
    </w:p>
    <w:p w:rsidR="0028006A" w:rsidRPr="009A246F" w:rsidRDefault="0028006A" w:rsidP="0028006A">
      <w:pPr>
        <w:ind w:firstLine="709"/>
        <w:jc w:val="both"/>
        <w:rPr>
          <w:sz w:val="22"/>
          <w:szCs w:val="22"/>
        </w:rPr>
      </w:pPr>
      <w:r w:rsidRPr="00BD2329">
        <w:rPr>
          <w:sz w:val="22"/>
          <w:szCs w:val="22"/>
        </w:rPr>
        <w:t>II-го рода:</w:t>
      </w:r>
      <w:r w:rsidRPr="009A246F">
        <w:rPr>
          <w:sz w:val="22"/>
          <w:szCs w:val="22"/>
        </w:rPr>
        <w:t xml:space="preserve"> задается плотность теплового потока для каждой точки поверхности тела как функция времени</w:t>
      </w:r>
      <w:r>
        <w:rPr>
          <w:sz w:val="22"/>
          <w:szCs w:val="22"/>
        </w:rPr>
        <w:t>:</w:t>
      </w:r>
    </w:p>
    <w:p w:rsidR="0028006A" w:rsidRPr="009A246F" w:rsidRDefault="0028006A" w:rsidP="0028006A">
      <w:pPr>
        <w:tabs>
          <w:tab w:val="left" w:pos="0"/>
        </w:tabs>
        <w:ind w:firstLine="709"/>
        <w:jc w:val="right"/>
        <w:rPr>
          <w:sz w:val="22"/>
          <w:szCs w:val="22"/>
        </w:rPr>
      </w:pPr>
      <w:r w:rsidRPr="009A246F">
        <w:rPr>
          <w:sz w:val="22"/>
          <w:szCs w:val="22"/>
        </w:rPr>
        <w:t>q</w:t>
      </w:r>
      <w:r w:rsidRPr="009A246F">
        <w:rPr>
          <w:sz w:val="22"/>
          <w:szCs w:val="22"/>
          <w:vertAlign w:val="subscript"/>
        </w:rPr>
        <w:t>п</w:t>
      </w:r>
      <w:r w:rsidRPr="009A246F">
        <w:rPr>
          <w:sz w:val="22"/>
          <w:szCs w:val="22"/>
        </w:rPr>
        <w:t xml:space="preserve"> (</w:t>
      </w:r>
      <w:r w:rsidRPr="009A246F">
        <w:rPr>
          <w:rFonts w:ascii="Symbol" w:hAnsi="Symbol"/>
          <w:sz w:val="22"/>
          <w:szCs w:val="22"/>
        </w:rPr>
        <w:t></w:t>
      </w:r>
      <w:r w:rsidRPr="009A246F">
        <w:rPr>
          <w:sz w:val="22"/>
          <w:szCs w:val="22"/>
        </w:rPr>
        <w:t>) = f</w:t>
      </w:r>
      <w:r w:rsidRPr="009A246F">
        <w:rPr>
          <w:rFonts w:ascii="Symbol" w:hAnsi="Symbol"/>
          <w:sz w:val="22"/>
          <w:szCs w:val="22"/>
        </w:rPr>
        <w:t></w:t>
      </w:r>
      <w:r w:rsidRPr="009A246F">
        <w:rPr>
          <w:rFonts w:ascii="Symbol" w:hAnsi="Symbol"/>
          <w:sz w:val="22"/>
          <w:szCs w:val="22"/>
        </w:rPr>
        <w:t></w:t>
      </w:r>
      <w:r w:rsidRPr="009A246F">
        <w:rPr>
          <w:rFonts w:ascii="Symbol" w:hAnsi="Symbol"/>
          <w:sz w:val="22"/>
          <w:szCs w:val="22"/>
        </w:rPr>
        <w:t></w:t>
      </w:r>
      <w:r>
        <w:rPr>
          <w:sz w:val="22"/>
          <w:szCs w:val="22"/>
        </w:rPr>
        <w:t>);</w:t>
      </w:r>
      <w:r w:rsidRPr="009A246F">
        <w:rPr>
          <w:sz w:val="22"/>
          <w:szCs w:val="22"/>
        </w:rPr>
        <w:t xml:space="preserve">                                      (5.8</w:t>
      </w:r>
      <w:r w:rsidRPr="00BD2329">
        <w:rPr>
          <w:sz w:val="22"/>
          <w:szCs w:val="22"/>
        </w:rPr>
        <w:t>5</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q</w:t>
      </w:r>
      <w:r w:rsidRPr="009A246F">
        <w:rPr>
          <w:sz w:val="22"/>
          <w:szCs w:val="22"/>
          <w:vertAlign w:val="subscript"/>
        </w:rPr>
        <w:t>п</w:t>
      </w:r>
      <w:r w:rsidRPr="009A246F">
        <w:rPr>
          <w:sz w:val="22"/>
          <w:szCs w:val="22"/>
        </w:rPr>
        <w:t xml:space="preserve"> (</w:t>
      </w:r>
      <w:r w:rsidRPr="009A246F">
        <w:rPr>
          <w:rFonts w:ascii="Symbol" w:hAnsi="Symbol"/>
          <w:sz w:val="22"/>
          <w:szCs w:val="22"/>
        </w:rPr>
        <w:t></w:t>
      </w:r>
      <w:r w:rsidRPr="009A246F">
        <w:rPr>
          <w:sz w:val="22"/>
          <w:szCs w:val="22"/>
        </w:rPr>
        <w:t>) = q = const</w:t>
      </w:r>
      <w:r w:rsidRPr="009A246F">
        <w:rPr>
          <w:b/>
          <w:sz w:val="22"/>
          <w:szCs w:val="22"/>
        </w:rPr>
        <w:t xml:space="preserve"> </w:t>
      </w:r>
      <w:r>
        <w:rPr>
          <w:sz w:val="22"/>
          <w:szCs w:val="22"/>
        </w:rPr>
        <w:t xml:space="preserve"> - частный случай.</w:t>
      </w:r>
    </w:p>
    <w:p w:rsidR="0028006A" w:rsidRPr="009A246F" w:rsidRDefault="0028006A" w:rsidP="0028006A">
      <w:pPr>
        <w:tabs>
          <w:tab w:val="left" w:pos="851"/>
        </w:tabs>
        <w:ind w:firstLine="709"/>
        <w:jc w:val="both"/>
        <w:rPr>
          <w:sz w:val="22"/>
          <w:szCs w:val="22"/>
        </w:rPr>
      </w:pPr>
      <w:r w:rsidRPr="00BD2329">
        <w:rPr>
          <w:sz w:val="22"/>
          <w:szCs w:val="22"/>
        </w:rPr>
        <w:t>III-го рода:</w:t>
      </w:r>
      <w:r w:rsidRPr="009A246F">
        <w:rPr>
          <w:sz w:val="22"/>
          <w:szCs w:val="22"/>
        </w:rPr>
        <w:t xml:space="preserve"> задаются условия теплообмена (конвективного или лучеиспусканием) между поверхностью тела и окружающей средой при постоянном потоке тепла</w:t>
      </w:r>
    </w:p>
    <w:p w:rsidR="0028006A" w:rsidRPr="009A246F" w:rsidRDefault="0028006A" w:rsidP="0028006A">
      <w:pPr>
        <w:tabs>
          <w:tab w:val="left" w:pos="0"/>
        </w:tabs>
        <w:ind w:firstLine="709"/>
        <w:jc w:val="right"/>
        <w:rPr>
          <w:sz w:val="22"/>
          <w:szCs w:val="22"/>
        </w:rPr>
      </w:pPr>
      <w:r w:rsidRPr="009A246F">
        <w:rPr>
          <w:sz w:val="22"/>
          <w:szCs w:val="22"/>
        </w:rPr>
        <w:t>q</w:t>
      </w:r>
      <w:r w:rsidRPr="009A246F">
        <w:rPr>
          <w:sz w:val="22"/>
          <w:szCs w:val="22"/>
          <w:vertAlign w:val="subscript"/>
        </w:rPr>
        <w:t>п</w:t>
      </w:r>
      <w:r w:rsidRPr="009A246F">
        <w:rPr>
          <w:sz w:val="22"/>
          <w:szCs w:val="22"/>
        </w:rPr>
        <w:t xml:space="preserve"> = </w:t>
      </w:r>
      <w:r w:rsidRPr="009A246F">
        <w:rPr>
          <w:rFonts w:ascii="Symbol" w:hAnsi="Symbol"/>
          <w:sz w:val="22"/>
          <w:szCs w:val="22"/>
        </w:rPr>
        <w:t></w:t>
      </w:r>
      <w:r w:rsidRPr="009A246F">
        <w:rPr>
          <w:sz w:val="22"/>
          <w:szCs w:val="22"/>
        </w:rPr>
        <w:t xml:space="preserve"> (T</w:t>
      </w:r>
      <w:r w:rsidRPr="009A246F">
        <w:rPr>
          <w:sz w:val="22"/>
          <w:szCs w:val="22"/>
          <w:vertAlign w:val="subscript"/>
        </w:rPr>
        <w:t>п</w:t>
      </w:r>
      <w:r w:rsidRPr="009A246F">
        <w:rPr>
          <w:sz w:val="22"/>
          <w:szCs w:val="22"/>
        </w:rPr>
        <w:t xml:space="preserve"> - T</w:t>
      </w:r>
      <w:r w:rsidRPr="009A246F">
        <w:rPr>
          <w:sz w:val="22"/>
          <w:szCs w:val="22"/>
          <w:vertAlign w:val="subscript"/>
        </w:rPr>
        <w:t>c</w:t>
      </w:r>
      <w:r w:rsidRPr="009A246F">
        <w:rPr>
          <w:sz w:val="22"/>
          <w:szCs w:val="22"/>
        </w:rPr>
        <w:t>),</w:t>
      </w:r>
      <w:r>
        <w:rPr>
          <w:sz w:val="22"/>
          <w:szCs w:val="22"/>
        </w:rPr>
        <w:t xml:space="preserve">             </w:t>
      </w:r>
      <w:r w:rsidRPr="009A246F">
        <w:rPr>
          <w:sz w:val="22"/>
          <w:szCs w:val="22"/>
        </w:rPr>
        <w:t xml:space="preserve">                      (5.8</w:t>
      </w:r>
      <w:r w:rsidRPr="00F449DE">
        <w:rPr>
          <w:sz w:val="22"/>
          <w:szCs w:val="22"/>
        </w:rPr>
        <w:t>6</w:t>
      </w:r>
      <w:r w:rsidRPr="009A246F">
        <w:rPr>
          <w:sz w:val="22"/>
          <w:szCs w:val="22"/>
        </w:rPr>
        <w:t>)</w:t>
      </w:r>
    </w:p>
    <w:p w:rsidR="0028006A" w:rsidRPr="009A246F" w:rsidRDefault="0028006A" w:rsidP="0028006A">
      <w:pPr>
        <w:ind w:left="540" w:hanging="540"/>
        <w:jc w:val="both"/>
        <w:rPr>
          <w:sz w:val="22"/>
          <w:szCs w:val="22"/>
        </w:rPr>
      </w:pPr>
      <w:r w:rsidRPr="009A246F">
        <w:rPr>
          <w:sz w:val="22"/>
          <w:szCs w:val="22"/>
        </w:rPr>
        <w:t>где T</w:t>
      </w:r>
      <w:r w:rsidRPr="009A246F">
        <w:rPr>
          <w:sz w:val="22"/>
          <w:szCs w:val="22"/>
          <w:vertAlign w:val="subscript"/>
        </w:rPr>
        <w:t>п</w:t>
      </w:r>
      <w:r w:rsidRPr="009A246F">
        <w:rPr>
          <w:sz w:val="22"/>
          <w:szCs w:val="22"/>
        </w:rPr>
        <w:t xml:space="preserve"> - температура поверхности; T</w:t>
      </w:r>
      <w:r w:rsidRPr="009A246F">
        <w:rPr>
          <w:sz w:val="22"/>
          <w:szCs w:val="22"/>
          <w:vertAlign w:val="subscript"/>
        </w:rPr>
        <w:t>c</w:t>
      </w:r>
      <w:r w:rsidRPr="009A246F">
        <w:rPr>
          <w:sz w:val="22"/>
          <w:szCs w:val="22"/>
        </w:rPr>
        <w:t xml:space="preserve"> - температура среды; </w:t>
      </w:r>
      <w:r w:rsidRPr="009A246F">
        <w:rPr>
          <w:rFonts w:ascii="Symbol" w:hAnsi="Symbol"/>
          <w:sz w:val="22"/>
          <w:szCs w:val="22"/>
        </w:rPr>
        <w:t></w:t>
      </w:r>
      <w:r w:rsidRPr="009A246F">
        <w:rPr>
          <w:sz w:val="22"/>
          <w:szCs w:val="22"/>
        </w:rPr>
        <w:t xml:space="preserve"> - коэффициент теплообмена, Вт/(м</w:t>
      </w:r>
      <w:r w:rsidRPr="009A246F">
        <w:rPr>
          <w:sz w:val="22"/>
          <w:szCs w:val="22"/>
          <w:vertAlign w:val="superscript"/>
        </w:rPr>
        <w:t>2</w:t>
      </w:r>
      <w:r w:rsidRPr="009A246F">
        <w:rPr>
          <w:sz w:val="22"/>
          <w:szCs w:val="22"/>
        </w:rPr>
        <w:sym w:font="Times New Roman" w:char="00B7"/>
      </w:r>
      <w:r w:rsidRPr="009A246F">
        <w:rPr>
          <w:sz w:val="22"/>
          <w:szCs w:val="22"/>
        </w:rPr>
        <w:sym w:font="Symbol" w:char="F0B0"/>
      </w:r>
      <w:r w:rsidRPr="009A246F">
        <w:rPr>
          <w:sz w:val="22"/>
          <w:szCs w:val="22"/>
        </w:rPr>
        <w:t>С).</w:t>
      </w:r>
    </w:p>
    <w:p w:rsidR="0028006A" w:rsidRPr="009A246F" w:rsidRDefault="0028006A" w:rsidP="0028006A">
      <w:pPr>
        <w:tabs>
          <w:tab w:val="left" w:pos="0"/>
        </w:tabs>
        <w:ind w:firstLine="709"/>
        <w:jc w:val="both"/>
        <w:rPr>
          <w:sz w:val="22"/>
          <w:szCs w:val="22"/>
        </w:rPr>
      </w:pPr>
      <w:r>
        <w:rPr>
          <w:sz w:val="22"/>
          <w:szCs w:val="22"/>
        </w:rPr>
        <w:t>С</w:t>
      </w:r>
      <w:r w:rsidRPr="009A246F">
        <w:rPr>
          <w:sz w:val="22"/>
          <w:szCs w:val="22"/>
        </w:rPr>
        <w:t>оотношение</w:t>
      </w:r>
      <w:r>
        <w:rPr>
          <w:sz w:val="22"/>
          <w:szCs w:val="22"/>
        </w:rPr>
        <w:t xml:space="preserve"> (5.86)</w:t>
      </w:r>
      <w:r w:rsidRPr="009A246F">
        <w:rPr>
          <w:sz w:val="22"/>
          <w:szCs w:val="22"/>
        </w:rPr>
        <w:t xml:space="preserve"> можно получить из закона теплопроводности Фурье (обтекание тела жидкостью или газом):</w:t>
      </w:r>
    </w:p>
    <w:p w:rsidR="0028006A" w:rsidRPr="009A246F" w:rsidRDefault="0028006A" w:rsidP="0028006A">
      <w:pPr>
        <w:tabs>
          <w:tab w:val="left" w:pos="0"/>
        </w:tabs>
        <w:ind w:firstLine="709"/>
        <w:jc w:val="right"/>
        <w:rPr>
          <w:sz w:val="22"/>
          <w:szCs w:val="22"/>
        </w:rPr>
      </w:pPr>
      <w:r w:rsidRPr="009A246F">
        <w:rPr>
          <w:position w:val="-24"/>
          <w:sz w:val="22"/>
          <w:szCs w:val="22"/>
        </w:rPr>
        <w:object w:dxaOrig="4140" w:dyaOrig="620">
          <v:shape id="_x0000_i1696" type="#_x0000_t75" style="width:183pt;height:25.5pt" o:ole="">
            <v:imagedata r:id="rId1112" o:title=""/>
          </v:shape>
          <o:OLEObject Type="Embed" ProgID="Equation.2" ShapeID="_x0000_i1696" DrawAspect="Content" ObjectID="_1814861391" r:id="rId1113"/>
        </w:object>
      </w:r>
      <w:r w:rsidRPr="009A246F">
        <w:rPr>
          <w:sz w:val="22"/>
          <w:szCs w:val="22"/>
        </w:rPr>
        <w:t>,             (5.8</w:t>
      </w:r>
      <w:r w:rsidRPr="00F449DE">
        <w:rPr>
          <w:sz w:val="22"/>
          <w:szCs w:val="22"/>
        </w:rPr>
        <w:t>7</w:t>
      </w:r>
      <w:r w:rsidRPr="009A246F">
        <w:rPr>
          <w:sz w:val="22"/>
          <w:szCs w:val="22"/>
        </w:rPr>
        <w:t>)</w:t>
      </w:r>
    </w:p>
    <w:p w:rsidR="0028006A" w:rsidRPr="009A246F" w:rsidRDefault="0028006A" w:rsidP="0028006A">
      <w:pPr>
        <w:tabs>
          <w:tab w:val="left" w:pos="567"/>
        </w:tabs>
        <w:ind w:left="540" w:hanging="540"/>
        <w:jc w:val="both"/>
        <w:rPr>
          <w:sz w:val="22"/>
          <w:szCs w:val="22"/>
        </w:rPr>
      </w:pPr>
      <w:r w:rsidRPr="009A246F">
        <w:rPr>
          <w:sz w:val="22"/>
          <w:szCs w:val="22"/>
        </w:rPr>
        <w:t xml:space="preserve">где </w:t>
      </w:r>
      <w:r w:rsidRPr="009A246F">
        <w:rPr>
          <w:rFonts w:ascii="Symbol" w:hAnsi="Symbol"/>
          <w:sz w:val="22"/>
          <w:szCs w:val="22"/>
        </w:rPr>
        <w:t></w:t>
      </w:r>
      <w:r w:rsidRPr="009A246F">
        <w:rPr>
          <w:rFonts w:ascii="Symbol" w:hAnsi="Symbol"/>
          <w:sz w:val="22"/>
          <w:szCs w:val="22"/>
        </w:rPr>
        <w:t></w:t>
      </w:r>
      <w:r w:rsidRPr="009A246F">
        <w:rPr>
          <w:sz w:val="22"/>
          <w:szCs w:val="22"/>
        </w:rPr>
        <w:t xml:space="preserve">- толщина пограничного слоя; </w:t>
      </w:r>
      <w:r w:rsidRPr="009A246F">
        <w:rPr>
          <w:rFonts w:ascii="Symbol" w:hAnsi="Symbol"/>
          <w:sz w:val="22"/>
          <w:szCs w:val="22"/>
        </w:rPr>
        <w:t></w:t>
      </w:r>
      <w:r w:rsidRPr="009A246F">
        <w:rPr>
          <w:sz w:val="22"/>
          <w:szCs w:val="22"/>
          <w:vertAlign w:val="subscript"/>
        </w:rPr>
        <w:t>c</w:t>
      </w:r>
      <w:r w:rsidRPr="009A246F">
        <w:rPr>
          <w:rFonts w:ascii="Symbol" w:hAnsi="Symbol"/>
          <w:sz w:val="22"/>
          <w:szCs w:val="22"/>
        </w:rPr>
        <w:t></w:t>
      </w:r>
      <w:r w:rsidRPr="009A246F">
        <w:rPr>
          <w:sz w:val="22"/>
          <w:szCs w:val="22"/>
        </w:rPr>
        <w:t>- коэффициент теплопроводности среды.</w:t>
      </w:r>
    </w:p>
    <w:p w:rsidR="0028006A" w:rsidRPr="009A246F" w:rsidRDefault="0028006A" w:rsidP="0028006A">
      <w:pPr>
        <w:tabs>
          <w:tab w:val="left" w:pos="0"/>
        </w:tabs>
        <w:ind w:firstLine="709"/>
        <w:jc w:val="both"/>
        <w:rPr>
          <w:sz w:val="22"/>
          <w:szCs w:val="22"/>
        </w:rPr>
      </w:pPr>
      <w:r w:rsidRPr="009A246F">
        <w:rPr>
          <w:sz w:val="22"/>
          <w:szCs w:val="22"/>
        </w:rPr>
        <w:t xml:space="preserve">Для нестационарных условий величина </w:t>
      </w:r>
      <w:r w:rsidRPr="009A246F">
        <w:rPr>
          <w:rFonts w:ascii="Symbol" w:hAnsi="Symbol"/>
          <w:sz w:val="22"/>
          <w:szCs w:val="22"/>
        </w:rPr>
        <w:t></w:t>
      </w:r>
      <w:r w:rsidRPr="009A246F">
        <w:rPr>
          <w:rFonts w:ascii="Symbol" w:hAnsi="Symbol"/>
          <w:sz w:val="22"/>
          <w:szCs w:val="22"/>
        </w:rPr>
        <w:t></w:t>
      </w:r>
      <w:r w:rsidRPr="009A246F">
        <w:rPr>
          <w:sz w:val="22"/>
          <w:szCs w:val="22"/>
        </w:rPr>
        <w:t>= f(</w:t>
      </w:r>
      <w:r w:rsidRPr="009A246F">
        <w:rPr>
          <w:rFonts w:ascii="Symbol" w:hAnsi="Symbol"/>
          <w:sz w:val="22"/>
          <w:szCs w:val="22"/>
        </w:rPr>
        <w:t></w:t>
      </w:r>
      <w:r w:rsidRPr="009A246F">
        <w:rPr>
          <w:rFonts w:ascii="Symbol" w:hAnsi="Symbol"/>
          <w:sz w:val="22"/>
          <w:szCs w:val="22"/>
        </w:rPr>
        <w:t></w:t>
      </w:r>
      <w:r w:rsidRPr="009A246F">
        <w:rPr>
          <w:sz w:val="22"/>
          <w:szCs w:val="22"/>
        </w:rPr>
        <w:t>,  поэтому соотношение q</w:t>
      </w:r>
      <w:r w:rsidRPr="009A246F">
        <w:rPr>
          <w:sz w:val="22"/>
          <w:szCs w:val="22"/>
          <w:vertAlign w:val="subscript"/>
        </w:rPr>
        <w:t>п</w:t>
      </w:r>
      <w:r w:rsidRPr="009A246F">
        <w:rPr>
          <w:sz w:val="22"/>
          <w:szCs w:val="22"/>
        </w:rPr>
        <w:t xml:space="preserve"> = </w:t>
      </w:r>
      <w:r w:rsidRPr="009A246F">
        <w:rPr>
          <w:rFonts w:ascii="Symbol" w:hAnsi="Symbol"/>
          <w:sz w:val="22"/>
          <w:szCs w:val="22"/>
        </w:rPr>
        <w:t></w:t>
      </w:r>
      <w:r w:rsidRPr="009A246F">
        <w:rPr>
          <w:sz w:val="22"/>
          <w:szCs w:val="22"/>
        </w:rPr>
        <w:t xml:space="preserve"> (T</w:t>
      </w:r>
      <w:r w:rsidRPr="009A246F">
        <w:rPr>
          <w:sz w:val="22"/>
          <w:szCs w:val="22"/>
          <w:vertAlign w:val="subscript"/>
        </w:rPr>
        <w:t>п</w:t>
      </w:r>
      <w:r w:rsidRPr="009A246F">
        <w:rPr>
          <w:sz w:val="22"/>
          <w:szCs w:val="22"/>
        </w:rPr>
        <w:t xml:space="preserve"> - T</w:t>
      </w:r>
      <w:r w:rsidRPr="009A246F">
        <w:rPr>
          <w:sz w:val="22"/>
          <w:szCs w:val="22"/>
          <w:vertAlign w:val="subscript"/>
        </w:rPr>
        <w:t>c</w:t>
      </w:r>
      <w:r w:rsidRPr="009A246F">
        <w:rPr>
          <w:sz w:val="22"/>
          <w:szCs w:val="22"/>
        </w:rPr>
        <w:t>) надо рассматривать как первое приближение.</w:t>
      </w:r>
    </w:p>
    <w:p w:rsidR="0028006A" w:rsidRPr="009A246F" w:rsidRDefault="0028006A" w:rsidP="0028006A">
      <w:pPr>
        <w:tabs>
          <w:tab w:val="left" w:pos="0"/>
        </w:tabs>
        <w:ind w:firstLine="709"/>
        <w:jc w:val="both"/>
        <w:rPr>
          <w:sz w:val="22"/>
          <w:szCs w:val="22"/>
        </w:rPr>
      </w:pPr>
      <w:r w:rsidRPr="009A246F">
        <w:rPr>
          <w:sz w:val="22"/>
          <w:szCs w:val="22"/>
        </w:rPr>
        <w:t>Для нагревания (охлаждения) тела лучеиспусканием граничное условие III</w:t>
      </w:r>
      <w:r>
        <w:rPr>
          <w:sz w:val="22"/>
          <w:szCs w:val="22"/>
        </w:rPr>
        <w:t>-го</w:t>
      </w:r>
      <w:r w:rsidRPr="009A246F">
        <w:rPr>
          <w:sz w:val="22"/>
          <w:szCs w:val="22"/>
        </w:rPr>
        <w:t xml:space="preserve"> рода имеет вид (закон Стефана-Больцмана)</w:t>
      </w:r>
    </w:p>
    <w:p w:rsidR="0028006A" w:rsidRPr="009A246F" w:rsidRDefault="0028006A" w:rsidP="0028006A">
      <w:pPr>
        <w:tabs>
          <w:tab w:val="left" w:pos="0"/>
        </w:tabs>
        <w:ind w:firstLine="709"/>
        <w:jc w:val="right"/>
        <w:rPr>
          <w:sz w:val="22"/>
          <w:szCs w:val="22"/>
        </w:rPr>
      </w:pPr>
      <w:r w:rsidRPr="009A246F">
        <w:rPr>
          <w:position w:val="-16"/>
          <w:sz w:val="22"/>
          <w:szCs w:val="22"/>
        </w:rPr>
        <w:object w:dxaOrig="2380" w:dyaOrig="440">
          <v:shape id="_x0000_i1697" type="#_x0000_t75" style="width:119.25pt;height:21.75pt" o:ole="">
            <v:imagedata r:id="rId1114" o:title=""/>
          </v:shape>
          <o:OLEObject Type="Embed" ProgID="Equation.DSMT4" ShapeID="_x0000_i1697" DrawAspect="Content" ObjectID="_1814861392" r:id="rId1115"/>
        </w:object>
      </w:r>
      <w:r>
        <w:rPr>
          <w:sz w:val="22"/>
          <w:szCs w:val="22"/>
        </w:rPr>
        <w:t xml:space="preserve">,                </w:t>
      </w:r>
      <w:r w:rsidRPr="00F449DE">
        <w:rPr>
          <w:sz w:val="22"/>
          <w:szCs w:val="22"/>
        </w:rPr>
        <w:t xml:space="preserve">             </w:t>
      </w:r>
      <w:r w:rsidRPr="009A246F">
        <w:rPr>
          <w:sz w:val="22"/>
          <w:szCs w:val="22"/>
        </w:rPr>
        <w:t>(5.8</w:t>
      </w:r>
      <w:r w:rsidRPr="00F449DE">
        <w:rPr>
          <w:sz w:val="22"/>
          <w:szCs w:val="22"/>
        </w:rPr>
        <w:t>8</w:t>
      </w:r>
      <w:r w:rsidRPr="009A246F">
        <w:rPr>
          <w:sz w:val="22"/>
          <w:szCs w:val="22"/>
        </w:rPr>
        <w:t>)</w:t>
      </w:r>
    </w:p>
    <w:p w:rsidR="0028006A" w:rsidRPr="009A246F" w:rsidRDefault="0028006A" w:rsidP="0028006A">
      <w:pPr>
        <w:ind w:left="540" w:hanging="540"/>
        <w:jc w:val="both"/>
        <w:rPr>
          <w:sz w:val="22"/>
          <w:szCs w:val="22"/>
        </w:rPr>
      </w:pPr>
      <w:r w:rsidRPr="009A246F">
        <w:rPr>
          <w:sz w:val="22"/>
          <w:szCs w:val="22"/>
        </w:rPr>
        <w:t>где T</w:t>
      </w:r>
      <w:r w:rsidRPr="009A246F">
        <w:rPr>
          <w:sz w:val="22"/>
          <w:szCs w:val="22"/>
          <w:vertAlign w:val="subscript"/>
        </w:rPr>
        <w:t>a</w:t>
      </w:r>
      <w:r w:rsidRPr="009A246F">
        <w:rPr>
          <w:sz w:val="22"/>
          <w:szCs w:val="22"/>
        </w:rPr>
        <w:t xml:space="preserve">- абсолютная температура поверхности тела, воспринимающего тепло; </w:t>
      </w:r>
      <w:r w:rsidRPr="009A246F">
        <w:rPr>
          <w:rFonts w:ascii="Symbol" w:hAnsi="Symbol"/>
          <w:sz w:val="22"/>
          <w:szCs w:val="22"/>
        </w:rPr>
        <w:t></w:t>
      </w:r>
      <w:r w:rsidRPr="009A246F">
        <w:rPr>
          <w:rFonts w:ascii="Symbol" w:hAnsi="Symbol"/>
          <w:sz w:val="22"/>
          <w:szCs w:val="22"/>
        </w:rPr>
        <w:t></w:t>
      </w:r>
      <w:r w:rsidRPr="009A246F">
        <w:rPr>
          <w:sz w:val="22"/>
          <w:szCs w:val="22"/>
        </w:rPr>
        <w:t>- коэффициент лучеиспускания.</w:t>
      </w:r>
    </w:p>
    <w:p w:rsidR="0028006A" w:rsidRPr="009A246F" w:rsidRDefault="0028006A" w:rsidP="0028006A">
      <w:pPr>
        <w:tabs>
          <w:tab w:val="left" w:pos="0"/>
        </w:tabs>
        <w:jc w:val="right"/>
        <w:rPr>
          <w:sz w:val="22"/>
          <w:szCs w:val="22"/>
        </w:rPr>
      </w:pPr>
      <w:r w:rsidRPr="009A246F">
        <w:rPr>
          <w:position w:val="-18"/>
          <w:sz w:val="22"/>
          <w:szCs w:val="22"/>
        </w:rPr>
        <w:object w:dxaOrig="6720" w:dyaOrig="499">
          <v:shape id="_x0000_i1698" type="#_x0000_t75" style="width:282.75pt;height:21pt" o:ole="">
            <v:imagedata r:id="rId1116" o:title=""/>
          </v:shape>
          <o:OLEObject Type="Embed" ProgID="Equation.2" ShapeID="_x0000_i1698" DrawAspect="Content" ObjectID="_1814861393" r:id="rId1117"/>
        </w:object>
      </w:r>
      <w:r w:rsidRPr="009A246F">
        <w:rPr>
          <w:sz w:val="22"/>
          <w:szCs w:val="22"/>
        </w:rPr>
        <w:t>,</w:t>
      </w:r>
      <w:r>
        <w:rPr>
          <w:sz w:val="22"/>
          <w:szCs w:val="22"/>
        </w:rPr>
        <w:t xml:space="preserve">   </w:t>
      </w:r>
      <w:r w:rsidRPr="009A246F">
        <w:rPr>
          <w:sz w:val="22"/>
          <w:szCs w:val="22"/>
        </w:rPr>
        <w:t xml:space="preserve"> (5.8</w:t>
      </w:r>
      <w:r w:rsidRPr="00F449DE">
        <w:rPr>
          <w:sz w:val="22"/>
          <w:szCs w:val="22"/>
        </w:rPr>
        <w:t>9</w: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lastRenderedPageBreak/>
        <w:t xml:space="preserve">где </w:t>
      </w:r>
      <w:r w:rsidRPr="009A246F">
        <w:rPr>
          <w:rFonts w:ascii="Symbol" w:hAnsi="Symbol"/>
          <w:sz w:val="22"/>
          <w:szCs w:val="22"/>
        </w:rPr>
        <w:t></w:t>
      </w:r>
      <w:r w:rsidRPr="009A246F">
        <w:rPr>
          <w:sz w:val="22"/>
          <w:szCs w:val="22"/>
        </w:rPr>
        <w:t>(</w:t>
      </w:r>
      <w:r w:rsidRPr="009A246F">
        <w:rPr>
          <w:rFonts w:ascii="Symbol" w:hAnsi="Symbol"/>
          <w:sz w:val="22"/>
          <w:szCs w:val="22"/>
        </w:rPr>
        <w:t></w:t>
      </w:r>
      <w:r w:rsidRPr="009A246F">
        <w:rPr>
          <w:sz w:val="22"/>
          <w:szCs w:val="22"/>
        </w:rPr>
        <w:t>)- коэффициент лучистого теплообмена.</w:t>
      </w:r>
    </w:p>
    <w:p w:rsidR="0028006A" w:rsidRPr="009A246F" w:rsidRDefault="0028006A" w:rsidP="0028006A">
      <w:pPr>
        <w:keepNext/>
        <w:tabs>
          <w:tab w:val="left" w:pos="0"/>
        </w:tabs>
        <w:ind w:firstLine="709"/>
        <w:jc w:val="both"/>
        <w:rPr>
          <w:sz w:val="22"/>
          <w:szCs w:val="22"/>
        </w:rPr>
      </w:pPr>
      <w:r w:rsidRPr="009A246F">
        <w:rPr>
          <w:sz w:val="22"/>
          <w:szCs w:val="22"/>
        </w:rPr>
        <w:t xml:space="preserve">По </w:t>
      </w:r>
      <w:r>
        <w:rPr>
          <w:sz w:val="22"/>
          <w:szCs w:val="22"/>
        </w:rPr>
        <w:t>закону сохранения энергии имеем:</w:t>
      </w:r>
    </w:p>
    <w:p w:rsidR="0028006A" w:rsidRPr="009A246F" w:rsidRDefault="0028006A" w:rsidP="0028006A">
      <w:pPr>
        <w:tabs>
          <w:tab w:val="left" w:pos="0"/>
        </w:tabs>
        <w:ind w:firstLine="709"/>
        <w:jc w:val="right"/>
        <w:rPr>
          <w:sz w:val="22"/>
          <w:szCs w:val="22"/>
        </w:rPr>
      </w:pPr>
      <w:r w:rsidRPr="009A246F">
        <w:rPr>
          <w:position w:val="-24"/>
          <w:sz w:val="22"/>
          <w:szCs w:val="22"/>
        </w:rPr>
        <w:object w:dxaOrig="3660" w:dyaOrig="620">
          <v:shape id="_x0000_i1699" type="#_x0000_t75" style="width:161.25pt;height:25.5pt" o:ole="">
            <v:imagedata r:id="rId1118" o:title=""/>
          </v:shape>
          <o:OLEObject Type="Embed" ProgID="Equation.2" ShapeID="_x0000_i1699" DrawAspect="Content" ObjectID="_1814861394" r:id="rId1119"/>
        </w:object>
      </w:r>
      <w:r w:rsidRPr="009A246F">
        <w:rPr>
          <w:sz w:val="22"/>
          <w:szCs w:val="22"/>
        </w:rPr>
        <w:t xml:space="preserve">.    </w:t>
      </w:r>
      <w:r>
        <w:rPr>
          <w:sz w:val="22"/>
          <w:szCs w:val="22"/>
        </w:rPr>
        <w:t xml:space="preserve">      </w:t>
      </w:r>
      <w:r w:rsidRPr="00F449DE">
        <w:rPr>
          <w:sz w:val="22"/>
          <w:szCs w:val="22"/>
        </w:rPr>
        <w:t xml:space="preserve">     </w:t>
      </w:r>
      <w:r w:rsidRPr="009A246F">
        <w:rPr>
          <w:sz w:val="22"/>
          <w:szCs w:val="22"/>
        </w:rPr>
        <w:t xml:space="preserve">               (5.</w:t>
      </w:r>
      <w:r w:rsidRPr="00F449DE">
        <w:rPr>
          <w:sz w:val="22"/>
          <w:szCs w:val="22"/>
        </w:rPr>
        <w:t>90</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Обычно граничное условие III</w:t>
      </w:r>
      <w:r>
        <w:rPr>
          <w:sz w:val="22"/>
          <w:szCs w:val="22"/>
        </w:rPr>
        <w:t>-го рода задается в виде:</w:t>
      </w:r>
    </w:p>
    <w:p w:rsidR="0028006A" w:rsidRPr="009A246F" w:rsidRDefault="0028006A" w:rsidP="0028006A">
      <w:pPr>
        <w:tabs>
          <w:tab w:val="left" w:pos="0"/>
        </w:tabs>
        <w:ind w:firstLine="709"/>
        <w:jc w:val="right"/>
        <w:rPr>
          <w:sz w:val="22"/>
          <w:szCs w:val="22"/>
        </w:rPr>
      </w:pPr>
      <w:r w:rsidRPr="009A246F">
        <w:rPr>
          <w:position w:val="-24"/>
          <w:sz w:val="22"/>
          <w:szCs w:val="22"/>
        </w:rPr>
        <w:object w:dxaOrig="2780" w:dyaOrig="620">
          <v:shape id="_x0000_i1700" type="#_x0000_t75" style="width:118.5pt;height:25.5pt" o:ole="">
            <v:imagedata r:id="rId1120" o:title=""/>
          </v:shape>
          <o:OLEObject Type="Embed" ProgID="Equation.2" ShapeID="_x0000_i1700" DrawAspect="Content" ObjectID="_1814861395" r:id="rId1121"/>
        </w:object>
      </w:r>
      <w:r w:rsidRPr="009A246F">
        <w:rPr>
          <w:sz w:val="22"/>
          <w:szCs w:val="22"/>
        </w:rPr>
        <w:t xml:space="preserve">;  </w:t>
      </w:r>
      <w:r w:rsidRPr="009A246F">
        <w:rPr>
          <w:rFonts w:ascii="Symbol" w:hAnsi="Symbol"/>
          <w:sz w:val="22"/>
          <w:szCs w:val="22"/>
        </w:rPr>
        <w:t></w:t>
      </w:r>
      <w:r>
        <w:rPr>
          <w:sz w:val="22"/>
          <w:szCs w:val="22"/>
        </w:rPr>
        <w:t xml:space="preserve"> = const .     </w:t>
      </w:r>
      <w:r w:rsidRPr="009A246F">
        <w:rPr>
          <w:sz w:val="22"/>
          <w:szCs w:val="22"/>
        </w:rPr>
        <w:t xml:space="preserve">                    (5.9</w:t>
      </w:r>
      <w:r w:rsidRPr="00F449DE">
        <w:rPr>
          <w:sz w:val="22"/>
          <w:szCs w:val="22"/>
        </w:rPr>
        <w:t>1</w:t>
      </w:r>
      <w:r w:rsidRPr="009A246F">
        <w:rPr>
          <w:sz w:val="22"/>
          <w:szCs w:val="22"/>
        </w:rPr>
        <w:t>)</w:t>
      </w:r>
    </w:p>
    <w:p w:rsidR="0028006A" w:rsidRPr="009A246F" w:rsidRDefault="0028006A" w:rsidP="0028006A">
      <w:pPr>
        <w:ind w:firstLine="709"/>
        <w:jc w:val="both"/>
        <w:rPr>
          <w:sz w:val="22"/>
          <w:szCs w:val="22"/>
        </w:rPr>
      </w:pPr>
      <w:r w:rsidRPr="00BD2329">
        <w:rPr>
          <w:sz w:val="22"/>
          <w:szCs w:val="22"/>
        </w:rPr>
        <w:t>IV-го рода:</w:t>
      </w:r>
      <w:r w:rsidRPr="009A246F">
        <w:rPr>
          <w:sz w:val="22"/>
          <w:szCs w:val="22"/>
        </w:rPr>
        <w:t xml:space="preserve"> соответствует теплообмену поверхности тела со средой или теплообмену соприкасающихся твердых тел, когда температура соприкасающихся тел одинакова:</w:t>
      </w:r>
    </w:p>
    <w:p w:rsidR="0028006A" w:rsidRPr="009A246F" w:rsidRDefault="0028006A" w:rsidP="0028006A">
      <w:pPr>
        <w:tabs>
          <w:tab w:val="left" w:pos="0"/>
        </w:tabs>
        <w:ind w:firstLine="709"/>
        <w:jc w:val="right"/>
        <w:rPr>
          <w:sz w:val="22"/>
          <w:szCs w:val="22"/>
        </w:rPr>
      </w:pPr>
      <w:r w:rsidRPr="009A246F">
        <w:rPr>
          <w:position w:val="-12"/>
          <w:sz w:val="22"/>
          <w:szCs w:val="22"/>
        </w:rPr>
        <w:object w:dxaOrig="1760" w:dyaOrig="360">
          <v:shape id="_x0000_i1701" type="#_x0000_t75" style="width:78pt;height:15pt" o:ole="">
            <v:imagedata r:id="rId1122" o:title=""/>
          </v:shape>
          <o:OLEObject Type="Embed" ProgID="Equation" ShapeID="_x0000_i1701" DrawAspect="Content" ObjectID="_1814861396" r:id="rId1123"/>
        </w:object>
      </w:r>
      <w:r w:rsidRPr="009A246F">
        <w:rPr>
          <w:sz w:val="22"/>
          <w:szCs w:val="22"/>
        </w:rPr>
        <w:t xml:space="preserve"> -  на границе раздела тела со средой.        (5.92)</w:t>
      </w:r>
    </w:p>
    <w:p w:rsidR="0028006A" w:rsidRPr="009A246F" w:rsidRDefault="0028006A" w:rsidP="0028006A">
      <w:pPr>
        <w:tabs>
          <w:tab w:val="left" w:pos="0"/>
        </w:tabs>
        <w:ind w:firstLine="709"/>
        <w:jc w:val="both"/>
        <w:rPr>
          <w:sz w:val="22"/>
          <w:szCs w:val="22"/>
        </w:rPr>
      </w:pPr>
      <w:r w:rsidRPr="009A246F">
        <w:rPr>
          <w:sz w:val="22"/>
          <w:szCs w:val="22"/>
        </w:rPr>
        <w:t>Условия сопряжения</w:t>
      </w:r>
      <w:r>
        <w:rPr>
          <w:sz w:val="22"/>
          <w:szCs w:val="22"/>
        </w:rPr>
        <w:t xml:space="preserve"> на контакте двух тел имеют вид:</w:t>
      </w:r>
    </w:p>
    <w:p w:rsidR="0028006A" w:rsidRPr="00BD2329" w:rsidRDefault="00B033D9" w:rsidP="0028006A">
      <w:pPr>
        <w:framePr w:hSpace="142" w:wrap="around" w:vAnchor="page" w:hAnchor="page" w:x="7098" w:y="5492"/>
        <w:tabs>
          <w:tab w:val="left" w:pos="0"/>
        </w:tabs>
        <w:jc w:val="both"/>
        <w:rPr>
          <w:sz w:val="20"/>
          <w:szCs w:val="20"/>
        </w:rPr>
      </w:pPr>
      <w:r>
        <w:rPr>
          <w:noProof/>
          <w:sz w:val="20"/>
          <w:szCs w:val="20"/>
        </w:rPr>
        <w:drawing>
          <wp:inline distT="0" distB="0" distL="0" distR="0">
            <wp:extent cx="1028700" cy="1479550"/>
            <wp:effectExtent l="0" t="0" r="0" b="635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1028700" cy="1479550"/>
                    </a:xfrm>
                    <a:prstGeom prst="rect">
                      <a:avLst/>
                    </a:prstGeom>
                    <a:noFill/>
                    <a:ln>
                      <a:noFill/>
                    </a:ln>
                  </pic:spPr>
                </pic:pic>
              </a:graphicData>
            </a:graphic>
          </wp:inline>
        </w:drawing>
      </w:r>
    </w:p>
    <w:p w:rsidR="0028006A" w:rsidRPr="00BD2329" w:rsidRDefault="0028006A" w:rsidP="0028006A">
      <w:pPr>
        <w:framePr w:hSpace="142" w:wrap="around" w:vAnchor="page" w:hAnchor="page" w:x="7098" w:y="5492"/>
        <w:tabs>
          <w:tab w:val="left" w:pos="0"/>
        </w:tabs>
        <w:jc w:val="center"/>
        <w:rPr>
          <w:sz w:val="20"/>
          <w:szCs w:val="20"/>
        </w:rPr>
      </w:pPr>
      <w:r>
        <w:rPr>
          <w:sz w:val="20"/>
          <w:szCs w:val="20"/>
        </w:rPr>
        <w:t>Рис.</w:t>
      </w:r>
      <w:r w:rsidRPr="00BD2329">
        <w:rPr>
          <w:sz w:val="20"/>
          <w:szCs w:val="20"/>
        </w:rPr>
        <w:t>5.4</w:t>
      </w:r>
      <w:r>
        <w:rPr>
          <w:sz w:val="20"/>
          <w:szCs w:val="20"/>
        </w:rPr>
        <w:t>3</w:t>
      </w:r>
      <w:r w:rsidRPr="00BD2329">
        <w:rPr>
          <w:sz w:val="20"/>
          <w:szCs w:val="20"/>
        </w:rPr>
        <w:t>. Передача тепл</w:t>
      </w:r>
      <w:r>
        <w:rPr>
          <w:sz w:val="20"/>
          <w:szCs w:val="20"/>
        </w:rPr>
        <w:t>оты</w:t>
      </w:r>
      <w:r w:rsidRPr="00BD2329">
        <w:rPr>
          <w:sz w:val="20"/>
          <w:szCs w:val="20"/>
        </w:rPr>
        <w:t xml:space="preserve"> через плоскую стенку</w:t>
      </w:r>
    </w:p>
    <w:p w:rsidR="0028006A" w:rsidRPr="009A246F" w:rsidRDefault="0028006A" w:rsidP="0028006A">
      <w:pPr>
        <w:tabs>
          <w:tab w:val="left" w:pos="0"/>
        </w:tabs>
        <w:ind w:firstLine="709"/>
        <w:jc w:val="right"/>
        <w:rPr>
          <w:sz w:val="22"/>
          <w:szCs w:val="22"/>
        </w:rPr>
      </w:pPr>
      <w:r w:rsidRPr="009A246F">
        <w:rPr>
          <w:position w:val="-32"/>
          <w:sz w:val="22"/>
          <w:szCs w:val="22"/>
        </w:rPr>
        <w:object w:dxaOrig="2840" w:dyaOrig="740">
          <v:shape id="_x0000_i1702" type="#_x0000_t75" style="width:126pt;height:31.5pt" o:ole="">
            <v:imagedata r:id="rId1125" o:title=""/>
          </v:shape>
          <o:OLEObject Type="Embed" ProgID="Equation.2" ShapeID="_x0000_i1702" DrawAspect="Content" ObjectID="_1814861397" r:id="rId1126"/>
        </w:object>
      </w:r>
      <w:r w:rsidRPr="009A246F">
        <w:rPr>
          <w:sz w:val="22"/>
          <w:szCs w:val="22"/>
        </w:rPr>
        <w:t xml:space="preserve"> .                </w:t>
      </w:r>
      <w:r>
        <w:rPr>
          <w:sz w:val="22"/>
          <w:szCs w:val="22"/>
        </w:rPr>
        <w:t xml:space="preserve">   </w:t>
      </w:r>
      <w:r w:rsidRPr="009A246F">
        <w:rPr>
          <w:sz w:val="22"/>
          <w:szCs w:val="22"/>
        </w:rPr>
        <w:t xml:space="preserve">            (5.93)</w:t>
      </w:r>
    </w:p>
    <w:p w:rsidR="0028006A" w:rsidRPr="009A246F" w:rsidRDefault="0028006A" w:rsidP="0028006A">
      <w:pPr>
        <w:tabs>
          <w:tab w:val="left" w:pos="0"/>
        </w:tabs>
        <w:ind w:firstLine="709"/>
        <w:jc w:val="both"/>
        <w:rPr>
          <w:sz w:val="22"/>
          <w:szCs w:val="22"/>
        </w:rPr>
      </w:pPr>
      <w:r w:rsidRPr="009A246F">
        <w:rPr>
          <w:sz w:val="22"/>
          <w:szCs w:val="22"/>
        </w:rPr>
        <w:t>Рассмотрим некоторые простые примеры применения дифференциального уравнения (5.81) для решения задач теплопроводности.</w:t>
      </w:r>
    </w:p>
    <w:p w:rsidR="0028006A" w:rsidRPr="009A246F" w:rsidRDefault="0028006A" w:rsidP="0028006A">
      <w:pPr>
        <w:tabs>
          <w:tab w:val="left" w:pos="0"/>
        </w:tabs>
        <w:ind w:firstLine="709"/>
        <w:jc w:val="both"/>
        <w:rPr>
          <w:sz w:val="22"/>
          <w:szCs w:val="22"/>
        </w:rPr>
      </w:pPr>
      <w:r w:rsidRPr="009A246F">
        <w:rPr>
          <w:sz w:val="22"/>
          <w:szCs w:val="22"/>
        </w:rPr>
        <w:t>1. Передача теплоты через плоскую стенку (при заливке жидкого металла в литейную форму)</w:t>
      </w:r>
      <w:r>
        <w:rPr>
          <w:sz w:val="22"/>
          <w:szCs w:val="22"/>
        </w:rPr>
        <w:t xml:space="preserve"> показана на</w:t>
      </w:r>
      <w:r w:rsidRPr="009A246F">
        <w:rPr>
          <w:sz w:val="22"/>
          <w:szCs w:val="22"/>
        </w:rPr>
        <w:t xml:space="preserve"> рис. 5.4</w:t>
      </w:r>
      <w:r>
        <w:rPr>
          <w:sz w:val="22"/>
          <w:szCs w:val="22"/>
        </w:rPr>
        <w:t>3</w:t>
      </w:r>
      <w:r w:rsidRPr="009A246F">
        <w:rPr>
          <w:sz w:val="22"/>
          <w:szCs w:val="22"/>
        </w:rPr>
        <w:t xml:space="preserve">. Через стенку толщиной </w:t>
      </w:r>
      <w:r w:rsidRPr="009A246F">
        <w:rPr>
          <w:rFonts w:ascii="Symbol" w:hAnsi="Symbol"/>
          <w:b/>
          <w:sz w:val="22"/>
          <w:szCs w:val="22"/>
        </w:rPr>
        <w:t></w:t>
      </w:r>
      <w:r w:rsidRPr="009A246F">
        <w:rPr>
          <w:sz w:val="22"/>
          <w:szCs w:val="22"/>
        </w:rPr>
        <w:t xml:space="preserve"> передается теплота в направлении оси </w:t>
      </w:r>
      <w:r w:rsidRPr="00E3524D">
        <w:rPr>
          <w:sz w:val="22"/>
          <w:szCs w:val="22"/>
        </w:rPr>
        <w:t>x</w:t>
      </w:r>
      <w:r w:rsidRPr="009A246F">
        <w:rPr>
          <w:sz w:val="22"/>
          <w:szCs w:val="22"/>
        </w:rPr>
        <w:t>. Температура левой части стенки T</w:t>
      </w:r>
      <w:r w:rsidRPr="009A246F">
        <w:rPr>
          <w:sz w:val="22"/>
          <w:szCs w:val="22"/>
          <w:vertAlign w:val="subscript"/>
        </w:rPr>
        <w:t>0</w:t>
      </w:r>
      <w:r w:rsidRPr="009A246F">
        <w:rPr>
          <w:sz w:val="22"/>
          <w:szCs w:val="22"/>
        </w:rPr>
        <w:t>, правой - T</w:t>
      </w:r>
      <w:r w:rsidRPr="009A246F">
        <w:rPr>
          <w:sz w:val="22"/>
          <w:szCs w:val="22"/>
          <w:vertAlign w:val="subscript"/>
        </w:rPr>
        <w:t>1</w:t>
      </w:r>
      <w:r w:rsidRPr="009A246F">
        <w:rPr>
          <w:sz w:val="22"/>
          <w:szCs w:val="22"/>
        </w:rPr>
        <w:t>. Надо найти стационарное распределение температур в стенке T = T(x). Уравнение (5.8</w:t>
      </w:r>
      <w:r>
        <w:rPr>
          <w:sz w:val="22"/>
          <w:szCs w:val="22"/>
        </w:rPr>
        <w:t>3</w:t>
      </w:r>
      <w:r w:rsidRPr="009A246F">
        <w:rPr>
          <w:sz w:val="22"/>
          <w:szCs w:val="22"/>
        </w:rPr>
        <w:t>) с граничными условиями применительно к нашему случаю будет им</w:t>
      </w:r>
      <w:r>
        <w:rPr>
          <w:sz w:val="22"/>
          <w:szCs w:val="22"/>
        </w:rPr>
        <w:t>еть вид</w:t>
      </w:r>
    </w:p>
    <w:p w:rsidR="0028006A" w:rsidRPr="009A246F" w:rsidRDefault="0028006A" w:rsidP="0028006A">
      <w:pPr>
        <w:tabs>
          <w:tab w:val="left" w:pos="0"/>
        </w:tabs>
        <w:ind w:firstLine="709"/>
        <w:jc w:val="right"/>
        <w:rPr>
          <w:sz w:val="22"/>
          <w:szCs w:val="22"/>
        </w:rPr>
      </w:pPr>
      <w:r w:rsidRPr="009A246F">
        <w:rPr>
          <w:position w:val="-24"/>
          <w:sz w:val="22"/>
          <w:szCs w:val="22"/>
        </w:rPr>
        <w:object w:dxaOrig="820" w:dyaOrig="660">
          <v:shape id="_x0000_i1703" type="#_x0000_t75" style="width:41.25pt;height:33pt" o:ole="">
            <v:imagedata r:id="rId1127" o:title=""/>
          </v:shape>
          <o:OLEObject Type="Embed" ProgID="Equation.2" ShapeID="_x0000_i1703" DrawAspect="Content" ObjectID="_1814861398" r:id="rId1128"/>
        </w:object>
      </w:r>
      <w:r>
        <w:rPr>
          <w:sz w:val="22"/>
          <w:szCs w:val="22"/>
        </w:rPr>
        <w:t xml:space="preserve">                        </w:t>
      </w:r>
      <w:r w:rsidRPr="009A246F">
        <w:rPr>
          <w:sz w:val="22"/>
          <w:szCs w:val="22"/>
        </w:rPr>
        <w:t>(5.9</w:t>
      </w:r>
      <w:r w:rsidRPr="00F449DE">
        <w:rPr>
          <w:sz w:val="22"/>
          <w:szCs w:val="22"/>
        </w:rPr>
        <w:t>4</w:t>
      </w:r>
      <w:r w:rsidRPr="009A246F">
        <w:rPr>
          <w:sz w:val="22"/>
          <w:szCs w:val="22"/>
        </w:rPr>
        <w:t>)</w:t>
      </w:r>
    </w:p>
    <w:p w:rsidR="0028006A" w:rsidRPr="009A246F" w:rsidRDefault="0028006A" w:rsidP="0028006A">
      <w:pPr>
        <w:tabs>
          <w:tab w:val="left" w:pos="0"/>
        </w:tabs>
        <w:jc w:val="both"/>
        <w:rPr>
          <w:sz w:val="22"/>
          <w:szCs w:val="22"/>
        </w:rPr>
      </w:pPr>
      <w:r>
        <w:rPr>
          <w:sz w:val="22"/>
          <w:szCs w:val="22"/>
        </w:rPr>
        <w:t>г</w:t>
      </w:r>
      <w:r w:rsidRPr="009A246F">
        <w:rPr>
          <w:sz w:val="22"/>
          <w:szCs w:val="22"/>
        </w:rPr>
        <w:t>раничн</w:t>
      </w:r>
      <w:r>
        <w:rPr>
          <w:sz w:val="22"/>
          <w:szCs w:val="22"/>
        </w:rPr>
        <w:t>ы</w:t>
      </w:r>
      <w:r w:rsidRPr="009A246F">
        <w:rPr>
          <w:sz w:val="22"/>
          <w:szCs w:val="22"/>
        </w:rPr>
        <w:t>е услови</w:t>
      </w:r>
      <w:r>
        <w:rPr>
          <w:sz w:val="22"/>
          <w:szCs w:val="22"/>
        </w:rPr>
        <w:t>я</w:t>
      </w:r>
      <w:r w:rsidRPr="009A246F">
        <w:rPr>
          <w:sz w:val="22"/>
          <w:szCs w:val="22"/>
        </w:rPr>
        <w:t xml:space="preserve"> I</w:t>
      </w:r>
      <w:r>
        <w:rPr>
          <w:sz w:val="22"/>
          <w:szCs w:val="22"/>
        </w:rPr>
        <w:t>-го</w:t>
      </w:r>
      <w:r w:rsidRPr="009A246F">
        <w:rPr>
          <w:sz w:val="22"/>
          <w:szCs w:val="22"/>
        </w:rPr>
        <w:t xml:space="preserve"> рода: </w:t>
      </w:r>
    </w:p>
    <w:p w:rsidR="0028006A" w:rsidRPr="009A246F" w:rsidRDefault="0028006A" w:rsidP="0028006A">
      <w:pPr>
        <w:tabs>
          <w:tab w:val="left" w:pos="0"/>
        </w:tabs>
        <w:ind w:firstLine="709"/>
        <w:jc w:val="center"/>
        <w:rPr>
          <w:sz w:val="22"/>
          <w:szCs w:val="22"/>
        </w:rPr>
      </w:pPr>
      <w:r w:rsidRPr="009A246F">
        <w:rPr>
          <w:position w:val="-16"/>
          <w:sz w:val="22"/>
          <w:szCs w:val="22"/>
        </w:rPr>
        <w:object w:dxaOrig="2520" w:dyaOrig="420">
          <v:shape id="_x0000_i1704" type="#_x0000_t75" style="width:111pt;height:18pt" o:ole="">
            <v:imagedata r:id="rId1129" o:title=""/>
          </v:shape>
          <o:OLEObject Type="Embed" ProgID="Equation.2" ShapeID="_x0000_i1704" DrawAspect="Content" ObjectID="_1814861399" r:id="rId1130"/>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Интегрируем дважды (5.</w:t>
      </w:r>
      <w:r w:rsidRPr="00F449DE">
        <w:rPr>
          <w:sz w:val="22"/>
          <w:szCs w:val="22"/>
        </w:rPr>
        <w:t>94</w:t>
      </w:r>
      <w:r w:rsidRPr="009A246F">
        <w:rPr>
          <w:sz w:val="22"/>
          <w:szCs w:val="22"/>
        </w:rPr>
        <w:t>):</w:t>
      </w:r>
    </w:p>
    <w:p w:rsidR="0028006A" w:rsidRPr="009A246F" w:rsidRDefault="0028006A" w:rsidP="0028006A">
      <w:pPr>
        <w:tabs>
          <w:tab w:val="left" w:pos="0"/>
        </w:tabs>
        <w:ind w:firstLine="709"/>
        <w:jc w:val="right"/>
        <w:rPr>
          <w:sz w:val="22"/>
          <w:szCs w:val="22"/>
        </w:rPr>
      </w:pPr>
      <w:r w:rsidRPr="009A246F">
        <w:rPr>
          <w:position w:val="-24"/>
          <w:sz w:val="22"/>
          <w:szCs w:val="22"/>
        </w:rPr>
        <w:object w:dxaOrig="2780" w:dyaOrig="620">
          <v:shape id="_x0000_i1705" type="#_x0000_t75" style="width:123.75pt;height:25.5pt" o:ole="">
            <v:imagedata r:id="rId1131" o:title=""/>
          </v:shape>
          <o:OLEObject Type="Embed" ProgID="Equation.2" ShapeID="_x0000_i1705" DrawAspect="Content" ObjectID="_1814861400" r:id="rId1132"/>
        </w:object>
      </w:r>
      <w:r>
        <w:rPr>
          <w:sz w:val="22"/>
          <w:szCs w:val="22"/>
        </w:rPr>
        <w:t xml:space="preserve">.  </w:t>
      </w:r>
      <w:r w:rsidRPr="009A246F">
        <w:rPr>
          <w:sz w:val="22"/>
          <w:szCs w:val="22"/>
        </w:rPr>
        <w:t xml:space="preserve">                      (5.95)</w:t>
      </w:r>
    </w:p>
    <w:p w:rsidR="0028006A" w:rsidRPr="009A246F" w:rsidRDefault="0028006A" w:rsidP="0028006A">
      <w:pPr>
        <w:tabs>
          <w:tab w:val="left" w:pos="0"/>
        </w:tabs>
        <w:ind w:firstLine="709"/>
        <w:jc w:val="both"/>
        <w:rPr>
          <w:sz w:val="22"/>
          <w:szCs w:val="22"/>
        </w:rPr>
      </w:pPr>
      <w:r w:rsidRPr="009A246F">
        <w:rPr>
          <w:sz w:val="22"/>
          <w:szCs w:val="22"/>
        </w:rPr>
        <w:t>Подставим в (5.95) граничные условия к (5.94):</w:t>
      </w:r>
    </w:p>
    <w:p w:rsidR="0028006A" w:rsidRPr="009A246F" w:rsidRDefault="0028006A" w:rsidP="0028006A">
      <w:pPr>
        <w:tabs>
          <w:tab w:val="left" w:pos="0"/>
        </w:tabs>
        <w:jc w:val="center"/>
        <w:rPr>
          <w:sz w:val="22"/>
          <w:szCs w:val="22"/>
        </w:rPr>
      </w:pPr>
      <w:r w:rsidRPr="009A246F">
        <w:rPr>
          <w:position w:val="-42"/>
          <w:sz w:val="22"/>
          <w:szCs w:val="22"/>
        </w:rPr>
        <w:object w:dxaOrig="4520" w:dyaOrig="980">
          <v:shape id="_x0000_i1706" type="#_x0000_t75" style="width:200.25pt;height:41.25pt" o:ole="">
            <v:imagedata r:id="rId1133" o:title=""/>
          </v:shape>
          <o:OLEObject Type="Embed" ProgID="Equation.2" ShapeID="_x0000_i1706" DrawAspect="Content" ObjectID="_1814861401" r:id="rId1134"/>
        </w:object>
      </w:r>
      <w:r w:rsidRPr="009A246F">
        <w:rPr>
          <w:position w:val="-18"/>
          <w:sz w:val="22"/>
          <w:szCs w:val="22"/>
        </w:rPr>
        <w:t>.</w:t>
      </w:r>
      <w:r w:rsidRPr="009A246F">
        <w:rPr>
          <w:sz w:val="22"/>
          <w:szCs w:val="22"/>
        </w:rPr>
        <w:t xml:space="preserve"> </w:t>
      </w:r>
    </w:p>
    <w:p w:rsidR="0028006A" w:rsidRPr="009A246F" w:rsidRDefault="0028006A" w:rsidP="0028006A">
      <w:pPr>
        <w:tabs>
          <w:tab w:val="left" w:pos="0"/>
        </w:tabs>
        <w:ind w:firstLine="709"/>
        <w:rPr>
          <w:sz w:val="22"/>
          <w:szCs w:val="22"/>
        </w:rPr>
      </w:pPr>
      <w:r>
        <w:rPr>
          <w:sz w:val="22"/>
          <w:szCs w:val="22"/>
        </w:rPr>
        <w:br w:type="page"/>
      </w:r>
      <w:r w:rsidRPr="009A246F">
        <w:rPr>
          <w:sz w:val="22"/>
          <w:szCs w:val="22"/>
        </w:rPr>
        <w:lastRenderedPageBreak/>
        <w:t xml:space="preserve">Тогда </w:t>
      </w:r>
    </w:p>
    <w:p w:rsidR="0028006A" w:rsidRPr="009A246F" w:rsidRDefault="0028006A" w:rsidP="0028006A">
      <w:pPr>
        <w:tabs>
          <w:tab w:val="left" w:pos="0"/>
        </w:tabs>
        <w:ind w:firstLine="709"/>
        <w:jc w:val="right"/>
        <w:rPr>
          <w:sz w:val="22"/>
          <w:szCs w:val="22"/>
        </w:rPr>
      </w:pPr>
      <w:r w:rsidRPr="009A246F">
        <w:rPr>
          <w:position w:val="-24"/>
          <w:sz w:val="22"/>
          <w:szCs w:val="22"/>
        </w:rPr>
        <w:object w:dxaOrig="2160" w:dyaOrig="620">
          <v:shape id="_x0000_i1707" type="#_x0000_t75" style="width:95.25pt;height:25.5pt" o:ole="">
            <v:imagedata r:id="rId1135" o:title=""/>
          </v:shape>
          <o:OLEObject Type="Embed" ProgID="Equation.2" ShapeID="_x0000_i1707" DrawAspect="Content" ObjectID="_1814861402" r:id="rId1136"/>
        </w:object>
      </w:r>
      <w:r w:rsidRPr="009A246F">
        <w:rPr>
          <w:sz w:val="22"/>
          <w:szCs w:val="22"/>
        </w:rPr>
        <w:t xml:space="preserve">.                </w:t>
      </w:r>
      <w:r>
        <w:rPr>
          <w:sz w:val="22"/>
          <w:szCs w:val="22"/>
        </w:rPr>
        <w:t xml:space="preserve">     </w:t>
      </w:r>
      <w:r w:rsidRPr="009A246F">
        <w:rPr>
          <w:sz w:val="22"/>
          <w:szCs w:val="22"/>
        </w:rPr>
        <w:t xml:space="preserve">             (5.96)</w:t>
      </w:r>
    </w:p>
    <w:p w:rsidR="0028006A" w:rsidRPr="009A246F" w:rsidRDefault="0028006A" w:rsidP="0028006A">
      <w:pPr>
        <w:tabs>
          <w:tab w:val="left" w:pos="0"/>
        </w:tabs>
        <w:ind w:firstLine="709"/>
        <w:jc w:val="both"/>
        <w:rPr>
          <w:sz w:val="22"/>
          <w:szCs w:val="22"/>
        </w:rPr>
      </w:pPr>
    </w:p>
    <w:p w:rsidR="0028006A" w:rsidRPr="00E3524D" w:rsidRDefault="00B033D9" w:rsidP="0028006A">
      <w:pPr>
        <w:framePr w:w="2172" w:hSpace="142" w:wrap="around" w:vAnchor="page" w:hAnchor="page" w:x="1698" w:y="2612"/>
        <w:tabs>
          <w:tab w:val="left" w:pos="0"/>
        </w:tabs>
        <w:jc w:val="center"/>
        <w:rPr>
          <w:sz w:val="20"/>
          <w:szCs w:val="20"/>
        </w:rPr>
      </w:pPr>
      <w:r>
        <w:rPr>
          <w:noProof/>
          <w:sz w:val="20"/>
          <w:szCs w:val="20"/>
        </w:rPr>
        <w:drawing>
          <wp:inline distT="0" distB="0" distL="0" distR="0">
            <wp:extent cx="1028700" cy="1479550"/>
            <wp:effectExtent l="0" t="0" r="0" b="635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028700" cy="1479550"/>
                    </a:xfrm>
                    <a:prstGeom prst="rect">
                      <a:avLst/>
                    </a:prstGeom>
                    <a:noFill/>
                    <a:ln>
                      <a:noFill/>
                    </a:ln>
                  </pic:spPr>
                </pic:pic>
              </a:graphicData>
            </a:graphic>
          </wp:inline>
        </w:drawing>
      </w:r>
    </w:p>
    <w:p w:rsidR="0028006A" w:rsidRPr="00E3524D" w:rsidRDefault="0028006A" w:rsidP="0028006A">
      <w:pPr>
        <w:framePr w:w="2172" w:hSpace="142" w:wrap="around" w:vAnchor="page" w:hAnchor="page" w:x="1698" w:y="2612"/>
        <w:jc w:val="both"/>
        <w:rPr>
          <w:sz w:val="20"/>
          <w:szCs w:val="20"/>
        </w:rPr>
      </w:pPr>
      <w:r w:rsidRPr="00E3524D">
        <w:rPr>
          <w:sz w:val="20"/>
          <w:szCs w:val="20"/>
        </w:rPr>
        <w:t>Рис. 5.4</w:t>
      </w:r>
      <w:r>
        <w:rPr>
          <w:sz w:val="20"/>
          <w:szCs w:val="20"/>
        </w:rPr>
        <w:t>4</w:t>
      </w:r>
      <w:r w:rsidRPr="00E3524D">
        <w:rPr>
          <w:sz w:val="20"/>
          <w:szCs w:val="20"/>
        </w:rPr>
        <w:t>. Передача теплоты через плоскую стенку при наличии теплообмена и действии внутреннего источника тепла</w:t>
      </w:r>
    </w:p>
    <w:p w:rsidR="0028006A" w:rsidRPr="009A246F" w:rsidRDefault="0028006A" w:rsidP="0028006A">
      <w:pPr>
        <w:tabs>
          <w:tab w:val="left" w:pos="0"/>
        </w:tabs>
        <w:ind w:firstLine="709"/>
        <w:jc w:val="both"/>
        <w:rPr>
          <w:sz w:val="22"/>
          <w:szCs w:val="22"/>
        </w:rPr>
      </w:pPr>
      <w:r w:rsidRPr="009A246F">
        <w:rPr>
          <w:sz w:val="22"/>
          <w:szCs w:val="22"/>
        </w:rPr>
        <w:t>В итоге получим линейное (</w:t>
      </w:r>
      <w:r>
        <w:rPr>
          <w:sz w:val="22"/>
          <w:szCs w:val="22"/>
        </w:rPr>
        <w:t xml:space="preserve">см. </w:t>
      </w:r>
      <w:r w:rsidRPr="009A246F">
        <w:rPr>
          <w:sz w:val="22"/>
          <w:szCs w:val="22"/>
        </w:rPr>
        <w:t>рис. 5.4</w:t>
      </w:r>
      <w:r>
        <w:rPr>
          <w:sz w:val="22"/>
          <w:szCs w:val="22"/>
        </w:rPr>
        <w:t>3</w:t>
      </w:r>
      <w:r w:rsidRPr="009A246F">
        <w:rPr>
          <w:sz w:val="22"/>
          <w:szCs w:val="22"/>
        </w:rPr>
        <w:t>) распределение температуры по толщине стенки.</w:t>
      </w:r>
    </w:p>
    <w:p w:rsidR="0028006A" w:rsidRPr="009A246F" w:rsidRDefault="0028006A" w:rsidP="0028006A">
      <w:pPr>
        <w:ind w:firstLine="709"/>
        <w:jc w:val="both"/>
        <w:rPr>
          <w:sz w:val="22"/>
          <w:szCs w:val="22"/>
        </w:rPr>
      </w:pPr>
      <w:r w:rsidRPr="009A246F">
        <w:rPr>
          <w:sz w:val="22"/>
          <w:szCs w:val="22"/>
        </w:rPr>
        <w:t>2. Передача теплоты через плоскую стенку при действии в ней внутреннего теплового источника мощностью q</w:t>
      </w:r>
      <w:r w:rsidRPr="009A246F">
        <w:rPr>
          <w:sz w:val="22"/>
          <w:szCs w:val="22"/>
          <w:vertAlign w:val="subscript"/>
        </w:rPr>
        <w:t>v</w:t>
      </w:r>
      <w:r w:rsidRPr="009A246F">
        <w:rPr>
          <w:sz w:val="22"/>
          <w:szCs w:val="22"/>
        </w:rPr>
        <w:t xml:space="preserve"> (эндо- и экзотермические реакции, структурные превращения и др.)</w:t>
      </w:r>
    </w:p>
    <w:p w:rsidR="0028006A" w:rsidRPr="009A246F" w:rsidRDefault="0028006A" w:rsidP="0028006A">
      <w:pPr>
        <w:ind w:firstLine="709"/>
        <w:jc w:val="both"/>
        <w:rPr>
          <w:sz w:val="22"/>
          <w:szCs w:val="22"/>
        </w:rPr>
      </w:pPr>
      <w:r w:rsidRPr="009A246F">
        <w:rPr>
          <w:sz w:val="22"/>
          <w:szCs w:val="22"/>
        </w:rPr>
        <w:t xml:space="preserve">На левой поверхности стенки толщиной </w:t>
      </w:r>
      <w:r w:rsidRPr="009A246F">
        <w:rPr>
          <w:rFonts w:ascii="Symbol" w:hAnsi="Symbol"/>
          <w:sz w:val="22"/>
          <w:szCs w:val="22"/>
        </w:rPr>
        <w:t></w:t>
      </w:r>
      <w:r w:rsidRPr="009A246F">
        <w:rPr>
          <w:sz w:val="22"/>
          <w:szCs w:val="22"/>
        </w:rPr>
        <w:t xml:space="preserve"> (рис. 5.4</w:t>
      </w:r>
      <w:r>
        <w:rPr>
          <w:sz w:val="22"/>
          <w:szCs w:val="22"/>
        </w:rPr>
        <w:t>4</w:t>
      </w:r>
      <w:r w:rsidRPr="009A246F">
        <w:rPr>
          <w:sz w:val="22"/>
          <w:szCs w:val="22"/>
        </w:rPr>
        <w:t>) поддерживается постоянная температура T</w:t>
      </w:r>
      <w:r w:rsidRPr="009A246F">
        <w:rPr>
          <w:sz w:val="22"/>
          <w:szCs w:val="22"/>
          <w:vertAlign w:val="subscript"/>
        </w:rPr>
        <w:t>ж</w:t>
      </w:r>
      <w:r w:rsidRPr="009A246F">
        <w:rPr>
          <w:sz w:val="22"/>
          <w:szCs w:val="22"/>
        </w:rPr>
        <w:t>; на правой поверхности имеет место конвективный</w:t>
      </w:r>
      <w:r>
        <w:rPr>
          <w:sz w:val="22"/>
          <w:szCs w:val="22"/>
        </w:rPr>
        <w:t xml:space="preserve"> теплообмен с окружающей средой</w:t>
      </w:r>
      <w:r w:rsidRPr="009A246F">
        <w:rPr>
          <w:sz w:val="22"/>
          <w:szCs w:val="22"/>
        </w:rPr>
        <w:t xml:space="preserve"> </w:t>
      </w:r>
      <w:r>
        <w:rPr>
          <w:sz w:val="22"/>
          <w:szCs w:val="22"/>
        </w:rPr>
        <w:t>при температуре</w:t>
      </w:r>
      <w:r w:rsidRPr="009A246F">
        <w:rPr>
          <w:sz w:val="22"/>
          <w:szCs w:val="22"/>
        </w:rPr>
        <w:t xml:space="preserve"> T</w:t>
      </w:r>
      <w:r w:rsidRPr="009A246F">
        <w:rPr>
          <w:sz w:val="22"/>
          <w:szCs w:val="22"/>
          <w:vertAlign w:val="subscript"/>
          <w:lang w:val="en-US"/>
        </w:rPr>
        <w:t>n</w:t>
      </w:r>
      <w:r>
        <w:rPr>
          <w:sz w:val="22"/>
          <w:szCs w:val="22"/>
        </w:rPr>
        <w:t xml:space="preserve"> </w:t>
      </w:r>
      <w:r w:rsidRPr="009A246F">
        <w:rPr>
          <w:sz w:val="22"/>
          <w:szCs w:val="22"/>
        </w:rPr>
        <w:t xml:space="preserve">и коэффициенте теплоотдачи </w:t>
      </w:r>
      <w:r w:rsidRPr="009A246F">
        <w:rPr>
          <w:rFonts w:ascii="Symbol" w:hAnsi="Symbol"/>
          <w:sz w:val="22"/>
          <w:szCs w:val="22"/>
        </w:rPr>
        <w:t></w:t>
      </w:r>
      <w:r w:rsidRPr="009A246F">
        <w:rPr>
          <w:sz w:val="22"/>
          <w:szCs w:val="22"/>
        </w:rPr>
        <w:t xml:space="preserve">. Дифференциальное уравнение стационарной теплопроводности (5.81) после деления правой части на </w:t>
      </w:r>
      <w:r w:rsidRPr="009A246F">
        <w:rPr>
          <w:position w:val="-6"/>
          <w:sz w:val="22"/>
          <w:szCs w:val="22"/>
        </w:rPr>
        <w:object w:dxaOrig="220" w:dyaOrig="279">
          <v:shape id="_x0000_i1708" type="#_x0000_t75" style="width:10.5pt;height:14.25pt" o:ole="">
            <v:imagedata r:id="rId1138" o:title=""/>
          </v:shape>
          <o:OLEObject Type="Embed" ProgID="Equation.3" ShapeID="_x0000_i1708" DrawAspect="Content" ObjectID="_1814861403" r:id="rId1139"/>
        </w:object>
      </w:r>
      <w:r w:rsidRPr="009A246F">
        <w:rPr>
          <w:sz w:val="22"/>
          <w:szCs w:val="22"/>
        </w:rPr>
        <w:t xml:space="preserve"> и умножения на </w:t>
      </w:r>
      <w:r w:rsidRPr="009A246F">
        <w:rPr>
          <w:position w:val="-10"/>
          <w:sz w:val="22"/>
          <w:szCs w:val="22"/>
        </w:rPr>
        <w:object w:dxaOrig="320" w:dyaOrig="260">
          <v:shape id="_x0000_i1709" type="#_x0000_t75" style="width:15.75pt;height:12.75pt" o:ole="">
            <v:imagedata r:id="rId1140" o:title=""/>
          </v:shape>
          <o:OLEObject Type="Embed" ProgID="Equation.3" ShapeID="_x0000_i1709" DrawAspect="Content" ObjectID="_1814861404" r:id="rId1141"/>
        </w:object>
      </w:r>
      <w:r w:rsidRPr="009A246F">
        <w:rPr>
          <w:sz w:val="22"/>
          <w:szCs w:val="22"/>
        </w:rPr>
        <w:t>при</w:t>
      </w:r>
      <w:r>
        <w:rPr>
          <w:sz w:val="22"/>
          <w:szCs w:val="22"/>
        </w:rPr>
        <w:t>мет вид</w:t>
      </w:r>
    </w:p>
    <w:p w:rsidR="0028006A" w:rsidRPr="009A246F" w:rsidRDefault="0028006A" w:rsidP="0028006A">
      <w:pPr>
        <w:ind w:firstLine="709"/>
        <w:jc w:val="right"/>
        <w:rPr>
          <w:sz w:val="22"/>
          <w:szCs w:val="22"/>
        </w:rPr>
      </w:pPr>
      <w:r w:rsidRPr="009A246F">
        <w:rPr>
          <w:position w:val="-24"/>
          <w:sz w:val="22"/>
          <w:szCs w:val="22"/>
        </w:rPr>
        <w:object w:dxaOrig="1280" w:dyaOrig="660">
          <v:shape id="_x0000_i1710" type="#_x0000_t75" style="width:57pt;height:27.75pt" o:ole="">
            <v:imagedata r:id="rId1142" o:title=""/>
          </v:shape>
          <o:OLEObject Type="Embed" ProgID="Equation.2" ShapeID="_x0000_i1710" DrawAspect="Content" ObjectID="_1814861405" r:id="rId1143"/>
        </w:object>
      </w:r>
      <w:r w:rsidRPr="00F449DE">
        <w:rPr>
          <w:sz w:val="22"/>
          <w:szCs w:val="22"/>
        </w:rPr>
        <w:t xml:space="preserve">      </w:t>
      </w:r>
      <w:r>
        <w:rPr>
          <w:sz w:val="22"/>
          <w:szCs w:val="22"/>
        </w:rPr>
        <w:t xml:space="preserve">  </w:t>
      </w:r>
      <w:r w:rsidRPr="00F449DE">
        <w:rPr>
          <w:sz w:val="22"/>
          <w:szCs w:val="22"/>
        </w:rPr>
        <w:t xml:space="preserve">           </w:t>
      </w:r>
      <w:r w:rsidRPr="009A246F">
        <w:rPr>
          <w:sz w:val="22"/>
          <w:szCs w:val="22"/>
        </w:rPr>
        <w:t xml:space="preserve">                      (5.</w:t>
      </w:r>
      <w:r w:rsidRPr="00F449DE">
        <w:rPr>
          <w:sz w:val="22"/>
          <w:szCs w:val="22"/>
        </w:rPr>
        <w:t>97</w:t>
      </w:r>
      <w:r w:rsidRPr="009A246F">
        <w:rPr>
          <w:sz w:val="22"/>
          <w:szCs w:val="22"/>
        </w:rPr>
        <w:t>)</w:t>
      </w:r>
    </w:p>
    <w:p w:rsidR="0028006A" w:rsidRPr="009A246F" w:rsidRDefault="0028006A" w:rsidP="0028006A">
      <w:pPr>
        <w:rPr>
          <w:sz w:val="22"/>
          <w:szCs w:val="22"/>
        </w:rPr>
      </w:pPr>
      <w:r>
        <w:rPr>
          <w:sz w:val="22"/>
          <w:szCs w:val="22"/>
        </w:rPr>
        <w:t>с</w:t>
      </w:r>
      <w:r w:rsidRPr="009A246F">
        <w:rPr>
          <w:sz w:val="22"/>
          <w:szCs w:val="22"/>
        </w:rPr>
        <w:t xml:space="preserve"> граничными условиями:</w:t>
      </w:r>
    </w:p>
    <w:p w:rsidR="0028006A" w:rsidRDefault="0028006A" w:rsidP="0028006A">
      <w:pPr>
        <w:ind w:firstLine="709"/>
        <w:jc w:val="both"/>
        <w:rPr>
          <w:sz w:val="22"/>
          <w:szCs w:val="22"/>
        </w:rPr>
      </w:pPr>
      <w:r w:rsidRPr="009A246F">
        <w:rPr>
          <w:sz w:val="22"/>
          <w:szCs w:val="22"/>
        </w:rPr>
        <w:t>1) левая поверхность (I</w:t>
      </w:r>
      <w:r>
        <w:rPr>
          <w:sz w:val="22"/>
          <w:szCs w:val="22"/>
        </w:rPr>
        <w:t>-го</w:t>
      </w:r>
      <w:r w:rsidRPr="009A246F">
        <w:rPr>
          <w:sz w:val="22"/>
          <w:szCs w:val="22"/>
        </w:rPr>
        <w:t xml:space="preserve"> рода) </w:t>
      </w:r>
    </w:p>
    <w:p w:rsidR="0028006A" w:rsidRPr="009A246F" w:rsidRDefault="0028006A" w:rsidP="0028006A">
      <w:pPr>
        <w:jc w:val="center"/>
        <w:rPr>
          <w:sz w:val="22"/>
          <w:szCs w:val="22"/>
        </w:rPr>
      </w:pPr>
      <w:r w:rsidRPr="009A246F">
        <w:rPr>
          <w:position w:val="-16"/>
          <w:sz w:val="22"/>
          <w:szCs w:val="22"/>
        </w:rPr>
        <w:object w:dxaOrig="1140" w:dyaOrig="420">
          <v:shape id="_x0000_i1711" type="#_x0000_t75" style="width:51pt;height:18pt" o:ole="">
            <v:imagedata r:id="rId1144" o:title=""/>
          </v:shape>
          <o:OLEObject Type="Embed" ProgID="Equation.2" ShapeID="_x0000_i1711" DrawAspect="Content" ObjectID="_1814861406" r:id="rId1145"/>
        </w:object>
      </w:r>
      <w:r w:rsidRPr="009A246F">
        <w:rPr>
          <w:sz w:val="22"/>
          <w:szCs w:val="22"/>
        </w:rPr>
        <w:t>;</w:t>
      </w:r>
    </w:p>
    <w:p w:rsidR="0028006A" w:rsidRPr="00E3524D" w:rsidRDefault="0028006A" w:rsidP="0028006A">
      <w:pPr>
        <w:numPr>
          <w:ilvl w:val="0"/>
          <w:numId w:val="4"/>
        </w:numPr>
        <w:overflowPunct w:val="0"/>
        <w:autoSpaceDE w:val="0"/>
        <w:autoSpaceDN w:val="0"/>
        <w:adjustRightInd w:val="0"/>
        <w:ind w:left="0" w:firstLine="709"/>
        <w:jc w:val="both"/>
        <w:textAlignment w:val="baseline"/>
        <w:rPr>
          <w:sz w:val="22"/>
          <w:szCs w:val="22"/>
        </w:rPr>
      </w:pPr>
      <w:r w:rsidRPr="009A246F">
        <w:rPr>
          <w:sz w:val="22"/>
          <w:szCs w:val="22"/>
        </w:rPr>
        <w:t>правая поверхность (III</w:t>
      </w:r>
      <w:r>
        <w:rPr>
          <w:sz w:val="22"/>
          <w:szCs w:val="22"/>
        </w:rPr>
        <w:t>-го</w:t>
      </w:r>
      <w:r w:rsidRPr="009A246F">
        <w:rPr>
          <w:sz w:val="22"/>
          <w:szCs w:val="22"/>
        </w:rPr>
        <w:t xml:space="preserve"> рода)</w:t>
      </w:r>
    </w:p>
    <w:p w:rsidR="0028006A" w:rsidRPr="009A246F" w:rsidRDefault="0028006A" w:rsidP="0028006A">
      <w:pPr>
        <w:jc w:val="center"/>
        <w:rPr>
          <w:sz w:val="22"/>
          <w:szCs w:val="22"/>
        </w:rPr>
      </w:pPr>
      <w:r w:rsidRPr="005E1478">
        <w:rPr>
          <w:position w:val="-30"/>
          <w:sz w:val="22"/>
          <w:szCs w:val="22"/>
        </w:rPr>
        <w:object w:dxaOrig="2400" w:dyaOrig="680">
          <v:shape id="_x0000_i1712" type="#_x0000_t75" style="width:120pt;height:34.5pt" o:ole="">
            <v:imagedata r:id="rId1146" o:title=""/>
          </v:shape>
          <o:OLEObject Type="Embed" ProgID="Equation.3" ShapeID="_x0000_i1712" DrawAspect="Content" ObjectID="_1814861407" r:id="rId1147"/>
        </w:object>
      </w:r>
      <w:r>
        <w:rPr>
          <w:sz w:val="22"/>
          <w:szCs w:val="22"/>
        </w:rPr>
        <w:t>.</w:t>
      </w:r>
      <w:r w:rsidRPr="009A246F">
        <w:rPr>
          <w:sz w:val="22"/>
          <w:szCs w:val="22"/>
        </w:rPr>
        <w:t>.</w:t>
      </w:r>
    </w:p>
    <w:p w:rsidR="0028006A" w:rsidRPr="009A246F" w:rsidRDefault="0028006A" w:rsidP="0028006A">
      <w:pPr>
        <w:ind w:firstLine="709"/>
        <w:rPr>
          <w:sz w:val="22"/>
          <w:szCs w:val="22"/>
        </w:rPr>
      </w:pPr>
      <w:r w:rsidRPr="009A246F">
        <w:rPr>
          <w:sz w:val="22"/>
          <w:szCs w:val="22"/>
        </w:rPr>
        <w:t>Интегрируя (5.</w:t>
      </w:r>
      <w:r w:rsidRPr="00E3524D">
        <w:rPr>
          <w:sz w:val="22"/>
          <w:szCs w:val="22"/>
        </w:rPr>
        <w:t>97</w:t>
      </w:r>
      <w:r w:rsidRPr="009A246F">
        <w:rPr>
          <w:sz w:val="22"/>
          <w:szCs w:val="22"/>
        </w:rPr>
        <w:t>), получаем</w:t>
      </w:r>
      <w:r>
        <w:rPr>
          <w:sz w:val="22"/>
          <w:szCs w:val="22"/>
        </w:rPr>
        <w:t>:</w:t>
      </w:r>
    </w:p>
    <w:p w:rsidR="0028006A" w:rsidRPr="009A246F" w:rsidRDefault="0028006A" w:rsidP="0028006A">
      <w:pPr>
        <w:ind w:firstLine="709"/>
        <w:jc w:val="right"/>
        <w:rPr>
          <w:sz w:val="22"/>
          <w:szCs w:val="22"/>
        </w:rPr>
      </w:pPr>
      <w:r w:rsidRPr="009A246F">
        <w:rPr>
          <w:position w:val="-24"/>
          <w:sz w:val="22"/>
          <w:szCs w:val="22"/>
        </w:rPr>
        <w:object w:dxaOrig="1620" w:dyaOrig="620">
          <v:shape id="_x0000_i1713" type="#_x0000_t75" style="width:71.25pt;height:27pt" o:ole="">
            <v:imagedata r:id="rId1148" o:title=""/>
          </v:shape>
          <o:OLEObject Type="Embed" ProgID="Equation.2" ShapeID="_x0000_i1713" DrawAspect="Content" ObjectID="_1814861408" r:id="rId1149"/>
        </w:object>
      </w:r>
      <w:r>
        <w:rPr>
          <w:sz w:val="22"/>
          <w:szCs w:val="22"/>
        </w:rPr>
        <w:t xml:space="preserve">;         </w:t>
      </w:r>
      <w:r w:rsidRPr="009A246F">
        <w:rPr>
          <w:sz w:val="22"/>
          <w:szCs w:val="22"/>
        </w:rPr>
        <w:t xml:space="preserve">            </w:t>
      </w:r>
      <w:r w:rsidRPr="00E3524D">
        <w:rPr>
          <w:sz w:val="22"/>
          <w:szCs w:val="22"/>
        </w:rPr>
        <w:t xml:space="preserve">   </w:t>
      </w:r>
      <w:r w:rsidRPr="009A246F">
        <w:rPr>
          <w:sz w:val="22"/>
          <w:szCs w:val="22"/>
        </w:rPr>
        <w:t xml:space="preserve">        </w:t>
      </w:r>
      <w:r w:rsidRPr="00E3524D">
        <w:rPr>
          <w:sz w:val="22"/>
          <w:szCs w:val="22"/>
        </w:rPr>
        <w:t xml:space="preserve">       </w:t>
      </w:r>
      <w:r w:rsidRPr="009A246F">
        <w:rPr>
          <w:sz w:val="22"/>
          <w:szCs w:val="22"/>
        </w:rPr>
        <w:t xml:space="preserve">   (5.</w:t>
      </w:r>
      <w:r w:rsidRPr="00E3524D">
        <w:rPr>
          <w:sz w:val="22"/>
          <w:szCs w:val="22"/>
        </w:rPr>
        <w:t>98</w:t>
      </w:r>
      <w:r w:rsidRPr="009A246F">
        <w:rPr>
          <w:sz w:val="22"/>
          <w:szCs w:val="22"/>
        </w:rPr>
        <w:t>)</w:t>
      </w:r>
    </w:p>
    <w:p w:rsidR="0028006A" w:rsidRPr="009A246F" w:rsidRDefault="0028006A" w:rsidP="0028006A">
      <w:pPr>
        <w:ind w:hanging="180"/>
        <w:jc w:val="center"/>
        <w:rPr>
          <w:sz w:val="22"/>
          <w:szCs w:val="22"/>
        </w:rPr>
      </w:pPr>
      <w:r w:rsidRPr="009A246F">
        <w:rPr>
          <w:position w:val="-24"/>
          <w:sz w:val="22"/>
          <w:szCs w:val="22"/>
        </w:rPr>
        <w:object w:dxaOrig="2600" w:dyaOrig="639">
          <v:shape id="_x0000_i1714" type="#_x0000_t75" style="width:114.75pt;height:27pt" o:ole="">
            <v:imagedata r:id="rId1150" o:title=""/>
          </v:shape>
          <o:OLEObject Type="Embed" ProgID="Equation.2" ShapeID="_x0000_i1714" DrawAspect="Content" ObjectID="_1814861409" r:id="rId1151"/>
        </w:object>
      </w:r>
      <w:r>
        <w:rPr>
          <w:sz w:val="22"/>
          <w:szCs w:val="22"/>
        </w:rPr>
        <w:t>;</w:t>
      </w:r>
    </w:p>
    <w:p w:rsidR="0028006A" w:rsidRPr="009A246F" w:rsidRDefault="00B033D9" w:rsidP="0028006A">
      <w:pPr>
        <w:ind w:hanging="180"/>
        <w:jc w:val="center"/>
        <w:rPr>
          <w:sz w:val="22"/>
          <w:szCs w:val="22"/>
        </w:rPr>
      </w:pPr>
      <w:r>
        <w:rPr>
          <w:noProof/>
          <w:position w:val="-30"/>
          <w:sz w:val="22"/>
          <w:szCs w:val="22"/>
        </w:rPr>
        <w:drawing>
          <wp:inline distT="0" distB="0" distL="0" distR="0">
            <wp:extent cx="2273300" cy="444500"/>
            <wp:effectExtent l="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2273300" cy="444500"/>
                    </a:xfrm>
                    <a:prstGeom prst="rect">
                      <a:avLst/>
                    </a:prstGeom>
                    <a:noFill/>
                    <a:ln>
                      <a:noFill/>
                    </a:ln>
                  </pic:spPr>
                </pic:pic>
              </a:graphicData>
            </a:graphic>
          </wp:inline>
        </w:drawing>
      </w:r>
      <w:r w:rsidR="0028006A" w:rsidRPr="009A246F">
        <w:rPr>
          <w:sz w:val="22"/>
          <w:szCs w:val="22"/>
        </w:rPr>
        <w:t>;</w:t>
      </w:r>
    </w:p>
    <w:p w:rsidR="0028006A" w:rsidRPr="009A246F" w:rsidRDefault="0028006A" w:rsidP="0028006A">
      <w:pPr>
        <w:ind w:hanging="180"/>
        <w:jc w:val="right"/>
        <w:rPr>
          <w:sz w:val="22"/>
          <w:szCs w:val="22"/>
        </w:rPr>
      </w:pPr>
      <w:r w:rsidRPr="009A246F">
        <w:rPr>
          <w:position w:val="-24"/>
          <w:sz w:val="22"/>
          <w:szCs w:val="22"/>
        </w:rPr>
        <w:object w:dxaOrig="2380" w:dyaOrig="620">
          <v:shape id="_x0000_i1715" type="#_x0000_t75" style="width:119.25pt;height:30.75pt" o:ole="">
            <v:imagedata r:id="rId1153" o:title=""/>
          </v:shape>
          <o:OLEObject Type="Embed" ProgID="Equation.3" ShapeID="_x0000_i1715" DrawAspect="Content" ObjectID="_1814861410" r:id="rId1154"/>
        </w:object>
      </w:r>
      <w:r w:rsidRPr="009A246F">
        <w:rPr>
          <w:sz w:val="22"/>
          <w:szCs w:val="22"/>
        </w:rPr>
        <w:t xml:space="preserve">                                   (5.</w:t>
      </w:r>
      <w:r w:rsidRPr="00E3524D">
        <w:rPr>
          <w:sz w:val="22"/>
          <w:szCs w:val="22"/>
        </w:rPr>
        <w:t>99</w:t>
      </w:r>
      <w:r w:rsidRPr="009A246F">
        <w:rPr>
          <w:sz w:val="22"/>
          <w:szCs w:val="22"/>
        </w:rPr>
        <w:t>)</w:t>
      </w:r>
    </w:p>
    <w:p w:rsidR="0028006A" w:rsidRPr="009A246F" w:rsidRDefault="00B033D9" w:rsidP="0028006A">
      <w:pPr>
        <w:jc w:val="center"/>
        <w:rPr>
          <w:sz w:val="22"/>
          <w:szCs w:val="22"/>
        </w:rPr>
      </w:pPr>
      <w:r>
        <w:rPr>
          <w:noProof/>
          <w:position w:val="-28"/>
          <w:sz w:val="22"/>
          <w:szCs w:val="22"/>
        </w:rPr>
        <w:lastRenderedPageBreak/>
        <w:drawing>
          <wp:inline distT="0" distB="0" distL="0" distR="0">
            <wp:extent cx="3771900" cy="444500"/>
            <wp:effectExtent l="0" t="0" r="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3771900" cy="444500"/>
                    </a:xfrm>
                    <a:prstGeom prst="rect">
                      <a:avLst/>
                    </a:prstGeom>
                    <a:noFill/>
                    <a:ln>
                      <a:noFill/>
                    </a:ln>
                  </pic:spPr>
                </pic:pic>
              </a:graphicData>
            </a:graphic>
          </wp:inline>
        </w:drawing>
      </w:r>
      <w:r w:rsidR="0028006A" w:rsidRPr="009A246F">
        <w:rPr>
          <w:sz w:val="22"/>
          <w:szCs w:val="22"/>
        </w:rPr>
        <w:t>;</w:t>
      </w:r>
    </w:p>
    <w:p w:rsidR="0028006A" w:rsidRPr="009A246F" w:rsidRDefault="0028006A" w:rsidP="0028006A">
      <w:pPr>
        <w:ind w:hanging="180"/>
        <w:jc w:val="right"/>
        <w:rPr>
          <w:sz w:val="22"/>
          <w:szCs w:val="22"/>
        </w:rPr>
      </w:pPr>
      <w:r w:rsidRPr="009A246F">
        <w:rPr>
          <w:position w:val="-24"/>
          <w:sz w:val="22"/>
          <w:szCs w:val="22"/>
        </w:rPr>
        <w:object w:dxaOrig="3140" w:dyaOrig="620">
          <v:shape id="_x0000_i1716" type="#_x0000_t75" style="width:156.75pt;height:30.75pt" o:ole="">
            <v:imagedata r:id="rId1156" o:title=""/>
          </v:shape>
          <o:OLEObject Type="Embed" ProgID="Equation.3" ShapeID="_x0000_i1716" DrawAspect="Content" ObjectID="_1814861411" r:id="rId1157"/>
        </w:object>
      </w:r>
      <w:r>
        <w:rPr>
          <w:sz w:val="22"/>
          <w:szCs w:val="22"/>
        </w:rPr>
        <w:t xml:space="preserve">   </w:t>
      </w:r>
      <w:r w:rsidRPr="009A246F">
        <w:rPr>
          <w:sz w:val="22"/>
          <w:szCs w:val="22"/>
        </w:rPr>
        <w:t xml:space="preserve">                      (5.</w:t>
      </w:r>
      <w:r w:rsidRPr="00E3524D">
        <w:rPr>
          <w:sz w:val="22"/>
          <w:szCs w:val="22"/>
        </w:rPr>
        <w:t>100</w:t>
      </w:r>
      <w:r w:rsidRPr="009A246F">
        <w:rPr>
          <w:sz w:val="22"/>
          <w:szCs w:val="22"/>
        </w:rPr>
        <w:t>)</w:t>
      </w:r>
    </w:p>
    <w:p w:rsidR="0028006A" w:rsidRPr="009A246F" w:rsidRDefault="0028006A" w:rsidP="0028006A">
      <w:pPr>
        <w:ind w:firstLine="709"/>
        <w:jc w:val="both"/>
        <w:rPr>
          <w:sz w:val="22"/>
          <w:szCs w:val="22"/>
        </w:rPr>
      </w:pPr>
      <w:r w:rsidRPr="009A246F">
        <w:rPr>
          <w:sz w:val="22"/>
          <w:szCs w:val="22"/>
        </w:rPr>
        <w:t xml:space="preserve">Из </w:t>
      </w:r>
      <w:r>
        <w:rPr>
          <w:sz w:val="22"/>
          <w:szCs w:val="22"/>
        </w:rPr>
        <w:t>(</w:t>
      </w:r>
      <w:r w:rsidRPr="009A246F">
        <w:rPr>
          <w:sz w:val="22"/>
          <w:szCs w:val="22"/>
        </w:rPr>
        <w:t>5.</w:t>
      </w:r>
      <w:r w:rsidRPr="00E3524D">
        <w:rPr>
          <w:sz w:val="22"/>
          <w:szCs w:val="22"/>
        </w:rPr>
        <w:t>98</w:t>
      </w:r>
      <w:r w:rsidRPr="009A246F">
        <w:rPr>
          <w:sz w:val="22"/>
          <w:szCs w:val="22"/>
        </w:rPr>
        <w:t>)</w:t>
      </w:r>
      <w:r>
        <w:rPr>
          <w:sz w:val="22"/>
          <w:szCs w:val="22"/>
        </w:rPr>
        <w:t>,</w:t>
      </w:r>
      <w:r w:rsidRPr="009A246F">
        <w:rPr>
          <w:sz w:val="22"/>
          <w:szCs w:val="22"/>
        </w:rPr>
        <w:t xml:space="preserve"> (5.</w:t>
      </w:r>
      <w:r w:rsidRPr="00E3524D">
        <w:rPr>
          <w:sz w:val="22"/>
          <w:szCs w:val="22"/>
        </w:rPr>
        <w:t>99</w:t>
      </w:r>
      <w:r>
        <w:rPr>
          <w:sz w:val="22"/>
          <w:szCs w:val="22"/>
        </w:rPr>
        <w:t>) и</w:t>
      </w:r>
      <w:r w:rsidRPr="009A246F">
        <w:rPr>
          <w:sz w:val="22"/>
          <w:szCs w:val="22"/>
        </w:rPr>
        <w:t xml:space="preserve"> </w:t>
      </w:r>
      <w:r>
        <w:rPr>
          <w:sz w:val="22"/>
          <w:szCs w:val="22"/>
        </w:rPr>
        <w:t>(</w:t>
      </w:r>
      <w:r w:rsidRPr="009A246F">
        <w:rPr>
          <w:sz w:val="22"/>
          <w:szCs w:val="22"/>
        </w:rPr>
        <w:t>5.</w:t>
      </w:r>
      <w:r w:rsidRPr="00E3524D">
        <w:rPr>
          <w:sz w:val="22"/>
          <w:szCs w:val="22"/>
        </w:rPr>
        <w:t>100</w:t>
      </w:r>
      <w:r>
        <w:rPr>
          <w:sz w:val="22"/>
          <w:szCs w:val="22"/>
        </w:rPr>
        <w:t>)</w:t>
      </w:r>
      <w:r w:rsidRPr="009A246F">
        <w:rPr>
          <w:sz w:val="22"/>
          <w:szCs w:val="22"/>
        </w:rPr>
        <w:t xml:space="preserve"> </w:t>
      </w:r>
      <w:r>
        <w:rPr>
          <w:sz w:val="22"/>
          <w:szCs w:val="22"/>
        </w:rPr>
        <w:t>имеем</w:t>
      </w:r>
      <w:r w:rsidRPr="009A246F">
        <w:rPr>
          <w:sz w:val="22"/>
          <w:szCs w:val="22"/>
        </w:rPr>
        <w:t>:</w:t>
      </w:r>
    </w:p>
    <w:p w:rsidR="0028006A" w:rsidRPr="009A246F" w:rsidRDefault="00B033D9" w:rsidP="0028006A">
      <w:pPr>
        <w:jc w:val="center"/>
        <w:rPr>
          <w:sz w:val="22"/>
          <w:szCs w:val="22"/>
        </w:rPr>
      </w:pPr>
      <w:r>
        <w:rPr>
          <w:noProof/>
          <w:position w:val="-24"/>
          <w:sz w:val="22"/>
          <w:szCs w:val="22"/>
        </w:rPr>
        <w:drawing>
          <wp:inline distT="0" distB="0" distL="0" distR="0">
            <wp:extent cx="2330450" cy="355600"/>
            <wp:effectExtent l="0" t="0" r="0" b="635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2330450" cy="355600"/>
                    </a:xfrm>
                    <a:prstGeom prst="rect">
                      <a:avLst/>
                    </a:prstGeom>
                    <a:noFill/>
                    <a:ln>
                      <a:noFill/>
                    </a:ln>
                  </pic:spPr>
                </pic:pic>
              </a:graphicData>
            </a:graphic>
          </wp:inline>
        </w:drawing>
      </w:r>
    </w:p>
    <w:p w:rsidR="0028006A" w:rsidRPr="009A246F" w:rsidRDefault="00B033D9" w:rsidP="0028006A">
      <w:pPr>
        <w:jc w:val="center"/>
        <w:rPr>
          <w:sz w:val="22"/>
          <w:szCs w:val="22"/>
        </w:rPr>
      </w:pPr>
      <w:r>
        <w:rPr>
          <w:noProof/>
          <w:position w:val="-24"/>
          <w:sz w:val="22"/>
          <w:szCs w:val="22"/>
        </w:rPr>
        <w:drawing>
          <wp:inline distT="0" distB="0" distL="0" distR="0">
            <wp:extent cx="1327150" cy="330200"/>
            <wp:effectExtent l="0" t="0" r="6350" b="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327150" cy="330200"/>
                    </a:xfrm>
                    <a:prstGeom prst="rect">
                      <a:avLst/>
                    </a:prstGeom>
                    <a:noFill/>
                    <a:ln>
                      <a:noFill/>
                    </a:ln>
                  </pic:spPr>
                </pic:pic>
              </a:graphicData>
            </a:graphic>
          </wp:inline>
        </w:drawing>
      </w:r>
      <w:r w:rsidR="0028006A" w:rsidRPr="009A246F">
        <w:rPr>
          <w:sz w:val="22"/>
          <w:szCs w:val="22"/>
        </w:rPr>
        <w:t>;</w:t>
      </w:r>
    </w:p>
    <w:p w:rsidR="0028006A" w:rsidRPr="00F449DE" w:rsidRDefault="0028006A" w:rsidP="0028006A">
      <w:pPr>
        <w:jc w:val="right"/>
        <w:rPr>
          <w:sz w:val="22"/>
          <w:szCs w:val="22"/>
        </w:rPr>
      </w:pPr>
      <w:r w:rsidRPr="009A246F">
        <w:rPr>
          <w:position w:val="-10"/>
          <w:sz w:val="22"/>
          <w:szCs w:val="22"/>
        </w:rPr>
        <w:object w:dxaOrig="1200" w:dyaOrig="340">
          <v:shape id="_x0000_i1717" type="#_x0000_t75" style="width:52.5pt;height:14.25pt" o:ole="">
            <v:imagedata r:id="rId1160" o:title=""/>
          </v:shape>
          <o:OLEObject Type="Embed" ProgID="Equation.3" ShapeID="_x0000_i1717" DrawAspect="Content" ObjectID="_1814861412" r:id="rId1161"/>
        </w:object>
      </w:r>
      <w:r w:rsidRPr="009A246F">
        <w:rPr>
          <w:position w:val="-24"/>
          <w:sz w:val="22"/>
          <w:szCs w:val="22"/>
        </w:rPr>
        <w:object w:dxaOrig="2060" w:dyaOrig="620">
          <v:shape id="_x0000_i1718" type="#_x0000_t75" style="width:91.5pt;height:25.5pt" o:ole="">
            <v:imagedata r:id="rId1162" o:title=""/>
          </v:shape>
          <o:OLEObject Type="Embed" ProgID="Equation.3" ShapeID="_x0000_i1718" DrawAspect="Content" ObjectID="_1814861413" r:id="rId1163"/>
        </w:object>
      </w:r>
      <w:r w:rsidRPr="009A246F">
        <w:rPr>
          <w:position w:val="-24"/>
          <w:sz w:val="22"/>
          <w:szCs w:val="22"/>
        </w:rPr>
        <w:object w:dxaOrig="2120" w:dyaOrig="620">
          <v:shape id="_x0000_i1719" type="#_x0000_t75" style="width:93.75pt;height:25.5pt" o:ole="">
            <v:imagedata r:id="rId1164" o:title=""/>
          </v:shape>
          <o:OLEObject Type="Embed" ProgID="Equation.3" ShapeID="_x0000_i1719" DrawAspect="Content" ObjectID="_1814861414" r:id="rId1165"/>
        </w:object>
      </w:r>
      <w:r>
        <w:rPr>
          <w:sz w:val="22"/>
          <w:szCs w:val="22"/>
        </w:rPr>
        <w:t xml:space="preserve">, </w:t>
      </w:r>
      <w:r w:rsidRPr="009A246F">
        <w:rPr>
          <w:sz w:val="22"/>
          <w:szCs w:val="22"/>
        </w:rPr>
        <w:t xml:space="preserve">      (5.1</w:t>
      </w:r>
      <w:r w:rsidRPr="00F449DE">
        <w:rPr>
          <w:sz w:val="22"/>
          <w:szCs w:val="22"/>
        </w:rPr>
        <w:t>01</w:t>
      </w:r>
      <w:r w:rsidRPr="009A246F">
        <w:rPr>
          <w:sz w:val="22"/>
          <w:szCs w:val="22"/>
        </w:rPr>
        <w:t>)</w:t>
      </w:r>
    </w:p>
    <w:p w:rsidR="0028006A" w:rsidRPr="009A246F" w:rsidRDefault="0028006A" w:rsidP="0028006A">
      <w:pPr>
        <w:jc w:val="both"/>
        <w:rPr>
          <w:sz w:val="22"/>
          <w:szCs w:val="22"/>
        </w:rPr>
      </w:pPr>
      <w:r>
        <w:rPr>
          <w:sz w:val="22"/>
          <w:szCs w:val="22"/>
        </w:rPr>
        <w:t>т.е.</w:t>
      </w:r>
      <w:r w:rsidRPr="009A246F">
        <w:rPr>
          <w:sz w:val="22"/>
          <w:szCs w:val="22"/>
        </w:rPr>
        <w:t xml:space="preserve"> получили параболистические распределения температуры.</w:t>
      </w:r>
    </w:p>
    <w:p w:rsidR="0028006A" w:rsidRDefault="0028006A" w:rsidP="0028006A">
      <w:pPr>
        <w:keepNext/>
        <w:tabs>
          <w:tab w:val="left" w:pos="0"/>
        </w:tabs>
        <w:suppressAutoHyphens/>
        <w:jc w:val="center"/>
        <w:rPr>
          <w:sz w:val="22"/>
          <w:szCs w:val="22"/>
        </w:rPr>
      </w:pPr>
    </w:p>
    <w:p w:rsidR="0028006A" w:rsidRPr="00F65FDC" w:rsidRDefault="0028006A" w:rsidP="0028006A">
      <w:pPr>
        <w:keepNext/>
        <w:tabs>
          <w:tab w:val="left" w:pos="0"/>
        </w:tabs>
        <w:suppressAutoHyphens/>
        <w:jc w:val="center"/>
        <w:rPr>
          <w:rFonts w:ascii="Bookman Old Style" w:hAnsi="Bookman Old Style"/>
        </w:rPr>
      </w:pPr>
      <w:r w:rsidRPr="00F65FDC">
        <w:rPr>
          <w:rFonts w:ascii="Bookman Old Style" w:hAnsi="Bookman Old Style"/>
        </w:rPr>
        <w:t xml:space="preserve">5.5.3.  Образование теплоты при резании </w:t>
      </w:r>
    </w:p>
    <w:p w:rsidR="0028006A" w:rsidRPr="00F65FDC" w:rsidRDefault="0028006A" w:rsidP="0028006A">
      <w:pPr>
        <w:keepNext/>
        <w:tabs>
          <w:tab w:val="left" w:pos="0"/>
        </w:tabs>
        <w:suppressAutoHyphens/>
        <w:jc w:val="center"/>
        <w:rPr>
          <w:rFonts w:ascii="Bookman Old Style" w:hAnsi="Bookman Old Style"/>
        </w:rPr>
      </w:pPr>
      <w:r w:rsidRPr="00F65FDC">
        <w:rPr>
          <w:rFonts w:ascii="Bookman Old Style" w:hAnsi="Bookman Old Style"/>
        </w:rPr>
        <w:t>и ее распределение в контактной зоне</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При анализе тепловых процессов при резании металлов важно знать: количество выделяемой при резании теплоты и ее распределение между стружкой, деталью и инстру</w:t>
      </w:r>
      <w:r>
        <w:rPr>
          <w:sz w:val="22"/>
          <w:szCs w:val="22"/>
        </w:rPr>
        <w:t>ментом; температуру</w:t>
      </w:r>
      <w:r w:rsidRPr="009A246F">
        <w:rPr>
          <w:sz w:val="22"/>
          <w:szCs w:val="22"/>
        </w:rPr>
        <w:t xml:space="preserve"> на контактных поверхностях инструмента; температурное поле в зоне деформации и режущем клине. </w:t>
      </w:r>
    </w:p>
    <w:p w:rsidR="0028006A" w:rsidRDefault="0028006A" w:rsidP="0028006A">
      <w:pPr>
        <w:tabs>
          <w:tab w:val="left" w:pos="0"/>
        </w:tabs>
        <w:ind w:firstLine="709"/>
        <w:jc w:val="both"/>
        <w:rPr>
          <w:sz w:val="22"/>
          <w:szCs w:val="22"/>
        </w:rPr>
      </w:pPr>
      <w:r w:rsidRPr="009A246F">
        <w:rPr>
          <w:sz w:val="22"/>
          <w:szCs w:val="22"/>
        </w:rPr>
        <w:t>Установлено, что при резании металлов более 99,5% работы переходит в теплоту</w:t>
      </w:r>
      <w:r>
        <w:rPr>
          <w:sz w:val="22"/>
          <w:szCs w:val="22"/>
        </w:rPr>
        <w:t xml:space="preserve"> (рис.5.45)</w:t>
      </w:r>
      <w:r w:rsidRPr="009A246F">
        <w:rPr>
          <w:sz w:val="22"/>
          <w:szCs w:val="22"/>
        </w:rPr>
        <w:t xml:space="preserve">. </w:t>
      </w:r>
    </w:p>
    <w:p w:rsidR="0028006A" w:rsidRPr="009A246F" w:rsidRDefault="0028006A" w:rsidP="0028006A">
      <w:pPr>
        <w:tabs>
          <w:tab w:val="left" w:pos="0"/>
        </w:tabs>
        <w:ind w:firstLine="709"/>
        <w:jc w:val="both"/>
        <w:rPr>
          <w:sz w:val="22"/>
          <w:szCs w:val="22"/>
        </w:rPr>
      </w:pPr>
      <w:r w:rsidRPr="009A246F">
        <w:rPr>
          <w:sz w:val="22"/>
          <w:szCs w:val="22"/>
        </w:rPr>
        <w:t>Количество теплоты можно определить выражением</w:t>
      </w:r>
      <w:r>
        <w:rPr>
          <w:sz w:val="22"/>
          <w:szCs w:val="22"/>
        </w:rPr>
        <w:t>:</w:t>
      </w:r>
    </w:p>
    <w:p w:rsidR="0028006A" w:rsidRPr="009A246F" w:rsidRDefault="0028006A" w:rsidP="0028006A">
      <w:pPr>
        <w:tabs>
          <w:tab w:val="left" w:pos="0"/>
        </w:tabs>
        <w:ind w:firstLine="709"/>
        <w:jc w:val="right"/>
        <w:rPr>
          <w:sz w:val="22"/>
          <w:szCs w:val="22"/>
        </w:rPr>
      </w:pPr>
      <w:r w:rsidRPr="009A246F">
        <w:rPr>
          <w:position w:val="-14"/>
          <w:sz w:val="22"/>
          <w:szCs w:val="22"/>
        </w:rPr>
        <w:object w:dxaOrig="2460" w:dyaOrig="380">
          <v:shape id="_x0000_i1720" type="#_x0000_t75" style="width:123pt;height:19.5pt" o:ole="">
            <v:imagedata r:id="rId1166" o:title=""/>
          </v:shape>
          <o:OLEObject Type="Embed" ProgID="Equation.DSMT4" ShapeID="_x0000_i1720" DrawAspect="Content" ObjectID="_1814861415" r:id="rId1167"/>
        </w:object>
      </w:r>
      <w:r>
        <w:rPr>
          <w:sz w:val="22"/>
          <w:szCs w:val="22"/>
        </w:rPr>
        <w:t>,</w:t>
      </w:r>
      <w:r w:rsidRPr="009A246F">
        <w:rPr>
          <w:sz w:val="22"/>
          <w:szCs w:val="22"/>
        </w:rPr>
        <w:t xml:space="preserve">                           (5.102)</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12"/>
          <w:sz w:val="22"/>
          <w:szCs w:val="22"/>
        </w:rPr>
        <w:object w:dxaOrig="360" w:dyaOrig="360">
          <v:shape id="_x0000_i1721" type="#_x0000_t75" style="width:18pt;height:18pt" o:ole="">
            <v:imagedata r:id="rId1168" o:title=""/>
          </v:shape>
          <o:OLEObject Type="Embed" ProgID="Equation.DSMT4" ShapeID="_x0000_i1721" DrawAspect="Content" ObjectID="_1814861416" r:id="rId1169"/>
        </w:object>
      </w:r>
      <w:r w:rsidRPr="009A246F">
        <w:rPr>
          <w:sz w:val="22"/>
          <w:szCs w:val="22"/>
        </w:rPr>
        <w:t xml:space="preserve"> - теплота деформации, образующаяся на условной плоскости сдвига; </w:t>
      </w:r>
      <w:r w:rsidRPr="009A246F">
        <w:rPr>
          <w:position w:val="-12"/>
          <w:sz w:val="22"/>
          <w:szCs w:val="22"/>
        </w:rPr>
        <w:object w:dxaOrig="420" w:dyaOrig="360">
          <v:shape id="_x0000_i1722" type="#_x0000_t75" style="width:21pt;height:18pt" o:ole="">
            <v:imagedata r:id="rId1170" o:title=""/>
          </v:shape>
          <o:OLEObject Type="Embed" ProgID="Equation.DSMT4" ShapeID="_x0000_i1722" DrawAspect="Content" ObjectID="_1814861417" r:id="rId1171"/>
        </w:object>
      </w:r>
      <w:r w:rsidRPr="009A246F">
        <w:rPr>
          <w:sz w:val="22"/>
          <w:szCs w:val="22"/>
        </w:rPr>
        <w:t xml:space="preserve"> - теплота трения, образующаяся на передней поверхности режущего инструмента в пределах длины контакта </w:t>
      </w:r>
      <w:r w:rsidRPr="009A246F">
        <w:rPr>
          <w:position w:val="-6"/>
          <w:sz w:val="22"/>
          <w:szCs w:val="22"/>
        </w:rPr>
        <w:object w:dxaOrig="240" w:dyaOrig="279">
          <v:shape id="_x0000_i1723" type="#_x0000_t75" style="width:12pt;height:14.25pt" o:ole="">
            <v:imagedata r:id="rId1172" o:title=""/>
          </v:shape>
          <o:OLEObject Type="Embed" ProgID="Equation.DSMT4" ShapeID="_x0000_i1723" DrawAspect="Content" ObjectID="_1814861418" r:id="rId1173"/>
        </w:object>
      </w:r>
      <w:r w:rsidRPr="009A246F">
        <w:rPr>
          <w:sz w:val="22"/>
          <w:szCs w:val="22"/>
        </w:rPr>
        <w:t xml:space="preserve"> между стружкой и инструментом; </w:t>
      </w:r>
      <w:r w:rsidRPr="009A246F">
        <w:rPr>
          <w:position w:val="-12"/>
          <w:sz w:val="22"/>
          <w:szCs w:val="22"/>
        </w:rPr>
        <w:object w:dxaOrig="380" w:dyaOrig="360">
          <v:shape id="_x0000_i1724" type="#_x0000_t75" style="width:19.5pt;height:18pt" o:ole="">
            <v:imagedata r:id="rId1174" o:title=""/>
          </v:shape>
          <o:OLEObject Type="Embed" ProgID="Equation.DSMT4" ShapeID="_x0000_i1724" DrawAspect="Content" ObjectID="_1814861419" r:id="rId1175"/>
        </w:object>
      </w:r>
      <w:r w:rsidRPr="009A246F">
        <w:rPr>
          <w:sz w:val="22"/>
          <w:szCs w:val="22"/>
        </w:rPr>
        <w:t xml:space="preserve"> - теплота трения на задней поверхности режущего инструмента в пределах площадки контакта</w:t>
      </w:r>
      <w:r>
        <w:rPr>
          <w:sz w:val="22"/>
          <w:szCs w:val="22"/>
        </w:rPr>
        <w:t xml:space="preserve"> размером</w:t>
      </w:r>
      <w:r w:rsidRPr="009A246F">
        <w:rPr>
          <w:sz w:val="22"/>
          <w:szCs w:val="22"/>
        </w:rPr>
        <w:t xml:space="preserve"> </w:t>
      </w:r>
      <w:r w:rsidRPr="009A246F">
        <w:rPr>
          <w:position w:val="-12"/>
          <w:sz w:val="22"/>
          <w:szCs w:val="22"/>
        </w:rPr>
        <w:object w:dxaOrig="380" w:dyaOrig="360">
          <v:shape id="_x0000_i1725" type="#_x0000_t75" style="width:19.5pt;height:18pt" o:ole="">
            <v:imagedata r:id="rId1176" o:title=""/>
          </v:shape>
          <o:OLEObject Type="Embed" ProgID="Equation.DSMT4" ShapeID="_x0000_i1725" DrawAspect="Content" ObjectID="_1814861420" r:id="rId1177"/>
        </w:object>
      </w:r>
      <w:r w:rsidRPr="009A246F">
        <w:rPr>
          <w:sz w:val="22"/>
          <w:szCs w:val="22"/>
        </w:rPr>
        <w:t xml:space="preserve"> между задней поверхностью и поверхностью резания.</w:t>
      </w:r>
    </w:p>
    <w:p w:rsidR="0028006A" w:rsidRPr="009A246F" w:rsidRDefault="0028006A" w:rsidP="0028006A">
      <w:pPr>
        <w:tabs>
          <w:tab w:val="left" w:pos="0"/>
        </w:tabs>
        <w:ind w:firstLine="709"/>
        <w:jc w:val="both"/>
        <w:rPr>
          <w:sz w:val="22"/>
          <w:szCs w:val="22"/>
        </w:rPr>
      </w:pPr>
      <w:r w:rsidRPr="009A246F">
        <w:rPr>
          <w:sz w:val="22"/>
          <w:szCs w:val="22"/>
        </w:rPr>
        <w:t>Теплота распространяется из очагов теплообразования к более холодным областям между стружкой, деталью и инструментом. Между ними устанавливаются тепловые потоки, основные из них показаны на рис. 5.</w:t>
      </w:r>
      <w:r>
        <w:rPr>
          <w:sz w:val="22"/>
          <w:szCs w:val="22"/>
        </w:rPr>
        <w:t>45</w:t>
      </w:r>
      <w:r w:rsidRPr="009A246F">
        <w:rPr>
          <w:sz w:val="22"/>
          <w:szCs w:val="22"/>
        </w:rPr>
        <w:t>,б</w:t>
      </w:r>
      <w:r>
        <w:rPr>
          <w:sz w:val="22"/>
          <w:szCs w:val="22"/>
        </w:rPr>
        <w:t xml:space="preserve"> </w:t>
      </w:r>
      <w:r w:rsidRPr="00F65FDC">
        <w:rPr>
          <w:sz w:val="22"/>
          <w:szCs w:val="22"/>
        </w:rPr>
        <w:t>[</w:t>
      </w:r>
      <w:r>
        <w:rPr>
          <w:sz w:val="22"/>
          <w:szCs w:val="22"/>
        </w:rPr>
        <w:t>27,</w:t>
      </w:r>
      <w:r w:rsidRPr="00F65FDC">
        <w:rPr>
          <w:sz w:val="22"/>
          <w:szCs w:val="22"/>
        </w:rPr>
        <w:t xml:space="preserve"> 36]</w:t>
      </w:r>
      <w:r w:rsidRPr="009A246F">
        <w:rPr>
          <w:sz w:val="22"/>
          <w:szCs w:val="22"/>
        </w:rPr>
        <w:t>.</w:t>
      </w:r>
    </w:p>
    <w:p w:rsidR="0028006A" w:rsidRPr="009A246F" w:rsidRDefault="00B033D9" w:rsidP="0028006A">
      <w:pPr>
        <w:tabs>
          <w:tab w:val="left" w:pos="0"/>
        </w:tabs>
        <w:jc w:val="center"/>
        <w:rPr>
          <w:sz w:val="22"/>
          <w:szCs w:val="22"/>
        </w:rPr>
      </w:pPr>
      <w:r>
        <w:rPr>
          <w:noProof/>
          <w:sz w:val="22"/>
          <w:szCs w:val="22"/>
        </w:rPr>
        <w:lastRenderedPageBreak/>
        <w:drawing>
          <wp:inline distT="0" distB="0" distL="0" distR="0">
            <wp:extent cx="3352800" cy="1638300"/>
            <wp:effectExtent l="0" t="0" r="0" b="0"/>
            <wp:docPr id="758" name="Рисунок 758" descr="6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6_37"/>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3352800" cy="1638300"/>
                    </a:xfrm>
                    <a:prstGeom prst="rect">
                      <a:avLst/>
                    </a:prstGeom>
                    <a:noFill/>
                    <a:ln>
                      <a:noFill/>
                    </a:ln>
                  </pic:spPr>
                </pic:pic>
              </a:graphicData>
            </a:graphic>
          </wp:inline>
        </w:drawing>
      </w:r>
    </w:p>
    <w:p w:rsidR="0028006A" w:rsidRPr="00F65FDC" w:rsidRDefault="0028006A" w:rsidP="0028006A">
      <w:pPr>
        <w:tabs>
          <w:tab w:val="left" w:pos="0"/>
        </w:tabs>
        <w:jc w:val="center"/>
        <w:rPr>
          <w:sz w:val="20"/>
          <w:szCs w:val="20"/>
        </w:rPr>
      </w:pPr>
      <w:r w:rsidRPr="00F65FDC">
        <w:rPr>
          <w:sz w:val="20"/>
          <w:szCs w:val="20"/>
        </w:rPr>
        <w:t>а)</w:t>
      </w:r>
      <w:r w:rsidRPr="00F65FDC">
        <w:rPr>
          <w:sz w:val="20"/>
          <w:szCs w:val="20"/>
        </w:rPr>
        <w:tab/>
      </w:r>
      <w:r w:rsidRPr="00F65FDC">
        <w:rPr>
          <w:sz w:val="20"/>
          <w:szCs w:val="20"/>
        </w:rPr>
        <w:tab/>
      </w:r>
      <w:r w:rsidRPr="00F65FDC">
        <w:rPr>
          <w:sz w:val="20"/>
          <w:szCs w:val="20"/>
        </w:rPr>
        <w:tab/>
      </w:r>
      <w:r w:rsidRPr="00F65FDC">
        <w:rPr>
          <w:sz w:val="20"/>
          <w:szCs w:val="20"/>
        </w:rPr>
        <w:tab/>
        <w:t xml:space="preserve"> б)</w:t>
      </w:r>
    </w:p>
    <w:p w:rsidR="0028006A" w:rsidRPr="00F65FDC" w:rsidRDefault="0028006A" w:rsidP="0028006A">
      <w:pPr>
        <w:tabs>
          <w:tab w:val="left" w:pos="0"/>
        </w:tabs>
        <w:jc w:val="center"/>
        <w:rPr>
          <w:sz w:val="20"/>
          <w:szCs w:val="20"/>
        </w:rPr>
      </w:pPr>
      <w:r w:rsidRPr="00F65FDC">
        <w:rPr>
          <w:sz w:val="20"/>
          <w:szCs w:val="20"/>
        </w:rPr>
        <w:t>Рис. 5.4</w:t>
      </w:r>
      <w:r>
        <w:rPr>
          <w:sz w:val="20"/>
          <w:szCs w:val="20"/>
        </w:rPr>
        <w:t>5</w:t>
      </w:r>
      <w:r w:rsidRPr="00F65FDC">
        <w:rPr>
          <w:sz w:val="20"/>
          <w:szCs w:val="20"/>
        </w:rPr>
        <w:t xml:space="preserve">. Источники образования теплоты в зоне резания (а) </w:t>
      </w:r>
    </w:p>
    <w:p w:rsidR="0028006A" w:rsidRPr="00F65FDC" w:rsidRDefault="0028006A" w:rsidP="0028006A">
      <w:pPr>
        <w:tabs>
          <w:tab w:val="left" w:pos="0"/>
        </w:tabs>
        <w:jc w:val="center"/>
        <w:rPr>
          <w:sz w:val="20"/>
          <w:szCs w:val="20"/>
        </w:rPr>
      </w:pPr>
      <w:r w:rsidRPr="00F65FDC">
        <w:rPr>
          <w:sz w:val="20"/>
          <w:szCs w:val="20"/>
        </w:rPr>
        <w:t>и распределение тепловых потоков (б).</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 xml:space="preserve">Часть теплоты деформации </w:t>
      </w:r>
      <w:r w:rsidRPr="009A246F">
        <w:rPr>
          <w:position w:val="-14"/>
          <w:sz w:val="22"/>
          <w:szCs w:val="22"/>
        </w:rPr>
        <w:object w:dxaOrig="440" w:dyaOrig="380">
          <v:shape id="_x0000_i1726" type="#_x0000_t75" style="width:21.75pt;height:19.5pt" o:ole="">
            <v:imagedata r:id="rId1179" o:title=""/>
          </v:shape>
          <o:OLEObject Type="Embed" ProgID="Equation.DSMT4" ShapeID="_x0000_i1726" DrawAspect="Content" ObjectID="_1814861421" r:id="rId1180"/>
        </w:object>
      </w:r>
      <w:r w:rsidRPr="009A246F">
        <w:rPr>
          <w:sz w:val="22"/>
          <w:szCs w:val="22"/>
        </w:rPr>
        <w:t xml:space="preserve"> от условной плоскости сдвига переходит в стружку. Из зоны трения на передней поверхности в стружку переходит часть теплоты трения, равная </w:t>
      </w:r>
      <w:r w:rsidRPr="009A246F">
        <w:rPr>
          <w:position w:val="-12"/>
          <w:sz w:val="22"/>
          <w:szCs w:val="22"/>
        </w:rPr>
        <w:object w:dxaOrig="940" w:dyaOrig="360">
          <v:shape id="_x0000_i1727" type="#_x0000_t75" style="width:47.25pt;height:18pt" o:ole="">
            <v:imagedata r:id="rId1181" o:title=""/>
          </v:shape>
          <o:OLEObject Type="Embed" ProgID="Equation.DSMT4" ShapeID="_x0000_i1727" DrawAspect="Content" ObjectID="_1814861422" r:id="rId1182"/>
        </w:object>
      </w:r>
      <w:r w:rsidRPr="009A246F">
        <w:rPr>
          <w:sz w:val="22"/>
          <w:szCs w:val="22"/>
        </w:rPr>
        <w:t xml:space="preserve">, где </w:t>
      </w:r>
      <w:r w:rsidRPr="009A246F">
        <w:rPr>
          <w:position w:val="-12"/>
          <w:sz w:val="22"/>
          <w:szCs w:val="22"/>
        </w:rPr>
        <w:object w:dxaOrig="360" w:dyaOrig="360">
          <v:shape id="_x0000_i1728" type="#_x0000_t75" style="width:18pt;height:18pt" o:ole="">
            <v:imagedata r:id="rId1168" o:title=""/>
          </v:shape>
          <o:OLEObject Type="Embed" ProgID="Equation.DSMT4" ShapeID="_x0000_i1728" DrawAspect="Content" ObjectID="_1814861423" r:id="rId1183"/>
        </w:object>
      </w:r>
      <w:r w:rsidRPr="009A246F">
        <w:rPr>
          <w:sz w:val="22"/>
          <w:szCs w:val="22"/>
        </w:rPr>
        <w:t xml:space="preserve"> - теплота, уходящая в инструмент. Таким образом, температура стружки определяет</w:t>
      </w:r>
      <w:r>
        <w:rPr>
          <w:sz w:val="22"/>
          <w:szCs w:val="22"/>
        </w:rPr>
        <w:t>ся суммарным тепловым потоком:</w:t>
      </w:r>
    </w:p>
    <w:p w:rsidR="0028006A" w:rsidRPr="009A246F" w:rsidRDefault="0028006A" w:rsidP="0028006A">
      <w:pPr>
        <w:tabs>
          <w:tab w:val="left" w:pos="0"/>
        </w:tabs>
        <w:ind w:firstLine="709"/>
        <w:jc w:val="right"/>
        <w:rPr>
          <w:sz w:val="22"/>
          <w:szCs w:val="22"/>
        </w:rPr>
      </w:pPr>
      <w:r w:rsidRPr="009A246F">
        <w:rPr>
          <w:position w:val="-14"/>
          <w:sz w:val="22"/>
          <w:szCs w:val="22"/>
        </w:rPr>
        <w:object w:dxaOrig="2060" w:dyaOrig="380">
          <v:shape id="_x0000_i1729" type="#_x0000_t75" style="width:102.75pt;height:19.5pt" o:ole="">
            <v:imagedata r:id="rId1184" o:title=""/>
          </v:shape>
          <o:OLEObject Type="Embed" ProgID="Equation.DSMT4" ShapeID="_x0000_i1729" DrawAspect="Content" ObjectID="_1814861424" r:id="rId1185"/>
        </w:object>
      </w:r>
      <w:r>
        <w:rPr>
          <w:sz w:val="22"/>
          <w:szCs w:val="22"/>
        </w:rPr>
        <w:t>.</w:t>
      </w:r>
      <w:r w:rsidRPr="009A246F">
        <w:rPr>
          <w:sz w:val="22"/>
          <w:szCs w:val="22"/>
        </w:rPr>
        <w:t xml:space="preserve">                               (5.103)</w:t>
      </w:r>
    </w:p>
    <w:p w:rsidR="0028006A" w:rsidRPr="009A246F" w:rsidRDefault="0028006A" w:rsidP="0028006A">
      <w:pPr>
        <w:tabs>
          <w:tab w:val="left" w:pos="0"/>
        </w:tabs>
        <w:ind w:firstLine="709"/>
        <w:jc w:val="both"/>
        <w:rPr>
          <w:sz w:val="22"/>
          <w:szCs w:val="22"/>
        </w:rPr>
      </w:pPr>
      <w:r>
        <w:rPr>
          <w:sz w:val="22"/>
          <w:szCs w:val="22"/>
        </w:rPr>
        <w:t>В обрабатываемую деталь переходит ч</w:t>
      </w:r>
      <w:r w:rsidRPr="009A246F">
        <w:rPr>
          <w:sz w:val="22"/>
          <w:szCs w:val="22"/>
        </w:rPr>
        <w:t xml:space="preserve">асть теплоты деформации </w:t>
      </w:r>
      <w:r w:rsidRPr="009A246F">
        <w:rPr>
          <w:position w:val="-14"/>
          <w:sz w:val="22"/>
          <w:szCs w:val="22"/>
        </w:rPr>
        <w:object w:dxaOrig="680" w:dyaOrig="380">
          <v:shape id="_x0000_i1730" type="#_x0000_t75" style="width:34.5pt;height:19.5pt" o:ole="">
            <v:imagedata r:id="rId1186" o:title=""/>
          </v:shape>
          <o:OLEObject Type="Embed" ProgID="Equation.DSMT4" ShapeID="_x0000_i1730" DrawAspect="Content" ObjectID="_1814861425" r:id="rId1187"/>
        </w:object>
      </w:r>
      <w:r>
        <w:rPr>
          <w:sz w:val="22"/>
          <w:szCs w:val="22"/>
        </w:rPr>
        <w:t xml:space="preserve"> из</w:t>
      </w:r>
      <w:r w:rsidRPr="009A246F">
        <w:rPr>
          <w:sz w:val="22"/>
          <w:szCs w:val="22"/>
        </w:rPr>
        <w:t xml:space="preserve"> условной плоскости сдвига</w:t>
      </w:r>
      <w:r>
        <w:rPr>
          <w:sz w:val="22"/>
          <w:szCs w:val="22"/>
        </w:rPr>
        <w:t xml:space="preserve">, а также теплота </w:t>
      </w:r>
      <w:r w:rsidRPr="009A246F">
        <w:rPr>
          <w:sz w:val="22"/>
          <w:szCs w:val="22"/>
        </w:rPr>
        <w:t xml:space="preserve"> </w:t>
      </w:r>
      <w:r w:rsidRPr="00F65FDC">
        <w:rPr>
          <w:position w:val="-12"/>
          <w:sz w:val="22"/>
          <w:szCs w:val="22"/>
        </w:rPr>
        <w:object w:dxaOrig="380" w:dyaOrig="360">
          <v:shape id="_x0000_i1731" type="#_x0000_t75" style="width:19.5pt;height:18pt" o:ole="">
            <v:imagedata r:id="rId1188" o:title=""/>
          </v:shape>
          <o:OLEObject Type="Embed" ProgID="Equation.DSMT4" ShapeID="_x0000_i1731" DrawAspect="Content" ObjectID="_1814861426" r:id="rId1189"/>
        </w:object>
      </w:r>
      <w:r>
        <w:rPr>
          <w:sz w:val="22"/>
          <w:szCs w:val="22"/>
        </w:rPr>
        <w:t xml:space="preserve"> от </w:t>
      </w:r>
      <w:r w:rsidRPr="009A246F">
        <w:rPr>
          <w:sz w:val="22"/>
          <w:szCs w:val="22"/>
        </w:rPr>
        <w:t>задней поверхности</w:t>
      </w:r>
      <w:r>
        <w:rPr>
          <w:sz w:val="22"/>
          <w:szCs w:val="22"/>
        </w:rPr>
        <w:t xml:space="preserve">, за вычетом теплоты </w:t>
      </w:r>
      <w:r w:rsidRPr="00F65FDC">
        <w:rPr>
          <w:position w:val="-12"/>
          <w:sz w:val="22"/>
          <w:szCs w:val="22"/>
        </w:rPr>
        <w:object w:dxaOrig="320" w:dyaOrig="360">
          <v:shape id="_x0000_i1732" type="#_x0000_t75" style="width:15.75pt;height:18pt" o:ole="">
            <v:imagedata r:id="rId1190" o:title=""/>
          </v:shape>
          <o:OLEObject Type="Embed" ProgID="Equation.DSMT4" ShapeID="_x0000_i1732" DrawAspect="Content" ObjectID="_1814861427" r:id="rId1191"/>
        </w:object>
      </w:r>
      <w:r>
        <w:rPr>
          <w:sz w:val="22"/>
          <w:szCs w:val="22"/>
        </w:rPr>
        <w:t>, уходящей в инструмент, получим:</w:t>
      </w:r>
    </w:p>
    <w:p w:rsidR="0028006A" w:rsidRPr="009A246F" w:rsidRDefault="0028006A" w:rsidP="0028006A">
      <w:pPr>
        <w:tabs>
          <w:tab w:val="left" w:pos="0"/>
        </w:tabs>
        <w:ind w:firstLine="709"/>
        <w:jc w:val="right"/>
        <w:rPr>
          <w:sz w:val="22"/>
          <w:szCs w:val="22"/>
        </w:rPr>
      </w:pPr>
      <w:r w:rsidRPr="009A246F">
        <w:rPr>
          <w:position w:val="-14"/>
          <w:sz w:val="22"/>
          <w:szCs w:val="22"/>
        </w:rPr>
        <w:object w:dxaOrig="2420" w:dyaOrig="380">
          <v:shape id="_x0000_i1733" type="#_x0000_t75" style="width:120.75pt;height:19.5pt" o:ole="">
            <v:imagedata r:id="rId1192" o:title=""/>
          </v:shape>
          <o:OLEObject Type="Embed" ProgID="Equation.DSMT4" ShapeID="_x0000_i1733" DrawAspect="Content" ObjectID="_1814861428" r:id="rId1193"/>
        </w:object>
      </w:r>
      <w:r>
        <w:rPr>
          <w:sz w:val="22"/>
          <w:szCs w:val="22"/>
        </w:rPr>
        <w:t>.</w:t>
      </w:r>
      <w:r w:rsidRPr="009A246F">
        <w:rPr>
          <w:sz w:val="22"/>
          <w:szCs w:val="22"/>
        </w:rPr>
        <w:t xml:space="preserve">                         (5.104)</w:t>
      </w:r>
    </w:p>
    <w:p w:rsidR="0028006A" w:rsidRPr="009A246F" w:rsidRDefault="0028006A" w:rsidP="0028006A">
      <w:pPr>
        <w:tabs>
          <w:tab w:val="left" w:pos="0"/>
        </w:tabs>
        <w:ind w:firstLine="709"/>
        <w:jc w:val="both"/>
        <w:rPr>
          <w:sz w:val="22"/>
          <w:szCs w:val="22"/>
        </w:rPr>
      </w:pPr>
      <w:r w:rsidRPr="009A246F">
        <w:rPr>
          <w:sz w:val="22"/>
          <w:szCs w:val="22"/>
        </w:rPr>
        <w:t xml:space="preserve">Температурное поле в режущем клине устанавливается в результате действия суммарного теплового потока </w:t>
      </w:r>
      <w:r w:rsidRPr="005E1478">
        <w:rPr>
          <w:position w:val="-10"/>
          <w:sz w:val="22"/>
          <w:szCs w:val="22"/>
        </w:rPr>
        <w:object w:dxaOrig="380" w:dyaOrig="320">
          <v:shape id="_x0000_i1734" type="#_x0000_t75" style="width:19.5pt;height:15.75pt" o:ole="">
            <v:imagedata r:id="rId1194" o:title=""/>
          </v:shape>
          <o:OLEObject Type="Embed" ProgID="Equation.3" ShapeID="_x0000_i1734" DrawAspect="Content" ObjectID="_1814861429" r:id="rId1195"/>
        </w:object>
      </w:r>
      <w:r w:rsidRPr="009A246F">
        <w:rPr>
          <w:sz w:val="22"/>
          <w:szCs w:val="22"/>
        </w:rPr>
        <w:t xml:space="preserve"> с интенсивностью</w:t>
      </w:r>
    </w:p>
    <w:p w:rsidR="0028006A" w:rsidRPr="009A246F" w:rsidRDefault="0028006A" w:rsidP="0028006A">
      <w:pPr>
        <w:tabs>
          <w:tab w:val="left" w:pos="0"/>
        </w:tabs>
        <w:ind w:firstLine="709"/>
        <w:jc w:val="right"/>
        <w:rPr>
          <w:sz w:val="22"/>
          <w:szCs w:val="22"/>
        </w:rPr>
      </w:pPr>
      <w:r w:rsidRPr="005E1478">
        <w:rPr>
          <w:position w:val="-10"/>
          <w:sz w:val="22"/>
          <w:szCs w:val="22"/>
        </w:rPr>
        <w:object w:dxaOrig="1420" w:dyaOrig="320">
          <v:shape id="_x0000_i1735" type="#_x0000_t75" style="width:71.25pt;height:15.75pt" o:ole="">
            <v:imagedata r:id="rId1196" o:title=""/>
          </v:shape>
          <o:OLEObject Type="Embed" ProgID="Equation.3" ShapeID="_x0000_i1735" DrawAspect="Content" ObjectID="_1814861430" r:id="rId1197"/>
        </w:object>
      </w:r>
      <w:r>
        <w:rPr>
          <w:sz w:val="22"/>
          <w:szCs w:val="22"/>
        </w:rPr>
        <w:t>.</w:t>
      </w:r>
      <w:r w:rsidRPr="009A246F">
        <w:rPr>
          <w:sz w:val="22"/>
          <w:szCs w:val="22"/>
        </w:rPr>
        <w:t xml:space="preserve">                                   (5.105)</w:t>
      </w:r>
    </w:p>
    <w:p w:rsidR="0028006A" w:rsidRPr="009A246F" w:rsidRDefault="0028006A" w:rsidP="0028006A">
      <w:pPr>
        <w:tabs>
          <w:tab w:val="left" w:pos="0"/>
        </w:tabs>
        <w:ind w:firstLine="709"/>
        <w:jc w:val="both"/>
        <w:rPr>
          <w:sz w:val="22"/>
          <w:szCs w:val="22"/>
        </w:rPr>
      </w:pPr>
      <w:r w:rsidRPr="009A246F">
        <w:rPr>
          <w:sz w:val="22"/>
          <w:szCs w:val="22"/>
        </w:rPr>
        <w:t>На основании этого можн</w:t>
      </w:r>
      <w:r>
        <w:rPr>
          <w:sz w:val="22"/>
          <w:szCs w:val="22"/>
        </w:rPr>
        <w:t>о написать выражение, описывающе</w:t>
      </w:r>
      <w:r w:rsidRPr="009A246F">
        <w:rPr>
          <w:sz w:val="22"/>
          <w:szCs w:val="22"/>
        </w:rPr>
        <w:t>е расход образовав</w:t>
      </w:r>
      <w:r>
        <w:rPr>
          <w:sz w:val="22"/>
          <w:szCs w:val="22"/>
        </w:rPr>
        <w:t>шейся при резании теплоты,</w:t>
      </w:r>
    </w:p>
    <w:p w:rsidR="0028006A" w:rsidRPr="009A246F" w:rsidRDefault="0028006A" w:rsidP="0028006A">
      <w:pPr>
        <w:tabs>
          <w:tab w:val="left" w:pos="0"/>
        </w:tabs>
        <w:ind w:firstLine="709"/>
        <w:jc w:val="right"/>
        <w:rPr>
          <w:sz w:val="22"/>
          <w:szCs w:val="22"/>
        </w:rPr>
      </w:pPr>
      <w:r w:rsidRPr="009A246F">
        <w:rPr>
          <w:position w:val="-14"/>
          <w:sz w:val="22"/>
          <w:szCs w:val="22"/>
        </w:rPr>
        <w:object w:dxaOrig="2580" w:dyaOrig="380">
          <v:shape id="_x0000_i1736" type="#_x0000_t75" style="width:129pt;height:19.5pt" o:ole="">
            <v:imagedata r:id="rId1198" o:title=""/>
          </v:shape>
          <o:OLEObject Type="Embed" ProgID="Equation.DSMT4" ShapeID="_x0000_i1736" DrawAspect="Content" ObjectID="_1814861431" r:id="rId1199"/>
        </w:object>
      </w:r>
      <w:r>
        <w:rPr>
          <w:sz w:val="22"/>
          <w:szCs w:val="22"/>
        </w:rPr>
        <w:t>,</w:t>
      </w:r>
      <w:r w:rsidRPr="009A246F">
        <w:rPr>
          <w:sz w:val="22"/>
          <w:szCs w:val="22"/>
        </w:rPr>
        <w:t xml:space="preserve">                        (5.106)</w:t>
      </w:r>
    </w:p>
    <w:p w:rsidR="0028006A" w:rsidRPr="009A246F" w:rsidRDefault="0028006A" w:rsidP="0028006A">
      <w:pPr>
        <w:tabs>
          <w:tab w:val="left" w:pos="0"/>
        </w:tabs>
        <w:jc w:val="both"/>
        <w:rPr>
          <w:sz w:val="22"/>
          <w:szCs w:val="22"/>
        </w:rPr>
      </w:pPr>
      <w:r w:rsidRPr="009A246F">
        <w:rPr>
          <w:sz w:val="22"/>
          <w:szCs w:val="22"/>
        </w:rPr>
        <w:t xml:space="preserve">где </w:t>
      </w:r>
      <w:r w:rsidRPr="009A246F">
        <w:rPr>
          <w:position w:val="-14"/>
          <w:sz w:val="22"/>
          <w:szCs w:val="22"/>
        </w:rPr>
        <w:object w:dxaOrig="360" w:dyaOrig="380">
          <v:shape id="_x0000_i1737" type="#_x0000_t75" style="width:18pt;height:19.5pt" o:ole="">
            <v:imagedata r:id="rId1200" o:title=""/>
          </v:shape>
          <o:OLEObject Type="Embed" ProgID="Equation.DSMT4" ShapeID="_x0000_i1737" DrawAspect="Content" ObjectID="_1814861432" r:id="rId1201"/>
        </w:object>
      </w:r>
      <w:r w:rsidRPr="009A246F">
        <w:rPr>
          <w:sz w:val="22"/>
          <w:szCs w:val="22"/>
        </w:rPr>
        <w:t xml:space="preserve"> - количество теплоты, уходящей в окружающую среду.</w:t>
      </w:r>
    </w:p>
    <w:p w:rsidR="0028006A" w:rsidRPr="009A246F" w:rsidRDefault="0028006A" w:rsidP="0028006A">
      <w:pPr>
        <w:tabs>
          <w:tab w:val="left" w:pos="0"/>
        </w:tabs>
        <w:ind w:firstLine="709"/>
        <w:jc w:val="both"/>
        <w:rPr>
          <w:sz w:val="22"/>
          <w:szCs w:val="22"/>
        </w:rPr>
      </w:pPr>
      <w:r w:rsidRPr="009A246F">
        <w:rPr>
          <w:sz w:val="22"/>
          <w:szCs w:val="22"/>
        </w:rPr>
        <w:t>Выражения (5.102) и (5.106) в совокупности описывают тепловой баланс при резании материалов.</w:t>
      </w:r>
    </w:p>
    <w:p w:rsidR="0028006A" w:rsidRPr="009A246F" w:rsidRDefault="0028006A" w:rsidP="0028006A">
      <w:pPr>
        <w:tabs>
          <w:tab w:val="left" w:pos="0"/>
        </w:tabs>
        <w:ind w:firstLine="709"/>
        <w:jc w:val="both"/>
        <w:rPr>
          <w:sz w:val="22"/>
          <w:szCs w:val="22"/>
        </w:rPr>
      </w:pPr>
      <w:r w:rsidRPr="009A246F">
        <w:rPr>
          <w:sz w:val="22"/>
          <w:szCs w:val="22"/>
        </w:rPr>
        <w:t xml:space="preserve">Поскольку образовавшаяся теплота пропорциональна совершаемой работе, ее количество зависит от физико-механических свойств материала </w:t>
      </w:r>
      <w:r w:rsidRPr="009A246F">
        <w:rPr>
          <w:sz w:val="22"/>
          <w:szCs w:val="22"/>
        </w:rPr>
        <w:lastRenderedPageBreak/>
        <w:t xml:space="preserve">детали, геометрических параметров инструмента и режима резания Установлено, что наибольшее количество теплоты переходит в стружку, составляя при обработке стали от 60 до 85% от общего количества теплоты. С увеличением скорости резания доля теплоты, уходящей в стружку, увеличивается, а ее средняя температура растет. </w:t>
      </w:r>
    </w:p>
    <w:p w:rsidR="0028006A" w:rsidRDefault="0028006A" w:rsidP="0028006A">
      <w:pPr>
        <w:tabs>
          <w:tab w:val="left" w:pos="0"/>
        </w:tabs>
        <w:ind w:firstLine="709"/>
        <w:jc w:val="both"/>
        <w:rPr>
          <w:sz w:val="22"/>
          <w:szCs w:val="22"/>
        </w:rPr>
      </w:pPr>
      <w:r w:rsidRPr="009A246F">
        <w:rPr>
          <w:sz w:val="22"/>
          <w:szCs w:val="22"/>
        </w:rPr>
        <w:t>При постоянной скорости резания средняя температура стружки и распределение теплоты между стружкой, инструментом и деталью зависят главным образом от работы, расходуемой на резание, и теплопроводности обрабатываемого материала. Из табл.5.6 видно, что средняя температура стружки при обработке стали значительно выше, чем при обработке чугуна и особенно алюминия, что вызвано как большей работой пластического деформирования, так и работой трения на передней поверхности. Уменьше</w:t>
      </w:r>
      <w:r>
        <w:rPr>
          <w:sz w:val="22"/>
          <w:szCs w:val="22"/>
        </w:rPr>
        <w:t>ние количества теплоты, уходящего</w:t>
      </w:r>
      <w:r w:rsidRPr="009A246F">
        <w:rPr>
          <w:sz w:val="22"/>
          <w:szCs w:val="22"/>
        </w:rPr>
        <w:t xml:space="preserve"> в стружку, при обработке чугуна связано с элементарным типом стружки при его резании. Вследствие более высокой теплопроводности алюминия по сравнению со сталью и чугуном теплота из зоны деформации интенсивно распространяется в деталь, тем самым резко уменьшая количество теплоты, остающейся в стружке.</w:t>
      </w:r>
    </w:p>
    <w:p w:rsidR="0028006A" w:rsidRPr="009A246F" w:rsidRDefault="0028006A" w:rsidP="0028006A">
      <w:pPr>
        <w:tabs>
          <w:tab w:val="left" w:pos="0"/>
        </w:tabs>
        <w:jc w:val="right"/>
        <w:rPr>
          <w:sz w:val="22"/>
          <w:szCs w:val="22"/>
        </w:rPr>
      </w:pPr>
      <w:r w:rsidRPr="009A246F">
        <w:rPr>
          <w:sz w:val="22"/>
          <w:szCs w:val="22"/>
        </w:rPr>
        <w:t>Таблица 5.6</w:t>
      </w:r>
    </w:p>
    <w:p w:rsidR="0028006A" w:rsidRPr="009A246F" w:rsidRDefault="0028006A" w:rsidP="0028006A">
      <w:pPr>
        <w:tabs>
          <w:tab w:val="left" w:pos="0"/>
        </w:tabs>
        <w:jc w:val="center"/>
        <w:rPr>
          <w:sz w:val="22"/>
          <w:szCs w:val="22"/>
        </w:rPr>
      </w:pPr>
      <w:r w:rsidRPr="009A246F">
        <w:rPr>
          <w:sz w:val="22"/>
          <w:szCs w:val="22"/>
        </w:rPr>
        <w:t>Перераспределение теплоты при точении</w:t>
      </w:r>
    </w:p>
    <w:p w:rsidR="0028006A" w:rsidRDefault="0028006A" w:rsidP="0028006A">
      <w:pPr>
        <w:tabs>
          <w:tab w:val="left" w:pos="0"/>
        </w:tabs>
        <w:jc w:val="center"/>
        <w:rPr>
          <w:sz w:val="22"/>
          <w:szCs w:val="22"/>
        </w:rPr>
      </w:pPr>
      <w:r w:rsidRPr="009A246F">
        <w:rPr>
          <w:sz w:val="22"/>
          <w:szCs w:val="22"/>
        </w:rPr>
        <w:t xml:space="preserve">( </w:t>
      </w:r>
      <w:r w:rsidRPr="009A246F">
        <w:rPr>
          <w:sz w:val="22"/>
          <w:szCs w:val="22"/>
          <w:lang w:val="en-US"/>
        </w:rPr>
        <w:t>t</w:t>
      </w:r>
      <w:r w:rsidRPr="009A246F">
        <w:rPr>
          <w:sz w:val="22"/>
          <w:szCs w:val="22"/>
        </w:rPr>
        <w:t xml:space="preserve">=1,5 </w:t>
      </w:r>
      <w:r w:rsidRPr="009A246F">
        <w:rPr>
          <w:position w:val="-6"/>
          <w:sz w:val="22"/>
          <w:szCs w:val="22"/>
        </w:rPr>
        <w:object w:dxaOrig="440" w:dyaOrig="320">
          <v:shape id="_x0000_i1738" type="#_x0000_t75" style="width:21.75pt;height:15.75pt" o:ole="">
            <v:imagedata r:id="rId1202" o:title=""/>
          </v:shape>
          <o:OLEObject Type="Embed" ProgID="Equation.DSMT4" ShapeID="_x0000_i1738" DrawAspect="Content" ObjectID="_1814861433" r:id="rId1203"/>
        </w:object>
      </w:r>
      <w:r w:rsidRPr="009A246F">
        <w:rPr>
          <w:sz w:val="22"/>
          <w:szCs w:val="22"/>
        </w:rPr>
        <w:t xml:space="preserve">м, </w:t>
      </w:r>
      <w:r w:rsidRPr="009A246F">
        <w:rPr>
          <w:sz w:val="22"/>
          <w:szCs w:val="22"/>
          <w:lang w:val="en-US"/>
        </w:rPr>
        <w:t>S</w:t>
      </w:r>
      <w:r w:rsidRPr="009A246F">
        <w:rPr>
          <w:sz w:val="22"/>
          <w:szCs w:val="22"/>
        </w:rPr>
        <w:t xml:space="preserve">=0,12 </w:t>
      </w:r>
      <w:r w:rsidRPr="009A246F">
        <w:rPr>
          <w:position w:val="-6"/>
          <w:sz w:val="22"/>
          <w:szCs w:val="22"/>
        </w:rPr>
        <w:object w:dxaOrig="440" w:dyaOrig="320">
          <v:shape id="_x0000_i1739" type="#_x0000_t75" style="width:21.75pt;height:15.75pt" o:ole="">
            <v:imagedata r:id="rId1202" o:title=""/>
          </v:shape>
          <o:OLEObject Type="Embed" ProgID="Equation.DSMT4" ShapeID="_x0000_i1739" DrawAspect="Content" ObjectID="_1814861434" r:id="rId1204"/>
        </w:object>
      </w:r>
      <w:r w:rsidRPr="009A246F">
        <w:rPr>
          <w:sz w:val="22"/>
          <w:szCs w:val="22"/>
        </w:rPr>
        <w:t xml:space="preserve">м/об, </w:t>
      </w:r>
      <w:r w:rsidRPr="00F65FDC">
        <w:rPr>
          <w:position w:val="-6"/>
          <w:sz w:val="22"/>
          <w:szCs w:val="22"/>
        </w:rPr>
        <w:object w:dxaOrig="200" w:dyaOrig="200">
          <v:shape id="_x0000_i1740" type="#_x0000_t75" style="width:9.75pt;height:9.75pt" o:ole="">
            <v:imagedata r:id="rId1205" o:title=""/>
          </v:shape>
          <o:OLEObject Type="Embed" ProgID="Equation.DSMT4" ShapeID="_x0000_i1740" DrawAspect="Content" ObjectID="_1814861435" r:id="rId1206"/>
        </w:object>
      </w:r>
      <w:r w:rsidRPr="009A246F">
        <w:rPr>
          <w:sz w:val="22"/>
          <w:szCs w:val="22"/>
        </w:rPr>
        <w:t>= 1,7</w:t>
      </w:r>
      <w:r w:rsidRPr="009A246F">
        <w:rPr>
          <w:position w:val="-6"/>
          <w:sz w:val="22"/>
          <w:szCs w:val="22"/>
        </w:rPr>
        <w:object w:dxaOrig="440" w:dyaOrig="320">
          <v:shape id="_x0000_i1741" type="#_x0000_t75" style="width:21.75pt;height:15.75pt" o:ole="">
            <v:imagedata r:id="rId1202" o:title=""/>
          </v:shape>
          <o:OLEObject Type="Embed" ProgID="Equation.DSMT4" ShapeID="_x0000_i1741" DrawAspect="Content" ObjectID="_1814861436" r:id="rId1207"/>
        </w:object>
      </w:r>
      <w:r w:rsidRPr="009A246F">
        <w:rPr>
          <w:sz w:val="22"/>
          <w:szCs w:val="22"/>
        </w:rPr>
        <w:t xml:space="preserve"> м/с)  (по А.М. Даниеляну)</w:t>
      </w:r>
    </w:p>
    <w:p w:rsidR="0028006A" w:rsidRPr="00F65FDC" w:rsidRDefault="0028006A" w:rsidP="0028006A">
      <w:pPr>
        <w:tabs>
          <w:tab w:val="left" w:pos="0"/>
        </w:tabs>
        <w:jc w:val="cente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9"/>
        <w:gridCol w:w="1307"/>
        <w:gridCol w:w="1358"/>
        <w:gridCol w:w="1174"/>
        <w:gridCol w:w="1110"/>
        <w:gridCol w:w="1054"/>
      </w:tblGrid>
      <w:tr w:rsidR="0028006A" w:rsidRPr="005C33F1" w:rsidTr="005C33F1">
        <w:trPr>
          <w:jc w:val="center"/>
        </w:trPr>
        <w:tc>
          <w:tcPr>
            <w:tcW w:w="1595" w:type="dxa"/>
            <w:vMerge w:val="restart"/>
            <w:shd w:val="clear" w:color="auto" w:fill="auto"/>
          </w:tcPr>
          <w:p w:rsidR="0028006A" w:rsidRPr="005C33F1" w:rsidRDefault="0028006A" w:rsidP="005C33F1">
            <w:pPr>
              <w:tabs>
                <w:tab w:val="left" w:pos="0"/>
              </w:tabs>
              <w:jc w:val="center"/>
              <w:rPr>
                <w:sz w:val="18"/>
                <w:szCs w:val="18"/>
              </w:rPr>
            </w:pPr>
            <w:r w:rsidRPr="005C33F1">
              <w:rPr>
                <w:sz w:val="18"/>
                <w:szCs w:val="18"/>
              </w:rPr>
              <w:t>Материал детали</w:t>
            </w:r>
          </w:p>
        </w:tc>
        <w:tc>
          <w:tcPr>
            <w:tcW w:w="1595" w:type="dxa"/>
            <w:vMerge w:val="restart"/>
            <w:shd w:val="clear" w:color="auto" w:fill="auto"/>
          </w:tcPr>
          <w:p w:rsidR="0028006A" w:rsidRPr="005C33F1" w:rsidRDefault="0028006A" w:rsidP="005C33F1">
            <w:pPr>
              <w:tabs>
                <w:tab w:val="left" w:pos="0"/>
              </w:tabs>
              <w:jc w:val="center"/>
              <w:rPr>
                <w:sz w:val="18"/>
                <w:szCs w:val="18"/>
              </w:rPr>
            </w:pPr>
            <w:r w:rsidRPr="005C33F1">
              <w:rPr>
                <w:sz w:val="18"/>
                <w:szCs w:val="18"/>
              </w:rPr>
              <w:t>Общее количество теплоты, ДЖ</w:t>
            </w:r>
          </w:p>
        </w:tc>
        <w:tc>
          <w:tcPr>
            <w:tcW w:w="1595" w:type="dxa"/>
            <w:vMerge w:val="restart"/>
            <w:shd w:val="clear" w:color="auto" w:fill="auto"/>
          </w:tcPr>
          <w:p w:rsidR="0028006A" w:rsidRPr="005C33F1" w:rsidRDefault="0028006A" w:rsidP="005C33F1">
            <w:pPr>
              <w:tabs>
                <w:tab w:val="left" w:pos="0"/>
              </w:tabs>
              <w:jc w:val="center"/>
              <w:rPr>
                <w:sz w:val="18"/>
                <w:szCs w:val="18"/>
              </w:rPr>
            </w:pPr>
            <w:r w:rsidRPr="005C33F1">
              <w:rPr>
                <w:sz w:val="18"/>
                <w:szCs w:val="18"/>
              </w:rPr>
              <w:t>Средняя температура стружки</w:t>
            </w:r>
          </w:p>
        </w:tc>
        <w:tc>
          <w:tcPr>
            <w:tcW w:w="4786" w:type="dxa"/>
            <w:gridSpan w:val="3"/>
            <w:shd w:val="clear" w:color="auto" w:fill="auto"/>
          </w:tcPr>
          <w:p w:rsidR="0028006A" w:rsidRPr="005C33F1" w:rsidRDefault="0028006A" w:rsidP="005C33F1">
            <w:pPr>
              <w:tabs>
                <w:tab w:val="left" w:pos="0"/>
              </w:tabs>
              <w:jc w:val="center"/>
              <w:rPr>
                <w:sz w:val="18"/>
                <w:szCs w:val="18"/>
              </w:rPr>
            </w:pPr>
            <w:r w:rsidRPr="005C33F1">
              <w:rPr>
                <w:sz w:val="18"/>
                <w:szCs w:val="18"/>
              </w:rPr>
              <w:t>Количество теплоты, %</w:t>
            </w:r>
          </w:p>
        </w:tc>
      </w:tr>
      <w:tr w:rsidR="0028006A" w:rsidRPr="005C33F1" w:rsidTr="005C33F1">
        <w:trPr>
          <w:jc w:val="center"/>
        </w:trPr>
        <w:tc>
          <w:tcPr>
            <w:tcW w:w="1595" w:type="dxa"/>
            <w:vMerge/>
            <w:shd w:val="clear" w:color="auto" w:fill="auto"/>
          </w:tcPr>
          <w:p w:rsidR="0028006A" w:rsidRPr="005C33F1" w:rsidRDefault="0028006A" w:rsidP="005C33F1">
            <w:pPr>
              <w:tabs>
                <w:tab w:val="left" w:pos="0"/>
              </w:tabs>
              <w:jc w:val="center"/>
              <w:rPr>
                <w:sz w:val="18"/>
                <w:szCs w:val="18"/>
              </w:rPr>
            </w:pPr>
          </w:p>
        </w:tc>
        <w:tc>
          <w:tcPr>
            <w:tcW w:w="1595" w:type="dxa"/>
            <w:vMerge/>
            <w:shd w:val="clear" w:color="auto" w:fill="auto"/>
          </w:tcPr>
          <w:p w:rsidR="0028006A" w:rsidRPr="005C33F1" w:rsidRDefault="0028006A" w:rsidP="005C33F1">
            <w:pPr>
              <w:tabs>
                <w:tab w:val="left" w:pos="0"/>
              </w:tabs>
              <w:jc w:val="center"/>
              <w:rPr>
                <w:sz w:val="18"/>
                <w:szCs w:val="18"/>
              </w:rPr>
            </w:pPr>
          </w:p>
        </w:tc>
        <w:tc>
          <w:tcPr>
            <w:tcW w:w="1595" w:type="dxa"/>
            <w:vMerge/>
            <w:shd w:val="clear" w:color="auto" w:fill="auto"/>
          </w:tcPr>
          <w:p w:rsidR="0028006A" w:rsidRPr="005C33F1" w:rsidRDefault="0028006A" w:rsidP="005C33F1">
            <w:pPr>
              <w:tabs>
                <w:tab w:val="left" w:pos="0"/>
              </w:tabs>
              <w:jc w:val="center"/>
              <w:rPr>
                <w:sz w:val="18"/>
                <w:szCs w:val="18"/>
              </w:rPr>
            </w:pP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в стружке</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в детали</w:t>
            </w:r>
          </w:p>
        </w:tc>
        <w:tc>
          <w:tcPr>
            <w:tcW w:w="1596" w:type="dxa"/>
            <w:shd w:val="clear" w:color="auto" w:fill="auto"/>
          </w:tcPr>
          <w:p w:rsidR="0028006A" w:rsidRPr="005C33F1" w:rsidRDefault="0028006A" w:rsidP="005C33F1">
            <w:pPr>
              <w:tabs>
                <w:tab w:val="left" w:pos="0"/>
              </w:tabs>
              <w:jc w:val="center"/>
              <w:rPr>
                <w:sz w:val="18"/>
                <w:szCs w:val="18"/>
              </w:rPr>
            </w:pPr>
            <w:r w:rsidRPr="005C33F1">
              <w:rPr>
                <w:sz w:val="18"/>
                <w:szCs w:val="18"/>
              </w:rPr>
              <w:t>в резце</w:t>
            </w:r>
          </w:p>
        </w:tc>
      </w:tr>
      <w:tr w:rsidR="0028006A" w:rsidRPr="005C33F1" w:rsidTr="005C33F1">
        <w:trPr>
          <w:jc w:val="center"/>
        </w:trPr>
        <w:tc>
          <w:tcPr>
            <w:tcW w:w="1595" w:type="dxa"/>
            <w:shd w:val="clear" w:color="auto" w:fill="auto"/>
          </w:tcPr>
          <w:p w:rsidR="0028006A" w:rsidRPr="005C33F1" w:rsidRDefault="0028006A" w:rsidP="005C33F1">
            <w:pPr>
              <w:tabs>
                <w:tab w:val="left" w:pos="0"/>
              </w:tabs>
              <w:rPr>
                <w:sz w:val="18"/>
                <w:szCs w:val="18"/>
              </w:rPr>
            </w:pPr>
            <w:r w:rsidRPr="005C33F1">
              <w:rPr>
                <w:sz w:val="18"/>
                <w:szCs w:val="18"/>
              </w:rPr>
              <w:t>Сталь 40Х</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55</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420</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71</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26</w:t>
            </w:r>
          </w:p>
        </w:tc>
        <w:tc>
          <w:tcPr>
            <w:tcW w:w="1596" w:type="dxa"/>
            <w:shd w:val="clear" w:color="auto" w:fill="auto"/>
          </w:tcPr>
          <w:p w:rsidR="0028006A" w:rsidRPr="005C33F1" w:rsidRDefault="0028006A" w:rsidP="005C33F1">
            <w:pPr>
              <w:tabs>
                <w:tab w:val="left" w:pos="0"/>
              </w:tabs>
              <w:jc w:val="center"/>
              <w:rPr>
                <w:sz w:val="18"/>
                <w:szCs w:val="18"/>
              </w:rPr>
            </w:pPr>
            <w:r w:rsidRPr="005C33F1">
              <w:rPr>
                <w:sz w:val="18"/>
                <w:szCs w:val="18"/>
              </w:rPr>
              <w:t>1,9</w:t>
            </w:r>
          </w:p>
        </w:tc>
      </w:tr>
      <w:tr w:rsidR="0028006A" w:rsidRPr="005C33F1" w:rsidTr="005C33F1">
        <w:trPr>
          <w:jc w:val="center"/>
        </w:trPr>
        <w:tc>
          <w:tcPr>
            <w:tcW w:w="1595" w:type="dxa"/>
            <w:shd w:val="clear" w:color="auto" w:fill="auto"/>
          </w:tcPr>
          <w:p w:rsidR="0028006A" w:rsidRPr="005C33F1" w:rsidRDefault="0028006A" w:rsidP="005C33F1">
            <w:pPr>
              <w:tabs>
                <w:tab w:val="left" w:pos="0"/>
              </w:tabs>
              <w:rPr>
                <w:sz w:val="18"/>
                <w:szCs w:val="18"/>
              </w:rPr>
            </w:pPr>
            <w:r w:rsidRPr="005C33F1">
              <w:rPr>
                <w:sz w:val="18"/>
                <w:szCs w:val="18"/>
              </w:rPr>
              <w:t>Чугун (НВ207)</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55,5</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290</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42</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50</w:t>
            </w:r>
          </w:p>
        </w:tc>
        <w:tc>
          <w:tcPr>
            <w:tcW w:w="1596" w:type="dxa"/>
            <w:shd w:val="clear" w:color="auto" w:fill="auto"/>
          </w:tcPr>
          <w:p w:rsidR="0028006A" w:rsidRPr="005C33F1" w:rsidRDefault="0028006A" w:rsidP="005C33F1">
            <w:pPr>
              <w:tabs>
                <w:tab w:val="left" w:pos="0"/>
              </w:tabs>
              <w:jc w:val="center"/>
              <w:rPr>
                <w:sz w:val="18"/>
                <w:szCs w:val="18"/>
              </w:rPr>
            </w:pPr>
            <w:r w:rsidRPr="005C33F1">
              <w:rPr>
                <w:sz w:val="18"/>
                <w:szCs w:val="18"/>
              </w:rPr>
              <w:t>1,5</w:t>
            </w:r>
          </w:p>
        </w:tc>
      </w:tr>
      <w:tr w:rsidR="0028006A" w:rsidRPr="005C33F1" w:rsidTr="005C33F1">
        <w:trPr>
          <w:jc w:val="center"/>
        </w:trPr>
        <w:tc>
          <w:tcPr>
            <w:tcW w:w="1595" w:type="dxa"/>
            <w:shd w:val="clear" w:color="auto" w:fill="auto"/>
          </w:tcPr>
          <w:p w:rsidR="0028006A" w:rsidRPr="005C33F1" w:rsidRDefault="0028006A" w:rsidP="005C33F1">
            <w:pPr>
              <w:tabs>
                <w:tab w:val="left" w:pos="0"/>
              </w:tabs>
              <w:rPr>
                <w:sz w:val="18"/>
                <w:szCs w:val="18"/>
              </w:rPr>
            </w:pPr>
            <w:r w:rsidRPr="005C33F1">
              <w:rPr>
                <w:sz w:val="18"/>
                <w:szCs w:val="18"/>
              </w:rPr>
              <w:t>Алюминий</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37</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140</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21</w:t>
            </w:r>
          </w:p>
        </w:tc>
        <w:tc>
          <w:tcPr>
            <w:tcW w:w="1595" w:type="dxa"/>
            <w:shd w:val="clear" w:color="auto" w:fill="auto"/>
          </w:tcPr>
          <w:p w:rsidR="0028006A" w:rsidRPr="005C33F1" w:rsidRDefault="0028006A" w:rsidP="005C33F1">
            <w:pPr>
              <w:tabs>
                <w:tab w:val="left" w:pos="0"/>
              </w:tabs>
              <w:jc w:val="center"/>
              <w:rPr>
                <w:sz w:val="18"/>
                <w:szCs w:val="18"/>
              </w:rPr>
            </w:pPr>
            <w:r w:rsidRPr="005C33F1">
              <w:rPr>
                <w:sz w:val="18"/>
                <w:szCs w:val="18"/>
              </w:rPr>
              <w:t>73</w:t>
            </w:r>
          </w:p>
        </w:tc>
        <w:tc>
          <w:tcPr>
            <w:tcW w:w="1596" w:type="dxa"/>
            <w:shd w:val="clear" w:color="auto" w:fill="auto"/>
          </w:tcPr>
          <w:p w:rsidR="0028006A" w:rsidRPr="005C33F1" w:rsidRDefault="0028006A" w:rsidP="005C33F1">
            <w:pPr>
              <w:tabs>
                <w:tab w:val="left" w:pos="0"/>
              </w:tabs>
              <w:jc w:val="center"/>
              <w:rPr>
                <w:sz w:val="18"/>
                <w:szCs w:val="18"/>
              </w:rPr>
            </w:pPr>
            <w:r w:rsidRPr="005C33F1">
              <w:rPr>
                <w:sz w:val="18"/>
                <w:szCs w:val="18"/>
              </w:rPr>
              <w:t>2,2</w:t>
            </w:r>
          </w:p>
        </w:tc>
      </w:tr>
    </w:tbl>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Количество теплоты, уходящей в инструмент, мало и для резани</w:t>
      </w:r>
      <w:r>
        <w:rPr>
          <w:sz w:val="22"/>
          <w:szCs w:val="22"/>
        </w:rPr>
        <w:t>я</w:t>
      </w:r>
      <w:r w:rsidRPr="009A246F">
        <w:rPr>
          <w:sz w:val="22"/>
          <w:szCs w:val="22"/>
        </w:rPr>
        <w:t xml:space="preserve"> любых материалов на разных режимах обработки намного меньше количества теплоты, уходящей в стружку и деталь. Основной причиной этого является более низкая теплопроводность инструментального материала по сравнению с обрабатываемым. Уменьшение количества теплоты, отводимой в инструмент, при обработке хрупких материалов связано также с видом элементной стружки, при образовании которой отсутствует постоянный контакт между стружкой и передней поверхностью инструмента.</w:t>
      </w:r>
    </w:p>
    <w:p w:rsidR="0028006A" w:rsidRPr="009A246F" w:rsidRDefault="0028006A" w:rsidP="0028006A">
      <w:pPr>
        <w:tabs>
          <w:tab w:val="left" w:pos="0"/>
        </w:tabs>
        <w:ind w:firstLine="709"/>
        <w:jc w:val="both"/>
        <w:rPr>
          <w:sz w:val="22"/>
          <w:szCs w:val="22"/>
        </w:rPr>
      </w:pPr>
      <w:r w:rsidRPr="009A246F">
        <w:rPr>
          <w:sz w:val="22"/>
          <w:szCs w:val="22"/>
        </w:rPr>
        <w:t>Распределение теплоты между стружкой, деталью и инструментом изменяется при увеличении скорости резания: количество теплоты, уходящей в стружку, возрастает, а в деталь и инструмент – уменьшается. Например, при точении стали 40Х со скоростью резания 20</w:t>
      </w:r>
      <w:r>
        <w:rPr>
          <w:sz w:val="22"/>
          <w:szCs w:val="22"/>
        </w:rPr>
        <w:t>-</w:t>
      </w:r>
      <w:r w:rsidRPr="009A246F">
        <w:rPr>
          <w:sz w:val="22"/>
          <w:szCs w:val="22"/>
        </w:rPr>
        <w:t xml:space="preserve">50 м/ мин в </w:t>
      </w:r>
      <w:r w:rsidRPr="009A246F">
        <w:rPr>
          <w:sz w:val="22"/>
          <w:szCs w:val="22"/>
        </w:rPr>
        <w:lastRenderedPageBreak/>
        <w:t>стружку уходит в среднем около 45% теплоты, а в деталь и инструмент соответственно 47 и 4,5%; при скорости резания 100</w:t>
      </w:r>
      <w:r>
        <w:rPr>
          <w:sz w:val="22"/>
          <w:szCs w:val="22"/>
        </w:rPr>
        <w:t>-</w:t>
      </w:r>
      <w:r w:rsidRPr="009A246F">
        <w:rPr>
          <w:sz w:val="22"/>
          <w:szCs w:val="22"/>
        </w:rPr>
        <w:t>300 м/мин в стружку уходит 75% теплоты; а в деталь и инструмент только 22 и 1,5%.</w:t>
      </w:r>
    </w:p>
    <w:p w:rsidR="0028006A" w:rsidRPr="009A246F" w:rsidRDefault="0028006A" w:rsidP="0028006A">
      <w:pPr>
        <w:tabs>
          <w:tab w:val="left" w:pos="0"/>
        </w:tabs>
        <w:ind w:firstLine="709"/>
        <w:jc w:val="both"/>
        <w:rPr>
          <w:sz w:val="22"/>
          <w:szCs w:val="22"/>
        </w:rPr>
      </w:pPr>
      <w:r w:rsidRPr="009A246F">
        <w:rPr>
          <w:sz w:val="22"/>
          <w:szCs w:val="22"/>
        </w:rPr>
        <w:t>Из-за специфики операции сверления (инструмент и стружка постоянно находятся в контакте с поверхностью отверстия и затруднено поступление охлаждения в зону резания) повышается доля тепл</w:t>
      </w:r>
      <w:r>
        <w:rPr>
          <w:sz w:val="22"/>
          <w:szCs w:val="22"/>
        </w:rPr>
        <w:t>оты</w:t>
      </w:r>
      <w:r w:rsidRPr="009A246F">
        <w:rPr>
          <w:sz w:val="22"/>
          <w:szCs w:val="22"/>
        </w:rPr>
        <w:t>, поступающе</w:t>
      </w:r>
      <w:r>
        <w:rPr>
          <w:sz w:val="22"/>
          <w:szCs w:val="22"/>
        </w:rPr>
        <w:t>й</w:t>
      </w:r>
      <w:r w:rsidRPr="009A246F">
        <w:rPr>
          <w:sz w:val="22"/>
          <w:szCs w:val="22"/>
        </w:rPr>
        <w:t xml:space="preserve"> в деталь  </w:t>
      </w:r>
      <w:r w:rsidRPr="009A246F">
        <w:rPr>
          <w:position w:val="-14"/>
          <w:sz w:val="22"/>
          <w:szCs w:val="22"/>
        </w:rPr>
        <w:object w:dxaOrig="360" w:dyaOrig="380">
          <v:shape id="_x0000_i1742" type="#_x0000_t75" style="width:18pt;height:19.5pt" o:ole="">
            <v:imagedata r:id="rId1208" o:title=""/>
          </v:shape>
          <o:OLEObject Type="Embed" ProgID="Equation.DSMT4" ShapeID="_x0000_i1742" DrawAspect="Content" ObjectID="_1814861437" r:id="rId1209"/>
        </w:object>
      </w:r>
      <w:r w:rsidRPr="009A246F">
        <w:rPr>
          <w:sz w:val="22"/>
          <w:szCs w:val="22"/>
        </w:rPr>
        <w:t xml:space="preserve"> и инструмент </w:t>
      </w:r>
      <w:r w:rsidRPr="009A246F">
        <w:rPr>
          <w:position w:val="-12"/>
          <w:sz w:val="22"/>
          <w:szCs w:val="22"/>
        </w:rPr>
        <w:object w:dxaOrig="360" w:dyaOrig="360">
          <v:shape id="_x0000_i1743" type="#_x0000_t75" style="width:18pt;height:18pt" o:ole="">
            <v:imagedata r:id="rId1210" o:title=""/>
          </v:shape>
          <o:OLEObject Type="Embed" ProgID="Equation.DSMT4" ShapeID="_x0000_i1743" DrawAspect="Content" ObjectID="_1814861438" r:id="rId1211"/>
        </w:object>
      </w:r>
      <w:r w:rsidRPr="009A246F">
        <w:rPr>
          <w:sz w:val="22"/>
          <w:szCs w:val="22"/>
        </w:rPr>
        <w:t>. В результате имеют место следующие соотношения между компонентами уравнения теплового баланса:</w:t>
      </w:r>
    </w:p>
    <w:p w:rsidR="0028006A" w:rsidRPr="009A246F" w:rsidRDefault="0028006A" w:rsidP="0028006A">
      <w:pPr>
        <w:tabs>
          <w:tab w:val="left" w:pos="0"/>
        </w:tabs>
        <w:jc w:val="center"/>
        <w:rPr>
          <w:sz w:val="22"/>
          <w:szCs w:val="22"/>
        </w:rPr>
      </w:pPr>
      <w:r w:rsidRPr="009A246F">
        <w:rPr>
          <w:position w:val="-14"/>
          <w:sz w:val="22"/>
          <w:szCs w:val="22"/>
        </w:rPr>
        <w:object w:dxaOrig="1340" w:dyaOrig="380">
          <v:shape id="_x0000_i1744" type="#_x0000_t75" style="width:66.75pt;height:19.5pt" o:ole="">
            <v:imagedata r:id="rId1212" o:title=""/>
          </v:shape>
          <o:OLEObject Type="Embed" ProgID="Equation.DSMT4" ShapeID="_x0000_i1744" DrawAspect="Content" ObjectID="_1814861439" r:id="rId1213"/>
        </w:object>
      </w:r>
      <w:r w:rsidRPr="009A246F">
        <w:rPr>
          <w:sz w:val="22"/>
          <w:szCs w:val="22"/>
        </w:rPr>
        <w:t xml:space="preserve">; </w:t>
      </w:r>
      <w:r w:rsidRPr="009A246F">
        <w:rPr>
          <w:position w:val="-14"/>
          <w:sz w:val="22"/>
          <w:szCs w:val="22"/>
        </w:rPr>
        <w:object w:dxaOrig="1600" w:dyaOrig="380">
          <v:shape id="_x0000_i1745" type="#_x0000_t75" style="width:80.25pt;height:19.5pt" o:ole="">
            <v:imagedata r:id="rId1214" o:title=""/>
          </v:shape>
          <o:OLEObject Type="Embed" ProgID="Equation.DSMT4" ShapeID="_x0000_i1745" DrawAspect="Content" ObjectID="_1814861440" r:id="rId1215"/>
        </w:object>
      </w:r>
      <w:r w:rsidRPr="009A246F">
        <w:rPr>
          <w:sz w:val="22"/>
          <w:szCs w:val="22"/>
        </w:rPr>
        <w:t xml:space="preserve">; </w:t>
      </w:r>
      <w:r w:rsidRPr="009A246F">
        <w:rPr>
          <w:position w:val="-12"/>
          <w:sz w:val="22"/>
          <w:szCs w:val="22"/>
        </w:rPr>
        <w:object w:dxaOrig="1420" w:dyaOrig="360">
          <v:shape id="_x0000_i1746" type="#_x0000_t75" style="width:71.25pt;height:18pt" o:ole="">
            <v:imagedata r:id="rId1216" o:title=""/>
          </v:shape>
          <o:OLEObject Type="Embed" ProgID="Equation.DSMT4" ShapeID="_x0000_i1746" DrawAspect="Content" ObjectID="_1814861441" r:id="rId1217"/>
        </w:object>
      </w:r>
      <w:r w:rsidRPr="009A246F">
        <w:rPr>
          <w:sz w:val="22"/>
          <w:szCs w:val="22"/>
        </w:rPr>
        <w:t xml:space="preserve">, </w:t>
      </w:r>
      <w:r w:rsidRPr="009A246F">
        <w:rPr>
          <w:position w:val="-14"/>
          <w:sz w:val="22"/>
          <w:szCs w:val="22"/>
        </w:rPr>
        <w:object w:dxaOrig="1120" w:dyaOrig="380">
          <v:shape id="_x0000_i1747" type="#_x0000_t75" style="width:56.25pt;height:19.5pt" o:ole="">
            <v:imagedata r:id="rId1218" o:title=""/>
          </v:shape>
          <o:OLEObject Type="Embed" ProgID="Equation.DSMT4" ShapeID="_x0000_i1747" DrawAspect="Content" ObjectID="_1814861442" r:id="rId1219"/>
        </w:object>
      </w:r>
      <w:r w:rsidRPr="009A246F">
        <w:rPr>
          <w:sz w:val="22"/>
          <w:szCs w:val="22"/>
        </w:rPr>
        <w:t>.</w:t>
      </w:r>
    </w:p>
    <w:p w:rsidR="0028006A" w:rsidRPr="009A246F" w:rsidRDefault="00B033D9" w:rsidP="0028006A">
      <w:pPr>
        <w:tabs>
          <w:tab w:val="left" w:pos="0"/>
        </w:tabs>
        <w:jc w:val="both"/>
        <w:rPr>
          <w:sz w:val="22"/>
          <w:szCs w:val="22"/>
        </w:rPr>
      </w:pPr>
      <w:r>
        <w:rPr>
          <w:noProof/>
        </w:rPr>
        <mc:AlternateContent>
          <mc:Choice Requires="wps">
            <w:drawing>
              <wp:anchor distT="0" distB="0" distL="114300" distR="114300" simplePos="0" relativeHeight="251642880" behindDoc="0" locked="0" layoutInCell="1" allowOverlap="1">
                <wp:simplePos x="0" y="0"/>
                <wp:positionH relativeFrom="column">
                  <wp:posOffset>0</wp:posOffset>
                </wp:positionH>
                <wp:positionV relativeFrom="paragraph">
                  <wp:posOffset>1546860</wp:posOffset>
                </wp:positionV>
                <wp:extent cx="2337435" cy="3014980"/>
                <wp:effectExtent l="3810" t="1905" r="1905" b="2540"/>
                <wp:wrapSquare wrapText="bothSides"/>
                <wp:docPr id="2325"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435" cy="3014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F65FDC" w:rsidRDefault="00B033D9" w:rsidP="0028006A">
                            <w:pPr>
                              <w:tabs>
                                <w:tab w:val="left" w:pos="0"/>
                              </w:tabs>
                              <w:jc w:val="center"/>
                              <w:rPr>
                                <w:sz w:val="20"/>
                                <w:szCs w:val="20"/>
                              </w:rPr>
                            </w:pPr>
                            <w:r>
                              <w:rPr>
                                <w:noProof/>
                                <w:sz w:val="20"/>
                                <w:szCs w:val="20"/>
                              </w:rPr>
                              <w:drawing>
                                <wp:inline distT="0" distB="0" distL="0" distR="0">
                                  <wp:extent cx="2197100" cy="2063750"/>
                                  <wp:effectExtent l="0" t="0" r="0" b="0"/>
                                  <wp:docPr id="3087" name="Рисунок 3087" descr="6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descr="6_38"/>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2197100" cy="2063750"/>
                                          </a:xfrm>
                                          <a:prstGeom prst="rect">
                                            <a:avLst/>
                                          </a:prstGeom>
                                          <a:noFill/>
                                          <a:ln>
                                            <a:noFill/>
                                          </a:ln>
                                        </pic:spPr>
                                      </pic:pic>
                                    </a:graphicData>
                                  </a:graphic>
                                </wp:inline>
                              </w:drawing>
                            </w:r>
                          </w:p>
                          <w:p w:rsidR="0028006A" w:rsidRPr="000C5943" w:rsidRDefault="0028006A" w:rsidP="0028006A">
                            <w:pPr>
                              <w:tabs>
                                <w:tab w:val="left" w:pos="0"/>
                              </w:tabs>
                              <w:ind w:right="-27"/>
                              <w:jc w:val="both"/>
                              <w:rPr>
                                <w:sz w:val="20"/>
                                <w:szCs w:val="20"/>
                              </w:rPr>
                            </w:pPr>
                            <w:r w:rsidRPr="00F65FDC">
                              <w:rPr>
                                <w:sz w:val="20"/>
                                <w:szCs w:val="20"/>
                              </w:rPr>
                              <w:t>Рис. 5.4</w:t>
                            </w:r>
                            <w:r>
                              <w:rPr>
                                <w:sz w:val="20"/>
                                <w:szCs w:val="20"/>
                              </w:rPr>
                              <w:t>6</w:t>
                            </w:r>
                            <w:r w:rsidRPr="00F65FDC">
                              <w:rPr>
                                <w:sz w:val="20"/>
                                <w:szCs w:val="20"/>
                              </w:rPr>
                              <w:t xml:space="preserve">. </w:t>
                            </w:r>
                            <w:r w:rsidRPr="002F4B64">
                              <w:rPr>
                                <w:sz w:val="20"/>
                                <w:szCs w:val="20"/>
                              </w:rPr>
                              <w:t xml:space="preserve">Влияние скорости резания на температуру резания </w:t>
                            </w:r>
                            <w:r>
                              <w:rPr>
                                <w:sz w:val="20"/>
                                <w:szCs w:val="20"/>
                              </w:rPr>
                              <w:t xml:space="preserve">(кривая 1) </w:t>
                            </w:r>
                            <w:r w:rsidRPr="002F4B64">
                              <w:rPr>
                                <w:sz w:val="20"/>
                                <w:szCs w:val="20"/>
                              </w:rPr>
                              <w:t>и среднюю температуру стружки</w:t>
                            </w:r>
                            <w:r>
                              <w:rPr>
                                <w:sz w:val="20"/>
                                <w:szCs w:val="20"/>
                              </w:rPr>
                              <w:t xml:space="preserve"> (кривая 2)</w:t>
                            </w:r>
                            <w:r w:rsidRPr="002F4B64">
                              <w:rPr>
                                <w:sz w:val="20"/>
                                <w:szCs w:val="20"/>
                              </w:rPr>
                              <w:t xml:space="preserve"> при точении с</w:t>
                            </w:r>
                            <w:r>
                              <w:rPr>
                                <w:sz w:val="20"/>
                                <w:szCs w:val="20"/>
                              </w:rPr>
                              <w:t>тали</w:t>
                            </w:r>
                            <w:r w:rsidRPr="002F4B64">
                              <w:rPr>
                                <w:sz w:val="20"/>
                                <w:szCs w:val="20"/>
                              </w:rPr>
                              <w:t xml:space="preserve"> 40Х твердым сплавом Т60К6 (</w:t>
                            </w:r>
                            <w:r w:rsidR="000661A9">
                              <w:rPr>
                                <w:position w:val="-10"/>
                                <w:sz w:val="20"/>
                                <w:szCs w:val="20"/>
                              </w:rPr>
                              <w:pict>
                                <v:shape id="_x0000_i1749" type="#_x0000_t75" style="width:34.5pt;height:14.25pt">
                                  <v:imagedata r:id="rId1221" o:title=""/>
                                </v:shape>
                              </w:pict>
                            </w:r>
                            <w:r w:rsidRPr="00F65FDC">
                              <w:rPr>
                                <w:sz w:val="20"/>
                                <w:szCs w:val="20"/>
                              </w:rPr>
                              <w:t xml:space="preserve">м; </w:t>
                            </w:r>
                            <w:r w:rsidR="000661A9">
                              <w:rPr>
                                <w:position w:val="-10"/>
                                <w:sz w:val="20"/>
                                <w:szCs w:val="20"/>
                              </w:rPr>
                              <w:pict>
                                <v:shape id="_x0000_i1751" type="#_x0000_t75" style="width:44.25pt;height:15pt">
                                  <v:imagedata r:id="rId1222" o:title=""/>
                                </v:shape>
                              </w:pict>
                            </w:r>
                            <w:r>
                              <w:rPr>
                                <w:sz w:val="20"/>
                                <w:szCs w:val="20"/>
                              </w:rPr>
                              <w:t>м/об)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01" type="#_x0000_t202" style="position:absolute;left:0;text-align:left;margin-left:0;margin-top:121.8pt;width:184.05pt;height:237.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" stroked="f">
                <v:textbox>
                  <w:txbxContent>
                    <w:p w:rsidR="0028006A" w:rsidRPr="00F65FDC" w:rsidRDefault="00B033D9" w:rsidP="0028006A">
                      <w:pPr>
                        <w:tabs>
                          <w:tab w:val="left" w:pos="0"/>
                        </w:tabs>
                        <w:jc w:val="center"/>
                        <w:rPr>
                          <w:sz w:val="20"/>
                          <w:szCs w:val="20"/>
                        </w:rPr>
                      </w:pPr>
                      <w:r>
                        <w:rPr>
                          <w:noProof/>
                          <w:sz w:val="20"/>
                          <w:szCs w:val="20"/>
                        </w:rPr>
                        <w:drawing>
                          <wp:inline distT="0" distB="0" distL="0" distR="0">
                            <wp:extent cx="2197100" cy="2063750"/>
                            <wp:effectExtent l="0" t="0" r="0" b="0"/>
                            <wp:docPr id="3087" name="Рисунок 3087" descr="6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descr="6_38"/>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2197100" cy="2063750"/>
                                    </a:xfrm>
                                    <a:prstGeom prst="rect">
                                      <a:avLst/>
                                    </a:prstGeom>
                                    <a:noFill/>
                                    <a:ln>
                                      <a:noFill/>
                                    </a:ln>
                                  </pic:spPr>
                                </pic:pic>
                              </a:graphicData>
                            </a:graphic>
                          </wp:inline>
                        </w:drawing>
                      </w:r>
                    </w:p>
                    <w:p w:rsidR="0028006A" w:rsidRPr="000C5943" w:rsidRDefault="0028006A" w:rsidP="0028006A">
                      <w:pPr>
                        <w:tabs>
                          <w:tab w:val="left" w:pos="0"/>
                        </w:tabs>
                        <w:ind w:right="-27"/>
                        <w:jc w:val="both"/>
                        <w:rPr>
                          <w:sz w:val="20"/>
                          <w:szCs w:val="20"/>
                        </w:rPr>
                      </w:pPr>
                      <w:r w:rsidRPr="00F65FDC">
                        <w:rPr>
                          <w:sz w:val="20"/>
                          <w:szCs w:val="20"/>
                        </w:rPr>
                        <w:t>Рис. 5.4</w:t>
                      </w:r>
                      <w:r>
                        <w:rPr>
                          <w:sz w:val="20"/>
                          <w:szCs w:val="20"/>
                        </w:rPr>
                        <w:t>6</w:t>
                      </w:r>
                      <w:r w:rsidRPr="00F65FDC">
                        <w:rPr>
                          <w:sz w:val="20"/>
                          <w:szCs w:val="20"/>
                        </w:rPr>
                        <w:t xml:space="preserve">. </w:t>
                      </w:r>
                      <w:r w:rsidRPr="002F4B64">
                        <w:rPr>
                          <w:sz w:val="20"/>
                          <w:szCs w:val="20"/>
                        </w:rPr>
                        <w:t xml:space="preserve">Влияние скорости резания на температуру резания </w:t>
                      </w:r>
                      <w:r>
                        <w:rPr>
                          <w:sz w:val="20"/>
                          <w:szCs w:val="20"/>
                        </w:rPr>
                        <w:t xml:space="preserve">(кривая 1) </w:t>
                      </w:r>
                      <w:r w:rsidRPr="002F4B64">
                        <w:rPr>
                          <w:sz w:val="20"/>
                          <w:szCs w:val="20"/>
                        </w:rPr>
                        <w:t>и среднюю температуру стружки</w:t>
                      </w:r>
                      <w:r>
                        <w:rPr>
                          <w:sz w:val="20"/>
                          <w:szCs w:val="20"/>
                        </w:rPr>
                        <w:t xml:space="preserve"> (кривая 2)</w:t>
                      </w:r>
                      <w:r w:rsidRPr="002F4B64">
                        <w:rPr>
                          <w:sz w:val="20"/>
                          <w:szCs w:val="20"/>
                        </w:rPr>
                        <w:t xml:space="preserve"> при точении с</w:t>
                      </w:r>
                      <w:r>
                        <w:rPr>
                          <w:sz w:val="20"/>
                          <w:szCs w:val="20"/>
                        </w:rPr>
                        <w:t>тали</w:t>
                      </w:r>
                      <w:r w:rsidRPr="002F4B64">
                        <w:rPr>
                          <w:sz w:val="20"/>
                          <w:szCs w:val="20"/>
                        </w:rPr>
                        <w:t xml:space="preserve"> 40Х твердым сплавом Т60К6 (</w:t>
                      </w:r>
                      <w:r w:rsidR="000661A9">
                        <w:rPr>
                          <w:position w:val="-10"/>
                          <w:sz w:val="20"/>
                          <w:szCs w:val="20"/>
                        </w:rPr>
                        <w:pict>
                          <v:shape id="_x0000_i1749" type="#_x0000_t75" style="width:34.5pt;height:14.25pt">
                            <v:imagedata r:id="rId1221" o:title=""/>
                          </v:shape>
                        </w:pict>
                      </w:r>
                      <w:r w:rsidRPr="00F65FDC">
                        <w:rPr>
                          <w:sz w:val="20"/>
                          <w:szCs w:val="20"/>
                        </w:rPr>
                        <w:t xml:space="preserve">м; </w:t>
                      </w:r>
                      <w:r w:rsidR="000661A9">
                        <w:rPr>
                          <w:position w:val="-10"/>
                          <w:sz w:val="20"/>
                          <w:szCs w:val="20"/>
                        </w:rPr>
                        <w:pict>
                          <v:shape id="_x0000_i1751" type="#_x0000_t75" style="width:44.25pt;height:15pt">
                            <v:imagedata r:id="rId1222" o:title=""/>
                          </v:shape>
                        </w:pict>
                      </w:r>
                      <w:r>
                        <w:rPr>
                          <w:sz w:val="20"/>
                          <w:szCs w:val="20"/>
                        </w:rPr>
                        <w:t>м/об)</w:t>
                      </w:r>
                    </w:p>
                  </w:txbxContent>
                </v:textbox>
                <w10:wrap type="square"/>
              </v:shape>
            </w:pict>
          </mc:Fallback>
        </mc:AlternateContent>
      </w:r>
      <w:r w:rsidR="0028006A">
        <w:rPr>
          <w:sz w:val="22"/>
          <w:szCs w:val="22"/>
        </w:rPr>
        <w:t>У</w:t>
      </w:r>
      <w:r w:rsidR="0028006A" w:rsidRPr="009A246F">
        <w:rPr>
          <w:sz w:val="22"/>
          <w:szCs w:val="22"/>
        </w:rPr>
        <w:t>меньшение доли теплоты, переходящей в деталь при течении с увеличением скорости резания, вызвано изменением соотношения между скоростью резания и скоростью распространения теплоты из зоны деформации. Из очага теплообразования на условной плоскости сдвига (</w:t>
      </w:r>
      <w:r w:rsidR="0028006A">
        <w:rPr>
          <w:sz w:val="22"/>
          <w:szCs w:val="22"/>
        </w:rPr>
        <w:t xml:space="preserve">см. </w:t>
      </w:r>
      <w:r w:rsidR="0028006A" w:rsidRPr="009A246F">
        <w:rPr>
          <w:sz w:val="22"/>
          <w:szCs w:val="22"/>
        </w:rPr>
        <w:t>рис.5.4</w:t>
      </w:r>
      <w:r w:rsidR="0028006A">
        <w:rPr>
          <w:sz w:val="22"/>
          <w:szCs w:val="22"/>
        </w:rPr>
        <w:t>5</w:t>
      </w:r>
      <w:r w:rsidR="0028006A" w:rsidRPr="009A246F">
        <w:rPr>
          <w:sz w:val="22"/>
          <w:szCs w:val="22"/>
        </w:rPr>
        <w:t xml:space="preserve">) в деталь течет тепловой поток </w:t>
      </w:r>
      <w:r w:rsidR="0028006A" w:rsidRPr="009A246F">
        <w:rPr>
          <w:position w:val="-14"/>
          <w:sz w:val="22"/>
          <w:szCs w:val="22"/>
        </w:rPr>
        <w:object w:dxaOrig="680" w:dyaOrig="380">
          <v:shape id="_x0000_i1752" type="#_x0000_t75" style="width:34.5pt;height:19.5pt" o:ole="">
            <v:imagedata r:id="rId1186" o:title=""/>
          </v:shape>
          <o:OLEObject Type="Embed" ProgID="Equation.DSMT4" ShapeID="_x0000_i1752" DrawAspect="Content" ObjectID="_1814861443" r:id="rId1223"/>
        </w:object>
      </w:r>
      <w:r w:rsidR="0028006A" w:rsidRPr="009A246F">
        <w:rPr>
          <w:sz w:val="22"/>
          <w:szCs w:val="22"/>
        </w:rPr>
        <w:t>. Скорость распространения теплоты зависит от градиента температур на условной плоскости сдвига и детали и температуропроводности обрабатываемого материала. Если скорость резания, т.е. скорость, с которой режущий клин пересекает тепловой поток, мала, то теплота от условной плоскости сдвига беспрепятственно перейдет в деталь. По мере увеличения скорости резания клин инструмент</w:t>
      </w:r>
      <w:r w:rsidR="0028006A">
        <w:rPr>
          <w:sz w:val="22"/>
          <w:szCs w:val="22"/>
        </w:rPr>
        <w:t>а</w:t>
      </w:r>
      <w:r w:rsidR="0028006A" w:rsidRPr="009A246F">
        <w:rPr>
          <w:sz w:val="22"/>
          <w:szCs w:val="22"/>
        </w:rPr>
        <w:t xml:space="preserve"> все быстрее пересекает тепловой поток и поэтому в деталь успевает перейти меньшее количество теплоты и все большее количество теплоты остается в стружке. Уменьшение доли теплоты, уходящей в инструмент, при увеличении скорости резания связано с уменьшением размера площадки контакта на передней поверхности, через которую теплота из стружки переходит в инструмент.</w:t>
      </w:r>
    </w:p>
    <w:p w:rsidR="0028006A" w:rsidRPr="009A246F" w:rsidRDefault="0028006A" w:rsidP="0028006A">
      <w:pPr>
        <w:tabs>
          <w:tab w:val="left" w:pos="0"/>
        </w:tabs>
        <w:ind w:firstLine="709"/>
        <w:jc w:val="both"/>
        <w:rPr>
          <w:sz w:val="22"/>
          <w:szCs w:val="22"/>
        </w:rPr>
      </w:pPr>
      <w:r w:rsidRPr="009A246F">
        <w:rPr>
          <w:sz w:val="22"/>
          <w:szCs w:val="22"/>
        </w:rPr>
        <w:t xml:space="preserve">На среднюю температуру стружки оказывают влияние параметры режима резания. При увеличении глубины резания удельное количество теплоты в стружке уменьшается, при увеличении </w:t>
      </w:r>
      <w:r w:rsidRPr="009A246F">
        <w:rPr>
          <w:sz w:val="22"/>
          <w:szCs w:val="22"/>
        </w:rPr>
        <w:lastRenderedPageBreak/>
        <w:t xml:space="preserve">подачи практически остается постоянным, а при увеличении скорости резания возрастает. Увеличение глубины резания и подачи сопровождается уменьшением средней температуры стружки. </w:t>
      </w:r>
    </w:p>
    <w:p w:rsidR="0028006A" w:rsidRPr="009A246F" w:rsidRDefault="0028006A" w:rsidP="0028006A">
      <w:pPr>
        <w:tabs>
          <w:tab w:val="left" w:pos="0"/>
        </w:tabs>
        <w:ind w:firstLine="709"/>
        <w:jc w:val="both"/>
        <w:rPr>
          <w:sz w:val="22"/>
          <w:szCs w:val="22"/>
        </w:rPr>
      </w:pPr>
      <w:r w:rsidRPr="009A246F">
        <w:rPr>
          <w:sz w:val="22"/>
          <w:szCs w:val="22"/>
        </w:rPr>
        <w:t>При увеличении скорости резания средняя температура стружки</w:t>
      </w:r>
      <w:r>
        <w:rPr>
          <w:sz w:val="22"/>
          <w:szCs w:val="22"/>
        </w:rPr>
        <w:t xml:space="preserve"> </w:t>
      </w:r>
      <w:r w:rsidRPr="00F65FDC">
        <w:rPr>
          <w:sz w:val="22"/>
          <w:szCs w:val="22"/>
        </w:rPr>
        <w:t>[</w:t>
      </w:r>
      <w:r>
        <w:rPr>
          <w:sz w:val="22"/>
          <w:szCs w:val="22"/>
        </w:rPr>
        <w:t>8</w:t>
      </w:r>
      <w:r w:rsidRPr="00F65FDC">
        <w:rPr>
          <w:sz w:val="22"/>
          <w:szCs w:val="22"/>
        </w:rPr>
        <w:t>]</w:t>
      </w:r>
      <w:r w:rsidRPr="009A246F">
        <w:rPr>
          <w:sz w:val="22"/>
          <w:szCs w:val="22"/>
        </w:rPr>
        <w:t xml:space="preserve"> вначале интенсивно возрастает (рис.5.4</w:t>
      </w:r>
      <w:r>
        <w:rPr>
          <w:sz w:val="22"/>
          <w:szCs w:val="22"/>
        </w:rPr>
        <w:t>6,</w:t>
      </w:r>
      <w:r w:rsidRPr="009A246F">
        <w:rPr>
          <w:sz w:val="22"/>
          <w:szCs w:val="22"/>
        </w:rPr>
        <w:t xml:space="preserve"> кривая 2), а затем</w:t>
      </w:r>
      <w:r>
        <w:rPr>
          <w:sz w:val="22"/>
          <w:szCs w:val="22"/>
        </w:rPr>
        <w:t>,</w:t>
      </w:r>
      <w:r w:rsidRPr="009A246F">
        <w:rPr>
          <w:sz w:val="22"/>
          <w:szCs w:val="22"/>
        </w:rPr>
        <w:t xml:space="preserve"> после достижения скоростью резания определенного значения</w:t>
      </w:r>
      <w:r>
        <w:rPr>
          <w:sz w:val="22"/>
          <w:szCs w:val="22"/>
        </w:rPr>
        <w:t>,</w:t>
      </w:r>
      <w:r w:rsidRPr="009A246F">
        <w:rPr>
          <w:sz w:val="22"/>
          <w:szCs w:val="22"/>
        </w:rPr>
        <w:t xml:space="preserve"> рост температуры почти прекращается и она мало зависит от дальнейшего увеличения скорости. При этом средняя температура стружки стремится к некоторому пределу, величина которого определяется видом </w:t>
      </w:r>
      <w:r>
        <w:rPr>
          <w:sz w:val="22"/>
          <w:szCs w:val="22"/>
        </w:rPr>
        <w:t xml:space="preserve">обработки, </w:t>
      </w:r>
      <w:r w:rsidRPr="009A246F">
        <w:rPr>
          <w:sz w:val="22"/>
          <w:szCs w:val="22"/>
        </w:rPr>
        <w:t>механическими свойствами обрабатываемого материала, геометрическими параметрами инструмента, глубиной резания и подачей. Несмотря на то, что доля теплоты, уходящей в инструмент, мала, средняя температура на передней поверхности в несколько раз превосходит среднюю температуру стружки.</w:t>
      </w:r>
    </w:p>
    <w:p w:rsidR="0028006A" w:rsidRPr="009A246F" w:rsidRDefault="0028006A" w:rsidP="0028006A">
      <w:pPr>
        <w:tabs>
          <w:tab w:val="left" w:pos="0"/>
        </w:tabs>
        <w:ind w:firstLine="709"/>
        <w:jc w:val="both"/>
        <w:rPr>
          <w:sz w:val="22"/>
          <w:szCs w:val="22"/>
        </w:rPr>
      </w:pPr>
    </w:p>
    <w:p w:rsidR="0028006A" w:rsidRDefault="0028006A" w:rsidP="0028006A">
      <w:pPr>
        <w:keepNext/>
        <w:tabs>
          <w:tab w:val="left" w:pos="0"/>
        </w:tabs>
        <w:suppressAutoHyphens/>
        <w:jc w:val="center"/>
        <w:rPr>
          <w:rFonts w:ascii="Bookman Old Style" w:hAnsi="Bookman Old Style"/>
        </w:rPr>
      </w:pPr>
      <w:r w:rsidRPr="002F4B64">
        <w:rPr>
          <w:rFonts w:ascii="Bookman Old Style" w:hAnsi="Bookman Old Style"/>
        </w:rPr>
        <w:t xml:space="preserve">5.5.4.  Распределение температур </w:t>
      </w:r>
    </w:p>
    <w:p w:rsidR="0028006A" w:rsidRPr="002F4B64" w:rsidRDefault="0028006A" w:rsidP="0028006A">
      <w:pPr>
        <w:keepNext/>
        <w:tabs>
          <w:tab w:val="left" w:pos="0"/>
        </w:tabs>
        <w:suppressAutoHyphens/>
        <w:jc w:val="center"/>
        <w:rPr>
          <w:rFonts w:ascii="Bookman Old Style" w:hAnsi="Bookman Old Style"/>
        </w:rPr>
      </w:pPr>
      <w:r w:rsidRPr="002F4B64">
        <w:rPr>
          <w:rFonts w:ascii="Bookman Old Style" w:hAnsi="Bookman Old Style"/>
        </w:rPr>
        <w:t>на контактных  площадках инструмента</w:t>
      </w:r>
    </w:p>
    <w:p w:rsidR="0028006A" w:rsidRPr="009A246F" w:rsidRDefault="0028006A" w:rsidP="0028006A">
      <w:pPr>
        <w:tabs>
          <w:tab w:val="left" w:pos="0"/>
        </w:tabs>
        <w:ind w:firstLine="709"/>
        <w:jc w:val="both"/>
        <w:rPr>
          <w:sz w:val="22"/>
          <w:szCs w:val="22"/>
        </w:rPr>
      </w:pPr>
    </w:p>
    <w:p w:rsidR="0028006A" w:rsidRPr="002F4B64" w:rsidRDefault="00B033D9" w:rsidP="0028006A">
      <w:pPr>
        <w:framePr w:hSpace="142" w:wrap="around" w:vAnchor="page" w:hAnchor="page" w:x="5658" w:y="6932"/>
        <w:tabs>
          <w:tab w:val="left" w:pos="0"/>
        </w:tabs>
        <w:jc w:val="both"/>
        <w:rPr>
          <w:sz w:val="20"/>
          <w:szCs w:val="20"/>
        </w:rPr>
      </w:pPr>
      <w:r>
        <w:rPr>
          <w:noProof/>
          <w:sz w:val="20"/>
          <w:szCs w:val="20"/>
        </w:rPr>
        <w:drawing>
          <wp:inline distT="0" distB="0" distL="0" distR="0">
            <wp:extent cx="1974850" cy="1936750"/>
            <wp:effectExtent l="0" t="0" r="6350" b="635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974850" cy="1936750"/>
                    </a:xfrm>
                    <a:prstGeom prst="rect">
                      <a:avLst/>
                    </a:prstGeom>
                    <a:noFill/>
                    <a:ln>
                      <a:noFill/>
                    </a:ln>
                  </pic:spPr>
                </pic:pic>
              </a:graphicData>
            </a:graphic>
          </wp:inline>
        </w:drawing>
      </w:r>
    </w:p>
    <w:p w:rsidR="0028006A" w:rsidRPr="002F4B64" w:rsidRDefault="0028006A" w:rsidP="0028006A">
      <w:pPr>
        <w:framePr w:hSpace="142" w:wrap="around" w:vAnchor="page" w:hAnchor="page" w:x="5658" w:y="6932"/>
        <w:tabs>
          <w:tab w:val="left" w:pos="0"/>
        </w:tabs>
        <w:jc w:val="center"/>
        <w:rPr>
          <w:sz w:val="20"/>
          <w:szCs w:val="20"/>
        </w:rPr>
      </w:pPr>
      <w:r w:rsidRPr="002F4B64">
        <w:rPr>
          <w:sz w:val="20"/>
          <w:szCs w:val="20"/>
        </w:rPr>
        <w:t>Рис. 5.4</w:t>
      </w:r>
      <w:r>
        <w:rPr>
          <w:sz w:val="20"/>
          <w:szCs w:val="20"/>
        </w:rPr>
        <w:t>7</w:t>
      </w:r>
      <w:r w:rsidRPr="002F4B64">
        <w:rPr>
          <w:sz w:val="20"/>
          <w:szCs w:val="20"/>
        </w:rPr>
        <w:t xml:space="preserve">. Распределение температур на контактных площадках резца из Т14К8 при точении без охлаждения стали ШХ15, </w:t>
      </w:r>
      <w:r>
        <w:rPr>
          <w:sz w:val="20"/>
          <w:szCs w:val="20"/>
        </w:rPr>
        <w:t>(</w:t>
      </w:r>
      <w:r>
        <w:rPr>
          <w:sz w:val="20"/>
          <w:szCs w:val="20"/>
        </w:rPr>
        <w:sym w:font="Symbol" w:char="F075"/>
      </w:r>
      <w:r w:rsidRPr="002F4B64">
        <w:rPr>
          <w:sz w:val="20"/>
          <w:szCs w:val="20"/>
        </w:rPr>
        <w:t>=1  10</w:t>
      </w:r>
      <w:r w:rsidRPr="002F4B64">
        <w:rPr>
          <w:sz w:val="20"/>
          <w:szCs w:val="20"/>
          <w:vertAlign w:val="superscript"/>
        </w:rPr>
        <w:t>-3  м</w:t>
      </w:r>
      <w:r w:rsidRPr="002F4B64">
        <w:rPr>
          <w:sz w:val="20"/>
          <w:szCs w:val="20"/>
        </w:rPr>
        <w:t>/с, S=0,4410</w:t>
      </w:r>
      <w:r w:rsidRPr="002F4B64">
        <w:rPr>
          <w:sz w:val="20"/>
          <w:szCs w:val="20"/>
          <w:vertAlign w:val="superscript"/>
        </w:rPr>
        <w:t xml:space="preserve">-3  </w:t>
      </w:r>
      <w:r w:rsidRPr="002F4B64">
        <w:rPr>
          <w:sz w:val="20"/>
          <w:szCs w:val="20"/>
        </w:rPr>
        <w:t xml:space="preserve"> м/об, t=4 10</w:t>
      </w:r>
      <w:r w:rsidRPr="002F4B64">
        <w:rPr>
          <w:sz w:val="20"/>
          <w:szCs w:val="20"/>
          <w:vertAlign w:val="superscript"/>
        </w:rPr>
        <w:t xml:space="preserve">-3  </w:t>
      </w:r>
      <w:r>
        <w:rPr>
          <w:sz w:val="20"/>
          <w:szCs w:val="20"/>
        </w:rPr>
        <w:t>м)</w:t>
      </w:r>
    </w:p>
    <w:p w:rsidR="0028006A" w:rsidRPr="002F4B64" w:rsidRDefault="0028006A" w:rsidP="0028006A">
      <w:pPr>
        <w:framePr w:hSpace="142" w:wrap="around" w:vAnchor="page" w:hAnchor="page" w:x="5658" w:y="6932"/>
        <w:tabs>
          <w:tab w:val="left" w:pos="0"/>
        </w:tabs>
        <w:jc w:val="center"/>
        <w:rPr>
          <w:sz w:val="20"/>
          <w:szCs w:val="20"/>
        </w:rPr>
      </w:pPr>
      <w:r w:rsidRPr="002F4B64">
        <w:rPr>
          <w:sz w:val="20"/>
          <w:szCs w:val="20"/>
        </w:rPr>
        <w:t>(по А.Н. Резникову)</w:t>
      </w:r>
      <w:r>
        <w:rPr>
          <w:sz w:val="20"/>
          <w:szCs w:val="20"/>
        </w:rPr>
        <w:t xml:space="preserve"> </w:t>
      </w:r>
      <w:r w:rsidRPr="0028006A">
        <w:rPr>
          <w:sz w:val="20"/>
          <w:szCs w:val="20"/>
        </w:rPr>
        <w:t>[</w:t>
      </w:r>
      <w:r>
        <w:rPr>
          <w:sz w:val="20"/>
          <w:szCs w:val="20"/>
        </w:rPr>
        <w:t>27</w:t>
      </w:r>
      <w:r w:rsidRPr="0028006A">
        <w:rPr>
          <w:sz w:val="20"/>
          <w:szCs w:val="20"/>
        </w:rPr>
        <w:t>]</w:t>
      </w:r>
    </w:p>
    <w:p w:rsidR="0028006A" w:rsidRPr="009A246F" w:rsidRDefault="0028006A" w:rsidP="0028006A">
      <w:pPr>
        <w:tabs>
          <w:tab w:val="left" w:pos="0"/>
        </w:tabs>
        <w:ind w:firstLine="709"/>
        <w:jc w:val="both"/>
        <w:rPr>
          <w:sz w:val="22"/>
          <w:szCs w:val="22"/>
        </w:rPr>
      </w:pPr>
      <w:r w:rsidRPr="009A246F">
        <w:rPr>
          <w:sz w:val="22"/>
          <w:szCs w:val="22"/>
        </w:rPr>
        <w:t>Процесс распространения теплоты со временем при резании сопровождается изменением температуры стружки, инструмента и детали. Для практических целей наибольший интерес представляет температура рабочей части инструмента, а также обрабатываемой детали. Как показали расчетные и экспериментальные данные, температуры на площадках контакта “передняя поверхность - стружка” (T</w:t>
      </w:r>
      <w:r w:rsidRPr="009A246F">
        <w:rPr>
          <w:sz w:val="22"/>
          <w:szCs w:val="22"/>
          <w:vertAlign w:val="subscript"/>
        </w:rPr>
        <w:t>пп</w:t>
      </w:r>
      <w:r w:rsidRPr="009A246F">
        <w:rPr>
          <w:sz w:val="22"/>
          <w:szCs w:val="22"/>
        </w:rPr>
        <w:t>) “задняя поверхность - деталь” (Т</w:t>
      </w:r>
      <w:r w:rsidRPr="009A246F">
        <w:rPr>
          <w:sz w:val="22"/>
          <w:szCs w:val="22"/>
          <w:vertAlign w:val="subscript"/>
        </w:rPr>
        <w:t>зп</w:t>
      </w:r>
      <w:r w:rsidRPr="009A246F">
        <w:rPr>
          <w:sz w:val="22"/>
          <w:szCs w:val="22"/>
        </w:rPr>
        <w:t>) неравномерно распределены по длине контакта, а их максимальные значения соответствуют примерно середине длины контакта (рис.5.4</w:t>
      </w:r>
      <w:r>
        <w:rPr>
          <w:sz w:val="22"/>
          <w:szCs w:val="22"/>
        </w:rPr>
        <w:t>7</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Несмотря на высокие температуры в центре длины контакта</w:t>
      </w:r>
      <w:r>
        <w:rPr>
          <w:sz w:val="22"/>
          <w:szCs w:val="22"/>
        </w:rPr>
        <w:t>,</w:t>
      </w:r>
      <w:r w:rsidRPr="009A246F">
        <w:rPr>
          <w:sz w:val="22"/>
          <w:szCs w:val="22"/>
        </w:rPr>
        <w:t xml:space="preserve"> из-за больших температурных градиентов на передней поверхности имеется зона с температурами меньше 600</w:t>
      </w:r>
      <w:r w:rsidRPr="009A246F">
        <w:rPr>
          <w:sz w:val="22"/>
          <w:szCs w:val="22"/>
        </w:rPr>
        <w:sym w:font="Symbol" w:char="F0B0"/>
      </w:r>
      <w:r w:rsidRPr="009A246F">
        <w:rPr>
          <w:sz w:val="22"/>
          <w:szCs w:val="22"/>
        </w:rPr>
        <w:t xml:space="preserve">С (“холодная зона”), которая прилегает к режущей кромке. И хотя нормальное напряжение </w:t>
      </w:r>
      <w:r w:rsidRPr="002F4B64">
        <w:rPr>
          <w:rFonts w:ascii="Symbol" w:hAnsi="Symbol"/>
          <w:sz w:val="22"/>
          <w:szCs w:val="22"/>
        </w:rPr>
        <w:t></w:t>
      </w:r>
      <w:r w:rsidRPr="002F4B64">
        <w:rPr>
          <w:sz w:val="22"/>
          <w:szCs w:val="22"/>
          <w:vertAlign w:val="subscript"/>
        </w:rPr>
        <w:t>N</w:t>
      </w:r>
      <w:r w:rsidRPr="009A246F">
        <w:rPr>
          <w:sz w:val="22"/>
          <w:szCs w:val="22"/>
        </w:rPr>
        <w:t xml:space="preserve"> максимально у лезвия </w:t>
      </w:r>
      <w:r>
        <w:rPr>
          <w:sz w:val="22"/>
          <w:szCs w:val="22"/>
        </w:rPr>
        <w:t xml:space="preserve">                </w:t>
      </w:r>
      <w:r w:rsidRPr="009A246F">
        <w:rPr>
          <w:sz w:val="22"/>
          <w:szCs w:val="22"/>
        </w:rPr>
        <w:t>(</w:t>
      </w:r>
      <w:r>
        <w:rPr>
          <w:sz w:val="22"/>
          <w:szCs w:val="22"/>
        </w:rPr>
        <w:t>см. рис.</w:t>
      </w:r>
      <w:r w:rsidRPr="009A246F">
        <w:rPr>
          <w:sz w:val="22"/>
          <w:szCs w:val="22"/>
        </w:rPr>
        <w:t>5.1</w:t>
      </w:r>
      <w:r>
        <w:rPr>
          <w:sz w:val="22"/>
          <w:szCs w:val="22"/>
        </w:rPr>
        <w:t>5</w:t>
      </w:r>
      <w:r w:rsidRPr="009A246F">
        <w:rPr>
          <w:sz w:val="22"/>
          <w:szCs w:val="22"/>
        </w:rPr>
        <w:t>), наличие этой зоны позволяет инструменту выдерживать большие напряжения сжатия без разрушения режущей кромки.</w:t>
      </w:r>
    </w:p>
    <w:p w:rsidR="0028006A" w:rsidRPr="009A246F" w:rsidRDefault="0028006A" w:rsidP="0028006A">
      <w:pPr>
        <w:tabs>
          <w:tab w:val="left" w:pos="0"/>
        </w:tabs>
        <w:ind w:firstLine="709"/>
        <w:jc w:val="both"/>
        <w:rPr>
          <w:sz w:val="22"/>
          <w:szCs w:val="22"/>
        </w:rPr>
      </w:pPr>
      <w:r w:rsidRPr="009A246F">
        <w:rPr>
          <w:sz w:val="22"/>
          <w:szCs w:val="22"/>
        </w:rPr>
        <w:lastRenderedPageBreak/>
        <w:t xml:space="preserve">Для оценки теплового состояния зоны резания важно знать среднюю температуру этой зоны, которая называется температурой резания. Если </w:t>
      </w:r>
      <w:r w:rsidRPr="002F4B64">
        <w:rPr>
          <w:sz w:val="22"/>
          <w:szCs w:val="22"/>
        </w:rPr>
        <w:t>Т</w:t>
      </w:r>
      <w:r w:rsidRPr="002F4B64">
        <w:rPr>
          <w:sz w:val="22"/>
          <w:szCs w:val="22"/>
          <w:vertAlign w:val="subscript"/>
        </w:rPr>
        <w:t>пп</w:t>
      </w:r>
      <w:r w:rsidRPr="002F4B64">
        <w:rPr>
          <w:sz w:val="22"/>
          <w:szCs w:val="22"/>
        </w:rPr>
        <w:t xml:space="preserve"> - средняя температура на длине </w:t>
      </w:r>
      <w:r w:rsidRPr="002F4B64">
        <w:rPr>
          <w:i/>
          <w:sz w:val="22"/>
          <w:szCs w:val="22"/>
        </w:rPr>
        <w:t>l</w:t>
      </w:r>
      <w:r w:rsidRPr="002F4B64">
        <w:rPr>
          <w:sz w:val="22"/>
          <w:szCs w:val="22"/>
          <w:vertAlign w:val="subscript"/>
        </w:rPr>
        <w:t>пп</w:t>
      </w:r>
      <w:r w:rsidRPr="002F4B64">
        <w:rPr>
          <w:sz w:val="22"/>
          <w:szCs w:val="22"/>
        </w:rPr>
        <w:t xml:space="preserve"> передней поверхности, а Т</w:t>
      </w:r>
      <w:r w:rsidRPr="002F4B64">
        <w:rPr>
          <w:sz w:val="22"/>
          <w:szCs w:val="22"/>
          <w:vertAlign w:val="subscript"/>
        </w:rPr>
        <w:t>зп</w:t>
      </w:r>
      <w:r w:rsidRPr="002F4B64">
        <w:rPr>
          <w:sz w:val="22"/>
          <w:szCs w:val="22"/>
        </w:rPr>
        <w:t xml:space="preserve"> - средняя температура на длине контакта h</w:t>
      </w:r>
      <w:r w:rsidRPr="002F4B64">
        <w:rPr>
          <w:sz w:val="22"/>
          <w:szCs w:val="22"/>
          <w:vertAlign w:val="subscript"/>
        </w:rPr>
        <w:t>зп</w:t>
      </w:r>
      <w:r w:rsidRPr="002F4B64">
        <w:rPr>
          <w:sz w:val="22"/>
          <w:szCs w:val="22"/>
        </w:rPr>
        <w:t>,</w:t>
      </w:r>
      <w:r w:rsidRPr="009A246F">
        <w:rPr>
          <w:sz w:val="22"/>
          <w:szCs w:val="22"/>
        </w:rPr>
        <w:t xml:space="preserve"> то температура резания</w:t>
      </w:r>
    </w:p>
    <w:p w:rsidR="0028006A" w:rsidRPr="009A246F" w:rsidRDefault="0028006A" w:rsidP="0028006A">
      <w:pPr>
        <w:tabs>
          <w:tab w:val="left" w:pos="0"/>
        </w:tabs>
        <w:ind w:firstLine="709"/>
        <w:jc w:val="right"/>
        <w:rPr>
          <w:sz w:val="22"/>
          <w:szCs w:val="22"/>
        </w:rPr>
      </w:pPr>
      <w:r w:rsidRPr="009A246F">
        <w:rPr>
          <w:position w:val="-30"/>
          <w:sz w:val="22"/>
          <w:szCs w:val="22"/>
        </w:rPr>
        <w:object w:dxaOrig="2320" w:dyaOrig="680">
          <v:shape id="_x0000_i1753" type="#_x0000_t75" style="width:103.5pt;height:28.5pt" o:ole="">
            <v:imagedata r:id="rId1225" o:title=""/>
          </v:shape>
          <o:OLEObject Type="Embed" ProgID="Equation.2" ShapeID="_x0000_i1753" DrawAspect="Content" ObjectID="_1814861444" r:id="rId1226"/>
        </w:object>
      </w:r>
      <w:r>
        <w:rPr>
          <w:sz w:val="22"/>
          <w:szCs w:val="22"/>
        </w:rPr>
        <w:t xml:space="preserve">.      </w:t>
      </w:r>
      <w:r w:rsidRPr="009A246F">
        <w:rPr>
          <w:sz w:val="22"/>
          <w:szCs w:val="22"/>
        </w:rPr>
        <w:t xml:space="preserve">                           (5.107)</w:t>
      </w:r>
    </w:p>
    <w:p w:rsidR="0028006A" w:rsidRPr="009A246F" w:rsidRDefault="0028006A" w:rsidP="0028006A">
      <w:pPr>
        <w:ind w:firstLine="709"/>
        <w:jc w:val="both"/>
        <w:rPr>
          <w:sz w:val="22"/>
          <w:szCs w:val="22"/>
        </w:rPr>
      </w:pPr>
      <w:r w:rsidRPr="009A246F">
        <w:rPr>
          <w:sz w:val="22"/>
          <w:szCs w:val="22"/>
        </w:rPr>
        <w:t xml:space="preserve">Для острого инструмента размер контактной площадки </w:t>
      </w:r>
      <w:r w:rsidRPr="002F4B64">
        <w:rPr>
          <w:sz w:val="22"/>
          <w:szCs w:val="22"/>
        </w:rPr>
        <w:t>h</w:t>
      </w:r>
      <w:r w:rsidRPr="002F4B64">
        <w:rPr>
          <w:sz w:val="22"/>
          <w:szCs w:val="22"/>
          <w:vertAlign w:val="subscript"/>
        </w:rPr>
        <w:t>зп</w:t>
      </w:r>
      <w:r w:rsidRPr="002F4B64">
        <w:rPr>
          <w:sz w:val="22"/>
          <w:szCs w:val="22"/>
        </w:rPr>
        <w:t xml:space="preserve"> исчезающее мал, поэтому температуру резания можно принять равной</w:t>
      </w:r>
      <w:r w:rsidRPr="009A246F">
        <w:rPr>
          <w:sz w:val="22"/>
          <w:szCs w:val="22"/>
        </w:rPr>
        <w:t xml:space="preserve"> средней температуре на площадке контакта стружки с передней поверхностью, т.е. </w:t>
      </w:r>
      <w:r w:rsidRPr="009A246F">
        <w:rPr>
          <w:position w:val="-14"/>
          <w:sz w:val="22"/>
          <w:szCs w:val="22"/>
        </w:rPr>
        <w:object w:dxaOrig="960" w:dyaOrig="380">
          <v:shape id="_x0000_i1754" type="#_x0000_t75" style="width:48pt;height:19.5pt" o:ole="">
            <v:imagedata r:id="rId1227" o:title=""/>
          </v:shape>
          <o:OLEObject Type="Embed" ProgID="Equation.DSMT4" ShapeID="_x0000_i1754" DrawAspect="Content" ObjectID="_1814861445" r:id="rId1228"/>
        </w:object>
      </w:r>
      <w:r w:rsidRPr="009A246F">
        <w:rPr>
          <w:sz w:val="22"/>
          <w:szCs w:val="22"/>
        </w:rPr>
        <w:t xml:space="preserve">. Так как передняя поверхность нагревается долями тепловых потоков от пластических  деформаций в зоне максимальных сдвигов </w:t>
      </w:r>
      <w:r w:rsidRPr="009A246F">
        <w:rPr>
          <w:position w:val="-14"/>
          <w:sz w:val="22"/>
          <w:szCs w:val="22"/>
        </w:rPr>
        <w:object w:dxaOrig="360" w:dyaOrig="380">
          <v:shape id="_x0000_i1755" type="#_x0000_t75" style="width:18pt;height:19.5pt" o:ole="">
            <v:imagedata r:id="rId1208" o:title=""/>
          </v:shape>
          <o:OLEObject Type="Embed" ProgID="Equation.DSMT4" ShapeID="_x0000_i1755" DrawAspect="Content" ObjectID="_1814861446" r:id="rId1229"/>
        </w:object>
      </w:r>
      <w:r w:rsidRPr="009A246F">
        <w:rPr>
          <w:sz w:val="22"/>
          <w:szCs w:val="22"/>
        </w:rPr>
        <w:t xml:space="preserve"> и от трения по передней поверхности </w:t>
      </w:r>
      <w:r w:rsidRPr="009A246F">
        <w:rPr>
          <w:position w:val="-12"/>
          <w:sz w:val="22"/>
          <w:szCs w:val="22"/>
        </w:rPr>
        <w:object w:dxaOrig="360" w:dyaOrig="360">
          <v:shape id="_x0000_i1756" type="#_x0000_t75" style="width:18pt;height:18pt" o:ole="">
            <v:imagedata r:id="rId1168" o:title=""/>
          </v:shape>
          <o:OLEObject Type="Embed" ProgID="Equation.DSMT4" ShapeID="_x0000_i1756" DrawAspect="Content" ObjectID="_1814861447" r:id="rId1230"/>
        </w:object>
      </w:r>
      <w:r w:rsidRPr="009A246F">
        <w:rPr>
          <w:sz w:val="22"/>
          <w:szCs w:val="22"/>
        </w:rPr>
        <w:t>, то температура резания в первом приближении может быть принята равной сумме двух температур – от пластической деформации и температуры трения по передней поверхности</w:t>
      </w:r>
    </w:p>
    <w:p w:rsidR="0028006A" w:rsidRPr="009A246F" w:rsidRDefault="0028006A" w:rsidP="0028006A">
      <w:pPr>
        <w:ind w:firstLine="709"/>
        <w:jc w:val="right"/>
        <w:rPr>
          <w:sz w:val="22"/>
          <w:szCs w:val="22"/>
        </w:rPr>
      </w:pPr>
      <w:r w:rsidRPr="009A246F">
        <w:rPr>
          <w:position w:val="-14"/>
          <w:sz w:val="22"/>
          <w:szCs w:val="22"/>
        </w:rPr>
        <w:object w:dxaOrig="1300" w:dyaOrig="380">
          <v:shape id="_x0000_i1757" type="#_x0000_t75" style="width:64.5pt;height:19.5pt" o:ole="">
            <v:imagedata r:id="rId1231" o:title=""/>
          </v:shape>
          <o:OLEObject Type="Embed" ProgID="Equation.DSMT4" ShapeID="_x0000_i1757" DrawAspect="Content" ObjectID="_1814861448" r:id="rId1232"/>
        </w:object>
      </w:r>
      <w:r>
        <w:rPr>
          <w:sz w:val="22"/>
          <w:szCs w:val="22"/>
        </w:rPr>
        <w:t xml:space="preserve">.             </w:t>
      </w:r>
      <w:r w:rsidRPr="009A246F">
        <w:rPr>
          <w:sz w:val="22"/>
          <w:szCs w:val="22"/>
        </w:rPr>
        <w:t xml:space="preserve">                           (5.108)</w:t>
      </w:r>
    </w:p>
    <w:p w:rsidR="0028006A" w:rsidRDefault="0028006A" w:rsidP="0028006A">
      <w:pPr>
        <w:jc w:val="center"/>
        <w:rPr>
          <w:sz w:val="22"/>
          <w:szCs w:val="22"/>
        </w:rPr>
      </w:pPr>
    </w:p>
    <w:p w:rsidR="0028006A" w:rsidRPr="001753C9" w:rsidRDefault="0028006A" w:rsidP="0028006A">
      <w:pPr>
        <w:jc w:val="center"/>
        <w:rPr>
          <w:rFonts w:ascii="Bookman Old Style" w:hAnsi="Bookman Old Style"/>
        </w:rPr>
      </w:pPr>
      <w:r w:rsidRPr="001753C9">
        <w:rPr>
          <w:rFonts w:ascii="Bookman Old Style" w:hAnsi="Bookman Old Style"/>
        </w:rPr>
        <w:t>5.5.5. Методы оценки теплового состояния зоны резания.</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Под тепловым состоянием зоны резания следует понимать совокупность тепловых потоков, протекающих через контактные площадки инструмента, формирующих накопление теплоты в инструменте, обрабатываемой детали, стружке и определяющих температуры как на контактных площадках, так и в объемах элементов зоны резания, прежде всего</w:t>
      </w:r>
      <w:r>
        <w:rPr>
          <w:sz w:val="22"/>
          <w:szCs w:val="22"/>
        </w:rPr>
        <w:t>,</w:t>
      </w:r>
      <w:r w:rsidRPr="009A246F">
        <w:rPr>
          <w:sz w:val="22"/>
          <w:szCs w:val="22"/>
        </w:rPr>
        <w:t xml:space="preserve"> в режущем инструменте и обрабатываемой детали.</w:t>
      </w:r>
    </w:p>
    <w:p w:rsidR="0028006A" w:rsidRPr="009A246F" w:rsidRDefault="0028006A" w:rsidP="0028006A">
      <w:pPr>
        <w:tabs>
          <w:tab w:val="left" w:pos="0"/>
        </w:tabs>
        <w:ind w:firstLine="709"/>
        <w:jc w:val="both"/>
        <w:rPr>
          <w:sz w:val="22"/>
          <w:szCs w:val="22"/>
        </w:rPr>
      </w:pPr>
      <w:r w:rsidRPr="009A246F">
        <w:rPr>
          <w:sz w:val="22"/>
          <w:szCs w:val="22"/>
        </w:rPr>
        <w:t>Известны расчетно-аналитические и экспериментальные методы оценки изучения тепловых явлений при резании. Следует отметить приоритет русских и советских ученых, внесших су</w:t>
      </w:r>
      <w:r>
        <w:rPr>
          <w:sz w:val="22"/>
          <w:szCs w:val="22"/>
        </w:rPr>
        <w:t>щественный вклад в эту проблему; -</w:t>
      </w:r>
      <w:r w:rsidRPr="009A246F">
        <w:rPr>
          <w:sz w:val="22"/>
          <w:szCs w:val="22"/>
        </w:rPr>
        <w:t xml:space="preserve"> А.М. Даниеляна, А.А. Авакова, Т.Н. Лоладзе, Н.В. Талантова, С.С. Силина, В.А. Кудинова, А.Н. Резникова, А.Д. Макарова, В.А. Сипайлова, В.Ф. Безъязычного и др.</w:t>
      </w:r>
    </w:p>
    <w:p w:rsidR="0028006A" w:rsidRPr="009A246F" w:rsidRDefault="0028006A" w:rsidP="0028006A">
      <w:pPr>
        <w:tabs>
          <w:tab w:val="left" w:pos="0"/>
        </w:tabs>
        <w:jc w:val="center"/>
        <w:rPr>
          <w:sz w:val="22"/>
          <w:szCs w:val="22"/>
        </w:rPr>
      </w:pPr>
    </w:p>
    <w:p w:rsidR="0028006A" w:rsidRPr="001753C9" w:rsidRDefault="0028006A" w:rsidP="0028006A">
      <w:pPr>
        <w:tabs>
          <w:tab w:val="left" w:pos="0"/>
        </w:tabs>
        <w:jc w:val="center"/>
        <w:rPr>
          <w:rFonts w:ascii="Bookman Old Style" w:hAnsi="Bookman Old Style"/>
          <w:sz w:val="22"/>
          <w:szCs w:val="22"/>
        </w:rPr>
      </w:pPr>
      <w:r>
        <w:rPr>
          <w:rFonts w:ascii="Bookman Old Style" w:hAnsi="Bookman Old Style"/>
          <w:sz w:val="22"/>
          <w:szCs w:val="22"/>
        </w:rPr>
        <w:br w:type="page"/>
      </w:r>
      <w:r w:rsidRPr="001753C9">
        <w:rPr>
          <w:rFonts w:ascii="Bookman Old Style" w:hAnsi="Bookman Old Style"/>
          <w:sz w:val="22"/>
          <w:szCs w:val="22"/>
        </w:rPr>
        <w:lastRenderedPageBreak/>
        <w:t>5.5.5.1. Расчетно-аналитические методы исследования</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Для определения расчетом плотностей тепловых потоков, протекающих через контактные площадки режущего инструмента и обусловленных ими температур</w:t>
      </w:r>
      <w:r>
        <w:rPr>
          <w:sz w:val="22"/>
          <w:szCs w:val="22"/>
        </w:rPr>
        <w:t>,</w:t>
      </w:r>
      <w:r w:rsidRPr="009A246F">
        <w:rPr>
          <w:sz w:val="22"/>
          <w:szCs w:val="22"/>
        </w:rPr>
        <w:t xml:space="preserve"> используются методы источников теплоты, теплового баланса и конечных разностей на базе дифференциального уравнения теплопроводности.</w:t>
      </w:r>
    </w:p>
    <w:p w:rsidR="0028006A" w:rsidRPr="009A246F" w:rsidRDefault="0028006A" w:rsidP="0028006A">
      <w:pPr>
        <w:tabs>
          <w:tab w:val="left" w:pos="0"/>
        </w:tabs>
        <w:ind w:firstLine="709"/>
        <w:jc w:val="both"/>
        <w:rPr>
          <w:sz w:val="22"/>
          <w:szCs w:val="22"/>
        </w:rPr>
      </w:pPr>
      <w:r w:rsidRPr="009A246F">
        <w:rPr>
          <w:sz w:val="22"/>
          <w:szCs w:val="22"/>
        </w:rPr>
        <w:t>Решение уравнений нестационарной теплопроводности (уравнение (5.80)</w:t>
      </w:r>
      <w:r>
        <w:rPr>
          <w:sz w:val="22"/>
          <w:szCs w:val="22"/>
        </w:rPr>
        <w:t>, (5.81)</w:t>
      </w:r>
      <w:r w:rsidRPr="009A246F">
        <w:rPr>
          <w:sz w:val="22"/>
          <w:szCs w:val="22"/>
        </w:rPr>
        <w:t>) применительно к технологическим операциям обработки материалов часто представляет значительные трудности из-за невозможности точного выбора краевых условий, сложного влияния температуры на теплофизические характеристики материалов, влияния скоростей относительного перемещения, формы контактируемых тел на условия теплообмена со средой и др. В принципе, практически всегда в технологии приходится иметь дело с контактными тепловыми задачами, рассматривать тепловое состояние пар “режущий инструмент - деталь”, “штамп - деталь”, “литейная форма - жидкий металл”, “сварочная ванна - свариваемый металл”; определять температуру на границе контакти</w:t>
      </w:r>
      <w:r>
        <w:rPr>
          <w:sz w:val="22"/>
          <w:szCs w:val="22"/>
        </w:rPr>
        <w:t>-</w:t>
      </w:r>
      <w:r w:rsidRPr="009A246F">
        <w:rPr>
          <w:sz w:val="22"/>
          <w:szCs w:val="22"/>
        </w:rPr>
        <w:t>руемых тел (фаз), температурное распределение в контактируемых телах по нормали к поверхности или вдоль нее.</w:t>
      </w:r>
      <w:r>
        <w:rPr>
          <w:sz w:val="22"/>
          <w:szCs w:val="22"/>
        </w:rPr>
        <w:t xml:space="preserve"> </w:t>
      </w:r>
      <w:r w:rsidRPr="009A246F">
        <w:rPr>
          <w:sz w:val="22"/>
          <w:szCs w:val="22"/>
        </w:rPr>
        <w:t xml:space="preserve">Кроме этого при оценки температур в условиях резания </w:t>
      </w:r>
      <w:r>
        <w:rPr>
          <w:sz w:val="22"/>
          <w:szCs w:val="22"/>
        </w:rPr>
        <w:t>имеем</w:t>
      </w:r>
      <w:r w:rsidRPr="009A246F">
        <w:rPr>
          <w:sz w:val="22"/>
          <w:szCs w:val="22"/>
        </w:rPr>
        <w:t xml:space="preserve"> дело с нестационарностью процесса (учет временного фактора)</w:t>
      </w:r>
      <w:r>
        <w:rPr>
          <w:sz w:val="22"/>
          <w:szCs w:val="22"/>
        </w:rPr>
        <w:t>, а</w:t>
      </w:r>
      <w:r w:rsidRPr="009A246F">
        <w:rPr>
          <w:sz w:val="22"/>
          <w:szCs w:val="22"/>
        </w:rPr>
        <w:t xml:space="preserve"> существу</w:t>
      </w:r>
      <w:r>
        <w:rPr>
          <w:sz w:val="22"/>
          <w:szCs w:val="22"/>
        </w:rPr>
        <w:t>ющая</w:t>
      </w:r>
      <w:r w:rsidRPr="009A246F">
        <w:rPr>
          <w:sz w:val="22"/>
          <w:szCs w:val="22"/>
        </w:rPr>
        <w:t xml:space="preserve"> нелинейность, обусловленная зависимостью коэффициента теплопроводности </w:t>
      </w:r>
      <w:r w:rsidRPr="009A246F">
        <w:rPr>
          <w:position w:val="-6"/>
          <w:sz w:val="22"/>
          <w:szCs w:val="22"/>
        </w:rPr>
        <w:object w:dxaOrig="220" w:dyaOrig="279">
          <v:shape id="_x0000_i1758" type="#_x0000_t75" style="width:10.5pt;height:14.25pt" o:ole="">
            <v:imagedata r:id="rId1233" o:title=""/>
          </v:shape>
          <o:OLEObject Type="Embed" ProgID="Equation.DSMT4" ShapeID="_x0000_i1758" DrawAspect="Content" ObjectID="_1814861449" r:id="rId1234"/>
        </w:object>
      </w:r>
      <w:r w:rsidRPr="009A246F">
        <w:rPr>
          <w:sz w:val="22"/>
          <w:szCs w:val="22"/>
        </w:rPr>
        <w:t xml:space="preserve"> от температуры (в уравнении </w:t>
      </w:r>
      <w:r>
        <w:rPr>
          <w:sz w:val="22"/>
          <w:szCs w:val="22"/>
        </w:rPr>
        <w:t>(</w:t>
      </w:r>
      <w:r w:rsidRPr="009A246F">
        <w:rPr>
          <w:sz w:val="22"/>
          <w:szCs w:val="22"/>
        </w:rPr>
        <w:t>5.80</w:t>
      </w:r>
      <w:r>
        <w:rPr>
          <w:sz w:val="22"/>
          <w:szCs w:val="22"/>
        </w:rPr>
        <w:t>)</w:t>
      </w:r>
      <w:r w:rsidRPr="009A246F">
        <w:rPr>
          <w:sz w:val="22"/>
          <w:szCs w:val="22"/>
        </w:rPr>
        <w:t xml:space="preserve"> </w:t>
      </w:r>
      <w:r w:rsidRPr="009A246F">
        <w:rPr>
          <w:position w:val="-6"/>
          <w:sz w:val="22"/>
          <w:szCs w:val="22"/>
        </w:rPr>
        <w:object w:dxaOrig="220" w:dyaOrig="279">
          <v:shape id="_x0000_i1759" type="#_x0000_t75" style="width:10.5pt;height:14.25pt" o:ole="">
            <v:imagedata r:id="rId1233" o:title=""/>
          </v:shape>
          <o:OLEObject Type="Embed" ProgID="Equation.DSMT4" ShapeID="_x0000_i1759" DrawAspect="Content" ObjectID="_1814861450" r:id="rId1235"/>
        </w:object>
      </w:r>
      <w:r w:rsidRPr="009A246F">
        <w:rPr>
          <w:sz w:val="22"/>
          <w:szCs w:val="22"/>
        </w:rPr>
        <w:t xml:space="preserve"> находится под знаком дифференциала).</w:t>
      </w:r>
    </w:p>
    <w:p w:rsidR="0028006A" w:rsidRPr="009A246F" w:rsidRDefault="0028006A" w:rsidP="0028006A">
      <w:pPr>
        <w:ind w:firstLine="709"/>
        <w:jc w:val="both"/>
        <w:rPr>
          <w:sz w:val="22"/>
          <w:szCs w:val="22"/>
        </w:rPr>
      </w:pPr>
      <w:r w:rsidRPr="009A246F">
        <w:rPr>
          <w:sz w:val="22"/>
          <w:szCs w:val="22"/>
        </w:rPr>
        <w:t>Тепловые задачи при резании относятся к классу задач, когда может быть задана схема распределения тепловых потоков; решаются тепловые задачи для каждого из кон</w:t>
      </w:r>
      <w:r>
        <w:rPr>
          <w:sz w:val="22"/>
          <w:szCs w:val="22"/>
        </w:rPr>
        <w:t>тактируемых тел;</w:t>
      </w:r>
      <w:r w:rsidRPr="009A246F">
        <w:rPr>
          <w:sz w:val="22"/>
          <w:szCs w:val="22"/>
        </w:rPr>
        <w:t xml:space="preserve"> «сшиванием» решений путем приравнивания температур в месте контакта находи</w:t>
      </w:r>
      <w:r>
        <w:rPr>
          <w:sz w:val="22"/>
          <w:szCs w:val="22"/>
        </w:rPr>
        <w:t>м</w:t>
      </w:r>
      <w:r w:rsidRPr="009A246F">
        <w:rPr>
          <w:sz w:val="22"/>
          <w:szCs w:val="22"/>
        </w:rPr>
        <w:t xml:space="preserve"> коэффициент распределения тепловых потоков и через него температурное распределение в каждом из контакти</w:t>
      </w:r>
      <w:r>
        <w:rPr>
          <w:sz w:val="22"/>
          <w:szCs w:val="22"/>
        </w:rPr>
        <w:t xml:space="preserve">руемых тел, в том </w:t>
      </w:r>
      <w:r w:rsidRPr="009A246F">
        <w:rPr>
          <w:sz w:val="22"/>
          <w:szCs w:val="22"/>
        </w:rPr>
        <w:t>ч</w:t>
      </w:r>
      <w:r>
        <w:rPr>
          <w:sz w:val="22"/>
          <w:szCs w:val="22"/>
        </w:rPr>
        <w:t>исле</w:t>
      </w:r>
      <w:r w:rsidRPr="009A246F">
        <w:rPr>
          <w:sz w:val="22"/>
          <w:szCs w:val="22"/>
        </w:rPr>
        <w:t xml:space="preserve"> температур</w:t>
      </w:r>
      <w:r>
        <w:rPr>
          <w:sz w:val="22"/>
          <w:szCs w:val="22"/>
        </w:rPr>
        <w:t>у</w:t>
      </w:r>
      <w:r w:rsidRPr="009A246F">
        <w:rPr>
          <w:sz w:val="22"/>
          <w:szCs w:val="22"/>
        </w:rPr>
        <w:t xml:space="preserve"> на контакте. Этот алгоритм широко применяется специалистами по трению и износу, занимающи</w:t>
      </w:r>
      <w:r>
        <w:rPr>
          <w:sz w:val="22"/>
          <w:szCs w:val="22"/>
        </w:rPr>
        <w:t>ми</w:t>
      </w:r>
      <w:r w:rsidRPr="009A246F">
        <w:rPr>
          <w:sz w:val="22"/>
          <w:szCs w:val="22"/>
        </w:rPr>
        <w:t>ся проблемами тепловой динамики трения (А.В. Чичинадзе, А.Г. Гинзбург)</w:t>
      </w:r>
      <w:r>
        <w:rPr>
          <w:sz w:val="22"/>
          <w:szCs w:val="22"/>
        </w:rPr>
        <w:t>,</w:t>
      </w:r>
      <w:r w:rsidRPr="009A246F">
        <w:rPr>
          <w:sz w:val="22"/>
          <w:szCs w:val="22"/>
        </w:rPr>
        <w:t xml:space="preserve"> и будет использован нами применительно к резанию металлов</w:t>
      </w:r>
      <w:r>
        <w:rPr>
          <w:sz w:val="22"/>
          <w:szCs w:val="22"/>
        </w:rPr>
        <w:t xml:space="preserve"> </w:t>
      </w:r>
      <w:r w:rsidRPr="008568CE">
        <w:rPr>
          <w:sz w:val="22"/>
          <w:szCs w:val="22"/>
        </w:rPr>
        <w:t>[</w:t>
      </w:r>
      <w:r>
        <w:rPr>
          <w:sz w:val="22"/>
          <w:szCs w:val="22"/>
        </w:rPr>
        <w:t>12, 14, 28, 29, 31, 38</w:t>
      </w:r>
      <w:r w:rsidRPr="008568CE">
        <w:rPr>
          <w:sz w:val="22"/>
          <w:szCs w:val="22"/>
        </w:rPr>
        <w:t>]</w:t>
      </w:r>
      <w:r w:rsidRPr="009A246F">
        <w:rPr>
          <w:sz w:val="22"/>
          <w:szCs w:val="22"/>
        </w:rPr>
        <w:t>.</w:t>
      </w:r>
    </w:p>
    <w:p w:rsidR="0028006A" w:rsidRPr="009A246F" w:rsidRDefault="0028006A" w:rsidP="0028006A">
      <w:pPr>
        <w:ind w:firstLine="709"/>
        <w:jc w:val="both"/>
        <w:rPr>
          <w:sz w:val="22"/>
          <w:szCs w:val="22"/>
        </w:rPr>
      </w:pPr>
      <w:r w:rsidRPr="009A246F">
        <w:rPr>
          <w:sz w:val="22"/>
          <w:szCs w:val="22"/>
        </w:rPr>
        <w:t>В зависимости от вида механической обработки и конкретной задачи распределение плотностей тепловых потоков (источников) может быть задано раз</w:t>
      </w:r>
      <w:r>
        <w:rPr>
          <w:sz w:val="22"/>
          <w:szCs w:val="22"/>
        </w:rPr>
        <w:t>ными</w:t>
      </w:r>
      <w:r w:rsidRPr="009A246F">
        <w:rPr>
          <w:sz w:val="22"/>
          <w:szCs w:val="22"/>
        </w:rPr>
        <w:t xml:space="preserve"> </w:t>
      </w:r>
      <w:r>
        <w:rPr>
          <w:sz w:val="22"/>
          <w:szCs w:val="22"/>
        </w:rPr>
        <w:t>закономерностями</w:t>
      </w:r>
      <w:r w:rsidRPr="009A246F">
        <w:rPr>
          <w:sz w:val="22"/>
          <w:szCs w:val="22"/>
        </w:rPr>
        <w:t xml:space="preserve">: равномерной интенсивности; интенсивности, распределенной по закону треугольника, </w:t>
      </w:r>
      <w:r>
        <w:rPr>
          <w:sz w:val="22"/>
          <w:szCs w:val="22"/>
        </w:rPr>
        <w:t xml:space="preserve">по </w:t>
      </w:r>
      <w:r w:rsidRPr="009A246F">
        <w:rPr>
          <w:sz w:val="22"/>
          <w:szCs w:val="22"/>
        </w:rPr>
        <w:t>экспоненте, по нормальному закону или их комбинацией.</w:t>
      </w:r>
    </w:p>
    <w:p w:rsidR="0028006A" w:rsidRPr="008568CE" w:rsidRDefault="00B033D9" w:rsidP="0028006A">
      <w:pPr>
        <w:framePr w:hSpace="28" w:wrap="around" w:vAnchor="page" w:hAnchor="page" w:x="1699" w:y="2072"/>
        <w:tabs>
          <w:tab w:val="left" w:pos="0"/>
        </w:tabs>
        <w:jc w:val="both"/>
        <w:rPr>
          <w:sz w:val="20"/>
          <w:szCs w:val="20"/>
        </w:rPr>
      </w:pPr>
      <w:r>
        <w:rPr>
          <w:noProof/>
          <w:sz w:val="20"/>
          <w:szCs w:val="20"/>
        </w:rPr>
        <w:lastRenderedPageBreak/>
        <w:drawing>
          <wp:inline distT="0" distB="0" distL="0" distR="0">
            <wp:extent cx="1663700" cy="1943100"/>
            <wp:effectExtent l="0" t="0" r="0" b="0"/>
            <wp:docPr id="790" name="Рисунок 790" descr="5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5_47"/>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1663700" cy="1943100"/>
                    </a:xfrm>
                    <a:prstGeom prst="rect">
                      <a:avLst/>
                    </a:prstGeom>
                    <a:noFill/>
                    <a:ln>
                      <a:noFill/>
                    </a:ln>
                  </pic:spPr>
                </pic:pic>
              </a:graphicData>
            </a:graphic>
          </wp:inline>
        </w:drawing>
      </w:r>
    </w:p>
    <w:p w:rsidR="0028006A" w:rsidRPr="008568CE" w:rsidRDefault="0028006A" w:rsidP="0028006A">
      <w:pPr>
        <w:framePr w:hSpace="28" w:wrap="around" w:vAnchor="page" w:hAnchor="page" w:x="1699" w:y="2072"/>
        <w:tabs>
          <w:tab w:val="left" w:pos="0"/>
        </w:tabs>
        <w:suppressAutoHyphens/>
        <w:jc w:val="center"/>
        <w:rPr>
          <w:sz w:val="20"/>
          <w:szCs w:val="20"/>
        </w:rPr>
      </w:pPr>
      <w:r w:rsidRPr="008568CE">
        <w:rPr>
          <w:sz w:val="20"/>
          <w:szCs w:val="20"/>
        </w:rPr>
        <w:t>Рис. 5.4</w:t>
      </w:r>
      <w:r>
        <w:rPr>
          <w:sz w:val="20"/>
          <w:szCs w:val="20"/>
        </w:rPr>
        <w:t>8</w:t>
      </w:r>
      <w:r w:rsidRPr="008568CE">
        <w:rPr>
          <w:sz w:val="20"/>
          <w:szCs w:val="20"/>
        </w:rPr>
        <w:t>. Схема для расчета температуры контакта “стружка - передняя поверхность”</w:t>
      </w:r>
    </w:p>
    <w:p w:rsidR="0028006A" w:rsidRPr="009A246F" w:rsidRDefault="0028006A" w:rsidP="0028006A">
      <w:pPr>
        <w:ind w:firstLine="709"/>
        <w:jc w:val="both"/>
        <w:rPr>
          <w:sz w:val="22"/>
          <w:szCs w:val="22"/>
        </w:rPr>
      </w:pPr>
      <w:r w:rsidRPr="000E771C">
        <w:rPr>
          <w:b/>
          <w:sz w:val="22"/>
          <w:szCs w:val="22"/>
        </w:rPr>
        <w:t xml:space="preserve">Метод баланса. </w:t>
      </w:r>
      <w:r w:rsidRPr="009A246F">
        <w:rPr>
          <w:sz w:val="22"/>
          <w:szCs w:val="22"/>
        </w:rPr>
        <w:t>Применим для решения упрощенной контактной тепловой задачи «резец-стружка» и определения температуры контакта «передняя поверхность резца – стружки».</w:t>
      </w:r>
    </w:p>
    <w:p w:rsidR="0028006A" w:rsidRPr="0040403F" w:rsidRDefault="0028006A" w:rsidP="0028006A">
      <w:pPr>
        <w:tabs>
          <w:tab w:val="left" w:pos="0"/>
        </w:tabs>
        <w:ind w:firstLine="709"/>
        <w:jc w:val="both"/>
        <w:rPr>
          <w:sz w:val="22"/>
          <w:szCs w:val="22"/>
        </w:rPr>
      </w:pPr>
      <w:r w:rsidRPr="009A246F">
        <w:rPr>
          <w:sz w:val="22"/>
          <w:szCs w:val="22"/>
        </w:rPr>
        <w:t xml:space="preserve">Рассмотрим упрощенный вариант тепловой задачи трения, полагая, что резец представляет собою полуограниченное пространство, а скольжение стружки со скоростью </w:t>
      </w:r>
      <w:r w:rsidRPr="009A246F">
        <w:rPr>
          <w:b/>
          <w:position w:val="-6"/>
          <w:sz w:val="22"/>
          <w:szCs w:val="22"/>
        </w:rPr>
        <w:object w:dxaOrig="200" w:dyaOrig="220">
          <v:shape id="_x0000_i1760" type="#_x0000_t75" style="width:9.75pt;height:10.5pt" o:ole="">
            <v:imagedata r:id="rId1237" o:title=""/>
          </v:shape>
          <o:OLEObject Type="Embed" ProgID="Equation.DSMT4" ShapeID="_x0000_i1760" DrawAspect="Content" ObjectID="_1814861451" r:id="rId1238"/>
        </w:object>
      </w:r>
      <w:r w:rsidRPr="009A246F">
        <w:rPr>
          <w:b/>
          <w:sz w:val="22"/>
          <w:szCs w:val="22"/>
          <w:vertAlign w:val="subscript"/>
        </w:rPr>
        <w:t>c</w:t>
      </w:r>
      <w:r w:rsidRPr="009A246F">
        <w:rPr>
          <w:sz w:val="22"/>
          <w:szCs w:val="22"/>
        </w:rPr>
        <w:t xml:space="preserve"> имитируется трением стержня бесконечной длины с сечением </w:t>
      </w:r>
      <w:r w:rsidRPr="0040403F">
        <w:rPr>
          <w:i/>
          <w:sz w:val="22"/>
          <w:szCs w:val="22"/>
        </w:rPr>
        <w:t>l</w:t>
      </w:r>
      <w:r w:rsidRPr="0040403F">
        <w:rPr>
          <w:sz w:val="22"/>
          <w:szCs w:val="22"/>
          <w:vertAlign w:val="subscript"/>
        </w:rPr>
        <w:t>к</w:t>
      </w:r>
      <w:r w:rsidRPr="0040403F">
        <w:rPr>
          <w:sz w:val="22"/>
          <w:szCs w:val="22"/>
        </w:rPr>
        <w:t xml:space="preserve"> по передней поверхности (рис.5.4</w:t>
      </w:r>
      <w:r>
        <w:rPr>
          <w:sz w:val="22"/>
          <w:szCs w:val="22"/>
        </w:rPr>
        <w:t>8</w:t>
      </w:r>
      <w:r w:rsidRPr="0040403F">
        <w:rPr>
          <w:sz w:val="22"/>
          <w:szCs w:val="22"/>
        </w:rPr>
        <w:t xml:space="preserve">). Плотность равномерно распределенного теплового потока на контакте q = </w:t>
      </w:r>
      <w:r w:rsidRPr="0040403F">
        <w:rPr>
          <w:rFonts w:ascii="Symbol" w:hAnsi="Symbol"/>
          <w:sz w:val="22"/>
          <w:szCs w:val="22"/>
        </w:rPr>
        <w:t></w:t>
      </w:r>
      <w:r w:rsidRPr="0040403F">
        <w:rPr>
          <w:sz w:val="22"/>
          <w:szCs w:val="22"/>
          <w:vertAlign w:val="subscript"/>
        </w:rPr>
        <w:t>S</w:t>
      </w:r>
      <w:r w:rsidRPr="0040403F">
        <w:rPr>
          <w:position w:val="-6"/>
          <w:sz w:val="22"/>
          <w:szCs w:val="22"/>
        </w:rPr>
        <w:object w:dxaOrig="200" w:dyaOrig="220">
          <v:shape id="_x0000_i1761" type="#_x0000_t75" style="width:9.75pt;height:10.5pt" o:ole="">
            <v:imagedata r:id="rId1237" o:title=""/>
          </v:shape>
          <o:OLEObject Type="Embed" ProgID="Equation.DSMT4" ShapeID="_x0000_i1761" DrawAspect="Content" ObjectID="_1814861452" r:id="rId1239"/>
        </w:object>
      </w:r>
      <w:r w:rsidRPr="0040403F">
        <w:rPr>
          <w:sz w:val="22"/>
          <w:szCs w:val="22"/>
          <w:vertAlign w:val="subscript"/>
        </w:rPr>
        <w:t>c</w:t>
      </w:r>
      <w:r w:rsidRPr="0040403F">
        <w:rPr>
          <w:sz w:val="22"/>
          <w:szCs w:val="22"/>
        </w:rPr>
        <w:t xml:space="preserve">, где </w:t>
      </w:r>
      <w:r w:rsidRPr="0040403F">
        <w:rPr>
          <w:rFonts w:ascii="Symbol" w:hAnsi="Symbol"/>
          <w:sz w:val="22"/>
          <w:szCs w:val="22"/>
        </w:rPr>
        <w:t></w:t>
      </w:r>
      <w:r w:rsidRPr="0040403F">
        <w:rPr>
          <w:sz w:val="22"/>
          <w:szCs w:val="22"/>
          <w:vertAlign w:val="subscript"/>
        </w:rPr>
        <w:t xml:space="preserve">S </w:t>
      </w:r>
      <w:r w:rsidRPr="0040403F">
        <w:rPr>
          <w:sz w:val="22"/>
          <w:szCs w:val="22"/>
        </w:rPr>
        <w:t>- среднее касательное напряжение; поток q распределяется между стружкой и инструмен</w:t>
      </w:r>
      <w:r>
        <w:rPr>
          <w:sz w:val="22"/>
          <w:szCs w:val="22"/>
        </w:rPr>
        <w:t xml:space="preserve">том </w:t>
      </w:r>
    </w:p>
    <w:p w:rsidR="0028006A" w:rsidRPr="0040403F" w:rsidRDefault="0028006A" w:rsidP="0028006A">
      <w:pPr>
        <w:tabs>
          <w:tab w:val="left" w:pos="0"/>
        </w:tabs>
        <w:ind w:firstLine="709"/>
        <w:jc w:val="right"/>
        <w:rPr>
          <w:sz w:val="22"/>
          <w:szCs w:val="22"/>
        </w:rPr>
      </w:pPr>
      <w:r w:rsidRPr="0040403F">
        <w:rPr>
          <w:position w:val="-10"/>
          <w:sz w:val="22"/>
          <w:szCs w:val="22"/>
        </w:rPr>
        <w:object w:dxaOrig="2700" w:dyaOrig="320">
          <v:shape id="_x0000_i1762" type="#_x0000_t75" style="width:119.25pt;height:13.5pt" o:ole="">
            <v:imagedata r:id="rId1240" o:title=""/>
          </v:shape>
          <o:OLEObject Type="Embed" ProgID="Equation.2" ShapeID="_x0000_i1762" DrawAspect="Content" ObjectID="_1814861453" r:id="rId1241"/>
        </w:object>
      </w:r>
      <w:r>
        <w:rPr>
          <w:sz w:val="22"/>
          <w:szCs w:val="22"/>
        </w:rPr>
        <w:t xml:space="preserve">,     </w:t>
      </w:r>
      <w:r w:rsidRPr="0040403F">
        <w:rPr>
          <w:sz w:val="22"/>
          <w:szCs w:val="22"/>
        </w:rPr>
        <w:t xml:space="preserve">(5.109) </w:t>
      </w:r>
    </w:p>
    <w:p w:rsidR="0028006A" w:rsidRPr="0040403F" w:rsidRDefault="0028006A" w:rsidP="0028006A">
      <w:pPr>
        <w:ind w:firstLine="709"/>
        <w:jc w:val="both"/>
        <w:rPr>
          <w:sz w:val="22"/>
          <w:szCs w:val="22"/>
        </w:rPr>
      </w:pPr>
      <w:r w:rsidRPr="0040403F">
        <w:rPr>
          <w:sz w:val="22"/>
          <w:szCs w:val="22"/>
        </w:rPr>
        <w:t xml:space="preserve">где индексом 1 обозначен инструмент, индексом 2 - стружка; </w:t>
      </w:r>
      <w:r w:rsidRPr="0040403F">
        <w:rPr>
          <w:rFonts w:ascii="Symbol" w:hAnsi="Symbol"/>
          <w:sz w:val="22"/>
          <w:szCs w:val="22"/>
        </w:rPr>
        <w:t></w:t>
      </w:r>
      <w:r w:rsidRPr="0040403F">
        <w:rPr>
          <w:sz w:val="22"/>
          <w:szCs w:val="22"/>
        </w:rPr>
        <w:t xml:space="preserve"> - коэффициент распределения теплового потока q.</w:t>
      </w:r>
    </w:p>
    <w:p w:rsidR="0028006A" w:rsidRPr="0040403F" w:rsidRDefault="0028006A" w:rsidP="0028006A">
      <w:pPr>
        <w:tabs>
          <w:tab w:val="left" w:pos="0"/>
        </w:tabs>
        <w:spacing w:line="252" w:lineRule="auto"/>
        <w:ind w:firstLine="709"/>
        <w:jc w:val="both"/>
        <w:rPr>
          <w:sz w:val="22"/>
          <w:szCs w:val="22"/>
        </w:rPr>
      </w:pPr>
      <w:r w:rsidRPr="0040403F">
        <w:rPr>
          <w:sz w:val="22"/>
          <w:szCs w:val="22"/>
        </w:rPr>
        <w:t>Тело 2 находится в нестационарном режиме, тело 1 - в стационарном; будем учитывать теплообмен тела 1 со средой. Принимаем, что теплофизические параметры от температуры не зависят</w:t>
      </w:r>
      <w:r>
        <w:rPr>
          <w:sz w:val="22"/>
          <w:szCs w:val="22"/>
        </w:rPr>
        <w:t>,</w:t>
      </w:r>
      <w:r w:rsidRPr="0040403F">
        <w:rPr>
          <w:sz w:val="22"/>
          <w:szCs w:val="22"/>
        </w:rPr>
        <w:t xml:space="preserve"> влияние теплоты деформации и теплоты трения по задней поверхности на величину потока q не учитывается.</w:t>
      </w:r>
    </w:p>
    <w:p w:rsidR="0028006A" w:rsidRPr="0040403F" w:rsidRDefault="0028006A" w:rsidP="0028006A">
      <w:pPr>
        <w:tabs>
          <w:tab w:val="left" w:pos="0"/>
        </w:tabs>
        <w:ind w:firstLine="709"/>
        <w:jc w:val="both"/>
        <w:rPr>
          <w:sz w:val="22"/>
          <w:szCs w:val="22"/>
        </w:rPr>
      </w:pPr>
      <w:r w:rsidRPr="0040403F">
        <w:rPr>
          <w:sz w:val="22"/>
          <w:szCs w:val="22"/>
        </w:rPr>
        <w:t>Схема решения задачи: определяются температуры T</w:t>
      </w:r>
      <w:r w:rsidRPr="0040403F">
        <w:rPr>
          <w:sz w:val="22"/>
          <w:szCs w:val="22"/>
          <w:vertAlign w:val="subscript"/>
        </w:rPr>
        <w:t>1</w:t>
      </w:r>
      <w:r w:rsidRPr="0040403F">
        <w:rPr>
          <w:sz w:val="22"/>
          <w:szCs w:val="22"/>
        </w:rPr>
        <w:t>(x) и T</w:t>
      </w:r>
      <w:r w:rsidRPr="0040403F">
        <w:rPr>
          <w:sz w:val="22"/>
          <w:szCs w:val="22"/>
          <w:vertAlign w:val="subscript"/>
        </w:rPr>
        <w:t>2</w:t>
      </w:r>
      <w:r w:rsidRPr="0040403F">
        <w:rPr>
          <w:sz w:val="22"/>
          <w:szCs w:val="22"/>
        </w:rPr>
        <w:t xml:space="preserve">(x) в телах 1 и 2 как функции координаты; полагая х=0 и имея в виду, что </w:t>
      </w:r>
      <w:r w:rsidRPr="0040403F">
        <w:rPr>
          <w:position w:val="-16"/>
          <w:sz w:val="22"/>
          <w:szCs w:val="22"/>
        </w:rPr>
        <w:object w:dxaOrig="2200" w:dyaOrig="420">
          <v:shape id="_x0000_i1763" type="#_x0000_t75" style="width:97.5pt;height:18pt" o:ole="">
            <v:imagedata r:id="rId1242" o:title=""/>
          </v:shape>
          <o:OLEObject Type="Embed" ProgID="Equation.2" ShapeID="_x0000_i1763" DrawAspect="Content" ObjectID="_1814861454" r:id="rId1243"/>
        </w:object>
      </w:r>
      <w:r w:rsidRPr="0040403F">
        <w:rPr>
          <w:sz w:val="22"/>
          <w:szCs w:val="22"/>
        </w:rPr>
        <w:t>, из уравнений для T</w:t>
      </w:r>
      <w:r w:rsidRPr="0040403F">
        <w:rPr>
          <w:sz w:val="22"/>
          <w:szCs w:val="22"/>
          <w:vertAlign w:val="subscript"/>
        </w:rPr>
        <w:t>1</w:t>
      </w:r>
      <w:r w:rsidRPr="0040403F">
        <w:rPr>
          <w:sz w:val="22"/>
          <w:szCs w:val="22"/>
        </w:rPr>
        <w:t>(x) и T</w:t>
      </w:r>
      <w:r w:rsidRPr="0040403F">
        <w:rPr>
          <w:sz w:val="22"/>
          <w:szCs w:val="22"/>
          <w:vertAlign w:val="subscript"/>
        </w:rPr>
        <w:t>2</w:t>
      </w:r>
      <w:r w:rsidRPr="0040403F">
        <w:rPr>
          <w:sz w:val="22"/>
          <w:szCs w:val="22"/>
        </w:rPr>
        <w:t xml:space="preserve">(x) находим </w:t>
      </w:r>
      <w:r w:rsidRPr="0040403F">
        <w:rPr>
          <w:rFonts w:ascii="Symbol" w:hAnsi="Symbol"/>
          <w:sz w:val="22"/>
          <w:szCs w:val="22"/>
        </w:rPr>
        <w:t></w:t>
      </w:r>
      <w:r w:rsidRPr="0040403F">
        <w:rPr>
          <w:sz w:val="22"/>
          <w:szCs w:val="22"/>
        </w:rPr>
        <w:t>. Подставив значение</w:t>
      </w:r>
      <w:r w:rsidRPr="0040403F">
        <w:rPr>
          <w:rFonts w:ascii="Symbol" w:hAnsi="Symbol"/>
          <w:sz w:val="22"/>
          <w:szCs w:val="22"/>
        </w:rPr>
        <w:t></w:t>
      </w:r>
      <w:r w:rsidRPr="0040403F">
        <w:rPr>
          <w:rFonts w:ascii="Symbol" w:hAnsi="Symbol"/>
          <w:sz w:val="22"/>
          <w:szCs w:val="22"/>
        </w:rPr>
        <w:t></w:t>
      </w:r>
      <w:r w:rsidRPr="0040403F">
        <w:rPr>
          <w:sz w:val="22"/>
          <w:szCs w:val="22"/>
        </w:rPr>
        <w:t xml:space="preserve"> в выражение для </w:t>
      </w:r>
      <w:r w:rsidRPr="0040403F">
        <w:rPr>
          <w:position w:val="-16"/>
          <w:sz w:val="22"/>
          <w:szCs w:val="22"/>
        </w:rPr>
        <w:object w:dxaOrig="1020" w:dyaOrig="420">
          <v:shape id="_x0000_i1764" type="#_x0000_t75" style="width:44.25pt;height:18pt" o:ole="">
            <v:imagedata r:id="rId1244" o:title=""/>
          </v:shape>
          <o:OLEObject Type="Embed" ProgID="Equation.2" ShapeID="_x0000_i1764" DrawAspect="Content" ObjectID="_1814861455" r:id="rId1245"/>
        </w:object>
      </w:r>
      <w:r w:rsidRPr="0040403F">
        <w:rPr>
          <w:sz w:val="22"/>
          <w:szCs w:val="22"/>
        </w:rPr>
        <w:t>, определим искомую температуру на границе “стружка - передняя поверхность”.</w:t>
      </w:r>
    </w:p>
    <w:p w:rsidR="0028006A" w:rsidRPr="0040403F" w:rsidRDefault="0028006A" w:rsidP="0028006A">
      <w:pPr>
        <w:tabs>
          <w:tab w:val="left" w:pos="0"/>
        </w:tabs>
        <w:ind w:firstLine="709"/>
        <w:jc w:val="both"/>
        <w:rPr>
          <w:sz w:val="22"/>
          <w:szCs w:val="22"/>
        </w:rPr>
      </w:pPr>
      <w:r w:rsidRPr="0040403F">
        <w:rPr>
          <w:sz w:val="22"/>
          <w:szCs w:val="22"/>
        </w:rPr>
        <w:t>1. Уравне</w:t>
      </w:r>
      <w:r>
        <w:rPr>
          <w:sz w:val="22"/>
          <w:szCs w:val="22"/>
        </w:rPr>
        <w:t>ние теплопроводности для тела 2</w:t>
      </w:r>
    </w:p>
    <w:p w:rsidR="0028006A" w:rsidRPr="009A246F" w:rsidRDefault="0028006A" w:rsidP="0028006A">
      <w:pPr>
        <w:tabs>
          <w:tab w:val="left" w:pos="0"/>
        </w:tabs>
        <w:ind w:firstLine="709"/>
        <w:jc w:val="right"/>
        <w:rPr>
          <w:sz w:val="22"/>
          <w:szCs w:val="22"/>
        </w:rPr>
      </w:pPr>
      <w:r w:rsidRPr="009A246F">
        <w:rPr>
          <w:position w:val="-24"/>
          <w:sz w:val="22"/>
          <w:szCs w:val="22"/>
        </w:rPr>
        <w:object w:dxaOrig="2480" w:dyaOrig="660">
          <v:shape id="_x0000_i1765" type="#_x0000_t75" style="width:109.5pt;height:27.75pt" o:ole="">
            <v:imagedata r:id="rId1246" o:title=""/>
          </v:shape>
          <o:OLEObject Type="Embed" ProgID="Equation" ShapeID="_x0000_i1765" DrawAspect="Content" ObjectID="_1814861456" r:id="rId1247"/>
        </w:object>
      </w:r>
      <w:r w:rsidRPr="009A246F">
        <w:rPr>
          <w:sz w:val="22"/>
          <w:szCs w:val="22"/>
        </w:rPr>
        <w:t xml:space="preserve">                        </w:t>
      </w:r>
      <w:r>
        <w:rPr>
          <w:sz w:val="22"/>
          <w:szCs w:val="22"/>
        </w:rPr>
        <w:t xml:space="preserve">            </w:t>
      </w:r>
      <w:r w:rsidRPr="009A246F">
        <w:rPr>
          <w:sz w:val="22"/>
          <w:szCs w:val="22"/>
        </w:rPr>
        <w:t xml:space="preserve"> (5.1</w:t>
      </w:r>
      <w:r>
        <w:rPr>
          <w:sz w:val="22"/>
          <w:szCs w:val="22"/>
        </w:rPr>
        <w:t>1</w:t>
      </w:r>
      <w:r w:rsidRPr="009A246F">
        <w:rPr>
          <w:sz w:val="22"/>
          <w:szCs w:val="22"/>
        </w:rPr>
        <w:t>0)</w:t>
      </w:r>
    </w:p>
    <w:p w:rsidR="0028006A" w:rsidRDefault="0028006A" w:rsidP="0028006A">
      <w:pPr>
        <w:tabs>
          <w:tab w:val="left" w:pos="0"/>
        </w:tabs>
        <w:jc w:val="both"/>
        <w:rPr>
          <w:sz w:val="22"/>
          <w:szCs w:val="22"/>
        </w:rPr>
      </w:pPr>
      <w:r w:rsidRPr="009A246F">
        <w:rPr>
          <w:sz w:val="22"/>
          <w:szCs w:val="22"/>
        </w:rPr>
        <w:t xml:space="preserve">с граничными условиями: </w:t>
      </w:r>
    </w:p>
    <w:p w:rsidR="0028006A" w:rsidRDefault="0028006A" w:rsidP="0028006A">
      <w:pPr>
        <w:tabs>
          <w:tab w:val="left" w:pos="0"/>
        </w:tabs>
        <w:jc w:val="center"/>
        <w:rPr>
          <w:sz w:val="22"/>
          <w:szCs w:val="22"/>
        </w:rPr>
      </w:pPr>
      <w:r w:rsidRPr="009B2454">
        <w:rPr>
          <w:position w:val="-28"/>
          <w:sz w:val="22"/>
          <w:szCs w:val="22"/>
        </w:rPr>
        <w:object w:dxaOrig="1540" w:dyaOrig="639">
          <v:shape id="_x0000_i1766" type="#_x0000_t75" style="width:69pt;height:27pt" o:ole="">
            <v:imagedata r:id="rId1248" o:title=""/>
          </v:shape>
          <o:OLEObject Type="Embed" ProgID="Equation.3" ShapeID="_x0000_i1766" DrawAspect="Content" ObjectID="_1814861457" r:id="rId1249"/>
        </w:object>
      </w:r>
      <w:r>
        <w:rPr>
          <w:sz w:val="22"/>
          <w:szCs w:val="22"/>
        </w:rPr>
        <w:t>;</w:t>
      </w:r>
      <w:r w:rsidRPr="009A246F">
        <w:rPr>
          <w:sz w:val="22"/>
          <w:szCs w:val="22"/>
        </w:rPr>
        <w:t xml:space="preserve">  </w:t>
      </w:r>
      <w:r w:rsidRPr="009A246F">
        <w:rPr>
          <w:position w:val="-16"/>
          <w:sz w:val="22"/>
          <w:szCs w:val="22"/>
        </w:rPr>
        <w:object w:dxaOrig="3940" w:dyaOrig="400">
          <v:shape id="_x0000_i1767" type="#_x0000_t75" style="width:174pt;height:17.25pt" o:ole="">
            <v:imagedata r:id="rId1250" o:title=""/>
          </v:shape>
          <o:OLEObject Type="Embed" ProgID="Equation.2" ShapeID="_x0000_i1767" DrawAspect="Content" ObjectID="_1814861458" r:id="rId1251"/>
        </w:object>
      </w:r>
      <w:r>
        <w:rPr>
          <w:sz w:val="22"/>
          <w:szCs w:val="22"/>
        </w:rPr>
        <w:t>.</w:t>
      </w:r>
    </w:p>
    <w:p w:rsidR="0028006A" w:rsidRPr="009A246F" w:rsidRDefault="0028006A" w:rsidP="0028006A">
      <w:pPr>
        <w:ind w:firstLine="709"/>
        <w:jc w:val="both"/>
        <w:rPr>
          <w:sz w:val="22"/>
          <w:szCs w:val="22"/>
        </w:rPr>
      </w:pPr>
      <w:r w:rsidRPr="009A246F">
        <w:rPr>
          <w:sz w:val="22"/>
          <w:szCs w:val="22"/>
        </w:rPr>
        <w:t xml:space="preserve">* Нестационарное уравнение </w:t>
      </w:r>
      <w:r>
        <w:rPr>
          <w:sz w:val="22"/>
          <w:szCs w:val="22"/>
        </w:rPr>
        <w:t>(</w:t>
      </w:r>
      <w:r w:rsidRPr="009A246F">
        <w:rPr>
          <w:sz w:val="22"/>
          <w:szCs w:val="22"/>
        </w:rPr>
        <w:t>5.110</w:t>
      </w:r>
      <w:r>
        <w:rPr>
          <w:sz w:val="22"/>
          <w:szCs w:val="22"/>
        </w:rPr>
        <w:t>)</w:t>
      </w:r>
      <w:r w:rsidRPr="009A246F">
        <w:rPr>
          <w:sz w:val="22"/>
          <w:szCs w:val="22"/>
        </w:rPr>
        <w:t xml:space="preserve"> может быть решено и операционным методом [</w:t>
      </w:r>
      <w:r>
        <w:rPr>
          <w:sz w:val="22"/>
          <w:szCs w:val="22"/>
        </w:rPr>
        <w:t>14] (преобразование Лапла</w:t>
      </w:r>
      <w:r w:rsidRPr="009A246F">
        <w:rPr>
          <w:sz w:val="22"/>
          <w:szCs w:val="22"/>
        </w:rPr>
        <w:t>са), однако могут возникнуть проблемы перехода к оригиналу из-за отсутствия необходимых таблиц обратных преобразований.</w:t>
      </w:r>
    </w:p>
    <w:p w:rsidR="0028006A" w:rsidRPr="009A246F" w:rsidRDefault="0028006A" w:rsidP="0028006A">
      <w:pPr>
        <w:tabs>
          <w:tab w:val="left" w:pos="0"/>
        </w:tabs>
        <w:ind w:firstLine="709"/>
        <w:jc w:val="both"/>
        <w:rPr>
          <w:sz w:val="22"/>
          <w:szCs w:val="22"/>
        </w:rPr>
      </w:pPr>
      <w:r w:rsidRPr="009A246F">
        <w:rPr>
          <w:sz w:val="22"/>
          <w:szCs w:val="22"/>
        </w:rPr>
        <w:t>Уравнение (5.110) решим интегральным методом. Этот метод основан на такой модели процесса теплопроводности, когда в нагреваемом тел</w:t>
      </w:r>
      <w:r>
        <w:rPr>
          <w:sz w:val="22"/>
          <w:szCs w:val="22"/>
        </w:rPr>
        <w:t>е</w:t>
      </w:r>
      <w:r w:rsidRPr="009A246F">
        <w:rPr>
          <w:sz w:val="22"/>
          <w:szCs w:val="22"/>
        </w:rPr>
        <w:t xml:space="preserve"> выделяется толщина термического слоя </w:t>
      </w:r>
      <w:r w:rsidRPr="004C684A">
        <w:rPr>
          <w:rFonts w:ascii="Symbol" w:hAnsi="Symbol"/>
          <w:sz w:val="22"/>
          <w:szCs w:val="22"/>
        </w:rPr>
        <w:t></w:t>
      </w:r>
      <w:r w:rsidRPr="004C684A">
        <w:rPr>
          <w:sz w:val="22"/>
          <w:szCs w:val="22"/>
        </w:rPr>
        <w:t>(</w:t>
      </w:r>
      <w:r w:rsidRPr="004C684A">
        <w:rPr>
          <w:rFonts w:ascii="Symbol" w:hAnsi="Symbol"/>
          <w:sz w:val="22"/>
          <w:szCs w:val="22"/>
        </w:rPr>
        <w:t></w:t>
      </w:r>
      <w:r w:rsidRPr="004C684A">
        <w:rPr>
          <w:sz w:val="22"/>
          <w:szCs w:val="22"/>
        </w:rPr>
        <w:t>)</w:t>
      </w:r>
      <w:r w:rsidRPr="009A246F">
        <w:rPr>
          <w:sz w:val="22"/>
          <w:szCs w:val="22"/>
        </w:rPr>
        <w:t xml:space="preserve"> (</w:t>
      </w:r>
      <w:r>
        <w:rPr>
          <w:sz w:val="22"/>
          <w:szCs w:val="22"/>
        </w:rPr>
        <w:t xml:space="preserve">см. </w:t>
      </w:r>
      <w:r w:rsidRPr="009A246F">
        <w:rPr>
          <w:sz w:val="22"/>
          <w:szCs w:val="22"/>
        </w:rPr>
        <w:t>рис. 5.4</w:t>
      </w:r>
      <w:r>
        <w:rPr>
          <w:sz w:val="22"/>
          <w:szCs w:val="22"/>
        </w:rPr>
        <w:t>8</w:t>
      </w:r>
      <w:r w:rsidRPr="009A246F">
        <w:rPr>
          <w:sz w:val="22"/>
          <w:szCs w:val="22"/>
        </w:rPr>
        <w:t xml:space="preserve">); принимается, что для x &gt; </w:t>
      </w:r>
      <w:r w:rsidRPr="009A246F">
        <w:rPr>
          <w:rFonts w:ascii="Symbol" w:hAnsi="Symbol"/>
          <w:sz w:val="22"/>
          <w:szCs w:val="22"/>
        </w:rPr>
        <w:t></w:t>
      </w:r>
      <w:r w:rsidRPr="009A246F">
        <w:rPr>
          <w:sz w:val="22"/>
          <w:szCs w:val="22"/>
        </w:rPr>
        <w:t>(</w:t>
      </w:r>
      <w:r w:rsidRPr="009A246F">
        <w:rPr>
          <w:rFonts w:ascii="Symbol" w:hAnsi="Symbol"/>
          <w:sz w:val="22"/>
          <w:szCs w:val="22"/>
        </w:rPr>
        <w:t></w:t>
      </w:r>
      <w:r w:rsidRPr="009A246F">
        <w:rPr>
          <w:sz w:val="22"/>
          <w:szCs w:val="22"/>
        </w:rPr>
        <w:t xml:space="preserve">) теплота не распространяется и </w:t>
      </w:r>
      <w:r w:rsidRPr="009A246F">
        <w:rPr>
          <w:position w:val="-18"/>
          <w:sz w:val="22"/>
          <w:szCs w:val="22"/>
        </w:rPr>
        <w:object w:dxaOrig="1860" w:dyaOrig="420">
          <v:shape id="_x0000_i1768" type="#_x0000_t75" style="width:81.75pt;height:18pt" o:ole="">
            <v:imagedata r:id="rId1252" o:title=""/>
          </v:shape>
          <o:OLEObject Type="Embed" ProgID="Equation.2" ShapeID="_x0000_i1768" DrawAspect="Content" ObjectID="_1814861459" r:id="rId1253"/>
        </w:object>
      </w:r>
      <w:r w:rsidRPr="009A246F">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sz w:val="22"/>
          <w:szCs w:val="22"/>
        </w:rPr>
        <w:t>Проинтегрируем (5.1</w:t>
      </w:r>
      <w:r>
        <w:rPr>
          <w:sz w:val="22"/>
          <w:szCs w:val="22"/>
        </w:rPr>
        <w:t>1</w:t>
      </w:r>
      <w:r w:rsidRPr="009A246F">
        <w:rPr>
          <w:sz w:val="22"/>
          <w:szCs w:val="22"/>
        </w:rPr>
        <w:t>0) по</w:t>
      </w:r>
      <w:r w:rsidRPr="009A246F">
        <w:rPr>
          <w:b/>
          <w:sz w:val="22"/>
          <w:szCs w:val="22"/>
        </w:rPr>
        <w:t xml:space="preserve"> х </w:t>
      </w:r>
      <w:r w:rsidRPr="009A246F">
        <w:rPr>
          <w:sz w:val="22"/>
          <w:szCs w:val="22"/>
        </w:rPr>
        <w:t xml:space="preserve">от 0 до </w:t>
      </w:r>
      <w:r w:rsidRPr="009A246F">
        <w:rPr>
          <w:rFonts w:ascii="Symbol" w:hAnsi="Symbol"/>
          <w:sz w:val="22"/>
          <w:szCs w:val="22"/>
        </w:rPr>
        <w:t></w:t>
      </w:r>
      <w:r w:rsidRPr="009A246F">
        <w:rPr>
          <w:sz w:val="22"/>
          <w:szCs w:val="22"/>
        </w:rPr>
        <w:t>(</w:t>
      </w:r>
      <w:r w:rsidRPr="009A246F">
        <w:rPr>
          <w:rFonts w:ascii="Symbol" w:hAnsi="Symbol"/>
          <w:sz w:val="22"/>
          <w:szCs w:val="22"/>
        </w:rPr>
        <w:t></w:t>
      </w:r>
      <w:r w:rsidRPr="009A246F">
        <w:rPr>
          <w:sz w:val="22"/>
          <w:szCs w:val="22"/>
        </w:rPr>
        <w:t>):</w:t>
      </w:r>
    </w:p>
    <w:p w:rsidR="0028006A" w:rsidRPr="009A246F" w:rsidRDefault="0028006A" w:rsidP="0028006A">
      <w:pPr>
        <w:tabs>
          <w:tab w:val="left" w:pos="0"/>
        </w:tabs>
        <w:spacing w:line="228" w:lineRule="auto"/>
        <w:ind w:firstLine="709"/>
        <w:jc w:val="right"/>
        <w:rPr>
          <w:sz w:val="22"/>
          <w:szCs w:val="22"/>
        </w:rPr>
      </w:pPr>
      <w:r w:rsidRPr="009A246F">
        <w:rPr>
          <w:position w:val="-32"/>
          <w:sz w:val="22"/>
          <w:szCs w:val="22"/>
        </w:rPr>
        <w:object w:dxaOrig="3420" w:dyaOrig="760">
          <v:shape id="_x0000_i1769" type="#_x0000_t75" style="width:151.5pt;height:32.25pt" o:ole="">
            <v:imagedata r:id="rId1254" o:title=""/>
          </v:shape>
          <o:OLEObject Type="Embed" ProgID="Equation" ShapeID="_x0000_i1769" DrawAspect="Content" ObjectID="_1814861460" r:id="rId1255"/>
        </w:object>
      </w:r>
      <w:r>
        <w:rPr>
          <w:sz w:val="22"/>
          <w:szCs w:val="22"/>
        </w:rPr>
        <w:t xml:space="preserve">    </w:t>
      </w:r>
      <w:r w:rsidRPr="009A246F">
        <w:rPr>
          <w:sz w:val="22"/>
          <w:szCs w:val="22"/>
        </w:rPr>
        <w:t xml:space="preserve">                       (5.111)</w:t>
      </w:r>
    </w:p>
    <w:p w:rsidR="0028006A" w:rsidRPr="009A246F" w:rsidRDefault="0028006A" w:rsidP="0028006A">
      <w:pPr>
        <w:tabs>
          <w:tab w:val="left" w:pos="0"/>
        </w:tabs>
        <w:spacing w:line="228" w:lineRule="auto"/>
        <w:jc w:val="center"/>
        <w:rPr>
          <w:sz w:val="22"/>
          <w:szCs w:val="22"/>
        </w:rPr>
      </w:pPr>
      <w:r w:rsidRPr="009A246F">
        <w:rPr>
          <w:position w:val="-32"/>
          <w:sz w:val="22"/>
          <w:szCs w:val="22"/>
        </w:rPr>
        <w:object w:dxaOrig="4720" w:dyaOrig="760">
          <v:shape id="_x0000_i1770" type="#_x0000_t75" style="width:210pt;height:32.25pt" o:ole="">
            <v:imagedata r:id="rId1256" o:title=""/>
          </v:shape>
          <o:OLEObject Type="Embed" ProgID="Equation" ShapeID="_x0000_i1770" DrawAspect="Content" ObjectID="_1814861461" r:id="rId1257"/>
        </w:object>
      </w:r>
      <w:r w:rsidRPr="009A246F">
        <w:rPr>
          <w:sz w:val="22"/>
          <w:szCs w:val="22"/>
        </w:rPr>
        <w:t>.</w:t>
      </w:r>
    </w:p>
    <w:p w:rsidR="0028006A" w:rsidRPr="009A246F" w:rsidRDefault="0028006A" w:rsidP="0028006A">
      <w:pPr>
        <w:tabs>
          <w:tab w:val="left" w:pos="0"/>
        </w:tabs>
        <w:spacing w:line="228" w:lineRule="auto"/>
        <w:ind w:firstLine="709"/>
        <w:jc w:val="both"/>
        <w:rPr>
          <w:sz w:val="22"/>
          <w:szCs w:val="22"/>
        </w:rPr>
      </w:pPr>
      <w:r w:rsidRPr="009A246F">
        <w:rPr>
          <w:sz w:val="22"/>
          <w:szCs w:val="22"/>
        </w:rPr>
        <w:t xml:space="preserve">Но </w:t>
      </w:r>
      <w:r w:rsidRPr="009A246F">
        <w:rPr>
          <w:position w:val="-12"/>
          <w:sz w:val="22"/>
          <w:szCs w:val="22"/>
        </w:rPr>
        <w:object w:dxaOrig="1939" w:dyaOrig="360">
          <v:shape id="_x0000_i1771" type="#_x0000_t75" style="width:85.5pt;height:15pt" o:ole="">
            <v:imagedata r:id="rId1258" o:title=""/>
          </v:shape>
          <o:OLEObject Type="Embed" ProgID="Equation.2" ShapeID="_x0000_i1771" DrawAspect="Content" ObjectID="_1814861462" r:id="rId1259"/>
        </w:object>
      </w:r>
      <w:r w:rsidRPr="009A246F">
        <w:rPr>
          <w:sz w:val="22"/>
          <w:szCs w:val="22"/>
        </w:rPr>
        <w:t xml:space="preserve">, так как по условию задачи </w:t>
      </w:r>
      <w:r w:rsidRPr="009A246F">
        <w:rPr>
          <w:position w:val="-16"/>
          <w:sz w:val="22"/>
          <w:szCs w:val="22"/>
        </w:rPr>
        <w:object w:dxaOrig="1620" w:dyaOrig="400">
          <v:shape id="_x0000_i1772" type="#_x0000_t75" style="width:1in;height:17.25pt" o:ole="">
            <v:imagedata r:id="rId1260" o:title=""/>
          </v:shape>
          <o:OLEObject Type="Embed" ProgID="Equation.2" ShapeID="_x0000_i1772" DrawAspect="Content" ObjectID="_1814861463" r:id="rId1261"/>
        </w:object>
      </w:r>
      <w:r w:rsidRPr="009A246F">
        <w:rPr>
          <w:sz w:val="22"/>
          <w:szCs w:val="22"/>
        </w:rPr>
        <w:t xml:space="preserve">,  а  </w:t>
      </w:r>
      <w:r w:rsidRPr="009A246F">
        <w:rPr>
          <w:position w:val="-30"/>
          <w:sz w:val="22"/>
          <w:szCs w:val="22"/>
        </w:rPr>
        <w:object w:dxaOrig="2100" w:dyaOrig="680">
          <v:shape id="_x0000_i1773" type="#_x0000_t75" style="width:93pt;height:28.5pt" o:ole="">
            <v:imagedata r:id="rId1262" o:title=""/>
          </v:shape>
          <o:OLEObject Type="Embed" ProgID="Equation.2" ShapeID="_x0000_i1773" DrawAspect="Content" ObjectID="_1814861464" r:id="rId1263"/>
        </w:object>
      </w:r>
      <w:r w:rsidRPr="009A246F">
        <w:rPr>
          <w:sz w:val="22"/>
          <w:szCs w:val="22"/>
        </w:rPr>
        <w:t xml:space="preserve">  (из граничного условия к (5.110)).  </w:t>
      </w:r>
    </w:p>
    <w:p w:rsidR="0028006A" w:rsidRPr="009A246F" w:rsidRDefault="0028006A" w:rsidP="0028006A">
      <w:pPr>
        <w:tabs>
          <w:tab w:val="left" w:pos="0"/>
        </w:tabs>
        <w:spacing w:line="228" w:lineRule="auto"/>
        <w:ind w:firstLine="709"/>
        <w:jc w:val="both"/>
        <w:rPr>
          <w:sz w:val="22"/>
          <w:szCs w:val="22"/>
        </w:rPr>
      </w:pPr>
      <w:r w:rsidRPr="009A246F">
        <w:rPr>
          <w:sz w:val="22"/>
          <w:szCs w:val="22"/>
        </w:rPr>
        <w:t>Тогда</w:t>
      </w:r>
    </w:p>
    <w:p w:rsidR="0028006A" w:rsidRPr="009A246F" w:rsidRDefault="0028006A" w:rsidP="0028006A">
      <w:pPr>
        <w:spacing w:line="228" w:lineRule="auto"/>
        <w:ind w:firstLine="709"/>
        <w:jc w:val="right"/>
        <w:rPr>
          <w:sz w:val="22"/>
          <w:szCs w:val="22"/>
        </w:rPr>
      </w:pPr>
      <w:r w:rsidRPr="009A246F">
        <w:rPr>
          <w:position w:val="-32"/>
          <w:sz w:val="22"/>
          <w:szCs w:val="22"/>
        </w:rPr>
        <w:object w:dxaOrig="2460" w:dyaOrig="760">
          <v:shape id="_x0000_i1774" type="#_x0000_t75" style="width:109.5pt;height:32.25pt" o:ole="">
            <v:imagedata r:id="rId1264" o:title=""/>
          </v:shape>
          <o:OLEObject Type="Embed" ProgID="Equation" ShapeID="_x0000_i1774" DrawAspect="Content" ObjectID="_1814861465" r:id="rId1265"/>
        </w:object>
      </w:r>
      <w:r w:rsidRPr="009A246F">
        <w:rPr>
          <w:sz w:val="22"/>
          <w:szCs w:val="22"/>
        </w:rPr>
        <w:t xml:space="preserve">                      </w:t>
      </w:r>
      <w:r>
        <w:rPr>
          <w:sz w:val="22"/>
          <w:szCs w:val="22"/>
        </w:rPr>
        <w:t xml:space="preserve">  </w:t>
      </w:r>
      <w:r w:rsidRPr="009A246F">
        <w:rPr>
          <w:sz w:val="22"/>
          <w:szCs w:val="22"/>
        </w:rPr>
        <w:t xml:space="preserve">      (5.112)</w:t>
      </w:r>
    </w:p>
    <w:p w:rsidR="0028006A" w:rsidRDefault="0028006A" w:rsidP="0028006A">
      <w:pPr>
        <w:tabs>
          <w:tab w:val="left" w:pos="0"/>
        </w:tabs>
        <w:spacing w:line="228" w:lineRule="auto"/>
        <w:jc w:val="both"/>
        <w:rPr>
          <w:sz w:val="22"/>
          <w:szCs w:val="22"/>
        </w:rPr>
      </w:pPr>
      <w:r>
        <w:rPr>
          <w:sz w:val="22"/>
          <w:szCs w:val="22"/>
        </w:rPr>
        <w:t>с граничными условиями:</w:t>
      </w:r>
    </w:p>
    <w:p w:rsidR="0028006A" w:rsidRDefault="0028006A" w:rsidP="0028006A">
      <w:pPr>
        <w:tabs>
          <w:tab w:val="left" w:pos="0"/>
        </w:tabs>
        <w:spacing w:line="228" w:lineRule="auto"/>
        <w:jc w:val="center"/>
        <w:rPr>
          <w:sz w:val="22"/>
          <w:szCs w:val="22"/>
        </w:rPr>
      </w:pPr>
      <w:r w:rsidRPr="009A246F">
        <w:rPr>
          <w:position w:val="-10"/>
          <w:sz w:val="22"/>
          <w:szCs w:val="22"/>
        </w:rPr>
        <w:object w:dxaOrig="1680" w:dyaOrig="320">
          <v:shape id="_x0000_i1775" type="#_x0000_t75" style="width:74.25pt;height:13.5pt" o:ole="">
            <v:imagedata r:id="rId1266" o:title=""/>
          </v:shape>
          <o:OLEObject Type="Embed" ProgID="Equation.2" ShapeID="_x0000_i1775" DrawAspect="Content" ObjectID="_1814861466" r:id="rId1267"/>
        </w:object>
      </w:r>
      <w:r w:rsidRPr="009A246F">
        <w:rPr>
          <w:sz w:val="22"/>
          <w:szCs w:val="22"/>
        </w:rPr>
        <w:t>;</w:t>
      </w:r>
    </w:p>
    <w:p w:rsidR="0028006A" w:rsidRDefault="0028006A" w:rsidP="0028006A">
      <w:pPr>
        <w:tabs>
          <w:tab w:val="left" w:pos="0"/>
        </w:tabs>
        <w:spacing w:line="228" w:lineRule="auto"/>
        <w:jc w:val="center"/>
        <w:rPr>
          <w:sz w:val="22"/>
          <w:szCs w:val="22"/>
        </w:rPr>
      </w:pPr>
      <w:r w:rsidRPr="009A246F">
        <w:rPr>
          <w:position w:val="-30"/>
          <w:sz w:val="22"/>
          <w:szCs w:val="22"/>
        </w:rPr>
        <w:object w:dxaOrig="1760" w:dyaOrig="680">
          <v:shape id="_x0000_i1776" type="#_x0000_t75" style="width:78pt;height:28.5pt" o:ole="">
            <v:imagedata r:id="rId1268" o:title=""/>
          </v:shape>
          <o:OLEObject Type="Embed" ProgID="Equation.2" ShapeID="_x0000_i1776" DrawAspect="Content" ObjectID="_1814861467" r:id="rId1269"/>
        </w:object>
      </w:r>
      <w:r w:rsidRPr="009A246F">
        <w:rPr>
          <w:sz w:val="22"/>
          <w:szCs w:val="22"/>
        </w:rPr>
        <w:t xml:space="preserve"> и </w:t>
      </w:r>
      <w:r w:rsidRPr="009A246F">
        <w:rPr>
          <w:position w:val="-10"/>
          <w:sz w:val="22"/>
          <w:szCs w:val="22"/>
        </w:rPr>
        <w:object w:dxaOrig="999" w:dyaOrig="300">
          <v:shape id="_x0000_i1777" type="#_x0000_t75" style="width:44.25pt;height:12.75pt" o:ole="">
            <v:imagedata r:id="rId1270" o:title=""/>
          </v:shape>
          <o:OLEObject Type="Embed" ProgID="Equation.2" ShapeID="_x0000_i1777" DrawAspect="Content" ObjectID="_1814861468" r:id="rId1271"/>
        </w:object>
      </w:r>
      <w:r w:rsidRPr="009A246F">
        <w:rPr>
          <w:sz w:val="22"/>
          <w:szCs w:val="22"/>
        </w:rPr>
        <w:t>.</w:t>
      </w:r>
    </w:p>
    <w:p w:rsidR="0028006A" w:rsidRPr="009A246F" w:rsidRDefault="0028006A" w:rsidP="0028006A">
      <w:pPr>
        <w:tabs>
          <w:tab w:val="left" w:pos="0"/>
        </w:tabs>
        <w:spacing w:line="228" w:lineRule="auto"/>
        <w:jc w:val="both"/>
        <w:rPr>
          <w:sz w:val="22"/>
          <w:szCs w:val="22"/>
        </w:rPr>
      </w:pPr>
      <w:r>
        <w:rPr>
          <w:sz w:val="22"/>
          <w:szCs w:val="22"/>
        </w:rPr>
        <w:tab/>
      </w:r>
      <w:r w:rsidRPr="009A246F">
        <w:rPr>
          <w:sz w:val="22"/>
          <w:szCs w:val="22"/>
        </w:rPr>
        <w:t>Решение (5.112) будем искать в виде</w:t>
      </w:r>
    </w:p>
    <w:p w:rsidR="0028006A" w:rsidRPr="009A246F" w:rsidRDefault="0028006A" w:rsidP="0028006A">
      <w:pPr>
        <w:tabs>
          <w:tab w:val="left" w:pos="0"/>
        </w:tabs>
        <w:spacing w:line="228" w:lineRule="auto"/>
        <w:ind w:firstLine="709"/>
        <w:jc w:val="right"/>
        <w:rPr>
          <w:sz w:val="22"/>
          <w:szCs w:val="22"/>
        </w:rPr>
      </w:pPr>
      <w:r w:rsidRPr="009A246F">
        <w:rPr>
          <w:position w:val="-10"/>
          <w:sz w:val="22"/>
          <w:szCs w:val="22"/>
        </w:rPr>
        <w:object w:dxaOrig="2460" w:dyaOrig="400">
          <v:shape id="_x0000_i1778" type="#_x0000_t75" style="width:108.75pt;height:17.25pt" o:ole="">
            <v:imagedata r:id="rId1272" o:title=""/>
          </v:shape>
          <o:OLEObject Type="Embed" ProgID="Equation.2" ShapeID="_x0000_i1778" DrawAspect="Content" ObjectID="_1814861469" r:id="rId1273"/>
        </w:object>
      </w:r>
      <w:r w:rsidRPr="009A246F">
        <w:rPr>
          <w:sz w:val="22"/>
          <w:szCs w:val="22"/>
        </w:rPr>
        <w:t xml:space="preserve">,               </w:t>
      </w:r>
      <w:r>
        <w:rPr>
          <w:sz w:val="22"/>
          <w:szCs w:val="22"/>
        </w:rPr>
        <w:t xml:space="preserve">       </w:t>
      </w:r>
      <w:r w:rsidRPr="009A246F">
        <w:rPr>
          <w:sz w:val="22"/>
          <w:szCs w:val="22"/>
        </w:rPr>
        <w:t xml:space="preserve">      (5.113)</w:t>
      </w:r>
    </w:p>
    <w:p w:rsidR="0028006A" w:rsidRDefault="0028006A" w:rsidP="0028006A">
      <w:pPr>
        <w:spacing w:line="228" w:lineRule="auto"/>
        <w:jc w:val="both"/>
        <w:rPr>
          <w:sz w:val="22"/>
          <w:szCs w:val="22"/>
        </w:rPr>
      </w:pPr>
      <w:r w:rsidRPr="009A246F">
        <w:rPr>
          <w:sz w:val="22"/>
          <w:szCs w:val="22"/>
        </w:rPr>
        <w:t xml:space="preserve">где </w:t>
      </w:r>
      <w:r w:rsidRPr="009A246F">
        <w:rPr>
          <w:position w:val="-10"/>
          <w:sz w:val="22"/>
          <w:szCs w:val="22"/>
        </w:rPr>
        <w:object w:dxaOrig="240" w:dyaOrig="320">
          <v:shape id="_x0000_i1779" type="#_x0000_t75" style="width:10.5pt;height:13.5pt" o:ole="">
            <v:imagedata r:id="rId1274" o:title=""/>
          </v:shape>
          <o:OLEObject Type="Embed" ProgID="Equation" ShapeID="_x0000_i1779" DrawAspect="Content" ObjectID="_1814861470" r:id="rId1275"/>
        </w:object>
      </w:r>
      <w:r>
        <w:rPr>
          <w:sz w:val="22"/>
          <w:szCs w:val="22"/>
        </w:rPr>
        <w:t xml:space="preserve">, </w:t>
      </w:r>
      <w:r w:rsidRPr="009A246F">
        <w:rPr>
          <w:position w:val="-10"/>
          <w:sz w:val="22"/>
          <w:szCs w:val="22"/>
        </w:rPr>
        <w:object w:dxaOrig="220" w:dyaOrig="320">
          <v:shape id="_x0000_i1780" type="#_x0000_t75" style="width:9.75pt;height:13.5pt" o:ole="">
            <v:imagedata r:id="rId1276" o:title=""/>
          </v:shape>
          <o:OLEObject Type="Embed" ProgID="Equation" ShapeID="_x0000_i1780" DrawAspect="Content" ObjectID="_1814861471" r:id="rId1277"/>
        </w:object>
      </w:r>
      <w:r>
        <w:rPr>
          <w:sz w:val="22"/>
          <w:szCs w:val="22"/>
        </w:rPr>
        <w:t xml:space="preserve"> и </w:t>
      </w:r>
      <w:r w:rsidRPr="009A246F">
        <w:rPr>
          <w:position w:val="-10"/>
          <w:sz w:val="22"/>
          <w:szCs w:val="22"/>
        </w:rPr>
        <w:object w:dxaOrig="240" w:dyaOrig="320">
          <v:shape id="_x0000_i1781" type="#_x0000_t75" style="width:10.5pt;height:13.5pt" o:ole="">
            <v:imagedata r:id="rId1278" o:title=""/>
          </v:shape>
          <o:OLEObject Type="Embed" ProgID="Equation" ShapeID="_x0000_i1781" DrawAspect="Content" ObjectID="_1814861472" r:id="rId1279"/>
        </w:object>
      </w:r>
      <w:r w:rsidRPr="009A246F">
        <w:rPr>
          <w:sz w:val="22"/>
          <w:szCs w:val="22"/>
        </w:rPr>
        <w:t xml:space="preserve"> </w:t>
      </w:r>
      <w:r>
        <w:rPr>
          <w:sz w:val="22"/>
          <w:szCs w:val="22"/>
        </w:rPr>
        <w:t>в общем виде зависят от времени.</w:t>
      </w:r>
      <w:r w:rsidRPr="009A246F">
        <w:rPr>
          <w:sz w:val="22"/>
          <w:szCs w:val="22"/>
        </w:rPr>
        <w:t xml:space="preserve"> </w:t>
      </w:r>
    </w:p>
    <w:p w:rsidR="0028006A" w:rsidRPr="009A246F" w:rsidRDefault="0028006A" w:rsidP="0028006A">
      <w:pPr>
        <w:spacing w:line="228" w:lineRule="auto"/>
        <w:jc w:val="both"/>
        <w:rPr>
          <w:sz w:val="22"/>
          <w:szCs w:val="22"/>
        </w:rPr>
      </w:pPr>
      <w:r>
        <w:rPr>
          <w:sz w:val="22"/>
          <w:szCs w:val="22"/>
        </w:rPr>
        <w:tab/>
        <w:t>О</w:t>
      </w:r>
      <w:r w:rsidRPr="009A246F">
        <w:rPr>
          <w:sz w:val="22"/>
          <w:szCs w:val="22"/>
        </w:rPr>
        <w:t>чевидно,</w:t>
      </w:r>
    </w:p>
    <w:p w:rsidR="0028006A" w:rsidRPr="009A246F" w:rsidRDefault="0028006A" w:rsidP="0028006A">
      <w:pPr>
        <w:tabs>
          <w:tab w:val="left" w:pos="0"/>
        </w:tabs>
        <w:spacing w:line="228" w:lineRule="auto"/>
        <w:ind w:firstLine="709"/>
        <w:jc w:val="right"/>
        <w:rPr>
          <w:sz w:val="22"/>
          <w:szCs w:val="22"/>
        </w:rPr>
      </w:pPr>
      <w:r w:rsidRPr="009A246F">
        <w:rPr>
          <w:position w:val="-10"/>
          <w:sz w:val="22"/>
          <w:szCs w:val="22"/>
        </w:rPr>
        <w:object w:dxaOrig="2180" w:dyaOrig="320">
          <v:shape id="_x0000_i1782" type="#_x0000_t75" style="width:96.75pt;height:13.5pt" o:ole="">
            <v:imagedata r:id="rId1280" o:title=""/>
          </v:shape>
          <o:OLEObject Type="Embed" ProgID="Equation.3" ShapeID="_x0000_i1782" DrawAspect="Content" ObjectID="_1814861473" r:id="rId1281"/>
        </w:object>
      </w:r>
      <w:r w:rsidRPr="009A246F">
        <w:rPr>
          <w:sz w:val="22"/>
          <w:szCs w:val="22"/>
        </w:rPr>
        <w:t xml:space="preserve">.           </w:t>
      </w:r>
      <w:r>
        <w:rPr>
          <w:sz w:val="22"/>
          <w:szCs w:val="22"/>
        </w:rPr>
        <w:t xml:space="preserve"> </w:t>
      </w:r>
      <w:r w:rsidRPr="009A246F">
        <w:rPr>
          <w:sz w:val="22"/>
          <w:szCs w:val="22"/>
        </w:rPr>
        <w:t xml:space="preserve">      </w:t>
      </w:r>
      <w:r>
        <w:rPr>
          <w:sz w:val="22"/>
          <w:szCs w:val="22"/>
        </w:rPr>
        <w:t xml:space="preserve">    </w:t>
      </w:r>
      <w:r w:rsidRPr="009A246F">
        <w:rPr>
          <w:sz w:val="22"/>
          <w:szCs w:val="22"/>
        </w:rPr>
        <w:t xml:space="preserve">             (5.114)</w:t>
      </w:r>
    </w:p>
    <w:p w:rsidR="0028006A" w:rsidRDefault="0028006A" w:rsidP="0028006A">
      <w:pPr>
        <w:tabs>
          <w:tab w:val="left" w:pos="0"/>
        </w:tabs>
        <w:spacing w:line="228" w:lineRule="auto"/>
        <w:jc w:val="both"/>
        <w:rPr>
          <w:sz w:val="22"/>
          <w:szCs w:val="22"/>
        </w:rPr>
      </w:pPr>
      <w:r w:rsidRPr="009A246F">
        <w:rPr>
          <w:sz w:val="22"/>
          <w:szCs w:val="22"/>
        </w:rPr>
        <w:t xml:space="preserve">Подставим в (5.113) и (5.114) граничные условия к (5.110): </w:t>
      </w:r>
    </w:p>
    <w:p w:rsidR="0028006A" w:rsidRPr="009A246F" w:rsidRDefault="0028006A" w:rsidP="0028006A">
      <w:pPr>
        <w:tabs>
          <w:tab w:val="left" w:pos="0"/>
        </w:tabs>
        <w:spacing w:line="228" w:lineRule="auto"/>
        <w:jc w:val="center"/>
        <w:rPr>
          <w:sz w:val="22"/>
          <w:szCs w:val="22"/>
        </w:rPr>
      </w:pPr>
      <w:r w:rsidRPr="009A246F">
        <w:rPr>
          <w:position w:val="-30"/>
          <w:sz w:val="22"/>
          <w:szCs w:val="22"/>
        </w:rPr>
        <w:object w:dxaOrig="4360" w:dyaOrig="680">
          <v:shape id="_x0000_i1783" type="#_x0000_t75" style="width:193.5pt;height:28.5pt" o:ole="">
            <v:imagedata r:id="rId1282" o:title=""/>
          </v:shape>
          <o:OLEObject Type="Embed" ProgID="Equation" ShapeID="_x0000_i1783" DrawAspect="Content" ObjectID="_1814861474" r:id="rId1283"/>
        </w:object>
      </w:r>
      <w:r w:rsidRPr="009A246F">
        <w:rPr>
          <w:sz w:val="22"/>
          <w:szCs w:val="22"/>
        </w:rPr>
        <w:t xml:space="preserve"> ; </w:t>
      </w:r>
      <w:r w:rsidRPr="009A246F">
        <w:rPr>
          <w:position w:val="-30"/>
          <w:sz w:val="22"/>
          <w:szCs w:val="22"/>
        </w:rPr>
        <w:object w:dxaOrig="5060" w:dyaOrig="680">
          <v:shape id="_x0000_i1784" type="#_x0000_t75" style="width:223.5pt;height:28.5pt" o:ole="">
            <v:imagedata r:id="rId1284" o:title=""/>
          </v:shape>
          <o:OLEObject Type="Embed" ProgID="Equation.2" ShapeID="_x0000_i1784" DrawAspect="Content" ObjectID="_1814861475" r:id="rId1285"/>
        </w:object>
      </w:r>
    </w:p>
    <w:p w:rsidR="0028006A" w:rsidRPr="009A246F" w:rsidRDefault="0028006A" w:rsidP="0028006A">
      <w:pPr>
        <w:jc w:val="center"/>
        <w:rPr>
          <w:sz w:val="22"/>
          <w:szCs w:val="22"/>
        </w:rPr>
      </w:pPr>
      <w:r w:rsidRPr="009A246F">
        <w:rPr>
          <w:position w:val="-62"/>
          <w:sz w:val="22"/>
          <w:szCs w:val="22"/>
        </w:rPr>
        <w:object w:dxaOrig="5120" w:dyaOrig="1359">
          <v:shape id="_x0000_i1785" type="#_x0000_t75" style="width:227.25pt;height:57pt" o:ole="">
            <v:imagedata r:id="rId1286" o:title=""/>
          </v:shape>
          <o:OLEObject Type="Embed" ProgID="Equation.2" ShapeID="_x0000_i1785" DrawAspect="Content" ObjectID="_1814861476" r:id="rId1287"/>
        </w:object>
      </w:r>
    </w:p>
    <w:p w:rsidR="0028006A" w:rsidRPr="009A246F" w:rsidRDefault="0028006A" w:rsidP="0028006A">
      <w:pPr>
        <w:tabs>
          <w:tab w:val="left" w:pos="0"/>
        </w:tabs>
        <w:ind w:firstLine="709"/>
        <w:jc w:val="both"/>
        <w:rPr>
          <w:sz w:val="22"/>
          <w:szCs w:val="22"/>
        </w:rPr>
      </w:pPr>
      <w:r w:rsidRPr="009A246F">
        <w:rPr>
          <w:sz w:val="22"/>
          <w:szCs w:val="22"/>
        </w:rPr>
        <w:t>Подставл</w:t>
      </w:r>
      <w:r>
        <w:rPr>
          <w:sz w:val="22"/>
          <w:szCs w:val="22"/>
        </w:rPr>
        <w:t>ив</w:t>
      </w:r>
      <w:r w:rsidRPr="009A246F">
        <w:rPr>
          <w:sz w:val="22"/>
          <w:szCs w:val="22"/>
        </w:rPr>
        <w:t xml:space="preserve">  найденные значения </w:t>
      </w:r>
      <w:r w:rsidRPr="009A246F">
        <w:rPr>
          <w:position w:val="-6"/>
          <w:sz w:val="22"/>
          <w:szCs w:val="22"/>
        </w:rPr>
        <w:object w:dxaOrig="180" w:dyaOrig="220">
          <v:shape id="_x0000_i1786" type="#_x0000_t75" style="width:9pt;height:10.5pt" o:ole="">
            <v:imagedata r:id="rId1288" o:title=""/>
          </v:shape>
          <o:OLEObject Type="Embed" ProgID="Equation.DSMT4" ShapeID="_x0000_i1786" DrawAspect="Content" ObjectID="_1814861477" r:id="rId1289"/>
        </w:object>
      </w:r>
      <w:r w:rsidRPr="009A246F">
        <w:rPr>
          <w:b/>
          <w:sz w:val="22"/>
          <w:szCs w:val="22"/>
          <w:vertAlign w:val="subscript"/>
        </w:rPr>
        <w:t>0</w:t>
      </w:r>
      <w:r w:rsidRPr="009A246F">
        <w:rPr>
          <w:sz w:val="22"/>
          <w:szCs w:val="22"/>
        </w:rPr>
        <w:t xml:space="preserve">, </w:t>
      </w:r>
      <w:r w:rsidRPr="009A246F">
        <w:rPr>
          <w:position w:val="-6"/>
          <w:sz w:val="22"/>
          <w:szCs w:val="22"/>
        </w:rPr>
        <w:object w:dxaOrig="180" w:dyaOrig="220">
          <v:shape id="_x0000_i1787" type="#_x0000_t75" style="width:9pt;height:10.5pt" o:ole="">
            <v:imagedata r:id="rId1288" o:title=""/>
          </v:shape>
          <o:OLEObject Type="Embed" ProgID="Equation.DSMT4" ShapeID="_x0000_i1787" DrawAspect="Content" ObjectID="_1814861478" r:id="rId1290"/>
        </w:object>
      </w:r>
      <w:r w:rsidRPr="009A246F">
        <w:rPr>
          <w:b/>
          <w:sz w:val="22"/>
          <w:szCs w:val="22"/>
          <w:vertAlign w:val="subscript"/>
        </w:rPr>
        <w:t>1</w:t>
      </w:r>
      <w:r w:rsidRPr="009A246F">
        <w:rPr>
          <w:sz w:val="22"/>
          <w:szCs w:val="22"/>
        </w:rPr>
        <w:t xml:space="preserve"> и </w:t>
      </w:r>
      <w:r w:rsidRPr="009A246F">
        <w:rPr>
          <w:position w:val="-6"/>
          <w:sz w:val="22"/>
          <w:szCs w:val="22"/>
        </w:rPr>
        <w:object w:dxaOrig="180" w:dyaOrig="220">
          <v:shape id="_x0000_i1788" type="#_x0000_t75" style="width:9pt;height:10.5pt" o:ole="">
            <v:imagedata r:id="rId1288" o:title=""/>
          </v:shape>
          <o:OLEObject Type="Embed" ProgID="Equation.DSMT4" ShapeID="_x0000_i1788" DrawAspect="Content" ObjectID="_1814861479" r:id="rId1291"/>
        </w:object>
      </w:r>
      <w:r w:rsidRPr="009A246F">
        <w:rPr>
          <w:b/>
          <w:sz w:val="22"/>
          <w:szCs w:val="22"/>
          <w:vertAlign w:val="subscript"/>
        </w:rPr>
        <w:t>2</w:t>
      </w:r>
      <w:r w:rsidRPr="009A246F">
        <w:rPr>
          <w:sz w:val="22"/>
          <w:szCs w:val="22"/>
        </w:rPr>
        <w:t xml:space="preserve"> в (5.113), получим:</w:t>
      </w:r>
    </w:p>
    <w:p w:rsidR="0028006A" w:rsidRPr="009A246F" w:rsidRDefault="0028006A" w:rsidP="0028006A">
      <w:pPr>
        <w:tabs>
          <w:tab w:val="left" w:pos="0"/>
        </w:tabs>
        <w:ind w:firstLine="709"/>
        <w:jc w:val="right"/>
        <w:rPr>
          <w:sz w:val="22"/>
          <w:szCs w:val="22"/>
        </w:rPr>
      </w:pPr>
      <w:r w:rsidRPr="009B2454">
        <w:rPr>
          <w:position w:val="-66"/>
          <w:sz w:val="22"/>
          <w:szCs w:val="22"/>
        </w:rPr>
        <w:object w:dxaOrig="3660" w:dyaOrig="1420">
          <v:shape id="_x0000_i1789" type="#_x0000_t75" style="width:162pt;height:60pt" o:ole="">
            <v:imagedata r:id="rId1292" o:title=""/>
          </v:shape>
          <o:OLEObject Type="Embed" ProgID="Equation.3" ShapeID="_x0000_i1789" DrawAspect="Content" ObjectID="_1814861480" r:id="rId1293"/>
        </w:object>
      </w:r>
      <w:r w:rsidRPr="009A246F">
        <w:rPr>
          <w:sz w:val="22"/>
          <w:szCs w:val="22"/>
        </w:rPr>
        <w:t xml:space="preserve">                (5.115)</w:t>
      </w:r>
    </w:p>
    <w:p w:rsidR="0028006A" w:rsidRPr="009A246F" w:rsidRDefault="0028006A" w:rsidP="0028006A">
      <w:pPr>
        <w:tabs>
          <w:tab w:val="left" w:pos="0"/>
        </w:tabs>
        <w:ind w:firstLine="709"/>
        <w:jc w:val="both"/>
        <w:rPr>
          <w:sz w:val="22"/>
          <w:szCs w:val="22"/>
        </w:rPr>
      </w:pPr>
      <w:r>
        <w:rPr>
          <w:sz w:val="22"/>
          <w:szCs w:val="22"/>
        </w:rPr>
        <w:t>Подставив</w:t>
      </w:r>
      <w:r w:rsidRPr="009A246F">
        <w:rPr>
          <w:sz w:val="22"/>
          <w:szCs w:val="22"/>
        </w:rPr>
        <w:t xml:space="preserve"> (5.115) в (5.112)</w:t>
      </w:r>
      <w:r>
        <w:rPr>
          <w:sz w:val="22"/>
          <w:szCs w:val="22"/>
        </w:rPr>
        <w:t xml:space="preserve"> получим</w:t>
      </w:r>
      <w:r w:rsidRPr="009A246F">
        <w:rPr>
          <w:sz w:val="22"/>
          <w:szCs w:val="22"/>
        </w:rPr>
        <w:t>:</w:t>
      </w:r>
    </w:p>
    <w:p w:rsidR="0028006A" w:rsidRPr="009A246F" w:rsidRDefault="0028006A" w:rsidP="0028006A">
      <w:pPr>
        <w:jc w:val="center"/>
        <w:rPr>
          <w:sz w:val="22"/>
          <w:szCs w:val="22"/>
        </w:rPr>
      </w:pPr>
      <w:r w:rsidRPr="009A246F">
        <w:rPr>
          <w:position w:val="-114"/>
          <w:sz w:val="22"/>
          <w:szCs w:val="22"/>
        </w:rPr>
        <w:object w:dxaOrig="5200" w:dyaOrig="2400">
          <v:shape id="_x0000_i1790" type="#_x0000_t75" style="width:230.25pt;height:102pt" o:ole="">
            <v:imagedata r:id="rId1294" o:title=""/>
          </v:shape>
          <o:OLEObject Type="Embed" ProgID="Equation" ShapeID="_x0000_i1790" DrawAspect="Content" ObjectID="_1814861481" r:id="rId1295"/>
        </w:object>
      </w:r>
      <w:r w:rsidRPr="009A246F">
        <w:rPr>
          <w:sz w:val="22"/>
          <w:szCs w:val="22"/>
        </w:rPr>
        <w:t xml:space="preserve"> </w:t>
      </w:r>
    </w:p>
    <w:p w:rsidR="0028006A" w:rsidRPr="009A246F" w:rsidRDefault="0028006A" w:rsidP="0028006A">
      <w:pPr>
        <w:tabs>
          <w:tab w:val="left" w:pos="0"/>
        </w:tabs>
        <w:jc w:val="both"/>
        <w:rPr>
          <w:sz w:val="22"/>
          <w:szCs w:val="22"/>
        </w:rPr>
      </w:pPr>
      <w:r>
        <w:rPr>
          <w:sz w:val="22"/>
          <w:szCs w:val="22"/>
        </w:rPr>
        <w:t>и</w:t>
      </w:r>
      <w:r w:rsidRPr="009A246F">
        <w:rPr>
          <w:sz w:val="22"/>
          <w:szCs w:val="22"/>
        </w:rPr>
        <w:t>ли</w:t>
      </w:r>
    </w:p>
    <w:p w:rsidR="0028006A" w:rsidRPr="009A246F" w:rsidRDefault="0028006A" w:rsidP="0028006A">
      <w:pPr>
        <w:tabs>
          <w:tab w:val="left" w:pos="0"/>
        </w:tabs>
        <w:ind w:firstLine="709"/>
        <w:jc w:val="right"/>
        <w:rPr>
          <w:sz w:val="22"/>
          <w:szCs w:val="22"/>
        </w:rPr>
      </w:pPr>
      <w:r w:rsidRPr="009A246F">
        <w:rPr>
          <w:position w:val="-24"/>
          <w:sz w:val="22"/>
          <w:szCs w:val="22"/>
        </w:rPr>
        <w:object w:dxaOrig="1560" w:dyaOrig="620">
          <v:shape id="_x0000_i1791" type="#_x0000_t75" style="width:69pt;height:27pt" o:ole="">
            <v:imagedata r:id="rId1296" o:title=""/>
          </v:shape>
          <o:OLEObject Type="Embed" ProgID="Equation" ShapeID="_x0000_i1791" DrawAspect="Content" ObjectID="_1814861482" r:id="rId1297"/>
        </w:object>
      </w:r>
      <w:r w:rsidRPr="009A246F">
        <w:rPr>
          <w:sz w:val="22"/>
          <w:szCs w:val="22"/>
        </w:rPr>
        <w:t>.</w:t>
      </w:r>
      <w:r>
        <w:rPr>
          <w:sz w:val="22"/>
          <w:szCs w:val="22"/>
        </w:rPr>
        <w:t xml:space="preserve">            </w:t>
      </w:r>
      <w:r w:rsidRPr="009A246F">
        <w:rPr>
          <w:sz w:val="22"/>
          <w:szCs w:val="22"/>
        </w:rPr>
        <w:t xml:space="preserve">                      (5.116)</w:t>
      </w:r>
    </w:p>
    <w:p w:rsidR="0028006A" w:rsidRPr="009A246F" w:rsidRDefault="0028006A" w:rsidP="0028006A">
      <w:pPr>
        <w:tabs>
          <w:tab w:val="left" w:pos="0"/>
        </w:tabs>
        <w:ind w:firstLine="709"/>
        <w:jc w:val="both"/>
        <w:rPr>
          <w:sz w:val="22"/>
          <w:szCs w:val="22"/>
        </w:rPr>
      </w:pPr>
      <w:r w:rsidRPr="009A246F">
        <w:rPr>
          <w:sz w:val="22"/>
          <w:szCs w:val="22"/>
        </w:rPr>
        <w:t>Получили обыкновенное дифференциальное уравнение с начальным условием</w:t>
      </w:r>
      <w:r w:rsidRPr="009A246F">
        <w:rPr>
          <w:b/>
          <w:sz w:val="22"/>
          <w:szCs w:val="22"/>
        </w:rPr>
        <w:t xml:space="preserve"> </w:t>
      </w:r>
      <w:r w:rsidRPr="009A246F">
        <w:rPr>
          <w:rFonts w:ascii="Symbol" w:hAnsi="Symbol"/>
          <w:sz w:val="22"/>
          <w:szCs w:val="22"/>
        </w:rPr>
        <w:t></w:t>
      </w:r>
      <w:r w:rsidRPr="009A246F">
        <w:rPr>
          <w:sz w:val="22"/>
          <w:szCs w:val="22"/>
        </w:rPr>
        <w:t>(0)=0. Очевидно,  6a</w:t>
      </w:r>
      <w:r w:rsidRPr="009A246F">
        <w:rPr>
          <w:sz w:val="22"/>
          <w:szCs w:val="22"/>
          <w:vertAlign w:val="subscript"/>
        </w:rPr>
        <w:t>2</w:t>
      </w:r>
      <w:r w:rsidRPr="009A246F">
        <w:rPr>
          <w:rFonts w:ascii="Symbol" w:hAnsi="Symbol"/>
          <w:sz w:val="22"/>
          <w:szCs w:val="22"/>
        </w:rPr>
        <w:t></w:t>
      </w:r>
      <w:r w:rsidRPr="009A246F">
        <w:rPr>
          <w:sz w:val="22"/>
          <w:szCs w:val="22"/>
        </w:rPr>
        <w:t xml:space="preserve"> = </w:t>
      </w:r>
      <w:r w:rsidRPr="009A246F">
        <w:rPr>
          <w:rFonts w:ascii="Symbol" w:hAnsi="Symbol"/>
          <w:sz w:val="22"/>
          <w:szCs w:val="22"/>
        </w:rPr>
        <w:t></w:t>
      </w:r>
      <w:r w:rsidRPr="009A246F">
        <w:rPr>
          <w:sz w:val="22"/>
          <w:szCs w:val="22"/>
          <w:vertAlign w:val="superscript"/>
        </w:rPr>
        <w:t>2</w:t>
      </w:r>
      <w:r w:rsidRPr="009A246F">
        <w:rPr>
          <w:sz w:val="22"/>
          <w:szCs w:val="22"/>
        </w:rPr>
        <w:t>(</w:t>
      </w:r>
      <w:r w:rsidRPr="009A246F">
        <w:rPr>
          <w:rFonts w:ascii="Symbol" w:hAnsi="Symbol"/>
          <w:sz w:val="22"/>
          <w:szCs w:val="22"/>
        </w:rPr>
        <w:t></w:t>
      </w:r>
      <w:r w:rsidRPr="009A246F">
        <w:rPr>
          <w:sz w:val="22"/>
          <w:szCs w:val="22"/>
        </w:rPr>
        <w:t>), откуда</w:t>
      </w:r>
    </w:p>
    <w:p w:rsidR="0028006A" w:rsidRPr="009A246F" w:rsidRDefault="0028006A" w:rsidP="0028006A">
      <w:pPr>
        <w:tabs>
          <w:tab w:val="left" w:pos="0"/>
        </w:tabs>
        <w:ind w:firstLine="709"/>
        <w:jc w:val="right"/>
        <w:rPr>
          <w:sz w:val="22"/>
          <w:szCs w:val="22"/>
        </w:rPr>
      </w:pPr>
      <w:r w:rsidRPr="009A246F">
        <w:rPr>
          <w:position w:val="-12"/>
          <w:sz w:val="22"/>
          <w:szCs w:val="22"/>
        </w:rPr>
        <w:object w:dxaOrig="1380" w:dyaOrig="400">
          <v:shape id="_x0000_i1792" type="#_x0000_t75" style="width:61.5pt;height:17.25pt" o:ole="">
            <v:imagedata r:id="rId1298" o:title=""/>
          </v:shape>
          <o:OLEObject Type="Embed" ProgID="Equation.2" ShapeID="_x0000_i1792" DrawAspect="Content" ObjectID="_1814861483" r:id="rId1299"/>
        </w:object>
      </w:r>
      <w:r>
        <w:rPr>
          <w:sz w:val="22"/>
          <w:szCs w:val="22"/>
        </w:rPr>
        <w:t xml:space="preserve">.             </w:t>
      </w:r>
      <w:r w:rsidRPr="009A246F">
        <w:rPr>
          <w:sz w:val="22"/>
          <w:szCs w:val="22"/>
        </w:rPr>
        <w:t xml:space="preserve">                    (5.117)</w:t>
      </w:r>
    </w:p>
    <w:p w:rsidR="0028006A" w:rsidRPr="009A246F" w:rsidRDefault="0028006A" w:rsidP="0028006A">
      <w:pPr>
        <w:tabs>
          <w:tab w:val="left" w:pos="0"/>
        </w:tabs>
        <w:ind w:firstLine="709"/>
        <w:jc w:val="both"/>
        <w:rPr>
          <w:sz w:val="22"/>
          <w:szCs w:val="22"/>
        </w:rPr>
      </w:pPr>
      <w:r w:rsidRPr="009A246F">
        <w:rPr>
          <w:sz w:val="22"/>
          <w:szCs w:val="22"/>
        </w:rPr>
        <w:t xml:space="preserve">Здесь </w:t>
      </w:r>
      <w:r w:rsidRPr="009A246F">
        <w:rPr>
          <w:rFonts w:ascii="Symbol" w:hAnsi="Symbol"/>
          <w:sz w:val="22"/>
          <w:szCs w:val="22"/>
        </w:rPr>
        <w:t></w:t>
      </w:r>
      <w:r w:rsidRPr="009A246F">
        <w:rPr>
          <w:sz w:val="22"/>
          <w:szCs w:val="22"/>
        </w:rPr>
        <w:t xml:space="preserve"> = </w:t>
      </w:r>
      <w:r w:rsidRPr="009A246F">
        <w:rPr>
          <w:i/>
          <w:sz w:val="22"/>
          <w:szCs w:val="22"/>
        </w:rPr>
        <w:t>l</w:t>
      </w:r>
      <w:r w:rsidRPr="009A246F">
        <w:rPr>
          <w:sz w:val="22"/>
          <w:szCs w:val="22"/>
          <w:vertAlign w:val="subscript"/>
        </w:rPr>
        <w:t>n</w:t>
      </w:r>
      <w:r w:rsidRPr="009A246F">
        <w:rPr>
          <w:sz w:val="22"/>
          <w:szCs w:val="22"/>
        </w:rPr>
        <w:t xml:space="preserve"> / V</w:t>
      </w:r>
      <w:r w:rsidRPr="009A246F">
        <w:rPr>
          <w:sz w:val="22"/>
          <w:szCs w:val="22"/>
          <w:vertAlign w:val="subscript"/>
        </w:rPr>
        <w:t>C</w:t>
      </w:r>
      <w:r w:rsidRPr="009A246F">
        <w:rPr>
          <w:sz w:val="22"/>
          <w:szCs w:val="22"/>
        </w:rPr>
        <w:t xml:space="preserve"> - время контактирования стружки с инструментом. Из (5.114) и (5.117)</w:t>
      </w:r>
      <w:r>
        <w:rPr>
          <w:sz w:val="22"/>
          <w:szCs w:val="22"/>
        </w:rPr>
        <w:t xml:space="preserve"> найдем</w:t>
      </w:r>
      <w:r w:rsidRPr="009A246F">
        <w:rPr>
          <w:sz w:val="22"/>
          <w:szCs w:val="22"/>
        </w:rPr>
        <w:t>:</w:t>
      </w:r>
    </w:p>
    <w:p w:rsidR="0028006A" w:rsidRPr="009A246F" w:rsidRDefault="0028006A" w:rsidP="0028006A">
      <w:pPr>
        <w:tabs>
          <w:tab w:val="left" w:pos="0"/>
        </w:tabs>
        <w:ind w:firstLine="709"/>
        <w:jc w:val="right"/>
        <w:rPr>
          <w:sz w:val="22"/>
          <w:szCs w:val="22"/>
        </w:rPr>
      </w:pPr>
      <w:r w:rsidRPr="009A246F">
        <w:rPr>
          <w:position w:val="-36"/>
          <w:sz w:val="22"/>
          <w:szCs w:val="22"/>
        </w:rPr>
        <w:object w:dxaOrig="3840" w:dyaOrig="840">
          <v:shape id="_x0000_i1793" type="#_x0000_t75" style="width:171pt;height:35.25pt" o:ole="">
            <v:imagedata r:id="rId1300" o:title=""/>
          </v:shape>
          <o:OLEObject Type="Embed" ProgID="Equation.2" ShapeID="_x0000_i1793" DrawAspect="Content" ObjectID="_1814861484" r:id="rId1301"/>
        </w:object>
      </w:r>
      <w:r w:rsidRPr="009A246F">
        <w:rPr>
          <w:sz w:val="22"/>
          <w:szCs w:val="22"/>
        </w:rPr>
        <w:t xml:space="preserve"> ,        </w:t>
      </w:r>
      <w:r>
        <w:rPr>
          <w:sz w:val="22"/>
          <w:szCs w:val="22"/>
        </w:rPr>
        <w:t xml:space="preserve">  </w:t>
      </w:r>
      <w:r w:rsidRPr="009A246F">
        <w:rPr>
          <w:sz w:val="22"/>
          <w:szCs w:val="22"/>
        </w:rPr>
        <w:t>(5.118)</w:t>
      </w:r>
    </w:p>
    <w:p w:rsidR="0028006A" w:rsidRPr="009A246F" w:rsidRDefault="0028006A" w:rsidP="0028006A">
      <w:pPr>
        <w:tabs>
          <w:tab w:val="left" w:pos="0"/>
        </w:tabs>
        <w:jc w:val="both"/>
        <w:rPr>
          <w:sz w:val="22"/>
          <w:szCs w:val="22"/>
        </w:rPr>
      </w:pPr>
      <w:r w:rsidRPr="009A246F">
        <w:rPr>
          <w:sz w:val="22"/>
          <w:szCs w:val="22"/>
        </w:rPr>
        <w:t xml:space="preserve">а при </w:t>
      </w:r>
      <w:r>
        <w:rPr>
          <w:sz w:val="22"/>
          <w:szCs w:val="22"/>
        </w:rPr>
        <w:t>х = 0</w:t>
      </w:r>
    </w:p>
    <w:p w:rsidR="0028006A" w:rsidRPr="009A246F" w:rsidRDefault="0028006A" w:rsidP="0028006A">
      <w:pPr>
        <w:tabs>
          <w:tab w:val="left" w:pos="0"/>
        </w:tabs>
        <w:ind w:firstLine="709"/>
        <w:jc w:val="right"/>
        <w:rPr>
          <w:sz w:val="22"/>
          <w:szCs w:val="22"/>
        </w:rPr>
      </w:pPr>
      <w:r w:rsidRPr="009A246F">
        <w:rPr>
          <w:position w:val="-30"/>
          <w:sz w:val="22"/>
          <w:szCs w:val="22"/>
        </w:rPr>
        <w:object w:dxaOrig="2260" w:dyaOrig="680">
          <v:shape id="_x0000_i1794" type="#_x0000_t75" style="width:99.75pt;height:28.5pt" o:ole="">
            <v:imagedata r:id="rId1302" o:title=""/>
          </v:shape>
          <o:OLEObject Type="Embed" ProgID="Equation.2" ShapeID="_x0000_i1794" DrawAspect="Content" ObjectID="_1814861485" r:id="rId1303"/>
        </w:object>
      </w:r>
      <w:r w:rsidRPr="009A246F">
        <w:rPr>
          <w:sz w:val="22"/>
          <w:szCs w:val="22"/>
        </w:rPr>
        <w:t xml:space="preserve"> .                           (5.119)</w:t>
      </w:r>
    </w:p>
    <w:p w:rsidR="0028006A" w:rsidRPr="009A246F" w:rsidRDefault="0028006A" w:rsidP="0028006A">
      <w:pPr>
        <w:tabs>
          <w:tab w:val="left" w:pos="0"/>
        </w:tabs>
        <w:ind w:firstLine="709"/>
        <w:jc w:val="both"/>
        <w:rPr>
          <w:sz w:val="22"/>
          <w:szCs w:val="22"/>
        </w:rPr>
      </w:pPr>
      <w:r w:rsidRPr="009A246F">
        <w:rPr>
          <w:sz w:val="22"/>
          <w:szCs w:val="22"/>
        </w:rPr>
        <w:lastRenderedPageBreak/>
        <w:t xml:space="preserve">2. </w:t>
      </w:r>
      <w:r w:rsidRPr="0004094B">
        <w:rPr>
          <w:sz w:val="22"/>
          <w:szCs w:val="22"/>
        </w:rPr>
        <w:t xml:space="preserve">Уравнение теплопроводности для тела </w:t>
      </w:r>
      <w:r w:rsidRPr="0004094B">
        <w:rPr>
          <w:sz w:val="22"/>
          <w:szCs w:val="22"/>
          <w:lang w:val="en-US"/>
        </w:rPr>
        <w:t>I</w:t>
      </w:r>
      <w:r w:rsidRPr="009A246F">
        <w:rPr>
          <w:sz w:val="22"/>
          <w:szCs w:val="22"/>
        </w:rPr>
        <w:t xml:space="preserve"> запишем для стационарных условий с учетом теплообмена со средой:</w:t>
      </w:r>
    </w:p>
    <w:p w:rsidR="0028006A" w:rsidRPr="009A246F" w:rsidRDefault="0028006A" w:rsidP="0028006A">
      <w:pPr>
        <w:tabs>
          <w:tab w:val="left" w:pos="0"/>
        </w:tabs>
        <w:ind w:firstLine="709"/>
        <w:jc w:val="right"/>
        <w:rPr>
          <w:sz w:val="22"/>
          <w:szCs w:val="22"/>
        </w:rPr>
      </w:pPr>
      <w:r w:rsidRPr="009A246F">
        <w:rPr>
          <w:position w:val="-24"/>
          <w:sz w:val="22"/>
          <w:szCs w:val="22"/>
        </w:rPr>
        <w:object w:dxaOrig="1780" w:dyaOrig="660">
          <v:shape id="_x0000_i1795" type="#_x0000_t75" style="width:78.75pt;height:27.75pt" o:ole="">
            <v:imagedata r:id="rId1304" o:title=""/>
          </v:shape>
          <o:OLEObject Type="Embed" ProgID="Equation" ShapeID="_x0000_i1795" DrawAspect="Content" ObjectID="_1814861486" r:id="rId1305"/>
        </w:object>
      </w:r>
      <w:r>
        <w:rPr>
          <w:sz w:val="22"/>
          <w:szCs w:val="22"/>
        </w:rPr>
        <w:t xml:space="preserve">      </w:t>
      </w:r>
      <w:r w:rsidRPr="009A246F">
        <w:rPr>
          <w:sz w:val="22"/>
          <w:szCs w:val="22"/>
        </w:rPr>
        <w:t xml:space="preserve">                            (5.120)</w:t>
      </w:r>
    </w:p>
    <w:p w:rsidR="0028006A" w:rsidRDefault="0028006A" w:rsidP="0028006A">
      <w:pPr>
        <w:jc w:val="both"/>
        <w:rPr>
          <w:sz w:val="22"/>
          <w:szCs w:val="22"/>
        </w:rPr>
      </w:pPr>
      <w:r>
        <w:rPr>
          <w:sz w:val="22"/>
          <w:szCs w:val="22"/>
        </w:rPr>
        <w:t>с</w:t>
      </w:r>
      <w:r w:rsidRPr="009A246F">
        <w:rPr>
          <w:sz w:val="22"/>
          <w:szCs w:val="22"/>
        </w:rPr>
        <w:t xml:space="preserve"> граничны</w:t>
      </w:r>
      <w:r>
        <w:rPr>
          <w:sz w:val="22"/>
          <w:szCs w:val="22"/>
        </w:rPr>
        <w:t>ми</w:t>
      </w:r>
      <w:r w:rsidRPr="009A246F">
        <w:rPr>
          <w:sz w:val="22"/>
          <w:szCs w:val="22"/>
        </w:rPr>
        <w:t xml:space="preserve"> услови</w:t>
      </w:r>
      <w:r>
        <w:rPr>
          <w:sz w:val="22"/>
          <w:szCs w:val="22"/>
        </w:rPr>
        <w:t>ями</w:t>
      </w:r>
      <w:r w:rsidRPr="009A246F">
        <w:rPr>
          <w:sz w:val="22"/>
          <w:szCs w:val="22"/>
        </w:rPr>
        <w:t xml:space="preserve">:        </w:t>
      </w:r>
    </w:p>
    <w:p w:rsidR="0028006A" w:rsidRPr="009A246F" w:rsidRDefault="0028006A" w:rsidP="0028006A">
      <w:pPr>
        <w:jc w:val="center"/>
        <w:rPr>
          <w:sz w:val="22"/>
          <w:szCs w:val="22"/>
        </w:rPr>
      </w:pPr>
      <w:r w:rsidRPr="009A246F">
        <w:rPr>
          <w:sz w:val="22"/>
          <w:szCs w:val="22"/>
        </w:rPr>
        <w:t>T</w:t>
      </w:r>
      <w:r w:rsidRPr="009A246F">
        <w:rPr>
          <w:sz w:val="22"/>
          <w:szCs w:val="22"/>
          <w:vertAlign w:val="subscript"/>
        </w:rPr>
        <w:t>1</w:t>
      </w:r>
      <w:r w:rsidRPr="009A246F">
        <w:rPr>
          <w:sz w:val="22"/>
          <w:szCs w:val="22"/>
        </w:rPr>
        <w:t>(</w:t>
      </w:r>
      <w:r w:rsidRPr="009A246F">
        <w:rPr>
          <w:sz w:val="22"/>
          <w:szCs w:val="22"/>
        </w:rPr>
        <w:sym w:font="Symbol" w:char="F0A5"/>
      </w:r>
      <w:r w:rsidRPr="009A246F">
        <w:rPr>
          <w:sz w:val="22"/>
          <w:szCs w:val="22"/>
        </w:rPr>
        <w:t>)</w:t>
      </w:r>
      <w:r w:rsidRPr="009A246F">
        <w:rPr>
          <w:b/>
          <w:sz w:val="22"/>
          <w:szCs w:val="22"/>
        </w:rPr>
        <w:t xml:space="preserve"> = </w:t>
      </w:r>
      <w:r w:rsidRPr="009A246F">
        <w:rPr>
          <w:sz w:val="22"/>
          <w:szCs w:val="22"/>
        </w:rPr>
        <w:t xml:space="preserve">0;     </w:t>
      </w:r>
      <w:r w:rsidRPr="009A246F">
        <w:rPr>
          <w:position w:val="-30"/>
          <w:sz w:val="22"/>
          <w:szCs w:val="22"/>
        </w:rPr>
        <w:object w:dxaOrig="1920" w:dyaOrig="720">
          <v:shape id="_x0000_i1796" type="#_x0000_t75" style="width:84.75pt;height:30.75pt" o:ole="">
            <v:imagedata r:id="rId1306" o:title=""/>
          </v:shape>
          <o:OLEObject Type="Embed" ProgID="Equation.2" ShapeID="_x0000_i1796" DrawAspect="Content" ObjectID="_1814861487" r:id="rId1307"/>
        </w:object>
      </w:r>
      <w:r>
        <w:rPr>
          <w:sz w:val="22"/>
          <w:szCs w:val="22"/>
        </w:rPr>
        <w:t>,</w:t>
      </w:r>
    </w:p>
    <w:p w:rsidR="0028006A" w:rsidRPr="009A246F" w:rsidRDefault="0028006A" w:rsidP="0028006A">
      <w:pPr>
        <w:jc w:val="both"/>
        <w:rPr>
          <w:sz w:val="22"/>
          <w:szCs w:val="22"/>
        </w:rPr>
      </w:pPr>
      <w:r>
        <w:rPr>
          <w:sz w:val="22"/>
          <w:szCs w:val="22"/>
        </w:rPr>
        <w:br w:type="page"/>
      </w:r>
      <w:r w:rsidRPr="009A246F">
        <w:rPr>
          <w:sz w:val="22"/>
          <w:szCs w:val="22"/>
        </w:rPr>
        <w:lastRenderedPageBreak/>
        <w:t>где</w:t>
      </w:r>
    </w:p>
    <w:p w:rsidR="0028006A" w:rsidRPr="009A246F" w:rsidRDefault="0028006A" w:rsidP="0028006A">
      <w:pPr>
        <w:ind w:firstLine="709"/>
        <w:jc w:val="right"/>
        <w:rPr>
          <w:sz w:val="22"/>
          <w:szCs w:val="22"/>
        </w:rPr>
      </w:pPr>
      <w:r w:rsidRPr="009A246F">
        <w:rPr>
          <w:position w:val="-32"/>
          <w:sz w:val="22"/>
          <w:szCs w:val="22"/>
        </w:rPr>
        <w:object w:dxaOrig="2380" w:dyaOrig="760">
          <v:shape id="_x0000_i1797" type="#_x0000_t75" style="width:105pt;height:32.25pt" o:ole="">
            <v:imagedata r:id="rId1308" o:title=""/>
          </v:shape>
          <o:OLEObject Type="Embed" ProgID="Equation.2" ShapeID="_x0000_i1797" DrawAspect="Content" ObjectID="_1814861488" r:id="rId1309"/>
        </w:object>
      </w:r>
      <w:r>
        <w:rPr>
          <w:sz w:val="22"/>
          <w:szCs w:val="22"/>
        </w:rPr>
        <w:t>;</w:t>
      </w:r>
      <w:r w:rsidRPr="009A246F">
        <w:rPr>
          <w:sz w:val="22"/>
          <w:szCs w:val="22"/>
        </w:rPr>
        <w:t xml:space="preserve">                                     (5.121)</w:t>
      </w:r>
    </w:p>
    <w:p w:rsidR="0028006A" w:rsidRPr="009A246F" w:rsidRDefault="0028006A" w:rsidP="0028006A">
      <w:pPr>
        <w:ind w:left="540" w:hanging="540"/>
        <w:jc w:val="both"/>
        <w:rPr>
          <w:sz w:val="22"/>
          <w:szCs w:val="22"/>
        </w:rPr>
      </w:pPr>
      <w:r w:rsidRPr="009A246F">
        <w:rPr>
          <w:rFonts w:ascii="Symbol" w:hAnsi="Symbol"/>
          <w:sz w:val="22"/>
          <w:szCs w:val="22"/>
        </w:rPr>
        <w:t></w:t>
      </w:r>
      <w:r w:rsidRPr="009A246F">
        <w:rPr>
          <w:sz w:val="22"/>
          <w:szCs w:val="22"/>
          <w:vertAlign w:val="subscript"/>
        </w:rPr>
        <w:t>1</w:t>
      </w:r>
      <w:r w:rsidRPr="009A246F">
        <w:rPr>
          <w:b/>
          <w:sz w:val="22"/>
          <w:szCs w:val="22"/>
          <w:vertAlign w:val="subscript"/>
        </w:rPr>
        <w:t xml:space="preserve"> </w:t>
      </w:r>
      <w:r w:rsidRPr="009A246F">
        <w:rPr>
          <w:sz w:val="22"/>
          <w:szCs w:val="22"/>
        </w:rPr>
        <w:t xml:space="preserve">- коэффициент теплоотдачи; </w:t>
      </w:r>
      <w:r w:rsidRPr="009A246F">
        <w:rPr>
          <w:rFonts w:ascii="Symbol" w:hAnsi="Symbol"/>
          <w:sz w:val="22"/>
          <w:szCs w:val="22"/>
        </w:rPr>
        <w:t></w:t>
      </w:r>
      <w:r w:rsidRPr="009A246F">
        <w:rPr>
          <w:sz w:val="22"/>
          <w:szCs w:val="22"/>
          <w:vertAlign w:val="subscript"/>
        </w:rPr>
        <w:t>1</w:t>
      </w:r>
      <w:r w:rsidRPr="009A246F">
        <w:rPr>
          <w:b/>
          <w:sz w:val="22"/>
          <w:szCs w:val="22"/>
          <w:vertAlign w:val="subscript"/>
        </w:rPr>
        <w:t xml:space="preserve"> </w:t>
      </w:r>
      <w:r w:rsidRPr="009A246F">
        <w:rPr>
          <w:sz w:val="22"/>
          <w:szCs w:val="22"/>
        </w:rPr>
        <w:t xml:space="preserve">- периметр поверхности теплоотдачи; </w:t>
      </w:r>
      <w:r>
        <w:rPr>
          <w:sz w:val="22"/>
          <w:szCs w:val="22"/>
        </w:rPr>
        <w:t xml:space="preserve">         </w:t>
      </w:r>
      <w:r w:rsidRPr="009A246F">
        <w:rPr>
          <w:sz w:val="22"/>
          <w:szCs w:val="22"/>
        </w:rPr>
        <w:t>F</w:t>
      </w:r>
      <w:r w:rsidRPr="009A246F">
        <w:rPr>
          <w:sz w:val="22"/>
          <w:szCs w:val="22"/>
          <w:vertAlign w:val="subscript"/>
        </w:rPr>
        <w:t>1</w:t>
      </w:r>
      <w:r w:rsidRPr="009A246F">
        <w:rPr>
          <w:b/>
          <w:sz w:val="22"/>
          <w:szCs w:val="22"/>
          <w:vertAlign w:val="subscript"/>
        </w:rPr>
        <w:t xml:space="preserve"> </w:t>
      </w:r>
      <w:r w:rsidRPr="009A246F">
        <w:rPr>
          <w:sz w:val="22"/>
          <w:szCs w:val="22"/>
        </w:rPr>
        <w:t xml:space="preserve">- площадь сечения теплоотдающего объема (сечение резца); </w:t>
      </w:r>
      <w:r w:rsidRPr="009A246F">
        <w:rPr>
          <w:rFonts w:ascii="Symbol" w:hAnsi="Symbol"/>
          <w:sz w:val="22"/>
          <w:szCs w:val="22"/>
        </w:rPr>
        <w:t></w:t>
      </w:r>
      <w:r w:rsidRPr="009A246F">
        <w:rPr>
          <w:sz w:val="22"/>
          <w:szCs w:val="22"/>
          <w:vertAlign w:val="subscript"/>
        </w:rPr>
        <w:t>1</w:t>
      </w:r>
      <w:r w:rsidRPr="009A246F">
        <w:rPr>
          <w:sz w:val="22"/>
          <w:szCs w:val="22"/>
        </w:rPr>
        <w:t xml:space="preserve"> - коэффициент теплопроводности; </w:t>
      </w:r>
      <w:r w:rsidRPr="009A246F">
        <w:rPr>
          <w:b/>
          <w:position w:val="-30"/>
          <w:sz w:val="22"/>
          <w:szCs w:val="22"/>
        </w:rPr>
        <w:object w:dxaOrig="1100" w:dyaOrig="680">
          <v:shape id="_x0000_i1798" type="#_x0000_t75" style="width:48pt;height:28.5pt" o:ole="">
            <v:imagedata r:id="rId1310" o:title=""/>
          </v:shape>
          <o:OLEObject Type="Embed" ProgID="Equation.2" ShapeID="_x0000_i1798" DrawAspect="Content" ObjectID="_1814861489" r:id="rId1311"/>
        </w:object>
      </w:r>
      <w:r w:rsidRPr="009A246F">
        <w:rPr>
          <w:b/>
          <w:sz w:val="22"/>
          <w:szCs w:val="22"/>
        </w:rPr>
        <w:t xml:space="preserve"> </w:t>
      </w:r>
      <w:r w:rsidRPr="009A246F">
        <w:rPr>
          <w:b/>
          <w:position w:val="-4"/>
          <w:sz w:val="22"/>
          <w:szCs w:val="22"/>
        </w:rPr>
        <w:t xml:space="preserve">-  </w:t>
      </w:r>
      <w:r w:rsidRPr="009A246F">
        <w:rPr>
          <w:position w:val="-4"/>
          <w:sz w:val="22"/>
          <w:szCs w:val="22"/>
        </w:rPr>
        <w:t>критерий Био.</w:t>
      </w:r>
    </w:p>
    <w:p w:rsidR="0028006A" w:rsidRPr="009A246F" w:rsidRDefault="0028006A" w:rsidP="0028006A">
      <w:pPr>
        <w:tabs>
          <w:tab w:val="left" w:pos="0"/>
        </w:tabs>
        <w:ind w:firstLine="709"/>
        <w:jc w:val="both"/>
        <w:rPr>
          <w:sz w:val="22"/>
          <w:szCs w:val="22"/>
        </w:rPr>
      </w:pPr>
      <w:r w:rsidRPr="009A246F">
        <w:rPr>
          <w:sz w:val="22"/>
          <w:szCs w:val="22"/>
        </w:rPr>
        <w:t>Решение (5.120) имеет вид:</w:t>
      </w:r>
    </w:p>
    <w:p w:rsidR="0028006A" w:rsidRPr="009A246F" w:rsidRDefault="0028006A" w:rsidP="0028006A">
      <w:pPr>
        <w:tabs>
          <w:tab w:val="left" w:pos="0"/>
        </w:tabs>
        <w:ind w:firstLine="709"/>
        <w:jc w:val="right"/>
        <w:rPr>
          <w:sz w:val="22"/>
          <w:szCs w:val="22"/>
        </w:rPr>
      </w:pPr>
      <w:r w:rsidRPr="009A246F">
        <w:rPr>
          <w:position w:val="-10"/>
          <w:sz w:val="22"/>
          <w:szCs w:val="22"/>
        </w:rPr>
        <w:object w:dxaOrig="2659" w:dyaOrig="400">
          <v:shape id="_x0000_i1799" type="#_x0000_t75" style="width:118.5pt;height:17.25pt" o:ole="">
            <v:imagedata r:id="rId1312" o:title=""/>
          </v:shape>
          <o:OLEObject Type="Embed" ProgID="Equation.2" ShapeID="_x0000_i1799" DrawAspect="Content" ObjectID="_1814861490" r:id="rId1313"/>
        </w:object>
      </w:r>
      <w:r>
        <w:rPr>
          <w:sz w:val="22"/>
          <w:szCs w:val="22"/>
        </w:rPr>
        <w:t>.</w:t>
      </w:r>
      <w:r w:rsidRPr="009A246F">
        <w:rPr>
          <w:sz w:val="22"/>
          <w:szCs w:val="22"/>
        </w:rPr>
        <w:t xml:space="preserve">                                    (5.122)</w:t>
      </w:r>
    </w:p>
    <w:p w:rsidR="0028006A" w:rsidRPr="009A246F" w:rsidRDefault="0028006A" w:rsidP="0028006A">
      <w:pPr>
        <w:tabs>
          <w:tab w:val="left" w:pos="0"/>
        </w:tabs>
        <w:ind w:firstLine="709"/>
        <w:jc w:val="both"/>
        <w:rPr>
          <w:sz w:val="22"/>
          <w:szCs w:val="22"/>
        </w:rPr>
      </w:pPr>
      <w:r w:rsidRPr="009A246F">
        <w:rPr>
          <w:sz w:val="22"/>
          <w:szCs w:val="22"/>
        </w:rPr>
        <w:t>Используем граничные условия к (5.120):</w:t>
      </w:r>
    </w:p>
    <w:p w:rsidR="0028006A" w:rsidRPr="009A246F" w:rsidRDefault="00B033D9" w:rsidP="0028006A">
      <w:pPr>
        <w:jc w:val="center"/>
        <w:rPr>
          <w:sz w:val="22"/>
          <w:szCs w:val="22"/>
        </w:rPr>
      </w:pPr>
      <w:r>
        <w:rPr>
          <w:noProof/>
          <w:position w:val="-82"/>
          <w:sz w:val="22"/>
          <w:szCs w:val="22"/>
        </w:rPr>
        <w:drawing>
          <wp:inline distT="0" distB="0" distL="0" distR="0">
            <wp:extent cx="3111500" cy="793750"/>
            <wp:effectExtent l="0" t="0" r="0" b="635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3111500" cy="793750"/>
                    </a:xfrm>
                    <a:prstGeom prst="rect">
                      <a:avLst/>
                    </a:prstGeom>
                    <a:noFill/>
                    <a:ln>
                      <a:noFill/>
                    </a:ln>
                  </pic:spPr>
                </pic:pic>
              </a:graphicData>
            </a:graphic>
          </wp:inline>
        </w:drawing>
      </w:r>
    </w:p>
    <w:p w:rsidR="0028006A" w:rsidRPr="009A246F" w:rsidRDefault="0028006A" w:rsidP="0028006A">
      <w:pPr>
        <w:tabs>
          <w:tab w:val="left" w:pos="0"/>
        </w:tabs>
        <w:ind w:firstLine="709"/>
        <w:jc w:val="both"/>
        <w:rPr>
          <w:sz w:val="22"/>
          <w:szCs w:val="22"/>
        </w:rPr>
      </w:pPr>
      <w:r w:rsidRPr="009A246F">
        <w:rPr>
          <w:sz w:val="22"/>
          <w:szCs w:val="22"/>
        </w:rPr>
        <w:t xml:space="preserve">Подставив </w:t>
      </w:r>
      <w:r w:rsidRPr="0004094B">
        <w:rPr>
          <w:sz w:val="22"/>
          <w:szCs w:val="22"/>
        </w:rPr>
        <w:t>С</w:t>
      </w:r>
      <w:r w:rsidRPr="0004094B">
        <w:rPr>
          <w:sz w:val="22"/>
          <w:szCs w:val="22"/>
          <w:vertAlign w:val="subscript"/>
        </w:rPr>
        <w:t>1</w:t>
      </w:r>
      <w:r w:rsidRPr="0004094B">
        <w:rPr>
          <w:sz w:val="22"/>
          <w:szCs w:val="22"/>
        </w:rPr>
        <w:t xml:space="preserve"> и С</w:t>
      </w:r>
      <w:r w:rsidRPr="0004094B">
        <w:rPr>
          <w:sz w:val="22"/>
          <w:szCs w:val="22"/>
          <w:vertAlign w:val="subscript"/>
        </w:rPr>
        <w:t>2</w:t>
      </w:r>
      <w:r w:rsidRPr="009A246F">
        <w:rPr>
          <w:sz w:val="22"/>
          <w:szCs w:val="22"/>
        </w:rPr>
        <w:t xml:space="preserve"> в (5.122</w:t>
      </w:r>
      <w:r>
        <w:rPr>
          <w:sz w:val="22"/>
          <w:szCs w:val="22"/>
        </w:rPr>
        <w:t>), получим</w:t>
      </w:r>
    </w:p>
    <w:p w:rsidR="0028006A" w:rsidRPr="009A246F" w:rsidRDefault="0028006A" w:rsidP="0028006A">
      <w:pPr>
        <w:tabs>
          <w:tab w:val="left" w:pos="0"/>
        </w:tabs>
        <w:ind w:firstLine="709"/>
        <w:jc w:val="right"/>
        <w:rPr>
          <w:sz w:val="22"/>
          <w:szCs w:val="22"/>
        </w:rPr>
      </w:pPr>
      <w:r w:rsidRPr="009A246F">
        <w:rPr>
          <w:position w:val="-30"/>
          <w:sz w:val="22"/>
          <w:szCs w:val="22"/>
        </w:rPr>
        <w:object w:dxaOrig="2260" w:dyaOrig="680">
          <v:shape id="_x0000_i1800" type="#_x0000_t75" style="width:100.5pt;height:28.5pt" o:ole="">
            <v:imagedata r:id="rId1315" o:title=""/>
          </v:shape>
          <o:OLEObject Type="Embed" ProgID="Equation.2" ShapeID="_x0000_i1800" DrawAspect="Content" ObjectID="_1814861491" r:id="rId1316"/>
        </w:object>
      </w:r>
      <w:r w:rsidRPr="009A246F">
        <w:rPr>
          <w:sz w:val="22"/>
          <w:szCs w:val="22"/>
        </w:rPr>
        <w:t>.                                                    (5.123)</w:t>
      </w:r>
    </w:p>
    <w:p w:rsidR="0028006A" w:rsidRPr="009A246F" w:rsidRDefault="0028006A" w:rsidP="0028006A">
      <w:pPr>
        <w:tabs>
          <w:tab w:val="left" w:pos="0"/>
        </w:tabs>
        <w:ind w:firstLine="709"/>
        <w:jc w:val="both"/>
        <w:rPr>
          <w:sz w:val="22"/>
          <w:szCs w:val="22"/>
        </w:rPr>
      </w:pPr>
      <w:r w:rsidRPr="0004094B">
        <w:rPr>
          <w:sz w:val="22"/>
          <w:szCs w:val="22"/>
        </w:rPr>
        <w:t>3. На контакте х=0</w:t>
      </w:r>
      <w:r w:rsidRPr="009A246F">
        <w:rPr>
          <w:sz w:val="22"/>
          <w:szCs w:val="22"/>
        </w:rPr>
        <w:t xml:space="preserve"> температур</w:t>
      </w:r>
      <w:r>
        <w:rPr>
          <w:sz w:val="22"/>
          <w:szCs w:val="22"/>
        </w:rPr>
        <w:t>а</w:t>
      </w:r>
      <w:r w:rsidRPr="009A246F">
        <w:rPr>
          <w:sz w:val="22"/>
          <w:szCs w:val="22"/>
        </w:rPr>
        <w:t xml:space="preserve"> тел 1 и 2 одинаков</w:t>
      </w:r>
      <w:r>
        <w:rPr>
          <w:sz w:val="22"/>
          <w:szCs w:val="22"/>
        </w:rPr>
        <w:t>а</w:t>
      </w:r>
      <w:r w:rsidRPr="009A246F">
        <w:rPr>
          <w:sz w:val="22"/>
          <w:szCs w:val="22"/>
        </w:rPr>
        <w:t>, т.е. T</w:t>
      </w:r>
      <w:r w:rsidRPr="009A246F">
        <w:rPr>
          <w:sz w:val="22"/>
          <w:szCs w:val="22"/>
          <w:vertAlign w:val="subscript"/>
        </w:rPr>
        <w:t>1</w:t>
      </w:r>
      <w:r w:rsidRPr="009A246F">
        <w:rPr>
          <w:sz w:val="22"/>
          <w:szCs w:val="22"/>
        </w:rPr>
        <w:t>(0)=T</w:t>
      </w:r>
      <w:r w:rsidRPr="009A246F">
        <w:rPr>
          <w:sz w:val="22"/>
          <w:szCs w:val="22"/>
          <w:vertAlign w:val="subscript"/>
        </w:rPr>
        <w:t>2</w:t>
      </w:r>
      <w:r w:rsidRPr="009A246F">
        <w:rPr>
          <w:sz w:val="22"/>
          <w:szCs w:val="22"/>
        </w:rPr>
        <w:t>(0,</w:t>
      </w:r>
      <w:r w:rsidRPr="009A246F">
        <w:rPr>
          <w:rFonts w:ascii="Symbol" w:hAnsi="Symbol"/>
          <w:sz w:val="22"/>
          <w:szCs w:val="22"/>
        </w:rPr>
        <w:t></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Положив в (5.123) х = 0, приравняем правые части выражений (5.119) и (5.123):</w:t>
      </w:r>
    </w:p>
    <w:p w:rsidR="0028006A" w:rsidRPr="009A246F" w:rsidRDefault="0028006A" w:rsidP="0028006A">
      <w:pPr>
        <w:jc w:val="center"/>
        <w:rPr>
          <w:sz w:val="22"/>
          <w:szCs w:val="22"/>
        </w:rPr>
      </w:pPr>
      <w:r w:rsidRPr="009A246F">
        <w:rPr>
          <w:position w:val="-50"/>
          <w:sz w:val="22"/>
          <w:szCs w:val="22"/>
        </w:rPr>
        <w:object w:dxaOrig="5380" w:dyaOrig="1120">
          <v:shape id="_x0000_i1801" type="#_x0000_t75" style="width:237.75pt;height:47.25pt" o:ole="">
            <v:imagedata r:id="rId1317" o:title=""/>
          </v:shape>
          <o:OLEObject Type="Embed" ProgID="Equation" ShapeID="_x0000_i1801" DrawAspect="Content" ObjectID="_1814861492" r:id="rId1318"/>
        </w:object>
      </w:r>
    </w:p>
    <w:p w:rsidR="0028006A" w:rsidRPr="009A246F" w:rsidRDefault="0028006A" w:rsidP="0028006A">
      <w:pPr>
        <w:tabs>
          <w:tab w:val="left" w:pos="0"/>
        </w:tabs>
        <w:ind w:firstLine="709"/>
        <w:jc w:val="both"/>
        <w:rPr>
          <w:sz w:val="22"/>
          <w:szCs w:val="22"/>
        </w:rPr>
      </w:pPr>
      <w:r w:rsidRPr="009A246F">
        <w:rPr>
          <w:sz w:val="22"/>
          <w:szCs w:val="22"/>
        </w:rPr>
        <w:t xml:space="preserve">Коэффициент распределения тепловых потоков </w:t>
      </w:r>
      <w:r w:rsidRPr="009A246F">
        <w:rPr>
          <w:position w:val="-6"/>
          <w:sz w:val="22"/>
          <w:szCs w:val="22"/>
        </w:rPr>
        <w:object w:dxaOrig="240" w:dyaOrig="220">
          <v:shape id="_x0000_i1802" type="#_x0000_t75" style="width:12pt;height:10.5pt" o:ole="">
            <v:imagedata r:id="rId1319" o:title=""/>
          </v:shape>
          <o:OLEObject Type="Embed" ProgID="Equation.DSMT4" ShapeID="_x0000_i1802" DrawAspect="Content" ObjectID="_1814861493" r:id="rId1320"/>
        </w:object>
      </w:r>
      <w:r w:rsidRPr="009A246F">
        <w:rPr>
          <w:sz w:val="22"/>
          <w:szCs w:val="22"/>
        </w:rPr>
        <w:t xml:space="preserve"> равен:</w:t>
      </w:r>
    </w:p>
    <w:p w:rsidR="0028006A" w:rsidRPr="009A246F" w:rsidRDefault="0028006A" w:rsidP="0028006A">
      <w:pPr>
        <w:tabs>
          <w:tab w:val="left" w:pos="0"/>
        </w:tabs>
        <w:ind w:firstLine="709"/>
        <w:jc w:val="right"/>
        <w:rPr>
          <w:sz w:val="22"/>
          <w:szCs w:val="22"/>
        </w:rPr>
      </w:pPr>
      <w:r w:rsidRPr="009A246F">
        <w:rPr>
          <w:position w:val="-34"/>
          <w:sz w:val="22"/>
          <w:szCs w:val="22"/>
        </w:rPr>
        <w:object w:dxaOrig="2360" w:dyaOrig="720">
          <v:shape id="_x0000_i1803" type="#_x0000_t75" style="width:105pt;height:30.75pt" o:ole="">
            <v:imagedata r:id="rId1321" o:title=""/>
          </v:shape>
          <o:OLEObject Type="Embed" ProgID="Equation.2" ShapeID="_x0000_i1803" DrawAspect="Content" ObjectID="_1814861494" r:id="rId1322"/>
        </w:object>
      </w:r>
      <w:r w:rsidRPr="009A246F">
        <w:rPr>
          <w:sz w:val="22"/>
          <w:szCs w:val="22"/>
        </w:rPr>
        <w:t>.                                (5.124)</w:t>
      </w:r>
    </w:p>
    <w:p w:rsidR="0028006A" w:rsidRPr="009A246F" w:rsidRDefault="0028006A" w:rsidP="0028006A">
      <w:pPr>
        <w:tabs>
          <w:tab w:val="left" w:pos="0"/>
        </w:tabs>
        <w:ind w:firstLine="709"/>
        <w:jc w:val="both"/>
        <w:rPr>
          <w:sz w:val="22"/>
          <w:szCs w:val="22"/>
        </w:rPr>
      </w:pPr>
      <w:r w:rsidRPr="009A246F">
        <w:rPr>
          <w:sz w:val="22"/>
          <w:szCs w:val="22"/>
        </w:rPr>
        <w:t xml:space="preserve">Если подставить </w:t>
      </w:r>
      <w:r w:rsidRPr="009A246F">
        <w:rPr>
          <w:rFonts w:ascii="Symbol" w:hAnsi="Symbol"/>
          <w:b/>
          <w:sz w:val="22"/>
          <w:szCs w:val="22"/>
        </w:rPr>
        <w:t></w:t>
      </w:r>
      <w:r w:rsidRPr="009A246F">
        <w:rPr>
          <w:sz w:val="22"/>
          <w:szCs w:val="22"/>
        </w:rPr>
        <w:t xml:space="preserve"> в (5.1</w:t>
      </w:r>
      <w:r>
        <w:rPr>
          <w:sz w:val="22"/>
          <w:szCs w:val="22"/>
        </w:rPr>
        <w:t>1</w:t>
      </w:r>
      <w:r w:rsidRPr="009A246F">
        <w:rPr>
          <w:sz w:val="22"/>
          <w:szCs w:val="22"/>
        </w:rPr>
        <w:t>9), получим выражение для температуры поверхности контакта</w:t>
      </w:r>
    </w:p>
    <w:p w:rsidR="0028006A" w:rsidRPr="009A246F" w:rsidRDefault="0028006A" w:rsidP="0028006A">
      <w:pPr>
        <w:ind w:firstLine="709"/>
        <w:jc w:val="right"/>
        <w:rPr>
          <w:sz w:val="22"/>
          <w:szCs w:val="22"/>
        </w:rPr>
      </w:pPr>
      <w:r w:rsidRPr="009A246F">
        <w:rPr>
          <w:position w:val="-34"/>
          <w:sz w:val="22"/>
          <w:szCs w:val="22"/>
        </w:rPr>
        <w:object w:dxaOrig="5520" w:dyaOrig="800">
          <v:shape id="_x0000_i1804" type="#_x0000_t75" style="width:245.25pt;height:34.5pt" o:ole="">
            <v:imagedata r:id="rId1323" o:title=""/>
          </v:shape>
          <o:OLEObject Type="Embed" ProgID="Equation" ShapeID="_x0000_i1804" DrawAspect="Content" ObjectID="_1814861495" r:id="rId1324"/>
        </w:object>
      </w:r>
      <w:r w:rsidRPr="009A246F">
        <w:rPr>
          <w:sz w:val="22"/>
          <w:szCs w:val="22"/>
        </w:rPr>
        <w:t xml:space="preserve">     (5.125)</w:t>
      </w:r>
    </w:p>
    <w:p w:rsidR="0028006A" w:rsidRPr="009A246F" w:rsidRDefault="0028006A" w:rsidP="0028006A">
      <w:pPr>
        <w:tabs>
          <w:tab w:val="left" w:pos="0"/>
        </w:tabs>
        <w:ind w:firstLine="709"/>
        <w:jc w:val="both"/>
        <w:rPr>
          <w:sz w:val="22"/>
          <w:szCs w:val="22"/>
        </w:rPr>
      </w:pPr>
      <w:r w:rsidRPr="009A246F">
        <w:rPr>
          <w:sz w:val="22"/>
          <w:szCs w:val="22"/>
        </w:rPr>
        <w:t xml:space="preserve">Но  q = </w:t>
      </w:r>
      <w:r w:rsidRPr="009A246F">
        <w:rPr>
          <w:rFonts w:ascii="Symbol" w:hAnsi="Symbol"/>
          <w:sz w:val="22"/>
          <w:szCs w:val="22"/>
        </w:rPr>
        <w:t></w:t>
      </w:r>
      <w:r w:rsidRPr="009A246F">
        <w:rPr>
          <w:sz w:val="22"/>
          <w:szCs w:val="22"/>
          <w:vertAlign w:val="subscript"/>
        </w:rPr>
        <w:t>S</w:t>
      </w:r>
      <w:r w:rsidRPr="009A246F">
        <w:rPr>
          <w:position w:val="-6"/>
          <w:sz w:val="22"/>
          <w:szCs w:val="22"/>
        </w:rPr>
        <w:object w:dxaOrig="200" w:dyaOrig="220">
          <v:shape id="_x0000_i1805" type="#_x0000_t75" style="width:9.75pt;height:10.5pt" o:ole="">
            <v:imagedata r:id="rId1325" o:title=""/>
          </v:shape>
          <o:OLEObject Type="Embed" ProgID="Equation.DSMT4" ShapeID="_x0000_i1805" DrawAspect="Content" ObjectID="_1814861496" r:id="rId1326"/>
        </w:object>
      </w:r>
      <w:r w:rsidRPr="009A246F">
        <w:rPr>
          <w:sz w:val="22"/>
          <w:szCs w:val="22"/>
          <w:vertAlign w:val="subscript"/>
        </w:rPr>
        <w:t>с</w:t>
      </w:r>
      <w:r w:rsidRPr="009A246F">
        <w:rPr>
          <w:sz w:val="22"/>
          <w:szCs w:val="22"/>
        </w:rPr>
        <w:t xml:space="preserve"> и  </w:t>
      </w:r>
      <w:r w:rsidRPr="009A246F">
        <w:rPr>
          <w:rFonts w:ascii="Symbol" w:hAnsi="Symbol"/>
          <w:sz w:val="22"/>
          <w:szCs w:val="22"/>
        </w:rPr>
        <w:t></w:t>
      </w:r>
      <w:r w:rsidRPr="009A246F">
        <w:rPr>
          <w:sz w:val="22"/>
          <w:szCs w:val="22"/>
        </w:rPr>
        <w:t xml:space="preserve"> = </w:t>
      </w:r>
      <w:r w:rsidRPr="009A246F">
        <w:rPr>
          <w:i/>
          <w:sz w:val="22"/>
          <w:szCs w:val="22"/>
        </w:rPr>
        <w:t>l</w:t>
      </w:r>
      <w:r w:rsidRPr="009A246F">
        <w:rPr>
          <w:sz w:val="22"/>
          <w:szCs w:val="22"/>
          <w:vertAlign w:val="subscript"/>
        </w:rPr>
        <w:t>K</w:t>
      </w:r>
      <w:r w:rsidRPr="009A246F">
        <w:rPr>
          <w:sz w:val="22"/>
          <w:szCs w:val="22"/>
        </w:rPr>
        <w:t xml:space="preserve"> / </w:t>
      </w:r>
      <w:r w:rsidRPr="009A246F">
        <w:rPr>
          <w:position w:val="-6"/>
          <w:sz w:val="22"/>
          <w:szCs w:val="22"/>
        </w:rPr>
        <w:object w:dxaOrig="200" w:dyaOrig="220">
          <v:shape id="_x0000_i1806" type="#_x0000_t75" style="width:9.75pt;height:10.5pt" o:ole="">
            <v:imagedata r:id="rId1325" o:title=""/>
          </v:shape>
          <o:OLEObject Type="Embed" ProgID="Equation.DSMT4" ShapeID="_x0000_i1806" DrawAspect="Content" ObjectID="_1814861497" r:id="rId1327"/>
        </w:object>
      </w:r>
      <w:r w:rsidRPr="009A246F">
        <w:rPr>
          <w:sz w:val="22"/>
          <w:szCs w:val="22"/>
          <w:vertAlign w:val="subscript"/>
        </w:rPr>
        <w:t>с</w:t>
      </w:r>
      <w:r w:rsidRPr="009A246F">
        <w:rPr>
          <w:sz w:val="22"/>
          <w:szCs w:val="22"/>
        </w:rPr>
        <w:t xml:space="preserve"> , поэтому</w:t>
      </w:r>
    </w:p>
    <w:p w:rsidR="0028006A" w:rsidRPr="009A246F" w:rsidRDefault="0028006A" w:rsidP="0028006A">
      <w:pPr>
        <w:ind w:firstLine="709"/>
        <w:jc w:val="right"/>
        <w:rPr>
          <w:sz w:val="22"/>
          <w:szCs w:val="22"/>
        </w:rPr>
      </w:pPr>
      <w:r w:rsidRPr="009A246F">
        <w:rPr>
          <w:position w:val="-34"/>
          <w:sz w:val="22"/>
          <w:szCs w:val="22"/>
        </w:rPr>
        <w:object w:dxaOrig="2820" w:dyaOrig="800">
          <v:shape id="_x0000_i1807" type="#_x0000_t75" style="width:141pt;height:39.75pt" o:ole="">
            <v:imagedata r:id="rId1328" o:title=""/>
          </v:shape>
          <o:OLEObject Type="Embed" ProgID="Equation" ShapeID="_x0000_i1807" DrawAspect="Content" ObjectID="_1814861498" r:id="rId1329"/>
        </w:object>
      </w:r>
      <w:r w:rsidRPr="009A246F">
        <w:rPr>
          <w:sz w:val="22"/>
          <w:szCs w:val="22"/>
        </w:rPr>
        <w:t xml:space="preserve">                          (5.126)</w:t>
      </w:r>
    </w:p>
    <w:p w:rsidR="0028006A" w:rsidRPr="009A246F" w:rsidRDefault="0028006A" w:rsidP="0028006A">
      <w:pPr>
        <w:ind w:firstLine="709"/>
        <w:jc w:val="both"/>
        <w:rPr>
          <w:sz w:val="22"/>
          <w:szCs w:val="22"/>
        </w:rPr>
      </w:pPr>
      <w:r w:rsidRPr="009A246F">
        <w:rPr>
          <w:sz w:val="22"/>
          <w:szCs w:val="22"/>
        </w:rPr>
        <w:lastRenderedPageBreak/>
        <w:t>Полученную зависимость</w:t>
      </w:r>
      <w:r>
        <w:rPr>
          <w:sz w:val="22"/>
          <w:szCs w:val="22"/>
        </w:rPr>
        <w:t xml:space="preserve"> (5.126)</w:t>
      </w:r>
      <w:r w:rsidRPr="009A246F">
        <w:rPr>
          <w:sz w:val="22"/>
          <w:szCs w:val="22"/>
        </w:rPr>
        <w:t xml:space="preserve"> можно уточнить применительно к скольжению стружки по передней поверхности. Длина контакта </w:t>
      </w:r>
      <w:r w:rsidRPr="009A246F">
        <w:rPr>
          <w:i/>
          <w:sz w:val="22"/>
          <w:szCs w:val="22"/>
        </w:rPr>
        <w:t>l</w:t>
      </w:r>
      <w:r w:rsidRPr="009A246F">
        <w:rPr>
          <w:sz w:val="22"/>
          <w:szCs w:val="22"/>
          <w:vertAlign w:val="subscript"/>
        </w:rPr>
        <w:t>k</w:t>
      </w:r>
      <w:r w:rsidRPr="009A246F">
        <w:rPr>
          <w:sz w:val="22"/>
          <w:szCs w:val="22"/>
        </w:rPr>
        <w:t xml:space="preserve"> может быть найдена через величину застойной зоны C</w:t>
      </w:r>
      <w:r w:rsidRPr="009A246F">
        <w:rPr>
          <w:sz w:val="22"/>
          <w:szCs w:val="22"/>
          <w:vertAlign w:val="subscript"/>
        </w:rPr>
        <w:t>1</w:t>
      </w:r>
      <w:r w:rsidRPr="009A246F">
        <w:rPr>
          <w:sz w:val="22"/>
          <w:szCs w:val="22"/>
        </w:rPr>
        <w:t xml:space="preserve"> (участок C</w:t>
      </w:r>
      <w:r w:rsidRPr="009A246F">
        <w:rPr>
          <w:sz w:val="22"/>
          <w:szCs w:val="22"/>
          <w:vertAlign w:val="subscript"/>
        </w:rPr>
        <w:t>1</w:t>
      </w:r>
      <w:r w:rsidRPr="009A246F">
        <w:rPr>
          <w:sz w:val="22"/>
          <w:szCs w:val="22"/>
        </w:rPr>
        <w:t xml:space="preserve"> составляет примерно половину общей длины контакта C, поэтому </w:t>
      </w:r>
      <w:r w:rsidRPr="009A246F">
        <w:rPr>
          <w:i/>
          <w:sz w:val="22"/>
          <w:szCs w:val="22"/>
        </w:rPr>
        <w:t>l</w:t>
      </w:r>
      <w:r w:rsidRPr="009A246F">
        <w:rPr>
          <w:sz w:val="22"/>
          <w:szCs w:val="22"/>
          <w:vertAlign w:val="subscript"/>
        </w:rPr>
        <w:t>k</w:t>
      </w:r>
      <w:r w:rsidRPr="009A246F">
        <w:rPr>
          <w:sz w:val="22"/>
          <w:szCs w:val="22"/>
        </w:rPr>
        <w:t>=2C</w:t>
      </w:r>
      <w:r w:rsidRPr="009A246F">
        <w:rPr>
          <w:sz w:val="22"/>
          <w:szCs w:val="22"/>
          <w:vertAlign w:val="subscript"/>
        </w:rPr>
        <w:t>1</w:t>
      </w:r>
      <w:r w:rsidRPr="009A246F">
        <w:rPr>
          <w:sz w:val="22"/>
          <w:szCs w:val="22"/>
        </w:rPr>
        <w:t>=2a</w:t>
      </w:r>
      <w:r w:rsidRPr="009A246F">
        <w:rPr>
          <w:sz w:val="22"/>
          <w:szCs w:val="22"/>
        </w:rPr>
        <w:sym w:font="Times New Roman" w:char="00B7"/>
      </w:r>
      <w:r w:rsidRPr="009A246F">
        <w:rPr>
          <w:sz w:val="22"/>
          <w:szCs w:val="22"/>
        </w:rPr>
        <w:t>[K</w:t>
      </w:r>
      <w:r w:rsidRPr="009A246F">
        <w:rPr>
          <w:sz w:val="22"/>
          <w:szCs w:val="22"/>
          <w:vertAlign w:val="subscript"/>
        </w:rPr>
        <w:t>a</w:t>
      </w:r>
      <w:r w:rsidRPr="009A246F">
        <w:rPr>
          <w:sz w:val="22"/>
          <w:szCs w:val="22"/>
        </w:rPr>
        <w:sym w:font="Times New Roman" w:char="00B7"/>
      </w:r>
      <w:r w:rsidRPr="009A246F">
        <w:rPr>
          <w:sz w:val="22"/>
          <w:szCs w:val="22"/>
        </w:rPr>
        <w:t>(1+tg</w:t>
      </w:r>
      <w:r w:rsidRPr="009A246F">
        <w:rPr>
          <w:rFonts w:ascii="Symbol" w:hAnsi="Symbol"/>
          <w:sz w:val="22"/>
          <w:szCs w:val="22"/>
        </w:rPr>
        <w:t></w:t>
      </w:r>
      <w:r w:rsidRPr="009A246F">
        <w:rPr>
          <w:sz w:val="22"/>
          <w:szCs w:val="22"/>
        </w:rPr>
        <w:t>)+sec</w:t>
      </w:r>
      <w:r w:rsidRPr="009A246F">
        <w:rPr>
          <w:rFonts w:ascii="Symbol" w:hAnsi="Symbol"/>
          <w:sz w:val="22"/>
          <w:szCs w:val="22"/>
        </w:rPr>
        <w:t></w:t>
      </w:r>
      <w:r w:rsidRPr="009A246F">
        <w:rPr>
          <w:sz w:val="22"/>
          <w:szCs w:val="22"/>
        </w:rPr>
        <w:t>].</w:t>
      </w:r>
    </w:p>
    <w:p w:rsidR="0028006A" w:rsidRPr="009A246F" w:rsidRDefault="0028006A" w:rsidP="0028006A">
      <w:pPr>
        <w:ind w:firstLine="709"/>
        <w:jc w:val="both"/>
        <w:rPr>
          <w:sz w:val="22"/>
          <w:szCs w:val="22"/>
        </w:rPr>
      </w:pPr>
      <w:r w:rsidRPr="009A246F">
        <w:rPr>
          <w:sz w:val="22"/>
          <w:szCs w:val="22"/>
        </w:rPr>
        <w:t xml:space="preserve">Толщина срезаемого слоя  </w:t>
      </w:r>
      <w:r w:rsidR="00B033D9">
        <w:rPr>
          <w:noProof/>
          <w:position w:val="-6"/>
          <w:sz w:val="22"/>
          <w:szCs w:val="22"/>
        </w:rPr>
        <w:drawing>
          <wp:inline distT="0" distB="0" distL="0" distR="0">
            <wp:extent cx="127000" cy="139700"/>
            <wp:effectExtent l="0" t="0" r="6350"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9A246F">
        <w:rPr>
          <w:sz w:val="22"/>
          <w:szCs w:val="22"/>
        </w:rPr>
        <w:t xml:space="preserve"> = S</w:t>
      </w:r>
      <w:r w:rsidRPr="009A246F">
        <w:rPr>
          <w:sz w:val="22"/>
          <w:szCs w:val="22"/>
        </w:rPr>
        <w:sym w:font="Times New Roman" w:char="00B7"/>
      </w:r>
      <w:r w:rsidRPr="009A246F">
        <w:rPr>
          <w:sz w:val="22"/>
          <w:szCs w:val="22"/>
        </w:rPr>
        <w:t xml:space="preserve">sin </w:t>
      </w:r>
      <w:r w:rsidRPr="009A246F">
        <w:rPr>
          <w:rFonts w:ascii="Symbol" w:hAnsi="Symbol"/>
          <w:sz w:val="22"/>
          <w:szCs w:val="22"/>
        </w:rPr>
        <w:t></w:t>
      </w:r>
      <w:r w:rsidRPr="009A246F">
        <w:rPr>
          <w:sz w:val="22"/>
          <w:szCs w:val="22"/>
        </w:rPr>
        <w:t xml:space="preserve"> и тогда</w:t>
      </w:r>
    </w:p>
    <w:p w:rsidR="0028006A" w:rsidRPr="009A246F" w:rsidRDefault="0028006A" w:rsidP="0028006A">
      <w:pPr>
        <w:tabs>
          <w:tab w:val="left" w:pos="0"/>
        </w:tabs>
        <w:ind w:firstLine="709"/>
        <w:jc w:val="right"/>
        <w:rPr>
          <w:sz w:val="22"/>
          <w:szCs w:val="22"/>
        </w:rPr>
      </w:pPr>
      <w:r w:rsidRPr="009A246F">
        <w:rPr>
          <w:i/>
          <w:sz w:val="22"/>
          <w:szCs w:val="22"/>
          <w:lang w:val="en-US"/>
        </w:rPr>
        <w:t>l</w:t>
      </w:r>
      <w:r w:rsidRPr="009A246F">
        <w:rPr>
          <w:sz w:val="22"/>
          <w:szCs w:val="22"/>
          <w:vertAlign w:val="subscript"/>
          <w:lang w:val="en-US"/>
        </w:rPr>
        <w:t>k</w:t>
      </w:r>
      <w:r w:rsidRPr="009A246F">
        <w:rPr>
          <w:sz w:val="22"/>
          <w:szCs w:val="22"/>
          <w:lang w:val="en-US"/>
        </w:rPr>
        <w:t xml:space="preserve"> = 2S</w:t>
      </w:r>
      <w:r w:rsidRPr="009A246F">
        <w:rPr>
          <w:sz w:val="22"/>
          <w:szCs w:val="22"/>
        </w:rPr>
        <w:sym w:font="Times New Roman" w:char="00B7"/>
      </w:r>
      <w:r w:rsidRPr="009A246F">
        <w:rPr>
          <w:sz w:val="22"/>
          <w:szCs w:val="22"/>
          <w:lang w:val="en-US"/>
        </w:rPr>
        <w:t xml:space="preserve">sin </w:t>
      </w:r>
      <w:r w:rsidRPr="009A246F">
        <w:rPr>
          <w:rFonts w:ascii="Symbol" w:hAnsi="Symbol"/>
          <w:sz w:val="22"/>
          <w:szCs w:val="22"/>
        </w:rPr>
        <w:t></w:t>
      </w:r>
      <w:r w:rsidRPr="009A246F">
        <w:rPr>
          <w:sz w:val="22"/>
          <w:szCs w:val="22"/>
          <w:lang w:val="en-US"/>
        </w:rPr>
        <w:t>[K</w:t>
      </w:r>
      <w:r w:rsidRPr="009A246F">
        <w:rPr>
          <w:sz w:val="22"/>
          <w:szCs w:val="22"/>
          <w:vertAlign w:val="subscript"/>
          <w:lang w:val="en-US"/>
        </w:rPr>
        <w:t xml:space="preserve">a </w:t>
      </w:r>
      <w:r w:rsidRPr="009A246F">
        <w:rPr>
          <w:sz w:val="22"/>
          <w:szCs w:val="22"/>
          <w:lang w:val="en-US"/>
        </w:rPr>
        <w:t xml:space="preserve">(1 + tg </w:t>
      </w:r>
      <w:r w:rsidRPr="009A246F">
        <w:rPr>
          <w:rFonts w:ascii="Symbol" w:hAnsi="Symbol"/>
          <w:sz w:val="22"/>
          <w:szCs w:val="22"/>
        </w:rPr>
        <w:t></w:t>
      </w:r>
      <w:r w:rsidRPr="009A246F">
        <w:rPr>
          <w:sz w:val="22"/>
          <w:szCs w:val="22"/>
          <w:lang w:val="en-US"/>
        </w:rPr>
        <w:t xml:space="preserve">) + sec </w:t>
      </w:r>
      <w:r w:rsidRPr="009A246F">
        <w:rPr>
          <w:rFonts w:ascii="Symbol" w:hAnsi="Symbol"/>
          <w:sz w:val="22"/>
          <w:szCs w:val="22"/>
        </w:rPr>
        <w:t></w:t>
      </w:r>
      <w:r w:rsidRPr="009A246F">
        <w:rPr>
          <w:sz w:val="22"/>
          <w:szCs w:val="22"/>
          <w:lang w:val="en-US"/>
        </w:rPr>
        <w:t xml:space="preserve">].                      </w:t>
      </w:r>
      <w:r w:rsidRPr="009A246F">
        <w:rPr>
          <w:sz w:val="22"/>
          <w:szCs w:val="22"/>
        </w:rPr>
        <w:t>(5.127)</w:t>
      </w:r>
    </w:p>
    <w:p w:rsidR="0028006A" w:rsidRPr="009A246F" w:rsidRDefault="0028006A" w:rsidP="0028006A">
      <w:pPr>
        <w:tabs>
          <w:tab w:val="left" w:pos="0"/>
        </w:tabs>
        <w:ind w:firstLine="709"/>
        <w:jc w:val="both"/>
        <w:rPr>
          <w:sz w:val="22"/>
          <w:szCs w:val="22"/>
        </w:rPr>
      </w:pPr>
      <w:r w:rsidRPr="009A246F">
        <w:rPr>
          <w:sz w:val="22"/>
          <w:szCs w:val="22"/>
        </w:rPr>
        <w:t xml:space="preserve">С учетом (5.127) и принимая во внимание, что </w:t>
      </w:r>
      <w:r w:rsidRPr="009A246F">
        <w:rPr>
          <w:position w:val="-6"/>
          <w:sz w:val="22"/>
          <w:szCs w:val="22"/>
        </w:rPr>
        <w:object w:dxaOrig="200" w:dyaOrig="220">
          <v:shape id="_x0000_i1808" type="#_x0000_t75" style="width:9.75pt;height:10.5pt" o:ole="">
            <v:imagedata r:id="rId1325" o:title=""/>
          </v:shape>
          <o:OLEObject Type="Embed" ProgID="Equation.DSMT4" ShapeID="_x0000_i1808" DrawAspect="Content" ObjectID="_1814861499" r:id="rId1330"/>
        </w:object>
      </w:r>
      <w:r w:rsidRPr="009A246F">
        <w:rPr>
          <w:sz w:val="22"/>
          <w:szCs w:val="22"/>
          <w:vertAlign w:val="subscript"/>
        </w:rPr>
        <w:t>с</w:t>
      </w:r>
      <w:r w:rsidRPr="009A246F">
        <w:rPr>
          <w:sz w:val="22"/>
          <w:szCs w:val="22"/>
        </w:rPr>
        <w:t xml:space="preserve"> = </w:t>
      </w:r>
      <w:r w:rsidRPr="009A246F">
        <w:rPr>
          <w:position w:val="-6"/>
          <w:sz w:val="22"/>
          <w:szCs w:val="22"/>
        </w:rPr>
        <w:object w:dxaOrig="200" w:dyaOrig="220">
          <v:shape id="_x0000_i1809" type="#_x0000_t75" style="width:9.75pt;height:10.5pt" o:ole="">
            <v:imagedata r:id="rId1325" o:title=""/>
          </v:shape>
          <o:OLEObject Type="Embed" ProgID="Equation.DSMT4" ShapeID="_x0000_i1809" DrawAspect="Content" ObjectID="_1814861500" r:id="rId1331"/>
        </w:object>
      </w:r>
      <w:r w:rsidRPr="009A246F">
        <w:rPr>
          <w:sz w:val="22"/>
          <w:szCs w:val="22"/>
        </w:rPr>
        <w:t xml:space="preserve"> / K</w:t>
      </w:r>
      <w:r w:rsidR="00B033D9">
        <w:rPr>
          <w:noProof/>
          <w:position w:val="-6"/>
          <w:sz w:val="22"/>
          <w:szCs w:val="22"/>
          <w:vertAlign w:val="subscript"/>
        </w:rPr>
        <w:drawing>
          <wp:inline distT="0" distB="0" distL="0" distR="0">
            <wp:extent cx="127000" cy="139700"/>
            <wp:effectExtent l="0" t="0" r="635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9A246F">
        <w:rPr>
          <w:sz w:val="22"/>
          <w:szCs w:val="22"/>
        </w:rPr>
        <w:t>, получим:</w:t>
      </w:r>
    </w:p>
    <w:p w:rsidR="0028006A" w:rsidRPr="009A246F" w:rsidRDefault="0028006A" w:rsidP="0028006A">
      <w:pPr>
        <w:ind w:firstLine="709"/>
        <w:jc w:val="right"/>
        <w:rPr>
          <w:sz w:val="22"/>
          <w:szCs w:val="22"/>
        </w:rPr>
      </w:pPr>
      <w:r w:rsidRPr="009A246F">
        <w:rPr>
          <w:position w:val="-42"/>
          <w:sz w:val="22"/>
          <w:szCs w:val="22"/>
        </w:rPr>
        <w:object w:dxaOrig="5780" w:dyaOrig="960">
          <v:shape id="_x0000_i1810" type="#_x0000_t75" style="width:255.75pt;height:40.5pt" o:ole="">
            <v:imagedata r:id="rId1332" o:title=""/>
          </v:shape>
          <o:OLEObject Type="Embed" ProgID="Equation" ShapeID="_x0000_i1810" DrawAspect="Content" ObjectID="_1814861501" r:id="rId1333"/>
        </w:object>
      </w:r>
      <w:r w:rsidRPr="009A246F">
        <w:rPr>
          <w:sz w:val="22"/>
          <w:szCs w:val="22"/>
        </w:rPr>
        <w:t>.      (5.128)</w:t>
      </w:r>
    </w:p>
    <w:p w:rsidR="0028006A" w:rsidRPr="009A246F" w:rsidRDefault="0028006A" w:rsidP="0028006A">
      <w:pPr>
        <w:ind w:firstLine="709"/>
        <w:jc w:val="both"/>
        <w:rPr>
          <w:sz w:val="22"/>
          <w:szCs w:val="22"/>
        </w:rPr>
      </w:pPr>
      <w:r w:rsidRPr="0004094B">
        <w:rPr>
          <w:b/>
          <w:sz w:val="22"/>
          <w:szCs w:val="22"/>
        </w:rPr>
        <w:t>Пример.</w:t>
      </w:r>
      <w:r w:rsidRPr="009A246F">
        <w:rPr>
          <w:sz w:val="22"/>
          <w:szCs w:val="22"/>
        </w:rPr>
        <w:t xml:space="preserve"> Определить температуру от трения стружки по передней поверхности резца Т15К6 при точении стали 35 (</w:t>
      </w:r>
      <w:r w:rsidRPr="009A246F">
        <w:rPr>
          <w:rFonts w:ascii="Symbol" w:hAnsi="Symbol"/>
          <w:sz w:val="22"/>
          <w:szCs w:val="22"/>
        </w:rPr>
        <w:t></w:t>
      </w:r>
      <w:r w:rsidRPr="009A246F">
        <w:rPr>
          <w:sz w:val="22"/>
          <w:szCs w:val="22"/>
          <w:vertAlign w:val="subscript"/>
        </w:rPr>
        <w:t>в</w:t>
      </w:r>
      <w:r w:rsidRPr="009A246F">
        <w:rPr>
          <w:sz w:val="22"/>
          <w:szCs w:val="22"/>
        </w:rPr>
        <w:t xml:space="preserve">=530 МПа) с </w:t>
      </w:r>
      <w:r w:rsidRPr="009A246F">
        <w:rPr>
          <w:position w:val="-6"/>
          <w:sz w:val="22"/>
          <w:szCs w:val="22"/>
        </w:rPr>
        <w:object w:dxaOrig="200" w:dyaOrig="220">
          <v:shape id="_x0000_i1811" type="#_x0000_t75" style="width:9.75pt;height:10.5pt" o:ole="">
            <v:imagedata r:id="rId1325" o:title=""/>
          </v:shape>
          <o:OLEObject Type="Embed" ProgID="Equation.DSMT4" ShapeID="_x0000_i1811" DrawAspect="Content" ObjectID="_1814861502" r:id="rId1334"/>
        </w:object>
      </w:r>
      <w:r w:rsidRPr="009A246F">
        <w:rPr>
          <w:sz w:val="22"/>
          <w:szCs w:val="22"/>
        </w:rPr>
        <w:t>=3,5м/с, S=0,3</w:t>
      </w:r>
      <w:r w:rsidRPr="009A246F">
        <w:rPr>
          <w:sz w:val="22"/>
          <w:szCs w:val="22"/>
        </w:rPr>
        <w:sym w:font="Times New Roman" w:char="00B7"/>
      </w:r>
      <w:r w:rsidRPr="009A246F">
        <w:rPr>
          <w:sz w:val="22"/>
          <w:szCs w:val="22"/>
        </w:rPr>
        <w:t>10</w:t>
      </w:r>
      <w:r w:rsidRPr="009A246F">
        <w:rPr>
          <w:sz w:val="22"/>
          <w:szCs w:val="22"/>
          <w:vertAlign w:val="superscript"/>
        </w:rPr>
        <w:t>-3</w:t>
      </w:r>
      <w:r w:rsidRPr="009A246F">
        <w:rPr>
          <w:sz w:val="22"/>
          <w:szCs w:val="22"/>
        </w:rPr>
        <w:t xml:space="preserve"> м/об. Исходные данные (индексы соответствуют обозначениям тел на рис. 5.47): </w:t>
      </w:r>
      <w:r w:rsidRPr="009A246F">
        <w:rPr>
          <w:rFonts w:ascii="Symbol" w:hAnsi="Symbol"/>
          <w:sz w:val="22"/>
          <w:szCs w:val="22"/>
        </w:rPr>
        <w:t></w:t>
      </w:r>
      <w:r w:rsidRPr="009A246F">
        <w:rPr>
          <w:sz w:val="22"/>
          <w:szCs w:val="22"/>
          <w:vertAlign w:val="subscript"/>
        </w:rPr>
        <w:t>1</w:t>
      </w:r>
      <w:r w:rsidRPr="009A246F">
        <w:rPr>
          <w:sz w:val="22"/>
          <w:szCs w:val="22"/>
        </w:rPr>
        <w:t>=27,2 Вт/м</w:t>
      </w:r>
      <w:r w:rsidRPr="009A246F">
        <w:rPr>
          <w:sz w:val="22"/>
          <w:szCs w:val="22"/>
        </w:rPr>
        <w:sym w:font="Times New Roman" w:char="00B7"/>
      </w:r>
      <w:r w:rsidRPr="009A246F">
        <w:rPr>
          <w:sz w:val="22"/>
          <w:szCs w:val="22"/>
        </w:rPr>
        <w:sym w:font="Symbol" w:char="F0B0"/>
      </w:r>
      <w:r w:rsidRPr="009A246F">
        <w:rPr>
          <w:sz w:val="22"/>
          <w:szCs w:val="22"/>
        </w:rPr>
        <w:t xml:space="preserve">С;  </w:t>
      </w:r>
      <w:r w:rsidRPr="009A246F">
        <w:rPr>
          <w:rFonts w:ascii="Symbol" w:hAnsi="Symbol"/>
          <w:sz w:val="22"/>
          <w:szCs w:val="22"/>
        </w:rPr>
        <w:t></w:t>
      </w:r>
      <w:r w:rsidRPr="009A246F">
        <w:rPr>
          <w:sz w:val="22"/>
          <w:szCs w:val="22"/>
          <w:vertAlign w:val="subscript"/>
        </w:rPr>
        <w:t>2</w:t>
      </w:r>
      <w:r w:rsidRPr="009A246F">
        <w:rPr>
          <w:sz w:val="22"/>
          <w:szCs w:val="22"/>
        </w:rPr>
        <w:t>=40,2 Вт/м</w:t>
      </w:r>
      <w:r w:rsidRPr="009A246F">
        <w:rPr>
          <w:sz w:val="22"/>
          <w:szCs w:val="22"/>
        </w:rPr>
        <w:sym w:font="Times New Roman" w:char="00B7"/>
      </w:r>
      <w:r w:rsidRPr="009A246F">
        <w:rPr>
          <w:sz w:val="22"/>
          <w:szCs w:val="22"/>
        </w:rPr>
        <w:sym w:font="Symbol" w:char="F0B0"/>
      </w:r>
      <w:r w:rsidRPr="009A246F">
        <w:rPr>
          <w:sz w:val="22"/>
          <w:szCs w:val="22"/>
        </w:rPr>
        <w:t>С;  c</w:t>
      </w:r>
      <w:r w:rsidRPr="009A246F">
        <w:rPr>
          <w:rFonts w:ascii="Symbol" w:hAnsi="Symbol"/>
          <w:sz w:val="22"/>
          <w:szCs w:val="22"/>
        </w:rPr>
        <w:t></w:t>
      </w:r>
      <w:r w:rsidRPr="009A246F">
        <w:rPr>
          <w:sz w:val="22"/>
          <w:szCs w:val="22"/>
          <w:vertAlign w:val="subscript"/>
        </w:rPr>
        <w:t>2</w:t>
      </w:r>
      <w:r w:rsidRPr="009A246F">
        <w:rPr>
          <w:sz w:val="22"/>
          <w:szCs w:val="22"/>
        </w:rPr>
        <w:t>=502</w:t>
      </w:r>
      <w:r w:rsidRPr="009A246F">
        <w:rPr>
          <w:sz w:val="22"/>
          <w:szCs w:val="22"/>
        </w:rPr>
        <w:sym w:font="Times New Roman" w:char="00B7"/>
      </w:r>
      <w:r w:rsidRPr="009A246F">
        <w:rPr>
          <w:sz w:val="22"/>
          <w:szCs w:val="22"/>
        </w:rPr>
        <w:t>10</w:t>
      </w:r>
      <w:r w:rsidRPr="009A246F">
        <w:rPr>
          <w:sz w:val="22"/>
          <w:szCs w:val="22"/>
          <w:vertAlign w:val="superscript"/>
        </w:rPr>
        <w:t>4</w:t>
      </w:r>
      <w:r w:rsidRPr="009A246F">
        <w:rPr>
          <w:sz w:val="22"/>
          <w:szCs w:val="22"/>
        </w:rPr>
        <w:t xml:space="preserve"> Дж/м</w:t>
      </w:r>
      <w:r w:rsidRPr="009A246F">
        <w:rPr>
          <w:sz w:val="22"/>
          <w:szCs w:val="22"/>
          <w:vertAlign w:val="superscript"/>
        </w:rPr>
        <w:t>3</w:t>
      </w:r>
      <w:r w:rsidRPr="009A246F">
        <w:rPr>
          <w:sz w:val="22"/>
          <w:szCs w:val="22"/>
        </w:rPr>
        <w:sym w:font="Times New Roman" w:char="00B7"/>
      </w:r>
      <w:r w:rsidRPr="009A246F">
        <w:rPr>
          <w:sz w:val="22"/>
          <w:szCs w:val="22"/>
        </w:rPr>
        <w:sym w:font="Symbol" w:char="F0B0"/>
      </w:r>
      <w:r w:rsidRPr="009A246F">
        <w:rPr>
          <w:sz w:val="22"/>
          <w:szCs w:val="22"/>
        </w:rPr>
        <w:t>С;  а</w:t>
      </w:r>
      <w:r w:rsidRPr="009A246F">
        <w:rPr>
          <w:sz w:val="22"/>
          <w:szCs w:val="22"/>
          <w:vertAlign w:val="subscript"/>
        </w:rPr>
        <w:t>2</w:t>
      </w:r>
      <w:r w:rsidRPr="009A246F">
        <w:rPr>
          <w:sz w:val="22"/>
          <w:szCs w:val="22"/>
        </w:rPr>
        <w:t>=0,08</w:t>
      </w:r>
      <w:r w:rsidRPr="009A246F">
        <w:rPr>
          <w:sz w:val="22"/>
          <w:szCs w:val="22"/>
        </w:rPr>
        <w:sym w:font="Times New Roman" w:char="00B7"/>
      </w:r>
      <w:r w:rsidRPr="009A246F">
        <w:rPr>
          <w:sz w:val="22"/>
          <w:szCs w:val="22"/>
        </w:rPr>
        <w:t>10</w:t>
      </w:r>
      <w:r w:rsidRPr="009A246F">
        <w:rPr>
          <w:sz w:val="22"/>
          <w:szCs w:val="22"/>
          <w:vertAlign w:val="superscript"/>
        </w:rPr>
        <w:t>-4</w:t>
      </w:r>
      <w:r w:rsidRPr="009A246F">
        <w:rPr>
          <w:sz w:val="22"/>
          <w:szCs w:val="22"/>
        </w:rPr>
        <w:t xml:space="preserve"> м</w:t>
      </w:r>
      <w:r w:rsidRPr="009A246F">
        <w:rPr>
          <w:sz w:val="22"/>
          <w:szCs w:val="22"/>
          <w:vertAlign w:val="superscript"/>
        </w:rPr>
        <w:t>2</w:t>
      </w:r>
      <w:r w:rsidRPr="009A246F">
        <w:rPr>
          <w:sz w:val="22"/>
          <w:szCs w:val="22"/>
        </w:rPr>
        <w:t>/с.</w:t>
      </w:r>
    </w:p>
    <w:p w:rsidR="0028006A" w:rsidRPr="009A246F" w:rsidRDefault="0028006A" w:rsidP="0028006A">
      <w:pPr>
        <w:tabs>
          <w:tab w:val="left" w:pos="0"/>
        </w:tabs>
        <w:ind w:firstLine="709"/>
        <w:jc w:val="both"/>
        <w:rPr>
          <w:sz w:val="22"/>
          <w:szCs w:val="22"/>
        </w:rPr>
      </w:pPr>
      <w:r w:rsidRPr="009A246F">
        <w:rPr>
          <w:sz w:val="22"/>
          <w:szCs w:val="22"/>
        </w:rPr>
        <w:t xml:space="preserve">Касательные напряжения </w:t>
      </w:r>
      <w:r w:rsidR="00B033D9">
        <w:rPr>
          <w:noProof/>
          <w:position w:val="-12"/>
          <w:sz w:val="22"/>
          <w:szCs w:val="22"/>
        </w:rPr>
        <w:drawing>
          <wp:inline distT="0" distB="0" distL="0" distR="0">
            <wp:extent cx="152400" cy="228600"/>
            <wp:effectExtent l="0" t="0" r="0"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sz w:val="22"/>
          <w:szCs w:val="22"/>
        </w:rPr>
        <w:t xml:space="preserve"> в плоскости контакта</w:t>
      </w:r>
      <w:r w:rsidRPr="009A246F">
        <w:rPr>
          <w:sz w:val="22"/>
          <w:szCs w:val="22"/>
        </w:rPr>
        <w:t xml:space="preserve"> (по А.Н. Резникову): </w:t>
      </w:r>
      <w:r w:rsidRPr="009A246F">
        <w:rPr>
          <w:rFonts w:ascii="Symbol" w:hAnsi="Symbol"/>
          <w:sz w:val="22"/>
          <w:szCs w:val="22"/>
        </w:rPr>
        <w:t></w:t>
      </w:r>
      <w:r w:rsidRPr="009A246F">
        <w:rPr>
          <w:sz w:val="22"/>
          <w:szCs w:val="22"/>
        </w:rPr>
        <w:t>=0,252</w:t>
      </w:r>
      <w:r w:rsidRPr="009A246F">
        <w:rPr>
          <w:sz w:val="22"/>
          <w:szCs w:val="22"/>
        </w:rPr>
        <w:sym w:font="Times New Roman" w:char="00B7"/>
      </w:r>
      <w:r w:rsidRPr="009A246F">
        <w:rPr>
          <w:rFonts w:ascii="Symbol" w:hAnsi="Symbol"/>
          <w:sz w:val="22"/>
          <w:szCs w:val="22"/>
        </w:rPr>
        <w:t></w:t>
      </w:r>
      <w:r w:rsidRPr="009A246F">
        <w:rPr>
          <w:sz w:val="22"/>
          <w:szCs w:val="22"/>
          <w:vertAlign w:val="subscript"/>
        </w:rPr>
        <w:t>в</w:t>
      </w:r>
      <w:r w:rsidRPr="009A246F">
        <w:rPr>
          <w:sz w:val="22"/>
          <w:szCs w:val="22"/>
        </w:rPr>
        <w:t>=0,252</w:t>
      </w:r>
      <w:r w:rsidRPr="009A246F">
        <w:rPr>
          <w:sz w:val="22"/>
          <w:szCs w:val="22"/>
        </w:rPr>
        <w:sym w:font="Times New Roman" w:char="00B7"/>
      </w:r>
      <w:r w:rsidRPr="009A246F">
        <w:rPr>
          <w:sz w:val="22"/>
          <w:szCs w:val="22"/>
        </w:rPr>
        <w:t>530=127,4 МПа; мощность теплообразования</w:t>
      </w:r>
      <w:r>
        <w:rPr>
          <w:sz w:val="22"/>
          <w:szCs w:val="22"/>
        </w:rPr>
        <w:t>:</w:t>
      </w:r>
      <w:r w:rsidRPr="009A246F">
        <w:rPr>
          <w:sz w:val="22"/>
          <w:szCs w:val="22"/>
        </w:rPr>
        <w:t xml:space="preserve"> q=</w:t>
      </w:r>
      <w:r w:rsidRPr="009A246F">
        <w:rPr>
          <w:rFonts w:ascii="Symbol" w:hAnsi="Symbol"/>
          <w:sz w:val="22"/>
          <w:szCs w:val="22"/>
        </w:rPr>
        <w:t></w:t>
      </w:r>
      <w:r w:rsidRPr="009A246F">
        <w:rPr>
          <w:position w:val="-6"/>
          <w:sz w:val="22"/>
          <w:szCs w:val="22"/>
        </w:rPr>
        <w:object w:dxaOrig="200" w:dyaOrig="220">
          <v:shape id="_x0000_i1812" type="#_x0000_t75" style="width:9.75pt;height:10.5pt" o:ole="">
            <v:imagedata r:id="rId1325" o:title=""/>
          </v:shape>
          <o:OLEObject Type="Embed" ProgID="Equation.DSMT4" ShapeID="_x0000_i1812" DrawAspect="Content" ObjectID="_1814861503" r:id="rId1336"/>
        </w:object>
      </w:r>
      <w:r w:rsidRPr="009A246F">
        <w:rPr>
          <w:sz w:val="22"/>
          <w:szCs w:val="22"/>
        </w:rPr>
        <w:t xml:space="preserve"> = 4,5</w:t>
      </w:r>
      <w:r w:rsidRPr="009A246F">
        <w:rPr>
          <w:sz w:val="22"/>
          <w:szCs w:val="22"/>
        </w:rPr>
        <w:sym w:font="Times New Roman" w:char="00B7"/>
      </w:r>
      <w:r w:rsidRPr="009A246F">
        <w:rPr>
          <w:sz w:val="22"/>
          <w:szCs w:val="22"/>
        </w:rPr>
        <w:t>10</w:t>
      </w:r>
      <w:r w:rsidRPr="009A246F">
        <w:rPr>
          <w:sz w:val="22"/>
          <w:szCs w:val="22"/>
          <w:vertAlign w:val="superscript"/>
        </w:rPr>
        <w:t>8</w:t>
      </w:r>
      <w:r w:rsidRPr="009A246F">
        <w:rPr>
          <w:sz w:val="22"/>
          <w:szCs w:val="22"/>
        </w:rPr>
        <w:t xml:space="preserve"> Вт/м</w:t>
      </w:r>
      <w:r w:rsidRPr="009A246F">
        <w:rPr>
          <w:sz w:val="22"/>
          <w:szCs w:val="22"/>
          <w:vertAlign w:val="superscript"/>
        </w:rPr>
        <w:t>2</w:t>
      </w:r>
      <w:r w:rsidRPr="009A246F">
        <w:rPr>
          <w:sz w:val="22"/>
          <w:szCs w:val="22"/>
        </w:rPr>
        <w:t>; коэффициент теплоотдачи</w:t>
      </w:r>
      <w:r>
        <w:rPr>
          <w:sz w:val="22"/>
          <w:szCs w:val="22"/>
        </w:rPr>
        <w:t>:</w:t>
      </w:r>
      <w:r w:rsidRPr="009A246F">
        <w:rPr>
          <w:sz w:val="22"/>
          <w:szCs w:val="22"/>
        </w:rPr>
        <w:t xml:space="preserve">  </w:t>
      </w:r>
      <w:r w:rsidR="00B033D9">
        <w:rPr>
          <w:noProof/>
          <w:position w:val="-6"/>
          <w:sz w:val="22"/>
          <w:szCs w:val="22"/>
        </w:rPr>
        <w:drawing>
          <wp:inline distT="0" distB="0" distL="0" distR="0">
            <wp:extent cx="127000" cy="139700"/>
            <wp:effectExtent l="0" t="0" r="6350"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9A246F">
        <w:rPr>
          <w:sz w:val="22"/>
          <w:szCs w:val="22"/>
        </w:rPr>
        <w:t>= 17,23 Вт/м</w:t>
      </w:r>
      <w:r w:rsidRPr="009A246F">
        <w:rPr>
          <w:sz w:val="22"/>
          <w:szCs w:val="22"/>
          <w:vertAlign w:val="superscript"/>
        </w:rPr>
        <w:t>2</w:t>
      </w:r>
      <w:r w:rsidRPr="009A246F">
        <w:rPr>
          <w:sz w:val="22"/>
          <w:szCs w:val="22"/>
        </w:rPr>
        <w:sym w:font="Times New Roman" w:char="00B7"/>
      </w:r>
      <w:r w:rsidRPr="009A246F">
        <w:rPr>
          <w:sz w:val="22"/>
          <w:szCs w:val="22"/>
        </w:rPr>
        <w:sym w:font="Symbol" w:char="F0B0"/>
      </w:r>
      <w:r>
        <w:rPr>
          <w:sz w:val="22"/>
          <w:szCs w:val="22"/>
        </w:rPr>
        <w:t>С;</w:t>
      </w:r>
      <w:r w:rsidRPr="009A246F">
        <w:rPr>
          <w:sz w:val="22"/>
          <w:szCs w:val="22"/>
        </w:rPr>
        <w:t xml:space="preserve">  коэффициент m</w:t>
      </w:r>
      <w:r w:rsidRPr="009A246F">
        <w:rPr>
          <w:sz w:val="22"/>
          <w:szCs w:val="22"/>
          <w:vertAlign w:val="subscript"/>
        </w:rPr>
        <w:t xml:space="preserve">1 </w:t>
      </w:r>
      <w:r w:rsidRPr="009A246F">
        <w:rPr>
          <w:sz w:val="22"/>
          <w:szCs w:val="22"/>
        </w:rPr>
        <w:t xml:space="preserve">(см. формулу </w:t>
      </w:r>
      <w:r>
        <w:rPr>
          <w:sz w:val="22"/>
          <w:szCs w:val="22"/>
        </w:rPr>
        <w:t>(</w:t>
      </w:r>
      <w:r w:rsidRPr="009A246F">
        <w:rPr>
          <w:sz w:val="22"/>
          <w:szCs w:val="22"/>
        </w:rPr>
        <w:t>5.121</w:t>
      </w:r>
      <w:r>
        <w:rPr>
          <w:sz w:val="22"/>
          <w:szCs w:val="22"/>
        </w:rPr>
        <w:t>))</w:t>
      </w:r>
      <w:r w:rsidRPr="009A246F">
        <w:rPr>
          <w:sz w:val="22"/>
          <w:szCs w:val="22"/>
        </w:rPr>
        <w:t xml:space="preserve"> m</w:t>
      </w:r>
      <w:r w:rsidRPr="009A246F">
        <w:rPr>
          <w:sz w:val="22"/>
          <w:szCs w:val="22"/>
          <w:vertAlign w:val="subscript"/>
        </w:rPr>
        <w:t xml:space="preserve">1 </w:t>
      </w:r>
      <w:r w:rsidRPr="009A246F">
        <w:rPr>
          <w:sz w:val="22"/>
          <w:szCs w:val="22"/>
        </w:rPr>
        <w:t xml:space="preserve">= </w:t>
      </w:r>
      <w:r w:rsidRPr="009A246F">
        <w:rPr>
          <w:position w:val="-12"/>
          <w:sz w:val="22"/>
          <w:szCs w:val="22"/>
        </w:rPr>
        <w:object w:dxaOrig="2580" w:dyaOrig="460">
          <v:shape id="_x0000_i1813" type="#_x0000_t75" style="width:114pt;height:19.5pt" o:ole="">
            <v:imagedata r:id="rId1337" o:title=""/>
          </v:shape>
          <o:OLEObject Type="Embed" ProgID="Equation.2" ShapeID="_x0000_i1813" DrawAspect="Content" ObjectID="_1814861504" r:id="rId1338"/>
        </w:object>
      </w:r>
      <w:r w:rsidRPr="009A246F">
        <w:rPr>
          <w:sz w:val="22"/>
          <w:szCs w:val="22"/>
        </w:rPr>
        <w:t>=40 м</w:t>
      </w:r>
      <w:r w:rsidRPr="009A246F">
        <w:rPr>
          <w:sz w:val="22"/>
          <w:szCs w:val="22"/>
          <w:vertAlign w:val="superscript"/>
        </w:rPr>
        <w:t>-1</w:t>
      </w:r>
      <w:r w:rsidRPr="009A246F">
        <w:rPr>
          <w:sz w:val="22"/>
          <w:szCs w:val="22"/>
        </w:rPr>
        <w:t>; усадка стружки на выбранных режимах</w:t>
      </w:r>
      <w:r>
        <w:rPr>
          <w:sz w:val="22"/>
          <w:szCs w:val="22"/>
        </w:rPr>
        <w:t>:</w:t>
      </w:r>
      <w:r w:rsidRPr="009A246F">
        <w:rPr>
          <w:sz w:val="22"/>
          <w:szCs w:val="22"/>
        </w:rPr>
        <w:t xml:space="preserve"> K</w:t>
      </w:r>
      <w:r w:rsidR="00B033D9">
        <w:rPr>
          <w:noProof/>
          <w:position w:val="-6"/>
          <w:sz w:val="22"/>
          <w:szCs w:val="22"/>
          <w:vertAlign w:val="subscript"/>
        </w:rPr>
        <w:drawing>
          <wp:inline distT="0" distB="0" distL="0" distR="0">
            <wp:extent cx="127000" cy="139700"/>
            <wp:effectExtent l="0" t="0" r="6350" b="0"/>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9A246F">
        <w:rPr>
          <w:sz w:val="22"/>
          <w:szCs w:val="22"/>
          <w:vertAlign w:val="subscript"/>
        </w:rPr>
        <w:t xml:space="preserve"> </w:t>
      </w:r>
      <w:r w:rsidRPr="009A246F">
        <w:rPr>
          <w:sz w:val="22"/>
          <w:szCs w:val="22"/>
        </w:rPr>
        <w:t xml:space="preserve">= 2; </w:t>
      </w:r>
      <w:r w:rsidRPr="009A246F">
        <w:rPr>
          <w:rFonts w:ascii="Symbol" w:hAnsi="Symbol"/>
          <w:sz w:val="22"/>
          <w:szCs w:val="22"/>
        </w:rPr>
        <w:t></w:t>
      </w:r>
      <w:r w:rsidRPr="009A246F">
        <w:rPr>
          <w:rFonts w:ascii="Symbol" w:hAnsi="Symbol"/>
          <w:sz w:val="22"/>
          <w:szCs w:val="22"/>
        </w:rPr>
        <w:t></w:t>
      </w:r>
      <w:r w:rsidRPr="009A246F">
        <w:rPr>
          <w:sz w:val="22"/>
          <w:szCs w:val="22"/>
        </w:rPr>
        <w:t xml:space="preserve">= 0; </w:t>
      </w:r>
      <w:r w:rsidRPr="009A246F">
        <w:rPr>
          <w:rFonts w:ascii="Symbol" w:hAnsi="Symbol"/>
          <w:sz w:val="22"/>
          <w:szCs w:val="22"/>
        </w:rPr>
        <w:t></w:t>
      </w:r>
      <w:r w:rsidRPr="009A246F">
        <w:rPr>
          <w:rFonts w:ascii="Symbol" w:hAnsi="Symbol"/>
          <w:b/>
          <w:sz w:val="22"/>
          <w:szCs w:val="22"/>
        </w:rPr>
        <w:t></w:t>
      </w:r>
      <w:r w:rsidRPr="009A246F">
        <w:rPr>
          <w:sz w:val="22"/>
          <w:szCs w:val="22"/>
        </w:rPr>
        <w:t>= 45</w:t>
      </w:r>
      <w:r w:rsidRPr="009A246F">
        <w:rPr>
          <w:position w:val="6"/>
          <w:sz w:val="22"/>
          <w:szCs w:val="22"/>
        </w:rPr>
        <w:t>о</w:t>
      </w:r>
      <w:r w:rsidRPr="009A246F">
        <w:rPr>
          <w:sz w:val="22"/>
          <w:szCs w:val="22"/>
        </w:rPr>
        <w:t>.</w:t>
      </w:r>
    </w:p>
    <w:p w:rsidR="0028006A" w:rsidRPr="009A246F" w:rsidRDefault="0028006A" w:rsidP="0028006A">
      <w:pPr>
        <w:jc w:val="center"/>
        <w:rPr>
          <w:sz w:val="22"/>
          <w:szCs w:val="22"/>
        </w:rPr>
      </w:pPr>
      <w:r w:rsidRPr="009A246F">
        <w:rPr>
          <w:position w:val="-78"/>
          <w:sz w:val="22"/>
          <w:szCs w:val="22"/>
        </w:rPr>
        <w:object w:dxaOrig="6780" w:dyaOrig="1680">
          <v:shape id="_x0000_i1814" type="#_x0000_t75" style="width:297.75pt;height:71.25pt" o:ole="">
            <v:imagedata r:id="rId1339" o:title=""/>
          </v:shape>
          <o:OLEObject Type="Embed" ProgID="Equation.2" ShapeID="_x0000_i1814" DrawAspect="Content" ObjectID="_1814861505" r:id="rId1340"/>
        </w:object>
      </w:r>
    </w:p>
    <w:p w:rsidR="0028006A" w:rsidRPr="009A246F" w:rsidRDefault="0028006A" w:rsidP="0028006A">
      <w:pPr>
        <w:tabs>
          <w:tab w:val="left" w:pos="0"/>
        </w:tabs>
        <w:ind w:firstLine="709"/>
        <w:jc w:val="both"/>
        <w:rPr>
          <w:sz w:val="22"/>
          <w:szCs w:val="22"/>
        </w:rPr>
      </w:pPr>
      <w:r w:rsidRPr="009A246F">
        <w:rPr>
          <w:sz w:val="22"/>
          <w:szCs w:val="22"/>
        </w:rPr>
        <w:t>Зависимости (5.126) и (5.128) позволяют провести априорный анализ влияния на температуру при резании режима резания (</w:t>
      </w:r>
      <w:r>
        <w:rPr>
          <w:sz w:val="22"/>
          <w:szCs w:val="22"/>
        </w:rPr>
        <w:sym w:font="Symbol" w:char="F075"/>
      </w:r>
      <w:r w:rsidRPr="009A246F">
        <w:rPr>
          <w:sz w:val="22"/>
          <w:szCs w:val="22"/>
        </w:rPr>
        <w:t>, S), механических свойств материала детали (</w:t>
      </w:r>
      <w:r w:rsidRPr="009A246F">
        <w:rPr>
          <w:rFonts w:ascii="Symbol" w:hAnsi="Symbol"/>
          <w:sz w:val="22"/>
          <w:szCs w:val="22"/>
        </w:rPr>
        <w:t></w:t>
      </w:r>
      <w:r w:rsidRPr="009A246F">
        <w:rPr>
          <w:sz w:val="22"/>
          <w:szCs w:val="22"/>
        </w:rPr>
        <w:t>), теплофизических констант материала инструмента (</w:t>
      </w:r>
      <w:r w:rsidRPr="009A246F">
        <w:rPr>
          <w:rFonts w:ascii="Symbol" w:hAnsi="Symbol"/>
          <w:sz w:val="22"/>
          <w:szCs w:val="22"/>
        </w:rPr>
        <w:t></w:t>
      </w:r>
      <w:r w:rsidRPr="009A246F">
        <w:rPr>
          <w:sz w:val="22"/>
          <w:szCs w:val="22"/>
          <w:vertAlign w:val="subscript"/>
        </w:rPr>
        <w:t>1</w:t>
      </w:r>
      <w:r w:rsidRPr="009A246F">
        <w:rPr>
          <w:sz w:val="22"/>
          <w:szCs w:val="22"/>
        </w:rPr>
        <w:t>) и детали (</w:t>
      </w:r>
      <w:r w:rsidRPr="009A246F">
        <w:rPr>
          <w:rFonts w:ascii="Symbol" w:hAnsi="Symbol"/>
          <w:sz w:val="22"/>
          <w:szCs w:val="22"/>
        </w:rPr>
        <w:t></w:t>
      </w:r>
      <w:r w:rsidRPr="009A246F">
        <w:rPr>
          <w:sz w:val="22"/>
          <w:szCs w:val="22"/>
          <w:vertAlign w:val="subscript"/>
        </w:rPr>
        <w:t>2</w:t>
      </w:r>
      <w:r w:rsidRPr="009A246F">
        <w:rPr>
          <w:sz w:val="22"/>
          <w:szCs w:val="22"/>
        </w:rPr>
        <w:t>; c</w:t>
      </w:r>
      <w:r w:rsidRPr="009A246F">
        <w:rPr>
          <w:rFonts w:ascii="Symbol" w:hAnsi="Symbol"/>
          <w:sz w:val="22"/>
          <w:szCs w:val="22"/>
        </w:rPr>
        <w:t></w:t>
      </w:r>
      <w:r w:rsidRPr="009A246F">
        <w:rPr>
          <w:sz w:val="22"/>
          <w:szCs w:val="22"/>
          <w:vertAlign w:val="subscript"/>
        </w:rPr>
        <w:t>2</w:t>
      </w:r>
      <w:r w:rsidRPr="009A246F">
        <w:rPr>
          <w:sz w:val="22"/>
          <w:szCs w:val="22"/>
        </w:rPr>
        <w:t xml:space="preserve">; </w:t>
      </w:r>
      <w:r w:rsidRPr="009A246F">
        <w:rPr>
          <w:position w:val="-6"/>
          <w:sz w:val="22"/>
          <w:szCs w:val="22"/>
        </w:rPr>
        <w:object w:dxaOrig="200" w:dyaOrig="220">
          <v:shape id="_x0000_i1815" type="#_x0000_t75" style="width:9.75pt;height:10.5pt" o:ole="">
            <v:imagedata r:id="rId596" o:title=""/>
          </v:shape>
          <o:OLEObject Type="Embed" ProgID="Equation.DSMT4" ShapeID="_x0000_i1815" DrawAspect="Content" ObjectID="_1814861506" r:id="rId1341"/>
        </w:object>
      </w:r>
      <w:r w:rsidRPr="009A246F">
        <w:rPr>
          <w:sz w:val="22"/>
          <w:szCs w:val="22"/>
          <w:vertAlign w:val="subscript"/>
        </w:rPr>
        <w:t>2</w:t>
      </w:r>
      <w:r w:rsidRPr="009A246F">
        <w:rPr>
          <w:sz w:val="22"/>
          <w:szCs w:val="22"/>
        </w:rPr>
        <w:t>), размеров контакта (</w:t>
      </w:r>
      <w:r w:rsidRPr="009A246F">
        <w:rPr>
          <w:i/>
          <w:sz w:val="22"/>
          <w:szCs w:val="22"/>
        </w:rPr>
        <w:t>l</w:t>
      </w:r>
      <w:r w:rsidRPr="009A246F">
        <w:rPr>
          <w:sz w:val="22"/>
          <w:szCs w:val="22"/>
          <w:vertAlign w:val="subscript"/>
        </w:rPr>
        <w:t>к</w:t>
      </w:r>
      <w:r w:rsidRPr="009A246F">
        <w:rPr>
          <w:sz w:val="22"/>
          <w:szCs w:val="22"/>
        </w:rPr>
        <w:t>), усадки (К</w:t>
      </w:r>
      <w:r w:rsidRPr="009A246F">
        <w:rPr>
          <w:sz w:val="22"/>
          <w:szCs w:val="22"/>
          <w:vertAlign w:val="subscript"/>
        </w:rPr>
        <w:t>а</w:t>
      </w:r>
      <w:r w:rsidRPr="009A246F">
        <w:rPr>
          <w:sz w:val="22"/>
          <w:szCs w:val="22"/>
        </w:rPr>
        <w:t>), условий теплообмена со средой (m</w:t>
      </w:r>
      <w:r w:rsidRPr="009A246F">
        <w:rPr>
          <w:sz w:val="22"/>
          <w:szCs w:val="22"/>
          <w:vertAlign w:val="subscript"/>
        </w:rPr>
        <w:t>1</w:t>
      </w:r>
      <w:r w:rsidRPr="009A246F">
        <w:rPr>
          <w:sz w:val="22"/>
          <w:szCs w:val="22"/>
        </w:rPr>
        <w:t>), т.е. управлять тепловым режимом при резании. Для снижения T</w:t>
      </w:r>
      <w:r w:rsidRPr="009A246F">
        <w:rPr>
          <w:sz w:val="22"/>
          <w:szCs w:val="22"/>
          <w:vertAlign w:val="subscript"/>
        </w:rPr>
        <w:t>П</w:t>
      </w:r>
      <w:r w:rsidRPr="009A246F">
        <w:rPr>
          <w:sz w:val="22"/>
          <w:szCs w:val="22"/>
        </w:rPr>
        <w:t xml:space="preserve"> необходимо повышать теплопроводность материала инструмента, увеличивать теплоотвод в среду, уменьшать длину контакта стружки с инструментом. Эти выводы подтверждаются экспериментально и эффективно используются в практике металлообработки.</w:t>
      </w:r>
    </w:p>
    <w:p w:rsidR="0028006A" w:rsidRPr="009A246F" w:rsidRDefault="0028006A" w:rsidP="0028006A">
      <w:pPr>
        <w:tabs>
          <w:tab w:val="left" w:pos="0"/>
        </w:tabs>
        <w:ind w:firstLine="709"/>
        <w:jc w:val="both"/>
        <w:rPr>
          <w:sz w:val="22"/>
          <w:szCs w:val="22"/>
        </w:rPr>
      </w:pPr>
      <w:r w:rsidRPr="009A246F">
        <w:rPr>
          <w:sz w:val="22"/>
          <w:szCs w:val="22"/>
        </w:rPr>
        <w:lastRenderedPageBreak/>
        <w:t xml:space="preserve">Количественно значение температуры по формулам (5.126) и (5.128) несколько занижено, так как не учитывается доля теплового потока от деформации, поступающего в стружку. Частично это компенсируется тем, что в реальных условиях теплота в стружке распространяется по всей ее толщине, а не концентрируется в термическом слое толщиною </w:t>
      </w:r>
      <w:r w:rsidRPr="009A246F">
        <w:rPr>
          <w:rFonts w:ascii="Symbol" w:hAnsi="Symbol"/>
          <w:b/>
          <w:sz w:val="22"/>
          <w:szCs w:val="22"/>
        </w:rPr>
        <w:t></w:t>
      </w:r>
      <w:r w:rsidRPr="009A246F">
        <w:rPr>
          <w:b/>
          <w:sz w:val="22"/>
          <w:szCs w:val="22"/>
        </w:rPr>
        <w:t>(</w:t>
      </w:r>
      <w:r w:rsidRPr="009A246F">
        <w:rPr>
          <w:rFonts w:ascii="Symbol" w:hAnsi="Symbol"/>
          <w:b/>
          <w:sz w:val="22"/>
          <w:szCs w:val="22"/>
        </w:rPr>
        <w:t></w:t>
      </w:r>
      <w:r w:rsidRPr="009A246F">
        <w:rPr>
          <w:b/>
          <w:sz w:val="22"/>
          <w:szCs w:val="22"/>
        </w:rPr>
        <w:t>)</w:t>
      </w:r>
      <w:r w:rsidRPr="009A246F">
        <w:rPr>
          <w:sz w:val="22"/>
          <w:szCs w:val="22"/>
        </w:rPr>
        <w:t xml:space="preserve">, как было принято нами в граничном условии. </w:t>
      </w:r>
    </w:p>
    <w:p w:rsidR="0028006A" w:rsidRPr="009A246F" w:rsidRDefault="0028006A" w:rsidP="0028006A">
      <w:pPr>
        <w:tabs>
          <w:tab w:val="left" w:pos="0"/>
        </w:tabs>
        <w:ind w:firstLine="709"/>
        <w:jc w:val="both"/>
        <w:rPr>
          <w:sz w:val="22"/>
          <w:szCs w:val="22"/>
        </w:rPr>
      </w:pPr>
      <w:r w:rsidRPr="000A4690">
        <w:rPr>
          <w:b/>
          <w:sz w:val="22"/>
          <w:szCs w:val="22"/>
        </w:rPr>
        <w:t>Метод источников.</w:t>
      </w:r>
      <w:r w:rsidRPr="000A4690">
        <w:rPr>
          <w:sz w:val="22"/>
          <w:szCs w:val="22"/>
        </w:rPr>
        <w:t xml:space="preserve"> </w:t>
      </w:r>
      <w:r>
        <w:rPr>
          <w:sz w:val="22"/>
          <w:szCs w:val="22"/>
        </w:rPr>
        <w:t>З</w:t>
      </w:r>
      <w:r w:rsidRPr="009A246F">
        <w:rPr>
          <w:sz w:val="22"/>
          <w:szCs w:val="22"/>
        </w:rPr>
        <w:t>аключается в том, что любой процесс распространения теплоты может быть представлен суперпозицией элементарных процессов выравнивания температур, вызываемых действием множества элементарных мгновенных точечных источников, распределенных в пространстве и времени.</w:t>
      </w:r>
    </w:p>
    <w:p w:rsidR="0028006A" w:rsidRPr="009A246F" w:rsidRDefault="0028006A" w:rsidP="0028006A">
      <w:pPr>
        <w:tabs>
          <w:tab w:val="left" w:pos="0"/>
        </w:tabs>
        <w:ind w:firstLine="709"/>
        <w:jc w:val="both"/>
        <w:rPr>
          <w:sz w:val="22"/>
          <w:szCs w:val="22"/>
        </w:rPr>
      </w:pPr>
      <w:r w:rsidRPr="009A246F">
        <w:rPr>
          <w:sz w:val="22"/>
          <w:szCs w:val="22"/>
        </w:rPr>
        <w:t>При этом используется фундаментальное решение уравнения теплопроводности, которо</w:t>
      </w:r>
      <w:r>
        <w:rPr>
          <w:sz w:val="22"/>
          <w:szCs w:val="22"/>
        </w:rPr>
        <w:t>е позволяе</w:t>
      </w:r>
      <w:r w:rsidRPr="009A246F">
        <w:rPr>
          <w:sz w:val="22"/>
          <w:szCs w:val="22"/>
        </w:rPr>
        <w:t xml:space="preserve">т в произвольной точке х неограниченного пространства в произвольный момент времени </w:t>
      </w:r>
      <w:r w:rsidRPr="009A246F">
        <w:rPr>
          <w:sz w:val="22"/>
          <w:szCs w:val="22"/>
          <w:lang w:val="en-US"/>
        </w:rPr>
        <w:t>t</w:t>
      </w:r>
      <w:r w:rsidRPr="009A246F">
        <w:rPr>
          <w:sz w:val="22"/>
          <w:szCs w:val="22"/>
        </w:rPr>
        <w:t xml:space="preserve"> определить температуру, вызываемую действием точечного мгновенного источника с энергией </w:t>
      </w:r>
      <w:r w:rsidRPr="009A246F">
        <w:rPr>
          <w:sz w:val="22"/>
          <w:szCs w:val="22"/>
          <w:lang w:val="en-US"/>
        </w:rPr>
        <w:t>Q</w:t>
      </w:r>
      <w:r w:rsidRPr="009A246F">
        <w:rPr>
          <w:sz w:val="22"/>
          <w:szCs w:val="22"/>
        </w:rPr>
        <w:t xml:space="preserve">, помещенного в точку х, в  момент времени </w:t>
      </w:r>
      <w:r w:rsidRPr="009A246F">
        <w:rPr>
          <w:position w:val="-6"/>
          <w:sz w:val="22"/>
          <w:szCs w:val="22"/>
        </w:rPr>
        <w:object w:dxaOrig="520" w:dyaOrig="279">
          <v:shape id="_x0000_i1816" type="#_x0000_t75" style="width:25.5pt;height:14.25pt" o:ole="">
            <v:imagedata r:id="rId1342" o:title=""/>
          </v:shape>
          <o:OLEObject Type="Embed" ProgID="Equation.DSMT4" ShapeID="_x0000_i1816" DrawAspect="Content" ObjectID="_1814861507" r:id="rId1343"/>
        </w:object>
      </w:r>
      <w:r w:rsidRPr="009A246F">
        <w:rPr>
          <w:sz w:val="22"/>
          <w:szCs w:val="22"/>
        </w:rPr>
        <w:t xml:space="preserve">. При этом принимается, что при </w:t>
      </w:r>
      <w:r w:rsidRPr="009A246F">
        <w:rPr>
          <w:position w:val="-6"/>
          <w:sz w:val="22"/>
          <w:szCs w:val="22"/>
        </w:rPr>
        <w:object w:dxaOrig="499" w:dyaOrig="279">
          <v:shape id="_x0000_i1817" type="#_x0000_t75" style="width:24.75pt;height:14.25pt" o:ole="">
            <v:imagedata r:id="rId1344" o:title=""/>
          </v:shape>
          <o:OLEObject Type="Embed" ProgID="Equation.DSMT4" ShapeID="_x0000_i1817" DrawAspect="Content" ObjectID="_1814861508" r:id="rId1345"/>
        </w:object>
      </w:r>
      <w:r w:rsidRPr="009A246F">
        <w:rPr>
          <w:sz w:val="22"/>
          <w:szCs w:val="22"/>
        </w:rPr>
        <w:t xml:space="preserve"> в пространстве температура </w:t>
      </w:r>
      <w:r w:rsidRPr="009A246F">
        <w:rPr>
          <w:position w:val="-6"/>
          <w:sz w:val="22"/>
          <w:szCs w:val="22"/>
        </w:rPr>
        <w:object w:dxaOrig="580" w:dyaOrig="279">
          <v:shape id="_x0000_i1818" type="#_x0000_t75" style="width:29.25pt;height:14.25pt" o:ole="">
            <v:imagedata r:id="rId1346" o:title=""/>
          </v:shape>
          <o:OLEObject Type="Embed" ProgID="Equation.DSMT4" ShapeID="_x0000_i1818" DrawAspect="Content" ObjectID="_1814861509" r:id="rId1347"/>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Для одномерного пространства фундаментальное решение методом источников имеет вид:</w:t>
      </w:r>
    </w:p>
    <w:p w:rsidR="0028006A" w:rsidRPr="009A246F" w:rsidRDefault="0028006A" w:rsidP="0028006A">
      <w:pPr>
        <w:tabs>
          <w:tab w:val="left" w:pos="0"/>
        </w:tabs>
        <w:ind w:firstLine="709"/>
        <w:jc w:val="right"/>
        <w:rPr>
          <w:sz w:val="22"/>
          <w:szCs w:val="22"/>
        </w:rPr>
      </w:pPr>
      <w:r w:rsidRPr="009A246F">
        <w:rPr>
          <w:position w:val="-38"/>
          <w:sz w:val="22"/>
          <w:szCs w:val="22"/>
        </w:rPr>
        <w:object w:dxaOrig="4760" w:dyaOrig="859">
          <v:shape id="_x0000_i1819" type="#_x0000_t75" style="width:237.75pt;height:42.75pt" o:ole="">
            <v:imagedata r:id="rId1348" o:title=""/>
          </v:shape>
          <o:OLEObject Type="Embed" ProgID="Equation.DSMT4" ShapeID="_x0000_i1819" DrawAspect="Content" ObjectID="_1814861510" r:id="rId1349"/>
        </w:object>
      </w:r>
      <w:r w:rsidRPr="009A246F">
        <w:rPr>
          <w:sz w:val="22"/>
          <w:szCs w:val="22"/>
        </w:rPr>
        <w:t>.</w:t>
      </w:r>
      <w:r>
        <w:rPr>
          <w:sz w:val="22"/>
          <w:szCs w:val="22"/>
        </w:rPr>
        <w:t xml:space="preserve">   </w:t>
      </w:r>
      <w:r w:rsidRPr="009A246F">
        <w:rPr>
          <w:sz w:val="22"/>
          <w:szCs w:val="22"/>
        </w:rPr>
        <w:t xml:space="preserve">     (5.129)</w:t>
      </w:r>
    </w:p>
    <w:p w:rsidR="0028006A" w:rsidRPr="009A246F" w:rsidRDefault="00B033D9" w:rsidP="0028006A">
      <w:pPr>
        <w:tabs>
          <w:tab w:val="left" w:pos="0"/>
        </w:tabs>
        <w:ind w:firstLine="709"/>
        <w:jc w:val="both"/>
        <w:rPr>
          <w:sz w:val="22"/>
          <w:szCs w:val="22"/>
        </w:rPr>
      </w:pPr>
      <w:r>
        <w:rPr>
          <w:noProof/>
        </w:rPr>
        <mc:AlternateContent>
          <mc:Choice Requires="wps">
            <w:drawing>
              <wp:anchor distT="0" distB="0" distL="114300" distR="114300" simplePos="0" relativeHeight="251643904" behindDoc="0" locked="0" layoutInCell="1" allowOverlap="1">
                <wp:simplePos x="0" y="0"/>
                <wp:positionH relativeFrom="column">
                  <wp:posOffset>2286000</wp:posOffset>
                </wp:positionH>
                <wp:positionV relativeFrom="paragraph">
                  <wp:posOffset>359410</wp:posOffset>
                </wp:positionV>
                <wp:extent cx="2286000" cy="2284730"/>
                <wp:effectExtent l="3810" t="635" r="0" b="635"/>
                <wp:wrapSquare wrapText="bothSides"/>
                <wp:docPr id="232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2284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0A4690" w:rsidRDefault="00B033D9" w:rsidP="0028006A">
                            <w:pPr>
                              <w:tabs>
                                <w:tab w:val="left" w:pos="0"/>
                              </w:tabs>
                              <w:jc w:val="center"/>
                              <w:rPr>
                                <w:sz w:val="20"/>
                                <w:szCs w:val="20"/>
                              </w:rPr>
                            </w:pPr>
                            <w:r>
                              <w:rPr>
                                <w:b/>
                                <w:noProof/>
                                <w:sz w:val="20"/>
                                <w:szCs w:val="20"/>
                              </w:rPr>
                              <w:drawing>
                                <wp:inline distT="0" distB="0" distL="0" distR="0">
                                  <wp:extent cx="2101850" cy="1752600"/>
                                  <wp:effectExtent l="0" t="0" r="0" b="0"/>
                                  <wp:docPr id="3090" name="Рисунок 3090" descr="6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descr="6_41"/>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2101850" cy="1752600"/>
                                          </a:xfrm>
                                          <a:prstGeom prst="rect">
                                            <a:avLst/>
                                          </a:prstGeom>
                                          <a:noFill/>
                                          <a:ln>
                                            <a:noFill/>
                                          </a:ln>
                                        </pic:spPr>
                                      </pic:pic>
                                    </a:graphicData>
                                  </a:graphic>
                                </wp:inline>
                              </w:drawing>
                            </w:r>
                            <w:r w:rsidR="0028006A" w:rsidRPr="000A4690">
                              <w:rPr>
                                <w:sz w:val="20"/>
                                <w:szCs w:val="20"/>
                              </w:rPr>
                              <w:t>Рис.5.4</w:t>
                            </w:r>
                            <w:r w:rsidR="0028006A">
                              <w:rPr>
                                <w:sz w:val="20"/>
                                <w:szCs w:val="20"/>
                              </w:rPr>
                              <w:t>9</w:t>
                            </w:r>
                            <w:r w:rsidR="0028006A" w:rsidRPr="000A4690">
                              <w:rPr>
                                <w:sz w:val="20"/>
                                <w:szCs w:val="20"/>
                              </w:rPr>
                              <w:t>. Упрощенная физическая модель зоны резания с источниками тепловы</w:t>
                            </w:r>
                            <w:r w:rsidR="0028006A">
                              <w:rPr>
                                <w:sz w:val="20"/>
                                <w:szCs w:val="20"/>
                              </w:rPr>
                              <w:t>деления</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 o:spid="_x0000_s1102" type="#_x0000_t202" style="position:absolute;left:0;text-align:left;margin-left:180pt;margin-top:28.3pt;width:180pt;height:179.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" stroked="f">
                <v:textbox style="mso-fit-shape-to-text:t">
                  <w:txbxContent>
                    <w:p w:rsidR="0028006A" w:rsidRPr="000A4690" w:rsidRDefault="00B033D9" w:rsidP="0028006A">
                      <w:pPr>
                        <w:tabs>
                          <w:tab w:val="left" w:pos="0"/>
                        </w:tabs>
                        <w:jc w:val="center"/>
                        <w:rPr>
                          <w:sz w:val="20"/>
                          <w:szCs w:val="20"/>
                        </w:rPr>
                      </w:pPr>
                      <w:r>
                        <w:rPr>
                          <w:b/>
                          <w:noProof/>
                          <w:sz w:val="20"/>
                          <w:szCs w:val="20"/>
                        </w:rPr>
                        <w:drawing>
                          <wp:inline distT="0" distB="0" distL="0" distR="0">
                            <wp:extent cx="2101850" cy="1752600"/>
                            <wp:effectExtent l="0" t="0" r="0" b="0"/>
                            <wp:docPr id="3090" name="Рисунок 3090" descr="6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descr="6_41"/>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2101850" cy="1752600"/>
                                    </a:xfrm>
                                    <a:prstGeom prst="rect">
                                      <a:avLst/>
                                    </a:prstGeom>
                                    <a:noFill/>
                                    <a:ln>
                                      <a:noFill/>
                                    </a:ln>
                                  </pic:spPr>
                                </pic:pic>
                              </a:graphicData>
                            </a:graphic>
                          </wp:inline>
                        </w:drawing>
                      </w:r>
                      <w:r w:rsidR="0028006A" w:rsidRPr="000A4690">
                        <w:rPr>
                          <w:sz w:val="20"/>
                          <w:szCs w:val="20"/>
                        </w:rPr>
                        <w:t>Рис.5.4</w:t>
                      </w:r>
                      <w:r w:rsidR="0028006A">
                        <w:rPr>
                          <w:sz w:val="20"/>
                          <w:szCs w:val="20"/>
                        </w:rPr>
                        <w:t>9</w:t>
                      </w:r>
                      <w:r w:rsidR="0028006A" w:rsidRPr="000A4690">
                        <w:rPr>
                          <w:sz w:val="20"/>
                          <w:szCs w:val="20"/>
                        </w:rPr>
                        <w:t>. Упрощенная физическая модель зоны резания с источниками тепловы</w:t>
                      </w:r>
                      <w:r w:rsidR="0028006A">
                        <w:rPr>
                          <w:sz w:val="20"/>
                          <w:szCs w:val="20"/>
                        </w:rPr>
                        <w:t>деления</w:t>
                      </w:r>
                    </w:p>
                  </w:txbxContent>
                </v:textbox>
                <w10:wrap type="square"/>
              </v:shape>
            </w:pict>
          </mc:Fallback>
        </mc:AlternateContent>
      </w:r>
      <w:r w:rsidR="0028006A">
        <w:rPr>
          <w:sz w:val="22"/>
          <w:szCs w:val="22"/>
        </w:rPr>
        <w:t>Для о</w:t>
      </w:r>
      <w:r w:rsidR="0028006A" w:rsidRPr="009A246F">
        <w:rPr>
          <w:sz w:val="22"/>
          <w:szCs w:val="22"/>
        </w:rPr>
        <w:t>предел</w:t>
      </w:r>
      <w:r w:rsidR="0028006A">
        <w:rPr>
          <w:sz w:val="22"/>
          <w:szCs w:val="22"/>
        </w:rPr>
        <w:t>ения</w:t>
      </w:r>
      <w:r w:rsidR="0028006A" w:rsidRPr="009A246F">
        <w:rPr>
          <w:sz w:val="22"/>
          <w:szCs w:val="22"/>
        </w:rPr>
        <w:t xml:space="preserve"> температур</w:t>
      </w:r>
      <w:r w:rsidR="0028006A">
        <w:rPr>
          <w:sz w:val="22"/>
          <w:szCs w:val="22"/>
        </w:rPr>
        <w:t>ы</w:t>
      </w:r>
      <w:r w:rsidR="0028006A" w:rsidRPr="009A246F">
        <w:rPr>
          <w:sz w:val="22"/>
          <w:szCs w:val="22"/>
        </w:rPr>
        <w:t xml:space="preserve"> резания учтем действие тепловых потоков от пластических деформаций и трения по передней поверхности на тепловое состояние стружки и температуру контакта «передняя поверхность резца</w:t>
      </w:r>
      <w:r w:rsidR="0028006A">
        <w:rPr>
          <w:sz w:val="22"/>
          <w:szCs w:val="22"/>
        </w:rPr>
        <w:t xml:space="preserve"> </w:t>
      </w:r>
      <w:r w:rsidR="0028006A" w:rsidRPr="009A246F">
        <w:rPr>
          <w:sz w:val="22"/>
          <w:szCs w:val="22"/>
        </w:rPr>
        <w:t>- стружка», т.е. температуру резания.</w:t>
      </w:r>
      <w:r w:rsidR="0028006A">
        <w:rPr>
          <w:sz w:val="22"/>
          <w:szCs w:val="22"/>
        </w:rPr>
        <w:t xml:space="preserve"> </w:t>
      </w:r>
      <w:r w:rsidR="0028006A" w:rsidRPr="009A246F">
        <w:rPr>
          <w:sz w:val="22"/>
          <w:szCs w:val="22"/>
        </w:rPr>
        <w:t>При этом используем приведенный выше алгоритм решения контактн</w:t>
      </w:r>
      <w:r w:rsidR="0028006A">
        <w:rPr>
          <w:sz w:val="22"/>
          <w:szCs w:val="22"/>
        </w:rPr>
        <w:t>ой</w:t>
      </w:r>
      <w:r w:rsidR="0028006A" w:rsidRPr="009A246F">
        <w:rPr>
          <w:sz w:val="22"/>
          <w:szCs w:val="22"/>
        </w:rPr>
        <w:t xml:space="preserve"> теплов</w:t>
      </w:r>
      <w:r w:rsidR="0028006A">
        <w:rPr>
          <w:sz w:val="22"/>
          <w:szCs w:val="22"/>
        </w:rPr>
        <w:t xml:space="preserve">ой </w:t>
      </w:r>
      <w:r w:rsidR="0028006A" w:rsidRPr="009A246F">
        <w:rPr>
          <w:sz w:val="22"/>
          <w:szCs w:val="22"/>
        </w:rPr>
        <w:t>задач</w:t>
      </w:r>
      <w:r w:rsidR="0028006A">
        <w:rPr>
          <w:sz w:val="22"/>
          <w:szCs w:val="22"/>
        </w:rPr>
        <w:t>и</w:t>
      </w:r>
      <w:r w:rsidR="0028006A" w:rsidRPr="009A246F">
        <w:rPr>
          <w:sz w:val="22"/>
          <w:szCs w:val="22"/>
        </w:rPr>
        <w:t xml:space="preserve">, </w:t>
      </w:r>
      <w:r w:rsidR="0028006A">
        <w:rPr>
          <w:sz w:val="22"/>
          <w:szCs w:val="22"/>
        </w:rPr>
        <w:t xml:space="preserve">по методу баланса, но задачу </w:t>
      </w:r>
      <w:r w:rsidR="0028006A" w:rsidRPr="009A246F">
        <w:rPr>
          <w:sz w:val="22"/>
          <w:szCs w:val="22"/>
        </w:rPr>
        <w:t>для стружки буде</w:t>
      </w:r>
      <w:r w:rsidR="0028006A">
        <w:rPr>
          <w:sz w:val="22"/>
          <w:szCs w:val="22"/>
        </w:rPr>
        <w:t>м</w:t>
      </w:r>
      <w:r w:rsidR="0028006A" w:rsidRPr="009A246F">
        <w:rPr>
          <w:sz w:val="22"/>
          <w:szCs w:val="22"/>
        </w:rPr>
        <w:t xml:space="preserve"> решать, применяя метод источников.</w:t>
      </w:r>
    </w:p>
    <w:p w:rsidR="0028006A" w:rsidRPr="009A246F" w:rsidRDefault="0028006A" w:rsidP="0028006A">
      <w:pPr>
        <w:tabs>
          <w:tab w:val="left" w:pos="0"/>
        </w:tabs>
        <w:ind w:firstLine="709"/>
        <w:jc w:val="both"/>
        <w:rPr>
          <w:sz w:val="22"/>
          <w:szCs w:val="22"/>
        </w:rPr>
      </w:pPr>
      <w:r w:rsidRPr="009A246F">
        <w:rPr>
          <w:sz w:val="22"/>
          <w:szCs w:val="22"/>
        </w:rPr>
        <w:t>Для расчета температуры резания используем упрощенную физическую модель (рис.5.</w:t>
      </w:r>
      <w:r>
        <w:rPr>
          <w:sz w:val="22"/>
          <w:szCs w:val="22"/>
        </w:rPr>
        <w:t>49</w:t>
      </w:r>
      <w:r w:rsidRPr="009A246F">
        <w:rPr>
          <w:sz w:val="22"/>
          <w:szCs w:val="22"/>
        </w:rPr>
        <w:t>) и покажем на этой схеме источники тепловыделения. Примем, что источники тепла деформации и тре</w:t>
      </w:r>
      <w:r w:rsidRPr="009A246F">
        <w:rPr>
          <w:sz w:val="22"/>
          <w:szCs w:val="22"/>
        </w:rPr>
        <w:lastRenderedPageBreak/>
        <w:t>ния по передней поверхности имеют равномерную интенсивность.</w:t>
      </w:r>
      <w:r>
        <w:rPr>
          <w:sz w:val="22"/>
          <w:szCs w:val="22"/>
        </w:rPr>
        <w:t xml:space="preserve"> </w:t>
      </w:r>
      <w:r w:rsidRPr="009A246F">
        <w:rPr>
          <w:sz w:val="22"/>
          <w:szCs w:val="22"/>
        </w:rPr>
        <w:t>Определим мощности этих тепловых источников</w:t>
      </w:r>
      <w:r>
        <w:rPr>
          <w:sz w:val="22"/>
          <w:szCs w:val="22"/>
        </w:rPr>
        <w:t xml:space="preserve"> </w:t>
      </w:r>
      <w:r w:rsidRPr="000A4690">
        <w:rPr>
          <w:sz w:val="22"/>
          <w:szCs w:val="22"/>
        </w:rPr>
        <w:t>[</w:t>
      </w:r>
      <w:r>
        <w:rPr>
          <w:sz w:val="22"/>
          <w:szCs w:val="22"/>
        </w:rPr>
        <w:t>28, 29</w:t>
      </w:r>
      <w:r w:rsidRPr="000A4690">
        <w:rPr>
          <w:sz w:val="22"/>
          <w:szCs w:val="22"/>
        </w:rPr>
        <w:t>]</w:t>
      </w:r>
      <w:r w:rsidRPr="009A246F">
        <w:rPr>
          <w:sz w:val="22"/>
          <w:szCs w:val="22"/>
        </w:rPr>
        <w:t>.</w:t>
      </w:r>
    </w:p>
    <w:p w:rsidR="0028006A" w:rsidRPr="000A4690" w:rsidRDefault="0028006A" w:rsidP="0028006A">
      <w:pPr>
        <w:tabs>
          <w:tab w:val="left" w:pos="0"/>
        </w:tabs>
        <w:ind w:firstLine="709"/>
        <w:jc w:val="both"/>
        <w:rPr>
          <w:i/>
          <w:sz w:val="22"/>
          <w:szCs w:val="22"/>
        </w:rPr>
      </w:pPr>
      <w:r w:rsidRPr="000A4690">
        <w:rPr>
          <w:i/>
          <w:sz w:val="22"/>
          <w:szCs w:val="22"/>
        </w:rPr>
        <w:t xml:space="preserve">Зона первичных деформаций </w:t>
      </w:r>
      <w:r w:rsidRPr="000A4690">
        <w:rPr>
          <w:sz w:val="22"/>
          <w:szCs w:val="22"/>
        </w:rPr>
        <w:t>(</w:t>
      </w:r>
      <w:r>
        <w:rPr>
          <w:sz w:val="22"/>
          <w:szCs w:val="22"/>
        </w:rPr>
        <w:t xml:space="preserve">см. </w:t>
      </w:r>
      <w:r w:rsidRPr="000A4690">
        <w:rPr>
          <w:sz w:val="22"/>
          <w:szCs w:val="22"/>
        </w:rPr>
        <w:t>рис.5.4</w:t>
      </w:r>
      <w:r>
        <w:rPr>
          <w:sz w:val="22"/>
          <w:szCs w:val="22"/>
        </w:rPr>
        <w:t>8</w:t>
      </w:r>
      <w:r w:rsidRPr="000A4690">
        <w:rPr>
          <w:sz w:val="22"/>
          <w:szCs w:val="22"/>
        </w:rPr>
        <w:t>)</w:t>
      </w:r>
    </w:p>
    <w:p w:rsidR="0028006A" w:rsidRPr="009A246F" w:rsidRDefault="0028006A" w:rsidP="0028006A">
      <w:pPr>
        <w:tabs>
          <w:tab w:val="left" w:pos="0"/>
        </w:tabs>
        <w:ind w:firstLine="709"/>
        <w:jc w:val="right"/>
        <w:rPr>
          <w:sz w:val="22"/>
          <w:szCs w:val="22"/>
        </w:rPr>
      </w:pPr>
      <w:r w:rsidRPr="009A246F">
        <w:rPr>
          <w:position w:val="-16"/>
          <w:sz w:val="22"/>
          <w:szCs w:val="22"/>
        </w:rPr>
        <w:object w:dxaOrig="4020" w:dyaOrig="440">
          <v:shape id="_x0000_i1820" type="#_x0000_t75" style="width:201pt;height:21.75pt" o:ole="">
            <v:imagedata r:id="rId1351" o:title=""/>
          </v:shape>
          <o:OLEObject Type="Embed" ProgID="Equation.DSMT4" ShapeID="_x0000_i1820" DrawAspect="Content" ObjectID="_1814861511" r:id="rId1352"/>
        </w:object>
      </w:r>
      <w:r w:rsidRPr="009A246F">
        <w:rPr>
          <w:sz w:val="22"/>
          <w:szCs w:val="22"/>
        </w:rPr>
        <w:t>.</w:t>
      </w:r>
      <w:r>
        <w:rPr>
          <w:sz w:val="22"/>
          <w:szCs w:val="22"/>
        </w:rPr>
        <w:t xml:space="preserve">           </w:t>
      </w:r>
      <w:r w:rsidRPr="009A246F">
        <w:rPr>
          <w:sz w:val="22"/>
          <w:szCs w:val="22"/>
        </w:rPr>
        <w:t>(5.1</w:t>
      </w:r>
      <w:r>
        <w:rPr>
          <w:sz w:val="22"/>
          <w:szCs w:val="22"/>
        </w:rPr>
        <w:t>3</w:t>
      </w:r>
      <w:r w:rsidRPr="009A246F">
        <w:rPr>
          <w:sz w:val="22"/>
          <w:szCs w:val="22"/>
        </w:rPr>
        <w:t>0)</w:t>
      </w:r>
    </w:p>
    <w:p w:rsidR="0028006A" w:rsidRPr="009A246F" w:rsidRDefault="0028006A" w:rsidP="0028006A">
      <w:pPr>
        <w:tabs>
          <w:tab w:val="left" w:pos="0"/>
        </w:tabs>
        <w:ind w:firstLine="709"/>
        <w:jc w:val="both"/>
        <w:rPr>
          <w:sz w:val="22"/>
          <w:szCs w:val="22"/>
        </w:rPr>
      </w:pPr>
      <w:r w:rsidRPr="009A246F">
        <w:rPr>
          <w:sz w:val="22"/>
          <w:szCs w:val="22"/>
        </w:rPr>
        <w:t xml:space="preserve">Здесь </w:t>
      </w:r>
      <w:r w:rsidRPr="009A246F">
        <w:rPr>
          <w:position w:val="-14"/>
          <w:sz w:val="22"/>
          <w:szCs w:val="22"/>
        </w:rPr>
        <w:object w:dxaOrig="420" w:dyaOrig="380">
          <v:shape id="_x0000_i1821" type="#_x0000_t75" style="width:21pt;height:19.5pt" o:ole="">
            <v:imagedata r:id="rId1353" o:title=""/>
          </v:shape>
          <o:OLEObject Type="Embed" ProgID="Equation.DSMT4" ShapeID="_x0000_i1821" DrawAspect="Content" ObjectID="_1814861512" r:id="rId1354"/>
        </w:object>
      </w:r>
      <w:r w:rsidRPr="009A246F">
        <w:rPr>
          <w:sz w:val="22"/>
          <w:szCs w:val="22"/>
        </w:rPr>
        <w:t xml:space="preserve"> - плотность источника тепловыделения от пластических деформаций в теле 1, Вт/м; </w:t>
      </w:r>
      <w:r w:rsidRPr="009A246F">
        <w:rPr>
          <w:position w:val="-16"/>
          <w:sz w:val="22"/>
          <w:szCs w:val="22"/>
        </w:rPr>
        <w:object w:dxaOrig="1500" w:dyaOrig="440">
          <v:shape id="_x0000_i1822" type="#_x0000_t75" style="width:75pt;height:21.75pt" o:ole="">
            <v:imagedata r:id="rId1355" o:title=""/>
          </v:shape>
          <o:OLEObject Type="Embed" ProgID="Equation.DSMT4" ShapeID="_x0000_i1822" DrawAspect="Content" ObjectID="_1814861513" r:id="rId1356"/>
        </w:object>
      </w:r>
      <w:r w:rsidRPr="009A246F">
        <w:rPr>
          <w:sz w:val="22"/>
          <w:szCs w:val="22"/>
        </w:rPr>
        <w:t xml:space="preserve"> - плотность теплового потока, поступающего в тело 3 (заготовку0; </w:t>
      </w:r>
      <w:r w:rsidRPr="009A246F">
        <w:rPr>
          <w:position w:val="-12"/>
          <w:sz w:val="22"/>
          <w:szCs w:val="22"/>
        </w:rPr>
        <w:object w:dxaOrig="980" w:dyaOrig="380">
          <v:shape id="_x0000_i1823" type="#_x0000_t75" style="width:48.75pt;height:19.5pt" o:ole="">
            <v:imagedata r:id="rId1357" o:title=""/>
          </v:shape>
          <o:OLEObject Type="Embed" ProgID="Equation.DSMT4" ShapeID="_x0000_i1823" DrawAspect="Content" ObjectID="_1814861514" r:id="rId1358"/>
        </w:object>
      </w:r>
      <w:r w:rsidRPr="009A246F">
        <w:rPr>
          <w:sz w:val="22"/>
          <w:szCs w:val="22"/>
        </w:rPr>
        <w:t xml:space="preserve"> - плотность теплового потока, поступающего в тело 2 (в стружку); </w:t>
      </w:r>
      <w:r w:rsidRPr="009A246F">
        <w:rPr>
          <w:position w:val="-6"/>
          <w:sz w:val="22"/>
          <w:szCs w:val="22"/>
        </w:rPr>
        <w:object w:dxaOrig="260" w:dyaOrig="320">
          <v:shape id="_x0000_i1824" type="#_x0000_t75" style="width:12.75pt;height:15.75pt" o:ole="">
            <v:imagedata r:id="rId1359" o:title=""/>
          </v:shape>
          <o:OLEObject Type="Embed" ProgID="Equation.DSMT4" ShapeID="_x0000_i1824" DrawAspect="Content" ObjectID="_1814861515" r:id="rId1360"/>
        </w:object>
      </w:r>
      <w:r w:rsidRPr="009A246F">
        <w:rPr>
          <w:sz w:val="22"/>
          <w:szCs w:val="22"/>
        </w:rPr>
        <w:t xml:space="preserve"> - коэффициент распределения теплового потока в плоскости сдвига.</w:t>
      </w:r>
    </w:p>
    <w:p w:rsidR="0028006A" w:rsidRPr="009A246F" w:rsidRDefault="0028006A" w:rsidP="0028006A">
      <w:pPr>
        <w:tabs>
          <w:tab w:val="left" w:pos="0"/>
        </w:tabs>
        <w:ind w:firstLine="709"/>
        <w:jc w:val="both"/>
        <w:rPr>
          <w:sz w:val="22"/>
          <w:szCs w:val="22"/>
        </w:rPr>
      </w:pPr>
      <w:r w:rsidRPr="009A246F">
        <w:rPr>
          <w:sz w:val="22"/>
          <w:szCs w:val="22"/>
        </w:rPr>
        <w:t>Согласно А.Н. Резникову</w:t>
      </w:r>
    </w:p>
    <w:p w:rsidR="0028006A" w:rsidRPr="009A246F" w:rsidRDefault="0028006A" w:rsidP="0028006A">
      <w:pPr>
        <w:tabs>
          <w:tab w:val="left" w:pos="0"/>
        </w:tabs>
        <w:ind w:firstLine="709"/>
        <w:jc w:val="right"/>
        <w:rPr>
          <w:sz w:val="22"/>
          <w:szCs w:val="22"/>
        </w:rPr>
      </w:pPr>
      <w:r w:rsidRPr="009A246F">
        <w:rPr>
          <w:position w:val="-36"/>
          <w:sz w:val="22"/>
          <w:szCs w:val="22"/>
          <w:lang w:val="en-US"/>
        </w:rPr>
        <w:object w:dxaOrig="2160" w:dyaOrig="740">
          <v:shape id="_x0000_i1825" type="#_x0000_t75" style="width:108pt;height:36.75pt" o:ole="">
            <v:imagedata r:id="rId1361" o:title=""/>
          </v:shape>
          <o:OLEObject Type="Embed" ProgID="Equation.DSMT4" ShapeID="_x0000_i1825" DrawAspect="Content" ObjectID="_1814861516" r:id="rId1362"/>
        </w:object>
      </w:r>
      <w:r w:rsidRPr="009A246F">
        <w:rPr>
          <w:sz w:val="22"/>
          <w:szCs w:val="22"/>
        </w:rPr>
        <w:t xml:space="preserve"> ,                           (5.131)</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30"/>
          <w:sz w:val="22"/>
          <w:szCs w:val="22"/>
          <w:lang w:val="en-US"/>
        </w:rPr>
        <w:object w:dxaOrig="1540" w:dyaOrig="680">
          <v:shape id="_x0000_i1826" type="#_x0000_t75" style="width:77.25pt;height:34.5pt" o:ole="">
            <v:imagedata r:id="rId1363" o:title=""/>
          </v:shape>
          <o:OLEObject Type="Embed" ProgID="Equation.DSMT4" ShapeID="_x0000_i1826" DrawAspect="Content" ObjectID="_1814861517" r:id="rId1364"/>
        </w:object>
      </w:r>
      <w:r w:rsidRPr="009A246F">
        <w:rPr>
          <w:sz w:val="22"/>
          <w:szCs w:val="22"/>
        </w:rPr>
        <w:t xml:space="preserve"> - критерий Пекле; </w:t>
      </w:r>
      <w:r w:rsidRPr="009A246F">
        <w:rPr>
          <w:position w:val="-12"/>
          <w:sz w:val="22"/>
          <w:szCs w:val="22"/>
        </w:rPr>
        <w:object w:dxaOrig="260" w:dyaOrig="360">
          <v:shape id="_x0000_i1827" type="#_x0000_t75" style="width:12.75pt;height:18pt" o:ole="">
            <v:imagedata r:id="rId1365" o:title=""/>
          </v:shape>
          <o:OLEObject Type="Embed" ProgID="Equation.DSMT4" ShapeID="_x0000_i1827" DrawAspect="Content" ObjectID="_1814861518" r:id="rId1366"/>
        </w:object>
      </w:r>
      <w:r w:rsidRPr="009A246F">
        <w:rPr>
          <w:sz w:val="22"/>
          <w:szCs w:val="22"/>
        </w:rPr>
        <w:t xml:space="preserve"> - коэффициент температуропроводности материала заготовки; </w:t>
      </w:r>
      <w:r w:rsidRPr="009A246F">
        <w:rPr>
          <w:position w:val="-6"/>
          <w:sz w:val="22"/>
          <w:szCs w:val="22"/>
        </w:rPr>
        <w:object w:dxaOrig="200" w:dyaOrig="220">
          <v:shape id="_x0000_i1828" type="#_x0000_t75" style="width:9.75pt;height:10.5pt" o:ole="">
            <v:imagedata r:id="rId1367" o:title=""/>
          </v:shape>
          <o:OLEObject Type="Embed" ProgID="Equation.DSMT4" ShapeID="_x0000_i1828" DrawAspect="Content" ObjectID="_1814861519" r:id="rId1368"/>
        </w:object>
      </w:r>
      <w:r w:rsidRPr="009A246F">
        <w:rPr>
          <w:sz w:val="22"/>
          <w:szCs w:val="22"/>
        </w:rPr>
        <w:t xml:space="preserve"> - т</w:t>
      </w:r>
      <w:r>
        <w:rPr>
          <w:sz w:val="22"/>
          <w:szCs w:val="22"/>
        </w:rPr>
        <w:t>олщина среза;</w:t>
      </w:r>
      <w:r w:rsidRPr="009A246F">
        <w:rPr>
          <w:sz w:val="22"/>
          <w:szCs w:val="22"/>
        </w:rPr>
        <w:t xml:space="preserve"> </w:t>
      </w:r>
      <w:r w:rsidRPr="009A246F">
        <w:rPr>
          <w:position w:val="-12"/>
          <w:sz w:val="22"/>
          <w:szCs w:val="22"/>
        </w:rPr>
        <w:object w:dxaOrig="340" w:dyaOrig="360">
          <v:shape id="_x0000_i1829" type="#_x0000_t75" style="width:17.25pt;height:18pt" o:ole="">
            <v:imagedata r:id="rId1369" o:title=""/>
          </v:shape>
          <o:OLEObject Type="Embed" ProgID="Equation.DSMT4" ShapeID="_x0000_i1829" DrawAspect="Content" ObjectID="_1814861520" r:id="rId1370"/>
        </w:object>
      </w:r>
      <w:r w:rsidRPr="009A246F">
        <w:rPr>
          <w:sz w:val="22"/>
          <w:szCs w:val="22"/>
        </w:rPr>
        <w:t xml:space="preserve"> - коэффициент утолщения стружки</w:t>
      </w:r>
    </w:p>
    <w:p w:rsidR="0028006A" w:rsidRPr="009A246F" w:rsidRDefault="0028006A" w:rsidP="0028006A">
      <w:pPr>
        <w:tabs>
          <w:tab w:val="left" w:pos="0"/>
        </w:tabs>
        <w:ind w:firstLine="709"/>
        <w:jc w:val="right"/>
        <w:rPr>
          <w:sz w:val="22"/>
          <w:szCs w:val="22"/>
        </w:rPr>
      </w:pPr>
      <w:r w:rsidRPr="009A246F">
        <w:rPr>
          <w:position w:val="-32"/>
          <w:sz w:val="22"/>
          <w:szCs w:val="22"/>
        </w:rPr>
        <w:object w:dxaOrig="5160" w:dyaOrig="700">
          <v:shape id="_x0000_i1830" type="#_x0000_t75" style="width:258pt;height:35.25pt" o:ole="">
            <v:imagedata r:id="rId1371" o:title=""/>
          </v:shape>
          <o:OLEObject Type="Embed" ProgID="Equation.DSMT4" ShapeID="_x0000_i1830" DrawAspect="Content" ObjectID="_1814861521" r:id="rId1372"/>
        </w:object>
      </w:r>
      <w:r>
        <w:rPr>
          <w:sz w:val="22"/>
          <w:szCs w:val="22"/>
        </w:rPr>
        <w:t>.</w:t>
      </w:r>
      <w:r w:rsidRPr="009A246F">
        <w:rPr>
          <w:sz w:val="22"/>
          <w:szCs w:val="22"/>
        </w:rPr>
        <w:t xml:space="preserve">      (5.132)</w:t>
      </w:r>
    </w:p>
    <w:p w:rsidR="0028006A" w:rsidRPr="000A4690" w:rsidRDefault="0028006A" w:rsidP="0028006A">
      <w:pPr>
        <w:tabs>
          <w:tab w:val="left" w:pos="0"/>
        </w:tabs>
        <w:ind w:firstLine="709"/>
        <w:jc w:val="both"/>
        <w:rPr>
          <w:sz w:val="22"/>
          <w:szCs w:val="22"/>
        </w:rPr>
      </w:pPr>
      <w:r w:rsidRPr="000A4690">
        <w:rPr>
          <w:i/>
          <w:sz w:val="22"/>
          <w:szCs w:val="22"/>
        </w:rPr>
        <w:t>Зона вторичных деформаций и участок упругого контакта</w:t>
      </w:r>
      <w:r w:rsidRPr="000A4690">
        <w:rPr>
          <w:sz w:val="22"/>
          <w:szCs w:val="22"/>
        </w:rPr>
        <w:t xml:space="preserve"> (</w:t>
      </w:r>
      <w:r>
        <w:rPr>
          <w:sz w:val="22"/>
          <w:szCs w:val="22"/>
        </w:rPr>
        <w:t xml:space="preserve">см. </w:t>
      </w:r>
      <w:r w:rsidRPr="000A4690">
        <w:rPr>
          <w:sz w:val="22"/>
          <w:szCs w:val="22"/>
        </w:rPr>
        <w:t>рис.5.4</w:t>
      </w:r>
      <w:r>
        <w:rPr>
          <w:sz w:val="22"/>
          <w:szCs w:val="22"/>
        </w:rPr>
        <w:t>8</w:t>
      </w:r>
      <w:r w:rsidRPr="000A4690">
        <w:rPr>
          <w:sz w:val="22"/>
          <w:szCs w:val="22"/>
        </w:rPr>
        <w:t>)</w:t>
      </w:r>
    </w:p>
    <w:p w:rsidR="0028006A" w:rsidRPr="009A246F" w:rsidRDefault="0028006A" w:rsidP="0028006A">
      <w:pPr>
        <w:tabs>
          <w:tab w:val="left" w:pos="0"/>
        </w:tabs>
        <w:ind w:firstLine="709"/>
        <w:jc w:val="right"/>
        <w:rPr>
          <w:sz w:val="22"/>
          <w:szCs w:val="22"/>
        </w:rPr>
      </w:pPr>
      <w:r w:rsidRPr="009A246F">
        <w:rPr>
          <w:position w:val="-14"/>
          <w:sz w:val="22"/>
          <w:szCs w:val="22"/>
        </w:rPr>
        <w:object w:dxaOrig="3159" w:dyaOrig="400">
          <v:shape id="_x0000_i1831" type="#_x0000_t75" style="width:158.25pt;height:20.25pt" o:ole="">
            <v:imagedata r:id="rId1373" o:title=""/>
          </v:shape>
          <o:OLEObject Type="Embed" ProgID="Equation.DSMT4" ShapeID="_x0000_i1831" DrawAspect="Content" ObjectID="_1814861522" r:id="rId1374"/>
        </w:object>
      </w:r>
      <w:r w:rsidRPr="009A246F">
        <w:rPr>
          <w:sz w:val="22"/>
          <w:szCs w:val="22"/>
        </w:rPr>
        <w:t>,                    (5.133)</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30"/>
          <w:sz w:val="22"/>
          <w:szCs w:val="22"/>
        </w:rPr>
        <w:object w:dxaOrig="2540" w:dyaOrig="680">
          <v:shape id="_x0000_i1832" type="#_x0000_t75" style="width:126.75pt;height:34.5pt" o:ole="">
            <v:imagedata r:id="rId1375" o:title=""/>
          </v:shape>
          <o:OLEObject Type="Embed" ProgID="Equation.DSMT4" ShapeID="_x0000_i1832" DrawAspect="Content" ObjectID="_1814861523" r:id="rId1376"/>
        </w:object>
      </w:r>
      <w:r w:rsidRPr="009A246F">
        <w:rPr>
          <w:sz w:val="22"/>
          <w:szCs w:val="22"/>
        </w:rPr>
        <w:t xml:space="preserve"> - плотность поверхностного источника тепловыделения от сил трения на передней поверхности инструмента; </w:t>
      </w:r>
      <w:r w:rsidRPr="009A246F">
        <w:rPr>
          <w:position w:val="-14"/>
          <w:sz w:val="22"/>
          <w:szCs w:val="22"/>
        </w:rPr>
        <w:object w:dxaOrig="1440" w:dyaOrig="380">
          <v:shape id="_x0000_i1833" type="#_x0000_t75" style="width:1in;height:19.5pt" o:ole="">
            <v:imagedata r:id="rId1377" o:title=""/>
          </v:shape>
          <o:OLEObject Type="Embed" ProgID="Equation.DSMT4" ShapeID="_x0000_i1833" DrawAspect="Content" ObjectID="_1814861524" r:id="rId1378"/>
        </w:object>
      </w:r>
      <w:r w:rsidRPr="009A246F">
        <w:rPr>
          <w:sz w:val="22"/>
          <w:szCs w:val="22"/>
        </w:rPr>
        <w:t xml:space="preserve"> - среднее касательное напряжение на передней поверхности; </w:t>
      </w:r>
      <w:r w:rsidRPr="009A246F">
        <w:rPr>
          <w:position w:val="-14"/>
          <w:sz w:val="22"/>
          <w:szCs w:val="22"/>
        </w:rPr>
        <w:object w:dxaOrig="1300" w:dyaOrig="400">
          <v:shape id="_x0000_i1834" type="#_x0000_t75" style="width:64.5pt;height:20.25pt" o:ole="">
            <v:imagedata r:id="rId1379" o:title=""/>
          </v:shape>
          <o:OLEObject Type="Embed" ProgID="Equation.DSMT4" ShapeID="_x0000_i1834" DrawAspect="Content" ObjectID="_1814861525" r:id="rId1380"/>
        </w:object>
      </w:r>
      <w:r w:rsidRPr="009A246F">
        <w:rPr>
          <w:sz w:val="22"/>
          <w:szCs w:val="22"/>
        </w:rPr>
        <w:t xml:space="preserve"> - плотность теплового потока, поступающего в инструмент (рис. 5.4</w:t>
      </w:r>
      <w:r>
        <w:rPr>
          <w:sz w:val="22"/>
          <w:szCs w:val="22"/>
        </w:rPr>
        <w:t>8</w:t>
      </w:r>
      <w:r w:rsidRPr="009A246F">
        <w:rPr>
          <w:sz w:val="22"/>
          <w:szCs w:val="22"/>
        </w:rPr>
        <w:t xml:space="preserve">); </w:t>
      </w:r>
      <w:r w:rsidRPr="009A246F">
        <w:rPr>
          <w:position w:val="-12"/>
          <w:sz w:val="22"/>
          <w:szCs w:val="22"/>
        </w:rPr>
        <w:object w:dxaOrig="820" w:dyaOrig="360">
          <v:shape id="_x0000_i1835" type="#_x0000_t75" style="width:41.25pt;height:18pt" o:ole="">
            <v:imagedata r:id="rId1381" o:title=""/>
          </v:shape>
          <o:OLEObject Type="Embed" ProgID="Equation.DSMT4" ShapeID="_x0000_i1835" DrawAspect="Content" ObjectID="_1814861526" r:id="rId1382"/>
        </w:object>
      </w:r>
      <w:r>
        <w:rPr>
          <w:sz w:val="22"/>
          <w:szCs w:val="22"/>
        </w:rPr>
        <w:t xml:space="preserve"> - то</w:t>
      </w:r>
      <w:r w:rsidRPr="009A246F">
        <w:rPr>
          <w:sz w:val="22"/>
          <w:szCs w:val="22"/>
        </w:rPr>
        <w:t>же, поступающего в стружку со стороны передней поверхности.</w:t>
      </w:r>
    </w:p>
    <w:p w:rsidR="0028006A" w:rsidRPr="000A4690" w:rsidRDefault="0028006A" w:rsidP="0028006A">
      <w:pPr>
        <w:tabs>
          <w:tab w:val="left" w:pos="0"/>
        </w:tabs>
        <w:ind w:firstLine="709"/>
        <w:jc w:val="both"/>
        <w:rPr>
          <w:i/>
          <w:sz w:val="22"/>
          <w:szCs w:val="22"/>
        </w:rPr>
      </w:pPr>
      <w:r w:rsidRPr="000A4690">
        <w:rPr>
          <w:i/>
          <w:sz w:val="22"/>
          <w:szCs w:val="22"/>
        </w:rPr>
        <w:t xml:space="preserve">Температура в стружке (тело 2) </w:t>
      </w:r>
    </w:p>
    <w:p w:rsidR="0028006A" w:rsidRPr="009A246F" w:rsidRDefault="0028006A" w:rsidP="0028006A">
      <w:pPr>
        <w:tabs>
          <w:tab w:val="left" w:pos="0"/>
        </w:tabs>
        <w:ind w:firstLine="709"/>
        <w:jc w:val="both"/>
        <w:rPr>
          <w:sz w:val="22"/>
          <w:szCs w:val="22"/>
        </w:rPr>
      </w:pPr>
      <w:r w:rsidRPr="009A246F">
        <w:rPr>
          <w:sz w:val="22"/>
          <w:szCs w:val="22"/>
        </w:rPr>
        <w:t>Формализованная модель стружк</w:t>
      </w:r>
      <w:r>
        <w:rPr>
          <w:sz w:val="22"/>
          <w:szCs w:val="22"/>
        </w:rPr>
        <w:t>и (тело 2) представлена на рис.</w:t>
      </w:r>
      <w:r w:rsidRPr="009A246F">
        <w:rPr>
          <w:sz w:val="22"/>
          <w:szCs w:val="22"/>
        </w:rPr>
        <w:t>5.</w:t>
      </w:r>
      <w:r>
        <w:rPr>
          <w:sz w:val="22"/>
          <w:szCs w:val="22"/>
        </w:rPr>
        <w:t>50</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lastRenderedPageBreak/>
        <w:t>Температура в стружке</w:t>
      </w:r>
    </w:p>
    <w:p w:rsidR="0028006A" w:rsidRPr="009A246F" w:rsidRDefault="0028006A" w:rsidP="0028006A">
      <w:pPr>
        <w:tabs>
          <w:tab w:val="left" w:pos="0"/>
        </w:tabs>
        <w:ind w:firstLine="709"/>
        <w:jc w:val="right"/>
        <w:rPr>
          <w:sz w:val="22"/>
          <w:szCs w:val="22"/>
        </w:rPr>
      </w:pPr>
      <w:r w:rsidRPr="009A246F">
        <w:rPr>
          <w:sz w:val="22"/>
          <w:szCs w:val="22"/>
        </w:rPr>
        <w:t xml:space="preserve"> </w:t>
      </w:r>
      <w:r w:rsidRPr="009A246F">
        <w:rPr>
          <w:position w:val="-14"/>
          <w:sz w:val="22"/>
          <w:szCs w:val="22"/>
        </w:rPr>
        <w:object w:dxaOrig="2480" w:dyaOrig="400">
          <v:shape id="_x0000_i1836" type="#_x0000_t75" style="width:123.75pt;height:20.25pt" o:ole="">
            <v:imagedata r:id="rId1383" o:title=""/>
          </v:shape>
          <o:OLEObject Type="Embed" ProgID="Equation.DSMT4" ShapeID="_x0000_i1836" DrawAspect="Content" ObjectID="_1814861527" r:id="rId1384"/>
        </w:object>
      </w:r>
      <w:r w:rsidRPr="009A246F">
        <w:rPr>
          <w:sz w:val="22"/>
          <w:szCs w:val="22"/>
        </w:rPr>
        <w:t xml:space="preserve"> ,                            (5.134)</w:t>
      </w:r>
    </w:p>
    <w:p w:rsidR="0028006A" w:rsidRPr="009A246F" w:rsidRDefault="00B033D9" w:rsidP="0028006A">
      <w:pPr>
        <w:tabs>
          <w:tab w:val="left" w:pos="0"/>
        </w:tabs>
        <w:ind w:firstLine="709"/>
        <w:jc w:val="both"/>
        <w:rPr>
          <w:sz w:val="22"/>
          <w:szCs w:val="22"/>
        </w:rPr>
      </w:pPr>
      <w:r>
        <w:rPr>
          <w:noProof/>
        </w:rPr>
        <mc:AlternateContent>
          <mc:Choice Requires="wps">
            <w:drawing>
              <wp:anchor distT="0" distB="0" distL="114300" distR="114300" simplePos="0" relativeHeight="251644928" behindDoc="0" locked="0" layoutInCell="1" allowOverlap="1">
                <wp:simplePos x="0" y="0"/>
                <wp:positionH relativeFrom="column">
                  <wp:posOffset>2286000</wp:posOffset>
                </wp:positionH>
                <wp:positionV relativeFrom="paragraph">
                  <wp:posOffset>42545</wp:posOffset>
                </wp:positionV>
                <wp:extent cx="2286000" cy="2332990"/>
                <wp:effectExtent l="3810" t="635" r="0" b="0"/>
                <wp:wrapSquare wrapText="bothSides"/>
                <wp:docPr id="2323"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2332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9A246F" w:rsidRDefault="00B033D9" w:rsidP="0028006A">
                            <w:pPr>
                              <w:tabs>
                                <w:tab w:val="left" w:pos="0"/>
                              </w:tabs>
                              <w:jc w:val="center"/>
                              <w:rPr>
                                <w:sz w:val="22"/>
                                <w:szCs w:val="22"/>
                              </w:rPr>
                            </w:pPr>
                            <w:r>
                              <w:rPr>
                                <w:noProof/>
                                <w:sz w:val="20"/>
                                <w:szCs w:val="20"/>
                              </w:rPr>
                              <w:drawing>
                                <wp:inline distT="0" distB="0" distL="0" distR="0">
                                  <wp:extent cx="1936750" cy="2006600"/>
                                  <wp:effectExtent l="0" t="0" r="6350" b="0"/>
                                  <wp:docPr id="3091" name="Рисунок 3091" descr="6_4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descr="6_42_2"/>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1936750" cy="2006600"/>
                                          </a:xfrm>
                                          <a:prstGeom prst="rect">
                                            <a:avLst/>
                                          </a:prstGeom>
                                          <a:noFill/>
                                          <a:ln>
                                            <a:noFill/>
                                          </a:ln>
                                        </pic:spPr>
                                      </pic:pic>
                                    </a:graphicData>
                                  </a:graphic>
                                </wp:inline>
                              </w:drawing>
                            </w:r>
                          </w:p>
                          <w:p w:rsidR="0028006A" w:rsidRDefault="0028006A" w:rsidP="0028006A">
                            <w:pPr>
                              <w:tabs>
                                <w:tab w:val="left" w:pos="0"/>
                              </w:tabs>
                              <w:spacing w:line="192" w:lineRule="auto"/>
                              <w:jc w:val="center"/>
                              <w:rPr>
                                <w:sz w:val="20"/>
                                <w:szCs w:val="20"/>
                              </w:rPr>
                            </w:pPr>
                            <w:r w:rsidRPr="000A4690">
                              <w:rPr>
                                <w:sz w:val="20"/>
                                <w:szCs w:val="20"/>
                              </w:rPr>
                              <w:t>Рис. 5.</w:t>
                            </w:r>
                            <w:r>
                              <w:rPr>
                                <w:sz w:val="20"/>
                                <w:szCs w:val="20"/>
                              </w:rPr>
                              <w:t>50</w:t>
                            </w:r>
                            <w:r w:rsidRPr="000A4690">
                              <w:rPr>
                                <w:sz w:val="20"/>
                                <w:szCs w:val="20"/>
                              </w:rPr>
                              <w:t xml:space="preserve">. </w:t>
                            </w:r>
                            <w:r>
                              <w:rPr>
                                <w:sz w:val="20"/>
                                <w:szCs w:val="20"/>
                              </w:rPr>
                              <w:t xml:space="preserve">Формализованная </w:t>
                            </w:r>
                          </w:p>
                          <w:p w:rsidR="0028006A" w:rsidRPr="007751B0" w:rsidRDefault="0028006A" w:rsidP="0028006A">
                            <w:pPr>
                              <w:tabs>
                                <w:tab w:val="left" w:pos="0"/>
                              </w:tabs>
                              <w:spacing w:line="192" w:lineRule="auto"/>
                              <w:jc w:val="center"/>
                              <w:rPr>
                                <w:sz w:val="20"/>
                                <w:szCs w:val="20"/>
                              </w:rPr>
                            </w:pPr>
                            <w:r>
                              <w:rPr>
                                <w:sz w:val="20"/>
                                <w:szCs w:val="20"/>
                              </w:rPr>
                              <w:t>модель стружки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 o:spid="_x0000_s1103" type="#_x0000_t202" style="position:absolute;left:0;text-align:left;margin-left:180pt;margin-top:3.35pt;width:180pt;height:183.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" stroked="f">
                <v:textbox style="mso-fit-shape-to-text:t">
                  <w:txbxContent>
                    <w:p w:rsidR="0028006A" w:rsidRPr="009A246F" w:rsidRDefault="00B033D9" w:rsidP="0028006A">
                      <w:pPr>
                        <w:tabs>
                          <w:tab w:val="left" w:pos="0"/>
                        </w:tabs>
                        <w:jc w:val="center"/>
                        <w:rPr>
                          <w:sz w:val="22"/>
                          <w:szCs w:val="22"/>
                        </w:rPr>
                      </w:pPr>
                      <w:r>
                        <w:rPr>
                          <w:noProof/>
                          <w:sz w:val="20"/>
                          <w:szCs w:val="20"/>
                        </w:rPr>
                        <w:drawing>
                          <wp:inline distT="0" distB="0" distL="0" distR="0">
                            <wp:extent cx="1936750" cy="2006600"/>
                            <wp:effectExtent l="0" t="0" r="6350" b="0"/>
                            <wp:docPr id="3091" name="Рисунок 3091" descr="6_4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descr="6_42_2"/>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1936750" cy="2006600"/>
                                    </a:xfrm>
                                    <a:prstGeom prst="rect">
                                      <a:avLst/>
                                    </a:prstGeom>
                                    <a:noFill/>
                                    <a:ln>
                                      <a:noFill/>
                                    </a:ln>
                                  </pic:spPr>
                                </pic:pic>
                              </a:graphicData>
                            </a:graphic>
                          </wp:inline>
                        </w:drawing>
                      </w:r>
                    </w:p>
                    <w:p w:rsidR="0028006A" w:rsidRDefault="0028006A" w:rsidP="0028006A">
                      <w:pPr>
                        <w:tabs>
                          <w:tab w:val="left" w:pos="0"/>
                        </w:tabs>
                        <w:spacing w:line="192" w:lineRule="auto"/>
                        <w:jc w:val="center"/>
                        <w:rPr>
                          <w:sz w:val="20"/>
                          <w:szCs w:val="20"/>
                        </w:rPr>
                      </w:pPr>
                      <w:r w:rsidRPr="000A4690">
                        <w:rPr>
                          <w:sz w:val="20"/>
                          <w:szCs w:val="20"/>
                        </w:rPr>
                        <w:t>Рис. 5.</w:t>
                      </w:r>
                      <w:r>
                        <w:rPr>
                          <w:sz w:val="20"/>
                          <w:szCs w:val="20"/>
                        </w:rPr>
                        <w:t>50</w:t>
                      </w:r>
                      <w:r w:rsidRPr="000A4690">
                        <w:rPr>
                          <w:sz w:val="20"/>
                          <w:szCs w:val="20"/>
                        </w:rPr>
                        <w:t xml:space="preserve">. </w:t>
                      </w:r>
                      <w:r>
                        <w:rPr>
                          <w:sz w:val="20"/>
                          <w:szCs w:val="20"/>
                        </w:rPr>
                        <w:t xml:space="preserve">Формализованная </w:t>
                      </w:r>
                    </w:p>
                    <w:p w:rsidR="0028006A" w:rsidRPr="007751B0" w:rsidRDefault="0028006A" w:rsidP="0028006A">
                      <w:pPr>
                        <w:tabs>
                          <w:tab w:val="left" w:pos="0"/>
                        </w:tabs>
                        <w:spacing w:line="192" w:lineRule="auto"/>
                        <w:jc w:val="center"/>
                        <w:rPr>
                          <w:sz w:val="20"/>
                          <w:szCs w:val="20"/>
                        </w:rPr>
                      </w:pPr>
                      <w:r>
                        <w:rPr>
                          <w:sz w:val="20"/>
                          <w:szCs w:val="20"/>
                        </w:rPr>
                        <w:t>модель стружки</w:t>
                      </w:r>
                    </w:p>
                  </w:txbxContent>
                </v:textbox>
                <w10:wrap type="square"/>
              </v:shape>
            </w:pict>
          </mc:Fallback>
        </mc:AlternateContent>
      </w:r>
      <w:r w:rsidR="0028006A" w:rsidRPr="009A246F">
        <w:rPr>
          <w:sz w:val="22"/>
          <w:szCs w:val="22"/>
        </w:rPr>
        <w:t xml:space="preserve">где </w:t>
      </w:r>
      <w:r w:rsidR="0028006A" w:rsidRPr="009A246F">
        <w:rPr>
          <w:position w:val="-12"/>
          <w:sz w:val="22"/>
          <w:szCs w:val="22"/>
        </w:rPr>
        <w:object w:dxaOrig="1140" w:dyaOrig="360">
          <v:shape id="_x0000_i1837" type="#_x0000_t75" style="width:57pt;height:18pt" o:ole="">
            <v:imagedata r:id="rId1386" o:title=""/>
          </v:shape>
          <o:OLEObject Type="Embed" ProgID="Equation.DSMT4" ShapeID="_x0000_i1837" DrawAspect="Content" ObjectID="_1814861528" r:id="rId1387"/>
        </w:object>
      </w:r>
      <w:r w:rsidR="0028006A" w:rsidRPr="009A246F">
        <w:rPr>
          <w:sz w:val="22"/>
          <w:szCs w:val="22"/>
        </w:rPr>
        <w:t xml:space="preserve"> - температура стружки после прохождения зоны первичных деформаций; </w:t>
      </w:r>
      <w:r w:rsidR="0028006A" w:rsidRPr="009A246F">
        <w:rPr>
          <w:position w:val="-6"/>
          <w:sz w:val="22"/>
          <w:szCs w:val="22"/>
        </w:rPr>
        <w:object w:dxaOrig="139" w:dyaOrig="240">
          <v:shape id="_x0000_i1838" type="#_x0000_t75" style="width:6.75pt;height:12pt" o:ole="">
            <v:imagedata r:id="rId1388" o:title=""/>
          </v:shape>
          <o:OLEObject Type="Embed" ProgID="Equation.DSMT4" ShapeID="_x0000_i1838" DrawAspect="Content" ObjectID="_1814861529" r:id="rId1389"/>
        </w:object>
      </w:r>
      <w:r w:rsidR="0028006A">
        <w:rPr>
          <w:sz w:val="22"/>
          <w:szCs w:val="22"/>
        </w:rPr>
        <w:t xml:space="preserve"> - время;</w:t>
      </w:r>
      <w:r w:rsidR="0028006A" w:rsidRPr="009A246F">
        <w:rPr>
          <w:sz w:val="22"/>
          <w:szCs w:val="22"/>
        </w:rPr>
        <w:t xml:space="preserve"> </w:t>
      </w:r>
      <w:r w:rsidR="0028006A" w:rsidRPr="009A246F">
        <w:rPr>
          <w:position w:val="-14"/>
          <w:sz w:val="22"/>
          <w:szCs w:val="22"/>
        </w:rPr>
        <w:object w:dxaOrig="1120" w:dyaOrig="400">
          <v:shape id="_x0000_i1839" type="#_x0000_t75" style="width:56.25pt;height:20.25pt" o:ole="">
            <v:imagedata r:id="rId1390" o:title=""/>
          </v:shape>
          <o:OLEObject Type="Embed" ProgID="Equation.DSMT4" ShapeID="_x0000_i1839" DrawAspect="Content" ObjectID="_1814861530" r:id="rId1391"/>
        </w:object>
      </w:r>
      <w:r w:rsidR="0028006A" w:rsidRPr="009A246F">
        <w:rPr>
          <w:sz w:val="22"/>
          <w:szCs w:val="22"/>
        </w:rPr>
        <w:t xml:space="preserve"> - приращение температуры за счет действия источника </w:t>
      </w:r>
      <w:r w:rsidR="0028006A" w:rsidRPr="009A246F">
        <w:rPr>
          <w:position w:val="-12"/>
          <w:sz w:val="22"/>
          <w:szCs w:val="22"/>
        </w:rPr>
        <w:object w:dxaOrig="260" w:dyaOrig="360">
          <v:shape id="_x0000_i1840" type="#_x0000_t75" style="width:12.75pt;height:18pt" o:ole="">
            <v:imagedata r:id="rId1392" o:title=""/>
          </v:shape>
          <o:OLEObject Type="Embed" ProgID="Equation.DSMT4" ShapeID="_x0000_i1840" DrawAspect="Content" ObjectID="_1814861531" r:id="rId1393"/>
        </w:object>
      </w:r>
      <w:r w:rsidR="0028006A" w:rsidRPr="009A246F">
        <w:rPr>
          <w:sz w:val="22"/>
          <w:szCs w:val="22"/>
        </w:rPr>
        <w:t>.</w:t>
      </w:r>
    </w:p>
    <w:p w:rsidR="0028006A" w:rsidRPr="000A4690" w:rsidRDefault="0028006A" w:rsidP="0028006A">
      <w:pPr>
        <w:tabs>
          <w:tab w:val="left" w:pos="0"/>
        </w:tabs>
        <w:jc w:val="both"/>
        <w:rPr>
          <w:sz w:val="22"/>
          <w:szCs w:val="22"/>
        </w:rPr>
      </w:pPr>
      <w:r>
        <w:rPr>
          <w:sz w:val="22"/>
          <w:szCs w:val="22"/>
        </w:rPr>
        <w:tab/>
        <w:t xml:space="preserve">На рис.5.50 </w:t>
      </w:r>
      <w:r w:rsidRPr="000A4690">
        <w:rPr>
          <w:position w:val="-6"/>
          <w:sz w:val="22"/>
          <w:szCs w:val="22"/>
        </w:rPr>
        <w:object w:dxaOrig="200" w:dyaOrig="279">
          <v:shape id="_x0000_i1841" type="#_x0000_t75" style="width:9.75pt;height:14.25pt" o:ole="">
            <v:imagedata r:id="rId1394" o:title=""/>
          </v:shape>
          <o:OLEObject Type="Embed" ProgID="Equation.DSMT4" ShapeID="_x0000_i1841" DrawAspect="Content" ObjectID="_1814861532" r:id="rId1395"/>
        </w:object>
      </w:r>
      <w:r w:rsidRPr="000A4690">
        <w:rPr>
          <w:sz w:val="22"/>
          <w:szCs w:val="22"/>
        </w:rPr>
        <w:t>-граница теплового пограничного слоя</w:t>
      </w:r>
      <w:r>
        <w:rPr>
          <w:sz w:val="22"/>
          <w:szCs w:val="22"/>
        </w:rPr>
        <w:t>,</w:t>
      </w:r>
      <w:r w:rsidRPr="000A4690">
        <w:rPr>
          <w:sz w:val="22"/>
          <w:szCs w:val="22"/>
        </w:rPr>
        <w:t xml:space="preserve"> толщина которого </w:t>
      </w:r>
      <w:r w:rsidRPr="000A4690">
        <w:rPr>
          <w:position w:val="-14"/>
          <w:sz w:val="22"/>
          <w:szCs w:val="22"/>
        </w:rPr>
        <w:object w:dxaOrig="2520" w:dyaOrig="420">
          <v:shape id="_x0000_i1842" type="#_x0000_t75" style="width:126pt;height:21pt" o:ole="">
            <v:imagedata r:id="rId1396" o:title=""/>
          </v:shape>
          <o:OLEObject Type="Embed" ProgID="Equation.DSMT4" ShapeID="_x0000_i1842" DrawAspect="Content" ObjectID="_1814861533" r:id="rId1397"/>
        </w:objec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Примем, что относительно неподвижной стружки перемещается быстродвижущийся источник </w:t>
      </w:r>
      <w:r w:rsidRPr="009A246F">
        <w:rPr>
          <w:position w:val="-12"/>
          <w:sz w:val="22"/>
          <w:szCs w:val="22"/>
        </w:rPr>
        <w:object w:dxaOrig="260" w:dyaOrig="360">
          <v:shape id="_x0000_i1843" type="#_x0000_t75" style="width:12.75pt;height:18pt" o:ole="">
            <v:imagedata r:id="rId1392" o:title=""/>
          </v:shape>
          <o:OLEObject Type="Embed" ProgID="Equation.DSMT4" ShapeID="_x0000_i1843" DrawAspect="Content" ObjectID="_1814861534" r:id="rId1398"/>
        </w:object>
      </w:r>
      <w:r>
        <w:rPr>
          <w:sz w:val="22"/>
          <w:szCs w:val="22"/>
        </w:rPr>
        <w:t>,</w:t>
      </w:r>
      <w:r w:rsidRPr="009A246F">
        <w:rPr>
          <w:sz w:val="22"/>
          <w:szCs w:val="22"/>
        </w:rPr>
        <w:t xml:space="preserve"> так как число Пекле </w:t>
      </w:r>
      <w:r w:rsidRPr="009A246F">
        <w:rPr>
          <w:position w:val="-30"/>
          <w:sz w:val="22"/>
          <w:szCs w:val="22"/>
        </w:rPr>
        <w:object w:dxaOrig="1860" w:dyaOrig="680">
          <v:shape id="_x0000_i1844" type="#_x0000_t75" style="width:93pt;height:34.5pt" o:ole="">
            <v:imagedata r:id="rId1399" o:title=""/>
          </v:shape>
          <o:OLEObject Type="Embed" ProgID="Equation.DSMT4" ShapeID="_x0000_i1844" DrawAspect="Content" ObjectID="_1814861535" r:id="rId1400"/>
        </w:object>
      </w:r>
      <w:r w:rsidRPr="009A246F">
        <w:rPr>
          <w:sz w:val="22"/>
          <w:szCs w:val="22"/>
        </w:rPr>
        <w:t xml:space="preserve"> (</w:t>
      </w:r>
      <w:r w:rsidRPr="009A246F">
        <w:rPr>
          <w:position w:val="-24"/>
          <w:sz w:val="22"/>
          <w:szCs w:val="22"/>
        </w:rPr>
        <w:object w:dxaOrig="1219" w:dyaOrig="600">
          <v:shape id="_x0000_i1845" type="#_x0000_t75" style="width:61.5pt;height:30pt" o:ole="">
            <v:imagedata r:id="rId1401" o:title=""/>
          </v:shape>
          <o:OLEObject Type="Embed" ProgID="Equation.DSMT4" ShapeID="_x0000_i1845" DrawAspect="Content" ObjectID="_1814861536" r:id="rId1402"/>
        </w:object>
      </w:r>
      <w:r w:rsidRPr="009A246F">
        <w:rPr>
          <w:sz w:val="22"/>
          <w:szCs w:val="22"/>
        </w:rPr>
        <w:t xml:space="preserve"> - коэффициент теплопроводности материала детали), и теплота распространяется только по нормали к передней поверхности инструмента. Это допущение позволяет задачу свести к классу одномерной нестационарной теплопроводно</w:t>
      </w:r>
      <w:r>
        <w:rPr>
          <w:sz w:val="22"/>
          <w:szCs w:val="22"/>
        </w:rPr>
        <w:t>сти</w:t>
      </w:r>
    </w:p>
    <w:p w:rsidR="0028006A" w:rsidRPr="009A246F" w:rsidRDefault="0028006A" w:rsidP="0028006A">
      <w:pPr>
        <w:tabs>
          <w:tab w:val="left" w:pos="0"/>
        </w:tabs>
        <w:ind w:firstLine="709"/>
        <w:jc w:val="right"/>
        <w:rPr>
          <w:sz w:val="22"/>
          <w:szCs w:val="22"/>
        </w:rPr>
      </w:pPr>
      <w:r w:rsidRPr="009A246F">
        <w:rPr>
          <w:position w:val="-34"/>
          <w:sz w:val="22"/>
          <w:szCs w:val="22"/>
        </w:rPr>
        <w:object w:dxaOrig="1359" w:dyaOrig="720">
          <v:shape id="_x0000_i1846" type="#_x0000_t75" style="width:68.25pt;height:36pt" o:ole="">
            <v:imagedata r:id="rId1403" o:title=""/>
          </v:shape>
          <o:OLEObject Type="Embed" ProgID="Equation.DSMT4" ShapeID="_x0000_i1846" DrawAspect="Content" ObjectID="_1814861537" r:id="rId1404"/>
        </w:object>
      </w:r>
      <w:r>
        <w:rPr>
          <w:sz w:val="22"/>
          <w:szCs w:val="22"/>
        </w:rPr>
        <w:t xml:space="preserve"> ,</w:t>
      </w:r>
      <w:r w:rsidRPr="009A246F">
        <w:rPr>
          <w:sz w:val="22"/>
          <w:szCs w:val="22"/>
        </w:rPr>
        <w:t xml:space="preserve">                                      (5.135)</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10"/>
          <w:sz w:val="22"/>
          <w:szCs w:val="22"/>
        </w:rPr>
        <w:object w:dxaOrig="240" w:dyaOrig="320">
          <v:shape id="_x0000_i1847" type="#_x0000_t75" style="width:12pt;height:15.75pt" o:ole="">
            <v:imagedata r:id="rId1405" o:title=""/>
          </v:shape>
          <o:OLEObject Type="Embed" ProgID="Equation.DSMT4" ShapeID="_x0000_i1847" DrawAspect="Content" ObjectID="_1814861538" r:id="rId1406"/>
        </w:object>
      </w:r>
      <w:r w:rsidRPr="009A246F">
        <w:rPr>
          <w:sz w:val="22"/>
          <w:szCs w:val="22"/>
        </w:rPr>
        <w:t xml:space="preserve"> - доля мощности источников тепловыделения, расположенных в зоне </w:t>
      </w:r>
      <w:r w:rsidRPr="009A246F">
        <w:rPr>
          <w:position w:val="-4"/>
          <w:sz w:val="22"/>
          <w:szCs w:val="22"/>
        </w:rPr>
        <w:object w:dxaOrig="180" w:dyaOrig="260">
          <v:shape id="_x0000_i1848" type="#_x0000_t75" style="width:9pt;height:12.75pt" o:ole="">
            <v:imagedata r:id="rId1407" o:title=""/>
          </v:shape>
          <o:OLEObject Type="Embed" ProgID="Equation.DSMT4" ShapeID="_x0000_i1848" DrawAspect="Content" ObjectID="_1814861539" r:id="rId1408"/>
        </w:object>
      </w:r>
      <w:r w:rsidRPr="009A246F">
        <w:rPr>
          <w:sz w:val="22"/>
          <w:szCs w:val="22"/>
        </w:rPr>
        <w:t>, посту</w:t>
      </w:r>
      <w:r>
        <w:rPr>
          <w:sz w:val="22"/>
          <w:szCs w:val="22"/>
        </w:rPr>
        <w:t>пающая в стружку;</w:t>
      </w:r>
      <w:r w:rsidRPr="009A246F">
        <w:rPr>
          <w:sz w:val="22"/>
          <w:szCs w:val="22"/>
        </w:rPr>
        <w:t xml:space="preserve">  </w:t>
      </w:r>
      <w:r w:rsidRPr="009A246F">
        <w:rPr>
          <w:position w:val="-14"/>
          <w:sz w:val="22"/>
          <w:szCs w:val="22"/>
        </w:rPr>
        <w:object w:dxaOrig="360" w:dyaOrig="380">
          <v:shape id="_x0000_i1849" type="#_x0000_t75" style="width:18pt;height:19.5pt" o:ole="">
            <v:imagedata r:id="rId1409" o:title=""/>
          </v:shape>
          <o:OLEObject Type="Embed" ProgID="Equation.DSMT4" ShapeID="_x0000_i1849" DrawAspect="Content" ObjectID="_1814861540" r:id="rId1410"/>
        </w:object>
      </w:r>
      <w:r w:rsidRPr="009A246F">
        <w:rPr>
          <w:sz w:val="22"/>
          <w:szCs w:val="22"/>
        </w:rPr>
        <w:t xml:space="preserve"> - объем стружки; </w:t>
      </w:r>
      <w:r w:rsidRPr="009A246F">
        <w:rPr>
          <w:position w:val="-12"/>
          <w:sz w:val="22"/>
          <w:szCs w:val="22"/>
        </w:rPr>
        <w:object w:dxaOrig="240" w:dyaOrig="360">
          <v:shape id="_x0000_i1850" type="#_x0000_t75" style="width:12pt;height:18pt" o:ole="">
            <v:imagedata r:id="rId1411" o:title=""/>
          </v:shape>
          <o:OLEObject Type="Embed" ProgID="Equation.DSMT4" ShapeID="_x0000_i1850" DrawAspect="Content" ObjectID="_1814861541" r:id="rId1412"/>
        </w:object>
      </w:r>
      <w:r w:rsidRPr="009A246F">
        <w:rPr>
          <w:sz w:val="22"/>
          <w:szCs w:val="22"/>
        </w:rPr>
        <w:t xml:space="preserve"> - удельная теплоемкость материала де</w:t>
      </w:r>
      <w:r>
        <w:rPr>
          <w:sz w:val="22"/>
          <w:szCs w:val="22"/>
        </w:rPr>
        <w:t>тали;</w:t>
      </w:r>
      <w:r w:rsidRPr="009A246F">
        <w:rPr>
          <w:sz w:val="22"/>
          <w:szCs w:val="22"/>
        </w:rPr>
        <w:t xml:space="preserve"> </w:t>
      </w:r>
      <w:r w:rsidRPr="009A246F">
        <w:rPr>
          <w:position w:val="-12"/>
          <w:sz w:val="22"/>
          <w:szCs w:val="22"/>
        </w:rPr>
        <w:object w:dxaOrig="300" w:dyaOrig="360">
          <v:shape id="_x0000_i1851" type="#_x0000_t75" style="width:15pt;height:18pt" o:ole="">
            <v:imagedata r:id="rId1413" o:title=""/>
          </v:shape>
          <o:OLEObject Type="Embed" ProgID="Equation.DSMT4" ShapeID="_x0000_i1851" DrawAspect="Content" ObjectID="_1814861542" r:id="rId1414"/>
        </w:object>
      </w:r>
      <w:r w:rsidRPr="009A246F">
        <w:rPr>
          <w:sz w:val="22"/>
          <w:szCs w:val="22"/>
        </w:rPr>
        <w:t xml:space="preserve">-плотность материала </w:t>
      </w:r>
      <w:r>
        <w:rPr>
          <w:sz w:val="22"/>
          <w:szCs w:val="22"/>
        </w:rPr>
        <w:t xml:space="preserve">              </w:t>
      </w:r>
      <w:r w:rsidRPr="009A246F">
        <w:rPr>
          <w:sz w:val="22"/>
          <w:szCs w:val="22"/>
        </w:rPr>
        <w:t>детали.</w:t>
      </w:r>
    </w:p>
    <w:p w:rsidR="0028006A" w:rsidRPr="009A246F" w:rsidRDefault="0028006A" w:rsidP="0028006A">
      <w:pPr>
        <w:tabs>
          <w:tab w:val="left" w:pos="0"/>
        </w:tabs>
        <w:ind w:firstLine="709"/>
        <w:jc w:val="both"/>
        <w:rPr>
          <w:sz w:val="22"/>
          <w:szCs w:val="22"/>
        </w:rPr>
      </w:pPr>
      <w:r w:rsidRPr="009A246F">
        <w:rPr>
          <w:sz w:val="22"/>
          <w:szCs w:val="22"/>
        </w:rPr>
        <w:t xml:space="preserve">Но </w:t>
      </w:r>
      <w:r w:rsidRPr="009A246F">
        <w:rPr>
          <w:position w:val="-14"/>
          <w:sz w:val="22"/>
          <w:szCs w:val="22"/>
        </w:rPr>
        <w:object w:dxaOrig="980" w:dyaOrig="380">
          <v:shape id="_x0000_i1852" type="#_x0000_t75" style="width:48.75pt;height:19.5pt" o:ole="">
            <v:imagedata r:id="rId1415" o:title=""/>
          </v:shape>
          <o:OLEObject Type="Embed" ProgID="Equation.DSMT4" ShapeID="_x0000_i1852" DrawAspect="Content" ObjectID="_1814861543" r:id="rId1416"/>
        </w:object>
      </w:r>
      <w:r w:rsidRPr="009A246F">
        <w:rPr>
          <w:sz w:val="22"/>
          <w:szCs w:val="22"/>
        </w:rPr>
        <w:t>. Тогда</w:t>
      </w:r>
    </w:p>
    <w:p w:rsidR="0028006A" w:rsidRPr="009A246F" w:rsidRDefault="0028006A" w:rsidP="0028006A">
      <w:pPr>
        <w:tabs>
          <w:tab w:val="left" w:pos="0"/>
        </w:tabs>
        <w:ind w:firstLine="709"/>
        <w:jc w:val="right"/>
        <w:rPr>
          <w:sz w:val="22"/>
          <w:szCs w:val="22"/>
        </w:rPr>
      </w:pPr>
      <w:r w:rsidRPr="009A246F">
        <w:rPr>
          <w:position w:val="-34"/>
          <w:sz w:val="22"/>
          <w:szCs w:val="22"/>
        </w:rPr>
        <w:object w:dxaOrig="3780" w:dyaOrig="800">
          <v:shape id="_x0000_i1853" type="#_x0000_t75" style="width:189pt;height:39.75pt" o:ole="">
            <v:imagedata r:id="rId1417" o:title=""/>
          </v:shape>
          <o:OLEObject Type="Embed" ProgID="Equation.DSMT4" ShapeID="_x0000_i1853" DrawAspect="Content" ObjectID="_1814861544" r:id="rId1418"/>
        </w:object>
      </w:r>
      <w:r>
        <w:rPr>
          <w:sz w:val="22"/>
          <w:szCs w:val="22"/>
        </w:rPr>
        <w:t xml:space="preserve">  . </w:t>
      </w:r>
      <w:r w:rsidRPr="009A246F">
        <w:rPr>
          <w:sz w:val="22"/>
          <w:szCs w:val="22"/>
        </w:rPr>
        <w:t xml:space="preserve">                (5.136)</w:t>
      </w:r>
    </w:p>
    <w:p w:rsidR="0028006A" w:rsidRPr="009A246F" w:rsidRDefault="0028006A" w:rsidP="0028006A">
      <w:pPr>
        <w:tabs>
          <w:tab w:val="left" w:pos="0"/>
        </w:tabs>
        <w:ind w:firstLine="709"/>
        <w:jc w:val="both"/>
        <w:rPr>
          <w:sz w:val="22"/>
          <w:szCs w:val="22"/>
        </w:rPr>
      </w:pPr>
      <w:r w:rsidRPr="009A246F">
        <w:rPr>
          <w:sz w:val="22"/>
          <w:szCs w:val="22"/>
        </w:rPr>
        <w:t>Из (5.135) и  (5.136) получим:</w:t>
      </w:r>
    </w:p>
    <w:p w:rsidR="0028006A" w:rsidRPr="009A246F" w:rsidRDefault="0028006A" w:rsidP="0028006A">
      <w:pPr>
        <w:tabs>
          <w:tab w:val="left" w:pos="0"/>
        </w:tabs>
        <w:ind w:firstLine="709"/>
        <w:jc w:val="right"/>
        <w:rPr>
          <w:sz w:val="22"/>
          <w:szCs w:val="22"/>
        </w:rPr>
      </w:pPr>
      <w:r w:rsidRPr="009A246F">
        <w:rPr>
          <w:position w:val="-34"/>
          <w:sz w:val="22"/>
          <w:szCs w:val="22"/>
        </w:rPr>
        <w:object w:dxaOrig="2960" w:dyaOrig="800">
          <v:shape id="_x0000_i1854" type="#_x0000_t75" style="width:148.5pt;height:39.75pt" o:ole="">
            <v:imagedata r:id="rId1419" o:title=""/>
          </v:shape>
          <o:OLEObject Type="Embed" ProgID="Equation.DSMT4" ShapeID="_x0000_i1854" DrawAspect="Content" ObjectID="_1814861545" r:id="rId1420"/>
        </w:object>
      </w:r>
      <w:r>
        <w:rPr>
          <w:sz w:val="22"/>
          <w:szCs w:val="22"/>
        </w:rPr>
        <w:t xml:space="preserve"> .    </w:t>
      </w:r>
      <w:r w:rsidRPr="009A246F">
        <w:rPr>
          <w:sz w:val="22"/>
          <w:szCs w:val="22"/>
        </w:rPr>
        <w:t xml:space="preserve">                    (5.137)</w:t>
      </w:r>
    </w:p>
    <w:p w:rsidR="0028006A" w:rsidRPr="009A246F" w:rsidRDefault="0028006A" w:rsidP="0028006A">
      <w:pPr>
        <w:tabs>
          <w:tab w:val="left" w:pos="0"/>
        </w:tabs>
        <w:ind w:firstLine="709"/>
        <w:jc w:val="both"/>
        <w:rPr>
          <w:sz w:val="22"/>
          <w:szCs w:val="22"/>
        </w:rPr>
      </w:pPr>
      <w:r w:rsidRPr="009A246F">
        <w:rPr>
          <w:sz w:val="22"/>
          <w:szCs w:val="22"/>
        </w:rPr>
        <w:t xml:space="preserve">Элемент </w:t>
      </w:r>
      <w:r w:rsidRPr="009A246F">
        <w:rPr>
          <w:position w:val="-6"/>
          <w:sz w:val="22"/>
          <w:szCs w:val="22"/>
        </w:rPr>
        <w:object w:dxaOrig="300" w:dyaOrig="279">
          <v:shape id="_x0000_i1855" type="#_x0000_t75" style="width:15pt;height:14.25pt" o:ole="">
            <v:imagedata r:id="rId1421" o:title=""/>
          </v:shape>
          <o:OLEObject Type="Embed" ProgID="Equation.DSMT4" ShapeID="_x0000_i1855" DrawAspect="Content" ObjectID="_1814861546" r:id="rId1422"/>
        </w:object>
      </w:r>
      <w:r w:rsidRPr="009A246F">
        <w:rPr>
          <w:sz w:val="22"/>
          <w:szCs w:val="22"/>
        </w:rPr>
        <w:t>(1) (</w:t>
      </w:r>
      <w:r>
        <w:rPr>
          <w:sz w:val="22"/>
          <w:szCs w:val="22"/>
        </w:rPr>
        <w:t xml:space="preserve">см. </w:t>
      </w:r>
      <w:r w:rsidRPr="009A246F">
        <w:rPr>
          <w:sz w:val="22"/>
          <w:szCs w:val="22"/>
        </w:rPr>
        <w:t>рис.5.</w:t>
      </w:r>
      <w:r>
        <w:rPr>
          <w:sz w:val="22"/>
          <w:szCs w:val="22"/>
        </w:rPr>
        <w:t>50</w:t>
      </w:r>
      <w:r w:rsidRPr="009A246F">
        <w:rPr>
          <w:sz w:val="22"/>
          <w:szCs w:val="22"/>
        </w:rPr>
        <w:t xml:space="preserve">) можно рассматривать как полуограниченный стержень, нагреваемый постоянным тепловым потоком </w:t>
      </w:r>
      <w:r w:rsidRPr="009A246F">
        <w:rPr>
          <w:position w:val="-12"/>
          <w:sz w:val="22"/>
          <w:szCs w:val="22"/>
        </w:rPr>
        <w:object w:dxaOrig="260" w:dyaOrig="360">
          <v:shape id="_x0000_i1856" type="#_x0000_t75" style="width:12.75pt;height:18pt" o:ole="">
            <v:imagedata r:id="rId1392" o:title=""/>
          </v:shape>
          <o:OLEObject Type="Embed" ProgID="Equation.DSMT4" ShapeID="_x0000_i1856" DrawAspect="Content" ObjectID="_1814861547" r:id="rId1423"/>
        </w:object>
      </w:r>
      <w:r w:rsidRPr="009A246F">
        <w:rPr>
          <w:sz w:val="22"/>
          <w:szCs w:val="22"/>
        </w:rPr>
        <w:t xml:space="preserve"> с временем действия </w:t>
      </w:r>
      <w:r w:rsidRPr="009A246F">
        <w:rPr>
          <w:position w:val="-30"/>
          <w:sz w:val="22"/>
          <w:szCs w:val="22"/>
        </w:rPr>
        <w:object w:dxaOrig="560" w:dyaOrig="680">
          <v:shape id="_x0000_i1857" type="#_x0000_t75" style="width:27.75pt;height:34.5pt" o:ole="">
            <v:imagedata r:id="rId1424" o:title=""/>
          </v:shape>
          <o:OLEObject Type="Embed" ProgID="Equation.DSMT4" ShapeID="_x0000_i1857" DrawAspect="Content" ObjectID="_1814861548" r:id="rId1425"/>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Математическая формулировка задачи нестационарной теплопроводности для стержня с боковой теплоизоляцией (элемент </w:t>
      </w:r>
      <w:r w:rsidRPr="009A246F">
        <w:rPr>
          <w:position w:val="-6"/>
          <w:sz w:val="22"/>
          <w:szCs w:val="22"/>
        </w:rPr>
        <w:object w:dxaOrig="300" w:dyaOrig="279">
          <v:shape id="_x0000_i1858" type="#_x0000_t75" style="width:15pt;height:14.25pt" o:ole="">
            <v:imagedata r:id="rId1421" o:title=""/>
          </v:shape>
          <o:OLEObject Type="Embed" ProgID="Equation.DSMT4" ShapeID="_x0000_i1858" DrawAspect="Content" ObjectID="_1814861549" r:id="rId1426"/>
        </w:object>
      </w:r>
      <w:r w:rsidRPr="009A246F">
        <w:rPr>
          <w:sz w:val="22"/>
          <w:szCs w:val="22"/>
        </w:rPr>
        <w:t>) определяется уравнением</w:t>
      </w:r>
      <w:r>
        <w:rPr>
          <w:sz w:val="22"/>
          <w:szCs w:val="22"/>
        </w:rPr>
        <w:t>:</w:t>
      </w:r>
    </w:p>
    <w:p w:rsidR="0028006A" w:rsidRPr="009A246F" w:rsidRDefault="0028006A" w:rsidP="0028006A">
      <w:pPr>
        <w:tabs>
          <w:tab w:val="left" w:pos="0"/>
        </w:tabs>
        <w:ind w:firstLine="709"/>
        <w:jc w:val="right"/>
        <w:rPr>
          <w:sz w:val="22"/>
          <w:szCs w:val="22"/>
        </w:rPr>
      </w:pPr>
      <w:r w:rsidRPr="009A246F">
        <w:rPr>
          <w:position w:val="-28"/>
          <w:sz w:val="22"/>
          <w:szCs w:val="22"/>
        </w:rPr>
        <w:object w:dxaOrig="2560" w:dyaOrig="720">
          <v:shape id="_x0000_i1859" type="#_x0000_t75" style="width:128.25pt;height:36pt" o:ole="">
            <v:imagedata r:id="rId1427" o:title=""/>
          </v:shape>
          <o:OLEObject Type="Embed" ProgID="Equation.DSMT4" ShapeID="_x0000_i1859" DrawAspect="Content" ObjectID="_1814861550" r:id="rId1428"/>
        </w:object>
      </w:r>
      <w:r>
        <w:rPr>
          <w:sz w:val="22"/>
          <w:szCs w:val="22"/>
        </w:rPr>
        <w:t xml:space="preserve">                   </w:t>
      </w:r>
      <w:r w:rsidRPr="009A246F">
        <w:rPr>
          <w:sz w:val="22"/>
          <w:szCs w:val="22"/>
        </w:rPr>
        <w:t xml:space="preserve">               (5.138)</w:t>
      </w:r>
    </w:p>
    <w:p w:rsidR="0028006A" w:rsidRDefault="0028006A" w:rsidP="0028006A">
      <w:pPr>
        <w:tabs>
          <w:tab w:val="left" w:pos="0"/>
        </w:tabs>
        <w:jc w:val="both"/>
        <w:rPr>
          <w:sz w:val="22"/>
          <w:szCs w:val="22"/>
        </w:rPr>
      </w:pPr>
      <w:r w:rsidRPr="009A246F">
        <w:rPr>
          <w:sz w:val="22"/>
          <w:szCs w:val="22"/>
        </w:rPr>
        <w:t>с краевыми условиями:</w:t>
      </w:r>
    </w:p>
    <w:p w:rsidR="0028006A" w:rsidRPr="009A246F" w:rsidRDefault="0028006A" w:rsidP="0028006A">
      <w:pPr>
        <w:tabs>
          <w:tab w:val="left" w:pos="0"/>
        </w:tabs>
        <w:jc w:val="center"/>
        <w:rPr>
          <w:sz w:val="22"/>
          <w:szCs w:val="22"/>
        </w:rPr>
      </w:pPr>
      <w:r w:rsidRPr="009A246F">
        <w:rPr>
          <w:position w:val="-14"/>
          <w:sz w:val="22"/>
          <w:szCs w:val="22"/>
        </w:rPr>
        <w:object w:dxaOrig="1500" w:dyaOrig="400">
          <v:shape id="_x0000_i1860" type="#_x0000_t75" style="width:75pt;height:20.25pt" o:ole="">
            <v:imagedata r:id="rId1429" o:title=""/>
          </v:shape>
          <o:OLEObject Type="Embed" ProgID="Equation.DSMT4" ShapeID="_x0000_i1860" DrawAspect="Content" ObjectID="_1814861551" r:id="rId1430"/>
        </w:object>
      </w:r>
      <w:r w:rsidRPr="009A246F">
        <w:rPr>
          <w:sz w:val="22"/>
          <w:szCs w:val="22"/>
        </w:rPr>
        <w:t xml:space="preserve">; </w:t>
      </w:r>
      <w:r w:rsidRPr="009A246F">
        <w:rPr>
          <w:position w:val="-28"/>
          <w:sz w:val="22"/>
          <w:szCs w:val="22"/>
        </w:rPr>
        <w:object w:dxaOrig="2540" w:dyaOrig="660">
          <v:shape id="_x0000_i1861" type="#_x0000_t75" style="width:126.75pt;height:33pt" o:ole="">
            <v:imagedata r:id="rId1431" o:title=""/>
          </v:shape>
          <o:OLEObject Type="Embed" ProgID="Equation.DSMT4" ShapeID="_x0000_i1861" DrawAspect="Content" ObjectID="_1814861552" r:id="rId1432"/>
        </w:object>
      </w:r>
      <w:r w:rsidRPr="009A246F">
        <w:rPr>
          <w:sz w:val="22"/>
          <w:szCs w:val="22"/>
        </w:rPr>
        <w:t xml:space="preserve"> при </w:t>
      </w:r>
      <w:r w:rsidR="00B033D9">
        <w:rPr>
          <w:noProof/>
          <w:position w:val="-6"/>
          <w:sz w:val="22"/>
          <w:szCs w:val="22"/>
        </w:rPr>
        <w:drawing>
          <wp:inline distT="0" distB="0" distL="0" distR="0">
            <wp:extent cx="546100" cy="177800"/>
            <wp:effectExtent l="0" t="0" r="635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9A246F">
        <w:rPr>
          <w:sz w:val="22"/>
          <w:szCs w:val="22"/>
        </w:rPr>
        <w:t xml:space="preserve">, </w:t>
      </w:r>
      <w:r w:rsidRPr="009A246F">
        <w:rPr>
          <w:position w:val="-10"/>
          <w:sz w:val="22"/>
          <w:szCs w:val="22"/>
        </w:rPr>
        <w:object w:dxaOrig="999" w:dyaOrig="320">
          <v:shape id="_x0000_i1862" type="#_x0000_t75" style="width:50.25pt;height:15.75pt" o:ole="">
            <v:imagedata r:id="rId1434" o:title=""/>
          </v:shape>
          <o:OLEObject Type="Embed" ProgID="Equation.DSMT4" ShapeID="_x0000_i1862" DrawAspect="Content" ObjectID="_1814861553" r:id="rId1435"/>
        </w:object>
      </w:r>
      <w:r>
        <w:rPr>
          <w:sz w:val="22"/>
          <w:szCs w:val="22"/>
        </w:rPr>
        <w:t>;</w:t>
      </w:r>
      <w:r w:rsidRPr="009A246F">
        <w:rPr>
          <w:sz w:val="22"/>
          <w:szCs w:val="22"/>
        </w:rPr>
        <w:t xml:space="preserve"> </w:t>
      </w:r>
      <w:r w:rsidRPr="009A246F">
        <w:rPr>
          <w:position w:val="-10"/>
          <w:sz w:val="22"/>
          <w:szCs w:val="22"/>
        </w:rPr>
        <w:object w:dxaOrig="1060" w:dyaOrig="320">
          <v:shape id="_x0000_i1863" type="#_x0000_t75" style="width:52.5pt;height:15.75pt" o:ole="">
            <v:imagedata r:id="rId1436" o:title=""/>
          </v:shape>
          <o:OLEObject Type="Embed" ProgID="Equation.DSMT4" ShapeID="_x0000_i1863" DrawAspect="Content" ObjectID="_1814861554" r:id="rId1437"/>
        </w:object>
      </w:r>
      <w:r w:rsidRPr="009A246F">
        <w:rPr>
          <w:sz w:val="22"/>
          <w:szCs w:val="22"/>
        </w:rPr>
        <w:t xml:space="preserve"> при </w:t>
      </w:r>
      <w:r w:rsidRPr="009A246F">
        <w:rPr>
          <w:position w:val="-6"/>
          <w:sz w:val="22"/>
          <w:szCs w:val="22"/>
        </w:rPr>
        <w:object w:dxaOrig="499" w:dyaOrig="240">
          <v:shape id="_x0000_i1864" type="#_x0000_t75" style="width:24.75pt;height:12pt" o:ole="">
            <v:imagedata r:id="rId1438" o:title=""/>
          </v:shape>
          <o:OLEObject Type="Embed" ProgID="Equation.DSMT4" ShapeID="_x0000_i1864" DrawAspect="Content" ObjectID="_1814861555" r:id="rId1439"/>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Решение уравнения (5.138) методом источников имеет вид </w:t>
      </w:r>
      <w:r>
        <w:rPr>
          <w:sz w:val="22"/>
          <w:szCs w:val="22"/>
        </w:rPr>
        <w:t>(</w:t>
      </w:r>
      <w:r w:rsidRPr="009A246F">
        <w:rPr>
          <w:sz w:val="22"/>
          <w:szCs w:val="22"/>
        </w:rPr>
        <w:t>5.129</w:t>
      </w:r>
      <w:r>
        <w:rPr>
          <w:sz w:val="22"/>
          <w:szCs w:val="22"/>
        </w:rPr>
        <w:t>)</w:t>
      </w:r>
      <w:r w:rsidRPr="009A246F">
        <w:rPr>
          <w:sz w:val="22"/>
          <w:szCs w:val="22"/>
        </w:rPr>
        <w:t xml:space="preserve"> а для нашего случая</w:t>
      </w:r>
    </w:p>
    <w:p w:rsidR="0028006A" w:rsidRPr="009A246F" w:rsidRDefault="0028006A" w:rsidP="0028006A">
      <w:pPr>
        <w:tabs>
          <w:tab w:val="left" w:pos="0"/>
        </w:tabs>
        <w:ind w:firstLine="709"/>
        <w:jc w:val="right"/>
        <w:rPr>
          <w:sz w:val="22"/>
          <w:szCs w:val="22"/>
        </w:rPr>
      </w:pPr>
      <w:r w:rsidRPr="009A246F">
        <w:rPr>
          <w:position w:val="-34"/>
          <w:sz w:val="22"/>
          <w:szCs w:val="22"/>
        </w:rPr>
        <w:object w:dxaOrig="3500" w:dyaOrig="780">
          <v:shape id="_x0000_i1865" type="#_x0000_t75" style="width:174.75pt;height:39pt" o:ole="">
            <v:imagedata r:id="rId1440" o:title=""/>
          </v:shape>
          <o:OLEObject Type="Embed" ProgID="Equation.DSMT4" ShapeID="_x0000_i1865" DrawAspect="Content" ObjectID="_1814861556" r:id="rId1441"/>
        </w:object>
      </w:r>
      <w:r>
        <w:rPr>
          <w:sz w:val="22"/>
          <w:szCs w:val="22"/>
        </w:rPr>
        <w:t>,</w:t>
      </w:r>
      <w:r w:rsidRPr="009A246F">
        <w:rPr>
          <w:sz w:val="22"/>
          <w:szCs w:val="22"/>
        </w:rPr>
        <w:t xml:space="preserve">                          (5.139)</w:t>
      </w:r>
    </w:p>
    <w:p w:rsidR="0028006A" w:rsidRPr="009A246F" w:rsidRDefault="0028006A" w:rsidP="0028006A">
      <w:pPr>
        <w:tabs>
          <w:tab w:val="left" w:pos="0"/>
        </w:tabs>
        <w:jc w:val="both"/>
        <w:rPr>
          <w:sz w:val="22"/>
          <w:szCs w:val="22"/>
        </w:rPr>
      </w:pPr>
      <w:r w:rsidRPr="009A246F">
        <w:rPr>
          <w:sz w:val="22"/>
          <w:szCs w:val="22"/>
        </w:rPr>
        <w:t xml:space="preserve">где </w:t>
      </w:r>
      <w:r w:rsidRPr="009A246F">
        <w:rPr>
          <w:position w:val="-12"/>
          <w:sz w:val="22"/>
          <w:szCs w:val="22"/>
        </w:rPr>
        <w:object w:dxaOrig="940" w:dyaOrig="360">
          <v:shape id="_x0000_i1866" type="#_x0000_t75" style="width:47.25pt;height:18pt" o:ole="">
            <v:imagedata r:id="rId1442" o:title=""/>
          </v:shape>
          <o:OLEObject Type="Embed" ProgID="Equation.DSMT4" ShapeID="_x0000_i1866" DrawAspect="Content" ObjectID="_1814861557" r:id="rId1443"/>
        </w:object>
      </w:r>
      <w:r w:rsidRPr="009A246F">
        <w:rPr>
          <w:sz w:val="22"/>
          <w:szCs w:val="22"/>
        </w:rPr>
        <w:t xml:space="preserve">  - энергия единичного теплового импульса.</w:t>
      </w:r>
    </w:p>
    <w:p w:rsidR="0028006A" w:rsidRDefault="0028006A" w:rsidP="0028006A">
      <w:pPr>
        <w:tabs>
          <w:tab w:val="left" w:pos="0"/>
        </w:tabs>
        <w:ind w:firstLine="709"/>
        <w:jc w:val="both"/>
        <w:rPr>
          <w:sz w:val="22"/>
          <w:szCs w:val="22"/>
        </w:rPr>
      </w:pPr>
      <w:r w:rsidRPr="009A246F">
        <w:rPr>
          <w:sz w:val="22"/>
          <w:szCs w:val="22"/>
        </w:rPr>
        <w:t xml:space="preserve">Для полупространства с адиабадитически изолированной границей энергия импульса должна быть удвоена и составит </w:t>
      </w:r>
    </w:p>
    <w:p w:rsidR="0028006A" w:rsidRPr="009A246F" w:rsidRDefault="0028006A" w:rsidP="0028006A">
      <w:pPr>
        <w:tabs>
          <w:tab w:val="left" w:pos="0"/>
        </w:tabs>
        <w:jc w:val="center"/>
        <w:rPr>
          <w:sz w:val="22"/>
          <w:szCs w:val="22"/>
        </w:rPr>
      </w:pPr>
      <w:r w:rsidRPr="009A246F">
        <w:rPr>
          <w:position w:val="-12"/>
          <w:sz w:val="22"/>
          <w:szCs w:val="22"/>
        </w:rPr>
        <w:object w:dxaOrig="1600" w:dyaOrig="360">
          <v:shape id="_x0000_i1867" type="#_x0000_t75" style="width:80.25pt;height:18pt" o:ole="">
            <v:imagedata r:id="rId1444" o:title=""/>
          </v:shape>
          <o:OLEObject Type="Embed" ProgID="Equation.DSMT4" ShapeID="_x0000_i1867" DrawAspect="Content" ObjectID="_1814861558" r:id="rId1445"/>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Решение задачи получаем, интегрируя  (5.139) по времени, с заменой </w:t>
      </w:r>
      <w:r w:rsidRPr="009A246F">
        <w:rPr>
          <w:position w:val="-10"/>
          <w:sz w:val="22"/>
          <w:szCs w:val="22"/>
        </w:rPr>
        <w:object w:dxaOrig="300" w:dyaOrig="320">
          <v:shape id="_x0000_i1868" type="#_x0000_t75" style="width:15pt;height:15.75pt" o:ole="">
            <v:imagedata r:id="rId1446" o:title=""/>
          </v:shape>
          <o:OLEObject Type="Embed" ProgID="Equation.DSMT4" ShapeID="_x0000_i1868" DrawAspect="Content" ObjectID="_1814861559" r:id="rId1447"/>
        </w:object>
      </w:r>
      <w:r w:rsidRPr="009A246F">
        <w:rPr>
          <w:sz w:val="22"/>
          <w:szCs w:val="22"/>
        </w:rPr>
        <w:t xml:space="preserve"> на </w:t>
      </w:r>
      <w:r w:rsidRPr="009A246F">
        <w:rPr>
          <w:position w:val="-10"/>
          <w:sz w:val="22"/>
          <w:szCs w:val="22"/>
        </w:rPr>
        <w:object w:dxaOrig="240" w:dyaOrig="320">
          <v:shape id="_x0000_i1869" type="#_x0000_t75" style="width:12pt;height:15.75pt" o:ole="">
            <v:imagedata r:id="rId1405" o:title=""/>
          </v:shape>
          <o:OLEObject Type="Embed" ProgID="Equation.DSMT4" ShapeID="_x0000_i1869" DrawAspect="Content" ObjectID="_1814861560" r:id="rId1448"/>
        </w:object>
      </w:r>
      <w:r w:rsidRPr="009A246F">
        <w:rPr>
          <w:sz w:val="22"/>
          <w:szCs w:val="22"/>
        </w:rPr>
        <w:t>:</w:t>
      </w:r>
    </w:p>
    <w:p w:rsidR="0028006A" w:rsidRPr="009A246F" w:rsidRDefault="0028006A" w:rsidP="0028006A">
      <w:pPr>
        <w:tabs>
          <w:tab w:val="left" w:pos="0"/>
        </w:tabs>
        <w:ind w:firstLine="709"/>
        <w:jc w:val="right"/>
        <w:rPr>
          <w:sz w:val="22"/>
          <w:szCs w:val="22"/>
        </w:rPr>
      </w:pPr>
      <w:r w:rsidRPr="009A246F">
        <w:rPr>
          <w:position w:val="-34"/>
          <w:sz w:val="22"/>
          <w:szCs w:val="22"/>
        </w:rPr>
        <w:object w:dxaOrig="3800" w:dyaOrig="1120">
          <v:shape id="_x0000_i1870" type="#_x0000_t75" style="width:190.5pt;height:56.25pt" o:ole="">
            <v:imagedata r:id="rId1449" o:title=""/>
          </v:shape>
          <o:OLEObject Type="Embed" ProgID="Equation.DSMT4" ShapeID="_x0000_i1870" DrawAspect="Content" ObjectID="_1814861561" r:id="rId1450"/>
        </w:object>
      </w:r>
      <w:r w:rsidRPr="009A246F">
        <w:rPr>
          <w:sz w:val="22"/>
          <w:szCs w:val="22"/>
        </w:rPr>
        <w:t>,              (5.140)</w:t>
      </w:r>
    </w:p>
    <w:p w:rsidR="0028006A" w:rsidRPr="009A246F" w:rsidRDefault="0028006A" w:rsidP="0028006A">
      <w:pPr>
        <w:tabs>
          <w:tab w:val="left" w:pos="0"/>
        </w:tabs>
        <w:jc w:val="both"/>
        <w:rPr>
          <w:sz w:val="22"/>
          <w:szCs w:val="22"/>
        </w:rPr>
      </w:pPr>
      <w:r w:rsidRPr="009A246F">
        <w:rPr>
          <w:sz w:val="22"/>
          <w:szCs w:val="22"/>
        </w:rPr>
        <w:t xml:space="preserve">при этом </w:t>
      </w:r>
      <w:r w:rsidR="00B033D9">
        <w:rPr>
          <w:noProof/>
          <w:position w:val="-6"/>
          <w:sz w:val="22"/>
          <w:szCs w:val="22"/>
        </w:rPr>
        <w:drawing>
          <wp:inline distT="0" distB="0" distL="0" distR="0">
            <wp:extent cx="546100" cy="177800"/>
            <wp:effectExtent l="0" t="0" r="635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Проводя замену переменной в интеграле </w:t>
      </w:r>
      <w:r w:rsidRPr="009A246F">
        <w:rPr>
          <w:position w:val="-34"/>
          <w:sz w:val="22"/>
          <w:szCs w:val="22"/>
        </w:rPr>
        <w:object w:dxaOrig="1100" w:dyaOrig="720">
          <v:shape id="_x0000_i1871" type="#_x0000_t75" style="width:54.75pt;height:36pt" o:ole="">
            <v:imagedata r:id="rId1451" o:title=""/>
          </v:shape>
          <o:OLEObject Type="Embed" ProgID="Equation.DSMT4" ShapeID="_x0000_i1871" DrawAspect="Content" ObjectID="_1814861562" r:id="rId1452"/>
        </w:object>
      </w:r>
      <w:r w:rsidRPr="009A246F">
        <w:rPr>
          <w:sz w:val="22"/>
          <w:szCs w:val="22"/>
        </w:rPr>
        <w:t>, получим</w:t>
      </w:r>
    </w:p>
    <w:p w:rsidR="0028006A" w:rsidRPr="009A246F" w:rsidRDefault="0028006A" w:rsidP="0028006A">
      <w:pPr>
        <w:tabs>
          <w:tab w:val="left" w:pos="0"/>
        </w:tabs>
        <w:ind w:firstLine="709"/>
        <w:jc w:val="right"/>
        <w:rPr>
          <w:sz w:val="22"/>
          <w:szCs w:val="22"/>
        </w:rPr>
      </w:pPr>
      <w:r w:rsidRPr="009A246F">
        <w:rPr>
          <w:position w:val="-54"/>
          <w:sz w:val="22"/>
          <w:szCs w:val="22"/>
        </w:rPr>
        <w:object w:dxaOrig="3300" w:dyaOrig="980">
          <v:shape id="_x0000_i1872" type="#_x0000_t75" style="width:165pt;height:48.75pt" o:ole="">
            <v:imagedata r:id="rId1453" o:title=""/>
          </v:shape>
          <o:OLEObject Type="Embed" ProgID="Equation.DSMT4" ShapeID="_x0000_i1872" DrawAspect="Content" ObjectID="_1814861563" r:id="rId1454"/>
        </w:object>
      </w:r>
      <w:r>
        <w:rPr>
          <w:sz w:val="22"/>
          <w:szCs w:val="22"/>
        </w:rPr>
        <w:t xml:space="preserve">.     </w:t>
      </w:r>
      <w:r w:rsidRPr="009A246F">
        <w:rPr>
          <w:sz w:val="22"/>
          <w:szCs w:val="22"/>
        </w:rPr>
        <w:t xml:space="preserve">                (5.141)</w:t>
      </w:r>
    </w:p>
    <w:p w:rsidR="0028006A" w:rsidRPr="009A246F" w:rsidRDefault="0028006A" w:rsidP="0028006A">
      <w:pPr>
        <w:tabs>
          <w:tab w:val="left" w:pos="0"/>
        </w:tabs>
        <w:ind w:firstLine="709"/>
        <w:jc w:val="both"/>
        <w:rPr>
          <w:sz w:val="22"/>
          <w:szCs w:val="22"/>
        </w:rPr>
      </w:pPr>
      <w:r w:rsidRPr="009A246F">
        <w:rPr>
          <w:sz w:val="22"/>
          <w:szCs w:val="22"/>
        </w:rPr>
        <w:t>Окончательно после интегрирования получим:</w:t>
      </w:r>
    </w:p>
    <w:p w:rsidR="0028006A" w:rsidRPr="009A246F" w:rsidRDefault="0028006A" w:rsidP="0028006A">
      <w:pPr>
        <w:tabs>
          <w:tab w:val="left" w:pos="0"/>
        </w:tabs>
        <w:jc w:val="both"/>
        <w:rPr>
          <w:sz w:val="22"/>
          <w:szCs w:val="22"/>
        </w:rPr>
      </w:pPr>
      <w:r>
        <w:rPr>
          <w:sz w:val="22"/>
          <w:szCs w:val="22"/>
        </w:rPr>
        <w:t>п</w:t>
      </w:r>
      <w:r w:rsidRPr="009A246F">
        <w:rPr>
          <w:sz w:val="22"/>
          <w:szCs w:val="22"/>
        </w:rPr>
        <w:t xml:space="preserve">ри  </w:t>
      </w:r>
      <w:r w:rsidR="00B033D9">
        <w:rPr>
          <w:noProof/>
          <w:position w:val="-6"/>
          <w:sz w:val="22"/>
          <w:szCs w:val="22"/>
        </w:rPr>
        <w:drawing>
          <wp:inline distT="0" distB="0" distL="0" distR="0">
            <wp:extent cx="546100" cy="177800"/>
            <wp:effectExtent l="0" t="0" r="635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9A246F">
        <w:rPr>
          <w:sz w:val="22"/>
          <w:szCs w:val="22"/>
        </w:rPr>
        <w:t>:</w:t>
      </w:r>
    </w:p>
    <w:p w:rsidR="0028006A" w:rsidRPr="009A246F" w:rsidRDefault="0028006A" w:rsidP="0028006A">
      <w:pPr>
        <w:tabs>
          <w:tab w:val="left" w:pos="0"/>
        </w:tabs>
        <w:ind w:firstLine="709"/>
        <w:jc w:val="right"/>
        <w:rPr>
          <w:sz w:val="22"/>
          <w:szCs w:val="22"/>
        </w:rPr>
      </w:pPr>
      <w:r w:rsidRPr="009A246F">
        <w:rPr>
          <w:position w:val="-40"/>
          <w:sz w:val="22"/>
          <w:szCs w:val="22"/>
        </w:rPr>
        <w:object w:dxaOrig="5100" w:dyaOrig="920">
          <v:shape id="_x0000_i1873" type="#_x0000_t75" style="width:255pt;height:46.5pt" o:ole="">
            <v:imagedata r:id="rId1455" o:title=""/>
          </v:shape>
          <o:OLEObject Type="Embed" ProgID="Equation.DSMT4" ShapeID="_x0000_i1873" DrawAspect="Content" ObjectID="_1814861564" r:id="rId1456"/>
        </w:object>
      </w:r>
      <w:r w:rsidRPr="009A246F">
        <w:rPr>
          <w:sz w:val="22"/>
          <w:szCs w:val="22"/>
        </w:rPr>
        <w:t xml:space="preserve">      (5.142)</w:t>
      </w:r>
    </w:p>
    <w:p w:rsidR="0028006A" w:rsidRPr="009A246F" w:rsidRDefault="0028006A" w:rsidP="0028006A">
      <w:pPr>
        <w:tabs>
          <w:tab w:val="left" w:pos="0"/>
        </w:tabs>
        <w:jc w:val="center"/>
        <w:rPr>
          <w:sz w:val="22"/>
          <w:szCs w:val="22"/>
        </w:rPr>
      </w:pPr>
      <w:r w:rsidRPr="009A246F">
        <w:rPr>
          <w:position w:val="-34"/>
          <w:sz w:val="22"/>
          <w:szCs w:val="22"/>
        </w:rPr>
        <w:object w:dxaOrig="2220" w:dyaOrig="780">
          <v:shape id="_x0000_i1874" type="#_x0000_t75" style="width:111pt;height:39pt" o:ole="">
            <v:imagedata r:id="rId1457" o:title=""/>
          </v:shape>
          <o:OLEObject Type="Embed" ProgID="Equation.DSMT4" ShapeID="_x0000_i1874" DrawAspect="Content" ObjectID="_1814861565" r:id="rId1458"/>
        </w:objec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 xml:space="preserve">а при </w:t>
      </w:r>
      <w:r w:rsidRPr="009A246F">
        <w:rPr>
          <w:position w:val="-6"/>
          <w:sz w:val="22"/>
          <w:szCs w:val="22"/>
        </w:rPr>
        <w:object w:dxaOrig="499" w:dyaOrig="240">
          <v:shape id="_x0000_i1875" type="#_x0000_t75" style="width:24.75pt;height:12pt" o:ole="">
            <v:imagedata r:id="rId1459" o:title=""/>
          </v:shape>
          <o:OLEObject Type="Embed" ProgID="Equation.DSMT4" ShapeID="_x0000_i1875" DrawAspect="Content" ObjectID="_1814861566" r:id="rId1460"/>
        </w:object>
      </w:r>
    </w:p>
    <w:p w:rsidR="0028006A" w:rsidRPr="009A246F" w:rsidRDefault="0028006A" w:rsidP="0028006A">
      <w:pPr>
        <w:tabs>
          <w:tab w:val="left" w:pos="0"/>
        </w:tabs>
        <w:ind w:firstLine="709"/>
        <w:jc w:val="right"/>
        <w:rPr>
          <w:sz w:val="22"/>
          <w:szCs w:val="22"/>
        </w:rPr>
      </w:pPr>
      <w:r w:rsidRPr="009A246F">
        <w:rPr>
          <w:position w:val="-40"/>
          <w:sz w:val="22"/>
          <w:szCs w:val="22"/>
        </w:rPr>
        <w:object w:dxaOrig="4220" w:dyaOrig="920">
          <v:shape id="_x0000_i1876" type="#_x0000_t75" style="width:210.75pt;height:46.5pt" o:ole="">
            <v:imagedata r:id="rId1461" o:title=""/>
          </v:shape>
          <o:OLEObject Type="Embed" ProgID="Equation.DSMT4" ShapeID="_x0000_i1876" DrawAspect="Content" ObjectID="_1814861567" r:id="rId1462"/>
        </w:object>
      </w:r>
      <w:r w:rsidRPr="009A246F">
        <w:rPr>
          <w:sz w:val="22"/>
          <w:szCs w:val="22"/>
        </w:rPr>
        <w:t xml:space="preserve"> </w:t>
      </w:r>
      <w:r>
        <w:rPr>
          <w:sz w:val="22"/>
          <w:szCs w:val="22"/>
        </w:rPr>
        <w:t>.</w:t>
      </w:r>
      <w:r w:rsidRPr="009A246F">
        <w:rPr>
          <w:sz w:val="22"/>
          <w:szCs w:val="22"/>
        </w:rPr>
        <w:t xml:space="preserve">           (5.143)</w:t>
      </w:r>
    </w:p>
    <w:p w:rsidR="0028006A" w:rsidRPr="009A246F" w:rsidRDefault="0028006A" w:rsidP="0028006A">
      <w:pPr>
        <w:tabs>
          <w:tab w:val="left" w:pos="0"/>
        </w:tabs>
        <w:ind w:firstLine="709"/>
        <w:jc w:val="both"/>
        <w:rPr>
          <w:sz w:val="22"/>
          <w:szCs w:val="22"/>
        </w:rPr>
      </w:pPr>
      <w:r w:rsidRPr="009A246F">
        <w:rPr>
          <w:sz w:val="22"/>
          <w:szCs w:val="22"/>
        </w:rPr>
        <w:t>Объемную температуру в стружке получим, суммируя (5.137) и (5.143):</w:t>
      </w:r>
    </w:p>
    <w:p w:rsidR="0028006A" w:rsidRPr="009A246F" w:rsidRDefault="0028006A" w:rsidP="0028006A">
      <w:pPr>
        <w:tabs>
          <w:tab w:val="left" w:pos="0"/>
        </w:tabs>
        <w:jc w:val="center"/>
        <w:rPr>
          <w:sz w:val="22"/>
          <w:szCs w:val="22"/>
        </w:rPr>
      </w:pPr>
      <w:r w:rsidRPr="009A246F">
        <w:rPr>
          <w:position w:val="-14"/>
          <w:sz w:val="22"/>
          <w:szCs w:val="22"/>
        </w:rPr>
        <w:object w:dxaOrig="2340" w:dyaOrig="400">
          <v:shape id="_x0000_i1877" type="#_x0000_t75" style="width:117pt;height:20.25pt" o:ole="">
            <v:imagedata r:id="rId1463" o:title=""/>
          </v:shape>
          <o:OLEObject Type="Embed" ProgID="Equation.DSMT4" ShapeID="_x0000_i1877" DrawAspect="Content" ObjectID="_1814861568" r:id="rId1464"/>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При  </w:t>
      </w:r>
      <w:r w:rsidR="00B033D9">
        <w:rPr>
          <w:noProof/>
          <w:position w:val="-6"/>
          <w:sz w:val="22"/>
          <w:szCs w:val="22"/>
        </w:rPr>
        <w:drawing>
          <wp:inline distT="0" distB="0" distL="0" distR="0">
            <wp:extent cx="546100" cy="177800"/>
            <wp:effectExtent l="0" t="0" r="6350"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9A246F">
        <w:rPr>
          <w:sz w:val="22"/>
          <w:szCs w:val="22"/>
        </w:rPr>
        <w:t xml:space="preserve"> имеем</w:t>
      </w:r>
    </w:p>
    <w:p w:rsidR="0028006A" w:rsidRPr="009A246F" w:rsidRDefault="0028006A" w:rsidP="0028006A">
      <w:pPr>
        <w:tabs>
          <w:tab w:val="left" w:pos="0"/>
        </w:tabs>
        <w:ind w:firstLine="709"/>
        <w:jc w:val="right"/>
        <w:rPr>
          <w:sz w:val="22"/>
          <w:szCs w:val="22"/>
        </w:rPr>
      </w:pPr>
      <w:r w:rsidRPr="009A246F">
        <w:rPr>
          <w:position w:val="-34"/>
          <w:sz w:val="22"/>
          <w:szCs w:val="22"/>
        </w:rPr>
        <w:object w:dxaOrig="5580" w:dyaOrig="800">
          <v:shape id="_x0000_i1878" type="#_x0000_t75" style="width:279pt;height:39.75pt" o:ole="">
            <v:imagedata r:id="rId1465" o:title=""/>
          </v:shape>
          <o:OLEObject Type="Embed" ProgID="Equation.DSMT4" ShapeID="_x0000_i1878" DrawAspect="Content" ObjectID="_1814861569" r:id="rId1466"/>
        </w:object>
      </w:r>
      <w:r>
        <w:rPr>
          <w:sz w:val="22"/>
          <w:szCs w:val="22"/>
        </w:rPr>
        <w:t xml:space="preserve">; </w:t>
      </w:r>
      <w:r w:rsidRPr="009A246F">
        <w:rPr>
          <w:sz w:val="22"/>
          <w:szCs w:val="22"/>
        </w:rPr>
        <w:t>(5.144)</w:t>
      </w:r>
    </w:p>
    <w:p w:rsidR="0028006A" w:rsidRPr="009A246F" w:rsidRDefault="0028006A" w:rsidP="0028006A">
      <w:pPr>
        <w:tabs>
          <w:tab w:val="left" w:pos="0"/>
        </w:tabs>
        <w:jc w:val="both"/>
        <w:rPr>
          <w:sz w:val="22"/>
          <w:szCs w:val="22"/>
        </w:rPr>
      </w:pPr>
      <w:r w:rsidRPr="009A246F">
        <w:rPr>
          <w:sz w:val="22"/>
          <w:szCs w:val="22"/>
        </w:rPr>
        <w:t xml:space="preserve">при </w:t>
      </w:r>
      <w:r w:rsidRPr="009A246F">
        <w:rPr>
          <w:position w:val="-6"/>
          <w:sz w:val="22"/>
          <w:szCs w:val="22"/>
        </w:rPr>
        <w:object w:dxaOrig="499" w:dyaOrig="240">
          <v:shape id="_x0000_i1879" type="#_x0000_t75" style="width:24.75pt;height:12pt" o:ole="">
            <v:imagedata r:id="rId1467" o:title=""/>
          </v:shape>
          <o:OLEObject Type="Embed" ProgID="Equation.DSMT4" ShapeID="_x0000_i1879" DrawAspect="Content" ObjectID="_1814861570" r:id="rId1468"/>
        </w:object>
      </w:r>
    </w:p>
    <w:p w:rsidR="0028006A" w:rsidRPr="009A246F" w:rsidRDefault="0028006A" w:rsidP="0028006A">
      <w:pPr>
        <w:tabs>
          <w:tab w:val="left" w:pos="0"/>
        </w:tabs>
        <w:jc w:val="right"/>
        <w:rPr>
          <w:sz w:val="22"/>
          <w:szCs w:val="22"/>
        </w:rPr>
      </w:pPr>
      <w:r w:rsidRPr="009A246F">
        <w:rPr>
          <w:position w:val="-80"/>
          <w:sz w:val="22"/>
          <w:szCs w:val="22"/>
        </w:rPr>
        <w:object w:dxaOrig="4599" w:dyaOrig="1719">
          <v:shape id="_x0000_i1880" type="#_x0000_t75" style="width:230.25pt;height:86.25pt" o:ole="">
            <v:imagedata r:id="rId1469" o:title=""/>
          </v:shape>
          <o:OLEObject Type="Embed" ProgID="Equation.DSMT4" ShapeID="_x0000_i1880" DrawAspect="Content" ObjectID="_1814861571" r:id="rId1470"/>
        </w:object>
      </w:r>
      <w:r w:rsidRPr="009A246F">
        <w:rPr>
          <w:sz w:val="22"/>
          <w:szCs w:val="22"/>
        </w:rPr>
        <w:t xml:space="preserve">           (5.145)</w:t>
      </w:r>
    </w:p>
    <w:p w:rsidR="0028006A" w:rsidRPr="009A246F" w:rsidRDefault="0028006A" w:rsidP="0028006A">
      <w:pPr>
        <w:tabs>
          <w:tab w:val="left" w:pos="0"/>
        </w:tabs>
        <w:ind w:firstLine="709"/>
        <w:jc w:val="both"/>
        <w:rPr>
          <w:sz w:val="22"/>
          <w:szCs w:val="22"/>
        </w:rPr>
      </w:pPr>
      <w:r w:rsidRPr="00187AF4">
        <w:rPr>
          <w:i/>
          <w:sz w:val="22"/>
          <w:szCs w:val="22"/>
        </w:rPr>
        <w:t>Примечание:</w:t>
      </w:r>
      <w:r w:rsidRPr="009A246F">
        <w:rPr>
          <w:sz w:val="22"/>
          <w:szCs w:val="22"/>
        </w:rPr>
        <w:t xml:space="preserve"> функции </w:t>
      </w:r>
      <w:r w:rsidRPr="009A246F">
        <w:rPr>
          <w:position w:val="-10"/>
          <w:sz w:val="22"/>
          <w:szCs w:val="22"/>
        </w:rPr>
        <w:object w:dxaOrig="639" w:dyaOrig="320">
          <v:shape id="_x0000_i1881" type="#_x0000_t75" style="width:32.25pt;height:15.75pt" o:ole="">
            <v:imagedata r:id="rId1471" o:title=""/>
          </v:shape>
          <o:OLEObject Type="Embed" ProgID="Equation.DSMT4" ShapeID="_x0000_i1881" DrawAspect="Content" ObjectID="_1814861572" r:id="rId1472"/>
        </w:object>
      </w:r>
      <w:r w:rsidRPr="009A246F">
        <w:rPr>
          <w:sz w:val="22"/>
          <w:szCs w:val="22"/>
        </w:rPr>
        <w:t xml:space="preserve"> и </w:t>
      </w:r>
      <w:r w:rsidRPr="009A246F">
        <w:rPr>
          <w:position w:val="-10"/>
          <w:sz w:val="22"/>
          <w:szCs w:val="22"/>
        </w:rPr>
        <w:object w:dxaOrig="720" w:dyaOrig="320">
          <v:shape id="_x0000_i1882" type="#_x0000_t75" style="width:36pt;height:15.75pt" o:ole="">
            <v:imagedata r:id="rId1473" o:title=""/>
          </v:shape>
          <o:OLEObject Type="Embed" ProgID="Equation.DSMT4" ShapeID="_x0000_i1882" DrawAspect="Content" ObjectID="_1814861573" r:id="rId1474"/>
        </w:object>
      </w:r>
      <w:r w:rsidRPr="009A246F">
        <w:rPr>
          <w:sz w:val="22"/>
          <w:szCs w:val="22"/>
        </w:rPr>
        <w:t xml:space="preserve"> табулированы и допускают разложение в ряды.</w:t>
      </w:r>
    </w:p>
    <w:p w:rsidR="0028006A" w:rsidRPr="009A246F" w:rsidRDefault="0028006A" w:rsidP="0028006A">
      <w:pPr>
        <w:tabs>
          <w:tab w:val="left" w:pos="0"/>
        </w:tabs>
        <w:ind w:firstLine="709"/>
        <w:jc w:val="both"/>
        <w:rPr>
          <w:sz w:val="22"/>
          <w:szCs w:val="22"/>
        </w:rPr>
      </w:pPr>
      <w:r w:rsidRPr="009A246F">
        <w:rPr>
          <w:sz w:val="22"/>
          <w:szCs w:val="22"/>
        </w:rPr>
        <w:t xml:space="preserve">Максимальную поверхностную температуру контакта стружки с инструментом по передней поверхности получим, полагая в уравнении (5.145) </w:t>
      </w:r>
      <w:r w:rsidRPr="009A246F">
        <w:rPr>
          <w:position w:val="-10"/>
          <w:sz w:val="22"/>
          <w:szCs w:val="22"/>
        </w:rPr>
        <w:object w:dxaOrig="560" w:dyaOrig="320">
          <v:shape id="_x0000_i1883" type="#_x0000_t75" style="width:27.75pt;height:15.75pt" o:ole="">
            <v:imagedata r:id="rId1475" o:title=""/>
          </v:shape>
          <o:OLEObject Type="Embed" ProgID="Equation.DSMT4" ShapeID="_x0000_i1883" DrawAspect="Content" ObjectID="_1814861574" r:id="rId1476"/>
        </w:object>
      </w:r>
      <w:r w:rsidRPr="009A246F">
        <w:rPr>
          <w:sz w:val="22"/>
          <w:szCs w:val="22"/>
        </w:rPr>
        <w:t xml:space="preserve"> и </w:t>
      </w:r>
      <w:r w:rsidRPr="009A246F">
        <w:rPr>
          <w:position w:val="-6"/>
          <w:sz w:val="22"/>
          <w:szCs w:val="22"/>
        </w:rPr>
        <w:object w:dxaOrig="499" w:dyaOrig="240">
          <v:shape id="_x0000_i1884" type="#_x0000_t75" style="width:24.75pt;height:12pt" o:ole="">
            <v:imagedata r:id="rId1477" o:title=""/>
          </v:shape>
          <o:OLEObject Type="Embed" ProgID="Equation.DSMT4" ShapeID="_x0000_i1884" DrawAspect="Content" ObjectID="_1814861575" r:id="rId1478"/>
        </w:object>
      </w:r>
      <w:r w:rsidRPr="009A246F">
        <w:rPr>
          <w:sz w:val="22"/>
          <w:szCs w:val="22"/>
        </w:rPr>
        <w:t>. Тогда из (5.134) и (5.137)</w:t>
      </w:r>
      <w:r>
        <w:rPr>
          <w:sz w:val="22"/>
          <w:szCs w:val="22"/>
        </w:rPr>
        <w:t xml:space="preserve"> имеем:</w:t>
      </w:r>
    </w:p>
    <w:p w:rsidR="0028006A" w:rsidRPr="009A246F" w:rsidRDefault="0028006A" w:rsidP="0028006A">
      <w:pPr>
        <w:tabs>
          <w:tab w:val="left" w:pos="0"/>
        </w:tabs>
        <w:jc w:val="center"/>
        <w:rPr>
          <w:sz w:val="22"/>
          <w:szCs w:val="22"/>
        </w:rPr>
      </w:pPr>
      <w:r w:rsidRPr="009A246F">
        <w:rPr>
          <w:position w:val="-34"/>
          <w:sz w:val="22"/>
          <w:szCs w:val="22"/>
        </w:rPr>
        <w:object w:dxaOrig="4400" w:dyaOrig="780">
          <v:shape id="_x0000_i1885" type="#_x0000_t75" style="width:220.5pt;height:39pt" o:ole="">
            <v:imagedata r:id="rId1479" o:title=""/>
          </v:shape>
          <o:OLEObject Type="Embed" ProgID="Equation.DSMT4" ShapeID="_x0000_i1885" DrawAspect="Content" ObjectID="_1814861576" r:id="rId1480"/>
        </w:object>
      </w:r>
    </w:p>
    <w:p w:rsidR="0028006A" w:rsidRPr="009A246F" w:rsidRDefault="0028006A" w:rsidP="0028006A">
      <w:pPr>
        <w:tabs>
          <w:tab w:val="left" w:pos="0"/>
        </w:tabs>
        <w:ind w:firstLine="709"/>
        <w:jc w:val="right"/>
        <w:rPr>
          <w:sz w:val="22"/>
          <w:szCs w:val="22"/>
        </w:rPr>
      </w:pPr>
      <w:r w:rsidRPr="009A246F">
        <w:rPr>
          <w:position w:val="-34"/>
          <w:sz w:val="22"/>
          <w:szCs w:val="22"/>
        </w:rPr>
        <w:object w:dxaOrig="4000" w:dyaOrig="800">
          <v:shape id="_x0000_i1886" type="#_x0000_t75" style="width:200.25pt;height:39.75pt" o:ole="">
            <v:imagedata r:id="rId1481" o:title=""/>
          </v:shape>
          <o:OLEObject Type="Embed" ProgID="Equation.DSMT4" ShapeID="_x0000_i1886" DrawAspect="Content" ObjectID="_1814861577" r:id="rId1482"/>
        </w:object>
      </w:r>
      <w:r>
        <w:rPr>
          <w:sz w:val="22"/>
          <w:szCs w:val="22"/>
        </w:rPr>
        <w:t>.</w:t>
      </w:r>
      <w:r w:rsidRPr="009A246F">
        <w:rPr>
          <w:sz w:val="22"/>
          <w:szCs w:val="22"/>
        </w:rPr>
        <w:t xml:space="preserve">               (5.146)</w:t>
      </w:r>
    </w:p>
    <w:p w:rsidR="0028006A" w:rsidRDefault="0028006A" w:rsidP="0028006A">
      <w:pPr>
        <w:tabs>
          <w:tab w:val="left" w:pos="0"/>
        </w:tabs>
        <w:ind w:firstLine="709"/>
        <w:jc w:val="both"/>
        <w:rPr>
          <w:sz w:val="22"/>
          <w:szCs w:val="22"/>
        </w:rPr>
      </w:pPr>
      <w:r w:rsidRPr="009A246F">
        <w:rPr>
          <w:sz w:val="22"/>
          <w:szCs w:val="22"/>
        </w:rPr>
        <w:t xml:space="preserve">Чтобы найти коэффициент распределения тепловых потоков </w:t>
      </w:r>
      <w:r w:rsidRPr="009A246F">
        <w:rPr>
          <w:position w:val="-10"/>
          <w:sz w:val="22"/>
          <w:szCs w:val="22"/>
        </w:rPr>
        <w:object w:dxaOrig="240" w:dyaOrig="260">
          <v:shape id="_x0000_i1887" type="#_x0000_t75" style="width:12pt;height:12.75pt" o:ole="">
            <v:imagedata r:id="rId1483" o:title=""/>
          </v:shape>
          <o:OLEObject Type="Embed" ProgID="Equation.DSMT4" ShapeID="_x0000_i1887" DrawAspect="Content" ObjectID="_1814861578" r:id="rId1484"/>
        </w:object>
      </w:r>
      <w:r w:rsidRPr="009A246F">
        <w:rPr>
          <w:sz w:val="22"/>
          <w:szCs w:val="22"/>
        </w:rPr>
        <w:t>, необходимо решать стационарную тепловую задачу для тела 1 (инструмента), сопрягаемого со стружкой, при наличии теплообмена со средой. Плотность теплового потока</w:t>
      </w:r>
      <w:r>
        <w:rPr>
          <w:sz w:val="22"/>
          <w:szCs w:val="22"/>
        </w:rPr>
        <w:t xml:space="preserve">: </w:t>
      </w:r>
    </w:p>
    <w:p w:rsidR="0028006A" w:rsidRPr="009A246F" w:rsidRDefault="0028006A" w:rsidP="0028006A">
      <w:pPr>
        <w:tabs>
          <w:tab w:val="left" w:pos="0"/>
        </w:tabs>
        <w:jc w:val="center"/>
        <w:rPr>
          <w:sz w:val="22"/>
          <w:szCs w:val="22"/>
        </w:rPr>
      </w:pPr>
      <w:r w:rsidRPr="009A246F">
        <w:rPr>
          <w:position w:val="-24"/>
          <w:sz w:val="22"/>
          <w:szCs w:val="22"/>
        </w:rPr>
        <w:object w:dxaOrig="1939" w:dyaOrig="540">
          <v:shape id="_x0000_i1888" type="#_x0000_t75" style="width:96.75pt;height:27pt" o:ole="">
            <v:imagedata r:id="rId1485" o:title=""/>
          </v:shape>
          <o:OLEObject Type="Embed" ProgID="Equation.DSMT4" ShapeID="_x0000_i1888" DrawAspect="Content" ObjectID="_1814861579" r:id="rId1486"/>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Уравнение</w:t>
      </w:r>
      <w:r>
        <w:rPr>
          <w:sz w:val="22"/>
          <w:szCs w:val="22"/>
        </w:rPr>
        <w:t xml:space="preserve"> для расчета температуры в стружке</w:t>
      </w:r>
      <w:r w:rsidRPr="009A246F">
        <w:rPr>
          <w:sz w:val="22"/>
          <w:szCs w:val="22"/>
        </w:rPr>
        <w:t xml:space="preserve"> имеет вид (5.120)</w:t>
      </w:r>
    </w:p>
    <w:p w:rsidR="0028006A" w:rsidRPr="009A246F" w:rsidRDefault="0028006A" w:rsidP="0028006A">
      <w:pPr>
        <w:tabs>
          <w:tab w:val="left" w:pos="0"/>
        </w:tabs>
        <w:ind w:firstLine="709"/>
        <w:jc w:val="right"/>
        <w:rPr>
          <w:sz w:val="22"/>
          <w:szCs w:val="22"/>
        </w:rPr>
      </w:pPr>
      <w:r w:rsidRPr="009A246F">
        <w:rPr>
          <w:position w:val="-28"/>
          <w:sz w:val="22"/>
          <w:szCs w:val="22"/>
        </w:rPr>
        <w:object w:dxaOrig="2160" w:dyaOrig="700">
          <v:shape id="_x0000_i1889" type="#_x0000_t75" style="width:108pt;height:35.25pt" o:ole="">
            <v:imagedata r:id="rId1487" o:title=""/>
          </v:shape>
          <o:OLEObject Type="Embed" ProgID="Equation.DSMT4" ShapeID="_x0000_i1889" DrawAspect="Content" ObjectID="_1814861580" r:id="rId1488"/>
        </w:object>
      </w:r>
      <w:r>
        <w:rPr>
          <w:sz w:val="22"/>
          <w:szCs w:val="22"/>
        </w:rPr>
        <w:t>,</w:t>
      </w:r>
      <w:r w:rsidRPr="009A246F">
        <w:rPr>
          <w:sz w:val="22"/>
          <w:szCs w:val="22"/>
        </w:rPr>
        <w:t xml:space="preserve">                                (5.147)</w:t>
      </w:r>
    </w:p>
    <w:p w:rsidR="0028006A" w:rsidRDefault="0028006A" w:rsidP="0028006A">
      <w:pPr>
        <w:tabs>
          <w:tab w:val="left" w:pos="0"/>
        </w:tabs>
        <w:jc w:val="both"/>
        <w:rPr>
          <w:sz w:val="22"/>
          <w:szCs w:val="22"/>
        </w:rPr>
      </w:pPr>
      <w:r>
        <w:rPr>
          <w:sz w:val="22"/>
          <w:szCs w:val="22"/>
        </w:rPr>
        <w:t xml:space="preserve">а </w:t>
      </w:r>
    </w:p>
    <w:p w:rsidR="0028006A" w:rsidRDefault="0028006A" w:rsidP="0028006A">
      <w:pPr>
        <w:tabs>
          <w:tab w:val="left" w:pos="0"/>
        </w:tabs>
        <w:jc w:val="center"/>
        <w:rPr>
          <w:sz w:val="22"/>
          <w:szCs w:val="22"/>
        </w:rPr>
      </w:pPr>
      <w:r w:rsidRPr="009A246F">
        <w:rPr>
          <w:position w:val="-32"/>
          <w:sz w:val="22"/>
          <w:szCs w:val="22"/>
        </w:rPr>
        <w:object w:dxaOrig="1200" w:dyaOrig="760">
          <v:shape id="_x0000_i1890" type="#_x0000_t75" style="width:60pt;height:37.5pt" o:ole="">
            <v:imagedata r:id="rId1489" o:title=""/>
          </v:shape>
          <o:OLEObject Type="Embed" ProgID="Equation.DSMT4" ShapeID="_x0000_i1890" DrawAspect="Content" ObjectID="_1814861581" r:id="rId1490"/>
        </w:object>
      </w:r>
      <w:r w:rsidRPr="009A246F">
        <w:rPr>
          <w:sz w:val="22"/>
          <w:szCs w:val="22"/>
        </w:rPr>
        <w:t xml:space="preserve"> </w:t>
      </w:r>
      <w:r>
        <w:rPr>
          <w:sz w:val="22"/>
          <w:szCs w:val="22"/>
        </w:rPr>
        <w:t xml:space="preserve">- </w:t>
      </w:r>
      <w:r w:rsidRPr="009A246F">
        <w:rPr>
          <w:sz w:val="22"/>
          <w:szCs w:val="22"/>
        </w:rPr>
        <w:t>(5.121)</w:t>
      </w:r>
    </w:p>
    <w:p w:rsidR="0028006A" w:rsidRDefault="0028006A" w:rsidP="0028006A">
      <w:pPr>
        <w:tabs>
          <w:tab w:val="left" w:pos="0"/>
        </w:tabs>
        <w:jc w:val="both"/>
        <w:rPr>
          <w:sz w:val="22"/>
          <w:szCs w:val="22"/>
        </w:rPr>
      </w:pPr>
      <w:r w:rsidRPr="009A246F">
        <w:rPr>
          <w:sz w:val="22"/>
          <w:szCs w:val="22"/>
        </w:rPr>
        <w:t xml:space="preserve">с граничными условиями: </w:t>
      </w:r>
    </w:p>
    <w:p w:rsidR="0028006A" w:rsidRPr="009A246F" w:rsidRDefault="0028006A" w:rsidP="0028006A">
      <w:pPr>
        <w:tabs>
          <w:tab w:val="left" w:pos="0"/>
        </w:tabs>
        <w:jc w:val="center"/>
        <w:rPr>
          <w:sz w:val="22"/>
          <w:szCs w:val="22"/>
        </w:rPr>
      </w:pPr>
      <w:r w:rsidRPr="009A246F">
        <w:rPr>
          <w:position w:val="-14"/>
          <w:sz w:val="22"/>
          <w:szCs w:val="22"/>
        </w:rPr>
        <w:object w:dxaOrig="1060" w:dyaOrig="400">
          <v:shape id="_x0000_i1891" type="#_x0000_t75" style="width:52.5pt;height:20.25pt" o:ole="">
            <v:imagedata r:id="rId1491" o:title=""/>
          </v:shape>
          <o:OLEObject Type="Embed" ProgID="Equation.DSMT4" ShapeID="_x0000_i1891" DrawAspect="Content" ObjectID="_1814861582" r:id="rId1492"/>
        </w:object>
      </w:r>
      <w:r w:rsidRPr="009A246F">
        <w:rPr>
          <w:sz w:val="22"/>
          <w:szCs w:val="22"/>
        </w:rPr>
        <w:t xml:space="preserve">; </w:t>
      </w:r>
      <w:r w:rsidRPr="009A246F">
        <w:rPr>
          <w:position w:val="-14"/>
          <w:sz w:val="22"/>
          <w:szCs w:val="22"/>
        </w:rPr>
        <w:object w:dxaOrig="999" w:dyaOrig="400">
          <v:shape id="_x0000_i1892" type="#_x0000_t75" style="width:50.25pt;height:20.25pt" o:ole="">
            <v:imagedata r:id="rId1493" o:title=""/>
          </v:shape>
          <o:OLEObject Type="Embed" ProgID="Equation.DSMT4" ShapeID="_x0000_i1892" DrawAspect="Content" ObjectID="_1814861583" r:id="rId1494"/>
        </w:objec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Решение </w:t>
      </w:r>
      <w:r>
        <w:rPr>
          <w:sz w:val="22"/>
          <w:szCs w:val="22"/>
        </w:rPr>
        <w:t>(</w:t>
      </w:r>
      <w:r w:rsidRPr="009A246F">
        <w:rPr>
          <w:sz w:val="22"/>
          <w:szCs w:val="22"/>
        </w:rPr>
        <w:t>5.147</w:t>
      </w:r>
      <w:r>
        <w:rPr>
          <w:sz w:val="22"/>
          <w:szCs w:val="22"/>
        </w:rPr>
        <w:t>)</w:t>
      </w:r>
      <w:r w:rsidRPr="009A246F">
        <w:rPr>
          <w:sz w:val="22"/>
          <w:szCs w:val="22"/>
        </w:rPr>
        <w:t xml:space="preserve"> известно</w:t>
      </w:r>
    </w:p>
    <w:p w:rsidR="0028006A" w:rsidRPr="009A246F" w:rsidRDefault="0028006A" w:rsidP="0028006A">
      <w:pPr>
        <w:tabs>
          <w:tab w:val="left" w:pos="0"/>
        </w:tabs>
        <w:ind w:firstLine="709"/>
        <w:jc w:val="right"/>
        <w:rPr>
          <w:sz w:val="22"/>
          <w:szCs w:val="22"/>
        </w:rPr>
      </w:pPr>
      <w:r w:rsidRPr="009A246F">
        <w:rPr>
          <w:position w:val="-30"/>
          <w:sz w:val="22"/>
          <w:szCs w:val="22"/>
        </w:rPr>
        <w:object w:dxaOrig="2120" w:dyaOrig="720">
          <v:shape id="_x0000_i1893" type="#_x0000_t75" style="width:105.75pt;height:36pt" o:ole="">
            <v:imagedata r:id="rId1495" o:title=""/>
          </v:shape>
          <o:OLEObject Type="Embed" ProgID="Equation.DSMT4" ShapeID="_x0000_i1893" DrawAspect="Content" ObjectID="_1814861584" r:id="rId1496"/>
        </w:object>
      </w:r>
      <w:r>
        <w:rPr>
          <w:sz w:val="22"/>
          <w:szCs w:val="22"/>
        </w:rPr>
        <w:t>.</w:t>
      </w:r>
      <w:r w:rsidRPr="009A246F">
        <w:rPr>
          <w:sz w:val="22"/>
          <w:szCs w:val="22"/>
        </w:rPr>
        <w:t xml:space="preserve">                                  (5.148)</w:t>
      </w:r>
    </w:p>
    <w:p w:rsidR="0028006A" w:rsidRPr="009A246F" w:rsidRDefault="0028006A" w:rsidP="0028006A">
      <w:pPr>
        <w:tabs>
          <w:tab w:val="left" w:pos="0"/>
        </w:tabs>
        <w:ind w:firstLine="709"/>
        <w:jc w:val="both"/>
        <w:rPr>
          <w:sz w:val="22"/>
          <w:szCs w:val="22"/>
        </w:rPr>
      </w:pPr>
      <w:r w:rsidRPr="009A246F">
        <w:rPr>
          <w:sz w:val="22"/>
          <w:szCs w:val="22"/>
        </w:rPr>
        <w:t xml:space="preserve">На контакте </w:t>
      </w:r>
    </w:p>
    <w:p w:rsidR="0028006A" w:rsidRPr="009A246F" w:rsidRDefault="0028006A" w:rsidP="0028006A">
      <w:pPr>
        <w:tabs>
          <w:tab w:val="left" w:pos="0"/>
        </w:tabs>
        <w:ind w:firstLine="709"/>
        <w:jc w:val="right"/>
        <w:rPr>
          <w:sz w:val="22"/>
          <w:szCs w:val="22"/>
        </w:rPr>
      </w:pPr>
      <w:r w:rsidRPr="009A246F">
        <w:rPr>
          <w:position w:val="-30"/>
          <w:sz w:val="22"/>
          <w:szCs w:val="22"/>
        </w:rPr>
        <w:object w:dxaOrig="2240" w:dyaOrig="720">
          <v:shape id="_x0000_i1894" type="#_x0000_t75" style="width:111.75pt;height:36pt" o:ole="">
            <v:imagedata r:id="rId1497" o:title=""/>
          </v:shape>
          <o:OLEObject Type="Embed" ProgID="Equation.DSMT4" ShapeID="_x0000_i1894" DrawAspect="Content" ObjectID="_1814861585" r:id="rId1498"/>
        </w:object>
      </w:r>
      <w:r>
        <w:rPr>
          <w:sz w:val="22"/>
          <w:szCs w:val="22"/>
        </w:rPr>
        <w:t>.</w:t>
      </w:r>
      <w:r w:rsidRPr="009A246F">
        <w:rPr>
          <w:sz w:val="22"/>
          <w:szCs w:val="22"/>
        </w:rPr>
        <w:t xml:space="preserve">                                (5.149)</w:t>
      </w:r>
    </w:p>
    <w:p w:rsidR="0028006A" w:rsidRPr="009A246F" w:rsidRDefault="0028006A" w:rsidP="0028006A">
      <w:pPr>
        <w:tabs>
          <w:tab w:val="left" w:pos="0"/>
        </w:tabs>
        <w:ind w:firstLine="709"/>
        <w:jc w:val="both"/>
        <w:rPr>
          <w:sz w:val="22"/>
          <w:szCs w:val="22"/>
        </w:rPr>
      </w:pPr>
      <w:r w:rsidRPr="009A246F">
        <w:rPr>
          <w:sz w:val="22"/>
          <w:szCs w:val="22"/>
        </w:rPr>
        <w:t>Приравняв правые части уровней (5.146) и (5.148), получим:</w:t>
      </w:r>
    </w:p>
    <w:p w:rsidR="0028006A" w:rsidRPr="009A246F" w:rsidRDefault="0028006A" w:rsidP="0028006A">
      <w:pPr>
        <w:tabs>
          <w:tab w:val="left" w:pos="0"/>
        </w:tabs>
        <w:jc w:val="center"/>
        <w:rPr>
          <w:sz w:val="22"/>
          <w:szCs w:val="22"/>
        </w:rPr>
      </w:pPr>
      <w:r w:rsidRPr="009A246F">
        <w:rPr>
          <w:position w:val="-34"/>
          <w:sz w:val="22"/>
          <w:szCs w:val="22"/>
        </w:rPr>
        <w:object w:dxaOrig="2860" w:dyaOrig="780">
          <v:shape id="_x0000_i1895" type="#_x0000_t75" style="width:143.25pt;height:39pt" o:ole="">
            <v:imagedata r:id="rId1499" o:title=""/>
          </v:shape>
          <o:OLEObject Type="Embed" ProgID="Equation.DSMT4" ShapeID="_x0000_i1895" DrawAspect="Content" ObjectID="_1814861586" r:id="rId1500"/>
        </w:object>
      </w:r>
      <w:r w:rsidRPr="009A246F">
        <w:rPr>
          <w:sz w:val="22"/>
          <w:szCs w:val="22"/>
        </w:rPr>
        <w:t>,</w:t>
      </w:r>
    </w:p>
    <w:p w:rsidR="0028006A" w:rsidRPr="009A246F" w:rsidRDefault="0028006A" w:rsidP="0028006A">
      <w:pPr>
        <w:tabs>
          <w:tab w:val="left" w:pos="0"/>
        </w:tabs>
        <w:jc w:val="both"/>
        <w:rPr>
          <w:sz w:val="22"/>
          <w:szCs w:val="22"/>
        </w:rPr>
      </w:pPr>
      <w:r w:rsidRPr="009A246F">
        <w:rPr>
          <w:sz w:val="22"/>
          <w:szCs w:val="22"/>
        </w:rPr>
        <w:t xml:space="preserve">откуда                                  </w:t>
      </w:r>
    </w:p>
    <w:p w:rsidR="0028006A" w:rsidRPr="009A246F" w:rsidRDefault="0028006A" w:rsidP="0028006A">
      <w:pPr>
        <w:tabs>
          <w:tab w:val="left" w:pos="0"/>
        </w:tabs>
        <w:jc w:val="right"/>
        <w:rPr>
          <w:sz w:val="22"/>
          <w:szCs w:val="22"/>
        </w:rPr>
      </w:pPr>
      <w:r w:rsidRPr="009A246F">
        <w:rPr>
          <w:position w:val="-40"/>
          <w:sz w:val="22"/>
          <w:szCs w:val="22"/>
        </w:rPr>
        <w:object w:dxaOrig="3120" w:dyaOrig="859">
          <v:shape id="_x0000_i1896" type="#_x0000_t75" style="width:156pt;height:42.75pt" o:ole="">
            <v:imagedata r:id="rId1501" o:title=""/>
          </v:shape>
          <o:OLEObject Type="Embed" ProgID="Equation.DSMT4" ShapeID="_x0000_i1896" DrawAspect="Content" ObjectID="_1814861587" r:id="rId1502"/>
        </w:object>
      </w:r>
      <w:r>
        <w:rPr>
          <w:sz w:val="22"/>
          <w:szCs w:val="22"/>
        </w:rPr>
        <w:t>.</w:t>
      </w:r>
      <w:r w:rsidRPr="009A246F">
        <w:rPr>
          <w:sz w:val="22"/>
          <w:szCs w:val="22"/>
        </w:rPr>
        <w:t xml:space="preserve">                       (5.150)</w:t>
      </w:r>
    </w:p>
    <w:p w:rsidR="0028006A" w:rsidRPr="009A246F" w:rsidRDefault="0028006A" w:rsidP="0028006A">
      <w:pPr>
        <w:tabs>
          <w:tab w:val="left" w:pos="0"/>
        </w:tabs>
        <w:ind w:firstLine="709"/>
        <w:jc w:val="both"/>
        <w:rPr>
          <w:sz w:val="22"/>
          <w:szCs w:val="22"/>
        </w:rPr>
      </w:pPr>
      <w:r w:rsidRPr="00A81E8A">
        <w:rPr>
          <w:b/>
          <w:sz w:val="22"/>
          <w:szCs w:val="22"/>
        </w:rPr>
        <w:lastRenderedPageBreak/>
        <w:t>Пример</w:t>
      </w:r>
      <w:r>
        <w:rPr>
          <w:b/>
          <w:sz w:val="22"/>
          <w:szCs w:val="22"/>
        </w:rPr>
        <w:t>.</w:t>
      </w:r>
      <w:r w:rsidRPr="009A246F">
        <w:rPr>
          <w:sz w:val="22"/>
          <w:szCs w:val="22"/>
        </w:rPr>
        <w:t xml:space="preserve"> Найти максимальную температуру на контакте «стружка-передняя поверхность резца» при </w:t>
      </w:r>
      <w:r>
        <w:rPr>
          <w:sz w:val="22"/>
          <w:szCs w:val="22"/>
        </w:rPr>
        <w:t>точении резцом из Т15К6 Ст35 (</w:t>
      </w:r>
      <w:r w:rsidRPr="00BB7C6F">
        <w:rPr>
          <w:position w:val="-12"/>
          <w:sz w:val="22"/>
          <w:szCs w:val="22"/>
        </w:rPr>
        <w:object w:dxaOrig="300" w:dyaOrig="360">
          <v:shape id="_x0000_i1897" type="#_x0000_t75" style="width:15pt;height:18pt" o:ole="">
            <v:imagedata r:id="rId1503" o:title=""/>
          </v:shape>
          <o:OLEObject Type="Embed" ProgID="Equation.DSMT4" ShapeID="_x0000_i1897" DrawAspect="Content" ObjectID="_1814861588" r:id="rId1504"/>
        </w:object>
      </w:r>
      <w:r w:rsidRPr="009A246F">
        <w:rPr>
          <w:sz w:val="22"/>
          <w:szCs w:val="22"/>
        </w:rPr>
        <w:t xml:space="preserve">=530МПа); </w:t>
      </w:r>
      <w:r w:rsidRPr="009A246F">
        <w:rPr>
          <w:position w:val="-10"/>
          <w:sz w:val="22"/>
          <w:szCs w:val="22"/>
        </w:rPr>
        <w:object w:dxaOrig="740" w:dyaOrig="320">
          <v:shape id="_x0000_i1898" type="#_x0000_t75" style="width:36.75pt;height:15.75pt" o:ole="">
            <v:imagedata r:id="rId1505" o:title=""/>
          </v:shape>
          <o:OLEObject Type="Embed" ProgID="Equation.DSMT4" ShapeID="_x0000_i1898" DrawAspect="Content" ObjectID="_1814861589" r:id="rId1506"/>
        </w:object>
      </w:r>
      <w:r w:rsidRPr="009A246F">
        <w:rPr>
          <w:sz w:val="22"/>
          <w:szCs w:val="22"/>
        </w:rPr>
        <w:t xml:space="preserve"> м/с; </w:t>
      </w:r>
      <w:r w:rsidRPr="009A246F">
        <w:rPr>
          <w:position w:val="-10"/>
          <w:sz w:val="22"/>
          <w:szCs w:val="22"/>
        </w:rPr>
        <w:object w:dxaOrig="1240" w:dyaOrig="360">
          <v:shape id="_x0000_i1899" type="#_x0000_t75" style="width:62.25pt;height:18pt" o:ole="">
            <v:imagedata r:id="rId1507" o:title=""/>
          </v:shape>
          <o:OLEObject Type="Embed" ProgID="Equation.DSMT4" ShapeID="_x0000_i1899" DrawAspect="Content" ObjectID="_1814861590" r:id="rId1508"/>
        </w:object>
      </w:r>
      <w:r w:rsidRPr="009A246F">
        <w:rPr>
          <w:sz w:val="22"/>
          <w:szCs w:val="22"/>
        </w:rPr>
        <w:t xml:space="preserve"> м/об; </w:t>
      </w:r>
      <w:r w:rsidRPr="009A246F">
        <w:rPr>
          <w:position w:val="-12"/>
          <w:sz w:val="22"/>
          <w:szCs w:val="22"/>
        </w:rPr>
        <w:object w:dxaOrig="720" w:dyaOrig="360">
          <v:shape id="_x0000_i1900" type="#_x0000_t75" style="width:36pt;height:18pt" o:ole="">
            <v:imagedata r:id="rId1509" o:title=""/>
          </v:shape>
          <o:OLEObject Type="Embed" ProgID="Equation.DSMT4" ShapeID="_x0000_i1900" DrawAspect="Content" ObjectID="_1814861591" r:id="rId1510"/>
        </w:object>
      </w:r>
      <w:r w:rsidRPr="009A246F">
        <w:rPr>
          <w:sz w:val="22"/>
          <w:szCs w:val="22"/>
        </w:rPr>
        <w:t xml:space="preserve">; </w:t>
      </w:r>
      <w:r w:rsidRPr="009A246F">
        <w:rPr>
          <w:position w:val="-10"/>
          <w:sz w:val="22"/>
          <w:szCs w:val="22"/>
        </w:rPr>
        <w:object w:dxaOrig="560" w:dyaOrig="320">
          <v:shape id="_x0000_i1901" type="#_x0000_t75" style="width:27.75pt;height:15.75pt" o:ole="">
            <v:imagedata r:id="rId1511" o:title=""/>
          </v:shape>
          <o:OLEObject Type="Embed" ProgID="Equation.DSMT4" ShapeID="_x0000_i1901" DrawAspect="Content" ObjectID="_1814861592" r:id="rId1512"/>
        </w:object>
      </w:r>
      <w:r w:rsidRPr="009A246F">
        <w:rPr>
          <w:sz w:val="22"/>
          <w:szCs w:val="22"/>
        </w:rPr>
        <w:t xml:space="preserve">; </w:t>
      </w:r>
      <w:r w:rsidRPr="009A246F">
        <w:rPr>
          <w:position w:val="-10"/>
          <w:sz w:val="22"/>
          <w:szCs w:val="22"/>
        </w:rPr>
        <w:object w:dxaOrig="780" w:dyaOrig="360">
          <v:shape id="_x0000_i1902" type="#_x0000_t75" style="width:39pt;height:18pt" o:ole="">
            <v:imagedata r:id="rId1513" o:title=""/>
          </v:shape>
          <o:OLEObject Type="Embed" ProgID="Equation.DSMT4" ShapeID="_x0000_i1902" DrawAspect="Content" ObjectID="_1814861593" r:id="rId1514"/>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 Теплофизические параметры принимаем такими же, как и в предыдущей задаче: </w:t>
      </w:r>
    </w:p>
    <w:p w:rsidR="0028006A" w:rsidRPr="009A246F" w:rsidRDefault="0028006A" w:rsidP="0028006A">
      <w:pPr>
        <w:tabs>
          <w:tab w:val="left" w:pos="0"/>
        </w:tabs>
        <w:jc w:val="center"/>
        <w:rPr>
          <w:sz w:val="22"/>
          <w:szCs w:val="22"/>
        </w:rPr>
      </w:pPr>
      <w:r w:rsidRPr="009A246F">
        <w:rPr>
          <w:position w:val="-12"/>
          <w:sz w:val="22"/>
          <w:szCs w:val="22"/>
        </w:rPr>
        <w:object w:dxaOrig="960" w:dyaOrig="360">
          <v:shape id="_x0000_i1903" type="#_x0000_t75" style="width:48pt;height:18pt" o:ole="">
            <v:imagedata r:id="rId1515" o:title=""/>
          </v:shape>
          <o:OLEObject Type="Embed" ProgID="Equation.DSMT4" ShapeID="_x0000_i1903" DrawAspect="Content" ObjectID="_1814861594" r:id="rId1516"/>
        </w:object>
      </w:r>
      <w:r w:rsidRPr="009A246F">
        <w:rPr>
          <w:sz w:val="22"/>
          <w:szCs w:val="22"/>
        </w:rPr>
        <w:t xml:space="preserve"> Вт/м</w:t>
      </w:r>
      <w:r w:rsidRPr="009A246F">
        <w:rPr>
          <w:sz w:val="22"/>
          <w:szCs w:val="22"/>
          <w:vertAlign w:val="superscript"/>
        </w:rPr>
        <w:t>.0</w:t>
      </w:r>
      <w:r w:rsidRPr="009A246F">
        <w:rPr>
          <w:sz w:val="22"/>
          <w:szCs w:val="22"/>
        </w:rPr>
        <w:t xml:space="preserve">С; </w:t>
      </w:r>
      <w:r w:rsidRPr="009A246F">
        <w:rPr>
          <w:position w:val="-12"/>
          <w:sz w:val="22"/>
          <w:szCs w:val="22"/>
        </w:rPr>
        <w:object w:dxaOrig="980" w:dyaOrig="360">
          <v:shape id="_x0000_i1904" type="#_x0000_t75" style="width:48.75pt;height:18pt" o:ole="">
            <v:imagedata r:id="rId1517" o:title=""/>
          </v:shape>
          <o:OLEObject Type="Embed" ProgID="Equation.DSMT4" ShapeID="_x0000_i1904" DrawAspect="Content" ObjectID="_1814861595" r:id="rId1518"/>
        </w:object>
      </w:r>
      <w:r w:rsidRPr="009A246F">
        <w:rPr>
          <w:sz w:val="22"/>
          <w:szCs w:val="22"/>
        </w:rPr>
        <w:t xml:space="preserve"> Вт/м</w:t>
      </w:r>
      <w:r w:rsidRPr="009A246F">
        <w:rPr>
          <w:sz w:val="22"/>
          <w:szCs w:val="22"/>
          <w:vertAlign w:val="superscript"/>
        </w:rPr>
        <w:t>.0</w:t>
      </w:r>
      <w:r w:rsidRPr="009A246F">
        <w:rPr>
          <w:sz w:val="22"/>
          <w:szCs w:val="22"/>
        </w:rPr>
        <w:t xml:space="preserve">С; </w:t>
      </w:r>
      <w:r w:rsidRPr="009A246F">
        <w:rPr>
          <w:position w:val="-12"/>
          <w:sz w:val="22"/>
          <w:szCs w:val="22"/>
        </w:rPr>
        <w:object w:dxaOrig="1420" w:dyaOrig="380">
          <v:shape id="_x0000_i1905" type="#_x0000_t75" style="width:71.25pt;height:19.5pt" o:ole="">
            <v:imagedata r:id="rId1519" o:title=""/>
          </v:shape>
          <o:OLEObject Type="Embed" ProgID="Equation.DSMT4" ShapeID="_x0000_i1905" DrawAspect="Content" ObjectID="_1814861596" r:id="rId1520"/>
        </w:object>
      </w:r>
      <w:r w:rsidRPr="009A246F">
        <w:rPr>
          <w:sz w:val="22"/>
          <w:szCs w:val="22"/>
        </w:rPr>
        <w:t xml:space="preserve"> Дж/м</w:t>
      </w:r>
      <w:r w:rsidRPr="009A246F">
        <w:rPr>
          <w:sz w:val="22"/>
          <w:szCs w:val="22"/>
          <w:vertAlign w:val="superscript"/>
        </w:rPr>
        <w:t xml:space="preserve">3 </w:t>
      </w:r>
      <w:r w:rsidRPr="009A246F">
        <w:rPr>
          <w:b/>
          <w:sz w:val="22"/>
          <w:szCs w:val="22"/>
          <w:vertAlign w:val="superscript"/>
        </w:rPr>
        <w:t xml:space="preserve">. </w:t>
      </w:r>
      <w:r w:rsidRPr="009A246F">
        <w:rPr>
          <w:sz w:val="22"/>
          <w:szCs w:val="22"/>
          <w:vertAlign w:val="superscript"/>
        </w:rPr>
        <w:t>0</w:t>
      </w:r>
      <w:r w:rsidRPr="009A246F">
        <w:rPr>
          <w:sz w:val="22"/>
          <w:szCs w:val="22"/>
        </w:rPr>
        <w:t xml:space="preserve">С; </w:t>
      </w:r>
    </w:p>
    <w:p w:rsidR="0028006A" w:rsidRPr="009A246F" w:rsidRDefault="0028006A" w:rsidP="0028006A">
      <w:pPr>
        <w:tabs>
          <w:tab w:val="left" w:pos="0"/>
        </w:tabs>
        <w:jc w:val="center"/>
        <w:rPr>
          <w:sz w:val="22"/>
          <w:szCs w:val="22"/>
        </w:rPr>
      </w:pPr>
      <w:r w:rsidRPr="009A246F">
        <w:rPr>
          <w:position w:val="-12"/>
          <w:sz w:val="22"/>
          <w:szCs w:val="22"/>
        </w:rPr>
        <w:object w:dxaOrig="2400" w:dyaOrig="380">
          <v:shape id="_x0000_i1906" type="#_x0000_t75" style="width:120pt;height:19.5pt" o:ole="">
            <v:imagedata r:id="rId1521" o:title=""/>
          </v:shape>
          <o:OLEObject Type="Embed" ProgID="Equation.DSMT4" ShapeID="_x0000_i1906" DrawAspect="Content" ObjectID="_1814861597" r:id="rId1522"/>
        </w:object>
      </w:r>
      <w:r w:rsidRPr="009A246F">
        <w:rPr>
          <w:sz w:val="22"/>
          <w:szCs w:val="22"/>
        </w:rPr>
        <w:t>м</w:t>
      </w:r>
      <w:r w:rsidRPr="009A246F">
        <w:rPr>
          <w:sz w:val="22"/>
          <w:szCs w:val="22"/>
          <w:vertAlign w:val="superscript"/>
        </w:rPr>
        <w:t>2</w:t>
      </w:r>
      <w:r w:rsidRPr="009A246F">
        <w:rPr>
          <w:sz w:val="22"/>
          <w:szCs w:val="22"/>
        </w:rPr>
        <w:t xml:space="preserve">/с. </w:t>
      </w:r>
      <w:r w:rsidRPr="009A246F">
        <w:rPr>
          <w:position w:val="-10"/>
          <w:sz w:val="22"/>
          <w:szCs w:val="22"/>
        </w:rPr>
        <w:object w:dxaOrig="1020" w:dyaOrig="320">
          <v:shape id="_x0000_i1907" type="#_x0000_t75" style="width:51pt;height:15.75pt" o:ole="">
            <v:imagedata r:id="rId1523" o:title=""/>
          </v:shape>
          <o:OLEObject Type="Embed" ProgID="Equation.DSMT4" ShapeID="_x0000_i1907" DrawAspect="Content" ObjectID="_1814861598" r:id="rId1524"/>
        </w:object>
      </w:r>
      <w:r w:rsidRPr="009A246F">
        <w:rPr>
          <w:sz w:val="22"/>
          <w:szCs w:val="22"/>
        </w:rPr>
        <w:t xml:space="preserve"> Вт/м</w:t>
      </w:r>
      <w:r w:rsidRPr="009A246F">
        <w:rPr>
          <w:sz w:val="22"/>
          <w:szCs w:val="22"/>
          <w:vertAlign w:val="superscript"/>
        </w:rPr>
        <w:t>.0</w:t>
      </w:r>
      <w:r w:rsidRPr="009A246F">
        <w:rPr>
          <w:sz w:val="22"/>
          <w:szCs w:val="22"/>
        </w:rPr>
        <w:t xml:space="preserve">С; </w:t>
      </w:r>
      <w:r w:rsidRPr="009A246F">
        <w:rPr>
          <w:position w:val="-12"/>
          <w:sz w:val="22"/>
          <w:szCs w:val="22"/>
        </w:rPr>
        <w:object w:dxaOrig="800" w:dyaOrig="360">
          <v:shape id="_x0000_i1908" type="#_x0000_t75" style="width:39.75pt;height:18pt" o:ole="">
            <v:imagedata r:id="rId1525" o:title=""/>
          </v:shape>
          <o:OLEObject Type="Embed" ProgID="Equation.DSMT4" ShapeID="_x0000_i1908" DrawAspect="Content" ObjectID="_1814861599" r:id="rId1526"/>
        </w:object>
      </w:r>
      <w:r w:rsidRPr="009A246F">
        <w:rPr>
          <w:sz w:val="22"/>
          <w:szCs w:val="22"/>
        </w:rPr>
        <w:t>м</w:t>
      </w:r>
      <w:r w:rsidRPr="009A246F">
        <w:rPr>
          <w:sz w:val="22"/>
          <w:szCs w:val="22"/>
          <w:vertAlign w:val="superscript"/>
        </w:rPr>
        <w:t>-1</w:t>
      </w:r>
      <w:r w:rsidRPr="009A246F">
        <w:rPr>
          <w:sz w:val="22"/>
          <w:szCs w:val="22"/>
        </w:rPr>
        <w:t xml:space="preserve">; </w:t>
      </w:r>
    </w:p>
    <w:p w:rsidR="0028006A" w:rsidRPr="009A246F" w:rsidRDefault="0028006A" w:rsidP="0028006A">
      <w:pPr>
        <w:tabs>
          <w:tab w:val="left" w:pos="0"/>
        </w:tabs>
        <w:jc w:val="center"/>
        <w:rPr>
          <w:sz w:val="22"/>
          <w:szCs w:val="22"/>
        </w:rPr>
      </w:pPr>
      <w:r w:rsidRPr="009A246F">
        <w:rPr>
          <w:position w:val="-12"/>
          <w:sz w:val="22"/>
          <w:szCs w:val="22"/>
        </w:rPr>
        <w:object w:dxaOrig="2320" w:dyaOrig="360">
          <v:shape id="_x0000_i1909" type="#_x0000_t75" style="width:116.25pt;height:18pt" o:ole="">
            <v:imagedata r:id="rId1527" o:title=""/>
          </v:shape>
          <o:OLEObject Type="Embed" ProgID="Equation.DSMT4" ShapeID="_x0000_i1909" DrawAspect="Content" ObjectID="_1814861600" r:id="rId1528"/>
        </w:object>
      </w:r>
      <w:r w:rsidRPr="009A246F">
        <w:rPr>
          <w:sz w:val="22"/>
          <w:szCs w:val="22"/>
        </w:rPr>
        <w:t xml:space="preserve"> МПа; </w:t>
      </w:r>
      <w:r w:rsidRPr="009A246F">
        <w:rPr>
          <w:position w:val="-10"/>
          <w:sz w:val="22"/>
          <w:szCs w:val="22"/>
        </w:rPr>
        <w:object w:dxaOrig="2840" w:dyaOrig="360">
          <v:shape id="_x0000_i1910" type="#_x0000_t75" style="width:141.75pt;height:18pt" o:ole="">
            <v:imagedata r:id="rId1529" o:title=""/>
          </v:shape>
          <o:OLEObject Type="Embed" ProgID="Equation.DSMT4" ShapeID="_x0000_i1910" DrawAspect="Content" ObjectID="_1814861601" r:id="rId1530"/>
        </w:object>
      </w:r>
      <w:r w:rsidRPr="009A246F">
        <w:rPr>
          <w:sz w:val="22"/>
          <w:szCs w:val="22"/>
        </w:rPr>
        <w:t>Вт/м</w:t>
      </w:r>
      <w:r w:rsidRPr="009A246F">
        <w:rPr>
          <w:sz w:val="22"/>
          <w:szCs w:val="22"/>
          <w:vertAlign w:val="superscript"/>
        </w:rPr>
        <w:t>2</w: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Плотность теплового потока на передней поверхности</w:t>
      </w:r>
      <w:r>
        <w:rPr>
          <w:sz w:val="22"/>
          <w:szCs w:val="22"/>
        </w:rPr>
        <w:t>:</w:t>
      </w:r>
    </w:p>
    <w:p w:rsidR="0028006A" w:rsidRPr="009A246F" w:rsidRDefault="0028006A" w:rsidP="0028006A">
      <w:pPr>
        <w:tabs>
          <w:tab w:val="left" w:pos="0"/>
        </w:tabs>
        <w:ind w:firstLine="709"/>
        <w:jc w:val="right"/>
        <w:rPr>
          <w:sz w:val="22"/>
          <w:szCs w:val="22"/>
        </w:rPr>
      </w:pPr>
      <w:r w:rsidRPr="009A246F">
        <w:rPr>
          <w:position w:val="-30"/>
          <w:sz w:val="22"/>
          <w:szCs w:val="22"/>
          <w:lang w:val="en-US"/>
        </w:rPr>
        <w:object w:dxaOrig="3440" w:dyaOrig="960">
          <v:shape id="_x0000_i1911" type="#_x0000_t75" style="width:171.75pt;height:48pt" o:ole="">
            <v:imagedata r:id="rId1531" o:title=""/>
          </v:shape>
          <o:OLEObject Type="Embed" ProgID="Equation.DSMT4" ShapeID="_x0000_i1911" DrawAspect="Content" ObjectID="_1814861602" r:id="rId1532"/>
        </w:object>
      </w:r>
      <w:r>
        <w:rPr>
          <w:sz w:val="22"/>
          <w:szCs w:val="22"/>
        </w:rPr>
        <w:t>;</w:t>
      </w:r>
      <w:r w:rsidRPr="009A246F">
        <w:rPr>
          <w:sz w:val="22"/>
          <w:szCs w:val="22"/>
        </w:rPr>
        <w:t xml:space="preserve">                    (5.151)</w:t>
      </w:r>
    </w:p>
    <w:p w:rsidR="0028006A" w:rsidRPr="009A246F" w:rsidRDefault="0028006A" w:rsidP="0028006A">
      <w:pPr>
        <w:tabs>
          <w:tab w:val="left" w:pos="0"/>
        </w:tabs>
        <w:ind w:firstLine="709"/>
        <w:jc w:val="right"/>
        <w:rPr>
          <w:sz w:val="22"/>
          <w:szCs w:val="22"/>
        </w:rPr>
      </w:pPr>
      <w:r w:rsidRPr="009A246F">
        <w:rPr>
          <w:position w:val="-36"/>
          <w:sz w:val="22"/>
          <w:szCs w:val="22"/>
        </w:rPr>
        <w:object w:dxaOrig="3120" w:dyaOrig="840">
          <v:shape id="_x0000_i1912" type="#_x0000_t75" style="width:156pt;height:42pt" o:ole="">
            <v:imagedata r:id="rId1533" o:title=""/>
          </v:shape>
          <o:OLEObject Type="Embed" ProgID="Equation.DSMT4" ShapeID="_x0000_i1912" DrawAspect="Content" ObjectID="_1814861603" r:id="rId1534"/>
        </w:object>
      </w:r>
      <w:r>
        <w:rPr>
          <w:sz w:val="22"/>
          <w:szCs w:val="22"/>
        </w:rPr>
        <w:t>;</w:t>
      </w:r>
      <w:r w:rsidRPr="009A246F">
        <w:rPr>
          <w:sz w:val="22"/>
          <w:szCs w:val="22"/>
        </w:rPr>
        <w:t xml:space="preserve">                       (5.152)</w:t>
      </w:r>
    </w:p>
    <w:p w:rsidR="0028006A" w:rsidRPr="009A246F" w:rsidRDefault="0028006A" w:rsidP="0028006A">
      <w:pPr>
        <w:tabs>
          <w:tab w:val="left" w:pos="0"/>
        </w:tabs>
        <w:jc w:val="both"/>
        <w:rPr>
          <w:sz w:val="22"/>
          <w:szCs w:val="22"/>
        </w:rPr>
      </w:pPr>
      <w:r w:rsidRPr="009A246F">
        <w:rPr>
          <w:position w:val="-6"/>
          <w:sz w:val="22"/>
          <w:szCs w:val="22"/>
        </w:rPr>
        <w:object w:dxaOrig="520" w:dyaOrig="279">
          <v:shape id="_x0000_i1913" type="#_x0000_t75" style="width:25.5pt;height:14.25pt" o:ole="">
            <v:imagedata r:id="rId1535" o:title=""/>
          </v:shape>
          <o:OLEObject Type="Embed" ProgID="Equation.DSMT4" ShapeID="_x0000_i1913" DrawAspect="Content" ObjectID="_1814861604" r:id="rId1536"/>
        </w:object>
      </w:r>
      <w:r w:rsidRPr="009A246F">
        <w:rPr>
          <w:sz w:val="22"/>
          <w:szCs w:val="22"/>
        </w:rPr>
        <w:t xml:space="preserve"> - длина контакта стружки с передней поверхностью</w:t>
      </w:r>
    </w:p>
    <w:p w:rsidR="0028006A" w:rsidRPr="009A246F" w:rsidRDefault="0028006A" w:rsidP="0028006A">
      <w:pPr>
        <w:tabs>
          <w:tab w:val="left" w:pos="0"/>
        </w:tabs>
        <w:jc w:val="center"/>
        <w:rPr>
          <w:sz w:val="22"/>
          <w:szCs w:val="22"/>
        </w:rPr>
      </w:pPr>
      <w:r w:rsidRPr="009A246F">
        <w:rPr>
          <w:position w:val="-52"/>
          <w:sz w:val="22"/>
          <w:szCs w:val="22"/>
        </w:rPr>
        <w:object w:dxaOrig="3860" w:dyaOrig="1240">
          <v:shape id="_x0000_i1914" type="#_x0000_t75" style="width:193.5pt;height:62.25pt" o:ole="">
            <v:imagedata r:id="rId1537" o:title=""/>
          </v:shape>
          <o:OLEObject Type="Embed" ProgID="Equation.DSMT4" ShapeID="_x0000_i1914" DrawAspect="Content" ObjectID="_1814861605" r:id="rId1538"/>
        </w:object>
      </w:r>
    </w:p>
    <w:p w:rsidR="0028006A" w:rsidRPr="009A246F" w:rsidRDefault="0028006A" w:rsidP="0028006A">
      <w:pPr>
        <w:tabs>
          <w:tab w:val="left" w:pos="0"/>
        </w:tabs>
        <w:jc w:val="center"/>
        <w:rPr>
          <w:sz w:val="22"/>
          <w:szCs w:val="22"/>
        </w:rPr>
      </w:pPr>
      <w:r w:rsidRPr="009A246F">
        <w:rPr>
          <w:position w:val="-12"/>
          <w:sz w:val="22"/>
          <w:szCs w:val="22"/>
        </w:rPr>
        <w:object w:dxaOrig="2240" w:dyaOrig="380">
          <v:shape id="_x0000_i1915" type="#_x0000_t75" style="width:111.75pt;height:19.5pt" o:ole="">
            <v:imagedata r:id="rId1539" o:title=""/>
          </v:shape>
          <o:OLEObject Type="Embed" ProgID="Equation.DSMT4" ShapeID="_x0000_i1915" DrawAspect="Content" ObjectID="_1814861606" r:id="rId1540"/>
        </w:object>
      </w:r>
      <w:r w:rsidRPr="009A246F">
        <w:rPr>
          <w:sz w:val="22"/>
          <w:szCs w:val="22"/>
        </w:rPr>
        <w:t>м</w:t>
      </w:r>
      <w:r>
        <w:rPr>
          <w:sz w:val="22"/>
          <w:szCs w:val="22"/>
        </w:rPr>
        <w:t>;</w:t>
      </w:r>
    </w:p>
    <w:p w:rsidR="0028006A" w:rsidRPr="009A246F" w:rsidRDefault="0028006A" w:rsidP="0028006A">
      <w:pPr>
        <w:tabs>
          <w:tab w:val="left" w:pos="0"/>
        </w:tabs>
        <w:jc w:val="both"/>
        <w:rPr>
          <w:sz w:val="22"/>
          <w:szCs w:val="22"/>
        </w:rPr>
      </w:pPr>
      <w:r w:rsidRPr="009A246F">
        <w:rPr>
          <w:position w:val="-10"/>
          <w:sz w:val="22"/>
          <w:szCs w:val="22"/>
        </w:rPr>
        <w:object w:dxaOrig="780" w:dyaOrig="320">
          <v:shape id="_x0000_i1916" type="#_x0000_t75" style="width:39pt;height:15.75pt" o:ole="">
            <v:imagedata r:id="rId1541" o:title=""/>
          </v:shape>
          <o:OLEObject Type="Embed" ProgID="Equation.DSMT4" ShapeID="_x0000_i1916" DrawAspect="Content" ObjectID="_1814861607" r:id="rId1542"/>
        </w:object>
      </w:r>
      <w:r w:rsidRPr="009A246F">
        <w:rPr>
          <w:sz w:val="22"/>
          <w:szCs w:val="22"/>
        </w:rPr>
        <w:t xml:space="preserve"> - средний коэффициент трения;   </w:t>
      </w:r>
      <w:r w:rsidRPr="009A246F">
        <w:rPr>
          <w:position w:val="-6"/>
          <w:sz w:val="22"/>
          <w:szCs w:val="22"/>
        </w:rPr>
        <w:object w:dxaOrig="800" w:dyaOrig="320">
          <v:shape id="_x0000_i1917" type="#_x0000_t75" style="width:39.75pt;height:15.75pt" o:ole="">
            <v:imagedata r:id="rId1543" o:title=""/>
          </v:shape>
          <o:OLEObject Type="Embed" ProgID="Equation.DSMT4" ShapeID="_x0000_i1917" DrawAspect="Content" ObjectID="_1814861608" r:id="rId1544"/>
        </w:object>
      </w:r>
      <w:r w:rsidRPr="009A246F">
        <w:rPr>
          <w:sz w:val="22"/>
          <w:szCs w:val="22"/>
        </w:rPr>
        <w:t xml:space="preserve"> - угол сдвига</w:t>
      </w:r>
    </w:p>
    <w:p w:rsidR="0028006A" w:rsidRPr="009A246F" w:rsidRDefault="0028006A" w:rsidP="0028006A">
      <w:pPr>
        <w:tabs>
          <w:tab w:val="left" w:pos="0"/>
        </w:tabs>
        <w:jc w:val="center"/>
        <w:rPr>
          <w:sz w:val="22"/>
          <w:szCs w:val="22"/>
        </w:rPr>
      </w:pPr>
      <w:r w:rsidRPr="009A246F">
        <w:rPr>
          <w:position w:val="-32"/>
          <w:sz w:val="22"/>
          <w:szCs w:val="22"/>
        </w:rPr>
        <w:object w:dxaOrig="5820" w:dyaOrig="760">
          <v:shape id="_x0000_i1918" type="#_x0000_t75" style="width:291pt;height:37.5pt" o:ole="">
            <v:imagedata r:id="rId1545" o:title=""/>
          </v:shape>
          <o:OLEObject Type="Embed" ProgID="Equation.DSMT4" ShapeID="_x0000_i1918" DrawAspect="Content" ObjectID="_1814861609" r:id="rId1546"/>
        </w:objec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Подставим «</w:t>
      </w:r>
      <w:r w:rsidRPr="009A246F">
        <w:rPr>
          <w:position w:val="-6"/>
          <w:sz w:val="22"/>
          <w:szCs w:val="22"/>
        </w:rPr>
        <w:object w:dxaOrig="200" w:dyaOrig="220">
          <v:shape id="_x0000_i1919" type="#_x0000_t75" style="width:9.75pt;height:10.5pt" o:ole="">
            <v:imagedata r:id="rId1547" o:title=""/>
          </v:shape>
          <o:OLEObject Type="Embed" ProgID="Equation.DSMT4" ShapeID="_x0000_i1919" DrawAspect="Content" ObjectID="_1814861610" r:id="rId1548"/>
        </w:object>
      </w:r>
      <w:r w:rsidRPr="009A246F">
        <w:rPr>
          <w:sz w:val="22"/>
          <w:szCs w:val="22"/>
        </w:rPr>
        <w:t>» в (5.151):</w:t>
      </w:r>
    </w:p>
    <w:p w:rsidR="0028006A" w:rsidRPr="009A246F" w:rsidRDefault="0028006A" w:rsidP="0028006A">
      <w:pPr>
        <w:tabs>
          <w:tab w:val="left" w:pos="0"/>
        </w:tabs>
        <w:jc w:val="center"/>
        <w:rPr>
          <w:sz w:val="22"/>
          <w:szCs w:val="22"/>
        </w:rPr>
      </w:pPr>
      <w:r w:rsidRPr="009A246F">
        <w:rPr>
          <w:position w:val="-24"/>
          <w:sz w:val="22"/>
          <w:szCs w:val="22"/>
        </w:rPr>
        <w:object w:dxaOrig="3400" w:dyaOrig="620">
          <v:shape id="_x0000_i1920" type="#_x0000_t75" style="width:169.5pt;height:30.75pt" o:ole="">
            <v:imagedata r:id="rId1549" o:title=""/>
          </v:shape>
          <o:OLEObject Type="Embed" ProgID="Equation.DSMT4" ShapeID="_x0000_i1920" DrawAspect="Content" ObjectID="_1814861611" r:id="rId1550"/>
        </w:object>
      </w:r>
      <w:r w:rsidRPr="009A246F">
        <w:rPr>
          <w:sz w:val="22"/>
          <w:szCs w:val="22"/>
        </w:rPr>
        <w:t xml:space="preserve"> </w: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Определим коэффициенты распределения тепловых потоков </w:t>
      </w:r>
      <w:r w:rsidRPr="009A246F">
        <w:rPr>
          <w:position w:val="-6"/>
          <w:sz w:val="22"/>
          <w:szCs w:val="22"/>
        </w:rPr>
        <w:object w:dxaOrig="260" w:dyaOrig="320">
          <v:shape id="_x0000_i1921" type="#_x0000_t75" style="width:12.75pt;height:15.75pt" o:ole="">
            <v:imagedata r:id="rId1551" o:title=""/>
          </v:shape>
          <o:OLEObject Type="Embed" ProgID="Equation.DSMT4" ShapeID="_x0000_i1921" DrawAspect="Content" ObjectID="_1814861612" r:id="rId1552"/>
        </w:object>
      </w:r>
      <w:r w:rsidRPr="009A246F">
        <w:rPr>
          <w:sz w:val="22"/>
          <w:szCs w:val="22"/>
        </w:rPr>
        <w:t xml:space="preserve"> (зависимость </w:t>
      </w:r>
      <w:r>
        <w:rPr>
          <w:sz w:val="22"/>
          <w:szCs w:val="22"/>
        </w:rPr>
        <w:t>(</w:t>
      </w:r>
      <w:r w:rsidRPr="009A246F">
        <w:rPr>
          <w:sz w:val="22"/>
          <w:szCs w:val="22"/>
        </w:rPr>
        <w:t>5.131</w:t>
      </w:r>
      <w:r>
        <w:rPr>
          <w:sz w:val="22"/>
          <w:szCs w:val="22"/>
        </w:rPr>
        <w:t>)</w:t>
      </w:r>
      <w:r w:rsidRPr="009A246F">
        <w:rPr>
          <w:sz w:val="22"/>
          <w:szCs w:val="22"/>
        </w:rPr>
        <w:t xml:space="preserve">) и </w:t>
      </w:r>
      <w:r w:rsidRPr="009A246F">
        <w:rPr>
          <w:position w:val="-10"/>
          <w:sz w:val="22"/>
          <w:szCs w:val="22"/>
        </w:rPr>
        <w:object w:dxaOrig="240" w:dyaOrig="260">
          <v:shape id="_x0000_i1922" type="#_x0000_t75" style="width:12pt;height:12.75pt" o:ole="">
            <v:imagedata r:id="rId1553" o:title=""/>
          </v:shape>
          <o:OLEObject Type="Embed" ProgID="Equation.DSMT4" ShapeID="_x0000_i1922" DrawAspect="Content" ObjectID="_1814861613" r:id="rId1554"/>
        </w:object>
      </w:r>
      <w:r w:rsidRPr="009A246F">
        <w:rPr>
          <w:sz w:val="22"/>
          <w:szCs w:val="22"/>
        </w:rPr>
        <w:t xml:space="preserve"> (зависимость </w:t>
      </w:r>
      <w:r>
        <w:rPr>
          <w:sz w:val="22"/>
          <w:szCs w:val="22"/>
        </w:rPr>
        <w:t>(</w:t>
      </w:r>
      <w:r w:rsidRPr="009A246F">
        <w:rPr>
          <w:sz w:val="22"/>
          <w:szCs w:val="22"/>
        </w:rPr>
        <w:t>5.150</w:t>
      </w:r>
      <w:r>
        <w:rPr>
          <w:sz w:val="22"/>
          <w:szCs w:val="22"/>
        </w:rPr>
        <w:t>)</w:t>
      </w:r>
      <w:r w:rsidRPr="009A246F">
        <w:rPr>
          <w:sz w:val="22"/>
          <w:szCs w:val="22"/>
        </w:rPr>
        <w:t>):</w:t>
      </w:r>
    </w:p>
    <w:p w:rsidR="0028006A" w:rsidRPr="009A246F" w:rsidRDefault="0028006A" w:rsidP="0028006A">
      <w:pPr>
        <w:tabs>
          <w:tab w:val="left" w:pos="0"/>
        </w:tabs>
        <w:jc w:val="center"/>
        <w:rPr>
          <w:sz w:val="22"/>
          <w:szCs w:val="22"/>
        </w:rPr>
      </w:pPr>
      <w:r w:rsidRPr="00161CEE">
        <w:rPr>
          <w:position w:val="-96"/>
          <w:sz w:val="22"/>
          <w:szCs w:val="22"/>
        </w:rPr>
        <w:object w:dxaOrig="3980" w:dyaOrig="1340">
          <v:shape id="_x0000_i1923" type="#_x0000_t75" style="width:198.75pt;height:66.75pt" o:ole="">
            <v:imagedata r:id="rId1555" o:title=""/>
          </v:shape>
          <o:OLEObject Type="Embed" ProgID="Equation.DSMT4" ShapeID="_x0000_i1923" DrawAspect="Content" ObjectID="_1814861614" r:id="rId1556"/>
        </w:object>
      </w:r>
      <w:r w:rsidRPr="009A246F">
        <w:rPr>
          <w:position w:val="-28"/>
          <w:sz w:val="22"/>
          <w:szCs w:val="22"/>
        </w:rPr>
        <w:object w:dxaOrig="1620" w:dyaOrig="660">
          <v:shape id="_x0000_i1924" type="#_x0000_t75" style="width:81pt;height:33pt" o:ole="">
            <v:imagedata r:id="rId1557" o:title=""/>
          </v:shape>
          <o:OLEObject Type="Embed" ProgID="Equation.DSMT4" ShapeID="_x0000_i1924" DrawAspect="Content" ObjectID="_1814861615" r:id="rId1558"/>
        </w:objec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Без учета температуры  </w:t>
      </w:r>
      <w:r w:rsidRPr="009A246F">
        <w:rPr>
          <w:position w:val="-12"/>
          <w:sz w:val="22"/>
          <w:szCs w:val="22"/>
        </w:rPr>
        <w:object w:dxaOrig="360" w:dyaOrig="360">
          <v:shape id="_x0000_i1925" type="#_x0000_t75" style="width:18pt;height:18pt" o:ole="">
            <v:imagedata r:id="rId1559" o:title=""/>
          </v:shape>
          <o:OLEObject Type="Embed" ProgID="Equation.DSMT4" ShapeID="_x0000_i1925" DrawAspect="Content" ObjectID="_1814861616" r:id="rId1560"/>
        </w:object>
      </w:r>
      <w:r w:rsidRPr="009A246F">
        <w:rPr>
          <w:sz w:val="22"/>
          <w:szCs w:val="22"/>
        </w:rPr>
        <w:t xml:space="preserve"> в (5.146)</w:t>
      </w:r>
    </w:p>
    <w:p w:rsidR="0028006A" w:rsidRPr="009A246F" w:rsidRDefault="0028006A" w:rsidP="0028006A">
      <w:pPr>
        <w:tabs>
          <w:tab w:val="left" w:pos="0"/>
        </w:tabs>
        <w:jc w:val="center"/>
        <w:rPr>
          <w:sz w:val="22"/>
          <w:szCs w:val="22"/>
        </w:rPr>
      </w:pPr>
      <w:r w:rsidRPr="009A246F">
        <w:rPr>
          <w:position w:val="-34"/>
          <w:sz w:val="22"/>
          <w:szCs w:val="22"/>
        </w:rPr>
        <w:object w:dxaOrig="2840" w:dyaOrig="800">
          <v:shape id="_x0000_i1926" type="#_x0000_t75" style="width:141.75pt;height:39.75pt" o:ole="">
            <v:imagedata r:id="rId1561" o:title=""/>
          </v:shape>
          <o:OLEObject Type="Embed" ProgID="Equation.DSMT4" ShapeID="_x0000_i1926" DrawAspect="Content" ObjectID="_1814861617" r:id="rId1562"/>
        </w:object>
      </w:r>
    </w:p>
    <w:p w:rsidR="0028006A" w:rsidRPr="009A246F" w:rsidRDefault="0028006A" w:rsidP="0028006A">
      <w:pPr>
        <w:tabs>
          <w:tab w:val="left" w:pos="0"/>
        </w:tabs>
        <w:jc w:val="center"/>
        <w:rPr>
          <w:sz w:val="22"/>
          <w:szCs w:val="22"/>
        </w:rPr>
      </w:pPr>
      <w:r w:rsidRPr="009A246F">
        <w:rPr>
          <w:position w:val="-68"/>
          <w:sz w:val="22"/>
          <w:szCs w:val="22"/>
        </w:rPr>
        <w:object w:dxaOrig="5420" w:dyaOrig="1140">
          <v:shape id="_x0000_i1927" type="#_x0000_t75" style="width:270.75pt;height:57pt" o:ole="">
            <v:imagedata r:id="rId1563" o:title=""/>
          </v:shape>
          <o:OLEObject Type="Embed" ProgID="Equation.DSMT4" ShapeID="_x0000_i1927" DrawAspect="Content" ObjectID="_1814861618" r:id="rId1564"/>
        </w:objec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Подставим полученные данные в (5.146):</w:t>
      </w:r>
    </w:p>
    <w:p w:rsidR="0028006A" w:rsidRPr="009A246F" w:rsidRDefault="0028006A" w:rsidP="0028006A">
      <w:pPr>
        <w:tabs>
          <w:tab w:val="left" w:pos="0"/>
        </w:tabs>
        <w:jc w:val="center"/>
        <w:rPr>
          <w:sz w:val="22"/>
          <w:szCs w:val="22"/>
          <w:lang w:val="en-US"/>
        </w:rPr>
      </w:pPr>
      <w:r w:rsidRPr="009A246F">
        <w:rPr>
          <w:position w:val="-28"/>
          <w:sz w:val="22"/>
          <w:szCs w:val="22"/>
        </w:rPr>
        <w:object w:dxaOrig="5760" w:dyaOrig="700">
          <v:shape id="_x0000_i1928" type="#_x0000_t75" style="width:4in;height:35.25pt" o:ole="">
            <v:imagedata r:id="rId1565" o:title=""/>
          </v:shape>
          <o:OLEObject Type="Embed" ProgID="Equation.DSMT4" ShapeID="_x0000_i1928" DrawAspect="Content" ObjectID="_1814861619" r:id="rId1566"/>
        </w:object>
      </w:r>
    </w:p>
    <w:p w:rsidR="0028006A" w:rsidRPr="00161CEE" w:rsidRDefault="0028006A" w:rsidP="0028006A">
      <w:pPr>
        <w:tabs>
          <w:tab w:val="left" w:pos="0"/>
        </w:tabs>
        <w:jc w:val="center"/>
        <w:rPr>
          <w:sz w:val="22"/>
          <w:szCs w:val="22"/>
        </w:rPr>
      </w:pPr>
      <w:r w:rsidRPr="009A246F">
        <w:rPr>
          <w:position w:val="-28"/>
          <w:sz w:val="22"/>
          <w:szCs w:val="22"/>
          <w:lang w:val="en-US"/>
        </w:rPr>
        <w:object w:dxaOrig="5220" w:dyaOrig="660">
          <v:shape id="_x0000_i1929" type="#_x0000_t75" style="width:261pt;height:33pt" o:ole="">
            <v:imagedata r:id="rId1567" o:title=""/>
          </v:shape>
          <o:OLEObject Type="Embed" ProgID="Equation.DSMT4" ShapeID="_x0000_i1929" DrawAspect="Content" ObjectID="_1814861620" r:id="rId1568"/>
        </w:object>
      </w:r>
      <w:r>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Сравнивая температуры трения по передней поверхности, полученные расчетом по формулам (5.128) и (5.146</w:t>
      </w:r>
      <w:r>
        <w:rPr>
          <w:sz w:val="22"/>
          <w:szCs w:val="22"/>
        </w:rPr>
        <w:t>)</w:t>
      </w:r>
      <w:r w:rsidRPr="009A246F">
        <w:rPr>
          <w:sz w:val="22"/>
          <w:szCs w:val="22"/>
        </w:rPr>
        <w:t xml:space="preserve"> – второе слагаемое </w:t>
      </w:r>
      <w:r w:rsidRPr="009A246F">
        <w:rPr>
          <w:position w:val="-34"/>
          <w:sz w:val="22"/>
          <w:szCs w:val="22"/>
        </w:rPr>
        <w:object w:dxaOrig="1260" w:dyaOrig="780">
          <v:shape id="_x0000_i1930" type="#_x0000_t75" style="width:63pt;height:39pt" o:ole="">
            <v:imagedata r:id="rId1569" o:title=""/>
          </v:shape>
          <o:OLEObject Type="Embed" ProgID="Equation.DSMT4" ShapeID="_x0000_i1930" DrawAspect="Content" ObjectID="_1814861621" r:id="rId1570"/>
        </w:object>
      </w:r>
      <w:r w:rsidRPr="009A246F">
        <w:rPr>
          <w:sz w:val="22"/>
          <w:szCs w:val="22"/>
        </w:rPr>
        <w:t>, наблюдаем удовлетворительные совпадения температур – 358</w:t>
      </w:r>
      <w:r w:rsidRPr="009A246F">
        <w:rPr>
          <w:sz w:val="22"/>
          <w:szCs w:val="22"/>
          <w:vertAlign w:val="superscript"/>
        </w:rPr>
        <w:t>0</w:t>
      </w:r>
      <w:r w:rsidRPr="009A246F">
        <w:rPr>
          <w:sz w:val="22"/>
          <w:szCs w:val="22"/>
        </w:rPr>
        <w:t>С и 390</w:t>
      </w:r>
      <w:r w:rsidRPr="009A246F">
        <w:rPr>
          <w:sz w:val="22"/>
          <w:szCs w:val="22"/>
          <w:vertAlign w:val="superscript"/>
        </w:rPr>
        <w:t>0</w:t>
      </w:r>
      <w:r w:rsidRPr="009A246F">
        <w:rPr>
          <w:sz w:val="22"/>
          <w:szCs w:val="22"/>
        </w:rPr>
        <w:t>С, хотя расчетные формулы получены, исходя из разных теоретических предпосылок.</w:t>
      </w:r>
    </w:p>
    <w:p w:rsidR="0028006A" w:rsidRPr="009A246F" w:rsidRDefault="0028006A" w:rsidP="0028006A">
      <w:pPr>
        <w:tabs>
          <w:tab w:val="left" w:pos="0"/>
        </w:tabs>
        <w:ind w:firstLine="709"/>
        <w:jc w:val="both"/>
        <w:rPr>
          <w:sz w:val="22"/>
          <w:szCs w:val="22"/>
        </w:rPr>
      </w:pPr>
      <w:r w:rsidRPr="00161CEE">
        <w:rPr>
          <w:b/>
          <w:sz w:val="22"/>
          <w:szCs w:val="22"/>
        </w:rPr>
        <w:t>Метод конечных разностей.</w:t>
      </w:r>
      <w:r>
        <w:rPr>
          <w:b/>
          <w:sz w:val="22"/>
          <w:szCs w:val="22"/>
        </w:rPr>
        <w:t xml:space="preserve"> </w:t>
      </w:r>
      <w:r w:rsidRPr="009A246F">
        <w:rPr>
          <w:sz w:val="22"/>
          <w:szCs w:val="22"/>
        </w:rPr>
        <w:t xml:space="preserve">В расчетах теплового состояния зоны резания возникает необходимость учета теплофизических свойств инструментального и обрабатываемого материала в зависимости от температуры; в этом случае </w:t>
      </w:r>
      <w:r>
        <w:rPr>
          <w:sz w:val="22"/>
          <w:szCs w:val="22"/>
        </w:rPr>
        <w:t xml:space="preserve">метод </w:t>
      </w:r>
      <w:r w:rsidRPr="009A246F">
        <w:rPr>
          <w:sz w:val="22"/>
          <w:szCs w:val="22"/>
        </w:rPr>
        <w:t>источников не применим и целесообразно использовать численные методы расчета теплового состояния, в том числе метод конечных разностей (метод сеток).</w:t>
      </w:r>
      <w:r>
        <w:rPr>
          <w:sz w:val="22"/>
          <w:szCs w:val="22"/>
        </w:rPr>
        <w:t xml:space="preserve"> </w:t>
      </w:r>
      <w:r w:rsidRPr="009A246F">
        <w:rPr>
          <w:sz w:val="22"/>
          <w:szCs w:val="22"/>
        </w:rPr>
        <w:t>Этот метод основан на з</w:t>
      </w:r>
      <w:r>
        <w:rPr>
          <w:sz w:val="22"/>
          <w:szCs w:val="22"/>
        </w:rPr>
        <w:t>амене производных их приближенны</w:t>
      </w:r>
      <w:r w:rsidRPr="009A246F">
        <w:rPr>
          <w:sz w:val="22"/>
          <w:szCs w:val="22"/>
        </w:rPr>
        <w:t>м зна</w:t>
      </w:r>
      <w:r>
        <w:rPr>
          <w:sz w:val="22"/>
          <w:szCs w:val="22"/>
        </w:rPr>
        <w:t>чением</w:t>
      </w:r>
      <w:r w:rsidRPr="009A246F">
        <w:rPr>
          <w:sz w:val="22"/>
          <w:szCs w:val="22"/>
        </w:rPr>
        <w:t>, выраженным через разности значений функции в отдельных точках – узлах сетки. В результате таких преобразований дифференциальное уравнение заменяется эквивалентным соотношением в конечных разностях, решение которого сводится к выполнению несложных алгебраических операций.</w:t>
      </w:r>
      <w:r>
        <w:rPr>
          <w:sz w:val="22"/>
          <w:szCs w:val="22"/>
        </w:rPr>
        <w:t xml:space="preserve"> </w:t>
      </w:r>
      <w:r w:rsidRPr="009A246F">
        <w:rPr>
          <w:sz w:val="22"/>
          <w:szCs w:val="22"/>
        </w:rPr>
        <w:t>На рис. 5.5</w:t>
      </w:r>
      <w:r>
        <w:rPr>
          <w:sz w:val="22"/>
          <w:szCs w:val="22"/>
        </w:rPr>
        <w:t>1</w:t>
      </w:r>
      <w:r w:rsidRPr="009A246F">
        <w:rPr>
          <w:sz w:val="22"/>
          <w:szCs w:val="22"/>
        </w:rPr>
        <w:t xml:space="preserve"> приведен</w:t>
      </w:r>
      <w:r>
        <w:rPr>
          <w:sz w:val="22"/>
          <w:szCs w:val="22"/>
        </w:rPr>
        <w:t>ы</w:t>
      </w:r>
      <w:r w:rsidRPr="009A246F">
        <w:rPr>
          <w:sz w:val="22"/>
          <w:szCs w:val="22"/>
        </w:rPr>
        <w:t xml:space="preserve"> пример формирования конечно-разностной сетки и результаты расчета</w:t>
      </w:r>
      <w:r>
        <w:rPr>
          <w:sz w:val="22"/>
          <w:szCs w:val="22"/>
        </w:rPr>
        <w:t>.</w:t>
      </w:r>
    </w:p>
    <w:p w:rsidR="0028006A" w:rsidRPr="00161CEE" w:rsidRDefault="00B033D9" w:rsidP="0028006A">
      <w:pPr>
        <w:tabs>
          <w:tab w:val="left" w:pos="0"/>
        </w:tabs>
        <w:jc w:val="center"/>
        <w:rPr>
          <w:sz w:val="20"/>
          <w:szCs w:val="20"/>
        </w:rPr>
      </w:pPr>
      <w:r>
        <w:rPr>
          <w:noProof/>
          <w:sz w:val="20"/>
          <w:szCs w:val="20"/>
        </w:rPr>
        <w:lastRenderedPageBreak/>
        <w:drawing>
          <wp:inline distT="0" distB="0" distL="0" distR="0">
            <wp:extent cx="4032250" cy="1784350"/>
            <wp:effectExtent l="0" t="0" r="6350" b="6350"/>
            <wp:docPr id="972" name="Рисунок 972" descr="6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6_42"/>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4032250" cy="1784350"/>
                    </a:xfrm>
                    <a:prstGeom prst="rect">
                      <a:avLst/>
                    </a:prstGeom>
                    <a:noFill/>
                    <a:ln>
                      <a:noFill/>
                    </a:ln>
                  </pic:spPr>
                </pic:pic>
              </a:graphicData>
            </a:graphic>
          </wp:inline>
        </w:drawing>
      </w:r>
    </w:p>
    <w:p w:rsidR="0028006A" w:rsidRPr="00161CEE" w:rsidRDefault="0028006A" w:rsidP="0028006A">
      <w:pPr>
        <w:tabs>
          <w:tab w:val="left" w:pos="0"/>
        </w:tabs>
        <w:jc w:val="both"/>
        <w:rPr>
          <w:sz w:val="20"/>
          <w:szCs w:val="20"/>
        </w:rPr>
      </w:pPr>
      <w:r w:rsidRPr="00161CEE">
        <w:rPr>
          <w:sz w:val="20"/>
          <w:szCs w:val="20"/>
        </w:rPr>
        <w:t>Рис. 5.5</w:t>
      </w:r>
      <w:r>
        <w:rPr>
          <w:sz w:val="20"/>
          <w:szCs w:val="20"/>
        </w:rPr>
        <w:t>1</w:t>
      </w:r>
      <w:r w:rsidRPr="00161CEE">
        <w:rPr>
          <w:sz w:val="20"/>
          <w:szCs w:val="20"/>
        </w:rPr>
        <w:t>. Сетка для расчета поля температур в зоне резания методом конечных разностей (а) и результаты расчета (б) для свободного точения стали твердосплавным резцом (</w:t>
      </w:r>
      <w:r w:rsidRPr="00161CEE">
        <w:rPr>
          <w:position w:val="-6"/>
          <w:sz w:val="20"/>
          <w:szCs w:val="20"/>
        </w:rPr>
        <w:object w:dxaOrig="200" w:dyaOrig="220">
          <v:shape id="_x0000_i1931" type="#_x0000_t75" style="width:9.75pt;height:10.5pt" o:ole="">
            <v:imagedata r:id="rId596" o:title=""/>
          </v:shape>
          <o:OLEObject Type="Embed" ProgID="Equation.DSMT4" ShapeID="_x0000_i1931" DrawAspect="Content" ObjectID="_1814861622" r:id="rId1572"/>
        </w:object>
      </w:r>
      <w:r w:rsidRPr="00161CEE">
        <w:rPr>
          <w:sz w:val="20"/>
          <w:szCs w:val="20"/>
        </w:rPr>
        <w:t xml:space="preserve">=0,27 </w:t>
      </w:r>
      <w:r w:rsidRPr="00161CEE">
        <w:rPr>
          <w:sz w:val="20"/>
          <w:szCs w:val="20"/>
          <w:vertAlign w:val="superscript"/>
        </w:rPr>
        <w:t>.</w:t>
      </w:r>
      <w:r w:rsidRPr="00161CEE">
        <w:rPr>
          <w:sz w:val="20"/>
          <w:szCs w:val="20"/>
        </w:rPr>
        <w:t xml:space="preserve"> 10</w:t>
      </w:r>
      <w:r w:rsidRPr="00161CEE">
        <w:rPr>
          <w:sz w:val="20"/>
          <w:szCs w:val="20"/>
          <w:vertAlign w:val="superscript"/>
        </w:rPr>
        <w:t>-3</w:t>
      </w:r>
      <w:r w:rsidRPr="00161CEE">
        <w:rPr>
          <w:sz w:val="20"/>
          <w:szCs w:val="20"/>
        </w:rPr>
        <w:t xml:space="preserve"> м</w:t>
      </w:r>
      <w:r>
        <w:rPr>
          <w:sz w:val="20"/>
          <w:szCs w:val="20"/>
        </w:rPr>
        <w:t>;</w:t>
      </w:r>
      <w:r w:rsidRPr="00161CEE">
        <w:rPr>
          <w:sz w:val="20"/>
          <w:szCs w:val="20"/>
        </w:rPr>
        <w:t xml:space="preserve"> </w:t>
      </w:r>
      <w:r w:rsidRPr="00161CEE">
        <w:rPr>
          <w:position w:val="-6"/>
          <w:sz w:val="20"/>
          <w:szCs w:val="20"/>
        </w:rPr>
        <w:object w:dxaOrig="200" w:dyaOrig="220">
          <v:shape id="_x0000_i1932" type="#_x0000_t75" style="width:9.75pt;height:10.5pt" o:ole="">
            <v:imagedata r:id="rId1573" o:title=""/>
          </v:shape>
          <o:OLEObject Type="Embed" ProgID="Equation.DSMT4" ShapeID="_x0000_i1932" DrawAspect="Content" ObjectID="_1814861623" r:id="rId1574"/>
        </w:object>
      </w:r>
      <w:r w:rsidRPr="00161CEE">
        <w:rPr>
          <w:sz w:val="20"/>
          <w:szCs w:val="20"/>
        </w:rPr>
        <w:t>=1,3 м/с)</w:t>
      </w:r>
      <w:r>
        <w:rPr>
          <w:sz w:val="20"/>
          <w:szCs w:val="20"/>
        </w:rPr>
        <w:t xml:space="preserve">, (по П.Н. Резникову) </w:t>
      </w:r>
      <w:r w:rsidRPr="00BB7C6F">
        <w:rPr>
          <w:sz w:val="20"/>
          <w:szCs w:val="20"/>
        </w:rPr>
        <w:t>[</w:t>
      </w:r>
      <w:r>
        <w:rPr>
          <w:sz w:val="20"/>
          <w:szCs w:val="20"/>
        </w:rPr>
        <w:t>27</w:t>
      </w:r>
      <w:r w:rsidRPr="00BB7C6F">
        <w:rPr>
          <w:sz w:val="20"/>
          <w:szCs w:val="20"/>
        </w:rPr>
        <w:t>]</w:t>
      </w:r>
    </w:p>
    <w:p w:rsidR="0028006A" w:rsidRDefault="0028006A" w:rsidP="0028006A">
      <w:pPr>
        <w:tabs>
          <w:tab w:val="left" w:pos="0"/>
        </w:tabs>
        <w:jc w:val="center"/>
        <w:rPr>
          <w:sz w:val="22"/>
          <w:szCs w:val="22"/>
        </w:rPr>
      </w:pPr>
    </w:p>
    <w:p w:rsidR="0028006A" w:rsidRDefault="0028006A" w:rsidP="0028006A">
      <w:pPr>
        <w:tabs>
          <w:tab w:val="left" w:pos="0"/>
        </w:tabs>
        <w:jc w:val="center"/>
        <w:rPr>
          <w:rFonts w:ascii="Bookman Old Style" w:hAnsi="Bookman Old Style"/>
          <w:sz w:val="22"/>
          <w:szCs w:val="22"/>
        </w:rPr>
      </w:pPr>
      <w:r w:rsidRPr="00161CEE">
        <w:rPr>
          <w:rFonts w:ascii="Bookman Old Style" w:hAnsi="Bookman Old Style"/>
          <w:sz w:val="22"/>
          <w:szCs w:val="22"/>
        </w:rPr>
        <w:t xml:space="preserve">5.5.5.2. Экспериментальные методы </w:t>
      </w:r>
    </w:p>
    <w:p w:rsidR="0028006A" w:rsidRPr="00161CEE" w:rsidRDefault="0028006A" w:rsidP="0028006A">
      <w:pPr>
        <w:tabs>
          <w:tab w:val="left" w:pos="0"/>
        </w:tabs>
        <w:jc w:val="center"/>
        <w:rPr>
          <w:rFonts w:ascii="Bookman Old Style" w:hAnsi="Bookman Old Style"/>
          <w:sz w:val="22"/>
          <w:szCs w:val="22"/>
        </w:rPr>
      </w:pPr>
      <w:r>
        <w:rPr>
          <w:rFonts w:ascii="Bookman Old Style" w:hAnsi="Bookman Old Style"/>
          <w:sz w:val="22"/>
          <w:szCs w:val="22"/>
        </w:rPr>
        <w:t>измерения температуры резания</w:t>
      </w:r>
    </w:p>
    <w:p w:rsidR="0028006A" w:rsidRPr="009A246F"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Известные методы экспериментального изучения тепловых процессов существенно дополняют расчетные и позволяют изучить тепловой баланс при резании, температуру контактных площадок инструмента, распределение температур в зоне деформации, обрабатываемой детали и в инструменте</w:t>
      </w:r>
      <w:r>
        <w:rPr>
          <w:sz w:val="22"/>
          <w:szCs w:val="22"/>
        </w:rPr>
        <w:t xml:space="preserve"> </w:t>
      </w:r>
      <w:r w:rsidRPr="00161CEE">
        <w:rPr>
          <w:sz w:val="22"/>
          <w:szCs w:val="22"/>
        </w:rPr>
        <w:t>[</w:t>
      </w:r>
      <w:r>
        <w:rPr>
          <w:sz w:val="22"/>
          <w:szCs w:val="22"/>
        </w:rPr>
        <w:t>2, 4, 5, 8, 9, 22, 36</w:t>
      </w:r>
      <w:r w:rsidRPr="00161CEE">
        <w:rPr>
          <w:sz w:val="22"/>
          <w:szCs w:val="22"/>
        </w:rPr>
        <w:t>]</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На практике температура резания может быть измерена следующими методами: калориметри</w:t>
      </w:r>
      <w:r>
        <w:rPr>
          <w:sz w:val="22"/>
          <w:szCs w:val="22"/>
        </w:rPr>
        <w:t>ческим (по температуре стружки);</w:t>
      </w:r>
      <w:r w:rsidRPr="009A246F">
        <w:rPr>
          <w:sz w:val="22"/>
          <w:szCs w:val="22"/>
        </w:rPr>
        <w:t xml:space="preserve"> термопар (естественной, искусственной, полуискусственной, “бегущей”)</w:t>
      </w:r>
      <w:r>
        <w:rPr>
          <w:sz w:val="22"/>
          <w:szCs w:val="22"/>
        </w:rPr>
        <w:t>;</w:t>
      </w:r>
      <w:r w:rsidRPr="009A246F">
        <w:rPr>
          <w:sz w:val="22"/>
          <w:szCs w:val="22"/>
        </w:rPr>
        <w:t xml:space="preserve"> радиаци</w:t>
      </w:r>
      <w:r>
        <w:rPr>
          <w:sz w:val="22"/>
          <w:szCs w:val="22"/>
        </w:rPr>
        <w:t>онным;</w:t>
      </w:r>
      <w:r w:rsidRPr="009A246F">
        <w:rPr>
          <w:sz w:val="22"/>
          <w:szCs w:val="22"/>
        </w:rPr>
        <w:t xml:space="preserve"> структурных превраще</w:t>
      </w:r>
      <w:r>
        <w:rPr>
          <w:sz w:val="22"/>
          <w:szCs w:val="22"/>
        </w:rPr>
        <w:t>ний (для стальных инструментов);</w:t>
      </w:r>
      <w:r w:rsidRPr="009A246F">
        <w:rPr>
          <w:sz w:val="22"/>
          <w:szCs w:val="22"/>
        </w:rPr>
        <w:t xml:space="preserve"> термокрасок, по температурам плавления чистых металлов и их солей, наносимых в виде тонких пленок на инструментальный материал. </w:t>
      </w:r>
    </w:p>
    <w:p w:rsidR="0028006A" w:rsidRPr="009A246F" w:rsidRDefault="0028006A" w:rsidP="0028006A">
      <w:pPr>
        <w:tabs>
          <w:tab w:val="left" w:pos="0"/>
        </w:tabs>
        <w:ind w:firstLine="709"/>
        <w:jc w:val="both"/>
        <w:rPr>
          <w:sz w:val="22"/>
          <w:szCs w:val="22"/>
        </w:rPr>
      </w:pPr>
      <w:r w:rsidRPr="00161CEE">
        <w:rPr>
          <w:b/>
          <w:sz w:val="22"/>
          <w:szCs w:val="22"/>
        </w:rPr>
        <w:t>Калориметрический метод</w:t>
      </w:r>
      <w:r w:rsidRPr="009A246F">
        <w:rPr>
          <w:sz w:val="22"/>
          <w:szCs w:val="22"/>
        </w:rPr>
        <w:t xml:space="preserve"> позволяет определить количество теплоты, переходящей в стружку, деталь и режущий инструмент. На рис. 5.5</w:t>
      </w:r>
      <w:r>
        <w:rPr>
          <w:sz w:val="22"/>
          <w:szCs w:val="22"/>
        </w:rPr>
        <w:t>2</w:t>
      </w:r>
      <w:r w:rsidRPr="009A246F">
        <w:rPr>
          <w:sz w:val="22"/>
          <w:szCs w:val="22"/>
        </w:rPr>
        <w:t xml:space="preserve">. показана схема определения количества теплоты </w:t>
      </w:r>
      <w:r w:rsidRPr="009A246F">
        <w:rPr>
          <w:position w:val="-10"/>
          <w:sz w:val="22"/>
          <w:szCs w:val="22"/>
        </w:rPr>
        <w:object w:dxaOrig="240" w:dyaOrig="320">
          <v:shape id="_x0000_i1933" type="#_x0000_t75" style="width:12pt;height:15.75pt" o:ole="">
            <v:imagedata r:id="rId1405" o:title=""/>
          </v:shape>
          <o:OLEObject Type="Embed" ProgID="Equation.DSMT4" ShapeID="_x0000_i1933" DrawAspect="Content" ObjectID="_1814861624" r:id="rId1575"/>
        </w:object>
      </w:r>
      <w:r w:rsidRPr="009A246F">
        <w:rPr>
          <w:sz w:val="22"/>
          <w:szCs w:val="22"/>
        </w:rPr>
        <w:t>, переходящей при точении в стружку, и  ее средней температуры.</w:t>
      </w:r>
      <w:r>
        <w:rPr>
          <w:sz w:val="22"/>
          <w:szCs w:val="22"/>
        </w:rPr>
        <w:t xml:space="preserve"> </w:t>
      </w:r>
      <w:r w:rsidRPr="009A246F">
        <w:rPr>
          <w:sz w:val="22"/>
          <w:szCs w:val="22"/>
        </w:rPr>
        <w:t xml:space="preserve">Перед передней поверхностью резца установлен калориметр 1 с сеткой 2 для сбора стружки и ртутным термометром 3. Для обеспечения лучшего попадания стружки в калориметр резание производят при левом вращении шпинделя. Если обозначить через: </w:t>
      </w:r>
      <w:r w:rsidRPr="009A246F">
        <w:rPr>
          <w:position w:val="-12"/>
          <w:sz w:val="22"/>
          <w:szCs w:val="22"/>
        </w:rPr>
        <w:object w:dxaOrig="420" w:dyaOrig="360">
          <v:shape id="_x0000_i1934" type="#_x0000_t75" style="width:21pt;height:18pt" o:ole="">
            <v:imagedata r:id="rId1576" o:title=""/>
          </v:shape>
          <o:OLEObject Type="Embed" ProgID="Equation.DSMT4" ShapeID="_x0000_i1934" DrawAspect="Content" ObjectID="_1814861625" r:id="rId1577"/>
        </w:object>
      </w:r>
      <w:r w:rsidRPr="009A246F">
        <w:rPr>
          <w:sz w:val="22"/>
          <w:szCs w:val="22"/>
        </w:rPr>
        <w:t xml:space="preserve"> - температуру смеси (воды в калориметре после резания), </w:t>
      </w:r>
      <w:r w:rsidRPr="009A246F">
        <w:rPr>
          <w:position w:val="-12"/>
          <w:sz w:val="22"/>
          <w:szCs w:val="22"/>
        </w:rPr>
        <w:object w:dxaOrig="300" w:dyaOrig="360">
          <v:shape id="_x0000_i1935" type="#_x0000_t75" style="width:15pt;height:18pt" o:ole="">
            <v:imagedata r:id="rId1578" o:title=""/>
          </v:shape>
          <o:OLEObject Type="Embed" ProgID="Equation.DSMT4" ShapeID="_x0000_i1935" DrawAspect="Content" ObjectID="_1814861626" r:id="rId1579"/>
        </w:object>
      </w:r>
      <w:r w:rsidRPr="009A246F">
        <w:rPr>
          <w:sz w:val="22"/>
          <w:szCs w:val="22"/>
        </w:rPr>
        <w:t xml:space="preserve"> - массу  воды в калориметре, </w:t>
      </w:r>
      <w:r w:rsidRPr="009A246F">
        <w:rPr>
          <w:position w:val="-12"/>
          <w:sz w:val="22"/>
          <w:szCs w:val="22"/>
        </w:rPr>
        <w:object w:dxaOrig="279" w:dyaOrig="360">
          <v:shape id="_x0000_i1936" type="#_x0000_t75" style="width:14.25pt;height:18pt" o:ole="">
            <v:imagedata r:id="rId1580" o:title=""/>
          </v:shape>
          <o:OLEObject Type="Embed" ProgID="Equation.DSMT4" ShapeID="_x0000_i1936" DrawAspect="Content" ObjectID="_1814861627" r:id="rId1581"/>
        </w:object>
      </w:r>
      <w:r w:rsidRPr="009A246F">
        <w:rPr>
          <w:sz w:val="22"/>
          <w:szCs w:val="22"/>
        </w:rPr>
        <w:t xml:space="preserve"> - начальную температуру воды в </w:t>
      </w:r>
      <w:r w:rsidRPr="009A246F">
        <w:rPr>
          <w:sz w:val="22"/>
          <w:szCs w:val="22"/>
        </w:rPr>
        <w:lastRenderedPageBreak/>
        <w:t xml:space="preserve">калориметре, </w:t>
      </w:r>
      <w:r w:rsidRPr="009A246F">
        <w:rPr>
          <w:position w:val="-6"/>
          <w:sz w:val="22"/>
          <w:szCs w:val="22"/>
        </w:rPr>
        <w:object w:dxaOrig="260" w:dyaOrig="279">
          <v:shape id="_x0000_i1937" type="#_x0000_t75" style="width:12.75pt;height:14.25pt" o:ole="">
            <v:imagedata r:id="rId1582" o:title=""/>
          </v:shape>
          <o:OLEObject Type="Embed" ProgID="Equation.DSMT4" ShapeID="_x0000_i1937" DrawAspect="Content" ObjectID="_1814861628" r:id="rId1583"/>
        </w:object>
      </w:r>
      <w:r>
        <w:rPr>
          <w:sz w:val="22"/>
          <w:szCs w:val="22"/>
        </w:rPr>
        <w:t xml:space="preserve"> - массу стружки, г,</w:t>
      </w:r>
      <w:r w:rsidRPr="009A246F">
        <w:rPr>
          <w:sz w:val="22"/>
          <w:szCs w:val="22"/>
        </w:rPr>
        <w:t xml:space="preserve"> </w:t>
      </w:r>
      <w:r w:rsidRPr="009A246F">
        <w:rPr>
          <w:position w:val="-6"/>
          <w:sz w:val="22"/>
          <w:szCs w:val="22"/>
        </w:rPr>
        <w:object w:dxaOrig="180" w:dyaOrig="220">
          <v:shape id="_x0000_i1938" type="#_x0000_t75" style="width:9pt;height:10.5pt" o:ole="">
            <v:imagedata r:id="rId1584" o:title=""/>
          </v:shape>
          <o:OLEObject Type="Embed" ProgID="Equation.DSMT4" ShapeID="_x0000_i1938" DrawAspect="Content" ObjectID="_1814861629" r:id="rId1585"/>
        </w:object>
      </w:r>
      <w:r w:rsidRPr="009A246F">
        <w:rPr>
          <w:sz w:val="22"/>
          <w:szCs w:val="22"/>
        </w:rPr>
        <w:t xml:space="preserve"> - теплоемкость стружки, то среднюю температуру стружки можно определить по формуле</w:t>
      </w:r>
      <w:r>
        <w:rPr>
          <w:sz w:val="22"/>
          <w:szCs w:val="22"/>
        </w:rPr>
        <w:t>:</w:t>
      </w:r>
    </w:p>
    <w:p w:rsidR="0028006A" w:rsidRPr="009A246F" w:rsidRDefault="0028006A" w:rsidP="0028006A">
      <w:pPr>
        <w:tabs>
          <w:tab w:val="left" w:pos="0"/>
        </w:tabs>
        <w:ind w:firstLine="709"/>
        <w:jc w:val="right"/>
        <w:rPr>
          <w:sz w:val="22"/>
          <w:szCs w:val="22"/>
        </w:rPr>
      </w:pPr>
      <w:r w:rsidRPr="009A246F">
        <w:rPr>
          <w:position w:val="-24"/>
          <w:sz w:val="22"/>
          <w:szCs w:val="22"/>
        </w:rPr>
        <w:object w:dxaOrig="2360" w:dyaOrig="660">
          <v:shape id="_x0000_i1939" type="#_x0000_t75" style="width:118.5pt;height:33pt" o:ole="">
            <v:imagedata r:id="rId1586" o:title=""/>
          </v:shape>
          <o:OLEObject Type="Embed" ProgID="Equation.DSMT4" ShapeID="_x0000_i1939" DrawAspect="Content" ObjectID="_1814861630" r:id="rId1587"/>
        </w:object>
      </w:r>
      <w:r>
        <w:rPr>
          <w:sz w:val="22"/>
          <w:szCs w:val="22"/>
        </w:rPr>
        <w:t>.</w:t>
      </w:r>
      <w:r w:rsidRPr="009A246F">
        <w:rPr>
          <w:sz w:val="22"/>
          <w:szCs w:val="22"/>
        </w:rPr>
        <w:t xml:space="preserve">         </w:t>
      </w:r>
      <w:r>
        <w:rPr>
          <w:sz w:val="22"/>
          <w:szCs w:val="22"/>
        </w:rPr>
        <w:t xml:space="preserve">                        (5</w:t>
      </w:r>
      <w:r w:rsidRPr="009A246F">
        <w:rPr>
          <w:sz w:val="22"/>
          <w:szCs w:val="22"/>
        </w:rPr>
        <w:t>.153)</w:t>
      </w:r>
    </w:p>
    <w:p w:rsidR="0028006A" w:rsidRPr="009A246F" w:rsidRDefault="0028006A" w:rsidP="0028006A">
      <w:pPr>
        <w:tabs>
          <w:tab w:val="left" w:pos="0"/>
        </w:tabs>
        <w:ind w:firstLine="709"/>
        <w:jc w:val="both"/>
        <w:rPr>
          <w:sz w:val="22"/>
          <w:szCs w:val="22"/>
        </w:rPr>
      </w:pPr>
      <w:r w:rsidRPr="009A246F">
        <w:rPr>
          <w:sz w:val="22"/>
          <w:szCs w:val="22"/>
        </w:rPr>
        <w:t>Количество теплоты, перешедшей в стружк</w:t>
      </w:r>
      <w:r>
        <w:rPr>
          <w:sz w:val="22"/>
          <w:szCs w:val="22"/>
        </w:rPr>
        <w:t>у,</w:t>
      </w:r>
      <w:r w:rsidRPr="009A246F">
        <w:rPr>
          <w:sz w:val="22"/>
          <w:szCs w:val="22"/>
        </w:rPr>
        <w:t xml:space="preserve"> равно:</w:t>
      </w:r>
    </w:p>
    <w:p w:rsidR="0028006A" w:rsidRPr="009A246F" w:rsidRDefault="0028006A" w:rsidP="0028006A">
      <w:pPr>
        <w:tabs>
          <w:tab w:val="left" w:pos="0"/>
        </w:tabs>
        <w:ind w:firstLine="709"/>
        <w:jc w:val="right"/>
        <w:rPr>
          <w:sz w:val="22"/>
          <w:szCs w:val="22"/>
        </w:rPr>
      </w:pPr>
      <w:r w:rsidRPr="009A246F">
        <w:rPr>
          <w:position w:val="-14"/>
          <w:sz w:val="22"/>
          <w:szCs w:val="22"/>
        </w:rPr>
        <w:object w:dxaOrig="2020" w:dyaOrig="400">
          <v:shape id="_x0000_i1940" type="#_x0000_t75" style="width:101.25pt;height:20.25pt" o:ole="">
            <v:imagedata r:id="rId1588" o:title=""/>
          </v:shape>
          <o:OLEObject Type="Embed" ProgID="Equation.DSMT4" ShapeID="_x0000_i1940" DrawAspect="Content" ObjectID="_1814861631" r:id="rId1589"/>
        </w:object>
      </w:r>
      <w:r>
        <w:rPr>
          <w:sz w:val="22"/>
          <w:szCs w:val="22"/>
        </w:rPr>
        <w:t>,</w:t>
      </w:r>
      <w:r w:rsidRPr="009A246F">
        <w:rPr>
          <w:sz w:val="22"/>
          <w:szCs w:val="22"/>
        </w:rPr>
        <w:t xml:space="preserve">                           </w:t>
      </w:r>
      <w:r>
        <w:rPr>
          <w:sz w:val="22"/>
          <w:szCs w:val="22"/>
        </w:rPr>
        <w:t xml:space="preserve">         </w:t>
      </w:r>
      <w:r w:rsidRPr="009A246F">
        <w:rPr>
          <w:sz w:val="22"/>
          <w:szCs w:val="22"/>
        </w:rPr>
        <w:t>(</w:t>
      </w:r>
      <w:r>
        <w:rPr>
          <w:sz w:val="22"/>
          <w:szCs w:val="22"/>
        </w:rPr>
        <w:t>5</w:t>
      </w:r>
      <w:r w:rsidRPr="009A246F">
        <w:rPr>
          <w:sz w:val="22"/>
          <w:szCs w:val="22"/>
        </w:rPr>
        <w:t>.154)</w:t>
      </w:r>
    </w:p>
    <w:p w:rsidR="0028006A" w:rsidRPr="009A246F" w:rsidRDefault="0028006A" w:rsidP="0028006A">
      <w:pPr>
        <w:ind w:left="540" w:hanging="540"/>
        <w:jc w:val="both"/>
        <w:rPr>
          <w:sz w:val="22"/>
          <w:szCs w:val="22"/>
        </w:rPr>
      </w:pPr>
      <w:r w:rsidRPr="009A246F">
        <w:rPr>
          <w:sz w:val="22"/>
          <w:szCs w:val="22"/>
        </w:rPr>
        <w:t xml:space="preserve">где </w:t>
      </w:r>
      <w:r w:rsidRPr="009A246F">
        <w:rPr>
          <w:position w:val="-12"/>
          <w:sz w:val="22"/>
          <w:szCs w:val="22"/>
        </w:rPr>
        <w:object w:dxaOrig="240" w:dyaOrig="360">
          <v:shape id="_x0000_i1941" type="#_x0000_t75" style="width:12pt;height:18pt" o:ole="">
            <v:imagedata r:id="rId1590" o:title=""/>
          </v:shape>
          <o:OLEObject Type="Embed" ProgID="Equation.DSMT4" ShapeID="_x0000_i1941" DrawAspect="Content" ObjectID="_1814861632" r:id="rId1591"/>
        </w:object>
      </w:r>
      <w:r>
        <w:rPr>
          <w:sz w:val="22"/>
          <w:szCs w:val="22"/>
        </w:rPr>
        <w:t xml:space="preserve"> - теплоемкость горячей стружки;</w:t>
      </w:r>
      <w:r w:rsidRPr="009A246F">
        <w:rPr>
          <w:sz w:val="22"/>
          <w:szCs w:val="22"/>
        </w:rPr>
        <w:t xml:space="preserve"> </w:t>
      </w:r>
      <w:r w:rsidRPr="009A246F">
        <w:rPr>
          <w:position w:val="-12"/>
          <w:sz w:val="22"/>
          <w:szCs w:val="22"/>
        </w:rPr>
        <w:object w:dxaOrig="300" w:dyaOrig="360">
          <v:shape id="_x0000_i1942" type="#_x0000_t75" style="width:15pt;height:18pt" o:ole="">
            <v:imagedata r:id="rId1592" o:title=""/>
          </v:shape>
          <o:OLEObject Type="Embed" ProgID="Equation.DSMT4" ShapeID="_x0000_i1942" DrawAspect="Content" ObjectID="_1814861633" r:id="rId1593"/>
        </w:object>
      </w:r>
      <w:r w:rsidRPr="009A246F">
        <w:rPr>
          <w:sz w:val="22"/>
          <w:szCs w:val="22"/>
        </w:rPr>
        <w:t xml:space="preserve"> - теплоемкость ненагретой стру</w:t>
      </w:r>
      <w:r>
        <w:rPr>
          <w:sz w:val="22"/>
          <w:szCs w:val="22"/>
        </w:rPr>
        <w:t>жки;</w:t>
      </w:r>
      <w:r w:rsidRPr="009A246F">
        <w:rPr>
          <w:sz w:val="22"/>
          <w:szCs w:val="22"/>
        </w:rPr>
        <w:t xml:space="preserve"> </w:t>
      </w:r>
      <w:r w:rsidRPr="009A246F">
        <w:rPr>
          <w:position w:val="-12"/>
          <w:sz w:val="22"/>
          <w:szCs w:val="22"/>
        </w:rPr>
        <w:object w:dxaOrig="300" w:dyaOrig="360">
          <v:shape id="_x0000_i1943" type="#_x0000_t75" style="width:15pt;height:18pt" o:ole="">
            <v:imagedata r:id="rId1594" o:title=""/>
          </v:shape>
          <o:OLEObject Type="Embed" ProgID="Equation.DSMT4" ShapeID="_x0000_i1943" DrawAspect="Content" ObjectID="_1814861634" r:id="rId1595"/>
        </w:object>
      </w:r>
      <w:r w:rsidRPr="009A246F">
        <w:rPr>
          <w:sz w:val="22"/>
          <w:szCs w:val="22"/>
        </w:rPr>
        <w:t xml:space="preserve"> - начальная температура стружки.</w:t>
      </w:r>
    </w:p>
    <w:p w:rsidR="0028006A" w:rsidRPr="009A246F" w:rsidRDefault="00B033D9" w:rsidP="0028006A">
      <w:pPr>
        <w:tabs>
          <w:tab w:val="left" w:pos="0"/>
        </w:tabs>
        <w:ind w:firstLine="709"/>
        <w:jc w:val="both"/>
        <w:rPr>
          <w:sz w:val="22"/>
          <w:szCs w:val="22"/>
        </w:rPr>
      </w:pPr>
      <w:r>
        <w:rPr>
          <w:noProof/>
          <w:sz w:val="22"/>
          <w:szCs w:val="22"/>
        </w:rPr>
        <mc:AlternateContent>
          <mc:Choice Requires="wps">
            <w:drawing>
              <wp:anchor distT="0" distB="0" distL="114300" distR="114300" simplePos="0" relativeHeight="251635712" behindDoc="0" locked="1" layoutInCell="1" allowOverlap="1">
                <wp:simplePos x="0" y="0"/>
                <wp:positionH relativeFrom="column">
                  <wp:posOffset>0</wp:posOffset>
                </wp:positionH>
                <wp:positionV relativeFrom="paragraph">
                  <wp:posOffset>-371475</wp:posOffset>
                </wp:positionV>
                <wp:extent cx="1943100" cy="2286000"/>
                <wp:effectExtent l="3810" t="635" r="0" b="0"/>
                <wp:wrapSquare wrapText="bothSides"/>
                <wp:docPr id="2322"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D93308" w:rsidRDefault="00B033D9" w:rsidP="0028006A">
                            <w:pPr>
                              <w:tabs>
                                <w:tab w:val="left" w:pos="0"/>
                              </w:tabs>
                              <w:jc w:val="center"/>
                              <w:rPr>
                                <w:sz w:val="20"/>
                                <w:szCs w:val="20"/>
                              </w:rPr>
                            </w:pPr>
                            <w:r>
                              <w:rPr>
                                <w:noProof/>
                                <w:sz w:val="20"/>
                                <w:szCs w:val="20"/>
                              </w:rPr>
                              <w:drawing>
                                <wp:inline distT="0" distB="0" distL="0" distR="0">
                                  <wp:extent cx="1308100" cy="1924050"/>
                                  <wp:effectExtent l="0" t="0" r="6350" b="0"/>
                                  <wp:docPr id="3092" name="Рисунок 3092" descr="6_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descr="6_162"/>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1308100" cy="1924050"/>
                                          </a:xfrm>
                                          <a:prstGeom prst="rect">
                                            <a:avLst/>
                                          </a:prstGeom>
                                          <a:noFill/>
                                          <a:ln>
                                            <a:noFill/>
                                          </a:ln>
                                        </pic:spPr>
                                      </pic:pic>
                                    </a:graphicData>
                                  </a:graphic>
                                </wp:inline>
                              </w:drawing>
                            </w:r>
                          </w:p>
                          <w:p w:rsidR="0028006A" w:rsidRPr="00045472" w:rsidRDefault="0028006A" w:rsidP="0028006A">
                            <w:pPr>
                              <w:tabs>
                                <w:tab w:val="left" w:pos="0"/>
                              </w:tabs>
                              <w:jc w:val="center"/>
                              <w:rPr>
                                <w:sz w:val="20"/>
                                <w:szCs w:val="20"/>
                              </w:rPr>
                            </w:pPr>
                            <w:r>
                              <w:rPr>
                                <w:sz w:val="20"/>
                                <w:szCs w:val="20"/>
                              </w:rPr>
                              <w:t>Рис. 5.52</w:t>
                            </w:r>
                            <w:r w:rsidRPr="00D93308">
                              <w:rPr>
                                <w:sz w:val="20"/>
                                <w:szCs w:val="20"/>
                              </w:rPr>
                              <w:t>. Схема калориметрического метода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104" type="#_x0000_t202" style="position:absolute;left:0;text-align:left;margin-left:0;margin-top:-29.25pt;width:153pt;height:180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" stroked="f">
                <v:textbox>
                  <w:txbxContent>
                    <w:p w:rsidR="0028006A" w:rsidRPr="00D93308" w:rsidRDefault="00B033D9" w:rsidP="0028006A">
                      <w:pPr>
                        <w:tabs>
                          <w:tab w:val="left" w:pos="0"/>
                        </w:tabs>
                        <w:jc w:val="center"/>
                        <w:rPr>
                          <w:sz w:val="20"/>
                          <w:szCs w:val="20"/>
                        </w:rPr>
                      </w:pPr>
                      <w:r>
                        <w:rPr>
                          <w:noProof/>
                          <w:sz w:val="20"/>
                          <w:szCs w:val="20"/>
                        </w:rPr>
                        <w:drawing>
                          <wp:inline distT="0" distB="0" distL="0" distR="0">
                            <wp:extent cx="1308100" cy="1924050"/>
                            <wp:effectExtent l="0" t="0" r="6350" b="0"/>
                            <wp:docPr id="3092" name="Рисунок 3092" descr="6_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descr="6_162"/>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1308100" cy="1924050"/>
                                    </a:xfrm>
                                    <a:prstGeom prst="rect">
                                      <a:avLst/>
                                    </a:prstGeom>
                                    <a:noFill/>
                                    <a:ln>
                                      <a:noFill/>
                                    </a:ln>
                                  </pic:spPr>
                                </pic:pic>
                              </a:graphicData>
                            </a:graphic>
                          </wp:inline>
                        </w:drawing>
                      </w:r>
                    </w:p>
                    <w:p w:rsidR="0028006A" w:rsidRPr="00045472" w:rsidRDefault="0028006A" w:rsidP="0028006A">
                      <w:pPr>
                        <w:tabs>
                          <w:tab w:val="left" w:pos="0"/>
                        </w:tabs>
                        <w:jc w:val="center"/>
                        <w:rPr>
                          <w:sz w:val="20"/>
                          <w:szCs w:val="20"/>
                        </w:rPr>
                      </w:pPr>
                      <w:r>
                        <w:rPr>
                          <w:sz w:val="20"/>
                          <w:szCs w:val="20"/>
                        </w:rPr>
                        <w:t>Рис. 5.52</w:t>
                      </w:r>
                      <w:r w:rsidRPr="00D93308">
                        <w:rPr>
                          <w:sz w:val="20"/>
                          <w:szCs w:val="20"/>
                        </w:rPr>
                        <w:t>. Схема калориметрического метода</w:t>
                      </w:r>
                    </w:p>
                  </w:txbxContent>
                </v:textbox>
                <w10:wrap type="square"/>
                <w10:anchorlock/>
              </v:shape>
            </w:pict>
          </mc:Fallback>
        </mc:AlternateContent>
      </w:r>
      <w:r w:rsidR="0028006A" w:rsidRPr="009A246F">
        <w:rPr>
          <w:sz w:val="22"/>
          <w:szCs w:val="22"/>
        </w:rPr>
        <w:t>Существуют калориметры на базе сверлильного станка</w:t>
      </w:r>
      <w:r w:rsidR="0028006A">
        <w:rPr>
          <w:sz w:val="22"/>
          <w:szCs w:val="22"/>
        </w:rPr>
        <w:t>,</w:t>
      </w:r>
      <w:r w:rsidR="0028006A" w:rsidRPr="009A246F">
        <w:rPr>
          <w:sz w:val="22"/>
          <w:szCs w:val="22"/>
        </w:rPr>
        <w:t xml:space="preserve"> в которые погружают деталь и инструмент, что позволяет определить составляющие уравнения теплового баланса при резании, т.е. найти количество тепл</w:t>
      </w:r>
      <w:r w:rsidR="0028006A">
        <w:rPr>
          <w:sz w:val="22"/>
          <w:szCs w:val="22"/>
        </w:rPr>
        <w:t>оты</w:t>
      </w:r>
      <w:r w:rsidR="0028006A" w:rsidRPr="009A246F">
        <w:rPr>
          <w:sz w:val="22"/>
          <w:szCs w:val="22"/>
        </w:rPr>
        <w:t>, уходяще</w:t>
      </w:r>
      <w:r w:rsidR="0028006A">
        <w:rPr>
          <w:sz w:val="22"/>
          <w:szCs w:val="22"/>
        </w:rPr>
        <w:t>й</w:t>
      </w:r>
      <w:r w:rsidR="0028006A" w:rsidRPr="009A246F">
        <w:rPr>
          <w:sz w:val="22"/>
          <w:szCs w:val="22"/>
        </w:rPr>
        <w:t xml:space="preserve"> в инструмент, деталь и стружку.</w:t>
      </w:r>
    </w:p>
    <w:p w:rsidR="0028006A" w:rsidRPr="009A246F" w:rsidRDefault="00B033D9" w:rsidP="0028006A">
      <w:pPr>
        <w:tabs>
          <w:tab w:val="left" w:pos="0"/>
        </w:tabs>
        <w:ind w:firstLine="709"/>
        <w:jc w:val="both"/>
        <w:rPr>
          <w:sz w:val="22"/>
          <w:szCs w:val="22"/>
        </w:rPr>
      </w:pPr>
      <w:r>
        <w:rPr>
          <w:b/>
          <w:noProof/>
          <w:sz w:val="22"/>
          <w:szCs w:val="22"/>
        </w:rPr>
        <mc:AlternateContent>
          <mc:Choice Requires="wps">
            <w:drawing>
              <wp:anchor distT="0" distB="0" distL="114300" distR="114300" simplePos="0" relativeHeight="251645952" behindDoc="0" locked="0" layoutInCell="1" allowOverlap="1">
                <wp:simplePos x="0" y="0"/>
                <wp:positionH relativeFrom="column">
                  <wp:posOffset>914400</wp:posOffset>
                </wp:positionH>
                <wp:positionV relativeFrom="paragraph">
                  <wp:posOffset>561340</wp:posOffset>
                </wp:positionV>
                <wp:extent cx="1485900" cy="2813685"/>
                <wp:effectExtent l="3810" t="635" r="0" b="0"/>
                <wp:wrapSquare wrapText="bothSides"/>
                <wp:docPr id="232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81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161CEE" w:rsidRDefault="00B033D9" w:rsidP="0028006A">
                            <w:pPr>
                              <w:tabs>
                                <w:tab w:val="left" w:pos="0"/>
                              </w:tabs>
                              <w:jc w:val="center"/>
                              <w:rPr>
                                <w:sz w:val="20"/>
                                <w:szCs w:val="20"/>
                              </w:rPr>
                            </w:pPr>
                            <w:r>
                              <w:rPr>
                                <w:noProof/>
                                <w:sz w:val="20"/>
                                <w:szCs w:val="20"/>
                              </w:rPr>
                              <w:drawing>
                                <wp:inline distT="0" distB="0" distL="0" distR="0">
                                  <wp:extent cx="1200150" cy="2139950"/>
                                  <wp:effectExtent l="0" t="0" r="0" b="0"/>
                                  <wp:docPr id="3093" name="Рисунок 3093" descr="6_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descr="6_163"/>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1200150" cy="2139950"/>
                                          </a:xfrm>
                                          <a:prstGeom prst="rect">
                                            <a:avLst/>
                                          </a:prstGeom>
                                          <a:noFill/>
                                          <a:ln>
                                            <a:noFill/>
                                          </a:ln>
                                        </pic:spPr>
                                      </pic:pic>
                                    </a:graphicData>
                                  </a:graphic>
                                </wp:inline>
                              </w:drawing>
                            </w:r>
                          </w:p>
                          <w:p w:rsidR="0028006A" w:rsidRPr="00161CEE" w:rsidRDefault="0028006A" w:rsidP="0028006A">
                            <w:pPr>
                              <w:tabs>
                                <w:tab w:val="left" w:pos="0"/>
                              </w:tabs>
                              <w:jc w:val="both"/>
                              <w:rPr>
                                <w:sz w:val="20"/>
                                <w:szCs w:val="20"/>
                              </w:rPr>
                            </w:pPr>
                            <w:r w:rsidRPr="00161CEE">
                              <w:rPr>
                                <w:sz w:val="20"/>
                                <w:szCs w:val="20"/>
                              </w:rPr>
                              <w:t>Рис. 5.5</w:t>
                            </w:r>
                            <w:r>
                              <w:rPr>
                                <w:sz w:val="20"/>
                                <w:szCs w:val="20"/>
                              </w:rPr>
                              <w:t>3</w:t>
                            </w:r>
                            <w:r w:rsidRPr="00161CEE">
                              <w:rPr>
                                <w:sz w:val="20"/>
                                <w:szCs w:val="20"/>
                              </w:rPr>
                              <w:t>. Измерение температуры средней поверхности искусственной  термопа</w:t>
                            </w:r>
                            <w:r>
                              <w:rPr>
                                <w:sz w:val="20"/>
                                <w:szCs w:val="20"/>
                              </w:rPr>
                              <w:t>рой</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 o:spid="_x0000_s1105" type="#_x0000_t202" style="position:absolute;left:0;text-align:left;margin-left:1in;margin-top:44.2pt;width:117pt;height:221.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" stroked="f">
                <v:textbox style="mso-fit-shape-to-text:t">
                  <w:txbxContent>
                    <w:p w:rsidR="0028006A" w:rsidRPr="00161CEE" w:rsidRDefault="00B033D9" w:rsidP="0028006A">
                      <w:pPr>
                        <w:tabs>
                          <w:tab w:val="left" w:pos="0"/>
                        </w:tabs>
                        <w:jc w:val="center"/>
                        <w:rPr>
                          <w:sz w:val="20"/>
                          <w:szCs w:val="20"/>
                        </w:rPr>
                      </w:pPr>
                      <w:r>
                        <w:rPr>
                          <w:noProof/>
                          <w:sz w:val="20"/>
                          <w:szCs w:val="20"/>
                        </w:rPr>
                        <w:drawing>
                          <wp:inline distT="0" distB="0" distL="0" distR="0">
                            <wp:extent cx="1200150" cy="2139950"/>
                            <wp:effectExtent l="0" t="0" r="0" b="0"/>
                            <wp:docPr id="3093" name="Рисунок 3093" descr="6_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descr="6_163"/>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1200150" cy="2139950"/>
                                    </a:xfrm>
                                    <a:prstGeom prst="rect">
                                      <a:avLst/>
                                    </a:prstGeom>
                                    <a:noFill/>
                                    <a:ln>
                                      <a:noFill/>
                                    </a:ln>
                                  </pic:spPr>
                                </pic:pic>
                              </a:graphicData>
                            </a:graphic>
                          </wp:inline>
                        </w:drawing>
                      </w:r>
                    </w:p>
                    <w:p w:rsidR="0028006A" w:rsidRPr="00161CEE" w:rsidRDefault="0028006A" w:rsidP="0028006A">
                      <w:pPr>
                        <w:tabs>
                          <w:tab w:val="left" w:pos="0"/>
                        </w:tabs>
                        <w:jc w:val="both"/>
                        <w:rPr>
                          <w:sz w:val="20"/>
                          <w:szCs w:val="20"/>
                        </w:rPr>
                      </w:pPr>
                      <w:r w:rsidRPr="00161CEE">
                        <w:rPr>
                          <w:sz w:val="20"/>
                          <w:szCs w:val="20"/>
                        </w:rPr>
                        <w:t>Рис. 5.5</w:t>
                      </w:r>
                      <w:r>
                        <w:rPr>
                          <w:sz w:val="20"/>
                          <w:szCs w:val="20"/>
                        </w:rPr>
                        <w:t>3</w:t>
                      </w:r>
                      <w:r w:rsidRPr="00161CEE">
                        <w:rPr>
                          <w:sz w:val="20"/>
                          <w:szCs w:val="20"/>
                        </w:rPr>
                        <w:t>. Измерение температуры средней поверхности искусственной  термопа</w:t>
                      </w:r>
                      <w:r>
                        <w:rPr>
                          <w:sz w:val="20"/>
                          <w:szCs w:val="20"/>
                        </w:rPr>
                        <w:t>рой</w:t>
                      </w:r>
                    </w:p>
                  </w:txbxContent>
                </v:textbox>
                <w10:wrap type="square"/>
              </v:shape>
            </w:pict>
          </mc:Fallback>
        </mc:AlternateContent>
      </w:r>
      <w:r w:rsidR="0028006A" w:rsidRPr="00161CEE">
        <w:rPr>
          <w:b/>
          <w:sz w:val="22"/>
          <w:szCs w:val="22"/>
        </w:rPr>
        <w:t>Методы термопар.</w:t>
      </w:r>
      <w:r w:rsidR="0028006A" w:rsidRPr="009A246F">
        <w:rPr>
          <w:sz w:val="22"/>
          <w:szCs w:val="22"/>
        </w:rPr>
        <w:t xml:space="preserve"> Для измерения средней температуры на контактных поверхностях инструмента и в различных точках контактных площадок применяют разнооб</w:t>
      </w:r>
      <w:r w:rsidR="0028006A">
        <w:rPr>
          <w:sz w:val="22"/>
          <w:szCs w:val="22"/>
        </w:rPr>
        <w:t>разные термопары. На рис.</w:t>
      </w:r>
      <w:r w:rsidR="0028006A" w:rsidRPr="009A246F">
        <w:rPr>
          <w:sz w:val="22"/>
          <w:szCs w:val="22"/>
        </w:rPr>
        <w:t>5.5</w:t>
      </w:r>
      <w:r w:rsidR="0028006A">
        <w:rPr>
          <w:sz w:val="22"/>
          <w:szCs w:val="22"/>
        </w:rPr>
        <w:t>3</w:t>
      </w:r>
      <w:r w:rsidR="0028006A" w:rsidRPr="009A246F">
        <w:rPr>
          <w:sz w:val="22"/>
          <w:szCs w:val="22"/>
        </w:rPr>
        <w:t xml:space="preserve"> показан метод </w:t>
      </w:r>
      <w:r w:rsidR="0028006A" w:rsidRPr="00161CEE">
        <w:rPr>
          <w:i/>
          <w:sz w:val="22"/>
          <w:szCs w:val="22"/>
        </w:rPr>
        <w:t>подведенной (или искусственной) термопары.</w:t>
      </w:r>
      <w:r w:rsidR="0028006A" w:rsidRPr="009A246F">
        <w:rPr>
          <w:sz w:val="22"/>
          <w:szCs w:val="22"/>
        </w:rPr>
        <w:t xml:space="preserve"> Резец представляет собой корпус 1, к которому прижата режущая пластина 2. В корпусе сделано отверстие, в которое вставлена изоляционная трубка</w:t>
      </w:r>
      <w:r w:rsidR="0028006A">
        <w:rPr>
          <w:sz w:val="22"/>
          <w:szCs w:val="22"/>
        </w:rPr>
        <w:t xml:space="preserve"> </w:t>
      </w:r>
      <w:r w:rsidR="0028006A" w:rsidRPr="009A246F">
        <w:rPr>
          <w:sz w:val="22"/>
          <w:szCs w:val="22"/>
        </w:rPr>
        <w:t>3. Стандартная термо</w:t>
      </w:r>
      <w:r w:rsidR="0028006A">
        <w:rPr>
          <w:sz w:val="22"/>
          <w:szCs w:val="22"/>
        </w:rPr>
        <w:t>пара 4 (медь</w:t>
      </w:r>
      <w:r w:rsidR="0028006A" w:rsidRPr="009A246F">
        <w:rPr>
          <w:sz w:val="22"/>
          <w:szCs w:val="22"/>
        </w:rPr>
        <w:t>константан, хромель-алюмель и др.) с милливольтметром 5, подключенным к ее концам, вставлена в изоляционную трубку так, что ее спай касается нижней плоскости пластины 2. Спай термопары регистрирует температуру опорной плоскости пластины.</w:t>
      </w:r>
    </w:p>
    <w:p w:rsidR="0028006A" w:rsidRPr="009A246F" w:rsidRDefault="0028006A" w:rsidP="0028006A">
      <w:pPr>
        <w:tabs>
          <w:tab w:val="left" w:pos="0"/>
        </w:tabs>
        <w:ind w:firstLine="709"/>
        <w:jc w:val="both"/>
        <w:rPr>
          <w:sz w:val="22"/>
          <w:szCs w:val="22"/>
        </w:rPr>
      </w:pPr>
      <w:r w:rsidRPr="009A246F">
        <w:rPr>
          <w:sz w:val="22"/>
          <w:szCs w:val="22"/>
        </w:rPr>
        <w:t xml:space="preserve">Достоинством </w:t>
      </w:r>
      <w:r>
        <w:rPr>
          <w:sz w:val="22"/>
          <w:szCs w:val="22"/>
        </w:rPr>
        <w:t>искусственного</w:t>
      </w:r>
      <w:r w:rsidRPr="009A246F">
        <w:rPr>
          <w:sz w:val="22"/>
          <w:szCs w:val="22"/>
        </w:rPr>
        <w:t xml:space="preserve"> метода является возможность использования стандартных термопар с известными термоэлектрическими характеристиками, а потому не </w:t>
      </w:r>
      <w:r w:rsidRPr="009A246F">
        <w:rPr>
          <w:sz w:val="22"/>
          <w:szCs w:val="22"/>
        </w:rPr>
        <w:lastRenderedPageBreak/>
        <w:t>нуждающихся в специальной тарировке. Располагая отверстия в различных точках передней и задней поверхностей, можно изучить температурное поле в режущем клине инструмента. Недостатком метода является то, что  измеряемая температура ниже температуры на контактных поверхностях инструмента, а разность температур зависит от расстояния спая термопары до указанных поверхностей. Кроме того, метод  термопары трудно применить для вращающегося инструмента.</w:t>
      </w:r>
    </w:p>
    <w:p w:rsidR="0028006A" w:rsidRPr="009A246F" w:rsidRDefault="0028006A" w:rsidP="0028006A">
      <w:pPr>
        <w:tabs>
          <w:tab w:val="left" w:pos="0"/>
        </w:tabs>
        <w:ind w:firstLine="709"/>
        <w:jc w:val="both"/>
        <w:rPr>
          <w:sz w:val="22"/>
          <w:szCs w:val="22"/>
        </w:rPr>
      </w:pPr>
      <w:r w:rsidRPr="009A246F">
        <w:rPr>
          <w:sz w:val="22"/>
          <w:szCs w:val="22"/>
        </w:rPr>
        <w:t xml:space="preserve">Вариантом метода искусственной термопары является метод </w:t>
      </w:r>
      <w:r>
        <w:rPr>
          <w:sz w:val="22"/>
          <w:szCs w:val="22"/>
        </w:rPr>
        <w:t>полу</w:t>
      </w:r>
      <w:r w:rsidRPr="009A246F">
        <w:rPr>
          <w:sz w:val="22"/>
          <w:szCs w:val="22"/>
        </w:rPr>
        <w:t>ис</w:t>
      </w:r>
      <w:r>
        <w:rPr>
          <w:sz w:val="22"/>
          <w:szCs w:val="22"/>
        </w:rPr>
        <w:t>кусственно</w:t>
      </w:r>
      <w:r w:rsidRPr="009A246F">
        <w:rPr>
          <w:sz w:val="22"/>
          <w:szCs w:val="22"/>
        </w:rPr>
        <w:t>й термопары (рис.5.5</w:t>
      </w:r>
      <w:r>
        <w:rPr>
          <w:sz w:val="22"/>
          <w:szCs w:val="22"/>
        </w:rPr>
        <w:t>4</w:t>
      </w:r>
      <w:r w:rsidRPr="009A246F">
        <w:rPr>
          <w:sz w:val="22"/>
          <w:szCs w:val="22"/>
        </w:rPr>
        <w:t>), когда одним термоэлектродом служит элемент стандартной термопары (хромель), другим – материал инструмента или обрабатываемой детали.</w:t>
      </w:r>
    </w:p>
    <w:p w:rsidR="0028006A" w:rsidRPr="009A246F" w:rsidRDefault="0028006A" w:rsidP="0028006A">
      <w:pPr>
        <w:tabs>
          <w:tab w:val="left" w:pos="0"/>
        </w:tabs>
        <w:ind w:firstLine="709"/>
        <w:jc w:val="both"/>
        <w:rPr>
          <w:sz w:val="22"/>
          <w:szCs w:val="22"/>
        </w:rPr>
      </w:pPr>
      <w:r w:rsidRPr="009A246F">
        <w:rPr>
          <w:sz w:val="22"/>
          <w:szCs w:val="22"/>
        </w:rPr>
        <w:t>Применение схемы</w:t>
      </w:r>
      <w:r>
        <w:rPr>
          <w:sz w:val="22"/>
          <w:szCs w:val="22"/>
        </w:rPr>
        <w:t>, представленной на рис.</w:t>
      </w:r>
      <w:r w:rsidRPr="009A246F">
        <w:rPr>
          <w:sz w:val="22"/>
          <w:szCs w:val="22"/>
        </w:rPr>
        <w:t>5.5</w:t>
      </w:r>
      <w:r>
        <w:rPr>
          <w:sz w:val="22"/>
          <w:szCs w:val="22"/>
        </w:rPr>
        <w:t>4</w:t>
      </w:r>
      <w:r w:rsidRPr="009A246F">
        <w:rPr>
          <w:sz w:val="22"/>
          <w:szCs w:val="22"/>
        </w:rPr>
        <w:t>,б</w:t>
      </w:r>
      <w:r>
        <w:rPr>
          <w:sz w:val="22"/>
          <w:szCs w:val="22"/>
        </w:rPr>
        <w:t>,</w:t>
      </w:r>
      <w:r w:rsidRPr="009A246F">
        <w:rPr>
          <w:sz w:val="22"/>
          <w:szCs w:val="22"/>
        </w:rPr>
        <w:t xml:space="preserve"> позволяет дополнительно изучить распределение термо-ЭДС (температур) по длине режущей кромки инструмента</w:t>
      </w:r>
      <w:r>
        <w:rPr>
          <w:sz w:val="22"/>
          <w:szCs w:val="22"/>
        </w:rPr>
        <w:t>.</w:t>
      </w:r>
      <w:r w:rsidRPr="009A246F">
        <w:rPr>
          <w:sz w:val="22"/>
          <w:szCs w:val="22"/>
        </w:rPr>
        <w:t xml:space="preserve"> </w:t>
      </w:r>
      <w:r>
        <w:rPr>
          <w:sz w:val="22"/>
          <w:szCs w:val="22"/>
        </w:rPr>
        <w:t>П</w:t>
      </w:r>
      <w:r w:rsidRPr="009A246F">
        <w:rPr>
          <w:sz w:val="22"/>
          <w:szCs w:val="22"/>
        </w:rPr>
        <w:t>роволочка стандартной термопары 1, введенная в боковое отверстие обрабатываемой детали, последовательно перерезается разными участкам лезвия сверла, начиная от оси.</w:t>
      </w:r>
    </w:p>
    <w:p w:rsidR="0028006A" w:rsidRPr="009A246F" w:rsidRDefault="0028006A" w:rsidP="0028006A">
      <w:pPr>
        <w:tabs>
          <w:tab w:val="left" w:pos="0"/>
        </w:tabs>
        <w:ind w:firstLine="709"/>
        <w:jc w:val="both"/>
        <w:rPr>
          <w:sz w:val="22"/>
          <w:szCs w:val="22"/>
        </w:rPr>
      </w:pPr>
      <w:r w:rsidRPr="00161CEE">
        <w:rPr>
          <w:i/>
          <w:sz w:val="22"/>
          <w:szCs w:val="22"/>
        </w:rPr>
        <w:t>Метод естественной термопары,</w:t>
      </w:r>
      <w:r w:rsidRPr="009A246F">
        <w:rPr>
          <w:sz w:val="22"/>
          <w:szCs w:val="22"/>
        </w:rPr>
        <w:t xml:space="preserve"> предложенный еще в начале </w:t>
      </w:r>
      <w:r>
        <w:rPr>
          <w:sz w:val="22"/>
          <w:szCs w:val="22"/>
        </w:rPr>
        <w:t xml:space="preserve">    </w:t>
      </w:r>
      <w:r w:rsidRPr="009A246F">
        <w:rPr>
          <w:sz w:val="22"/>
          <w:szCs w:val="22"/>
          <w:lang w:val="en-US"/>
        </w:rPr>
        <w:t>XX</w:t>
      </w:r>
      <w:r w:rsidRPr="009A246F">
        <w:rPr>
          <w:sz w:val="22"/>
          <w:szCs w:val="22"/>
        </w:rPr>
        <w:t xml:space="preserve"> в для измерения температур при резании, до </w:t>
      </w:r>
      <w:r>
        <w:rPr>
          <w:sz w:val="22"/>
          <w:szCs w:val="22"/>
        </w:rPr>
        <w:t xml:space="preserve">настоящего </w:t>
      </w:r>
      <w:r w:rsidRPr="009A246F">
        <w:rPr>
          <w:sz w:val="22"/>
          <w:szCs w:val="22"/>
        </w:rPr>
        <w:t>времени не потерял своей актуальности.</w:t>
      </w:r>
      <w:r>
        <w:rPr>
          <w:sz w:val="22"/>
          <w:szCs w:val="22"/>
        </w:rPr>
        <w:t xml:space="preserve"> </w:t>
      </w:r>
      <w:r w:rsidRPr="009A246F">
        <w:rPr>
          <w:sz w:val="22"/>
          <w:szCs w:val="22"/>
        </w:rPr>
        <w:t>Суть метода состоит в том, что темопару образуют материал инструмента и обрабатываемой детали; «горяч</w:t>
      </w:r>
      <w:r>
        <w:rPr>
          <w:sz w:val="22"/>
          <w:szCs w:val="22"/>
        </w:rPr>
        <w:t>и</w:t>
      </w:r>
      <w:r w:rsidRPr="009A246F">
        <w:rPr>
          <w:sz w:val="22"/>
          <w:szCs w:val="22"/>
        </w:rPr>
        <w:t>м» спаем термопары является зона резания (или одна из контактных площадок – «передняя поверхность инструмента – стружки», «задняя поверхность – обрабатываемая деталь»). Если такую специфическую термопару включить в измерительную цепь, то регистрируемая при резании термо-ЭДС будет пропорциональна температуре «горячего» слоя.</w:t>
      </w:r>
    </w:p>
    <w:tbl>
      <w:tblPr>
        <w:tblW w:w="0" w:type="auto"/>
        <w:jc w:val="center"/>
        <w:tblLook w:val="01E0" w:firstRow="1" w:lastRow="1" w:firstColumn="1" w:lastColumn="1" w:noHBand="0" w:noVBand="0"/>
      </w:tblPr>
      <w:tblGrid>
        <w:gridCol w:w="7302"/>
      </w:tblGrid>
      <w:tr w:rsidR="0028006A" w:rsidRPr="005C33F1" w:rsidTr="005C33F1">
        <w:trPr>
          <w:jc w:val="center"/>
        </w:trPr>
        <w:tc>
          <w:tcPr>
            <w:tcW w:w="7302" w:type="dxa"/>
            <w:shd w:val="clear" w:color="auto" w:fill="auto"/>
          </w:tcPr>
          <w:p w:rsidR="0028006A" w:rsidRPr="005C33F1" w:rsidRDefault="00B033D9" w:rsidP="005C33F1">
            <w:pPr>
              <w:tabs>
                <w:tab w:val="left" w:pos="0"/>
              </w:tabs>
              <w:jc w:val="center"/>
              <w:rPr>
                <w:sz w:val="20"/>
                <w:szCs w:val="20"/>
              </w:rPr>
            </w:pPr>
            <w:r>
              <w:rPr>
                <w:noProof/>
                <w:sz w:val="20"/>
                <w:szCs w:val="20"/>
              </w:rPr>
              <w:drawing>
                <wp:inline distT="0" distB="0" distL="0" distR="0">
                  <wp:extent cx="3200400" cy="1327150"/>
                  <wp:effectExtent l="0" t="0" r="0" b="6350"/>
                  <wp:docPr id="986" name="Рисунок 986" descr="6_16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6_163_2"/>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3200400" cy="1327150"/>
                          </a:xfrm>
                          <a:prstGeom prst="rect">
                            <a:avLst/>
                          </a:prstGeom>
                          <a:noFill/>
                          <a:ln>
                            <a:noFill/>
                          </a:ln>
                        </pic:spPr>
                      </pic:pic>
                    </a:graphicData>
                  </a:graphic>
                </wp:inline>
              </w:drawing>
            </w:r>
          </w:p>
          <w:p w:rsidR="0028006A" w:rsidRPr="005C33F1" w:rsidRDefault="0028006A" w:rsidP="005C33F1">
            <w:pPr>
              <w:tabs>
                <w:tab w:val="left" w:pos="0"/>
              </w:tabs>
              <w:jc w:val="center"/>
              <w:rPr>
                <w:sz w:val="20"/>
                <w:szCs w:val="20"/>
              </w:rPr>
            </w:pPr>
            <w:r w:rsidRPr="005C33F1">
              <w:rPr>
                <w:sz w:val="20"/>
                <w:szCs w:val="20"/>
              </w:rPr>
              <w:t>Рис.5.54. Схемы полуискусственной термопары:</w:t>
            </w:r>
          </w:p>
          <w:p w:rsidR="0028006A" w:rsidRPr="005C33F1" w:rsidRDefault="0028006A" w:rsidP="005C33F1">
            <w:pPr>
              <w:tabs>
                <w:tab w:val="left" w:pos="0"/>
              </w:tabs>
              <w:jc w:val="center"/>
              <w:rPr>
                <w:sz w:val="20"/>
                <w:szCs w:val="20"/>
              </w:rPr>
            </w:pPr>
            <w:r w:rsidRPr="005C33F1">
              <w:rPr>
                <w:sz w:val="20"/>
                <w:szCs w:val="20"/>
              </w:rPr>
              <w:t>а - термоэлектрод – материал инструмента; б - термоэлектрод – материал детали</w:t>
            </w:r>
          </w:p>
        </w:tc>
      </w:tr>
    </w:tbl>
    <w:p w:rsidR="0028006A" w:rsidRDefault="0028006A" w:rsidP="0028006A">
      <w:pPr>
        <w:tabs>
          <w:tab w:val="left" w:pos="0"/>
        </w:tabs>
        <w:ind w:firstLine="709"/>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Этим методом, очевидно, измеряется не максимальная, а некоторая средняя температура зон</w:t>
      </w:r>
      <w:r>
        <w:rPr>
          <w:sz w:val="22"/>
          <w:szCs w:val="22"/>
        </w:rPr>
        <w:t>ы</w:t>
      </w:r>
      <w:r w:rsidRPr="009A246F">
        <w:rPr>
          <w:sz w:val="22"/>
          <w:szCs w:val="22"/>
        </w:rPr>
        <w:t xml:space="preserve"> резания, так как «горячий» спай термопары «резец-деталь» можно представить бесконечно большим числом парал</w:t>
      </w:r>
      <w:r w:rsidRPr="009A246F">
        <w:rPr>
          <w:sz w:val="22"/>
          <w:szCs w:val="22"/>
        </w:rPr>
        <w:lastRenderedPageBreak/>
        <w:t xml:space="preserve">лельно соединенных микротермоэлементов с разным внутренним сопротивлением </w:t>
      </w:r>
      <w:r w:rsidRPr="009A246F">
        <w:rPr>
          <w:position w:val="-12"/>
          <w:sz w:val="22"/>
          <w:szCs w:val="22"/>
        </w:rPr>
        <w:object w:dxaOrig="740" w:dyaOrig="360">
          <v:shape id="_x0000_i1944" type="#_x0000_t75" style="width:36.75pt;height:18pt" o:ole="">
            <v:imagedata r:id="rId1599" o:title=""/>
          </v:shape>
          <o:OLEObject Type="Embed" ProgID="Equation.DSMT4" ShapeID="_x0000_i1944" DrawAspect="Content" ObjectID="_1814861635" r:id="rId1600"/>
        </w:object>
      </w:r>
      <w:r w:rsidRPr="009A246F">
        <w:rPr>
          <w:sz w:val="22"/>
          <w:szCs w:val="22"/>
        </w:rPr>
        <w:t xml:space="preserve">, каждый из которых генерирует свою термо-ЭДС </w:t>
      </w:r>
      <w:r w:rsidRPr="009A246F">
        <w:rPr>
          <w:position w:val="-12"/>
          <w:sz w:val="22"/>
          <w:szCs w:val="22"/>
        </w:rPr>
        <w:object w:dxaOrig="220" w:dyaOrig="360">
          <v:shape id="_x0000_i1945" type="#_x0000_t75" style="width:10.5pt;height:18pt" o:ole="">
            <v:imagedata r:id="rId1601" o:title=""/>
          </v:shape>
          <o:OLEObject Type="Embed" ProgID="Equation.DSMT4" ShapeID="_x0000_i1945" DrawAspect="Content" ObjectID="_1814861636" r:id="rId1602"/>
        </w:object>
      </w:r>
      <w:r w:rsidRPr="009A246F">
        <w:rPr>
          <w:sz w:val="22"/>
          <w:szCs w:val="22"/>
        </w:rPr>
        <w:t xml:space="preserve">, </w:t>
      </w:r>
      <w:r w:rsidRPr="009A246F">
        <w:rPr>
          <w:position w:val="-12"/>
          <w:sz w:val="22"/>
          <w:szCs w:val="22"/>
        </w:rPr>
        <w:object w:dxaOrig="240" w:dyaOrig="360">
          <v:shape id="_x0000_i1946" type="#_x0000_t75" style="width:12pt;height:18pt" o:ole="">
            <v:imagedata r:id="rId1603" o:title=""/>
          </v:shape>
          <o:OLEObject Type="Embed" ProgID="Equation.DSMT4" ShapeID="_x0000_i1946" DrawAspect="Content" ObjectID="_1814861637" r:id="rId1604"/>
        </w:object>
      </w:r>
      <w:r w:rsidRPr="009A246F">
        <w:rPr>
          <w:sz w:val="22"/>
          <w:szCs w:val="22"/>
        </w:rPr>
        <w:t>….</w:t>
      </w:r>
      <w:r w:rsidRPr="009A246F">
        <w:rPr>
          <w:position w:val="-12"/>
          <w:sz w:val="22"/>
          <w:szCs w:val="22"/>
        </w:rPr>
        <w:object w:dxaOrig="220" w:dyaOrig="360">
          <v:shape id="_x0000_i1947" type="#_x0000_t75" style="width:10.5pt;height:18pt" o:ole="">
            <v:imagedata r:id="rId1605" o:title=""/>
          </v:shape>
          <o:OLEObject Type="Embed" ProgID="Equation.DSMT4" ShapeID="_x0000_i1947" DrawAspect="Content" ObjectID="_1814861638" r:id="rId1606"/>
        </w:object>
      </w:r>
      <w:r w:rsidRPr="009A246F">
        <w:rPr>
          <w:sz w:val="22"/>
          <w:szCs w:val="22"/>
        </w:rPr>
        <w:t xml:space="preserve">. В результате регистрируемая прибором термо-ЭДС находится по известному соотношению </w:t>
      </w:r>
    </w:p>
    <w:p w:rsidR="0028006A" w:rsidRPr="009A246F" w:rsidRDefault="0028006A" w:rsidP="0028006A">
      <w:pPr>
        <w:tabs>
          <w:tab w:val="left" w:pos="0"/>
        </w:tabs>
        <w:ind w:firstLine="709"/>
        <w:jc w:val="right"/>
        <w:rPr>
          <w:sz w:val="22"/>
          <w:szCs w:val="22"/>
        </w:rPr>
      </w:pPr>
      <w:r w:rsidRPr="009A246F">
        <w:rPr>
          <w:position w:val="-28"/>
          <w:sz w:val="22"/>
          <w:szCs w:val="22"/>
        </w:rPr>
        <w:object w:dxaOrig="1840" w:dyaOrig="680">
          <v:shape id="_x0000_i1948" type="#_x0000_t75" style="width:92.25pt;height:34.5pt" o:ole="">
            <v:imagedata r:id="rId1607" o:title=""/>
          </v:shape>
          <o:OLEObject Type="Embed" ProgID="Equation.DSMT4" ShapeID="_x0000_i1948" DrawAspect="Content" ObjectID="_1814861639" r:id="rId1608"/>
        </w:object>
      </w:r>
      <w:r>
        <w:rPr>
          <w:sz w:val="22"/>
          <w:szCs w:val="22"/>
        </w:rPr>
        <w:t>,</w:t>
      </w:r>
      <w:r w:rsidRPr="009A246F">
        <w:rPr>
          <w:sz w:val="22"/>
          <w:szCs w:val="22"/>
        </w:rPr>
        <w:t xml:space="preserve">                                  (5.155)</w:t>
      </w:r>
    </w:p>
    <w:p w:rsidR="0028006A" w:rsidRPr="009A246F" w:rsidRDefault="0028006A" w:rsidP="0028006A">
      <w:pPr>
        <w:tabs>
          <w:tab w:val="left" w:pos="0"/>
        </w:tabs>
        <w:jc w:val="both"/>
        <w:rPr>
          <w:sz w:val="22"/>
          <w:szCs w:val="22"/>
        </w:rPr>
      </w:pPr>
      <w:r w:rsidRPr="009A246F">
        <w:rPr>
          <w:sz w:val="22"/>
          <w:szCs w:val="22"/>
        </w:rPr>
        <w:t xml:space="preserve">где </w:t>
      </w:r>
      <w:r w:rsidRPr="009A246F">
        <w:rPr>
          <w:position w:val="-12"/>
          <w:sz w:val="22"/>
          <w:szCs w:val="22"/>
        </w:rPr>
        <w:object w:dxaOrig="260" w:dyaOrig="360">
          <v:shape id="_x0000_i1949" type="#_x0000_t75" style="width:12.75pt;height:18pt" o:ole="">
            <v:imagedata r:id="rId1609" o:title=""/>
          </v:shape>
          <o:OLEObject Type="Embed" ProgID="Equation.DSMT4" ShapeID="_x0000_i1949" DrawAspect="Content" ObjectID="_1814861640" r:id="rId1610"/>
        </w:object>
      </w:r>
      <w:r w:rsidRPr="009A246F">
        <w:rPr>
          <w:sz w:val="22"/>
          <w:szCs w:val="22"/>
        </w:rPr>
        <w:t xml:space="preserve"> - проводимость </w:t>
      </w:r>
      <w:r w:rsidRPr="009A246F">
        <w:rPr>
          <w:position w:val="-6"/>
          <w:sz w:val="22"/>
          <w:szCs w:val="22"/>
        </w:rPr>
        <w:object w:dxaOrig="139" w:dyaOrig="260">
          <v:shape id="_x0000_i1950" type="#_x0000_t75" style="width:6.75pt;height:12.75pt" o:ole="">
            <v:imagedata r:id="rId1611" o:title=""/>
          </v:shape>
          <o:OLEObject Type="Embed" ProgID="Equation.DSMT4" ShapeID="_x0000_i1950" DrawAspect="Content" ObjectID="_1814861641" r:id="rId1612"/>
        </w:object>
      </w:r>
      <w:r w:rsidRPr="009A246F">
        <w:rPr>
          <w:sz w:val="22"/>
          <w:szCs w:val="22"/>
        </w:rPr>
        <w:t>-го микротермоэлемента.</w:t>
      </w:r>
    </w:p>
    <w:p w:rsidR="0028006A" w:rsidRPr="009A246F" w:rsidRDefault="0028006A" w:rsidP="0028006A">
      <w:pPr>
        <w:tabs>
          <w:tab w:val="left" w:pos="0"/>
        </w:tabs>
        <w:ind w:firstLine="709"/>
        <w:jc w:val="both"/>
        <w:rPr>
          <w:sz w:val="22"/>
          <w:szCs w:val="22"/>
        </w:rPr>
      </w:pPr>
      <w:r w:rsidRPr="009A246F">
        <w:rPr>
          <w:sz w:val="22"/>
          <w:szCs w:val="22"/>
        </w:rPr>
        <w:t>Одна из принятых схем измерения температур при точении методом естественной термопары показана на рис. 5.</w:t>
      </w:r>
      <w:r>
        <w:rPr>
          <w:sz w:val="22"/>
          <w:szCs w:val="22"/>
        </w:rPr>
        <w:t>55</w:t>
      </w:r>
      <w:r w:rsidRPr="009A246F">
        <w:rPr>
          <w:sz w:val="22"/>
          <w:szCs w:val="22"/>
        </w:rPr>
        <w:t>, а на рис. 5.5</w:t>
      </w:r>
      <w:r>
        <w:rPr>
          <w:sz w:val="22"/>
          <w:szCs w:val="22"/>
        </w:rPr>
        <w:t>6</w:t>
      </w:r>
      <w:r w:rsidRPr="009A246F">
        <w:rPr>
          <w:sz w:val="22"/>
          <w:szCs w:val="22"/>
        </w:rPr>
        <w:t xml:space="preserve"> – схема тарирования этой термопары.</w:t>
      </w:r>
    </w:p>
    <w:tbl>
      <w:tblPr>
        <w:tblW w:w="0" w:type="auto"/>
        <w:jc w:val="center"/>
        <w:tblLook w:val="01E0" w:firstRow="1" w:lastRow="1" w:firstColumn="1" w:lastColumn="1" w:noHBand="0" w:noVBand="0"/>
      </w:tblPr>
      <w:tblGrid>
        <w:gridCol w:w="3763"/>
        <w:gridCol w:w="3539"/>
      </w:tblGrid>
      <w:tr w:rsidR="0028006A" w:rsidRPr="005C33F1" w:rsidTr="005C33F1">
        <w:trPr>
          <w:jc w:val="center"/>
        </w:trPr>
        <w:tc>
          <w:tcPr>
            <w:tcW w:w="7302" w:type="dxa"/>
            <w:gridSpan w:val="2"/>
            <w:shd w:val="clear" w:color="auto" w:fill="auto"/>
          </w:tcPr>
          <w:p w:rsidR="0028006A" w:rsidRPr="005C33F1" w:rsidRDefault="00B033D9" w:rsidP="005C33F1">
            <w:pPr>
              <w:tabs>
                <w:tab w:val="left" w:pos="0"/>
              </w:tabs>
              <w:jc w:val="center"/>
              <w:rPr>
                <w:sz w:val="22"/>
                <w:szCs w:val="22"/>
              </w:rPr>
            </w:pPr>
            <w:r>
              <w:rPr>
                <w:noProof/>
              </w:rPr>
              <w:drawing>
                <wp:inline distT="0" distB="0" distL="0" distR="0">
                  <wp:extent cx="4565650" cy="2120900"/>
                  <wp:effectExtent l="0" t="0" r="6350" b="0"/>
                  <wp:docPr id="994" name="Рисунок 994" descr="6_164-6_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6_164-6_165"/>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4565650" cy="2120900"/>
                          </a:xfrm>
                          <a:prstGeom prst="rect">
                            <a:avLst/>
                          </a:prstGeom>
                          <a:noFill/>
                          <a:ln>
                            <a:noFill/>
                          </a:ln>
                        </pic:spPr>
                      </pic:pic>
                    </a:graphicData>
                  </a:graphic>
                </wp:inline>
              </w:drawing>
            </w:r>
          </w:p>
        </w:tc>
      </w:tr>
      <w:tr w:rsidR="0028006A" w:rsidRPr="005C33F1" w:rsidTr="005C33F1">
        <w:trPr>
          <w:jc w:val="center"/>
        </w:trPr>
        <w:tc>
          <w:tcPr>
            <w:tcW w:w="3888" w:type="dxa"/>
            <w:shd w:val="clear" w:color="auto" w:fill="auto"/>
          </w:tcPr>
          <w:p w:rsidR="0028006A" w:rsidRPr="005C33F1" w:rsidRDefault="0028006A" w:rsidP="005C33F1">
            <w:pPr>
              <w:tabs>
                <w:tab w:val="left" w:pos="0"/>
              </w:tabs>
              <w:jc w:val="center"/>
              <w:rPr>
                <w:sz w:val="20"/>
                <w:szCs w:val="20"/>
              </w:rPr>
            </w:pPr>
            <w:r w:rsidRPr="005C33F1">
              <w:rPr>
                <w:sz w:val="20"/>
                <w:szCs w:val="20"/>
              </w:rPr>
              <w:t>Рис. 5.55. Схема измерения температуры резания методом естественной термопары</w:t>
            </w:r>
          </w:p>
          <w:p w:rsidR="0028006A" w:rsidRPr="005C33F1" w:rsidRDefault="0028006A" w:rsidP="005C33F1">
            <w:pPr>
              <w:tabs>
                <w:tab w:val="left" w:pos="0"/>
              </w:tabs>
              <w:jc w:val="center"/>
              <w:rPr>
                <w:sz w:val="20"/>
                <w:szCs w:val="20"/>
              </w:rPr>
            </w:pPr>
          </w:p>
        </w:tc>
        <w:tc>
          <w:tcPr>
            <w:tcW w:w="3414" w:type="dxa"/>
            <w:shd w:val="clear" w:color="auto" w:fill="auto"/>
          </w:tcPr>
          <w:p w:rsidR="0028006A" w:rsidRPr="005C33F1" w:rsidRDefault="0028006A" w:rsidP="005C33F1">
            <w:pPr>
              <w:tabs>
                <w:tab w:val="left" w:pos="0"/>
              </w:tabs>
              <w:jc w:val="center"/>
              <w:rPr>
                <w:sz w:val="20"/>
                <w:szCs w:val="20"/>
              </w:rPr>
            </w:pPr>
            <w:r w:rsidRPr="005C33F1">
              <w:rPr>
                <w:sz w:val="20"/>
                <w:szCs w:val="20"/>
              </w:rPr>
              <w:t>Рис. 5.56. Схема тарировки термопары в расплавленном металле</w:t>
            </w:r>
          </w:p>
          <w:p w:rsidR="0028006A" w:rsidRPr="005C33F1" w:rsidRDefault="0028006A" w:rsidP="005C33F1">
            <w:pPr>
              <w:tabs>
                <w:tab w:val="left" w:pos="0"/>
              </w:tabs>
              <w:jc w:val="center"/>
              <w:rPr>
                <w:sz w:val="20"/>
                <w:szCs w:val="20"/>
              </w:rPr>
            </w:pPr>
          </w:p>
        </w:tc>
      </w:tr>
    </w:tbl>
    <w:p w:rsidR="0028006A" w:rsidRPr="009A246F" w:rsidRDefault="0028006A" w:rsidP="0028006A">
      <w:pPr>
        <w:tabs>
          <w:tab w:val="left" w:pos="0"/>
        </w:tabs>
        <w:ind w:firstLine="709"/>
        <w:jc w:val="both"/>
        <w:rPr>
          <w:sz w:val="22"/>
          <w:szCs w:val="22"/>
        </w:rPr>
      </w:pPr>
      <w:r w:rsidRPr="009A246F">
        <w:rPr>
          <w:sz w:val="22"/>
          <w:szCs w:val="22"/>
        </w:rPr>
        <w:t>Заготовка 1 и резец 2 изолированы от массы станка текстолитовыми прокладками. Чтобы избежать паразитных термопар, которые могут возникнуть в месте крепления режущей пластины к корпусу резца</w:t>
      </w:r>
      <w:r>
        <w:rPr>
          <w:sz w:val="22"/>
          <w:szCs w:val="22"/>
        </w:rPr>
        <w:t>,</w:t>
      </w:r>
      <w:r w:rsidRPr="009A246F">
        <w:rPr>
          <w:sz w:val="22"/>
          <w:szCs w:val="22"/>
        </w:rPr>
        <w:t xml:space="preserve"> применяют </w:t>
      </w:r>
      <w:r>
        <w:rPr>
          <w:sz w:val="22"/>
          <w:szCs w:val="22"/>
        </w:rPr>
        <w:t xml:space="preserve">цельные </w:t>
      </w:r>
      <w:r w:rsidRPr="009A246F">
        <w:rPr>
          <w:sz w:val="22"/>
          <w:szCs w:val="22"/>
        </w:rPr>
        <w:t>резцы. Заготовка изолируется от станка для устранения влияния паразитных термопар. Однако их роль при высокой температуре контактных поверхностей инструмента незначительна, поэтому и из-за некоторого снижения точности измерения установку можно упростить, сохранив изоляцию только резца и ртутный токосъемник. Вместо ртутного токосъемника можно применять скользящие медно-графитовые щетки.</w:t>
      </w:r>
    </w:p>
    <w:p w:rsidR="0028006A" w:rsidRPr="009A246F" w:rsidRDefault="0028006A" w:rsidP="0028006A">
      <w:pPr>
        <w:tabs>
          <w:tab w:val="left" w:pos="0"/>
        </w:tabs>
        <w:ind w:firstLine="709"/>
        <w:jc w:val="both"/>
        <w:rPr>
          <w:sz w:val="22"/>
          <w:szCs w:val="22"/>
        </w:rPr>
      </w:pPr>
      <w:r w:rsidRPr="009A246F">
        <w:rPr>
          <w:sz w:val="22"/>
          <w:szCs w:val="22"/>
        </w:rPr>
        <w:lastRenderedPageBreak/>
        <w:t>Достоинством метода естественной термопары является то, что его легко осуществить не только при точении, но и при других видах механической обработки.</w:t>
      </w:r>
    </w:p>
    <w:p w:rsidR="0028006A" w:rsidRPr="009A246F" w:rsidRDefault="0028006A" w:rsidP="0028006A">
      <w:pPr>
        <w:tabs>
          <w:tab w:val="left" w:pos="0"/>
        </w:tabs>
        <w:ind w:firstLine="709"/>
        <w:jc w:val="both"/>
        <w:rPr>
          <w:sz w:val="22"/>
          <w:szCs w:val="22"/>
        </w:rPr>
      </w:pPr>
      <w:r w:rsidRPr="009A246F">
        <w:rPr>
          <w:sz w:val="22"/>
          <w:szCs w:val="22"/>
        </w:rPr>
        <w:t>Для перевода показаний милливольтметра в градусы естественная термопара «инструмент-деталь» тарируется, один из способов этой тарировки в ванне из жидкого металла показан на рис. 5.55.</w:t>
      </w:r>
      <w:r>
        <w:rPr>
          <w:sz w:val="22"/>
          <w:szCs w:val="22"/>
        </w:rPr>
        <w:t xml:space="preserve"> </w:t>
      </w:r>
      <w:r w:rsidRPr="009A246F">
        <w:rPr>
          <w:sz w:val="22"/>
          <w:szCs w:val="22"/>
        </w:rPr>
        <w:t xml:space="preserve">Температура нагрева жидкого </w:t>
      </w:r>
      <w:r>
        <w:rPr>
          <w:sz w:val="22"/>
          <w:szCs w:val="22"/>
        </w:rPr>
        <w:t>метал</w:t>
      </w:r>
      <w:r w:rsidRPr="009A246F">
        <w:rPr>
          <w:sz w:val="22"/>
          <w:szCs w:val="22"/>
        </w:rPr>
        <w:t>ла в ванне с термоэлектродами 1 и</w:t>
      </w:r>
      <w:r>
        <w:rPr>
          <w:sz w:val="22"/>
          <w:szCs w:val="22"/>
        </w:rPr>
        <w:t xml:space="preserve"> </w:t>
      </w:r>
      <w:r w:rsidRPr="009A246F">
        <w:rPr>
          <w:sz w:val="22"/>
          <w:szCs w:val="22"/>
        </w:rPr>
        <w:t>2 (из материала инструмента и обрабатываемой детали) контролируется стандартной термопарой 3 и прибором 4, а прибор 5 показывает при нагреве величину термо-ЭДС, развиваемую естественной термопарой. Нагревая и охлаждая расплавленный металл, строят тарировочный график «</w:t>
      </w:r>
      <w:r w:rsidRPr="009A246F">
        <w:rPr>
          <w:position w:val="-6"/>
          <w:sz w:val="22"/>
          <w:szCs w:val="22"/>
        </w:rPr>
        <w:object w:dxaOrig="920" w:dyaOrig="279">
          <v:shape id="_x0000_i1951" type="#_x0000_t75" style="width:46.5pt;height:14.25pt" o:ole="">
            <v:imagedata r:id="rId1614" o:title=""/>
          </v:shape>
          <o:OLEObject Type="Embed" ProgID="Equation.DSMT4" ShapeID="_x0000_i1951" DrawAspect="Content" ObjectID="_1814861642" r:id="rId1615"/>
        </w:objec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 xml:space="preserve">Метод естественной термопары отличается надежностью, так как температура резания стабилизируется в течение 2-3с; к недостатку метода можно отнести необходимость иметь тарировочные графики для каждой конкретной пары </w:t>
      </w:r>
      <w:r>
        <w:rPr>
          <w:sz w:val="22"/>
          <w:szCs w:val="22"/>
        </w:rPr>
        <w:t>«</w:t>
      </w:r>
      <w:r w:rsidRPr="009A246F">
        <w:rPr>
          <w:sz w:val="22"/>
          <w:szCs w:val="22"/>
        </w:rPr>
        <w:t>инструментальный-обрабатываемый материалы</w:t>
      </w:r>
      <w:r>
        <w:rPr>
          <w:sz w:val="22"/>
          <w:szCs w:val="22"/>
        </w:rPr>
        <w:t>»</w:t>
      </w:r>
      <w:r w:rsidRPr="009A246F">
        <w:rPr>
          <w:sz w:val="22"/>
          <w:szCs w:val="22"/>
        </w:rPr>
        <w:t>.</w:t>
      </w:r>
    </w:p>
    <w:p w:rsidR="0028006A" w:rsidRPr="009A246F" w:rsidRDefault="0028006A" w:rsidP="0028006A">
      <w:pPr>
        <w:tabs>
          <w:tab w:val="left" w:pos="0"/>
        </w:tabs>
        <w:ind w:firstLine="709"/>
        <w:jc w:val="both"/>
        <w:rPr>
          <w:sz w:val="22"/>
          <w:szCs w:val="22"/>
        </w:rPr>
      </w:pPr>
      <w:r w:rsidRPr="009A246F">
        <w:rPr>
          <w:sz w:val="22"/>
          <w:szCs w:val="22"/>
        </w:rPr>
        <w:t>Разновидностью метода искусственной термопары является метод измерения термо-ЭДС с помощью специального разрез</w:t>
      </w:r>
      <w:r>
        <w:rPr>
          <w:sz w:val="22"/>
          <w:szCs w:val="22"/>
        </w:rPr>
        <w:t>ного резца (рис.</w:t>
      </w:r>
      <w:r w:rsidRPr="009A246F">
        <w:rPr>
          <w:sz w:val="22"/>
          <w:szCs w:val="22"/>
        </w:rPr>
        <w:t>5.5</w:t>
      </w:r>
      <w:r>
        <w:rPr>
          <w:sz w:val="22"/>
          <w:szCs w:val="22"/>
        </w:rPr>
        <w:t>7</w:t>
      </w:r>
      <w:r w:rsidRPr="009A246F">
        <w:rPr>
          <w:sz w:val="22"/>
          <w:szCs w:val="22"/>
        </w:rPr>
        <w:t>), используемого нами для изучения влияния режимов резания на распределение температур по контактным площадкам</w:t>
      </w:r>
      <w:r>
        <w:rPr>
          <w:sz w:val="22"/>
          <w:szCs w:val="22"/>
        </w:rPr>
        <w:t xml:space="preserve"> </w:t>
      </w:r>
      <w:r w:rsidRPr="00517DFA">
        <w:rPr>
          <w:sz w:val="22"/>
          <w:szCs w:val="22"/>
        </w:rPr>
        <w:t>[</w:t>
      </w:r>
      <w:r>
        <w:rPr>
          <w:sz w:val="22"/>
          <w:szCs w:val="22"/>
        </w:rPr>
        <w:t>42</w:t>
      </w:r>
      <w:r w:rsidRPr="00517DFA">
        <w:rPr>
          <w:sz w:val="22"/>
          <w:szCs w:val="22"/>
        </w:rPr>
        <w:t>]</w:t>
      </w:r>
      <w:r w:rsidRPr="009A246F">
        <w:rPr>
          <w:sz w:val="22"/>
          <w:szCs w:val="22"/>
        </w:rPr>
        <w:t>.</w:t>
      </w:r>
    </w:p>
    <w:p w:rsidR="0028006A" w:rsidRPr="009A246F" w:rsidRDefault="00B033D9" w:rsidP="0028006A">
      <w:pPr>
        <w:tabs>
          <w:tab w:val="left" w:pos="0"/>
        </w:tabs>
        <w:jc w:val="center"/>
        <w:rPr>
          <w:sz w:val="22"/>
          <w:szCs w:val="22"/>
        </w:rPr>
      </w:pPr>
      <w:r>
        <w:rPr>
          <w:noProof/>
          <w:sz w:val="22"/>
          <w:szCs w:val="22"/>
        </w:rPr>
        <w:drawing>
          <wp:inline distT="0" distB="0" distL="0" distR="0">
            <wp:extent cx="3638550" cy="1924050"/>
            <wp:effectExtent l="0" t="0" r="0" b="0"/>
            <wp:docPr id="996" name="Рисунок 996" descr="6_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6_166"/>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3638550" cy="1924050"/>
                    </a:xfrm>
                    <a:prstGeom prst="rect">
                      <a:avLst/>
                    </a:prstGeom>
                    <a:noFill/>
                    <a:ln>
                      <a:noFill/>
                    </a:ln>
                  </pic:spPr>
                </pic:pic>
              </a:graphicData>
            </a:graphic>
          </wp:inline>
        </w:drawing>
      </w:r>
    </w:p>
    <w:p w:rsidR="0028006A" w:rsidRDefault="0028006A" w:rsidP="0028006A">
      <w:pPr>
        <w:tabs>
          <w:tab w:val="left" w:pos="0"/>
        </w:tabs>
        <w:jc w:val="center"/>
        <w:rPr>
          <w:sz w:val="20"/>
          <w:szCs w:val="20"/>
        </w:rPr>
      </w:pPr>
      <w:r w:rsidRPr="00517DFA">
        <w:rPr>
          <w:sz w:val="20"/>
          <w:szCs w:val="20"/>
        </w:rPr>
        <w:t>Рис.5.5</w:t>
      </w:r>
      <w:r>
        <w:rPr>
          <w:sz w:val="20"/>
          <w:szCs w:val="20"/>
        </w:rPr>
        <w:t>7</w:t>
      </w:r>
      <w:r w:rsidRPr="00517DFA">
        <w:rPr>
          <w:sz w:val="20"/>
          <w:szCs w:val="20"/>
        </w:rPr>
        <w:t xml:space="preserve">. Конструкция составного резца для раздельного </w:t>
      </w:r>
    </w:p>
    <w:p w:rsidR="0028006A" w:rsidRPr="00517DFA" w:rsidRDefault="0028006A" w:rsidP="0028006A">
      <w:pPr>
        <w:tabs>
          <w:tab w:val="left" w:pos="0"/>
        </w:tabs>
        <w:jc w:val="center"/>
        <w:rPr>
          <w:sz w:val="20"/>
          <w:szCs w:val="20"/>
        </w:rPr>
      </w:pPr>
      <w:r>
        <w:rPr>
          <w:sz w:val="20"/>
          <w:szCs w:val="20"/>
        </w:rPr>
        <w:t>измерения термо-ЭДС при резании</w:t>
      </w:r>
    </w:p>
    <w:p w:rsidR="0028006A" w:rsidRDefault="0028006A" w:rsidP="0028006A">
      <w:pPr>
        <w:tabs>
          <w:tab w:val="left" w:pos="0"/>
        </w:tabs>
        <w:ind w:firstLine="709"/>
        <w:jc w:val="both"/>
        <w:rPr>
          <w:sz w:val="22"/>
          <w:szCs w:val="22"/>
        </w:rPr>
      </w:pPr>
    </w:p>
    <w:p w:rsidR="0028006A" w:rsidRDefault="0028006A" w:rsidP="0028006A">
      <w:pPr>
        <w:tabs>
          <w:tab w:val="left" w:pos="0"/>
        </w:tabs>
        <w:ind w:firstLine="709"/>
        <w:jc w:val="both"/>
        <w:rPr>
          <w:sz w:val="22"/>
          <w:szCs w:val="22"/>
        </w:rPr>
      </w:pPr>
      <w:r w:rsidRPr="009A246F">
        <w:rPr>
          <w:sz w:val="22"/>
          <w:szCs w:val="22"/>
        </w:rPr>
        <w:t>Резец был собран из изолированных друг от друга и от корпуса резца режущих пластин, изготовленных из твердого сплава или быстрорежущей стали, таким образом</w:t>
      </w:r>
      <w:r>
        <w:rPr>
          <w:sz w:val="22"/>
          <w:szCs w:val="22"/>
        </w:rPr>
        <w:t>, что пластина</w:t>
      </w:r>
      <w:r w:rsidRPr="009A246F">
        <w:rPr>
          <w:sz w:val="22"/>
          <w:szCs w:val="22"/>
        </w:rPr>
        <w:t xml:space="preserve"> 1 выполняла роль задней, а пластин</w:t>
      </w:r>
      <w:r>
        <w:rPr>
          <w:sz w:val="22"/>
          <w:szCs w:val="22"/>
        </w:rPr>
        <w:t>а</w:t>
      </w:r>
      <w:r w:rsidRPr="009A246F">
        <w:rPr>
          <w:sz w:val="22"/>
          <w:szCs w:val="22"/>
        </w:rPr>
        <w:t xml:space="preserve"> 2 – роль передней поверхностей, изолирова</w:t>
      </w:r>
      <w:r>
        <w:rPr>
          <w:sz w:val="22"/>
          <w:szCs w:val="22"/>
        </w:rPr>
        <w:t>нных</w:t>
      </w:r>
      <w:r w:rsidRPr="009A246F">
        <w:rPr>
          <w:sz w:val="22"/>
          <w:szCs w:val="22"/>
        </w:rPr>
        <w:t xml:space="preserve"> по плоскости разъема пластинками слюды. Болтами 6 осуществлялась регулировка пла</w:t>
      </w:r>
      <w:r w:rsidRPr="009A246F">
        <w:rPr>
          <w:sz w:val="22"/>
          <w:szCs w:val="22"/>
        </w:rPr>
        <w:lastRenderedPageBreak/>
        <w:t xml:space="preserve">стин 1и 2; провода 7 служили для подключения режущих пластин к регистрирующему прибору. Был использован двухлучевой электронный осциллограф, что позволило раздельно измерять величины </w:t>
      </w:r>
      <w:r w:rsidRPr="009A246F">
        <w:rPr>
          <w:position w:val="-12"/>
          <w:sz w:val="22"/>
          <w:szCs w:val="22"/>
        </w:rPr>
        <w:object w:dxaOrig="360" w:dyaOrig="360">
          <v:shape id="_x0000_i1952" type="#_x0000_t75" style="width:18pt;height:18pt" o:ole="">
            <v:imagedata r:id="rId1617" o:title=""/>
          </v:shape>
          <o:OLEObject Type="Embed" ProgID="Equation.DSMT4" ShapeID="_x0000_i1952" DrawAspect="Content" ObjectID="_1814861643" r:id="rId1618"/>
        </w:object>
      </w:r>
      <w:r w:rsidRPr="009A246F">
        <w:rPr>
          <w:sz w:val="22"/>
          <w:szCs w:val="22"/>
        </w:rPr>
        <w:t xml:space="preserve"> и </w:t>
      </w:r>
      <w:r w:rsidRPr="009A246F">
        <w:rPr>
          <w:position w:val="-12"/>
          <w:sz w:val="22"/>
          <w:szCs w:val="22"/>
        </w:rPr>
        <w:object w:dxaOrig="300" w:dyaOrig="360">
          <v:shape id="_x0000_i1953" type="#_x0000_t75" style="width:15pt;height:18pt" o:ole="">
            <v:imagedata r:id="rId1619" o:title=""/>
          </v:shape>
          <o:OLEObject Type="Embed" ProgID="Equation.DSMT4" ShapeID="_x0000_i1953" DrawAspect="Content" ObjectID="_1814861644" r:id="rId1620"/>
        </w:object>
      </w:r>
      <w:r w:rsidRPr="009A246F">
        <w:rPr>
          <w:sz w:val="22"/>
          <w:szCs w:val="22"/>
        </w:rPr>
        <w:t xml:space="preserve"> или их разницу </w:t>
      </w:r>
      <w:r w:rsidRPr="009A246F">
        <w:rPr>
          <w:position w:val="-4"/>
          <w:sz w:val="22"/>
          <w:szCs w:val="22"/>
        </w:rPr>
        <w:object w:dxaOrig="380" w:dyaOrig="260">
          <v:shape id="_x0000_i1954" type="#_x0000_t75" style="width:19.5pt;height:12.75pt" o:ole="">
            <v:imagedata r:id="rId1621" o:title=""/>
          </v:shape>
          <o:OLEObject Type="Embed" ProgID="Equation.DSMT4" ShapeID="_x0000_i1954" DrawAspect="Content" ObjectID="_1814861645" r:id="rId1622"/>
        </w:object>
      </w:r>
      <w:r>
        <w:rPr>
          <w:sz w:val="22"/>
          <w:szCs w:val="22"/>
        </w:rPr>
        <w:t>. На рис.</w:t>
      </w:r>
      <w:r w:rsidRPr="009A246F">
        <w:rPr>
          <w:sz w:val="22"/>
          <w:szCs w:val="22"/>
        </w:rPr>
        <w:t>5.5</w:t>
      </w:r>
      <w:r>
        <w:rPr>
          <w:sz w:val="22"/>
          <w:szCs w:val="22"/>
        </w:rPr>
        <w:t>8</w:t>
      </w:r>
      <w:r w:rsidRPr="009A246F">
        <w:rPr>
          <w:sz w:val="22"/>
          <w:szCs w:val="22"/>
        </w:rPr>
        <w:t xml:space="preserve"> в качестве примера показаны осциллограммы </w:t>
      </w:r>
      <w:r w:rsidRPr="009A246F">
        <w:rPr>
          <w:position w:val="-12"/>
          <w:sz w:val="22"/>
          <w:szCs w:val="22"/>
        </w:rPr>
        <w:object w:dxaOrig="360" w:dyaOrig="360">
          <v:shape id="_x0000_i1955" type="#_x0000_t75" style="width:18pt;height:18pt" o:ole="">
            <v:imagedata r:id="rId1617" o:title=""/>
          </v:shape>
          <o:OLEObject Type="Embed" ProgID="Equation.DSMT4" ShapeID="_x0000_i1955" DrawAspect="Content" ObjectID="_1814861646" r:id="rId1623"/>
        </w:object>
      </w:r>
      <w:r w:rsidRPr="009A246F">
        <w:rPr>
          <w:sz w:val="22"/>
          <w:szCs w:val="22"/>
        </w:rPr>
        <w:t xml:space="preserve"> и </w:t>
      </w:r>
      <w:r w:rsidRPr="009A246F">
        <w:rPr>
          <w:position w:val="-12"/>
          <w:sz w:val="22"/>
          <w:szCs w:val="22"/>
        </w:rPr>
        <w:object w:dxaOrig="300" w:dyaOrig="360">
          <v:shape id="_x0000_i1956" type="#_x0000_t75" style="width:15pt;height:18pt" o:ole="">
            <v:imagedata r:id="rId1619" o:title=""/>
          </v:shape>
          <o:OLEObject Type="Embed" ProgID="Equation.DSMT4" ShapeID="_x0000_i1956" DrawAspect="Content" ObjectID="_1814861647" r:id="rId1624"/>
        </w:object>
      </w:r>
      <w:r w:rsidRPr="009A246F">
        <w:rPr>
          <w:sz w:val="22"/>
          <w:szCs w:val="22"/>
        </w:rPr>
        <w:t>, снятые при свободном резании (</w:t>
      </w:r>
      <w:r w:rsidRPr="009A246F">
        <w:rPr>
          <w:position w:val="-10"/>
          <w:sz w:val="22"/>
          <w:szCs w:val="22"/>
        </w:rPr>
        <w:object w:dxaOrig="780" w:dyaOrig="360">
          <v:shape id="_x0000_i1957" type="#_x0000_t75" style="width:39pt;height:18pt" o:ole="">
            <v:imagedata r:id="rId1625" o:title=""/>
          </v:shape>
          <o:OLEObject Type="Embed" ProgID="Equation.DSMT4" ShapeID="_x0000_i1957" DrawAspect="Content" ObjectID="_1814861648" r:id="rId1626"/>
        </w:object>
      </w:r>
      <w:r w:rsidRPr="009A246F">
        <w:rPr>
          <w:sz w:val="22"/>
          <w:szCs w:val="22"/>
        </w:rPr>
        <w:t xml:space="preserve">, </w:t>
      </w:r>
      <w:r w:rsidRPr="009A246F">
        <w:rPr>
          <w:position w:val="-10"/>
          <w:sz w:val="22"/>
          <w:szCs w:val="22"/>
        </w:rPr>
        <w:object w:dxaOrig="560" w:dyaOrig="320">
          <v:shape id="_x0000_i1958" type="#_x0000_t75" style="width:27.75pt;height:15.75pt" o:ole="">
            <v:imagedata r:id="rId1627" o:title=""/>
          </v:shape>
          <o:OLEObject Type="Embed" ProgID="Equation.DSMT4" ShapeID="_x0000_i1958" DrawAspect="Content" ObjectID="_1814861649" r:id="rId1628"/>
        </w:object>
      </w:r>
      <w:r w:rsidRPr="009A246F">
        <w:rPr>
          <w:sz w:val="22"/>
          <w:szCs w:val="22"/>
        </w:rPr>
        <w:t xml:space="preserve">, </w:t>
      </w:r>
      <w:r w:rsidRPr="009A246F">
        <w:rPr>
          <w:position w:val="-6"/>
          <w:sz w:val="22"/>
          <w:szCs w:val="22"/>
        </w:rPr>
        <w:object w:dxaOrig="660" w:dyaOrig="320">
          <v:shape id="_x0000_i1959" type="#_x0000_t75" style="width:33pt;height:15.75pt" o:ole="">
            <v:imagedata r:id="rId1629" o:title=""/>
          </v:shape>
          <o:OLEObject Type="Embed" ProgID="Equation.DSMT4" ShapeID="_x0000_i1959" DrawAspect="Content" ObjectID="_1814861650" r:id="rId1630"/>
        </w:object>
      </w:r>
      <w:r w:rsidRPr="009A246F">
        <w:rPr>
          <w:sz w:val="22"/>
          <w:szCs w:val="22"/>
        </w:rPr>
        <w:t>) трубок из серого чугуна.</w:t>
      </w:r>
    </w:p>
    <w:p w:rsidR="0028006A" w:rsidRDefault="00B033D9" w:rsidP="0028006A">
      <w:pPr>
        <w:tabs>
          <w:tab w:val="left" w:pos="0"/>
        </w:tabs>
        <w:jc w:val="center"/>
        <w:rPr>
          <w:sz w:val="22"/>
          <w:szCs w:val="22"/>
        </w:rPr>
      </w:pPr>
      <w:r>
        <w:rPr>
          <w:noProof/>
          <w:sz w:val="22"/>
          <w:szCs w:val="22"/>
        </w:rPr>
        <w:drawing>
          <wp:inline distT="0" distB="0" distL="0" distR="0">
            <wp:extent cx="4457700" cy="2546350"/>
            <wp:effectExtent l="0" t="0" r="0" b="6350"/>
            <wp:docPr id="1005" name="Рисунок 1005" descr="6_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6_167"/>
                    <pic:cNvPicPr>
                      <a:picLocks noChangeAspect="1" noChangeArrowheads="1"/>
                    </pic:cNvPicPr>
                  </pic:nvPicPr>
                  <pic:blipFill>
                    <a:blip r:embed="rId1631" cstate="print">
                      <a:extLst>
                        <a:ext uri="{28A0092B-C50C-407E-A947-70E740481C1C}">
                          <a14:useLocalDpi xmlns:a14="http://schemas.microsoft.com/office/drawing/2010/main" val="0"/>
                        </a:ext>
                      </a:extLst>
                    </a:blip>
                    <a:srcRect b="5408"/>
                    <a:stretch>
                      <a:fillRect/>
                    </a:stretch>
                  </pic:blipFill>
                  <pic:spPr bwMode="auto">
                    <a:xfrm>
                      <a:off x="0" y="0"/>
                      <a:ext cx="4457700" cy="2546350"/>
                    </a:xfrm>
                    <a:prstGeom prst="rect">
                      <a:avLst/>
                    </a:prstGeom>
                    <a:noFill/>
                    <a:ln>
                      <a:noFill/>
                    </a:ln>
                  </pic:spPr>
                </pic:pic>
              </a:graphicData>
            </a:graphic>
          </wp:inline>
        </w:drawing>
      </w:r>
    </w:p>
    <w:p w:rsidR="0028006A" w:rsidRDefault="0028006A" w:rsidP="0028006A">
      <w:pPr>
        <w:tabs>
          <w:tab w:val="left" w:pos="0"/>
        </w:tabs>
        <w:jc w:val="center"/>
        <w:rPr>
          <w:sz w:val="20"/>
          <w:szCs w:val="20"/>
        </w:rPr>
      </w:pPr>
      <w:r w:rsidRPr="00517DFA">
        <w:rPr>
          <w:sz w:val="20"/>
          <w:szCs w:val="20"/>
        </w:rPr>
        <w:t xml:space="preserve">г) </w:t>
      </w:r>
      <w:r>
        <w:rPr>
          <w:sz w:val="20"/>
          <w:szCs w:val="20"/>
        </w:rPr>
        <w:t xml:space="preserve">                                     </w:t>
      </w:r>
      <w:r w:rsidRPr="00517DFA">
        <w:rPr>
          <w:sz w:val="20"/>
          <w:szCs w:val="20"/>
        </w:rPr>
        <w:t>д)</w:t>
      </w:r>
    </w:p>
    <w:p w:rsidR="0028006A" w:rsidRPr="00517DFA" w:rsidRDefault="0028006A" w:rsidP="0028006A">
      <w:pPr>
        <w:tabs>
          <w:tab w:val="left" w:pos="0"/>
        </w:tabs>
        <w:jc w:val="center"/>
        <w:rPr>
          <w:sz w:val="20"/>
          <w:szCs w:val="20"/>
        </w:rPr>
      </w:pPr>
    </w:p>
    <w:p w:rsidR="0028006A" w:rsidRPr="00517DFA" w:rsidRDefault="0028006A" w:rsidP="0028006A">
      <w:pPr>
        <w:tabs>
          <w:tab w:val="left" w:pos="0"/>
        </w:tabs>
        <w:jc w:val="center"/>
        <w:rPr>
          <w:sz w:val="20"/>
          <w:szCs w:val="20"/>
        </w:rPr>
      </w:pPr>
      <w:r w:rsidRPr="00517DFA">
        <w:rPr>
          <w:sz w:val="20"/>
          <w:szCs w:val="20"/>
        </w:rPr>
        <w:t>Рис. 5.5</w:t>
      </w:r>
      <w:r>
        <w:rPr>
          <w:sz w:val="20"/>
          <w:szCs w:val="20"/>
        </w:rPr>
        <w:t>8</w:t>
      </w:r>
      <w:r w:rsidRPr="00517DFA">
        <w:rPr>
          <w:sz w:val="20"/>
          <w:szCs w:val="20"/>
        </w:rPr>
        <w:t xml:space="preserve">. Осциллограммы, полученные при свободном резании </w:t>
      </w:r>
    </w:p>
    <w:p w:rsidR="0028006A" w:rsidRPr="00517DFA" w:rsidRDefault="0028006A" w:rsidP="0028006A">
      <w:pPr>
        <w:tabs>
          <w:tab w:val="left" w:pos="0"/>
        </w:tabs>
        <w:jc w:val="center"/>
        <w:rPr>
          <w:sz w:val="20"/>
          <w:szCs w:val="20"/>
        </w:rPr>
      </w:pPr>
      <w:r w:rsidRPr="00517DFA">
        <w:rPr>
          <w:sz w:val="20"/>
          <w:szCs w:val="20"/>
        </w:rPr>
        <w:t>серого чугуна резцами из Р18 для разных подач (</w:t>
      </w:r>
      <w:r w:rsidRPr="00517DFA">
        <w:rPr>
          <w:position w:val="-10"/>
          <w:sz w:val="20"/>
          <w:szCs w:val="20"/>
        </w:rPr>
        <w:object w:dxaOrig="760" w:dyaOrig="320">
          <v:shape id="_x0000_i1960" type="#_x0000_t75" style="width:37.5pt;height:15.75pt" o:ole="">
            <v:imagedata r:id="rId1632" o:title=""/>
          </v:shape>
          <o:OLEObject Type="Embed" ProgID="Equation.DSMT4" ShapeID="_x0000_i1960" DrawAspect="Content" ObjectID="_1814861651" r:id="rId1633"/>
        </w:object>
      </w:r>
      <w:r w:rsidRPr="00517DFA">
        <w:rPr>
          <w:sz w:val="20"/>
          <w:szCs w:val="20"/>
        </w:rPr>
        <w:t xml:space="preserve"> м/с, </w:t>
      </w:r>
      <w:r w:rsidRPr="00517DFA">
        <w:rPr>
          <w:position w:val="-6"/>
          <w:sz w:val="20"/>
          <w:szCs w:val="20"/>
        </w:rPr>
        <w:object w:dxaOrig="139" w:dyaOrig="240">
          <v:shape id="_x0000_i1961" type="#_x0000_t75" style="width:6.75pt;height:12pt" o:ole="">
            <v:imagedata r:id="rId1388" o:title=""/>
          </v:shape>
          <o:OLEObject Type="Embed" ProgID="Equation.DSMT4" ShapeID="_x0000_i1961" DrawAspect="Content" ObjectID="_1814861652" r:id="rId1634"/>
        </w:object>
      </w:r>
      <w:r w:rsidRPr="00517DFA">
        <w:rPr>
          <w:sz w:val="20"/>
          <w:szCs w:val="20"/>
        </w:rPr>
        <w:t>=90 с):</w:t>
      </w:r>
    </w:p>
    <w:p w:rsidR="0028006A" w:rsidRPr="00517DFA" w:rsidRDefault="0028006A" w:rsidP="0028006A">
      <w:pPr>
        <w:tabs>
          <w:tab w:val="left" w:pos="0"/>
        </w:tabs>
        <w:jc w:val="center"/>
        <w:rPr>
          <w:sz w:val="20"/>
          <w:szCs w:val="20"/>
        </w:rPr>
      </w:pPr>
      <w:r w:rsidRPr="00517DFA">
        <w:rPr>
          <w:sz w:val="20"/>
          <w:szCs w:val="20"/>
        </w:rPr>
        <w:t xml:space="preserve">а,б - </w:t>
      </w:r>
      <w:r w:rsidRPr="00517DFA">
        <w:rPr>
          <w:position w:val="-10"/>
          <w:sz w:val="20"/>
          <w:szCs w:val="20"/>
        </w:rPr>
        <w:object w:dxaOrig="1380" w:dyaOrig="360">
          <v:shape id="_x0000_i1962" type="#_x0000_t75" style="width:69pt;height:18pt" o:ole="">
            <v:imagedata r:id="rId1635" o:title=""/>
          </v:shape>
          <o:OLEObject Type="Embed" ProgID="Equation.DSMT4" ShapeID="_x0000_i1962" DrawAspect="Content" ObjectID="_1814861653" r:id="rId1636"/>
        </w:object>
      </w:r>
      <w:r w:rsidRPr="00517DFA">
        <w:rPr>
          <w:sz w:val="20"/>
          <w:szCs w:val="20"/>
        </w:rPr>
        <w:t xml:space="preserve"> м/об; в -  </w:t>
      </w:r>
      <w:r w:rsidRPr="00517DFA">
        <w:rPr>
          <w:position w:val="-10"/>
          <w:sz w:val="20"/>
          <w:szCs w:val="20"/>
        </w:rPr>
        <w:object w:dxaOrig="1500" w:dyaOrig="360">
          <v:shape id="_x0000_i1963" type="#_x0000_t75" style="width:75pt;height:18pt" o:ole="">
            <v:imagedata r:id="rId1637" o:title=""/>
          </v:shape>
          <o:OLEObject Type="Embed" ProgID="Equation.DSMT4" ShapeID="_x0000_i1963" DrawAspect="Content" ObjectID="_1814861654" r:id="rId1638"/>
        </w:object>
      </w:r>
      <w:r w:rsidRPr="00517DFA">
        <w:rPr>
          <w:sz w:val="20"/>
          <w:szCs w:val="20"/>
        </w:rPr>
        <w:t xml:space="preserve"> м/об; </w:t>
      </w:r>
    </w:p>
    <w:p w:rsidR="0028006A" w:rsidRDefault="0028006A" w:rsidP="0028006A">
      <w:pPr>
        <w:tabs>
          <w:tab w:val="left" w:pos="0"/>
        </w:tabs>
        <w:jc w:val="center"/>
        <w:rPr>
          <w:sz w:val="20"/>
          <w:szCs w:val="20"/>
        </w:rPr>
      </w:pPr>
      <w:r w:rsidRPr="00517DFA">
        <w:rPr>
          <w:sz w:val="20"/>
          <w:szCs w:val="20"/>
        </w:rPr>
        <w:t xml:space="preserve">г -  </w:t>
      </w:r>
      <w:r w:rsidRPr="00517DFA">
        <w:rPr>
          <w:position w:val="-10"/>
          <w:sz w:val="20"/>
          <w:szCs w:val="20"/>
        </w:rPr>
        <w:object w:dxaOrig="1359" w:dyaOrig="360">
          <v:shape id="_x0000_i1964" type="#_x0000_t75" style="width:68.25pt;height:18pt" o:ole="">
            <v:imagedata r:id="rId1639" o:title=""/>
          </v:shape>
          <o:OLEObject Type="Embed" ProgID="Equation.DSMT4" ShapeID="_x0000_i1964" DrawAspect="Content" ObjectID="_1814861655" r:id="rId1640"/>
        </w:object>
      </w:r>
      <w:r w:rsidRPr="00517DFA">
        <w:rPr>
          <w:sz w:val="20"/>
          <w:szCs w:val="20"/>
        </w:rPr>
        <w:t xml:space="preserve"> м/об;</w:t>
      </w:r>
      <w:r>
        <w:rPr>
          <w:sz w:val="20"/>
          <w:szCs w:val="20"/>
        </w:rPr>
        <w:t xml:space="preserve"> </w:t>
      </w:r>
      <w:r w:rsidRPr="00517DFA">
        <w:rPr>
          <w:sz w:val="20"/>
          <w:szCs w:val="20"/>
        </w:rPr>
        <w:t xml:space="preserve">д -  </w:t>
      </w:r>
      <w:r w:rsidRPr="00517DFA">
        <w:rPr>
          <w:position w:val="-10"/>
          <w:sz w:val="20"/>
          <w:szCs w:val="20"/>
        </w:rPr>
        <w:object w:dxaOrig="1480" w:dyaOrig="360">
          <v:shape id="_x0000_i1965" type="#_x0000_t75" style="width:74.25pt;height:18pt" o:ole="">
            <v:imagedata r:id="rId1641" o:title=""/>
          </v:shape>
          <o:OLEObject Type="Embed" ProgID="Equation.DSMT4" ShapeID="_x0000_i1965" DrawAspect="Content" ObjectID="_1814861656" r:id="rId1642"/>
        </w:object>
      </w:r>
      <w:r>
        <w:rPr>
          <w:sz w:val="20"/>
          <w:szCs w:val="20"/>
        </w:rPr>
        <w:t xml:space="preserve"> м/об</w:t>
      </w:r>
    </w:p>
    <w:p w:rsidR="0028006A" w:rsidRPr="00517DFA" w:rsidRDefault="0028006A" w:rsidP="0028006A">
      <w:pPr>
        <w:tabs>
          <w:tab w:val="left" w:pos="0"/>
        </w:tabs>
        <w:jc w:val="center"/>
        <w:rPr>
          <w:sz w:val="20"/>
          <w:szCs w:val="20"/>
        </w:rPr>
      </w:pPr>
    </w:p>
    <w:p w:rsidR="0028006A" w:rsidRDefault="0028006A" w:rsidP="0028006A">
      <w:pPr>
        <w:tabs>
          <w:tab w:val="left" w:pos="0"/>
        </w:tabs>
        <w:ind w:firstLine="709"/>
        <w:jc w:val="both"/>
        <w:rPr>
          <w:sz w:val="22"/>
          <w:szCs w:val="22"/>
        </w:rPr>
      </w:pPr>
      <w:r w:rsidRPr="009A246F">
        <w:rPr>
          <w:sz w:val="22"/>
          <w:szCs w:val="22"/>
        </w:rPr>
        <w:t xml:space="preserve">Для изучения закономерностей распределения температур на контактных площадках инструмента эффективно применение метода  «бегущих» термопар </w:t>
      </w:r>
      <w:r>
        <w:rPr>
          <w:sz w:val="22"/>
          <w:szCs w:val="22"/>
        </w:rPr>
        <w:t>(рис.</w:t>
      </w:r>
      <w:r w:rsidRPr="009A246F">
        <w:rPr>
          <w:sz w:val="22"/>
          <w:szCs w:val="22"/>
        </w:rPr>
        <w:t>5.5</w:t>
      </w:r>
      <w:r>
        <w:rPr>
          <w:sz w:val="22"/>
          <w:szCs w:val="22"/>
        </w:rPr>
        <w:t>9)</w:t>
      </w:r>
      <w:r w:rsidRPr="009A246F">
        <w:rPr>
          <w:sz w:val="22"/>
          <w:szCs w:val="22"/>
        </w:rPr>
        <w:t>.</w:t>
      </w:r>
      <w:r>
        <w:rPr>
          <w:sz w:val="22"/>
          <w:szCs w:val="22"/>
        </w:rPr>
        <w:t xml:space="preserve"> </w:t>
      </w:r>
      <w:r w:rsidRPr="009A246F">
        <w:rPr>
          <w:sz w:val="22"/>
          <w:szCs w:val="22"/>
        </w:rPr>
        <w:t>Деталь 4 выполняют в виде винтового гребня прямоугольного профиля. В ней сверлят отверс</w:t>
      </w:r>
      <w:r>
        <w:rPr>
          <w:sz w:val="22"/>
          <w:szCs w:val="22"/>
        </w:rPr>
        <w:t>тие диаметром 0,5…0,7мм, в которо</w:t>
      </w:r>
      <w:r w:rsidRPr="009A246F">
        <w:rPr>
          <w:sz w:val="22"/>
          <w:szCs w:val="22"/>
        </w:rPr>
        <w:t>е вставляют электроды 1 и 2 термопары в защитной трубке 3 из материала детали. Электродами термопары служат изолированные проволочки диаметром 0,1 мм из меди и константана. Концы К</w:t>
      </w:r>
      <w:r w:rsidRPr="009A246F">
        <w:rPr>
          <w:sz w:val="22"/>
          <w:szCs w:val="22"/>
          <w:vertAlign w:val="subscript"/>
        </w:rPr>
        <w:t>1</w:t>
      </w:r>
      <w:r w:rsidRPr="009A246F">
        <w:rPr>
          <w:sz w:val="22"/>
          <w:szCs w:val="22"/>
        </w:rPr>
        <w:t xml:space="preserve"> и К</w:t>
      </w:r>
      <w:r w:rsidRPr="009A246F">
        <w:rPr>
          <w:sz w:val="22"/>
          <w:szCs w:val="22"/>
          <w:vertAlign w:val="subscript"/>
        </w:rPr>
        <w:t>2</w:t>
      </w:r>
      <w:r w:rsidRPr="009A246F">
        <w:rPr>
          <w:sz w:val="22"/>
          <w:szCs w:val="22"/>
        </w:rPr>
        <w:t>, К</w:t>
      </w:r>
      <w:r w:rsidRPr="009A246F">
        <w:rPr>
          <w:sz w:val="22"/>
          <w:szCs w:val="22"/>
          <w:vertAlign w:val="subscript"/>
        </w:rPr>
        <w:t>3</w:t>
      </w:r>
      <w:r w:rsidRPr="009A246F">
        <w:rPr>
          <w:sz w:val="22"/>
          <w:szCs w:val="22"/>
        </w:rPr>
        <w:t xml:space="preserve"> и К</w:t>
      </w:r>
      <w:r w:rsidRPr="009A246F">
        <w:rPr>
          <w:sz w:val="22"/>
          <w:szCs w:val="22"/>
          <w:vertAlign w:val="subscript"/>
        </w:rPr>
        <w:t>4</w:t>
      </w:r>
      <w:r w:rsidRPr="009A246F">
        <w:rPr>
          <w:sz w:val="22"/>
          <w:szCs w:val="22"/>
        </w:rPr>
        <w:t xml:space="preserve"> термопар подключены к осциллографу. При перерезании резцом защитной трубки и термопары электроды замыкаются на контактной поверхности </w:t>
      </w:r>
      <w:r w:rsidRPr="009A246F">
        <w:rPr>
          <w:sz w:val="22"/>
          <w:szCs w:val="22"/>
        </w:rPr>
        <w:lastRenderedPageBreak/>
        <w:t>стружки и поверхности резания. Часть электродов, двигаясь со скоростью стружки, через контакты К</w:t>
      </w:r>
      <w:r w:rsidRPr="009A246F">
        <w:rPr>
          <w:sz w:val="22"/>
          <w:szCs w:val="22"/>
          <w:vertAlign w:val="subscript"/>
        </w:rPr>
        <w:t>1</w:t>
      </w:r>
      <w:r w:rsidRPr="009A246F">
        <w:rPr>
          <w:sz w:val="22"/>
          <w:szCs w:val="22"/>
        </w:rPr>
        <w:t xml:space="preserve"> и К</w:t>
      </w:r>
      <w:r w:rsidRPr="009A246F">
        <w:rPr>
          <w:sz w:val="22"/>
          <w:szCs w:val="22"/>
          <w:vertAlign w:val="subscript"/>
        </w:rPr>
        <w:t>2</w:t>
      </w:r>
      <w:r w:rsidRPr="009A246F">
        <w:rPr>
          <w:sz w:val="22"/>
          <w:szCs w:val="22"/>
        </w:rPr>
        <w:t xml:space="preserve"> фиксирует на пленке осциллографа температуры по длине площадки контакта стружки с резцом. Другая часть электродов, перемещаясь со скоростью, равной скорости резания, через контакты К</w:t>
      </w:r>
      <w:r w:rsidRPr="009A246F">
        <w:rPr>
          <w:sz w:val="22"/>
          <w:szCs w:val="22"/>
          <w:vertAlign w:val="subscript"/>
        </w:rPr>
        <w:t>3</w:t>
      </w:r>
      <w:r w:rsidRPr="009A246F">
        <w:rPr>
          <w:sz w:val="22"/>
          <w:szCs w:val="22"/>
        </w:rPr>
        <w:t xml:space="preserve"> и К</w:t>
      </w:r>
      <w:r w:rsidRPr="009A246F">
        <w:rPr>
          <w:sz w:val="22"/>
          <w:szCs w:val="22"/>
          <w:vertAlign w:val="subscript"/>
        </w:rPr>
        <w:t>4</w:t>
      </w:r>
      <w:r w:rsidRPr="009A246F">
        <w:rPr>
          <w:sz w:val="22"/>
          <w:szCs w:val="22"/>
        </w:rPr>
        <w:t xml:space="preserve"> фиксирует температуры на площадке контакта поверхности резания с резцом.</w:t>
      </w:r>
    </w:p>
    <w:tbl>
      <w:tblPr>
        <w:tblW w:w="0" w:type="auto"/>
        <w:tblLook w:val="01E0" w:firstRow="1" w:lastRow="1" w:firstColumn="1" w:lastColumn="1" w:noHBand="0" w:noVBand="0"/>
      </w:tblPr>
      <w:tblGrid>
        <w:gridCol w:w="3926"/>
        <w:gridCol w:w="3376"/>
      </w:tblGrid>
      <w:tr w:rsidR="0028006A" w:rsidRPr="005C33F1" w:rsidTr="005C33F1">
        <w:tc>
          <w:tcPr>
            <w:tcW w:w="4068" w:type="dxa"/>
            <w:shd w:val="clear" w:color="auto" w:fill="auto"/>
          </w:tcPr>
          <w:p w:rsidR="0028006A" w:rsidRPr="005C33F1" w:rsidRDefault="00B033D9" w:rsidP="005C33F1">
            <w:pPr>
              <w:tabs>
                <w:tab w:val="left" w:pos="0"/>
              </w:tabs>
              <w:jc w:val="center"/>
              <w:rPr>
                <w:sz w:val="20"/>
                <w:szCs w:val="20"/>
              </w:rPr>
            </w:pPr>
            <w:r>
              <w:rPr>
                <w:noProof/>
                <w:sz w:val="20"/>
                <w:szCs w:val="20"/>
              </w:rPr>
              <w:drawing>
                <wp:inline distT="0" distB="0" distL="0" distR="0">
                  <wp:extent cx="2311400" cy="1924050"/>
                  <wp:effectExtent l="0" t="0" r="0" b="0"/>
                  <wp:docPr id="1012" name="Рисунок 1012" descr="6_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6_168"/>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2311400" cy="1924050"/>
                          </a:xfrm>
                          <a:prstGeom prst="rect">
                            <a:avLst/>
                          </a:prstGeom>
                          <a:noFill/>
                          <a:ln>
                            <a:noFill/>
                          </a:ln>
                        </pic:spPr>
                      </pic:pic>
                    </a:graphicData>
                  </a:graphic>
                </wp:inline>
              </w:drawing>
            </w:r>
          </w:p>
          <w:p w:rsidR="0028006A" w:rsidRPr="005C33F1" w:rsidRDefault="0028006A" w:rsidP="005C33F1">
            <w:pPr>
              <w:tabs>
                <w:tab w:val="left" w:pos="0"/>
              </w:tabs>
              <w:jc w:val="center"/>
              <w:rPr>
                <w:sz w:val="20"/>
                <w:szCs w:val="20"/>
              </w:rPr>
            </w:pPr>
            <w:r w:rsidRPr="005C33F1">
              <w:rPr>
                <w:sz w:val="20"/>
                <w:szCs w:val="20"/>
              </w:rPr>
              <w:t>Рис.5.59. Схема измерения температуры «бегущей» термопары.</w:t>
            </w:r>
          </w:p>
          <w:p w:rsidR="0028006A" w:rsidRPr="005C33F1" w:rsidRDefault="0028006A" w:rsidP="005C33F1">
            <w:pPr>
              <w:tabs>
                <w:tab w:val="left" w:pos="0"/>
              </w:tabs>
              <w:jc w:val="both"/>
              <w:rPr>
                <w:sz w:val="20"/>
                <w:szCs w:val="20"/>
              </w:rPr>
            </w:pPr>
          </w:p>
        </w:tc>
        <w:tc>
          <w:tcPr>
            <w:tcW w:w="3234" w:type="dxa"/>
            <w:shd w:val="clear" w:color="auto" w:fill="auto"/>
          </w:tcPr>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28006A" w:rsidP="005C33F1">
            <w:pPr>
              <w:tabs>
                <w:tab w:val="left" w:pos="0"/>
              </w:tabs>
              <w:jc w:val="center"/>
              <w:rPr>
                <w:sz w:val="20"/>
                <w:szCs w:val="20"/>
              </w:rPr>
            </w:pPr>
          </w:p>
          <w:p w:rsidR="0028006A" w:rsidRPr="005C33F1" w:rsidRDefault="00B033D9" w:rsidP="005C33F1">
            <w:pPr>
              <w:tabs>
                <w:tab w:val="left" w:pos="0"/>
              </w:tabs>
              <w:jc w:val="center"/>
              <w:rPr>
                <w:sz w:val="20"/>
                <w:szCs w:val="20"/>
                <w:lang w:val="en-US"/>
              </w:rPr>
            </w:pPr>
            <w:r>
              <w:rPr>
                <w:noProof/>
                <w:sz w:val="20"/>
                <w:szCs w:val="20"/>
              </w:rPr>
              <w:drawing>
                <wp:inline distT="0" distB="0" distL="0" distR="0">
                  <wp:extent cx="2006600" cy="1352550"/>
                  <wp:effectExtent l="0" t="0" r="0" b="0"/>
                  <wp:docPr id="1013" name="Рисунок 1013" descr="5_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5_59"/>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2006600" cy="1352550"/>
                          </a:xfrm>
                          <a:prstGeom prst="rect">
                            <a:avLst/>
                          </a:prstGeom>
                          <a:noFill/>
                          <a:ln>
                            <a:noFill/>
                          </a:ln>
                        </pic:spPr>
                      </pic:pic>
                    </a:graphicData>
                  </a:graphic>
                </wp:inline>
              </w:drawing>
            </w:r>
          </w:p>
          <w:p w:rsidR="0028006A" w:rsidRPr="005C33F1" w:rsidRDefault="0028006A" w:rsidP="005C33F1">
            <w:pPr>
              <w:tabs>
                <w:tab w:val="left" w:pos="0"/>
              </w:tabs>
              <w:jc w:val="center"/>
              <w:rPr>
                <w:sz w:val="20"/>
                <w:szCs w:val="20"/>
              </w:rPr>
            </w:pPr>
            <w:r w:rsidRPr="005C33F1">
              <w:rPr>
                <w:sz w:val="20"/>
                <w:szCs w:val="20"/>
              </w:rPr>
              <w:t xml:space="preserve">Рис.5.60. Температурное поле </w:t>
            </w:r>
          </w:p>
          <w:p w:rsidR="0028006A" w:rsidRPr="005C33F1" w:rsidRDefault="0028006A" w:rsidP="005C33F1">
            <w:pPr>
              <w:tabs>
                <w:tab w:val="left" w:pos="0"/>
              </w:tabs>
              <w:jc w:val="center"/>
              <w:rPr>
                <w:sz w:val="20"/>
                <w:szCs w:val="20"/>
              </w:rPr>
            </w:pPr>
            <w:r w:rsidRPr="005C33F1">
              <w:rPr>
                <w:sz w:val="20"/>
                <w:szCs w:val="20"/>
              </w:rPr>
              <w:t xml:space="preserve">передней поверхности резца. </w:t>
            </w:r>
          </w:p>
          <w:p w:rsidR="0028006A" w:rsidRPr="005C33F1" w:rsidRDefault="0028006A" w:rsidP="005C33F1">
            <w:pPr>
              <w:tabs>
                <w:tab w:val="left" w:pos="0"/>
              </w:tabs>
              <w:jc w:val="center"/>
              <w:rPr>
                <w:sz w:val="20"/>
                <w:szCs w:val="20"/>
              </w:rPr>
            </w:pPr>
            <w:r w:rsidRPr="005C33F1">
              <w:rPr>
                <w:sz w:val="20"/>
                <w:szCs w:val="20"/>
              </w:rPr>
              <w:t xml:space="preserve">(Б.И. Костецкий. </w:t>
            </w:r>
            <w:r w:rsidRPr="005C33F1">
              <w:rPr>
                <w:sz w:val="20"/>
                <w:szCs w:val="20"/>
                <w:lang w:val="en-US"/>
              </w:rPr>
              <w:t>[</w:t>
            </w:r>
            <w:r w:rsidRPr="005C33F1">
              <w:rPr>
                <w:sz w:val="20"/>
                <w:szCs w:val="20"/>
              </w:rPr>
              <w:t>16</w:t>
            </w:r>
            <w:r w:rsidRPr="005C33F1">
              <w:rPr>
                <w:sz w:val="20"/>
                <w:szCs w:val="20"/>
                <w:lang w:val="en-US"/>
              </w:rPr>
              <w:t>]</w:t>
            </w:r>
            <w:r w:rsidRPr="005C33F1">
              <w:rPr>
                <w:sz w:val="20"/>
                <w:szCs w:val="20"/>
              </w:rPr>
              <w:t>)</w:t>
            </w:r>
          </w:p>
        </w:tc>
      </w:tr>
    </w:tbl>
    <w:p w:rsidR="0028006A" w:rsidRPr="009A246F" w:rsidRDefault="0028006A" w:rsidP="0028006A">
      <w:pPr>
        <w:tabs>
          <w:tab w:val="left" w:pos="0"/>
        </w:tabs>
        <w:jc w:val="both"/>
        <w:rPr>
          <w:sz w:val="22"/>
          <w:szCs w:val="22"/>
        </w:rPr>
      </w:pPr>
    </w:p>
    <w:p w:rsidR="0028006A" w:rsidRPr="009A246F" w:rsidRDefault="0028006A" w:rsidP="0028006A">
      <w:pPr>
        <w:tabs>
          <w:tab w:val="left" w:pos="0"/>
        </w:tabs>
        <w:ind w:firstLine="709"/>
        <w:jc w:val="both"/>
        <w:rPr>
          <w:sz w:val="22"/>
          <w:szCs w:val="22"/>
        </w:rPr>
      </w:pPr>
      <w:r w:rsidRPr="009A246F">
        <w:rPr>
          <w:sz w:val="22"/>
          <w:szCs w:val="22"/>
        </w:rPr>
        <w:t>Кроме названных, известны другие методы оценки температуры резания: по измерениям микротвердости на различной глубине поверхности стального инструмента (метод А.П. Гуляева)</w:t>
      </w:r>
      <w:r>
        <w:rPr>
          <w:sz w:val="22"/>
          <w:szCs w:val="22"/>
        </w:rPr>
        <w:t xml:space="preserve"> </w:t>
      </w:r>
      <w:r w:rsidRPr="00517DFA">
        <w:rPr>
          <w:sz w:val="22"/>
          <w:szCs w:val="22"/>
        </w:rPr>
        <w:t>[</w:t>
      </w:r>
      <w:r>
        <w:rPr>
          <w:sz w:val="22"/>
          <w:szCs w:val="22"/>
        </w:rPr>
        <w:t>2</w:t>
      </w:r>
      <w:r w:rsidRPr="00517DFA">
        <w:rPr>
          <w:sz w:val="22"/>
          <w:szCs w:val="22"/>
        </w:rPr>
        <w:t>]</w:t>
      </w:r>
      <w:r w:rsidRPr="009A246F">
        <w:rPr>
          <w:sz w:val="22"/>
          <w:szCs w:val="22"/>
        </w:rPr>
        <w:t xml:space="preserve"> и по изменениям микроструктуры отдельных участков площадок износа в тонких поверхностных слоях (20…30 мкм) (ме</w:t>
      </w:r>
      <w:r>
        <w:rPr>
          <w:sz w:val="22"/>
          <w:szCs w:val="22"/>
        </w:rPr>
        <w:t>тод</w:t>
      </w:r>
      <w:r w:rsidRPr="009A246F">
        <w:rPr>
          <w:sz w:val="22"/>
          <w:szCs w:val="22"/>
        </w:rPr>
        <w:t xml:space="preserve"> Б.И. Костецкого). Обработывая резцами из Р9 углеродистую сталь с пределом прочности </w:t>
      </w:r>
      <w:r w:rsidRPr="009A246F">
        <w:rPr>
          <w:position w:val="-12"/>
          <w:sz w:val="22"/>
          <w:szCs w:val="22"/>
        </w:rPr>
        <w:object w:dxaOrig="1240" w:dyaOrig="360">
          <v:shape id="_x0000_i1966" type="#_x0000_t75" style="width:62.25pt;height:18pt" o:ole="">
            <v:imagedata r:id="rId1645" o:title=""/>
          </v:shape>
          <o:OLEObject Type="Embed" ProgID="Equation.DSMT4" ShapeID="_x0000_i1966" DrawAspect="Content" ObjectID="_1814861657" r:id="rId1646"/>
        </w:object>
      </w:r>
      <w:r w:rsidRPr="009A246F">
        <w:rPr>
          <w:sz w:val="22"/>
          <w:szCs w:val="22"/>
        </w:rPr>
        <w:t>кгс/мм</w:t>
      </w:r>
      <w:r w:rsidRPr="009A246F">
        <w:rPr>
          <w:sz w:val="22"/>
          <w:szCs w:val="22"/>
          <w:vertAlign w:val="superscript"/>
        </w:rPr>
        <w:t>2</w:t>
      </w:r>
      <w:r w:rsidRPr="009A246F">
        <w:rPr>
          <w:sz w:val="22"/>
          <w:szCs w:val="22"/>
        </w:rPr>
        <w:t>, Б.И. Костецкий</w:t>
      </w:r>
      <w:r>
        <w:rPr>
          <w:sz w:val="22"/>
          <w:szCs w:val="22"/>
        </w:rPr>
        <w:t xml:space="preserve"> </w:t>
      </w:r>
      <w:r w:rsidRPr="00517DFA">
        <w:rPr>
          <w:sz w:val="22"/>
          <w:szCs w:val="22"/>
        </w:rPr>
        <w:t>[</w:t>
      </w:r>
      <w:r>
        <w:rPr>
          <w:sz w:val="22"/>
          <w:szCs w:val="22"/>
        </w:rPr>
        <w:t>16</w:t>
      </w:r>
      <w:r w:rsidRPr="00517DFA">
        <w:rPr>
          <w:sz w:val="22"/>
          <w:szCs w:val="22"/>
        </w:rPr>
        <w:t>]</w:t>
      </w:r>
      <w:r w:rsidRPr="009A246F">
        <w:rPr>
          <w:sz w:val="22"/>
          <w:szCs w:val="22"/>
        </w:rPr>
        <w:t xml:space="preserve"> установил, что на глубине по</w:t>
      </w:r>
      <w:r>
        <w:rPr>
          <w:sz w:val="22"/>
          <w:szCs w:val="22"/>
        </w:rPr>
        <w:t>рядка 0,3-</w:t>
      </w:r>
      <w:r w:rsidRPr="009A246F">
        <w:rPr>
          <w:sz w:val="22"/>
          <w:szCs w:val="22"/>
        </w:rPr>
        <w:t>0,4 мм в центре лунки износа при норм</w:t>
      </w:r>
      <w:r>
        <w:rPr>
          <w:sz w:val="22"/>
          <w:szCs w:val="22"/>
        </w:rPr>
        <w:t>альной стойкости</w:t>
      </w:r>
      <w:r w:rsidRPr="009A246F">
        <w:rPr>
          <w:sz w:val="22"/>
          <w:szCs w:val="22"/>
        </w:rPr>
        <w:t xml:space="preserve"> температура достигала 850</w:t>
      </w:r>
      <w:r w:rsidRPr="009A246F">
        <w:rPr>
          <w:sz w:val="22"/>
          <w:szCs w:val="22"/>
          <w:vertAlign w:val="superscript"/>
        </w:rPr>
        <w:t>0</w:t>
      </w:r>
      <w:r w:rsidRPr="009A246F">
        <w:rPr>
          <w:sz w:val="22"/>
          <w:szCs w:val="22"/>
        </w:rPr>
        <w:t xml:space="preserve"> (рис.5.</w:t>
      </w:r>
      <w:r>
        <w:rPr>
          <w:sz w:val="22"/>
          <w:szCs w:val="22"/>
        </w:rPr>
        <w:t>60</w:t>
      </w:r>
      <w:r w:rsidRPr="009A246F">
        <w:rPr>
          <w:sz w:val="22"/>
          <w:szCs w:val="22"/>
        </w:rPr>
        <w:t xml:space="preserve">). </w:t>
      </w:r>
    </w:p>
    <w:p w:rsidR="0028006A" w:rsidRPr="009A246F" w:rsidRDefault="0028006A" w:rsidP="0028006A">
      <w:pPr>
        <w:tabs>
          <w:tab w:val="left" w:pos="0"/>
        </w:tabs>
        <w:ind w:firstLine="709"/>
        <w:jc w:val="both"/>
        <w:rPr>
          <w:sz w:val="22"/>
          <w:szCs w:val="22"/>
        </w:rPr>
      </w:pPr>
      <w:r w:rsidRPr="009A246F">
        <w:rPr>
          <w:sz w:val="22"/>
          <w:szCs w:val="22"/>
        </w:rPr>
        <w:t xml:space="preserve">Ценным в использовании этого трудоемкого измерения температуры является то, что он позволяет косвенно оценить температуру в бесконечно тонких слоях рабочей части </w:t>
      </w:r>
      <w:r>
        <w:rPr>
          <w:sz w:val="22"/>
          <w:szCs w:val="22"/>
        </w:rPr>
        <w:t xml:space="preserve">стального </w:t>
      </w:r>
      <w:r w:rsidRPr="009A246F">
        <w:rPr>
          <w:sz w:val="22"/>
          <w:szCs w:val="22"/>
        </w:rPr>
        <w:t>инструмента и оперировать с малыми по толщине температурными полями.</w:t>
      </w:r>
    </w:p>
    <w:p w:rsidR="0028006A" w:rsidRPr="009A246F" w:rsidRDefault="0028006A" w:rsidP="0028006A">
      <w:pPr>
        <w:tabs>
          <w:tab w:val="left" w:pos="0"/>
        </w:tabs>
        <w:ind w:firstLine="709"/>
        <w:jc w:val="both"/>
        <w:rPr>
          <w:sz w:val="22"/>
          <w:szCs w:val="22"/>
        </w:rPr>
      </w:pPr>
      <w:r w:rsidRPr="009A246F">
        <w:rPr>
          <w:sz w:val="22"/>
          <w:szCs w:val="22"/>
        </w:rPr>
        <w:t>К косвенным метод</w:t>
      </w:r>
      <w:r>
        <w:rPr>
          <w:sz w:val="22"/>
          <w:szCs w:val="22"/>
        </w:rPr>
        <w:t>а</w:t>
      </w:r>
      <w:r w:rsidRPr="009A246F">
        <w:rPr>
          <w:sz w:val="22"/>
          <w:szCs w:val="22"/>
        </w:rPr>
        <w:t>м оценки температур резания относится метод пленок и термокрасок.</w:t>
      </w:r>
    </w:p>
    <w:p w:rsidR="0028006A" w:rsidRDefault="0028006A" w:rsidP="0028006A">
      <w:pPr>
        <w:tabs>
          <w:tab w:val="left" w:pos="0"/>
        </w:tabs>
        <w:ind w:firstLine="709"/>
        <w:jc w:val="both"/>
        <w:rPr>
          <w:sz w:val="22"/>
          <w:szCs w:val="22"/>
        </w:rPr>
      </w:pPr>
      <w:r w:rsidRPr="00517DFA">
        <w:rPr>
          <w:b/>
          <w:sz w:val="22"/>
          <w:szCs w:val="22"/>
        </w:rPr>
        <w:t>Метод пленок</w:t>
      </w:r>
      <w:r w:rsidRPr="009A246F">
        <w:rPr>
          <w:sz w:val="22"/>
          <w:szCs w:val="22"/>
        </w:rPr>
        <w:t xml:space="preserve"> заключается в том, что на контактные площадки инструмента наносятся в вакууме тонкие слои чистого металла или окис</w:t>
      </w:r>
      <w:r w:rsidRPr="009A246F">
        <w:rPr>
          <w:sz w:val="22"/>
          <w:szCs w:val="22"/>
        </w:rPr>
        <w:lastRenderedPageBreak/>
        <w:t>лов с известной температурой плавления. Теплота, выделяющаяся при резании, оплавляет пленку в области, где достигается температура ее плавления, и тем самым обозначает соответсвующую изотерму. На рис.5.6</w:t>
      </w:r>
      <w:r>
        <w:rPr>
          <w:sz w:val="22"/>
          <w:szCs w:val="22"/>
        </w:rPr>
        <w:t>1</w:t>
      </w:r>
      <w:r w:rsidRPr="009A246F">
        <w:rPr>
          <w:sz w:val="22"/>
          <w:szCs w:val="22"/>
        </w:rPr>
        <w:t xml:space="preserve"> показаны изотермы, полученные нами на боковых сторонах твердосплавных пластин при истирании их о вал из </w:t>
      </w:r>
      <w:r>
        <w:rPr>
          <w:sz w:val="22"/>
          <w:szCs w:val="22"/>
        </w:rPr>
        <w:t>с</w:t>
      </w:r>
      <w:r w:rsidRPr="009A246F">
        <w:rPr>
          <w:sz w:val="22"/>
          <w:szCs w:val="22"/>
        </w:rPr>
        <w:t>тали 35.</w:t>
      </w:r>
    </w:p>
    <w:p w:rsidR="0028006A" w:rsidRDefault="0028006A" w:rsidP="0028006A">
      <w:pPr>
        <w:tabs>
          <w:tab w:val="left" w:pos="0"/>
        </w:tabs>
        <w:ind w:firstLine="709"/>
        <w:jc w:val="both"/>
        <w:rPr>
          <w:sz w:val="2"/>
          <w:szCs w:val="2"/>
        </w:rPr>
      </w:pPr>
    </w:p>
    <w:p w:rsidR="0028006A" w:rsidRDefault="0028006A" w:rsidP="0028006A">
      <w:pPr>
        <w:tabs>
          <w:tab w:val="left" w:pos="0"/>
        </w:tabs>
        <w:ind w:firstLine="709"/>
        <w:jc w:val="both"/>
        <w:rPr>
          <w:sz w:val="2"/>
          <w:szCs w:val="2"/>
        </w:rPr>
      </w:pPr>
    </w:p>
    <w:p w:rsidR="0028006A" w:rsidRDefault="0028006A" w:rsidP="0028006A">
      <w:pPr>
        <w:tabs>
          <w:tab w:val="left" w:pos="0"/>
        </w:tabs>
        <w:ind w:firstLine="709"/>
        <w:jc w:val="both"/>
        <w:rPr>
          <w:sz w:val="2"/>
          <w:szCs w:val="2"/>
        </w:rPr>
      </w:pPr>
    </w:p>
    <w:p w:rsidR="0028006A" w:rsidRDefault="0028006A" w:rsidP="0028006A">
      <w:pPr>
        <w:tabs>
          <w:tab w:val="left" w:pos="0"/>
        </w:tabs>
        <w:ind w:firstLine="709"/>
        <w:jc w:val="both"/>
        <w:rPr>
          <w:sz w:val="2"/>
          <w:szCs w:val="2"/>
        </w:rPr>
      </w:pPr>
    </w:p>
    <w:p w:rsidR="0028006A" w:rsidRDefault="0028006A" w:rsidP="0028006A">
      <w:pPr>
        <w:tabs>
          <w:tab w:val="left" w:pos="0"/>
        </w:tabs>
        <w:ind w:firstLine="709"/>
        <w:jc w:val="both"/>
        <w:rPr>
          <w:sz w:val="2"/>
          <w:szCs w:val="2"/>
        </w:rPr>
      </w:pPr>
    </w:p>
    <w:p w:rsidR="0028006A" w:rsidRDefault="0028006A" w:rsidP="0028006A">
      <w:pPr>
        <w:tabs>
          <w:tab w:val="left" w:pos="0"/>
        </w:tabs>
        <w:ind w:firstLine="709"/>
        <w:jc w:val="both"/>
        <w:rPr>
          <w:sz w:val="2"/>
          <w:szCs w:val="2"/>
        </w:rPr>
      </w:pPr>
    </w:p>
    <w:p w:rsidR="0028006A" w:rsidRPr="002E7958" w:rsidRDefault="0028006A" w:rsidP="0028006A">
      <w:pPr>
        <w:tabs>
          <w:tab w:val="left" w:pos="0"/>
        </w:tabs>
        <w:ind w:firstLine="709"/>
        <w:jc w:val="both"/>
        <w:rPr>
          <w:sz w:val="2"/>
          <w:szCs w:val="2"/>
        </w:rPr>
      </w:pPr>
    </w:p>
    <w:p w:rsidR="0028006A" w:rsidRPr="0073034D" w:rsidRDefault="00B033D9" w:rsidP="0028006A">
      <w:pPr>
        <w:tabs>
          <w:tab w:val="left" w:pos="0"/>
        </w:tabs>
        <w:jc w:val="center"/>
        <w:rPr>
          <w:sz w:val="20"/>
          <w:szCs w:val="20"/>
        </w:rPr>
      </w:pPr>
      <w:r>
        <w:rPr>
          <w:noProof/>
          <w:sz w:val="20"/>
          <w:szCs w:val="20"/>
        </w:rPr>
        <w:drawing>
          <wp:inline distT="0" distB="0" distL="0" distR="0">
            <wp:extent cx="2012950" cy="1422400"/>
            <wp:effectExtent l="0" t="0" r="6350" b="6350"/>
            <wp:docPr id="1015" name="Рисунок 1015" descr="5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5_56"/>
                    <pic:cNvPicPr>
                      <a:picLocks noChangeAspect="1" noChangeArrowheads="1"/>
                    </pic:cNvPicPr>
                  </pic:nvPicPr>
                  <pic:blipFill>
                    <a:blip r:embed="rId1647" cstate="print">
                      <a:extLst>
                        <a:ext uri="{28A0092B-C50C-407E-A947-70E740481C1C}">
                          <a14:useLocalDpi xmlns:a14="http://schemas.microsoft.com/office/drawing/2010/main" val="0"/>
                        </a:ext>
                      </a:extLst>
                    </a:blip>
                    <a:srcRect b="66698"/>
                    <a:stretch>
                      <a:fillRect/>
                    </a:stretch>
                  </pic:blipFill>
                  <pic:spPr bwMode="auto">
                    <a:xfrm>
                      <a:off x="0" y="0"/>
                      <a:ext cx="2012950" cy="1422400"/>
                    </a:xfrm>
                    <a:prstGeom prst="rect">
                      <a:avLst/>
                    </a:prstGeom>
                    <a:noFill/>
                    <a:ln>
                      <a:noFill/>
                    </a:ln>
                  </pic:spPr>
                </pic:pic>
              </a:graphicData>
            </a:graphic>
          </wp:inline>
        </w:drawing>
      </w:r>
      <w:r w:rsidR="0028006A">
        <w:rPr>
          <w:sz w:val="20"/>
          <w:szCs w:val="20"/>
        </w:rPr>
        <w:t xml:space="preserve"> </w:t>
      </w:r>
      <w:r>
        <w:rPr>
          <w:noProof/>
          <w:sz w:val="20"/>
          <w:szCs w:val="20"/>
        </w:rPr>
        <w:drawing>
          <wp:inline distT="0" distB="0" distL="0" distR="0">
            <wp:extent cx="2120900" cy="1479550"/>
            <wp:effectExtent l="0" t="0" r="0" b="6350"/>
            <wp:docPr id="1016" name="Рисунок 1016" descr="5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5_56"/>
                    <pic:cNvPicPr>
                      <a:picLocks noChangeAspect="1" noChangeArrowheads="1"/>
                    </pic:cNvPicPr>
                  </pic:nvPicPr>
                  <pic:blipFill>
                    <a:blip r:embed="rId1648" cstate="print">
                      <a:extLst>
                        <a:ext uri="{28A0092B-C50C-407E-A947-70E740481C1C}">
                          <a14:useLocalDpi xmlns:a14="http://schemas.microsoft.com/office/drawing/2010/main" val="0"/>
                        </a:ext>
                      </a:extLst>
                    </a:blip>
                    <a:srcRect t="33302" b="33640"/>
                    <a:stretch>
                      <a:fillRect/>
                    </a:stretch>
                  </pic:blipFill>
                  <pic:spPr bwMode="auto">
                    <a:xfrm>
                      <a:off x="0" y="0"/>
                      <a:ext cx="2120900" cy="1479550"/>
                    </a:xfrm>
                    <a:prstGeom prst="rect">
                      <a:avLst/>
                    </a:prstGeom>
                    <a:noFill/>
                    <a:ln>
                      <a:noFill/>
                    </a:ln>
                  </pic:spPr>
                </pic:pic>
              </a:graphicData>
            </a:graphic>
          </wp:inline>
        </w:drawing>
      </w:r>
      <w:r w:rsidR="0028006A">
        <w:rPr>
          <w:sz w:val="20"/>
          <w:szCs w:val="20"/>
        </w:rPr>
        <w:t xml:space="preserve"> </w:t>
      </w:r>
    </w:p>
    <w:tbl>
      <w:tblPr>
        <w:tblW w:w="0" w:type="auto"/>
        <w:tblLook w:val="01E0" w:firstRow="1" w:lastRow="1" w:firstColumn="1" w:lastColumn="1" w:noHBand="0" w:noVBand="0"/>
      </w:tblPr>
      <w:tblGrid>
        <w:gridCol w:w="3736"/>
        <w:gridCol w:w="3566"/>
      </w:tblGrid>
      <w:tr w:rsidR="0028006A" w:rsidRPr="005C33F1" w:rsidTr="005C33F1">
        <w:tc>
          <w:tcPr>
            <w:tcW w:w="3651" w:type="dxa"/>
            <w:shd w:val="clear" w:color="auto" w:fill="auto"/>
          </w:tcPr>
          <w:p w:rsidR="0028006A" w:rsidRPr="005C33F1" w:rsidRDefault="00B033D9" w:rsidP="005C33F1">
            <w:pPr>
              <w:tabs>
                <w:tab w:val="left" w:pos="0"/>
              </w:tabs>
              <w:jc w:val="center"/>
              <w:rPr>
                <w:sz w:val="20"/>
                <w:szCs w:val="20"/>
              </w:rPr>
            </w:pPr>
            <w:r>
              <w:rPr>
                <w:noProof/>
                <w:sz w:val="20"/>
                <w:szCs w:val="20"/>
              </w:rPr>
              <w:drawing>
                <wp:inline distT="0" distB="0" distL="0" distR="0">
                  <wp:extent cx="2235200" cy="1473200"/>
                  <wp:effectExtent l="0" t="0" r="0" b="0"/>
                  <wp:docPr id="1017" name="Рисунок 1017" descr="5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5_56"/>
                          <pic:cNvPicPr>
                            <a:picLocks noChangeAspect="1" noChangeArrowheads="1"/>
                          </pic:cNvPicPr>
                        </pic:nvPicPr>
                        <pic:blipFill>
                          <a:blip r:embed="rId1649" cstate="print">
                            <a:extLst>
                              <a:ext uri="{28A0092B-C50C-407E-A947-70E740481C1C}">
                                <a14:useLocalDpi xmlns:a14="http://schemas.microsoft.com/office/drawing/2010/main" val="0"/>
                              </a:ext>
                            </a:extLst>
                          </a:blip>
                          <a:srcRect t="66553"/>
                          <a:stretch>
                            <a:fillRect/>
                          </a:stretch>
                        </pic:blipFill>
                        <pic:spPr bwMode="auto">
                          <a:xfrm>
                            <a:off x="0" y="0"/>
                            <a:ext cx="2235200" cy="1473200"/>
                          </a:xfrm>
                          <a:prstGeom prst="rect">
                            <a:avLst/>
                          </a:prstGeom>
                          <a:noFill/>
                          <a:ln>
                            <a:noFill/>
                          </a:ln>
                        </pic:spPr>
                      </pic:pic>
                    </a:graphicData>
                  </a:graphic>
                </wp:inline>
              </w:drawing>
            </w:r>
          </w:p>
        </w:tc>
        <w:tc>
          <w:tcPr>
            <w:tcW w:w="3651" w:type="dxa"/>
            <w:shd w:val="clear" w:color="auto" w:fill="auto"/>
          </w:tcPr>
          <w:p w:rsidR="0028006A" w:rsidRPr="005C33F1" w:rsidRDefault="0028006A" w:rsidP="005C33F1">
            <w:pPr>
              <w:tabs>
                <w:tab w:val="left" w:pos="0"/>
              </w:tabs>
              <w:jc w:val="both"/>
              <w:rPr>
                <w:sz w:val="20"/>
                <w:szCs w:val="20"/>
              </w:rPr>
            </w:pPr>
          </w:p>
          <w:p w:rsidR="0028006A" w:rsidRPr="005C33F1" w:rsidRDefault="0028006A" w:rsidP="005C33F1">
            <w:pPr>
              <w:tabs>
                <w:tab w:val="left" w:pos="0"/>
              </w:tabs>
              <w:jc w:val="both"/>
              <w:rPr>
                <w:sz w:val="20"/>
                <w:szCs w:val="20"/>
              </w:rPr>
            </w:pPr>
          </w:p>
          <w:p w:rsidR="0028006A" w:rsidRPr="005C33F1" w:rsidRDefault="0028006A" w:rsidP="005C33F1">
            <w:pPr>
              <w:tabs>
                <w:tab w:val="left" w:pos="0"/>
              </w:tabs>
              <w:jc w:val="both"/>
              <w:rPr>
                <w:sz w:val="20"/>
                <w:szCs w:val="20"/>
              </w:rPr>
            </w:pPr>
          </w:p>
          <w:p w:rsidR="0028006A" w:rsidRPr="005C33F1" w:rsidRDefault="0028006A" w:rsidP="005C33F1">
            <w:pPr>
              <w:tabs>
                <w:tab w:val="left" w:pos="0"/>
              </w:tabs>
              <w:jc w:val="both"/>
              <w:rPr>
                <w:sz w:val="6"/>
                <w:szCs w:val="6"/>
              </w:rPr>
            </w:pPr>
          </w:p>
          <w:p w:rsidR="0028006A" w:rsidRPr="005C33F1" w:rsidRDefault="0028006A" w:rsidP="005C33F1">
            <w:pPr>
              <w:tabs>
                <w:tab w:val="left" w:pos="0"/>
              </w:tabs>
              <w:jc w:val="both"/>
              <w:rPr>
                <w:sz w:val="6"/>
                <w:szCs w:val="6"/>
              </w:rPr>
            </w:pPr>
          </w:p>
          <w:p w:rsidR="0028006A" w:rsidRPr="005C33F1" w:rsidRDefault="0028006A" w:rsidP="005C33F1">
            <w:pPr>
              <w:tabs>
                <w:tab w:val="left" w:pos="0"/>
              </w:tabs>
              <w:jc w:val="both"/>
              <w:rPr>
                <w:sz w:val="6"/>
                <w:szCs w:val="6"/>
              </w:rPr>
            </w:pPr>
          </w:p>
          <w:p w:rsidR="0028006A" w:rsidRPr="005C33F1" w:rsidRDefault="0028006A" w:rsidP="005C33F1">
            <w:pPr>
              <w:tabs>
                <w:tab w:val="left" w:pos="0"/>
              </w:tabs>
              <w:jc w:val="both"/>
              <w:rPr>
                <w:sz w:val="6"/>
                <w:szCs w:val="6"/>
              </w:rPr>
            </w:pPr>
          </w:p>
          <w:p w:rsidR="0028006A" w:rsidRPr="005C33F1" w:rsidRDefault="0028006A" w:rsidP="005C33F1">
            <w:pPr>
              <w:tabs>
                <w:tab w:val="left" w:pos="0"/>
              </w:tabs>
              <w:jc w:val="both"/>
              <w:rPr>
                <w:sz w:val="6"/>
                <w:szCs w:val="6"/>
              </w:rPr>
            </w:pPr>
          </w:p>
          <w:p w:rsidR="0028006A" w:rsidRPr="005C33F1" w:rsidRDefault="0028006A" w:rsidP="005C33F1">
            <w:pPr>
              <w:tabs>
                <w:tab w:val="left" w:pos="0"/>
              </w:tabs>
              <w:jc w:val="both"/>
              <w:rPr>
                <w:sz w:val="20"/>
                <w:szCs w:val="20"/>
              </w:rPr>
            </w:pPr>
            <w:r w:rsidRPr="005C33F1">
              <w:rPr>
                <w:sz w:val="20"/>
                <w:szCs w:val="20"/>
              </w:rPr>
              <w:t xml:space="preserve">Рис. 5.61. Изотермы на твердосплавных пластинах при трении по стали 35: а – пленка </w:t>
            </w:r>
            <w:r w:rsidRPr="005C33F1">
              <w:rPr>
                <w:sz w:val="20"/>
                <w:szCs w:val="20"/>
                <w:lang w:val="en-US"/>
              </w:rPr>
              <w:t>Ag</w:t>
            </w:r>
            <w:r w:rsidRPr="005C33F1">
              <w:rPr>
                <w:sz w:val="20"/>
                <w:szCs w:val="20"/>
              </w:rPr>
              <w:t xml:space="preserve"> (температура плавления 961</w:t>
            </w:r>
            <w:r w:rsidRPr="005C33F1">
              <w:rPr>
                <w:sz w:val="20"/>
                <w:szCs w:val="20"/>
                <w:vertAlign w:val="superscript"/>
              </w:rPr>
              <w:t>0</w:t>
            </w:r>
            <w:r w:rsidRPr="005C33F1">
              <w:rPr>
                <w:sz w:val="20"/>
                <w:szCs w:val="20"/>
              </w:rPr>
              <w:t xml:space="preserve">С); б – пленка </w:t>
            </w:r>
            <w:r w:rsidRPr="005C33F1">
              <w:rPr>
                <w:sz w:val="20"/>
                <w:szCs w:val="20"/>
                <w:lang w:val="en-US"/>
              </w:rPr>
              <w:t>CdCl</w:t>
            </w:r>
            <w:r w:rsidRPr="005C33F1">
              <w:rPr>
                <w:sz w:val="20"/>
                <w:szCs w:val="20"/>
              </w:rPr>
              <w:t xml:space="preserve"> (568</w:t>
            </w:r>
            <w:r w:rsidRPr="005C33F1">
              <w:rPr>
                <w:sz w:val="20"/>
                <w:szCs w:val="20"/>
                <w:vertAlign w:val="superscript"/>
              </w:rPr>
              <w:t>0</w:t>
            </w:r>
            <w:r w:rsidRPr="005C33F1">
              <w:rPr>
                <w:sz w:val="20"/>
                <w:szCs w:val="20"/>
              </w:rPr>
              <w:t xml:space="preserve">С); в – пленка </w:t>
            </w:r>
            <w:r w:rsidRPr="005C33F1">
              <w:rPr>
                <w:sz w:val="20"/>
                <w:szCs w:val="20"/>
                <w:lang w:val="en-US"/>
              </w:rPr>
              <w:t>Zn</w:t>
            </w:r>
            <w:r w:rsidRPr="005C33F1">
              <w:rPr>
                <w:sz w:val="20"/>
                <w:szCs w:val="20"/>
              </w:rPr>
              <w:t xml:space="preserve"> (420</w:t>
            </w:r>
            <w:r w:rsidRPr="005C33F1">
              <w:rPr>
                <w:sz w:val="20"/>
                <w:szCs w:val="20"/>
                <w:vertAlign w:val="superscript"/>
              </w:rPr>
              <w:t>0</w:t>
            </w:r>
            <w:r w:rsidRPr="005C33F1">
              <w:rPr>
                <w:sz w:val="20"/>
                <w:szCs w:val="20"/>
              </w:rPr>
              <w:t>С)</w:t>
            </w:r>
          </w:p>
        </w:tc>
      </w:tr>
    </w:tbl>
    <w:p w:rsidR="0028006A" w:rsidRPr="0073034D" w:rsidRDefault="0028006A" w:rsidP="0028006A">
      <w:pPr>
        <w:tabs>
          <w:tab w:val="left" w:pos="0"/>
        </w:tabs>
        <w:jc w:val="center"/>
        <w:rPr>
          <w:sz w:val="20"/>
          <w:szCs w:val="20"/>
        </w:rPr>
      </w:pPr>
    </w:p>
    <w:p w:rsidR="0028006A" w:rsidRPr="009A246F" w:rsidRDefault="0028006A" w:rsidP="0028006A">
      <w:pPr>
        <w:tabs>
          <w:tab w:val="left" w:pos="0"/>
        </w:tabs>
        <w:ind w:firstLine="709"/>
        <w:jc w:val="both"/>
        <w:rPr>
          <w:sz w:val="22"/>
          <w:szCs w:val="22"/>
        </w:rPr>
      </w:pPr>
      <w:r w:rsidRPr="00517DFA">
        <w:rPr>
          <w:b/>
          <w:sz w:val="22"/>
          <w:szCs w:val="22"/>
        </w:rPr>
        <w:t>Метод термокрасок</w:t>
      </w:r>
      <w:r w:rsidRPr="009A246F">
        <w:rPr>
          <w:sz w:val="22"/>
          <w:szCs w:val="22"/>
        </w:rPr>
        <w:t xml:space="preserve"> использует наносимые на рабочую часть инструмента специальные составы, обладающие способностью менять цвет при определенных температурах (табл. 5.7)</w:t>
      </w:r>
    </w:p>
    <w:p w:rsidR="0028006A" w:rsidRPr="009A246F" w:rsidRDefault="0028006A" w:rsidP="0028006A">
      <w:pPr>
        <w:tabs>
          <w:tab w:val="left" w:pos="0"/>
        </w:tabs>
        <w:ind w:firstLine="709"/>
        <w:jc w:val="right"/>
        <w:rPr>
          <w:sz w:val="22"/>
          <w:szCs w:val="22"/>
        </w:rPr>
      </w:pPr>
      <w:r w:rsidRPr="009A246F">
        <w:rPr>
          <w:sz w:val="22"/>
          <w:szCs w:val="22"/>
        </w:rPr>
        <w:t>Таблица 5.7</w:t>
      </w:r>
    </w:p>
    <w:p w:rsidR="0028006A" w:rsidRDefault="0028006A" w:rsidP="0028006A">
      <w:pPr>
        <w:tabs>
          <w:tab w:val="left" w:pos="0"/>
        </w:tabs>
        <w:jc w:val="center"/>
        <w:rPr>
          <w:sz w:val="22"/>
          <w:szCs w:val="22"/>
        </w:rPr>
      </w:pPr>
      <w:r w:rsidRPr="009A246F">
        <w:rPr>
          <w:sz w:val="22"/>
          <w:szCs w:val="22"/>
        </w:rPr>
        <w:t xml:space="preserve">Характеристики термокрасок (по </w:t>
      </w:r>
      <w:r>
        <w:rPr>
          <w:sz w:val="22"/>
          <w:szCs w:val="22"/>
        </w:rPr>
        <w:t>А.А.</w:t>
      </w:r>
      <w:r w:rsidRPr="009A246F">
        <w:rPr>
          <w:sz w:val="22"/>
          <w:szCs w:val="22"/>
        </w:rPr>
        <w:t>Авакову)</w:t>
      </w:r>
    </w:p>
    <w:p w:rsidR="0028006A" w:rsidRPr="00D05657" w:rsidRDefault="0028006A" w:rsidP="0028006A">
      <w:pPr>
        <w:tabs>
          <w:tab w:val="left" w:pos="0"/>
        </w:tabs>
        <w:jc w:val="center"/>
        <w:rPr>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1944"/>
        <w:gridCol w:w="3414"/>
      </w:tblGrid>
      <w:tr w:rsidR="0028006A" w:rsidRPr="005C33F1" w:rsidTr="005C33F1">
        <w:tc>
          <w:tcPr>
            <w:tcW w:w="3888" w:type="dxa"/>
            <w:gridSpan w:val="2"/>
            <w:shd w:val="clear" w:color="auto" w:fill="auto"/>
          </w:tcPr>
          <w:p w:rsidR="0028006A" w:rsidRPr="005C33F1" w:rsidRDefault="0028006A" w:rsidP="005C33F1">
            <w:pPr>
              <w:tabs>
                <w:tab w:val="left" w:pos="0"/>
              </w:tabs>
              <w:jc w:val="both"/>
              <w:rPr>
                <w:sz w:val="20"/>
                <w:szCs w:val="20"/>
              </w:rPr>
            </w:pPr>
            <w:r w:rsidRPr="005C33F1">
              <w:rPr>
                <w:sz w:val="20"/>
                <w:szCs w:val="20"/>
              </w:rPr>
              <w:t>Продолжительность действия тепла на кромку, мин</w:t>
            </w:r>
          </w:p>
        </w:tc>
        <w:tc>
          <w:tcPr>
            <w:tcW w:w="3414" w:type="dxa"/>
            <w:vMerge w:val="restart"/>
            <w:shd w:val="clear" w:color="auto" w:fill="auto"/>
          </w:tcPr>
          <w:p w:rsidR="0028006A" w:rsidRPr="005C33F1" w:rsidRDefault="0028006A" w:rsidP="005C33F1">
            <w:pPr>
              <w:tabs>
                <w:tab w:val="left" w:pos="0"/>
              </w:tabs>
              <w:jc w:val="both"/>
              <w:rPr>
                <w:sz w:val="20"/>
                <w:szCs w:val="20"/>
              </w:rPr>
            </w:pPr>
            <w:r w:rsidRPr="005C33F1">
              <w:rPr>
                <w:sz w:val="20"/>
                <w:szCs w:val="20"/>
              </w:rPr>
              <w:t>Переход цвета</w:t>
            </w: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5</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30</w:t>
            </w:r>
          </w:p>
        </w:tc>
        <w:tc>
          <w:tcPr>
            <w:tcW w:w="3414" w:type="dxa"/>
            <w:vMerge/>
            <w:shd w:val="clear" w:color="auto" w:fill="auto"/>
          </w:tcPr>
          <w:p w:rsidR="0028006A" w:rsidRPr="005C33F1" w:rsidRDefault="0028006A" w:rsidP="005C33F1">
            <w:pPr>
              <w:tabs>
                <w:tab w:val="left" w:pos="0"/>
              </w:tabs>
              <w:jc w:val="both"/>
              <w:rPr>
                <w:sz w:val="20"/>
                <w:szCs w:val="20"/>
              </w:rPr>
            </w:pPr>
          </w:p>
        </w:tc>
      </w:tr>
      <w:tr w:rsidR="0028006A" w:rsidRPr="005C33F1" w:rsidTr="005C33F1">
        <w:tc>
          <w:tcPr>
            <w:tcW w:w="3888" w:type="dxa"/>
            <w:gridSpan w:val="2"/>
            <w:shd w:val="clear" w:color="auto" w:fill="auto"/>
          </w:tcPr>
          <w:p w:rsidR="0028006A" w:rsidRPr="005C33F1" w:rsidRDefault="0028006A" w:rsidP="005C33F1">
            <w:pPr>
              <w:tabs>
                <w:tab w:val="left" w:pos="0"/>
              </w:tabs>
              <w:jc w:val="center"/>
              <w:rPr>
                <w:sz w:val="20"/>
                <w:szCs w:val="20"/>
              </w:rPr>
            </w:pPr>
            <w:r w:rsidRPr="005C33F1">
              <w:rPr>
                <w:sz w:val="20"/>
                <w:szCs w:val="20"/>
              </w:rPr>
              <w:t xml:space="preserve">Температура изменения цвета, </w:t>
            </w:r>
            <w:r w:rsidRPr="005C33F1">
              <w:rPr>
                <w:sz w:val="20"/>
                <w:szCs w:val="20"/>
                <w:vertAlign w:val="superscript"/>
              </w:rPr>
              <w:t>0</w:t>
            </w:r>
            <w:r w:rsidRPr="005C33F1">
              <w:rPr>
                <w:sz w:val="20"/>
                <w:szCs w:val="20"/>
              </w:rPr>
              <w:t>С</w:t>
            </w:r>
          </w:p>
        </w:tc>
        <w:tc>
          <w:tcPr>
            <w:tcW w:w="3414" w:type="dxa"/>
            <w:vMerge/>
            <w:shd w:val="clear" w:color="auto" w:fill="auto"/>
          </w:tcPr>
          <w:p w:rsidR="0028006A" w:rsidRPr="005C33F1" w:rsidRDefault="0028006A" w:rsidP="005C33F1">
            <w:pPr>
              <w:tabs>
                <w:tab w:val="left" w:pos="0"/>
              </w:tabs>
              <w:jc w:val="both"/>
              <w:rPr>
                <w:sz w:val="20"/>
                <w:szCs w:val="20"/>
              </w:rPr>
            </w:pP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155</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140</w:t>
            </w:r>
          </w:p>
        </w:tc>
        <w:tc>
          <w:tcPr>
            <w:tcW w:w="3414" w:type="dxa"/>
            <w:shd w:val="clear" w:color="auto" w:fill="auto"/>
          </w:tcPr>
          <w:p w:rsidR="0028006A" w:rsidRPr="005C33F1" w:rsidRDefault="0028006A" w:rsidP="005C33F1">
            <w:pPr>
              <w:tabs>
                <w:tab w:val="left" w:pos="0"/>
              </w:tabs>
              <w:jc w:val="both"/>
              <w:rPr>
                <w:sz w:val="20"/>
                <w:szCs w:val="20"/>
              </w:rPr>
            </w:pPr>
            <w:r w:rsidRPr="005C33F1">
              <w:rPr>
                <w:sz w:val="20"/>
                <w:szCs w:val="20"/>
              </w:rPr>
              <w:t>из пурпурного в голубой</w:t>
            </w: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190</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175</w:t>
            </w:r>
          </w:p>
        </w:tc>
        <w:tc>
          <w:tcPr>
            <w:tcW w:w="3414" w:type="dxa"/>
            <w:shd w:val="clear" w:color="auto" w:fill="auto"/>
          </w:tcPr>
          <w:p w:rsidR="0028006A" w:rsidRPr="005C33F1" w:rsidRDefault="0028006A" w:rsidP="005C33F1">
            <w:pPr>
              <w:tabs>
                <w:tab w:val="left" w:pos="0"/>
              </w:tabs>
              <w:jc w:val="both"/>
              <w:rPr>
                <w:sz w:val="20"/>
                <w:szCs w:val="20"/>
              </w:rPr>
            </w:pPr>
            <w:r w:rsidRPr="005C33F1">
              <w:rPr>
                <w:sz w:val="20"/>
                <w:szCs w:val="20"/>
              </w:rPr>
              <w:t>из белого в зеленовато-коричневый</w:t>
            </w: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235</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220</w:t>
            </w:r>
          </w:p>
        </w:tc>
        <w:tc>
          <w:tcPr>
            <w:tcW w:w="3414" w:type="dxa"/>
            <w:shd w:val="clear" w:color="auto" w:fill="auto"/>
          </w:tcPr>
          <w:p w:rsidR="0028006A" w:rsidRPr="005C33F1" w:rsidRDefault="0028006A" w:rsidP="005C33F1">
            <w:pPr>
              <w:tabs>
                <w:tab w:val="left" w:pos="0"/>
              </w:tabs>
              <w:jc w:val="both"/>
              <w:rPr>
                <w:sz w:val="20"/>
                <w:szCs w:val="20"/>
              </w:rPr>
            </w:pPr>
            <w:r w:rsidRPr="005C33F1">
              <w:rPr>
                <w:sz w:val="20"/>
                <w:szCs w:val="20"/>
              </w:rPr>
              <w:t>из зеленого в темно-коричневый</w:t>
            </w: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305</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290</w:t>
            </w:r>
          </w:p>
        </w:tc>
        <w:tc>
          <w:tcPr>
            <w:tcW w:w="3414" w:type="dxa"/>
            <w:shd w:val="clear" w:color="auto" w:fill="auto"/>
          </w:tcPr>
          <w:p w:rsidR="0028006A" w:rsidRPr="005C33F1" w:rsidRDefault="0028006A" w:rsidP="005C33F1">
            <w:pPr>
              <w:tabs>
                <w:tab w:val="left" w:pos="0"/>
              </w:tabs>
              <w:jc w:val="both"/>
              <w:rPr>
                <w:sz w:val="20"/>
                <w:szCs w:val="20"/>
              </w:rPr>
            </w:pPr>
            <w:r w:rsidRPr="005C33F1">
              <w:rPr>
                <w:sz w:val="20"/>
                <w:szCs w:val="20"/>
              </w:rPr>
              <w:t xml:space="preserve"> из желтого в красновато-коричневый </w:t>
            </w: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370</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340</w:t>
            </w:r>
          </w:p>
        </w:tc>
        <w:tc>
          <w:tcPr>
            <w:tcW w:w="3414" w:type="dxa"/>
            <w:shd w:val="clear" w:color="auto" w:fill="auto"/>
          </w:tcPr>
          <w:p w:rsidR="0028006A" w:rsidRPr="005C33F1" w:rsidRDefault="0028006A" w:rsidP="005C33F1">
            <w:pPr>
              <w:tabs>
                <w:tab w:val="left" w:pos="0"/>
              </w:tabs>
              <w:jc w:val="both"/>
              <w:rPr>
                <w:sz w:val="20"/>
                <w:szCs w:val="20"/>
              </w:rPr>
            </w:pPr>
            <w:r w:rsidRPr="005C33F1">
              <w:rPr>
                <w:sz w:val="20"/>
                <w:szCs w:val="20"/>
              </w:rPr>
              <w:t>из белого в светло-коричневый</w:t>
            </w:r>
          </w:p>
        </w:tc>
      </w:tr>
      <w:tr w:rsidR="0028006A" w:rsidRPr="005C33F1" w:rsidTr="005C33F1">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lastRenderedPageBreak/>
              <w:t>470</w:t>
            </w:r>
          </w:p>
        </w:tc>
        <w:tc>
          <w:tcPr>
            <w:tcW w:w="1944" w:type="dxa"/>
            <w:shd w:val="clear" w:color="auto" w:fill="auto"/>
          </w:tcPr>
          <w:p w:rsidR="0028006A" w:rsidRPr="005C33F1" w:rsidRDefault="0028006A" w:rsidP="005C33F1">
            <w:pPr>
              <w:tabs>
                <w:tab w:val="left" w:pos="0"/>
              </w:tabs>
              <w:jc w:val="both"/>
              <w:rPr>
                <w:sz w:val="20"/>
                <w:szCs w:val="20"/>
              </w:rPr>
            </w:pPr>
            <w:r w:rsidRPr="005C33F1">
              <w:rPr>
                <w:sz w:val="20"/>
                <w:szCs w:val="20"/>
              </w:rPr>
              <w:t>440</w:t>
            </w:r>
          </w:p>
        </w:tc>
        <w:tc>
          <w:tcPr>
            <w:tcW w:w="3414" w:type="dxa"/>
            <w:shd w:val="clear" w:color="auto" w:fill="auto"/>
          </w:tcPr>
          <w:p w:rsidR="0028006A" w:rsidRPr="005C33F1" w:rsidRDefault="0028006A" w:rsidP="005C33F1">
            <w:pPr>
              <w:tabs>
                <w:tab w:val="left" w:pos="0"/>
              </w:tabs>
              <w:jc w:val="both"/>
              <w:rPr>
                <w:sz w:val="20"/>
                <w:szCs w:val="20"/>
              </w:rPr>
            </w:pPr>
            <w:r w:rsidRPr="005C33F1">
              <w:rPr>
                <w:sz w:val="20"/>
                <w:szCs w:val="20"/>
              </w:rPr>
              <w:t>из фиолетового в белый</w:t>
            </w:r>
          </w:p>
        </w:tc>
      </w:tr>
    </w:tbl>
    <w:p w:rsidR="0028006A" w:rsidRPr="009A246F" w:rsidRDefault="0028006A" w:rsidP="0028006A">
      <w:pPr>
        <w:tabs>
          <w:tab w:val="left" w:pos="0"/>
        </w:tabs>
        <w:ind w:firstLine="709"/>
        <w:jc w:val="both"/>
        <w:rPr>
          <w:sz w:val="22"/>
          <w:szCs w:val="22"/>
        </w:rPr>
      </w:pPr>
      <w:r w:rsidRPr="009A246F">
        <w:rPr>
          <w:sz w:val="22"/>
          <w:szCs w:val="22"/>
        </w:rPr>
        <w:t>Температура, определяемая цветом краски, как это видно из табл</w:t>
      </w:r>
      <w:r>
        <w:rPr>
          <w:sz w:val="22"/>
          <w:szCs w:val="22"/>
        </w:rPr>
        <w:t>.</w:t>
      </w:r>
      <w:r w:rsidRPr="009A246F">
        <w:rPr>
          <w:sz w:val="22"/>
          <w:szCs w:val="22"/>
        </w:rPr>
        <w:t>5.7, зависит от продолжительности действия тепла на краску. Последнее означает, что для изменяющегося со временем температурного поля линии раздела двух цветов за время опыта (в силу удлинения времени теплового воздействия на термокраску) перемещаются от зон высоких температур в зону сравнительно низких температур. Эта особенность термокрасок несколько сужает область их эффективного применения в исследованиях процессов резания.</w:t>
      </w:r>
    </w:p>
    <w:p w:rsidR="0028006A" w:rsidRPr="009A246F" w:rsidRDefault="0028006A" w:rsidP="0028006A">
      <w:pPr>
        <w:tabs>
          <w:tab w:val="left" w:pos="0"/>
        </w:tabs>
        <w:ind w:firstLine="709"/>
        <w:jc w:val="both"/>
        <w:rPr>
          <w:sz w:val="22"/>
          <w:szCs w:val="22"/>
        </w:rPr>
      </w:pPr>
      <w:r>
        <w:rPr>
          <w:sz w:val="22"/>
          <w:szCs w:val="22"/>
        </w:rPr>
        <w:t>Кроме этого</w:t>
      </w:r>
      <w:r w:rsidRPr="009A246F">
        <w:rPr>
          <w:sz w:val="22"/>
          <w:szCs w:val="22"/>
        </w:rPr>
        <w:t xml:space="preserve"> термокрасками нельзя непосредственно измерять температуру областей, находящихся в окрестности вершины резца, так как краски в этих местах стираются сходящей стружкой. </w:t>
      </w:r>
    </w:p>
    <w:p w:rsidR="0028006A" w:rsidRDefault="0028006A" w:rsidP="0028006A">
      <w:pPr>
        <w:tabs>
          <w:tab w:val="left" w:pos="0"/>
        </w:tabs>
        <w:ind w:firstLine="709"/>
        <w:jc w:val="both"/>
        <w:rPr>
          <w:sz w:val="22"/>
          <w:szCs w:val="22"/>
        </w:rPr>
      </w:pPr>
      <w:r w:rsidRPr="009A246F">
        <w:rPr>
          <w:sz w:val="22"/>
          <w:szCs w:val="22"/>
        </w:rPr>
        <w:t>Известные методы бесконтактного измерения температур резания  - оптический и радиационный, которые основаны на ренгистрации теплового излучения отдельными участками детали и инструмента в процессе обработки, дают большую точность измерения температур, чем косвенные, но они достаточно дороги.</w:t>
      </w:r>
    </w:p>
    <w:p w:rsidR="0028006A" w:rsidRPr="002E7958" w:rsidRDefault="0028006A" w:rsidP="0028006A">
      <w:pPr>
        <w:tabs>
          <w:tab w:val="left" w:pos="0"/>
        </w:tabs>
        <w:ind w:firstLine="709"/>
        <w:jc w:val="both"/>
        <w:rPr>
          <w:sz w:val="10"/>
          <w:szCs w:val="10"/>
        </w:rPr>
      </w:pPr>
    </w:p>
    <w:p w:rsidR="0028006A" w:rsidRDefault="0028006A" w:rsidP="0028006A">
      <w:pPr>
        <w:tabs>
          <w:tab w:val="left" w:pos="0"/>
        </w:tabs>
        <w:jc w:val="center"/>
        <w:rPr>
          <w:rFonts w:ascii="Bookman Old Style" w:hAnsi="Bookman Old Style"/>
        </w:rPr>
      </w:pPr>
      <w:r w:rsidRPr="00D05657">
        <w:rPr>
          <w:rFonts w:ascii="Bookman Old Style" w:hAnsi="Bookman Old Style"/>
        </w:rPr>
        <w:t xml:space="preserve">5.5.6.  Влияние различных факторов </w:t>
      </w:r>
    </w:p>
    <w:p w:rsidR="0028006A" w:rsidRPr="00D05657" w:rsidRDefault="0028006A" w:rsidP="0028006A">
      <w:pPr>
        <w:tabs>
          <w:tab w:val="left" w:pos="0"/>
        </w:tabs>
        <w:jc w:val="center"/>
        <w:rPr>
          <w:rFonts w:ascii="Bookman Old Style" w:hAnsi="Bookman Old Style"/>
        </w:rPr>
      </w:pPr>
      <w:r w:rsidRPr="00D05657">
        <w:rPr>
          <w:rFonts w:ascii="Bookman Old Style" w:hAnsi="Bookman Old Style"/>
        </w:rPr>
        <w:t>на температуру ре</w:t>
      </w:r>
      <w:r>
        <w:rPr>
          <w:rFonts w:ascii="Bookman Old Style" w:hAnsi="Bookman Old Style"/>
        </w:rPr>
        <w:t>зания</w:t>
      </w:r>
    </w:p>
    <w:p w:rsidR="0028006A" w:rsidRPr="002E7958" w:rsidRDefault="0028006A" w:rsidP="0028006A">
      <w:pPr>
        <w:tabs>
          <w:tab w:val="left" w:pos="0"/>
        </w:tabs>
        <w:ind w:firstLine="709"/>
        <w:jc w:val="both"/>
        <w:rPr>
          <w:sz w:val="10"/>
          <w:szCs w:val="10"/>
        </w:rPr>
      </w:pPr>
    </w:p>
    <w:p w:rsidR="0028006A" w:rsidRPr="009A246F" w:rsidRDefault="0028006A" w:rsidP="0028006A">
      <w:pPr>
        <w:tabs>
          <w:tab w:val="left" w:pos="0"/>
        </w:tabs>
        <w:ind w:firstLine="709"/>
        <w:jc w:val="both"/>
        <w:rPr>
          <w:sz w:val="22"/>
          <w:szCs w:val="22"/>
        </w:rPr>
      </w:pPr>
      <w:r w:rsidRPr="009A246F">
        <w:rPr>
          <w:sz w:val="22"/>
          <w:szCs w:val="22"/>
        </w:rPr>
        <w:t>На температуру резания, как и на усилия, влияет большое количество факторов, которые невозможно учесть аналитическими зависимостями. Поэтому для практических целей целесообразно применение эмпирических формул, которые</w:t>
      </w:r>
      <w:r>
        <w:rPr>
          <w:sz w:val="22"/>
          <w:szCs w:val="22"/>
        </w:rPr>
        <w:t>,</w:t>
      </w:r>
      <w:r w:rsidRPr="009A246F">
        <w:rPr>
          <w:sz w:val="22"/>
          <w:szCs w:val="22"/>
        </w:rPr>
        <w:t xml:space="preserve"> как будет показано в дальнейшем, могут приме</w:t>
      </w:r>
      <w:r>
        <w:rPr>
          <w:sz w:val="22"/>
          <w:szCs w:val="22"/>
        </w:rPr>
        <w:t>ня</w:t>
      </w:r>
      <w:r w:rsidRPr="009A246F">
        <w:rPr>
          <w:sz w:val="22"/>
          <w:szCs w:val="22"/>
        </w:rPr>
        <w:t>т</w:t>
      </w:r>
      <w:r>
        <w:rPr>
          <w:sz w:val="22"/>
          <w:szCs w:val="22"/>
        </w:rPr>
        <w:t>ь</w:t>
      </w:r>
      <w:r w:rsidRPr="009A246F">
        <w:rPr>
          <w:sz w:val="22"/>
          <w:szCs w:val="22"/>
        </w:rPr>
        <w:t>ся и для расчета режимов резания. Представляет интерес определение влияния на температуру сечения срезаемого слоя и скорости.</w:t>
      </w:r>
    </w:p>
    <w:p w:rsidR="0028006A" w:rsidRPr="009A246F" w:rsidRDefault="0028006A" w:rsidP="0028006A">
      <w:pPr>
        <w:tabs>
          <w:tab w:val="left" w:pos="0"/>
        </w:tabs>
        <w:ind w:firstLine="709"/>
        <w:jc w:val="both"/>
        <w:rPr>
          <w:sz w:val="22"/>
          <w:szCs w:val="22"/>
        </w:rPr>
      </w:pPr>
      <w:r w:rsidRPr="009A246F">
        <w:rPr>
          <w:sz w:val="22"/>
          <w:szCs w:val="22"/>
        </w:rPr>
        <w:t>Методом естественной термопары нами получены зависимости для оценки температур резания для операций сверления и фрезерования. При сверлении получена зависимость</w:t>
      </w:r>
    </w:p>
    <w:p w:rsidR="0028006A" w:rsidRPr="009A246F" w:rsidRDefault="0028006A" w:rsidP="0028006A">
      <w:pPr>
        <w:tabs>
          <w:tab w:val="left" w:pos="0"/>
        </w:tabs>
        <w:ind w:firstLine="709"/>
        <w:jc w:val="right"/>
        <w:rPr>
          <w:sz w:val="22"/>
          <w:szCs w:val="22"/>
        </w:rPr>
      </w:pPr>
      <w:r w:rsidRPr="009A246F">
        <w:rPr>
          <w:sz w:val="22"/>
          <w:szCs w:val="22"/>
        </w:rPr>
        <w:t xml:space="preserve">         Т = 304V</w:t>
      </w:r>
      <w:r w:rsidRPr="009A246F">
        <w:rPr>
          <w:sz w:val="22"/>
          <w:szCs w:val="22"/>
          <w:vertAlign w:val="superscript"/>
        </w:rPr>
        <w:t>0,81</w:t>
      </w:r>
      <w:r w:rsidRPr="009A246F">
        <w:rPr>
          <w:sz w:val="22"/>
          <w:szCs w:val="22"/>
        </w:rPr>
        <w:t>S</w:t>
      </w:r>
      <w:r w:rsidRPr="009A246F">
        <w:rPr>
          <w:sz w:val="22"/>
          <w:szCs w:val="22"/>
          <w:vertAlign w:val="superscript"/>
        </w:rPr>
        <w:t>0,42</w:t>
      </w:r>
      <w:r w:rsidRPr="009A246F">
        <w:rPr>
          <w:sz w:val="22"/>
          <w:szCs w:val="22"/>
        </w:rPr>
        <w:t>d</w:t>
      </w:r>
      <w:r w:rsidRPr="009A246F">
        <w:rPr>
          <w:sz w:val="22"/>
          <w:szCs w:val="22"/>
          <w:vertAlign w:val="superscript"/>
        </w:rPr>
        <w:t>-0,60</w:t>
      </w:r>
      <w:r>
        <w:rPr>
          <w:sz w:val="22"/>
          <w:szCs w:val="22"/>
        </w:rPr>
        <w:t xml:space="preserve"> .</w:t>
      </w:r>
      <w:r w:rsidRPr="009A246F">
        <w:rPr>
          <w:sz w:val="22"/>
          <w:szCs w:val="22"/>
        </w:rPr>
        <w:t xml:space="preserve">                                   (5.156)</w:t>
      </w:r>
    </w:p>
    <w:p w:rsidR="0028006A" w:rsidRPr="009A246F" w:rsidRDefault="0028006A" w:rsidP="0028006A">
      <w:pPr>
        <w:ind w:firstLine="709"/>
        <w:jc w:val="both"/>
        <w:rPr>
          <w:sz w:val="22"/>
          <w:szCs w:val="22"/>
        </w:rPr>
      </w:pPr>
      <w:r w:rsidRPr="009A246F">
        <w:rPr>
          <w:sz w:val="22"/>
          <w:szCs w:val="22"/>
        </w:rPr>
        <w:t>Формула действительна для сверл из Р18 диаметром (4-6)</w:t>
      </w:r>
      <w:r w:rsidRPr="009A246F">
        <w:rPr>
          <w:sz w:val="22"/>
          <w:szCs w:val="22"/>
        </w:rPr>
        <w:sym w:font="Times New Roman" w:char="00B7"/>
      </w:r>
      <w:r w:rsidRPr="009A246F">
        <w:rPr>
          <w:sz w:val="22"/>
          <w:szCs w:val="22"/>
        </w:rPr>
        <w:t>10</w:t>
      </w:r>
      <w:r w:rsidRPr="009A246F">
        <w:rPr>
          <w:sz w:val="22"/>
          <w:szCs w:val="22"/>
          <w:vertAlign w:val="superscript"/>
        </w:rPr>
        <w:t xml:space="preserve">-3 </w:t>
      </w:r>
      <w:r w:rsidRPr="009A246F">
        <w:rPr>
          <w:sz w:val="22"/>
          <w:szCs w:val="22"/>
        </w:rPr>
        <w:t xml:space="preserve">м, обрабатывающих жаропрочную сталь 12X18Н9Т с охлаждением 15%-ной эмульсией с </w:t>
      </w:r>
      <w:r w:rsidRPr="009A246F">
        <w:rPr>
          <w:position w:val="-6"/>
          <w:sz w:val="22"/>
          <w:szCs w:val="22"/>
        </w:rPr>
        <w:object w:dxaOrig="200" w:dyaOrig="220">
          <v:shape id="_x0000_i1967" type="#_x0000_t75" style="width:9.75pt;height:14.25pt" o:ole="">
            <v:imagedata r:id="rId1650" o:title=""/>
          </v:shape>
          <o:OLEObject Type="Embed" ProgID="Equation.3" ShapeID="_x0000_i1967" DrawAspect="Content" ObjectID="_1814861658" r:id="rId1651"/>
        </w:object>
      </w:r>
      <w:r w:rsidRPr="009A246F">
        <w:rPr>
          <w:sz w:val="22"/>
          <w:szCs w:val="22"/>
        </w:rPr>
        <w:t>=0,05-0,3 м/с, S=(0,04-0,125)</w:t>
      </w:r>
      <w:r w:rsidRPr="009A246F">
        <w:rPr>
          <w:sz w:val="22"/>
          <w:szCs w:val="22"/>
        </w:rPr>
        <w:sym w:font="Times New Roman" w:char="00B7"/>
      </w:r>
      <w:r w:rsidRPr="009A246F">
        <w:rPr>
          <w:sz w:val="22"/>
          <w:szCs w:val="22"/>
        </w:rPr>
        <w:t>10</w:t>
      </w:r>
      <w:r w:rsidRPr="009A246F">
        <w:rPr>
          <w:sz w:val="22"/>
          <w:szCs w:val="22"/>
          <w:vertAlign w:val="superscript"/>
        </w:rPr>
        <w:t>-3</w:t>
      </w:r>
      <w:r w:rsidRPr="009A246F">
        <w:rPr>
          <w:sz w:val="22"/>
          <w:szCs w:val="22"/>
        </w:rPr>
        <w:t xml:space="preserve"> м/об.</w:t>
      </w:r>
    </w:p>
    <w:p w:rsidR="0028006A" w:rsidRPr="009A246F" w:rsidRDefault="0028006A" w:rsidP="0028006A">
      <w:pPr>
        <w:tabs>
          <w:tab w:val="left" w:pos="0"/>
        </w:tabs>
        <w:ind w:firstLine="709"/>
        <w:jc w:val="both"/>
        <w:rPr>
          <w:sz w:val="22"/>
          <w:szCs w:val="22"/>
        </w:rPr>
      </w:pPr>
      <w:r w:rsidRPr="009A246F">
        <w:rPr>
          <w:sz w:val="22"/>
          <w:szCs w:val="22"/>
        </w:rPr>
        <w:t>Для торцевого фрезерования с большими подачами формула для температуры имеет вид</w:t>
      </w:r>
    </w:p>
    <w:p w:rsidR="0028006A" w:rsidRPr="009A246F" w:rsidRDefault="0028006A" w:rsidP="0028006A">
      <w:pPr>
        <w:tabs>
          <w:tab w:val="left" w:pos="0"/>
        </w:tabs>
        <w:ind w:firstLine="709"/>
        <w:jc w:val="right"/>
        <w:rPr>
          <w:sz w:val="22"/>
          <w:szCs w:val="22"/>
        </w:rPr>
      </w:pPr>
      <w:r w:rsidRPr="00D05657">
        <w:rPr>
          <w:position w:val="-26"/>
          <w:sz w:val="22"/>
          <w:szCs w:val="22"/>
        </w:rPr>
        <w:object w:dxaOrig="2780" w:dyaOrig="680">
          <v:shape id="_x0000_i1968" type="#_x0000_t75" style="width:147pt;height:35.25pt" o:ole="">
            <v:imagedata r:id="rId1652" o:title=""/>
          </v:shape>
          <o:OLEObject Type="Embed" ProgID="Equation" ShapeID="_x0000_i1968" DrawAspect="Content" ObjectID="_1814861659" r:id="rId1653"/>
        </w:object>
      </w:r>
      <w:r w:rsidRPr="009A246F">
        <w:rPr>
          <w:sz w:val="22"/>
          <w:szCs w:val="22"/>
        </w:rPr>
        <w:t>,                              (5.157)</w:t>
      </w:r>
    </w:p>
    <w:p w:rsidR="0028006A" w:rsidRDefault="0028006A" w:rsidP="0028006A">
      <w:pPr>
        <w:ind w:left="540" w:hanging="540"/>
        <w:jc w:val="both"/>
        <w:rPr>
          <w:sz w:val="22"/>
          <w:szCs w:val="22"/>
        </w:rPr>
      </w:pPr>
      <w:r w:rsidRPr="009A246F">
        <w:rPr>
          <w:sz w:val="22"/>
          <w:szCs w:val="22"/>
        </w:rPr>
        <w:lastRenderedPageBreak/>
        <w:t xml:space="preserve">где </w:t>
      </w:r>
      <w:r w:rsidRPr="009A246F">
        <w:rPr>
          <w:position w:val="-6"/>
          <w:sz w:val="22"/>
          <w:szCs w:val="22"/>
        </w:rPr>
        <w:object w:dxaOrig="200" w:dyaOrig="220">
          <v:shape id="_x0000_i1969" type="#_x0000_t75" style="width:9.75pt;height:14.25pt" o:ole="">
            <v:imagedata r:id="rId1654" o:title=""/>
          </v:shape>
          <o:OLEObject Type="Embed" ProgID="Equation.3" ShapeID="_x0000_i1969" DrawAspect="Content" ObjectID="_1814861660" r:id="rId1655"/>
        </w:object>
      </w:r>
      <w:r w:rsidRPr="009A246F">
        <w:rPr>
          <w:sz w:val="22"/>
          <w:szCs w:val="22"/>
        </w:rPr>
        <w:t xml:space="preserve"> = 2-4 м/с; S</w:t>
      </w:r>
      <w:r w:rsidRPr="009A246F">
        <w:rPr>
          <w:sz w:val="22"/>
          <w:szCs w:val="22"/>
          <w:vertAlign w:val="subscript"/>
        </w:rPr>
        <w:t>z</w:t>
      </w:r>
      <w:r w:rsidRPr="009A246F">
        <w:rPr>
          <w:sz w:val="22"/>
          <w:szCs w:val="22"/>
        </w:rPr>
        <w:t xml:space="preserve"> = (2,0-4,0)</w:t>
      </w:r>
      <w:r w:rsidRPr="009A246F">
        <w:rPr>
          <w:sz w:val="22"/>
          <w:szCs w:val="22"/>
        </w:rPr>
        <w:sym w:font="Times New Roman" w:char="00B7"/>
      </w:r>
      <w:r w:rsidRPr="009A246F">
        <w:rPr>
          <w:sz w:val="22"/>
          <w:szCs w:val="22"/>
        </w:rPr>
        <w:t>10</w:t>
      </w:r>
      <w:r w:rsidRPr="009A246F">
        <w:rPr>
          <w:sz w:val="22"/>
          <w:szCs w:val="22"/>
          <w:vertAlign w:val="superscript"/>
        </w:rPr>
        <w:t>-3</w:t>
      </w:r>
      <w:r w:rsidRPr="009A246F">
        <w:rPr>
          <w:sz w:val="22"/>
          <w:szCs w:val="22"/>
        </w:rPr>
        <w:t xml:space="preserve"> м/зуб; t=(0,25-1,0)</w:t>
      </w:r>
      <w:r w:rsidRPr="009A246F">
        <w:rPr>
          <w:sz w:val="22"/>
          <w:szCs w:val="22"/>
        </w:rPr>
        <w:sym w:font="Times New Roman" w:char="00B7"/>
      </w:r>
      <w:r w:rsidRPr="009A246F">
        <w:rPr>
          <w:sz w:val="22"/>
          <w:szCs w:val="22"/>
        </w:rPr>
        <w:t>10</w:t>
      </w:r>
      <w:r w:rsidRPr="009A246F">
        <w:rPr>
          <w:sz w:val="22"/>
          <w:szCs w:val="22"/>
          <w:vertAlign w:val="superscript"/>
        </w:rPr>
        <w:t>-</w:t>
      </w:r>
      <w:smartTag w:uri="urn:schemas-microsoft-com:office:smarttags" w:element="metricconverter">
        <w:smartTagPr>
          <w:attr w:name="ProductID" w:val="3 м"/>
        </w:smartTagPr>
        <w:r w:rsidRPr="009A246F">
          <w:rPr>
            <w:sz w:val="22"/>
            <w:szCs w:val="22"/>
            <w:vertAlign w:val="superscript"/>
          </w:rPr>
          <w:t>3</w:t>
        </w:r>
        <w:r w:rsidRPr="009A246F">
          <w:rPr>
            <w:sz w:val="22"/>
            <w:szCs w:val="22"/>
          </w:rPr>
          <w:t xml:space="preserve"> м</w:t>
        </w:r>
      </w:smartTag>
      <w:r w:rsidRPr="009A246F">
        <w:rPr>
          <w:sz w:val="22"/>
          <w:szCs w:val="22"/>
        </w:rPr>
        <w:t>; B/D</w:t>
      </w:r>
      <w:r w:rsidRPr="009A246F">
        <w:rPr>
          <w:b/>
          <w:sz w:val="22"/>
          <w:szCs w:val="22"/>
        </w:rPr>
        <w:t xml:space="preserve"> </w:t>
      </w:r>
      <w:r w:rsidRPr="009A246F">
        <w:rPr>
          <w:sz w:val="22"/>
          <w:szCs w:val="22"/>
        </w:rPr>
        <w:t xml:space="preserve">= 0,3-0,7 - отношение к диаметру фрезы. </w:t>
      </w:r>
    </w:p>
    <w:p w:rsidR="0028006A" w:rsidRPr="00D05657" w:rsidRDefault="00B033D9" w:rsidP="0028006A">
      <w:pPr>
        <w:framePr w:h="3964" w:hRule="exact" w:hSpace="142" w:wrap="around" w:vAnchor="page" w:hAnchor="page" w:x="6018" w:y="1532"/>
        <w:tabs>
          <w:tab w:val="left" w:pos="0"/>
        </w:tabs>
        <w:jc w:val="both"/>
        <w:rPr>
          <w:sz w:val="20"/>
          <w:szCs w:val="20"/>
        </w:rPr>
      </w:pPr>
      <w:r>
        <w:rPr>
          <w:noProof/>
          <w:sz w:val="20"/>
          <w:szCs w:val="20"/>
        </w:rPr>
        <w:drawing>
          <wp:inline distT="0" distB="0" distL="0" distR="0">
            <wp:extent cx="1758950" cy="1479550"/>
            <wp:effectExtent l="0" t="0" r="0" b="6350"/>
            <wp:docPr id="1021" name="Рисунок 1021" descr="5_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5_61"/>
                    <pic:cNvPicPr>
                      <a:picLocks noChangeAspect="1" noChangeArrowheads="1"/>
                    </pic:cNvPicPr>
                  </pic:nvPicPr>
                  <pic:blipFill>
                    <a:blip r:embed="rId1656" cstate="print">
                      <a:extLst>
                        <a:ext uri="{28A0092B-C50C-407E-A947-70E740481C1C}">
                          <a14:useLocalDpi xmlns:a14="http://schemas.microsoft.com/office/drawing/2010/main" val="0"/>
                        </a:ext>
                      </a:extLst>
                    </a:blip>
                    <a:srcRect t="6609" b="2313"/>
                    <a:stretch>
                      <a:fillRect/>
                    </a:stretch>
                  </pic:blipFill>
                  <pic:spPr bwMode="auto">
                    <a:xfrm>
                      <a:off x="0" y="0"/>
                      <a:ext cx="1758950" cy="1479550"/>
                    </a:xfrm>
                    <a:prstGeom prst="rect">
                      <a:avLst/>
                    </a:prstGeom>
                    <a:noFill/>
                    <a:ln>
                      <a:noFill/>
                    </a:ln>
                  </pic:spPr>
                </pic:pic>
              </a:graphicData>
            </a:graphic>
          </wp:inline>
        </w:drawing>
      </w:r>
    </w:p>
    <w:p w:rsidR="0028006A" w:rsidRDefault="0028006A" w:rsidP="0028006A">
      <w:pPr>
        <w:framePr w:h="3964" w:hRule="exact" w:hSpace="142" w:wrap="around" w:vAnchor="page" w:hAnchor="page" w:x="6018" w:y="1532"/>
        <w:jc w:val="center"/>
        <w:rPr>
          <w:sz w:val="20"/>
          <w:szCs w:val="20"/>
        </w:rPr>
      </w:pPr>
      <w:r>
        <w:rPr>
          <w:sz w:val="20"/>
          <w:szCs w:val="20"/>
        </w:rPr>
        <w:t>Рис.</w:t>
      </w:r>
      <w:r w:rsidRPr="00D05657">
        <w:rPr>
          <w:sz w:val="20"/>
          <w:szCs w:val="20"/>
        </w:rPr>
        <w:t>5.6</w:t>
      </w:r>
      <w:r>
        <w:rPr>
          <w:sz w:val="20"/>
          <w:szCs w:val="20"/>
        </w:rPr>
        <w:t>2</w:t>
      </w:r>
      <w:r w:rsidRPr="00D05657">
        <w:rPr>
          <w:sz w:val="20"/>
          <w:szCs w:val="20"/>
        </w:rPr>
        <w:t xml:space="preserve">. Влияние скорости резания на температуру при сверлении стали 12Х18Н9Т </w:t>
      </w:r>
    </w:p>
    <w:p w:rsidR="0028006A" w:rsidRPr="00D05657" w:rsidRDefault="0028006A" w:rsidP="0028006A">
      <w:pPr>
        <w:framePr w:h="3964" w:hRule="exact" w:hSpace="142" w:wrap="around" w:vAnchor="page" w:hAnchor="page" w:x="6018" w:y="1532"/>
        <w:jc w:val="center"/>
        <w:rPr>
          <w:sz w:val="20"/>
          <w:szCs w:val="20"/>
        </w:rPr>
      </w:pPr>
      <w:r w:rsidRPr="00D05657">
        <w:rPr>
          <w:sz w:val="20"/>
          <w:szCs w:val="20"/>
        </w:rPr>
        <w:t xml:space="preserve">быстрорежущими сверлами </w:t>
      </w:r>
    </w:p>
    <w:p w:rsidR="0028006A" w:rsidRDefault="0028006A" w:rsidP="0028006A">
      <w:pPr>
        <w:framePr w:h="3964" w:hRule="exact" w:hSpace="142" w:wrap="around" w:vAnchor="page" w:hAnchor="page" w:x="6018" w:y="1532"/>
        <w:jc w:val="center"/>
        <w:rPr>
          <w:sz w:val="20"/>
          <w:szCs w:val="20"/>
        </w:rPr>
      </w:pPr>
      <w:r w:rsidRPr="00D05657">
        <w:rPr>
          <w:sz w:val="20"/>
          <w:szCs w:val="20"/>
        </w:rPr>
        <w:t xml:space="preserve">(1- </w:t>
      </w:r>
      <w:r w:rsidRPr="00D05657">
        <w:rPr>
          <w:sz w:val="20"/>
          <w:szCs w:val="20"/>
        </w:rPr>
        <w:sym w:font="Symbol" w:char="F0C6"/>
      </w:r>
      <w:r w:rsidRPr="00D05657">
        <w:rPr>
          <w:sz w:val="20"/>
          <w:szCs w:val="20"/>
        </w:rPr>
        <w:t xml:space="preserve"> 6,0</w:t>
      </w:r>
      <w:r w:rsidRPr="00D05657">
        <w:rPr>
          <w:sz w:val="20"/>
          <w:szCs w:val="20"/>
        </w:rPr>
        <w:sym w:font="Times New Roman" w:char="00B7"/>
      </w:r>
      <w:r w:rsidRPr="00D05657">
        <w:rPr>
          <w:sz w:val="20"/>
          <w:szCs w:val="20"/>
        </w:rPr>
        <w:t>10</w:t>
      </w:r>
      <w:r w:rsidRPr="00D05657">
        <w:rPr>
          <w:sz w:val="20"/>
          <w:szCs w:val="20"/>
          <w:vertAlign w:val="superscript"/>
        </w:rPr>
        <w:t>-3</w:t>
      </w:r>
      <w:r w:rsidRPr="00D05657">
        <w:rPr>
          <w:sz w:val="20"/>
          <w:szCs w:val="20"/>
        </w:rPr>
        <w:t xml:space="preserve">м, </w:t>
      </w:r>
    </w:p>
    <w:p w:rsidR="0028006A" w:rsidRPr="00D05657" w:rsidRDefault="0028006A" w:rsidP="0028006A">
      <w:pPr>
        <w:framePr w:h="3964" w:hRule="exact" w:hSpace="142" w:wrap="around" w:vAnchor="page" w:hAnchor="page" w:x="6018" w:y="1532"/>
        <w:jc w:val="center"/>
        <w:rPr>
          <w:sz w:val="20"/>
          <w:szCs w:val="20"/>
        </w:rPr>
      </w:pPr>
      <w:r w:rsidRPr="00D05657">
        <w:rPr>
          <w:sz w:val="20"/>
          <w:szCs w:val="20"/>
        </w:rPr>
        <w:t>S=0,125</w:t>
      </w:r>
      <w:r w:rsidRPr="00D05657">
        <w:rPr>
          <w:sz w:val="20"/>
          <w:szCs w:val="20"/>
        </w:rPr>
        <w:sym w:font="Times New Roman" w:char="00B7"/>
      </w:r>
      <w:r w:rsidRPr="00D05657">
        <w:rPr>
          <w:sz w:val="20"/>
          <w:szCs w:val="20"/>
        </w:rPr>
        <w:t>10</w:t>
      </w:r>
      <w:r w:rsidRPr="00D05657">
        <w:rPr>
          <w:sz w:val="20"/>
          <w:szCs w:val="20"/>
          <w:vertAlign w:val="superscript"/>
        </w:rPr>
        <w:t>-3</w:t>
      </w:r>
      <w:r w:rsidRPr="00D05657">
        <w:rPr>
          <w:position w:val="6"/>
          <w:sz w:val="20"/>
          <w:szCs w:val="20"/>
        </w:rPr>
        <w:t xml:space="preserve"> </w:t>
      </w:r>
      <w:r w:rsidRPr="00D05657">
        <w:rPr>
          <w:sz w:val="20"/>
          <w:szCs w:val="20"/>
        </w:rPr>
        <w:t xml:space="preserve">м/об; 2- </w:t>
      </w:r>
      <w:r w:rsidRPr="00D05657">
        <w:rPr>
          <w:sz w:val="20"/>
          <w:szCs w:val="20"/>
        </w:rPr>
        <w:sym w:font="Symbol" w:char="F0C6"/>
      </w:r>
      <w:r w:rsidRPr="00D05657">
        <w:rPr>
          <w:sz w:val="20"/>
          <w:szCs w:val="20"/>
        </w:rPr>
        <w:t xml:space="preserve"> 4</w:t>
      </w:r>
      <w:r w:rsidRPr="00D05657">
        <w:rPr>
          <w:sz w:val="20"/>
          <w:szCs w:val="20"/>
        </w:rPr>
        <w:sym w:font="Times New Roman" w:char="00B7"/>
      </w:r>
      <w:r w:rsidRPr="00D05657">
        <w:rPr>
          <w:sz w:val="20"/>
          <w:szCs w:val="20"/>
        </w:rPr>
        <w:t>10</w:t>
      </w:r>
      <w:r w:rsidRPr="00D05657">
        <w:rPr>
          <w:sz w:val="20"/>
          <w:szCs w:val="20"/>
          <w:vertAlign w:val="superscript"/>
        </w:rPr>
        <w:t>-3</w:t>
      </w:r>
      <w:r w:rsidRPr="00D05657">
        <w:rPr>
          <w:sz w:val="20"/>
          <w:szCs w:val="20"/>
        </w:rPr>
        <w:t>м; S=0,072</w:t>
      </w:r>
      <w:r w:rsidRPr="00D05657">
        <w:rPr>
          <w:sz w:val="20"/>
          <w:szCs w:val="20"/>
        </w:rPr>
        <w:sym w:font="Times New Roman" w:char="00B7"/>
      </w:r>
      <w:r w:rsidRPr="00D05657">
        <w:rPr>
          <w:sz w:val="20"/>
          <w:szCs w:val="20"/>
        </w:rPr>
        <w:t>10</w:t>
      </w:r>
      <w:r w:rsidRPr="00D05657">
        <w:rPr>
          <w:sz w:val="20"/>
          <w:szCs w:val="20"/>
          <w:vertAlign w:val="superscript"/>
        </w:rPr>
        <w:t>-3</w:t>
      </w:r>
      <w:r w:rsidRPr="00D05657">
        <w:rPr>
          <w:sz w:val="20"/>
          <w:szCs w:val="20"/>
        </w:rPr>
        <w:t xml:space="preserve"> м/об)</w:t>
      </w:r>
    </w:p>
    <w:p w:rsidR="0028006A" w:rsidRPr="009A246F" w:rsidRDefault="0028006A" w:rsidP="0028006A">
      <w:pPr>
        <w:ind w:firstLine="720"/>
        <w:jc w:val="both"/>
        <w:rPr>
          <w:sz w:val="22"/>
          <w:szCs w:val="22"/>
        </w:rPr>
      </w:pPr>
      <w:r w:rsidRPr="009A246F">
        <w:rPr>
          <w:sz w:val="22"/>
          <w:szCs w:val="22"/>
        </w:rPr>
        <w:t>Обрабатываемый материал Ст.4, фреза была оснащена вставными ножами из сплава Т15К6, обработка - без охлаждения.</w:t>
      </w:r>
      <w:r>
        <w:rPr>
          <w:sz w:val="22"/>
          <w:szCs w:val="22"/>
        </w:rPr>
        <w:t xml:space="preserve"> </w:t>
      </w:r>
      <w:r w:rsidRPr="009A246F">
        <w:rPr>
          <w:sz w:val="22"/>
          <w:szCs w:val="22"/>
        </w:rPr>
        <w:t>На рис. 5.6</w:t>
      </w:r>
      <w:r>
        <w:rPr>
          <w:sz w:val="22"/>
          <w:szCs w:val="22"/>
        </w:rPr>
        <w:t>2</w:t>
      </w:r>
      <w:r w:rsidRPr="009A246F">
        <w:rPr>
          <w:sz w:val="22"/>
          <w:szCs w:val="22"/>
        </w:rPr>
        <w:t xml:space="preserve"> представлен график влияния скорости резания при стружке на температуру.</w:t>
      </w:r>
    </w:p>
    <w:p w:rsidR="0028006A" w:rsidRPr="009A246F" w:rsidRDefault="0028006A" w:rsidP="0028006A">
      <w:pPr>
        <w:tabs>
          <w:tab w:val="left" w:pos="0"/>
        </w:tabs>
        <w:ind w:firstLine="709"/>
        <w:jc w:val="both"/>
        <w:rPr>
          <w:sz w:val="22"/>
          <w:szCs w:val="22"/>
        </w:rPr>
      </w:pPr>
      <w:r w:rsidRPr="009A246F">
        <w:rPr>
          <w:sz w:val="22"/>
          <w:szCs w:val="22"/>
        </w:rPr>
        <w:t>Рассмотрим влияние других факторов на температуру резания.</w:t>
      </w:r>
    </w:p>
    <w:p w:rsidR="0028006A" w:rsidRPr="009A246F" w:rsidRDefault="0028006A" w:rsidP="0028006A">
      <w:pPr>
        <w:numPr>
          <w:ilvl w:val="0"/>
          <w:numId w:val="5"/>
        </w:numPr>
        <w:tabs>
          <w:tab w:val="clear" w:pos="1527"/>
          <w:tab w:val="left" w:pos="0"/>
          <w:tab w:val="num" w:pos="900"/>
        </w:tabs>
        <w:ind w:left="0" w:firstLine="709"/>
        <w:jc w:val="both"/>
        <w:rPr>
          <w:sz w:val="22"/>
          <w:szCs w:val="22"/>
        </w:rPr>
      </w:pPr>
      <w:r w:rsidRPr="009A246F">
        <w:rPr>
          <w:b/>
          <w:sz w:val="22"/>
          <w:szCs w:val="22"/>
        </w:rPr>
        <w:t>Обрабатываемый материал.</w:t>
      </w:r>
      <w:r w:rsidRPr="009A246F">
        <w:rPr>
          <w:sz w:val="22"/>
          <w:szCs w:val="22"/>
        </w:rPr>
        <w:t xml:space="preserve"> На температуру резания большее влияние оказывают физико-механические свойства обрабатываемого материала. Чем выше предел прочности </w:t>
      </w:r>
      <w:r w:rsidRPr="002E7958">
        <w:rPr>
          <w:rFonts w:ascii="Symbol" w:hAnsi="Symbol"/>
          <w:sz w:val="22"/>
          <w:szCs w:val="22"/>
        </w:rPr>
        <w:t></w:t>
      </w:r>
      <w:r w:rsidRPr="002E7958">
        <w:rPr>
          <w:sz w:val="22"/>
          <w:szCs w:val="22"/>
          <w:vertAlign w:val="subscript"/>
        </w:rPr>
        <w:t>в</w:t>
      </w:r>
      <w:r w:rsidRPr="009A246F">
        <w:rPr>
          <w:sz w:val="22"/>
          <w:szCs w:val="22"/>
        </w:rPr>
        <w:t xml:space="preserve"> (твердость НВ), тем большую работу необходимо затратить на процесс резания, тем больше выделится теплоты и выше будет температура резания. При резании твердых сталей стружка соприкасается с передней поверхностью на меньшей площади, чем при резании мягких пластичных сталей. Это повышает удельное давление на единицу поверхности контакта, а отвод теплоты в резец и стружку происходит через меньшую площадь.</w:t>
      </w:r>
    </w:p>
    <w:p w:rsidR="0028006A" w:rsidRPr="00D05657" w:rsidRDefault="00B033D9" w:rsidP="0028006A">
      <w:pPr>
        <w:framePr w:w="2982" w:hSpace="142" w:wrap="around" w:vAnchor="text" w:hAnchor="page" w:x="1696" w:y="1"/>
        <w:tabs>
          <w:tab w:val="left" w:pos="0"/>
        </w:tabs>
        <w:jc w:val="center"/>
        <w:rPr>
          <w:sz w:val="20"/>
          <w:szCs w:val="20"/>
        </w:rPr>
      </w:pPr>
      <w:r>
        <w:rPr>
          <w:noProof/>
          <w:sz w:val="20"/>
          <w:szCs w:val="20"/>
        </w:rPr>
        <w:drawing>
          <wp:inline distT="0" distB="0" distL="0" distR="0">
            <wp:extent cx="1847850" cy="1689100"/>
            <wp:effectExtent l="0" t="0" r="0" b="6350"/>
            <wp:docPr id="1022" name="Рисунок 1022" descr="5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5_62"/>
                    <pic:cNvPicPr>
                      <a:picLocks noChangeAspect="1" noChangeArrowheads="1"/>
                    </pic:cNvPicPr>
                  </pic:nvPicPr>
                  <pic:blipFill>
                    <a:blip r:embed="rId1657">
                      <a:extLst>
                        <a:ext uri="{28A0092B-C50C-407E-A947-70E740481C1C}">
                          <a14:useLocalDpi xmlns:a14="http://schemas.microsoft.com/office/drawing/2010/main" val="0"/>
                        </a:ext>
                      </a:extLst>
                    </a:blip>
                    <a:srcRect/>
                    <a:stretch>
                      <a:fillRect/>
                    </a:stretch>
                  </pic:blipFill>
                  <pic:spPr bwMode="auto">
                    <a:xfrm>
                      <a:off x="0" y="0"/>
                      <a:ext cx="1847850" cy="1689100"/>
                    </a:xfrm>
                    <a:prstGeom prst="rect">
                      <a:avLst/>
                    </a:prstGeom>
                    <a:noFill/>
                    <a:ln>
                      <a:noFill/>
                    </a:ln>
                  </pic:spPr>
                </pic:pic>
              </a:graphicData>
            </a:graphic>
          </wp:inline>
        </w:drawing>
      </w:r>
    </w:p>
    <w:p w:rsidR="0028006A" w:rsidRPr="00D05657" w:rsidRDefault="0028006A" w:rsidP="0028006A">
      <w:pPr>
        <w:framePr w:w="2982" w:hSpace="142" w:wrap="around" w:vAnchor="text" w:hAnchor="page" w:x="1696" w:y="1"/>
        <w:tabs>
          <w:tab w:val="left" w:pos="0"/>
        </w:tabs>
        <w:jc w:val="both"/>
        <w:rPr>
          <w:sz w:val="20"/>
          <w:szCs w:val="20"/>
        </w:rPr>
      </w:pPr>
      <w:r>
        <w:rPr>
          <w:sz w:val="20"/>
          <w:szCs w:val="20"/>
        </w:rPr>
        <w:t>Рис.</w:t>
      </w:r>
      <w:r w:rsidRPr="00D05657">
        <w:rPr>
          <w:sz w:val="20"/>
          <w:szCs w:val="20"/>
        </w:rPr>
        <w:t>5.6</w:t>
      </w:r>
      <w:r>
        <w:rPr>
          <w:sz w:val="20"/>
          <w:szCs w:val="20"/>
        </w:rPr>
        <w:t>3</w:t>
      </w:r>
      <w:r w:rsidRPr="00D05657">
        <w:rPr>
          <w:sz w:val="20"/>
          <w:szCs w:val="20"/>
        </w:rPr>
        <w:t>. Влияние вида обрабаты</w:t>
      </w:r>
      <w:r>
        <w:rPr>
          <w:sz w:val="20"/>
          <w:szCs w:val="20"/>
        </w:rPr>
        <w:t>-</w:t>
      </w:r>
      <w:r w:rsidRPr="00D05657">
        <w:rPr>
          <w:sz w:val="20"/>
          <w:szCs w:val="20"/>
        </w:rPr>
        <w:t xml:space="preserve">ваемого материала на температуру резания при точении резцами из ВК8: </w:t>
      </w:r>
      <w:r w:rsidRPr="00D05657">
        <w:rPr>
          <w:rFonts w:ascii="Symbol" w:hAnsi="Symbol"/>
          <w:sz w:val="20"/>
          <w:szCs w:val="20"/>
        </w:rPr>
        <w:t></w:t>
      </w:r>
      <w:r w:rsidRPr="00D05657">
        <w:rPr>
          <w:sz w:val="20"/>
          <w:szCs w:val="20"/>
        </w:rPr>
        <w:t>=10</w:t>
      </w:r>
      <w:r w:rsidRPr="00D05657">
        <w:rPr>
          <w:sz w:val="20"/>
          <w:szCs w:val="20"/>
        </w:rPr>
        <w:sym w:font="Symbol" w:char="F0B0"/>
      </w:r>
      <w:r w:rsidRPr="00D05657">
        <w:rPr>
          <w:sz w:val="20"/>
          <w:szCs w:val="20"/>
        </w:rPr>
        <w:t xml:space="preserve">; </w:t>
      </w:r>
      <w:r w:rsidRPr="00D05657">
        <w:rPr>
          <w:rFonts w:ascii="Symbol" w:hAnsi="Symbol"/>
          <w:sz w:val="20"/>
          <w:szCs w:val="20"/>
        </w:rPr>
        <w:t></w:t>
      </w:r>
      <w:r w:rsidRPr="00D05657">
        <w:rPr>
          <w:sz w:val="20"/>
          <w:szCs w:val="20"/>
          <w:vertAlign w:val="subscript"/>
        </w:rPr>
        <w:t>cp</w:t>
      </w:r>
      <w:r w:rsidRPr="00D05657">
        <w:rPr>
          <w:sz w:val="20"/>
          <w:szCs w:val="20"/>
        </w:rPr>
        <w:t xml:space="preserve"> =0</w:t>
      </w:r>
      <w:r w:rsidRPr="00D05657">
        <w:rPr>
          <w:sz w:val="20"/>
          <w:szCs w:val="20"/>
        </w:rPr>
        <w:sym w:font="Symbol" w:char="F0B0"/>
      </w:r>
      <w:r w:rsidRPr="00D05657">
        <w:rPr>
          <w:sz w:val="20"/>
          <w:szCs w:val="20"/>
        </w:rPr>
        <w:t xml:space="preserve">; </w:t>
      </w:r>
      <w:r w:rsidRPr="00D05657">
        <w:rPr>
          <w:rFonts w:ascii="Symbol" w:hAnsi="Symbol"/>
          <w:sz w:val="20"/>
          <w:szCs w:val="20"/>
        </w:rPr>
        <w:t></w:t>
      </w:r>
      <w:r w:rsidRPr="00D05657">
        <w:rPr>
          <w:sz w:val="20"/>
          <w:szCs w:val="20"/>
        </w:rPr>
        <w:t>=10</w:t>
      </w:r>
      <w:r w:rsidRPr="00D05657">
        <w:rPr>
          <w:sz w:val="20"/>
          <w:szCs w:val="20"/>
        </w:rPr>
        <w:sym w:font="Symbol" w:char="F0B0"/>
      </w:r>
      <w:r w:rsidRPr="00D05657">
        <w:rPr>
          <w:sz w:val="20"/>
          <w:szCs w:val="20"/>
        </w:rPr>
        <w:t xml:space="preserve">; </w:t>
      </w:r>
      <w:r w:rsidRPr="00D05657">
        <w:rPr>
          <w:rFonts w:ascii="Symbol" w:hAnsi="Symbol"/>
          <w:sz w:val="20"/>
          <w:szCs w:val="20"/>
        </w:rPr>
        <w:t></w:t>
      </w:r>
      <w:r w:rsidRPr="00D05657">
        <w:rPr>
          <w:sz w:val="20"/>
          <w:szCs w:val="20"/>
        </w:rPr>
        <w:t>=45</w:t>
      </w:r>
      <w:r w:rsidRPr="00D05657">
        <w:rPr>
          <w:sz w:val="20"/>
          <w:szCs w:val="20"/>
        </w:rPr>
        <w:sym w:font="Symbol" w:char="F0B0"/>
      </w:r>
    </w:p>
    <w:p w:rsidR="0028006A" w:rsidRPr="009B2454" w:rsidRDefault="0028006A" w:rsidP="0028006A">
      <w:pPr>
        <w:framePr w:w="2982" w:hSpace="142" w:wrap="around" w:vAnchor="text" w:hAnchor="page" w:x="1696" w:y="1"/>
        <w:tabs>
          <w:tab w:val="left" w:pos="0"/>
        </w:tabs>
        <w:jc w:val="center"/>
        <w:rPr>
          <w:sz w:val="20"/>
          <w:szCs w:val="20"/>
        </w:rPr>
      </w:pPr>
      <w:r w:rsidRPr="00D05657">
        <w:rPr>
          <w:sz w:val="20"/>
          <w:szCs w:val="20"/>
        </w:rPr>
        <w:t>(по В.Н. Подураеву</w:t>
      </w:r>
      <w:r>
        <w:rPr>
          <w:sz w:val="20"/>
          <w:szCs w:val="20"/>
        </w:rPr>
        <w:t xml:space="preserve">. </w:t>
      </w:r>
      <w:r w:rsidRPr="0028006A">
        <w:rPr>
          <w:sz w:val="20"/>
          <w:szCs w:val="20"/>
        </w:rPr>
        <w:t>[</w:t>
      </w:r>
      <w:r>
        <w:rPr>
          <w:sz w:val="20"/>
          <w:szCs w:val="20"/>
        </w:rPr>
        <w:t>23</w:t>
      </w:r>
      <w:r w:rsidRPr="0028006A">
        <w:rPr>
          <w:sz w:val="20"/>
          <w:szCs w:val="20"/>
        </w:rPr>
        <w:t>]</w:t>
      </w:r>
      <w:r>
        <w:rPr>
          <w:sz w:val="20"/>
          <w:szCs w:val="20"/>
        </w:rPr>
        <w:t>)</w:t>
      </w:r>
    </w:p>
    <w:p w:rsidR="0028006A" w:rsidRPr="009A246F" w:rsidRDefault="0028006A" w:rsidP="0028006A">
      <w:pPr>
        <w:tabs>
          <w:tab w:val="left" w:pos="0"/>
        </w:tabs>
        <w:ind w:firstLine="709"/>
        <w:jc w:val="both"/>
        <w:rPr>
          <w:sz w:val="22"/>
          <w:szCs w:val="22"/>
        </w:rPr>
      </w:pPr>
      <w:r w:rsidRPr="009A246F">
        <w:rPr>
          <w:sz w:val="22"/>
          <w:szCs w:val="22"/>
        </w:rPr>
        <w:t>С уменьшением теплопроводности обрабатываемого материала при прочих условиях температура резания возрастает (рис.5.</w:t>
      </w:r>
      <w:r>
        <w:rPr>
          <w:sz w:val="22"/>
          <w:szCs w:val="22"/>
        </w:rPr>
        <w:t>63</w:t>
      </w:r>
      <w:r w:rsidRPr="009A246F">
        <w:rPr>
          <w:sz w:val="22"/>
          <w:szCs w:val="22"/>
        </w:rPr>
        <w:t>). Так, при скорости резания 1,6 м/с температура составляет: 700</w:t>
      </w:r>
      <w:r w:rsidRPr="009A246F">
        <w:rPr>
          <w:sz w:val="22"/>
          <w:szCs w:val="22"/>
        </w:rPr>
        <w:sym w:font="Symbol" w:char="F0B0"/>
      </w:r>
      <w:r w:rsidRPr="009A246F">
        <w:rPr>
          <w:sz w:val="22"/>
          <w:szCs w:val="22"/>
        </w:rPr>
        <w:t>С - для стали 45, 760</w:t>
      </w:r>
      <w:r w:rsidRPr="009A246F">
        <w:rPr>
          <w:sz w:val="22"/>
          <w:szCs w:val="22"/>
        </w:rPr>
        <w:sym w:font="Symbol" w:char="F0B0"/>
      </w:r>
      <w:r w:rsidRPr="009A246F">
        <w:rPr>
          <w:sz w:val="22"/>
          <w:szCs w:val="22"/>
        </w:rPr>
        <w:t>С - для 30ХГСА и 1000</w:t>
      </w:r>
      <w:r w:rsidRPr="009A246F">
        <w:rPr>
          <w:sz w:val="22"/>
          <w:szCs w:val="22"/>
        </w:rPr>
        <w:sym w:font="Symbol" w:char="F0B0"/>
      </w:r>
      <w:r w:rsidRPr="009A246F">
        <w:rPr>
          <w:sz w:val="22"/>
          <w:szCs w:val="22"/>
        </w:rPr>
        <w:t>С - для жаропрочной стали 12X18Н9Т.</w:t>
      </w:r>
    </w:p>
    <w:p w:rsidR="0028006A" w:rsidRPr="009A246F" w:rsidRDefault="0028006A" w:rsidP="0028006A">
      <w:pPr>
        <w:tabs>
          <w:tab w:val="left" w:pos="0"/>
        </w:tabs>
        <w:ind w:firstLine="709"/>
        <w:jc w:val="both"/>
        <w:rPr>
          <w:sz w:val="22"/>
          <w:szCs w:val="22"/>
        </w:rPr>
      </w:pPr>
      <w:r w:rsidRPr="009A246F">
        <w:rPr>
          <w:sz w:val="22"/>
          <w:szCs w:val="22"/>
        </w:rPr>
        <w:t>При обработке стали, как показали исследования Я.Г. Усачева, теплоты выделяется больше, чем при резании чугуна. Однако, несмотря на меньшее количество теплоты при обработке чугуна, температура в поверхностных слоях резца может быть значительной. Это объясняется меньшей теплопроводностью чу</w:t>
      </w:r>
      <w:r w:rsidRPr="009A246F">
        <w:rPr>
          <w:sz w:val="22"/>
          <w:szCs w:val="22"/>
        </w:rPr>
        <w:lastRenderedPageBreak/>
        <w:t>гуна и тем, что при образовании стружки надлома давление на резец сосредоточено у вершины.</w:t>
      </w:r>
    </w:p>
    <w:p w:rsidR="0028006A" w:rsidRPr="009A246F" w:rsidRDefault="0028006A" w:rsidP="0028006A">
      <w:pPr>
        <w:tabs>
          <w:tab w:val="left" w:pos="0"/>
        </w:tabs>
        <w:spacing w:line="252" w:lineRule="auto"/>
        <w:ind w:firstLine="709"/>
        <w:jc w:val="both"/>
        <w:rPr>
          <w:sz w:val="22"/>
          <w:szCs w:val="22"/>
        </w:rPr>
      </w:pPr>
      <w:r>
        <w:rPr>
          <w:sz w:val="22"/>
          <w:szCs w:val="22"/>
        </w:rPr>
        <w:br w:type="page"/>
      </w:r>
      <w:r w:rsidRPr="009A246F">
        <w:rPr>
          <w:sz w:val="22"/>
          <w:szCs w:val="22"/>
        </w:rPr>
        <w:lastRenderedPageBreak/>
        <w:t xml:space="preserve">2. </w:t>
      </w:r>
      <w:r w:rsidRPr="009A246F">
        <w:rPr>
          <w:b/>
          <w:sz w:val="22"/>
          <w:szCs w:val="22"/>
        </w:rPr>
        <w:t>Элементы режима резания.</w:t>
      </w:r>
      <w:r w:rsidRPr="009A246F">
        <w:rPr>
          <w:sz w:val="22"/>
          <w:szCs w:val="22"/>
        </w:rPr>
        <w:t xml:space="preserve"> На температуру резания наибольшее влияние оказывает скорость резания, затем подача и глубина резания.</w:t>
      </w:r>
      <w:r>
        <w:rPr>
          <w:sz w:val="22"/>
          <w:szCs w:val="22"/>
        </w:rPr>
        <w:t xml:space="preserve"> </w:t>
      </w:r>
      <w:r w:rsidRPr="009A246F">
        <w:rPr>
          <w:sz w:val="22"/>
          <w:szCs w:val="22"/>
        </w:rPr>
        <w:t>Общая зависимость температуры от режимов резания при точении может быть выражена эмпирической формулой</w:t>
      </w:r>
      <w:r>
        <w:rPr>
          <w:sz w:val="22"/>
          <w:szCs w:val="22"/>
        </w:rPr>
        <w:t>, по А.М. Даниеляну,</w:t>
      </w:r>
    </w:p>
    <w:p w:rsidR="0028006A" w:rsidRPr="009A246F" w:rsidRDefault="0028006A" w:rsidP="0028006A">
      <w:pPr>
        <w:tabs>
          <w:tab w:val="left" w:pos="0"/>
        </w:tabs>
        <w:spacing w:line="252" w:lineRule="auto"/>
        <w:ind w:firstLine="709"/>
        <w:jc w:val="right"/>
        <w:rPr>
          <w:sz w:val="22"/>
          <w:szCs w:val="22"/>
        </w:rPr>
      </w:pPr>
      <w:r>
        <w:rPr>
          <w:sz w:val="22"/>
          <w:szCs w:val="22"/>
        </w:rPr>
        <w:t>Т</w:t>
      </w:r>
      <w:r w:rsidRPr="009A246F">
        <w:rPr>
          <w:sz w:val="22"/>
          <w:szCs w:val="22"/>
        </w:rPr>
        <w:t xml:space="preserve"> = 314</w:t>
      </w:r>
      <w:r w:rsidRPr="009A246F">
        <w:rPr>
          <w:position w:val="-6"/>
          <w:sz w:val="22"/>
          <w:szCs w:val="22"/>
        </w:rPr>
        <w:object w:dxaOrig="200" w:dyaOrig="220">
          <v:shape id="_x0000_i1970" type="#_x0000_t75" style="width:9.75pt;height:14.25pt" o:ole="">
            <v:imagedata r:id="rId1654" o:title=""/>
          </v:shape>
          <o:OLEObject Type="Embed" ProgID="Equation.3" ShapeID="_x0000_i1970" DrawAspect="Content" ObjectID="_1814861661" r:id="rId1658"/>
        </w:object>
      </w:r>
      <w:r w:rsidRPr="009A246F">
        <w:rPr>
          <w:sz w:val="22"/>
          <w:szCs w:val="22"/>
          <w:vertAlign w:val="superscript"/>
        </w:rPr>
        <w:t>0,28</w:t>
      </w:r>
      <w:r w:rsidRPr="009A246F">
        <w:rPr>
          <w:sz w:val="22"/>
          <w:szCs w:val="22"/>
        </w:rPr>
        <w:t>S</w:t>
      </w:r>
      <w:r w:rsidRPr="009A246F">
        <w:rPr>
          <w:sz w:val="22"/>
          <w:szCs w:val="22"/>
          <w:vertAlign w:val="superscript"/>
        </w:rPr>
        <w:t>0,14</w:t>
      </w:r>
      <w:r w:rsidRPr="009A246F">
        <w:rPr>
          <w:sz w:val="22"/>
          <w:szCs w:val="22"/>
        </w:rPr>
        <w:t>t</w:t>
      </w:r>
      <w:r w:rsidRPr="009A246F">
        <w:rPr>
          <w:sz w:val="22"/>
          <w:szCs w:val="22"/>
          <w:vertAlign w:val="superscript"/>
        </w:rPr>
        <w:t>0,04</w:t>
      </w:r>
      <w:r>
        <w:rPr>
          <w:sz w:val="22"/>
          <w:szCs w:val="22"/>
        </w:rPr>
        <w:t xml:space="preserve"> .     </w:t>
      </w:r>
      <w:r w:rsidRPr="009A246F">
        <w:rPr>
          <w:sz w:val="22"/>
          <w:szCs w:val="22"/>
        </w:rPr>
        <w:t xml:space="preserve">                                 (5.158)</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Обрабатываемый материал - сталь 45 </w:t>
      </w:r>
      <w:r w:rsidRPr="009A246F">
        <w:rPr>
          <w:rFonts w:ascii="Symbol" w:hAnsi="Symbol"/>
          <w:sz w:val="22"/>
          <w:szCs w:val="22"/>
        </w:rPr>
        <w:t></w:t>
      </w:r>
      <w:r w:rsidRPr="009A246F">
        <w:rPr>
          <w:sz w:val="22"/>
          <w:szCs w:val="22"/>
          <w:vertAlign w:val="subscript"/>
        </w:rPr>
        <w:t>в</w:t>
      </w:r>
      <w:r w:rsidRPr="009A246F">
        <w:rPr>
          <w:sz w:val="22"/>
          <w:szCs w:val="22"/>
        </w:rPr>
        <w:t>=750 МПа; материал резца - твердый сплав Т15К6.</w:t>
      </w:r>
    </w:p>
    <w:p w:rsidR="0028006A" w:rsidRDefault="0028006A" w:rsidP="0028006A">
      <w:pPr>
        <w:tabs>
          <w:tab w:val="left" w:pos="0"/>
        </w:tabs>
        <w:spacing w:line="252" w:lineRule="auto"/>
        <w:ind w:firstLine="709"/>
        <w:jc w:val="both"/>
        <w:rPr>
          <w:sz w:val="22"/>
          <w:szCs w:val="22"/>
        </w:rPr>
      </w:pPr>
      <w:r w:rsidRPr="009A246F">
        <w:rPr>
          <w:sz w:val="22"/>
          <w:szCs w:val="22"/>
        </w:rPr>
        <w:t xml:space="preserve">3. Из </w:t>
      </w:r>
      <w:r w:rsidRPr="009A246F">
        <w:rPr>
          <w:b/>
          <w:sz w:val="22"/>
          <w:szCs w:val="22"/>
        </w:rPr>
        <w:t xml:space="preserve">геометрических параметров </w:t>
      </w:r>
      <w:r w:rsidRPr="009A246F">
        <w:rPr>
          <w:sz w:val="22"/>
          <w:szCs w:val="22"/>
        </w:rPr>
        <w:t>резца наибольшее влияние на температуру ре</w:t>
      </w:r>
      <w:r>
        <w:rPr>
          <w:sz w:val="22"/>
          <w:szCs w:val="22"/>
        </w:rPr>
        <w:t>зания оказывают</w:t>
      </w:r>
      <w:r w:rsidRPr="009A246F">
        <w:rPr>
          <w:sz w:val="22"/>
          <w:szCs w:val="22"/>
        </w:rPr>
        <w:t xml:space="preserve"> передний угол, главный угол в плане и радиус при вершине резца.</w:t>
      </w:r>
    </w:p>
    <w:p w:rsidR="0028006A" w:rsidRPr="009A246F" w:rsidRDefault="00B033D9" w:rsidP="0028006A">
      <w:pPr>
        <w:tabs>
          <w:tab w:val="left" w:pos="0"/>
        </w:tabs>
        <w:spacing w:line="252" w:lineRule="auto"/>
        <w:ind w:firstLine="709"/>
        <w:jc w:val="both"/>
        <w:rPr>
          <w:sz w:val="22"/>
          <w:szCs w:val="22"/>
        </w:rPr>
      </w:pPr>
      <w:r>
        <w:rPr>
          <w:noProof/>
        </w:rPr>
        <mc:AlternateContent>
          <mc:Choice Requires="wps">
            <w:drawing>
              <wp:anchor distT="0" distB="0" distL="114300" distR="114300" simplePos="0" relativeHeight="251646976" behindDoc="0" locked="1" layoutInCell="1" allowOverlap="1">
                <wp:simplePos x="0" y="0"/>
                <wp:positionH relativeFrom="column">
                  <wp:posOffset>2400300</wp:posOffset>
                </wp:positionH>
                <wp:positionV relativeFrom="paragraph">
                  <wp:posOffset>-6350</wp:posOffset>
                </wp:positionV>
                <wp:extent cx="2057400" cy="1920875"/>
                <wp:effectExtent l="3810" t="635" r="0" b="2540"/>
                <wp:wrapSquare wrapText="bothSides"/>
                <wp:docPr id="2320"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920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006A" w:rsidRPr="00D05657" w:rsidRDefault="00B033D9" w:rsidP="0028006A">
                            <w:pPr>
                              <w:tabs>
                                <w:tab w:val="left" w:pos="0"/>
                              </w:tabs>
                              <w:spacing w:line="252" w:lineRule="auto"/>
                              <w:jc w:val="both"/>
                              <w:rPr>
                                <w:sz w:val="20"/>
                                <w:szCs w:val="20"/>
                              </w:rPr>
                            </w:pPr>
                            <w:r>
                              <w:rPr>
                                <w:noProof/>
                                <w:sz w:val="20"/>
                                <w:szCs w:val="20"/>
                              </w:rPr>
                              <w:drawing>
                                <wp:inline distT="0" distB="0" distL="0" distR="0">
                                  <wp:extent cx="1822450" cy="1206500"/>
                                  <wp:effectExtent l="0" t="0" r="6350" b="0"/>
                                  <wp:docPr id="3094" name="Рисунок 3094" descr="5_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descr="5_63"/>
                                          <pic:cNvPicPr>
                                            <a:picLocks noChangeAspect="1" noChangeArrowheads="1"/>
                                          </pic:cNvPicPr>
                                        </pic:nvPicPr>
                                        <pic:blipFill>
                                          <a:blip r:embed="rId1659">
                                            <a:extLst>
                                              <a:ext uri="{28A0092B-C50C-407E-A947-70E740481C1C}">
                                                <a14:useLocalDpi xmlns:a14="http://schemas.microsoft.com/office/drawing/2010/main" val="0"/>
                                              </a:ext>
                                            </a:extLst>
                                          </a:blip>
                                          <a:srcRect b="12621"/>
                                          <a:stretch>
                                            <a:fillRect/>
                                          </a:stretch>
                                        </pic:blipFill>
                                        <pic:spPr bwMode="auto">
                                          <a:xfrm>
                                            <a:off x="0" y="0"/>
                                            <a:ext cx="1822450" cy="1206500"/>
                                          </a:xfrm>
                                          <a:prstGeom prst="rect">
                                            <a:avLst/>
                                          </a:prstGeom>
                                          <a:noFill/>
                                          <a:ln>
                                            <a:noFill/>
                                          </a:ln>
                                        </pic:spPr>
                                      </pic:pic>
                                    </a:graphicData>
                                  </a:graphic>
                                </wp:inline>
                              </w:drawing>
                            </w:r>
                            <w:r w:rsidR="0028006A" w:rsidRPr="00D05657">
                              <w:rPr>
                                <w:sz w:val="20"/>
                                <w:szCs w:val="20"/>
                              </w:rPr>
                              <w:t>Рис</w:t>
                            </w:r>
                            <w:r w:rsidR="0028006A">
                              <w:rPr>
                                <w:sz w:val="20"/>
                                <w:szCs w:val="20"/>
                              </w:rPr>
                              <w:t>.</w:t>
                            </w:r>
                            <w:r w:rsidR="0028006A" w:rsidRPr="00D05657">
                              <w:rPr>
                                <w:sz w:val="20"/>
                                <w:szCs w:val="20"/>
                              </w:rPr>
                              <w:t>5.6</w:t>
                            </w:r>
                            <w:r w:rsidR="0028006A">
                              <w:rPr>
                                <w:sz w:val="20"/>
                                <w:szCs w:val="20"/>
                              </w:rPr>
                              <w:t>4</w:t>
                            </w:r>
                            <w:r w:rsidR="0028006A" w:rsidRPr="00D05657">
                              <w:rPr>
                                <w:sz w:val="20"/>
                                <w:szCs w:val="20"/>
                              </w:rPr>
                              <w:t>. Влияние главного угла в плане на температуру резания</w:t>
                            </w:r>
                          </w:p>
                          <w:p w:rsidR="0028006A" w:rsidRPr="00C71D69" w:rsidRDefault="0028006A" w:rsidP="0028006A">
                            <w:pPr>
                              <w:tabs>
                                <w:tab w:val="left" w:pos="0"/>
                              </w:tabs>
                              <w:spacing w:line="252" w:lineRule="auto"/>
                              <w:jc w:val="center"/>
                              <w:rPr>
                                <w:sz w:val="20"/>
                                <w:szCs w:val="20"/>
                              </w:rPr>
                            </w:pPr>
                            <w:r w:rsidRPr="00D05657">
                              <w:rPr>
                                <w:sz w:val="20"/>
                                <w:szCs w:val="20"/>
                              </w:rPr>
                              <w:t xml:space="preserve"> (t=1 </w:t>
                            </w:r>
                            <w:r w:rsidRPr="00D05657">
                              <w:rPr>
                                <w:sz w:val="20"/>
                                <w:szCs w:val="20"/>
                                <w:vertAlign w:val="superscript"/>
                              </w:rPr>
                              <w:t>.</w:t>
                            </w:r>
                            <w:r w:rsidRPr="00D05657">
                              <w:rPr>
                                <w:sz w:val="20"/>
                                <w:szCs w:val="20"/>
                              </w:rPr>
                              <w:t xml:space="preserve"> 10</w:t>
                            </w:r>
                            <w:r w:rsidRPr="00D05657">
                              <w:rPr>
                                <w:sz w:val="20"/>
                                <w:szCs w:val="20"/>
                                <w:vertAlign w:val="superscript"/>
                              </w:rPr>
                              <w:t>-3</w:t>
                            </w:r>
                            <w:r w:rsidRPr="00D05657">
                              <w:rPr>
                                <w:sz w:val="20"/>
                                <w:szCs w:val="20"/>
                              </w:rPr>
                              <w:t xml:space="preserve"> м; S=0,3 </w:t>
                            </w:r>
                            <w:r w:rsidRPr="00D05657">
                              <w:rPr>
                                <w:sz w:val="20"/>
                                <w:szCs w:val="20"/>
                                <w:vertAlign w:val="superscript"/>
                              </w:rPr>
                              <w:t>.</w:t>
                            </w:r>
                            <w:r w:rsidRPr="00D05657">
                              <w:rPr>
                                <w:sz w:val="20"/>
                                <w:szCs w:val="20"/>
                              </w:rPr>
                              <w:t xml:space="preserve"> 10</w:t>
                            </w:r>
                            <w:r w:rsidRPr="00D05657">
                              <w:rPr>
                                <w:sz w:val="20"/>
                                <w:szCs w:val="20"/>
                                <w:vertAlign w:val="superscript"/>
                              </w:rPr>
                              <w:t>-3</w:t>
                            </w:r>
                            <w:r w:rsidRPr="00D05657">
                              <w:rPr>
                                <w:sz w:val="20"/>
                                <w:szCs w:val="20"/>
                              </w:rPr>
                              <w:t xml:space="preserve"> м/об; сталь </w:t>
                            </w:r>
                            <w:r w:rsidRPr="00D05657">
                              <w:rPr>
                                <w:rFonts w:ascii="Symbol" w:hAnsi="Symbol"/>
                                <w:sz w:val="20"/>
                                <w:szCs w:val="20"/>
                              </w:rPr>
                              <w:t></w:t>
                            </w:r>
                            <w:r w:rsidRPr="00D05657">
                              <w:rPr>
                                <w:sz w:val="20"/>
                                <w:szCs w:val="20"/>
                                <w:vertAlign w:val="subscript"/>
                              </w:rPr>
                              <w:t>в</w:t>
                            </w:r>
                            <w:r w:rsidRPr="00D05657">
                              <w:rPr>
                                <w:sz w:val="20"/>
                                <w:szCs w:val="20"/>
                              </w:rPr>
                              <w:t xml:space="preserve"> = 750 МПа</w:t>
                            </w:r>
                            <w:r w:rsidRPr="00D05657">
                              <w:rPr>
                                <w:position w:val="6"/>
                                <w:sz w:val="20"/>
                                <w:szCs w:val="20"/>
                              </w:rPr>
                              <w:t xml:space="preserve"> </w:t>
                            </w:r>
                            <w:r w:rsidRPr="00D05657">
                              <w:rPr>
                                <w:sz w:val="20"/>
                                <w:szCs w:val="20"/>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 o:spid="_x0000_s1106" type="#_x0000_t202" style="position:absolute;left:0;text-align:left;margin-left:189pt;margin-top:-.5pt;width:162pt;height:151.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" stroked="f">
                <v:textbox style="mso-fit-shape-to-text:t">
                  <w:txbxContent>
                    <w:p w:rsidR="0028006A" w:rsidRPr="00D05657" w:rsidRDefault="00B033D9" w:rsidP="0028006A">
                      <w:pPr>
                        <w:tabs>
                          <w:tab w:val="left" w:pos="0"/>
                        </w:tabs>
                        <w:spacing w:line="252" w:lineRule="auto"/>
                        <w:jc w:val="both"/>
                        <w:rPr>
                          <w:sz w:val="20"/>
                          <w:szCs w:val="20"/>
                        </w:rPr>
                      </w:pPr>
                      <w:r>
                        <w:rPr>
                          <w:noProof/>
                          <w:sz w:val="20"/>
                          <w:szCs w:val="20"/>
                        </w:rPr>
                        <w:drawing>
                          <wp:inline distT="0" distB="0" distL="0" distR="0">
                            <wp:extent cx="1822450" cy="1206500"/>
                            <wp:effectExtent l="0" t="0" r="6350" b="0"/>
                            <wp:docPr id="3094" name="Рисунок 3094" descr="5_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descr="5_63"/>
                                    <pic:cNvPicPr>
                                      <a:picLocks noChangeAspect="1" noChangeArrowheads="1"/>
                                    </pic:cNvPicPr>
                                  </pic:nvPicPr>
                                  <pic:blipFill>
                                    <a:blip r:embed="rId1659">
                                      <a:extLst>
                                        <a:ext uri="{28A0092B-C50C-407E-A947-70E740481C1C}">
                                          <a14:useLocalDpi xmlns:a14="http://schemas.microsoft.com/office/drawing/2010/main" val="0"/>
                                        </a:ext>
                                      </a:extLst>
                                    </a:blip>
                                    <a:srcRect b="12621"/>
                                    <a:stretch>
                                      <a:fillRect/>
                                    </a:stretch>
                                  </pic:blipFill>
                                  <pic:spPr bwMode="auto">
                                    <a:xfrm>
                                      <a:off x="0" y="0"/>
                                      <a:ext cx="1822450" cy="1206500"/>
                                    </a:xfrm>
                                    <a:prstGeom prst="rect">
                                      <a:avLst/>
                                    </a:prstGeom>
                                    <a:noFill/>
                                    <a:ln>
                                      <a:noFill/>
                                    </a:ln>
                                  </pic:spPr>
                                </pic:pic>
                              </a:graphicData>
                            </a:graphic>
                          </wp:inline>
                        </w:drawing>
                      </w:r>
                      <w:r w:rsidR="0028006A" w:rsidRPr="00D05657">
                        <w:rPr>
                          <w:sz w:val="20"/>
                          <w:szCs w:val="20"/>
                        </w:rPr>
                        <w:t>Рис</w:t>
                      </w:r>
                      <w:r w:rsidR="0028006A">
                        <w:rPr>
                          <w:sz w:val="20"/>
                          <w:szCs w:val="20"/>
                        </w:rPr>
                        <w:t>.</w:t>
                      </w:r>
                      <w:r w:rsidR="0028006A" w:rsidRPr="00D05657">
                        <w:rPr>
                          <w:sz w:val="20"/>
                          <w:szCs w:val="20"/>
                        </w:rPr>
                        <w:t>5.6</w:t>
                      </w:r>
                      <w:r w:rsidR="0028006A">
                        <w:rPr>
                          <w:sz w:val="20"/>
                          <w:szCs w:val="20"/>
                        </w:rPr>
                        <w:t>4</w:t>
                      </w:r>
                      <w:r w:rsidR="0028006A" w:rsidRPr="00D05657">
                        <w:rPr>
                          <w:sz w:val="20"/>
                          <w:szCs w:val="20"/>
                        </w:rPr>
                        <w:t>. Влияние главного угла в плане на температуру резания</w:t>
                      </w:r>
                    </w:p>
                    <w:p w:rsidR="0028006A" w:rsidRPr="00C71D69" w:rsidRDefault="0028006A" w:rsidP="0028006A">
                      <w:pPr>
                        <w:tabs>
                          <w:tab w:val="left" w:pos="0"/>
                        </w:tabs>
                        <w:spacing w:line="252" w:lineRule="auto"/>
                        <w:jc w:val="center"/>
                        <w:rPr>
                          <w:sz w:val="20"/>
                          <w:szCs w:val="20"/>
                        </w:rPr>
                      </w:pPr>
                      <w:r w:rsidRPr="00D05657">
                        <w:rPr>
                          <w:sz w:val="20"/>
                          <w:szCs w:val="20"/>
                        </w:rPr>
                        <w:t xml:space="preserve"> (t=1 </w:t>
                      </w:r>
                      <w:r w:rsidRPr="00D05657">
                        <w:rPr>
                          <w:sz w:val="20"/>
                          <w:szCs w:val="20"/>
                          <w:vertAlign w:val="superscript"/>
                        </w:rPr>
                        <w:t>.</w:t>
                      </w:r>
                      <w:r w:rsidRPr="00D05657">
                        <w:rPr>
                          <w:sz w:val="20"/>
                          <w:szCs w:val="20"/>
                        </w:rPr>
                        <w:t xml:space="preserve"> 10</w:t>
                      </w:r>
                      <w:r w:rsidRPr="00D05657">
                        <w:rPr>
                          <w:sz w:val="20"/>
                          <w:szCs w:val="20"/>
                          <w:vertAlign w:val="superscript"/>
                        </w:rPr>
                        <w:t>-3</w:t>
                      </w:r>
                      <w:r w:rsidRPr="00D05657">
                        <w:rPr>
                          <w:sz w:val="20"/>
                          <w:szCs w:val="20"/>
                        </w:rPr>
                        <w:t xml:space="preserve"> м; S=0,3 </w:t>
                      </w:r>
                      <w:r w:rsidRPr="00D05657">
                        <w:rPr>
                          <w:sz w:val="20"/>
                          <w:szCs w:val="20"/>
                          <w:vertAlign w:val="superscript"/>
                        </w:rPr>
                        <w:t>.</w:t>
                      </w:r>
                      <w:r w:rsidRPr="00D05657">
                        <w:rPr>
                          <w:sz w:val="20"/>
                          <w:szCs w:val="20"/>
                        </w:rPr>
                        <w:t xml:space="preserve"> 10</w:t>
                      </w:r>
                      <w:r w:rsidRPr="00D05657">
                        <w:rPr>
                          <w:sz w:val="20"/>
                          <w:szCs w:val="20"/>
                          <w:vertAlign w:val="superscript"/>
                        </w:rPr>
                        <w:t>-3</w:t>
                      </w:r>
                      <w:r w:rsidRPr="00D05657">
                        <w:rPr>
                          <w:sz w:val="20"/>
                          <w:szCs w:val="20"/>
                        </w:rPr>
                        <w:t xml:space="preserve"> м/об; сталь </w:t>
                      </w:r>
                      <w:r w:rsidRPr="00D05657">
                        <w:rPr>
                          <w:rFonts w:ascii="Symbol" w:hAnsi="Symbol"/>
                          <w:sz w:val="20"/>
                          <w:szCs w:val="20"/>
                        </w:rPr>
                        <w:t></w:t>
                      </w:r>
                      <w:r w:rsidRPr="00D05657">
                        <w:rPr>
                          <w:sz w:val="20"/>
                          <w:szCs w:val="20"/>
                          <w:vertAlign w:val="subscript"/>
                        </w:rPr>
                        <w:t>в</w:t>
                      </w:r>
                      <w:r w:rsidRPr="00D05657">
                        <w:rPr>
                          <w:sz w:val="20"/>
                          <w:szCs w:val="20"/>
                        </w:rPr>
                        <w:t xml:space="preserve"> = 750 МПа</w:t>
                      </w:r>
                      <w:r w:rsidRPr="00D05657">
                        <w:rPr>
                          <w:position w:val="6"/>
                          <w:sz w:val="20"/>
                          <w:szCs w:val="20"/>
                        </w:rPr>
                        <w:t xml:space="preserve"> </w:t>
                      </w:r>
                      <w:r w:rsidRPr="00D05657">
                        <w:rPr>
                          <w:sz w:val="20"/>
                          <w:szCs w:val="20"/>
                        </w:rPr>
                        <w:t>)</w:t>
                      </w:r>
                    </w:p>
                  </w:txbxContent>
                </v:textbox>
                <w10:wrap type="square"/>
                <w10:anchorlock/>
              </v:shape>
            </w:pict>
          </mc:Fallback>
        </mc:AlternateContent>
      </w:r>
      <w:r w:rsidR="0028006A" w:rsidRPr="009A246F">
        <w:rPr>
          <w:sz w:val="22"/>
          <w:szCs w:val="22"/>
        </w:rPr>
        <w:t xml:space="preserve">Передний угол оказывает сложное влияние на температуру. С одной стороны, с уменьшением </w:t>
      </w:r>
      <w:r w:rsidR="0028006A" w:rsidRPr="009A246F">
        <w:rPr>
          <w:rFonts w:ascii="Symbol" w:hAnsi="Symbol"/>
          <w:b/>
          <w:sz w:val="22"/>
          <w:szCs w:val="22"/>
        </w:rPr>
        <w:t></w:t>
      </w:r>
      <w:r w:rsidR="0028006A" w:rsidRPr="009A246F">
        <w:rPr>
          <w:sz w:val="22"/>
          <w:szCs w:val="22"/>
        </w:rPr>
        <w:t xml:space="preserve"> возрастают деформации и работа резания, что приводит к увеличению тепловыделения. С другой стороны, с уменьшением </w:t>
      </w:r>
      <w:r w:rsidR="0028006A" w:rsidRPr="009A246F">
        <w:rPr>
          <w:rFonts w:ascii="Symbol" w:hAnsi="Symbol"/>
          <w:b/>
          <w:sz w:val="22"/>
          <w:szCs w:val="22"/>
        </w:rPr>
        <w:t></w:t>
      </w:r>
      <w:r w:rsidR="0028006A" w:rsidRPr="009A246F">
        <w:rPr>
          <w:sz w:val="22"/>
          <w:szCs w:val="22"/>
        </w:rPr>
        <w:t xml:space="preserve"> центр давления стружки отодвигается от лезвия резца, делает его головку более массивной, что увеличивает теплоотвод в резец, понижая температуру на поверхности контакта.</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С увеличением главного угла в плане </w:t>
      </w:r>
      <w:r w:rsidRPr="009A246F">
        <w:rPr>
          <w:rFonts w:ascii="Symbol" w:hAnsi="Symbol"/>
          <w:b/>
          <w:sz w:val="22"/>
          <w:szCs w:val="22"/>
        </w:rPr>
        <w:t></w:t>
      </w:r>
      <w:r w:rsidRPr="009A246F">
        <w:rPr>
          <w:sz w:val="22"/>
          <w:szCs w:val="22"/>
        </w:rPr>
        <w:t xml:space="preserve"> температура возрастает, а затем стабилизируется (рис. 5.6</w:t>
      </w:r>
      <w:r>
        <w:rPr>
          <w:sz w:val="22"/>
          <w:szCs w:val="22"/>
        </w:rPr>
        <w:t>4</w:t>
      </w:r>
      <w:r w:rsidRPr="009A246F">
        <w:rPr>
          <w:sz w:val="22"/>
          <w:szCs w:val="22"/>
        </w:rPr>
        <w:t>).</w:t>
      </w:r>
      <w:r>
        <w:rPr>
          <w:sz w:val="22"/>
          <w:szCs w:val="22"/>
        </w:rPr>
        <w:t xml:space="preserve"> </w:t>
      </w:r>
      <w:r w:rsidRPr="009A246F">
        <w:rPr>
          <w:sz w:val="22"/>
          <w:szCs w:val="22"/>
        </w:rPr>
        <w:t xml:space="preserve">При увеличении угла в плане при одинаковых глубине и подаче (ширина и толщина среза) стружка утолщается, поэтому теплоотвод в нее увеличивается. Но, с другой стороны, при увеличении угла </w:t>
      </w:r>
      <w:r w:rsidRPr="009A246F">
        <w:rPr>
          <w:rFonts w:ascii="Symbol" w:hAnsi="Symbol"/>
          <w:b/>
          <w:sz w:val="22"/>
          <w:szCs w:val="22"/>
        </w:rPr>
        <w:t></w:t>
      </w:r>
      <w:r w:rsidRPr="009A246F">
        <w:rPr>
          <w:sz w:val="22"/>
          <w:szCs w:val="22"/>
        </w:rPr>
        <w:t xml:space="preserve"> уменьшается ширина стружки и сокращается активная длина лезвия. Это обстоятельство является преобладающим и приводит к менее интенсивному отводу теплоты в резец и заготовку, она концентрируется ближе к вершине, в результате чего температура резания повышается.</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Радиус при вершине резца оказывает влияние на общее тепловыделение и теплоотвод. С возрастанием </w:t>
      </w:r>
      <w:r w:rsidRPr="00D05657">
        <w:rPr>
          <w:sz w:val="22"/>
          <w:szCs w:val="22"/>
        </w:rPr>
        <w:t>r</w:t>
      </w:r>
      <w:r w:rsidRPr="00D05657">
        <w:rPr>
          <w:sz w:val="22"/>
          <w:szCs w:val="22"/>
          <w:vertAlign w:val="subscript"/>
        </w:rPr>
        <w:t>в</w:t>
      </w:r>
      <w:r w:rsidRPr="00D05657">
        <w:rPr>
          <w:sz w:val="22"/>
          <w:szCs w:val="22"/>
        </w:rPr>
        <w:t xml:space="preserve"> увеличиваются деформации, а следовательно, сила резания и тепловыделение. Однако при увеличении r</w:t>
      </w:r>
      <w:r w:rsidRPr="00D05657">
        <w:rPr>
          <w:sz w:val="22"/>
          <w:szCs w:val="22"/>
          <w:vertAlign w:val="subscript"/>
        </w:rPr>
        <w:t>в</w:t>
      </w:r>
      <w:r w:rsidRPr="009A246F">
        <w:rPr>
          <w:sz w:val="22"/>
          <w:szCs w:val="22"/>
        </w:rPr>
        <w:t xml:space="preserve"> увеличивается и длина активной части режущей кромки, что способствует лучшему теплоотводу как в тело резца, так и в заготовку. Повышение ин</w:t>
      </w:r>
      <w:r w:rsidRPr="009A246F">
        <w:rPr>
          <w:sz w:val="22"/>
          <w:szCs w:val="22"/>
        </w:rPr>
        <w:lastRenderedPageBreak/>
        <w:t>тенсивности теплоотвода оказывается преобладающим, что и приводит к снижению температуры резания.</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4. </w:t>
      </w:r>
      <w:r w:rsidRPr="009A246F">
        <w:rPr>
          <w:b/>
          <w:sz w:val="22"/>
          <w:szCs w:val="22"/>
        </w:rPr>
        <w:t xml:space="preserve">Смазочно-охлаждающие жидкости </w:t>
      </w:r>
      <w:r w:rsidRPr="009A246F">
        <w:rPr>
          <w:sz w:val="22"/>
          <w:szCs w:val="22"/>
        </w:rPr>
        <w:t>(СОЖ) не только способствуют уменьшению тепловыделения за счет облегчения процесса стружкообразования и уменьшения трения, но поглощают и отводят часть выделившейся теплоты, снижая тем самым температуру резания. Чем выше теплоемкость и теплопроводность СОЖ, тем лучшим охлаждающим эффектом она обладает.</w:t>
      </w:r>
    </w:p>
    <w:p w:rsidR="0028006A" w:rsidRPr="009A246F" w:rsidRDefault="0028006A" w:rsidP="0028006A">
      <w:pPr>
        <w:tabs>
          <w:tab w:val="left" w:pos="0"/>
        </w:tabs>
        <w:spacing w:line="252" w:lineRule="auto"/>
        <w:ind w:firstLine="709"/>
        <w:jc w:val="both"/>
        <w:rPr>
          <w:sz w:val="22"/>
          <w:szCs w:val="22"/>
        </w:rPr>
      </w:pPr>
      <w:r w:rsidRPr="009A246F">
        <w:rPr>
          <w:sz w:val="22"/>
          <w:szCs w:val="22"/>
        </w:rPr>
        <w:t xml:space="preserve">Смазочно-охлаждающую жидкость при охлаждении поливом необходимо подавать к месту отделения стружки с расходом не менее </w:t>
      </w:r>
      <w:r>
        <w:rPr>
          <w:sz w:val="22"/>
          <w:szCs w:val="22"/>
        </w:rPr>
        <w:t xml:space="preserve">              </w:t>
      </w:r>
      <w:r w:rsidRPr="009A246F">
        <w:rPr>
          <w:sz w:val="22"/>
          <w:szCs w:val="22"/>
        </w:rPr>
        <w:t>8-20 л/мин. Высокое охлаждающее действие оказывает жидкость, подводимая со стороны задней поверхности под давлением 2-3 атмосферы через сопло в смеси с воздухом. По сравнению с охлаждением поливом такой подвод распыленной жидкости интенсивнее отводит теплоту из зоны резания.</w:t>
      </w:r>
    </w:p>
    <w:p w:rsidR="0028006A" w:rsidRPr="009A246F" w:rsidRDefault="0028006A" w:rsidP="0028006A">
      <w:pPr>
        <w:tabs>
          <w:tab w:val="left" w:pos="0"/>
        </w:tabs>
        <w:spacing w:line="252" w:lineRule="auto"/>
        <w:ind w:firstLine="709"/>
        <w:jc w:val="both"/>
        <w:rPr>
          <w:sz w:val="22"/>
          <w:szCs w:val="22"/>
        </w:rPr>
      </w:pPr>
      <w:r w:rsidRPr="009A246F">
        <w:rPr>
          <w:sz w:val="22"/>
          <w:szCs w:val="22"/>
        </w:rPr>
        <w:t>При достаточно обильном охлаждении поливом СОЖ на водной основе при их комнатной температуре (20</w:t>
      </w:r>
      <w:r w:rsidRPr="009A246F">
        <w:rPr>
          <w:sz w:val="22"/>
          <w:szCs w:val="22"/>
        </w:rPr>
        <w:sym w:font="Symbol" w:char="F0B0"/>
      </w:r>
      <w:r w:rsidRPr="009A246F">
        <w:rPr>
          <w:sz w:val="22"/>
          <w:szCs w:val="22"/>
        </w:rPr>
        <w:t>С) дают снижение температуры резания по сравнению с обработкой всухую на 100-150</w:t>
      </w:r>
      <w:r w:rsidRPr="009A246F">
        <w:rPr>
          <w:sz w:val="22"/>
          <w:szCs w:val="22"/>
        </w:rPr>
        <w:sym w:font="Symbol" w:char="F0B0"/>
      </w:r>
      <w:r w:rsidRPr="009A246F">
        <w:rPr>
          <w:sz w:val="22"/>
          <w:szCs w:val="22"/>
        </w:rPr>
        <w:t>С. Если СОЖ искусственно охладить до 2</w:t>
      </w:r>
      <w:r w:rsidRPr="009A246F">
        <w:rPr>
          <w:sz w:val="22"/>
          <w:szCs w:val="22"/>
        </w:rPr>
        <w:sym w:font="Symbol" w:char="F0B0"/>
      </w:r>
      <w:r w:rsidRPr="009A246F">
        <w:rPr>
          <w:sz w:val="22"/>
          <w:szCs w:val="22"/>
        </w:rPr>
        <w:t>С, то температура резания понижается в среднем на 220</w:t>
      </w:r>
      <w:r w:rsidRPr="009A246F">
        <w:rPr>
          <w:sz w:val="22"/>
          <w:szCs w:val="22"/>
        </w:rPr>
        <w:sym w:font="Symbol" w:char="F0B0"/>
      </w:r>
      <w:r w:rsidRPr="009A246F">
        <w:rPr>
          <w:sz w:val="22"/>
          <w:szCs w:val="22"/>
        </w:rPr>
        <w:t>С.</w:t>
      </w:r>
    </w:p>
    <w:p w:rsidR="0028006A" w:rsidRPr="009A246F" w:rsidRDefault="0028006A" w:rsidP="0028006A">
      <w:pPr>
        <w:tabs>
          <w:tab w:val="left" w:pos="0"/>
        </w:tabs>
        <w:spacing w:line="252" w:lineRule="auto"/>
        <w:ind w:firstLine="709"/>
        <w:jc w:val="both"/>
        <w:rPr>
          <w:sz w:val="22"/>
          <w:szCs w:val="22"/>
        </w:rPr>
      </w:pPr>
      <w:r w:rsidRPr="009A246F">
        <w:rPr>
          <w:sz w:val="22"/>
          <w:szCs w:val="22"/>
        </w:rPr>
        <w:t>Эффективность применения СОЖ возрастает при обработке вязких и малотеплопроводных материалов (нержавеющие и жаропрочные стали и сплавы, титановые сплавы), а также при резании с крупными сечениями среза, т.е. когда имеет место большое тепловыделение.</w:t>
      </w:r>
    </w:p>
    <w:p w:rsidR="0028006A" w:rsidRPr="006F2A1E" w:rsidRDefault="0028006A" w:rsidP="0028006A">
      <w:pPr>
        <w:tabs>
          <w:tab w:val="left" w:pos="0"/>
        </w:tabs>
        <w:spacing w:line="252" w:lineRule="auto"/>
        <w:ind w:firstLine="709"/>
        <w:jc w:val="both"/>
        <w:rPr>
          <w:sz w:val="12"/>
          <w:szCs w:val="12"/>
        </w:rPr>
      </w:pPr>
    </w:p>
    <w:p w:rsidR="0028006A" w:rsidRPr="006F2A1E" w:rsidRDefault="0028006A" w:rsidP="0028006A">
      <w:pPr>
        <w:spacing w:line="252" w:lineRule="auto"/>
        <w:jc w:val="center"/>
        <w:rPr>
          <w:rFonts w:ascii="Bookman Old Style" w:hAnsi="Bookman Old Style"/>
          <w:sz w:val="22"/>
          <w:szCs w:val="22"/>
        </w:rPr>
      </w:pPr>
      <w:r w:rsidRPr="006F2A1E">
        <w:rPr>
          <w:rFonts w:ascii="Bookman Old Style" w:hAnsi="Bookman Old Style"/>
          <w:sz w:val="22"/>
          <w:szCs w:val="22"/>
        </w:rPr>
        <w:t>Рекомендуемая литература</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 </w:t>
      </w:r>
      <w:r w:rsidRPr="009A246F">
        <w:rPr>
          <w:sz w:val="22"/>
          <w:szCs w:val="22"/>
        </w:rPr>
        <w:t>Абуладзе Н.Г. Определение длины контакта сливной стружки с передней поверх</w:t>
      </w:r>
      <w:r>
        <w:rPr>
          <w:sz w:val="22"/>
          <w:szCs w:val="22"/>
        </w:rPr>
        <w:t>ностью инструмента // Тр. Груз</w:t>
      </w:r>
      <w:r w:rsidRPr="009A246F">
        <w:rPr>
          <w:sz w:val="22"/>
          <w:szCs w:val="22"/>
        </w:rPr>
        <w:t>ин. политехн. ин-та, 196</w:t>
      </w:r>
      <w:r>
        <w:rPr>
          <w:sz w:val="22"/>
          <w:szCs w:val="22"/>
        </w:rPr>
        <w:t xml:space="preserve">9. </w:t>
      </w:r>
      <w:r w:rsidRPr="009A246F">
        <w:rPr>
          <w:sz w:val="22"/>
          <w:szCs w:val="22"/>
        </w:rPr>
        <w:t>– №3 (131)</w:t>
      </w:r>
      <w:r>
        <w:rPr>
          <w:sz w:val="22"/>
          <w:szCs w:val="22"/>
        </w:rPr>
        <w:t>.</w:t>
      </w:r>
      <w:r w:rsidRPr="009A246F">
        <w:rPr>
          <w:sz w:val="22"/>
          <w:szCs w:val="22"/>
        </w:rPr>
        <w:t xml:space="preserve"> –</w:t>
      </w:r>
      <w:r>
        <w:rPr>
          <w:sz w:val="22"/>
          <w:szCs w:val="22"/>
        </w:rPr>
        <w:t xml:space="preserve"> </w:t>
      </w:r>
      <w:r w:rsidRPr="009A246F">
        <w:rPr>
          <w:sz w:val="22"/>
          <w:szCs w:val="22"/>
        </w:rPr>
        <w:t>Тбилиси: Саб</w:t>
      </w:r>
      <w:r>
        <w:rPr>
          <w:sz w:val="22"/>
          <w:szCs w:val="22"/>
        </w:rPr>
        <w:t>ч</w:t>
      </w:r>
      <w:r w:rsidRPr="009A246F">
        <w:rPr>
          <w:sz w:val="22"/>
          <w:szCs w:val="22"/>
        </w:rPr>
        <w:t>ота Сакартв</w:t>
      </w:r>
      <w:r>
        <w:rPr>
          <w:sz w:val="22"/>
          <w:szCs w:val="22"/>
        </w:rPr>
        <w:t>ело.</w:t>
      </w:r>
      <w:r w:rsidRPr="009A246F">
        <w:rPr>
          <w:sz w:val="22"/>
          <w:szCs w:val="22"/>
        </w:rPr>
        <w:t xml:space="preserve"> –</w:t>
      </w:r>
      <w:r>
        <w:rPr>
          <w:sz w:val="22"/>
          <w:szCs w:val="22"/>
        </w:rPr>
        <w:t xml:space="preserve"> С</w:t>
      </w:r>
      <w:r w:rsidRPr="009A246F">
        <w:rPr>
          <w:sz w:val="22"/>
          <w:szCs w:val="22"/>
        </w:rPr>
        <w:t>.131-137.</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 </w:t>
      </w:r>
      <w:r w:rsidRPr="009A246F">
        <w:rPr>
          <w:sz w:val="22"/>
          <w:szCs w:val="22"/>
        </w:rPr>
        <w:t>Аваков А.А. Физические основы теорий стойкости режущих инструм</w:t>
      </w:r>
      <w:r>
        <w:rPr>
          <w:sz w:val="22"/>
          <w:szCs w:val="22"/>
        </w:rPr>
        <w:t>ентов. – М.: Машгиз, 1960.</w:t>
      </w:r>
      <w:r w:rsidRPr="009A246F">
        <w:rPr>
          <w:sz w:val="22"/>
          <w:szCs w:val="22"/>
        </w:rPr>
        <w:t xml:space="preserve"> -308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 </w:t>
      </w:r>
      <w:r w:rsidRPr="009A246F">
        <w:rPr>
          <w:sz w:val="22"/>
          <w:szCs w:val="22"/>
        </w:rPr>
        <w:t>Бетанели А.И. Прочность и надежность режущего инструмента. –</w:t>
      </w:r>
      <w:r>
        <w:rPr>
          <w:sz w:val="22"/>
          <w:szCs w:val="22"/>
        </w:rPr>
        <w:t xml:space="preserve"> </w:t>
      </w:r>
      <w:r w:rsidRPr="009A246F">
        <w:rPr>
          <w:sz w:val="22"/>
          <w:szCs w:val="22"/>
        </w:rPr>
        <w:t>Тбилиси: Саб</w:t>
      </w:r>
      <w:r>
        <w:rPr>
          <w:sz w:val="22"/>
          <w:szCs w:val="22"/>
        </w:rPr>
        <w:t>ч</w:t>
      </w:r>
      <w:r w:rsidRPr="009A246F">
        <w:rPr>
          <w:sz w:val="22"/>
          <w:szCs w:val="22"/>
        </w:rPr>
        <w:t>ота Сакартв</w:t>
      </w:r>
      <w:r>
        <w:rPr>
          <w:sz w:val="22"/>
          <w:szCs w:val="22"/>
        </w:rPr>
        <w:t>е</w:t>
      </w:r>
      <w:r w:rsidRPr="009A246F">
        <w:rPr>
          <w:sz w:val="22"/>
          <w:szCs w:val="22"/>
        </w:rPr>
        <w:t>ло, 1973. – 302с.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4. </w:t>
      </w:r>
      <w:r w:rsidRPr="009A246F">
        <w:rPr>
          <w:sz w:val="22"/>
          <w:szCs w:val="22"/>
        </w:rPr>
        <w:t>Бобров В.Ф. Основы теории резания металлов. –</w:t>
      </w:r>
      <w:r>
        <w:rPr>
          <w:sz w:val="22"/>
          <w:szCs w:val="22"/>
        </w:rPr>
        <w:t xml:space="preserve"> </w:t>
      </w:r>
      <w:r w:rsidRPr="009A246F">
        <w:rPr>
          <w:sz w:val="22"/>
          <w:szCs w:val="22"/>
        </w:rPr>
        <w:t>М.: Машиностроение. 1975. - 344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5. </w:t>
      </w:r>
      <w:r w:rsidRPr="009A246F">
        <w:rPr>
          <w:sz w:val="22"/>
          <w:szCs w:val="22"/>
        </w:rPr>
        <w:t>Вульф А.М. Резание металлов. –</w:t>
      </w:r>
      <w:r>
        <w:rPr>
          <w:sz w:val="22"/>
          <w:szCs w:val="22"/>
        </w:rPr>
        <w:t xml:space="preserve"> </w:t>
      </w:r>
      <w:r w:rsidRPr="009A246F">
        <w:rPr>
          <w:sz w:val="22"/>
          <w:szCs w:val="22"/>
        </w:rPr>
        <w:t>Л.: Машиностроение, 1973. –</w:t>
      </w:r>
      <w:r>
        <w:rPr>
          <w:sz w:val="22"/>
          <w:szCs w:val="22"/>
        </w:rPr>
        <w:t xml:space="preserve"> </w:t>
      </w:r>
      <w:r w:rsidRPr="009A246F">
        <w:rPr>
          <w:sz w:val="22"/>
          <w:szCs w:val="22"/>
        </w:rPr>
        <w:t>496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lastRenderedPageBreak/>
        <w:t xml:space="preserve">6. </w:t>
      </w:r>
      <w:r w:rsidRPr="009A246F">
        <w:rPr>
          <w:sz w:val="22"/>
          <w:szCs w:val="22"/>
        </w:rPr>
        <w:t>ГОСТ 25762-83. Обработк</w:t>
      </w:r>
      <w:r>
        <w:rPr>
          <w:sz w:val="22"/>
          <w:szCs w:val="22"/>
        </w:rPr>
        <w:t>а резанием. Термины, определения</w:t>
      </w:r>
      <w:r w:rsidRPr="009A246F">
        <w:rPr>
          <w:sz w:val="22"/>
          <w:szCs w:val="22"/>
        </w:rPr>
        <w:t xml:space="preserve"> общих понятий. –</w:t>
      </w:r>
      <w:r>
        <w:rPr>
          <w:sz w:val="22"/>
          <w:szCs w:val="22"/>
        </w:rPr>
        <w:t xml:space="preserve"> </w:t>
      </w:r>
      <w:r w:rsidRPr="009A246F">
        <w:rPr>
          <w:sz w:val="22"/>
          <w:szCs w:val="22"/>
        </w:rPr>
        <w:t>М.: Изд-во стандартов, 1983. –</w:t>
      </w:r>
      <w:r>
        <w:rPr>
          <w:sz w:val="22"/>
          <w:szCs w:val="22"/>
        </w:rPr>
        <w:t xml:space="preserve"> </w:t>
      </w:r>
      <w:r w:rsidRPr="009A246F">
        <w:rPr>
          <w:sz w:val="22"/>
          <w:szCs w:val="22"/>
        </w:rPr>
        <w:t>41с.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7. </w:t>
      </w:r>
      <w:r w:rsidRPr="009A246F">
        <w:rPr>
          <w:sz w:val="22"/>
          <w:szCs w:val="22"/>
        </w:rPr>
        <w:t>Гуляев А.П. Температура резания и методы ее определения. //Заводская лаборато</w:t>
      </w:r>
      <w:r>
        <w:rPr>
          <w:sz w:val="22"/>
          <w:szCs w:val="22"/>
        </w:rPr>
        <w:t xml:space="preserve">рия. </w:t>
      </w:r>
      <w:r w:rsidRPr="009A246F">
        <w:rPr>
          <w:sz w:val="22"/>
          <w:szCs w:val="22"/>
        </w:rPr>
        <w:t>– 1949</w:t>
      </w:r>
      <w:r>
        <w:rPr>
          <w:sz w:val="22"/>
          <w:szCs w:val="22"/>
        </w:rPr>
        <w:t xml:space="preserve">. </w:t>
      </w:r>
      <w:r w:rsidRPr="009A246F">
        <w:rPr>
          <w:sz w:val="22"/>
          <w:szCs w:val="22"/>
        </w:rPr>
        <w:t>– №6.</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8. </w:t>
      </w:r>
      <w:r w:rsidRPr="009A246F">
        <w:rPr>
          <w:sz w:val="22"/>
          <w:szCs w:val="22"/>
        </w:rPr>
        <w:t>Даниелян А.М. Тепловой баланс при резании металлов. //Передовая технология машиностроения. –</w:t>
      </w:r>
      <w:r>
        <w:rPr>
          <w:sz w:val="22"/>
          <w:szCs w:val="22"/>
        </w:rPr>
        <w:t xml:space="preserve"> </w:t>
      </w:r>
      <w:r w:rsidRPr="009A246F">
        <w:rPr>
          <w:sz w:val="22"/>
          <w:szCs w:val="22"/>
        </w:rPr>
        <w:t>М.: Изд-</w:t>
      </w:r>
      <w:r>
        <w:rPr>
          <w:sz w:val="22"/>
          <w:szCs w:val="22"/>
        </w:rPr>
        <w:t xml:space="preserve">во АН СССР. </w:t>
      </w:r>
      <w:r w:rsidRPr="009A246F">
        <w:rPr>
          <w:sz w:val="22"/>
          <w:szCs w:val="22"/>
        </w:rPr>
        <w:t xml:space="preserve">– </w:t>
      </w:r>
      <w:r>
        <w:rPr>
          <w:sz w:val="22"/>
          <w:szCs w:val="22"/>
        </w:rPr>
        <w:t xml:space="preserve">            С</w:t>
      </w:r>
      <w:r w:rsidRPr="009A246F">
        <w:rPr>
          <w:sz w:val="22"/>
          <w:szCs w:val="22"/>
        </w:rPr>
        <w:t>.407-442.</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9. </w:t>
      </w:r>
      <w:r w:rsidRPr="009A246F">
        <w:rPr>
          <w:sz w:val="22"/>
          <w:szCs w:val="22"/>
        </w:rPr>
        <w:t>Дель Г.Д. Определение напряжений в пластической области по распределению твердости. – М.: Машиностроение, 1971</w:t>
      </w:r>
      <w:r>
        <w:rPr>
          <w:sz w:val="22"/>
          <w:szCs w:val="22"/>
        </w:rPr>
        <w:t>.</w:t>
      </w:r>
      <w:r w:rsidRPr="009A246F">
        <w:rPr>
          <w:sz w:val="22"/>
          <w:szCs w:val="22"/>
        </w:rPr>
        <w:t xml:space="preserve"> - 199с.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10. </w:t>
      </w:r>
      <w:r w:rsidRPr="009A246F">
        <w:rPr>
          <w:sz w:val="22"/>
          <w:szCs w:val="22"/>
        </w:rPr>
        <w:t>Зорев Н.Н. Вопросы механи</w:t>
      </w:r>
      <w:r>
        <w:rPr>
          <w:sz w:val="22"/>
          <w:szCs w:val="22"/>
        </w:rPr>
        <w:t>ки</w:t>
      </w:r>
      <w:r w:rsidRPr="009A246F">
        <w:rPr>
          <w:sz w:val="22"/>
          <w:szCs w:val="22"/>
        </w:rPr>
        <w:t xml:space="preserve"> процесса резания металлов. –</w:t>
      </w:r>
      <w:r>
        <w:rPr>
          <w:sz w:val="22"/>
          <w:szCs w:val="22"/>
        </w:rPr>
        <w:t xml:space="preserve"> </w:t>
      </w:r>
      <w:r w:rsidRPr="009A246F">
        <w:rPr>
          <w:sz w:val="22"/>
          <w:szCs w:val="22"/>
        </w:rPr>
        <w:t>М.: Машгиз, 1956. - 367с.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11. </w:t>
      </w:r>
      <w:r w:rsidRPr="009A246F">
        <w:rPr>
          <w:sz w:val="22"/>
          <w:szCs w:val="22"/>
        </w:rPr>
        <w:t xml:space="preserve">Исследование температурного поля в паре трения “деформи-руемое полупространство - ограниченная пластина” с учетом объемности источника тепловыделения / </w:t>
      </w:r>
      <w:r>
        <w:rPr>
          <w:sz w:val="22"/>
          <w:szCs w:val="22"/>
        </w:rPr>
        <w:t>К.Г.</w:t>
      </w:r>
      <w:r w:rsidRPr="009A246F">
        <w:rPr>
          <w:sz w:val="22"/>
          <w:szCs w:val="22"/>
        </w:rPr>
        <w:t xml:space="preserve">Шучев, </w:t>
      </w:r>
      <w:r>
        <w:rPr>
          <w:sz w:val="22"/>
          <w:szCs w:val="22"/>
        </w:rPr>
        <w:t>А.А.</w:t>
      </w:r>
      <w:r w:rsidRPr="009A246F">
        <w:rPr>
          <w:sz w:val="22"/>
          <w:szCs w:val="22"/>
        </w:rPr>
        <w:t xml:space="preserve">Рыжкин, </w:t>
      </w:r>
      <w:r>
        <w:rPr>
          <w:sz w:val="22"/>
          <w:szCs w:val="22"/>
        </w:rPr>
        <w:t>М.М.</w:t>
      </w:r>
      <w:r w:rsidRPr="009A246F">
        <w:rPr>
          <w:sz w:val="22"/>
          <w:szCs w:val="22"/>
        </w:rPr>
        <w:t xml:space="preserve">Климов, </w:t>
      </w:r>
      <w:r>
        <w:rPr>
          <w:sz w:val="22"/>
          <w:szCs w:val="22"/>
        </w:rPr>
        <w:t>В.С.</w:t>
      </w:r>
      <w:r w:rsidRPr="009A246F">
        <w:rPr>
          <w:sz w:val="22"/>
          <w:szCs w:val="22"/>
        </w:rPr>
        <w:t>Дмитриев //</w:t>
      </w:r>
      <w:r>
        <w:rPr>
          <w:sz w:val="22"/>
          <w:szCs w:val="22"/>
        </w:rPr>
        <w:t xml:space="preserve"> </w:t>
      </w:r>
      <w:r w:rsidRPr="009A246F">
        <w:rPr>
          <w:sz w:val="22"/>
          <w:szCs w:val="22"/>
        </w:rPr>
        <w:t>Надежность и эффективность станочных и инструментальных сис</w:t>
      </w:r>
      <w:r>
        <w:rPr>
          <w:sz w:val="22"/>
          <w:szCs w:val="22"/>
        </w:rPr>
        <w:t>тем: Сб. науч.тр. - Ростов н/Д:</w:t>
      </w:r>
      <w:r w:rsidRPr="00FF2EC5">
        <w:rPr>
          <w:sz w:val="22"/>
          <w:szCs w:val="22"/>
        </w:rPr>
        <w:t xml:space="preserve"> </w:t>
      </w:r>
      <w:r>
        <w:rPr>
          <w:sz w:val="22"/>
          <w:szCs w:val="22"/>
        </w:rPr>
        <w:t xml:space="preserve">Издательский центр </w:t>
      </w:r>
      <w:r w:rsidRPr="009A246F">
        <w:rPr>
          <w:sz w:val="22"/>
          <w:szCs w:val="22"/>
        </w:rPr>
        <w:t>ДГТУ</w:t>
      </w:r>
      <w:r>
        <w:rPr>
          <w:sz w:val="22"/>
          <w:szCs w:val="22"/>
        </w:rPr>
        <w:t>,</w:t>
      </w:r>
      <w:r w:rsidRPr="009A246F">
        <w:rPr>
          <w:sz w:val="22"/>
          <w:szCs w:val="22"/>
        </w:rPr>
        <w:t xml:space="preserve"> 1993. </w:t>
      </w:r>
      <w:r>
        <w:rPr>
          <w:sz w:val="22"/>
          <w:szCs w:val="22"/>
        </w:rPr>
        <w:t xml:space="preserve">- </w:t>
      </w:r>
      <w:r w:rsidRPr="009A246F">
        <w:rPr>
          <w:sz w:val="22"/>
          <w:szCs w:val="22"/>
        </w:rPr>
        <w:t>С. 121-126.</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12. </w:t>
      </w:r>
      <w:r w:rsidRPr="009A246F">
        <w:rPr>
          <w:sz w:val="22"/>
          <w:szCs w:val="22"/>
        </w:rPr>
        <w:t>Климов В.И., Лернер А.С., Пекарский М.Д. и др. Справочник инструментальщика-конструктора. 2-е изд.</w:t>
      </w:r>
      <w:r>
        <w:rPr>
          <w:sz w:val="22"/>
          <w:szCs w:val="22"/>
        </w:rPr>
        <w:t xml:space="preserve"> </w:t>
      </w:r>
      <w:r w:rsidRPr="009A246F">
        <w:rPr>
          <w:sz w:val="22"/>
          <w:szCs w:val="22"/>
        </w:rPr>
        <w:t>доп. и перераб. –</w:t>
      </w:r>
      <w:r>
        <w:rPr>
          <w:sz w:val="22"/>
          <w:szCs w:val="22"/>
        </w:rPr>
        <w:t xml:space="preserve"> </w:t>
      </w:r>
      <w:r w:rsidRPr="009A246F">
        <w:rPr>
          <w:sz w:val="22"/>
          <w:szCs w:val="22"/>
        </w:rPr>
        <w:t>М.: Машгиз. 1958. –</w:t>
      </w:r>
      <w:r>
        <w:rPr>
          <w:sz w:val="22"/>
          <w:szCs w:val="22"/>
        </w:rPr>
        <w:t xml:space="preserve"> </w:t>
      </w:r>
      <w:r w:rsidRPr="009A246F">
        <w:rPr>
          <w:sz w:val="22"/>
          <w:szCs w:val="22"/>
        </w:rPr>
        <w:t>608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13. </w:t>
      </w:r>
      <w:r w:rsidRPr="009A246F">
        <w:rPr>
          <w:sz w:val="22"/>
          <w:szCs w:val="22"/>
        </w:rPr>
        <w:t>Клушин М.И. Резание металлов. –</w:t>
      </w:r>
      <w:r>
        <w:rPr>
          <w:sz w:val="22"/>
          <w:szCs w:val="22"/>
        </w:rPr>
        <w:t xml:space="preserve"> </w:t>
      </w:r>
      <w:r w:rsidRPr="009A246F">
        <w:rPr>
          <w:sz w:val="22"/>
          <w:szCs w:val="22"/>
        </w:rPr>
        <w:t>М.: Машгиз.1958.</w:t>
      </w:r>
      <w:r>
        <w:rPr>
          <w:sz w:val="22"/>
          <w:szCs w:val="22"/>
        </w:rPr>
        <w:t xml:space="preserve"> </w:t>
      </w:r>
      <w:r w:rsidRPr="009A246F">
        <w:rPr>
          <w:sz w:val="22"/>
          <w:szCs w:val="22"/>
        </w:rPr>
        <w:t>–</w:t>
      </w:r>
      <w:r>
        <w:rPr>
          <w:sz w:val="22"/>
          <w:szCs w:val="22"/>
        </w:rPr>
        <w:t xml:space="preserve"> </w:t>
      </w:r>
      <w:r w:rsidRPr="009A246F">
        <w:rPr>
          <w:sz w:val="22"/>
          <w:szCs w:val="22"/>
        </w:rPr>
        <w:t>754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14. </w:t>
      </w:r>
      <w:r w:rsidRPr="009A246F">
        <w:rPr>
          <w:sz w:val="22"/>
          <w:szCs w:val="22"/>
        </w:rPr>
        <w:t>Коздоба Л.А. Методы решения нелинейных задач теплопроводности. –</w:t>
      </w:r>
      <w:r>
        <w:rPr>
          <w:sz w:val="22"/>
          <w:szCs w:val="22"/>
        </w:rPr>
        <w:t xml:space="preserve"> </w:t>
      </w:r>
      <w:r w:rsidRPr="009A246F">
        <w:rPr>
          <w:sz w:val="22"/>
          <w:szCs w:val="22"/>
        </w:rPr>
        <w:t>М.: Нау</w:t>
      </w:r>
      <w:r>
        <w:rPr>
          <w:sz w:val="22"/>
          <w:szCs w:val="22"/>
        </w:rPr>
        <w:t>ка,</w:t>
      </w:r>
      <w:r w:rsidRPr="009A246F">
        <w:rPr>
          <w:sz w:val="22"/>
          <w:szCs w:val="22"/>
        </w:rPr>
        <w:t xml:space="preserve"> 1975. –</w:t>
      </w:r>
      <w:r>
        <w:rPr>
          <w:sz w:val="22"/>
          <w:szCs w:val="22"/>
        </w:rPr>
        <w:t xml:space="preserve"> </w:t>
      </w:r>
      <w:r w:rsidRPr="009A246F">
        <w:rPr>
          <w:sz w:val="22"/>
          <w:szCs w:val="22"/>
        </w:rPr>
        <w:t>228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15. </w:t>
      </w:r>
      <w:r w:rsidRPr="009A246F">
        <w:rPr>
          <w:sz w:val="22"/>
          <w:szCs w:val="22"/>
        </w:rPr>
        <w:t>Колев Н.С. Повышение износостойкости твердосплавных режущих пластин методом ионной инплантации</w:t>
      </w:r>
      <w:r>
        <w:rPr>
          <w:sz w:val="22"/>
          <w:szCs w:val="22"/>
        </w:rPr>
        <w:t xml:space="preserve"> </w:t>
      </w:r>
      <w:r w:rsidRPr="009A246F">
        <w:rPr>
          <w:sz w:val="22"/>
          <w:szCs w:val="22"/>
        </w:rPr>
        <w:t>//</w:t>
      </w:r>
      <w:r>
        <w:rPr>
          <w:sz w:val="22"/>
          <w:szCs w:val="22"/>
        </w:rPr>
        <w:t xml:space="preserve"> </w:t>
      </w:r>
      <w:r w:rsidRPr="009A246F">
        <w:rPr>
          <w:sz w:val="22"/>
          <w:szCs w:val="22"/>
        </w:rPr>
        <w:t>Вест</w:t>
      </w:r>
      <w:r>
        <w:rPr>
          <w:sz w:val="22"/>
          <w:szCs w:val="22"/>
        </w:rPr>
        <w:t>н</w:t>
      </w:r>
      <w:r w:rsidRPr="009A246F">
        <w:rPr>
          <w:sz w:val="22"/>
          <w:szCs w:val="22"/>
        </w:rPr>
        <w:t>и</w:t>
      </w:r>
      <w:r>
        <w:rPr>
          <w:sz w:val="22"/>
          <w:szCs w:val="22"/>
        </w:rPr>
        <w:t xml:space="preserve">к ДГТУ. Сер. </w:t>
      </w:r>
      <w:r w:rsidRPr="009A246F">
        <w:rPr>
          <w:sz w:val="22"/>
          <w:szCs w:val="22"/>
        </w:rPr>
        <w:t>Трение и износ.</w:t>
      </w:r>
      <w:r>
        <w:rPr>
          <w:sz w:val="22"/>
          <w:szCs w:val="22"/>
        </w:rPr>
        <w:t xml:space="preserve"> </w:t>
      </w:r>
      <w:r w:rsidRPr="009A246F">
        <w:rPr>
          <w:sz w:val="22"/>
          <w:szCs w:val="22"/>
        </w:rPr>
        <w:t>– 2000</w:t>
      </w:r>
      <w:r>
        <w:rPr>
          <w:sz w:val="22"/>
          <w:szCs w:val="22"/>
        </w:rPr>
        <w:t xml:space="preserve">. </w:t>
      </w:r>
      <w:r w:rsidRPr="009A246F">
        <w:rPr>
          <w:sz w:val="22"/>
          <w:szCs w:val="22"/>
        </w:rPr>
        <w:t>–</w:t>
      </w:r>
      <w:r>
        <w:rPr>
          <w:sz w:val="22"/>
          <w:szCs w:val="22"/>
        </w:rPr>
        <w:t xml:space="preserve"> С</w:t>
      </w:r>
      <w:r w:rsidRPr="009A246F">
        <w:rPr>
          <w:sz w:val="22"/>
          <w:szCs w:val="22"/>
        </w:rPr>
        <w:t>.50-55.</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16. </w:t>
      </w:r>
      <w:r w:rsidRPr="009A246F">
        <w:rPr>
          <w:sz w:val="22"/>
          <w:szCs w:val="22"/>
        </w:rPr>
        <w:t>Костецкий Б.И. О методике исследования теплообразования при резании ме</w:t>
      </w:r>
      <w:r>
        <w:rPr>
          <w:sz w:val="22"/>
          <w:szCs w:val="22"/>
        </w:rPr>
        <w:t xml:space="preserve">таллов. //Заводская лаборатория. </w:t>
      </w:r>
      <w:r w:rsidRPr="009A246F">
        <w:rPr>
          <w:sz w:val="22"/>
          <w:szCs w:val="22"/>
        </w:rPr>
        <w:t>– 1946</w:t>
      </w:r>
      <w:r>
        <w:rPr>
          <w:sz w:val="22"/>
          <w:szCs w:val="22"/>
        </w:rPr>
        <w:t xml:space="preserve">. </w:t>
      </w:r>
      <w:r w:rsidRPr="009A246F">
        <w:rPr>
          <w:sz w:val="22"/>
          <w:szCs w:val="22"/>
        </w:rPr>
        <w:t>– №10-12.</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17. </w:t>
      </w:r>
      <w:r w:rsidRPr="009A246F">
        <w:rPr>
          <w:sz w:val="22"/>
          <w:szCs w:val="22"/>
        </w:rPr>
        <w:t>Кривоухов В.А., Чубаров А.Д. Обработка резанием титановых сплавов. –</w:t>
      </w:r>
      <w:r>
        <w:rPr>
          <w:sz w:val="22"/>
          <w:szCs w:val="22"/>
        </w:rPr>
        <w:t xml:space="preserve"> </w:t>
      </w:r>
      <w:r w:rsidRPr="009A246F">
        <w:rPr>
          <w:sz w:val="22"/>
          <w:szCs w:val="22"/>
        </w:rPr>
        <w:t>М.: Маши</w:t>
      </w:r>
      <w:r>
        <w:rPr>
          <w:sz w:val="22"/>
          <w:szCs w:val="22"/>
        </w:rPr>
        <w:t>ностроение,</w:t>
      </w:r>
      <w:r w:rsidRPr="009A246F">
        <w:rPr>
          <w:sz w:val="22"/>
          <w:szCs w:val="22"/>
        </w:rPr>
        <w:t xml:space="preserve"> 1970. –</w:t>
      </w:r>
      <w:r>
        <w:rPr>
          <w:sz w:val="22"/>
          <w:szCs w:val="22"/>
        </w:rPr>
        <w:t xml:space="preserve"> </w:t>
      </w:r>
      <w:r w:rsidRPr="009A246F">
        <w:rPr>
          <w:sz w:val="22"/>
          <w:szCs w:val="22"/>
        </w:rPr>
        <w:t>182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18. </w:t>
      </w:r>
      <w:r w:rsidRPr="009A246F">
        <w:rPr>
          <w:sz w:val="22"/>
          <w:szCs w:val="22"/>
        </w:rPr>
        <w:t>Лоладзе Т.Н. Износ режущего инструмента. – М.: Машгиз, 1958. – 356с.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19. </w:t>
      </w:r>
      <w:r w:rsidRPr="009A246F">
        <w:rPr>
          <w:sz w:val="22"/>
          <w:szCs w:val="22"/>
        </w:rPr>
        <w:t>Лыков А.В. Теория теплопроводности. –</w:t>
      </w:r>
      <w:r>
        <w:rPr>
          <w:sz w:val="22"/>
          <w:szCs w:val="22"/>
        </w:rPr>
        <w:t xml:space="preserve"> </w:t>
      </w:r>
      <w:r w:rsidRPr="009A246F">
        <w:rPr>
          <w:sz w:val="22"/>
          <w:szCs w:val="22"/>
        </w:rPr>
        <w:t>М.: Высшая школа. 1967. –</w:t>
      </w:r>
      <w:r>
        <w:rPr>
          <w:sz w:val="22"/>
          <w:szCs w:val="22"/>
        </w:rPr>
        <w:t xml:space="preserve"> </w:t>
      </w:r>
      <w:r w:rsidRPr="009A246F">
        <w:rPr>
          <w:sz w:val="22"/>
          <w:szCs w:val="22"/>
        </w:rPr>
        <w:t>600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20. </w:t>
      </w:r>
      <w:r w:rsidRPr="009A246F">
        <w:rPr>
          <w:sz w:val="22"/>
          <w:szCs w:val="22"/>
        </w:rPr>
        <w:t>Ма</w:t>
      </w:r>
      <w:r>
        <w:rPr>
          <w:sz w:val="22"/>
          <w:szCs w:val="22"/>
        </w:rPr>
        <w:t>р</w:t>
      </w:r>
      <w:r w:rsidRPr="009A246F">
        <w:rPr>
          <w:sz w:val="22"/>
          <w:szCs w:val="22"/>
        </w:rPr>
        <w:t>гулис Д.Н. Исследования процесса протягивания с микронными подачами</w:t>
      </w:r>
      <w:r>
        <w:rPr>
          <w:sz w:val="22"/>
          <w:szCs w:val="22"/>
        </w:rPr>
        <w:t xml:space="preserve"> /</w:t>
      </w:r>
      <w:r w:rsidRPr="009A246F">
        <w:rPr>
          <w:sz w:val="22"/>
          <w:szCs w:val="22"/>
        </w:rPr>
        <w:t>/ В</w:t>
      </w:r>
      <w:r>
        <w:rPr>
          <w:sz w:val="22"/>
          <w:szCs w:val="22"/>
        </w:rPr>
        <w:t xml:space="preserve"> кн.: Проблемы резания металлов:</w:t>
      </w:r>
      <w:r w:rsidRPr="009A246F">
        <w:rPr>
          <w:sz w:val="22"/>
          <w:szCs w:val="22"/>
        </w:rPr>
        <w:t xml:space="preserve"> Тр. Всесоюз. науч</w:t>
      </w:r>
      <w:r>
        <w:rPr>
          <w:sz w:val="22"/>
          <w:szCs w:val="22"/>
        </w:rPr>
        <w:t>.</w:t>
      </w:r>
      <w:r w:rsidRPr="009A246F">
        <w:rPr>
          <w:sz w:val="22"/>
          <w:szCs w:val="22"/>
        </w:rPr>
        <w:t xml:space="preserve">-техн. </w:t>
      </w:r>
      <w:r>
        <w:rPr>
          <w:sz w:val="22"/>
          <w:szCs w:val="22"/>
        </w:rPr>
        <w:t xml:space="preserve">конф. </w:t>
      </w:r>
      <w:r w:rsidRPr="009A246F">
        <w:rPr>
          <w:sz w:val="22"/>
          <w:szCs w:val="22"/>
        </w:rPr>
        <w:t>–</w:t>
      </w:r>
      <w:r>
        <w:rPr>
          <w:sz w:val="22"/>
          <w:szCs w:val="22"/>
        </w:rPr>
        <w:t xml:space="preserve"> М., </w:t>
      </w:r>
      <w:r w:rsidRPr="009A246F">
        <w:rPr>
          <w:sz w:val="22"/>
          <w:szCs w:val="22"/>
        </w:rPr>
        <w:t>1963</w:t>
      </w:r>
      <w:r>
        <w:rPr>
          <w:sz w:val="22"/>
          <w:szCs w:val="22"/>
        </w:rPr>
        <w:t xml:space="preserve">. </w:t>
      </w:r>
      <w:r w:rsidRPr="009A246F">
        <w:rPr>
          <w:sz w:val="22"/>
          <w:szCs w:val="22"/>
        </w:rPr>
        <w:t xml:space="preserve">– </w:t>
      </w:r>
      <w:r>
        <w:rPr>
          <w:sz w:val="22"/>
          <w:szCs w:val="22"/>
        </w:rPr>
        <w:t>С</w:t>
      </w:r>
      <w:r w:rsidRPr="009A246F">
        <w:rPr>
          <w:sz w:val="22"/>
          <w:szCs w:val="22"/>
        </w:rPr>
        <w:t>.59-68.</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br w:type="page"/>
      </w:r>
      <w:r>
        <w:rPr>
          <w:sz w:val="22"/>
          <w:szCs w:val="22"/>
        </w:rPr>
        <w:lastRenderedPageBreak/>
        <w:t xml:space="preserve">21. </w:t>
      </w:r>
      <w:r w:rsidRPr="009A246F">
        <w:rPr>
          <w:sz w:val="22"/>
          <w:szCs w:val="22"/>
        </w:rPr>
        <w:t>Панкин А.В. Обработка металлов резанием. –</w:t>
      </w:r>
      <w:r>
        <w:rPr>
          <w:sz w:val="22"/>
          <w:szCs w:val="22"/>
        </w:rPr>
        <w:t xml:space="preserve"> </w:t>
      </w:r>
      <w:r w:rsidRPr="009A246F">
        <w:rPr>
          <w:sz w:val="22"/>
          <w:szCs w:val="22"/>
        </w:rPr>
        <w:t>М.: Машгиз</w:t>
      </w:r>
      <w:r>
        <w:rPr>
          <w:sz w:val="22"/>
          <w:szCs w:val="22"/>
        </w:rPr>
        <w:t>,</w:t>
      </w:r>
      <w:r w:rsidRPr="009A246F">
        <w:rPr>
          <w:sz w:val="22"/>
          <w:szCs w:val="22"/>
        </w:rPr>
        <w:t xml:space="preserve"> 1961. –</w:t>
      </w:r>
      <w:r>
        <w:rPr>
          <w:sz w:val="22"/>
          <w:szCs w:val="22"/>
        </w:rPr>
        <w:t xml:space="preserve"> </w:t>
      </w:r>
      <w:r w:rsidRPr="009A246F">
        <w:rPr>
          <w:sz w:val="22"/>
          <w:szCs w:val="22"/>
        </w:rPr>
        <w:t>520с.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22. </w:t>
      </w:r>
      <w:r w:rsidRPr="009A246F">
        <w:rPr>
          <w:sz w:val="22"/>
          <w:szCs w:val="22"/>
        </w:rPr>
        <w:t>Петрушин С.Н. Основы формообразования резанием лезвийными инструментами. – Томск</w:t>
      </w:r>
      <w:r>
        <w:rPr>
          <w:sz w:val="22"/>
          <w:szCs w:val="22"/>
        </w:rPr>
        <w:t>:</w:t>
      </w:r>
      <w:r w:rsidRPr="009A246F">
        <w:rPr>
          <w:sz w:val="22"/>
          <w:szCs w:val="22"/>
        </w:rPr>
        <w:t xml:space="preserve"> Изд-во науч-техн. лит-ры</w:t>
      </w:r>
      <w:r>
        <w:rPr>
          <w:sz w:val="22"/>
          <w:szCs w:val="22"/>
        </w:rPr>
        <w:t>,</w:t>
      </w:r>
      <w:r w:rsidRPr="009A246F">
        <w:rPr>
          <w:sz w:val="22"/>
          <w:szCs w:val="22"/>
        </w:rPr>
        <w:t xml:space="preserve"> 2004. – 203с.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23. </w:t>
      </w:r>
      <w:r w:rsidRPr="009A246F">
        <w:rPr>
          <w:sz w:val="22"/>
          <w:szCs w:val="22"/>
        </w:rPr>
        <w:t>Подураев В.Н. Автоматически регулируемые и комбинированные процессы резания. - М.: Машиностроение, 1977. - 303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24. </w:t>
      </w:r>
      <w:r w:rsidRPr="009A246F">
        <w:rPr>
          <w:sz w:val="22"/>
          <w:szCs w:val="22"/>
        </w:rPr>
        <w:t>Развитие науки о резании металлов. –</w:t>
      </w:r>
      <w:r>
        <w:rPr>
          <w:sz w:val="22"/>
          <w:szCs w:val="22"/>
        </w:rPr>
        <w:t xml:space="preserve"> </w:t>
      </w:r>
      <w:r w:rsidRPr="009A246F">
        <w:rPr>
          <w:sz w:val="22"/>
          <w:szCs w:val="22"/>
        </w:rPr>
        <w:t>М.: Машиностроение</w:t>
      </w:r>
      <w:r>
        <w:rPr>
          <w:sz w:val="22"/>
          <w:szCs w:val="22"/>
        </w:rPr>
        <w:t>,</w:t>
      </w:r>
      <w:r w:rsidRPr="009A246F">
        <w:rPr>
          <w:sz w:val="22"/>
          <w:szCs w:val="22"/>
        </w:rPr>
        <w:t xml:space="preserve"> 1967. –</w:t>
      </w:r>
      <w:r>
        <w:rPr>
          <w:sz w:val="22"/>
          <w:szCs w:val="22"/>
        </w:rPr>
        <w:t xml:space="preserve"> </w:t>
      </w:r>
      <w:r w:rsidRPr="009A246F">
        <w:rPr>
          <w:sz w:val="22"/>
          <w:szCs w:val="22"/>
        </w:rPr>
        <w:t>416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25. </w:t>
      </w:r>
      <w:r w:rsidRPr="009A246F">
        <w:rPr>
          <w:sz w:val="22"/>
          <w:szCs w:val="22"/>
        </w:rPr>
        <w:t>Режимы резания черных металлов инструментом, оснащенным твердым сплавом: Справочник./ ГлавНИИпроект при Госплане СССР. НИБТH. –</w:t>
      </w:r>
      <w:r>
        <w:rPr>
          <w:sz w:val="22"/>
          <w:szCs w:val="22"/>
        </w:rPr>
        <w:t xml:space="preserve"> </w:t>
      </w:r>
      <w:r w:rsidRPr="009A246F">
        <w:rPr>
          <w:sz w:val="22"/>
          <w:szCs w:val="22"/>
        </w:rPr>
        <w:t>М.: Машгиз, 1958. –</w:t>
      </w:r>
      <w:r>
        <w:rPr>
          <w:sz w:val="22"/>
          <w:szCs w:val="22"/>
        </w:rPr>
        <w:t xml:space="preserve"> </w:t>
      </w:r>
      <w:r w:rsidRPr="009A246F">
        <w:rPr>
          <w:sz w:val="22"/>
          <w:szCs w:val="22"/>
        </w:rPr>
        <w:t>208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26. </w:t>
      </w:r>
      <w:r w:rsidRPr="009A246F">
        <w:rPr>
          <w:sz w:val="22"/>
          <w:szCs w:val="22"/>
        </w:rPr>
        <w:t>Резников А.Н. Теплообмен при резании и охлаждение инструментов. –</w:t>
      </w:r>
      <w:r>
        <w:rPr>
          <w:sz w:val="22"/>
          <w:szCs w:val="22"/>
        </w:rPr>
        <w:t xml:space="preserve"> </w:t>
      </w:r>
      <w:r w:rsidRPr="009A246F">
        <w:rPr>
          <w:sz w:val="22"/>
          <w:szCs w:val="22"/>
        </w:rPr>
        <w:t>М.: Маш</w:t>
      </w:r>
      <w:r>
        <w:rPr>
          <w:sz w:val="22"/>
          <w:szCs w:val="22"/>
        </w:rPr>
        <w:t>гиз,</w:t>
      </w:r>
      <w:r w:rsidRPr="009A246F">
        <w:rPr>
          <w:sz w:val="22"/>
          <w:szCs w:val="22"/>
        </w:rPr>
        <w:t xml:space="preserve"> 1963. –</w:t>
      </w:r>
      <w:r>
        <w:rPr>
          <w:sz w:val="22"/>
          <w:szCs w:val="22"/>
        </w:rPr>
        <w:t xml:space="preserve"> </w:t>
      </w:r>
      <w:r w:rsidRPr="009A246F">
        <w:rPr>
          <w:sz w:val="22"/>
          <w:szCs w:val="22"/>
        </w:rPr>
        <w:t>200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27. </w:t>
      </w:r>
      <w:r w:rsidRPr="009A246F">
        <w:rPr>
          <w:sz w:val="22"/>
          <w:szCs w:val="22"/>
        </w:rPr>
        <w:t>Розенберг А.М., Еремин А.К. Элементы теории процесса резания ме</w:t>
      </w:r>
      <w:r>
        <w:rPr>
          <w:sz w:val="22"/>
          <w:szCs w:val="22"/>
        </w:rPr>
        <w:t>таллов.</w:t>
      </w:r>
      <w:r w:rsidRPr="009A246F">
        <w:rPr>
          <w:sz w:val="22"/>
          <w:szCs w:val="22"/>
        </w:rPr>
        <w:t xml:space="preserve"> –</w:t>
      </w:r>
      <w:r>
        <w:rPr>
          <w:sz w:val="22"/>
          <w:szCs w:val="22"/>
        </w:rPr>
        <w:t xml:space="preserve"> </w:t>
      </w:r>
      <w:r w:rsidRPr="009A246F">
        <w:rPr>
          <w:sz w:val="22"/>
          <w:szCs w:val="22"/>
        </w:rPr>
        <w:t>Моск</w:t>
      </w:r>
      <w:r>
        <w:rPr>
          <w:sz w:val="22"/>
          <w:szCs w:val="22"/>
        </w:rPr>
        <w:t>ва-Свердловск: Машгиз,</w:t>
      </w:r>
      <w:r w:rsidRPr="009A246F">
        <w:rPr>
          <w:sz w:val="22"/>
          <w:szCs w:val="22"/>
        </w:rPr>
        <w:t xml:space="preserve"> 1956. –</w:t>
      </w:r>
      <w:r>
        <w:rPr>
          <w:sz w:val="22"/>
          <w:szCs w:val="22"/>
        </w:rPr>
        <w:t xml:space="preserve"> </w:t>
      </w:r>
      <w:r w:rsidRPr="009A246F">
        <w:rPr>
          <w:sz w:val="22"/>
          <w:szCs w:val="22"/>
        </w:rPr>
        <w:t>319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28. </w:t>
      </w:r>
      <w:r w:rsidRPr="009A246F">
        <w:rPr>
          <w:sz w:val="22"/>
          <w:szCs w:val="22"/>
        </w:rPr>
        <w:t xml:space="preserve">Рыжкин </w:t>
      </w:r>
      <w:r w:rsidRPr="009A246F">
        <w:rPr>
          <w:sz w:val="22"/>
          <w:szCs w:val="22"/>
          <w:lang w:val="en-US"/>
        </w:rPr>
        <w:t>A</w:t>
      </w:r>
      <w:r w:rsidRPr="009A246F">
        <w:rPr>
          <w:sz w:val="22"/>
          <w:szCs w:val="22"/>
        </w:rPr>
        <w:t>.А. Синергетика изнашивания инструментальных режущих материалов</w:t>
      </w:r>
      <w:r>
        <w:rPr>
          <w:sz w:val="22"/>
          <w:szCs w:val="22"/>
        </w:rPr>
        <w:t xml:space="preserve">. (трибоэлектрический аспект). </w:t>
      </w:r>
      <w:r w:rsidRPr="009A246F">
        <w:rPr>
          <w:sz w:val="22"/>
          <w:szCs w:val="22"/>
        </w:rPr>
        <w:t>– Ростов н/Д: Изд</w:t>
      </w:r>
      <w:r>
        <w:rPr>
          <w:sz w:val="22"/>
          <w:szCs w:val="22"/>
        </w:rPr>
        <w:t>ательский</w:t>
      </w:r>
      <w:r w:rsidRPr="009A246F">
        <w:rPr>
          <w:sz w:val="22"/>
          <w:szCs w:val="22"/>
        </w:rPr>
        <w:t xml:space="preserve"> </w:t>
      </w:r>
      <w:r>
        <w:rPr>
          <w:sz w:val="22"/>
          <w:szCs w:val="22"/>
        </w:rPr>
        <w:t>ц</w:t>
      </w:r>
      <w:r w:rsidRPr="009A246F">
        <w:rPr>
          <w:sz w:val="22"/>
          <w:szCs w:val="22"/>
        </w:rPr>
        <w:t>ентр ДГТУ, 2004. –</w:t>
      </w:r>
      <w:r>
        <w:rPr>
          <w:sz w:val="22"/>
          <w:szCs w:val="22"/>
        </w:rPr>
        <w:t xml:space="preserve"> </w:t>
      </w:r>
      <w:r w:rsidRPr="009A246F">
        <w:rPr>
          <w:sz w:val="22"/>
          <w:szCs w:val="22"/>
        </w:rPr>
        <w:t>322с.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29. </w:t>
      </w:r>
      <w:r w:rsidRPr="009A246F">
        <w:rPr>
          <w:sz w:val="22"/>
          <w:szCs w:val="22"/>
        </w:rPr>
        <w:t>Рыжкин А.А. Теплофизические процессы при изнашивании инструментальных ре</w:t>
      </w:r>
      <w:r>
        <w:rPr>
          <w:sz w:val="22"/>
          <w:szCs w:val="22"/>
        </w:rPr>
        <w:t>жущих материалов. – Ростов н/Д:</w:t>
      </w:r>
      <w:r w:rsidRPr="009A246F">
        <w:rPr>
          <w:sz w:val="22"/>
          <w:szCs w:val="22"/>
        </w:rPr>
        <w:t xml:space="preserve"> Изд</w:t>
      </w:r>
      <w:r>
        <w:rPr>
          <w:sz w:val="22"/>
          <w:szCs w:val="22"/>
        </w:rPr>
        <w:t>ательский</w:t>
      </w:r>
      <w:r w:rsidRPr="009A246F">
        <w:rPr>
          <w:sz w:val="22"/>
          <w:szCs w:val="22"/>
        </w:rPr>
        <w:t xml:space="preserve"> центр ДГТУ, 2005. – 310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30. </w:t>
      </w:r>
      <w:r w:rsidRPr="009A246F">
        <w:rPr>
          <w:sz w:val="22"/>
          <w:szCs w:val="22"/>
        </w:rPr>
        <w:t>Рыжкин А.А. Цельные твердосплавные сверла для обработки жаропрочных сталей. //Станки и инструмент. –</w:t>
      </w:r>
      <w:r>
        <w:rPr>
          <w:sz w:val="22"/>
          <w:szCs w:val="22"/>
        </w:rPr>
        <w:t xml:space="preserve"> </w:t>
      </w:r>
      <w:r w:rsidRPr="009A246F">
        <w:rPr>
          <w:sz w:val="22"/>
          <w:szCs w:val="22"/>
        </w:rPr>
        <w:t>1968. –</w:t>
      </w:r>
      <w:r>
        <w:rPr>
          <w:sz w:val="22"/>
          <w:szCs w:val="22"/>
        </w:rPr>
        <w:t xml:space="preserve"> №</w:t>
      </w:r>
      <w:r w:rsidRPr="009A246F">
        <w:rPr>
          <w:sz w:val="22"/>
          <w:szCs w:val="22"/>
        </w:rPr>
        <w:t>6. –</w:t>
      </w:r>
      <w:r>
        <w:rPr>
          <w:sz w:val="22"/>
          <w:szCs w:val="22"/>
        </w:rPr>
        <w:t xml:space="preserve"> </w:t>
      </w:r>
      <w:r w:rsidRPr="009A246F">
        <w:rPr>
          <w:sz w:val="22"/>
          <w:szCs w:val="22"/>
        </w:rPr>
        <w:t>С. 26-28.</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31. </w:t>
      </w:r>
      <w:r w:rsidRPr="009A246F">
        <w:rPr>
          <w:sz w:val="22"/>
          <w:szCs w:val="22"/>
        </w:rPr>
        <w:t>Рыжкин А.А., и др. Физические основы обработки материалов резанием. – Рос</w:t>
      </w:r>
      <w:r>
        <w:rPr>
          <w:sz w:val="22"/>
          <w:szCs w:val="22"/>
        </w:rPr>
        <w:t>тов н/Д:</w:t>
      </w:r>
      <w:r w:rsidRPr="009A246F">
        <w:rPr>
          <w:sz w:val="22"/>
          <w:szCs w:val="22"/>
        </w:rPr>
        <w:t xml:space="preserve"> Изд</w:t>
      </w:r>
      <w:r>
        <w:rPr>
          <w:sz w:val="22"/>
          <w:szCs w:val="22"/>
        </w:rPr>
        <w:t>ательский</w:t>
      </w:r>
      <w:r w:rsidRPr="009A246F">
        <w:rPr>
          <w:sz w:val="22"/>
          <w:szCs w:val="22"/>
        </w:rPr>
        <w:t xml:space="preserve"> центр ДГТУ, 1996. – 352 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32. </w:t>
      </w:r>
      <w:r w:rsidRPr="009A246F">
        <w:rPr>
          <w:sz w:val="22"/>
          <w:szCs w:val="22"/>
        </w:rPr>
        <w:t xml:space="preserve">Рыжкин А.А., Мальсагов А.А., Смирнов И.Н. Об одном ускоренном методе нахождения  формул скорости резания. //Станки и резание металлов: Сб.ст. /РИСХМ. </w:t>
      </w:r>
      <w:r>
        <w:rPr>
          <w:sz w:val="22"/>
          <w:szCs w:val="22"/>
        </w:rPr>
        <w:t xml:space="preserve">– </w:t>
      </w:r>
      <w:r w:rsidRPr="009A246F">
        <w:rPr>
          <w:sz w:val="22"/>
          <w:szCs w:val="22"/>
        </w:rPr>
        <w:t>Рос</w:t>
      </w:r>
      <w:r>
        <w:rPr>
          <w:sz w:val="22"/>
          <w:szCs w:val="22"/>
        </w:rPr>
        <w:t>тов н/Д,</w:t>
      </w:r>
      <w:r w:rsidRPr="009A246F">
        <w:rPr>
          <w:sz w:val="22"/>
          <w:szCs w:val="22"/>
        </w:rPr>
        <w:t xml:space="preserve"> 1970. –</w:t>
      </w:r>
      <w:r>
        <w:rPr>
          <w:sz w:val="22"/>
          <w:szCs w:val="22"/>
        </w:rPr>
        <w:t xml:space="preserve"> </w:t>
      </w:r>
      <w:r w:rsidRPr="009A246F">
        <w:rPr>
          <w:sz w:val="22"/>
          <w:szCs w:val="22"/>
        </w:rPr>
        <w:t>С. 35-40.</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33. </w:t>
      </w:r>
      <w:r w:rsidRPr="009A246F">
        <w:rPr>
          <w:sz w:val="22"/>
          <w:szCs w:val="22"/>
        </w:rPr>
        <w:t>Рыжкин А.А., Филипчук А.И.  Расчет температур в контактной зоне при трении. // Известия СКНЦВШ. Технические науки. –</w:t>
      </w:r>
      <w:r>
        <w:rPr>
          <w:sz w:val="22"/>
          <w:szCs w:val="22"/>
        </w:rPr>
        <w:t xml:space="preserve"> </w:t>
      </w:r>
      <w:r w:rsidRPr="009A246F">
        <w:rPr>
          <w:sz w:val="22"/>
          <w:szCs w:val="22"/>
        </w:rPr>
        <w:t>1980. –</w:t>
      </w:r>
      <w:r>
        <w:rPr>
          <w:sz w:val="22"/>
          <w:szCs w:val="22"/>
        </w:rPr>
        <w:t xml:space="preserve"> </w:t>
      </w:r>
      <w:r w:rsidRPr="009A246F">
        <w:rPr>
          <w:sz w:val="22"/>
          <w:szCs w:val="22"/>
        </w:rPr>
        <w:t>№1. –</w:t>
      </w:r>
      <w:r>
        <w:rPr>
          <w:sz w:val="22"/>
          <w:szCs w:val="22"/>
        </w:rPr>
        <w:t xml:space="preserve"> </w:t>
      </w:r>
      <w:r w:rsidRPr="009A246F">
        <w:rPr>
          <w:sz w:val="22"/>
          <w:szCs w:val="22"/>
        </w:rPr>
        <w:t>С.56-59.</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34. </w:t>
      </w:r>
      <w:r w:rsidRPr="009A246F">
        <w:rPr>
          <w:sz w:val="22"/>
          <w:szCs w:val="22"/>
        </w:rPr>
        <w:t>Рыжкин А.А., Шучев К.Г., Брукви</w:t>
      </w:r>
      <w:r>
        <w:rPr>
          <w:sz w:val="22"/>
          <w:szCs w:val="22"/>
        </w:rPr>
        <w:t>ц</w:t>
      </w:r>
      <w:r w:rsidRPr="009A246F">
        <w:rPr>
          <w:sz w:val="22"/>
          <w:szCs w:val="22"/>
        </w:rPr>
        <w:t>кий Я. О самоорганизации системы резания в условиях электроконтактного подогрева. //Безызносность.: Межвуз. сб. науч</w:t>
      </w:r>
      <w:r>
        <w:rPr>
          <w:sz w:val="22"/>
          <w:szCs w:val="22"/>
        </w:rPr>
        <w:t>. ст. – Ростов н/Д: Издательский</w:t>
      </w:r>
      <w:r w:rsidRPr="009A246F">
        <w:rPr>
          <w:sz w:val="22"/>
          <w:szCs w:val="22"/>
        </w:rPr>
        <w:t xml:space="preserve"> </w:t>
      </w:r>
      <w:r>
        <w:rPr>
          <w:sz w:val="22"/>
          <w:szCs w:val="22"/>
        </w:rPr>
        <w:t>центр ДГТУ, 1998. – Вып.5. –С</w:t>
      </w:r>
      <w:r w:rsidRPr="009A246F">
        <w:rPr>
          <w:sz w:val="22"/>
          <w:szCs w:val="22"/>
        </w:rPr>
        <w:t>.157-178.</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br w:type="page"/>
      </w:r>
      <w:r>
        <w:rPr>
          <w:sz w:val="22"/>
          <w:szCs w:val="22"/>
        </w:rPr>
        <w:lastRenderedPageBreak/>
        <w:t xml:space="preserve">35. </w:t>
      </w:r>
      <w:r w:rsidRPr="009A246F">
        <w:rPr>
          <w:sz w:val="22"/>
          <w:szCs w:val="22"/>
        </w:rPr>
        <w:t>Солоненко В.Г., Рыжкин А.А. Резание металлов и режущие инструменты. –</w:t>
      </w:r>
      <w:r>
        <w:rPr>
          <w:sz w:val="22"/>
          <w:szCs w:val="22"/>
        </w:rPr>
        <w:t xml:space="preserve"> </w:t>
      </w:r>
      <w:r w:rsidRPr="009A246F">
        <w:rPr>
          <w:sz w:val="22"/>
          <w:szCs w:val="22"/>
        </w:rPr>
        <w:t>М.: Высшая школа, 2007. – 414с.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36. </w:t>
      </w:r>
      <w:r w:rsidRPr="009A246F">
        <w:rPr>
          <w:sz w:val="22"/>
          <w:szCs w:val="22"/>
        </w:rPr>
        <w:t>Справочник техно</w:t>
      </w:r>
      <w:r>
        <w:rPr>
          <w:sz w:val="22"/>
          <w:szCs w:val="22"/>
        </w:rPr>
        <w:t>лога – машиностроителя. В 2-х т</w:t>
      </w:r>
      <w:r w:rsidRPr="009A246F">
        <w:rPr>
          <w:sz w:val="22"/>
          <w:szCs w:val="22"/>
        </w:rPr>
        <w:t>т.</w:t>
      </w:r>
      <w:r>
        <w:rPr>
          <w:sz w:val="22"/>
          <w:szCs w:val="22"/>
        </w:rPr>
        <w:t xml:space="preserve"> </w:t>
      </w:r>
      <w:r w:rsidRPr="009A246F">
        <w:rPr>
          <w:sz w:val="22"/>
          <w:szCs w:val="22"/>
        </w:rPr>
        <w:t>/</w:t>
      </w:r>
      <w:r>
        <w:rPr>
          <w:sz w:val="22"/>
          <w:szCs w:val="22"/>
        </w:rPr>
        <w:t xml:space="preserve"> </w:t>
      </w:r>
      <w:r w:rsidRPr="009A246F">
        <w:rPr>
          <w:sz w:val="22"/>
          <w:szCs w:val="22"/>
        </w:rPr>
        <w:t>Под ред. А.Г. Косиловой и Р.К. Мещерякова. – 4</w:t>
      </w:r>
      <w:r>
        <w:rPr>
          <w:sz w:val="22"/>
          <w:szCs w:val="22"/>
        </w:rPr>
        <w:t>-е</w:t>
      </w:r>
      <w:r w:rsidRPr="009A246F">
        <w:rPr>
          <w:sz w:val="22"/>
          <w:szCs w:val="22"/>
        </w:rPr>
        <w:t xml:space="preserve"> изд., перераб. и доп. – М.: Маши</w:t>
      </w:r>
      <w:r>
        <w:rPr>
          <w:sz w:val="22"/>
          <w:szCs w:val="22"/>
        </w:rPr>
        <w:t xml:space="preserve">ностроение, 1985. </w:t>
      </w:r>
      <w:r w:rsidRPr="009A246F">
        <w:rPr>
          <w:sz w:val="22"/>
          <w:szCs w:val="22"/>
        </w:rPr>
        <w:t xml:space="preserve">– 496 с. </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37. </w:t>
      </w:r>
      <w:r w:rsidRPr="009A246F">
        <w:rPr>
          <w:sz w:val="22"/>
          <w:szCs w:val="22"/>
        </w:rPr>
        <w:t>Сторожев М.А., Попов Е.А. Теория обработки металлов давлением. –М.: Машиностроение, 1971. – 423с.</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38. Филипчук</w:t>
      </w:r>
      <w:r w:rsidRPr="00976357">
        <w:rPr>
          <w:sz w:val="22"/>
          <w:szCs w:val="22"/>
        </w:rPr>
        <w:t xml:space="preserve"> </w:t>
      </w:r>
      <w:r w:rsidRPr="009A246F">
        <w:rPr>
          <w:sz w:val="22"/>
          <w:szCs w:val="22"/>
        </w:rPr>
        <w:t>А.И</w:t>
      </w:r>
      <w:r>
        <w:rPr>
          <w:sz w:val="22"/>
          <w:szCs w:val="22"/>
        </w:rPr>
        <w:t>., Рыжкин</w:t>
      </w:r>
      <w:r w:rsidRPr="00976357">
        <w:rPr>
          <w:sz w:val="22"/>
          <w:szCs w:val="22"/>
        </w:rPr>
        <w:t xml:space="preserve"> </w:t>
      </w:r>
      <w:r>
        <w:rPr>
          <w:sz w:val="22"/>
          <w:szCs w:val="22"/>
        </w:rPr>
        <w:t>А.А., Чичи</w:t>
      </w:r>
      <w:r w:rsidRPr="009A246F">
        <w:rPr>
          <w:sz w:val="22"/>
          <w:szCs w:val="22"/>
        </w:rPr>
        <w:t xml:space="preserve">надзе </w:t>
      </w:r>
      <w:r>
        <w:rPr>
          <w:sz w:val="22"/>
          <w:szCs w:val="22"/>
        </w:rPr>
        <w:t xml:space="preserve">А.В. </w:t>
      </w:r>
      <w:r w:rsidRPr="009A246F">
        <w:rPr>
          <w:sz w:val="22"/>
          <w:szCs w:val="22"/>
        </w:rPr>
        <w:t>и др.Тепловой режим твердых сплавов при трении с малыми коэффициентами взаимного перекрытия //</w:t>
      </w:r>
      <w:r>
        <w:rPr>
          <w:sz w:val="22"/>
          <w:szCs w:val="22"/>
        </w:rPr>
        <w:t xml:space="preserve"> </w:t>
      </w:r>
      <w:r w:rsidRPr="009A246F">
        <w:rPr>
          <w:sz w:val="22"/>
          <w:szCs w:val="22"/>
        </w:rPr>
        <w:t>Трение и износ. –</w:t>
      </w:r>
      <w:r>
        <w:rPr>
          <w:sz w:val="22"/>
          <w:szCs w:val="22"/>
        </w:rPr>
        <w:t xml:space="preserve"> </w:t>
      </w:r>
      <w:r w:rsidRPr="009A246F">
        <w:rPr>
          <w:sz w:val="22"/>
          <w:szCs w:val="22"/>
        </w:rPr>
        <w:t>Т.2. –</w:t>
      </w:r>
      <w:r>
        <w:rPr>
          <w:sz w:val="22"/>
          <w:szCs w:val="22"/>
        </w:rPr>
        <w:t xml:space="preserve"> </w:t>
      </w:r>
      <w:r w:rsidRPr="009A246F">
        <w:rPr>
          <w:sz w:val="22"/>
          <w:szCs w:val="22"/>
        </w:rPr>
        <w:t>1981. –</w:t>
      </w:r>
      <w:r>
        <w:rPr>
          <w:sz w:val="22"/>
          <w:szCs w:val="22"/>
        </w:rPr>
        <w:t xml:space="preserve"> </w:t>
      </w:r>
      <w:r w:rsidRPr="009A246F">
        <w:rPr>
          <w:sz w:val="22"/>
          <w:szCs w:val="22"/>
        </w:rPr>
        <w:t>№ 1. –</w:t>
      </w:r>
      <w:r>
        <w:rPr>
          <w:sz w:val="22"/>
          <w:szCs w:val="22"/>
        </w:rPr>
        <w:t xml:space="preserve"> </w:t>
      </w:r>
      <w:r w:rsidRPr="009A246F">
        <w:rPr>
          <w:sz w:val="22"/>
          <w:szCs w:val="22"/>
        </w:rPr>
        <w:t>С. 72-96.</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39. </w:t>
      </w:r>
      <w:r w:rsidRPr="009A246F">
        <w:rPr>
          <w:sz w:val="22"/>
          <w:szCs w:val="22"/>
        </w:rPr>
        <w:t>Трент Е.М. Резание металлов. – М.: Машиностроение, 1980. – 264 с.</w:t>
      </w:r>
    </w:p>
    <w:p w:rsidR="0028006A" w:rsidRDefault="0028006A" w:rsidP="0028006A">
      <w:pPr>
        <w:overflowPunct w:val="0"/>
        <w:autoSpaceDE w:val="0"/>
        <w:autoSpaceDN w:val="0"/>
        <w:adjustRightInd w:val="0"/>
        <w:spacing w:line="252" w:lineRule="auto"/>
        <w:ind w:firstLine="720"/>
        <w:jc w:val="both"/>
        <w:textAlignment w:val="baseline"/>
        <w:rPr>
          <w:sz w:val="22"/>
          <w:szCs w:val="22"/>
        </w:rPr>
      </w:pPr>
      <w:r>
        <w:rPr>
          <w:sz w:val="22"/>
          <w:szCs w:val="22"/>
        </w:rPr>
        <w:t xml:space="preserve">40. </w:t>
      </w:r>
      <w:r w:rsidRPr="009A246F">
        <w:rPr>
          <w:sz w:val="22"/>
          <w:szCs w:val="22"/>
        </w:rPr>
        <w:t>Ящерицын П.И., Фельдштейн Е.Э., Корн</w:t>
      </w:r>
      <w:r>
        <w:rPr>
          <w:sz w:val="22"/>
          <w:szCs w:val="22"/>
        </w:rPr>
        <w:t>и</w:t>
      </w:r>
      <w:r w:rsidRPr="009A246F">
        <w:rPr>
          <w:sz w:val="22"/>
          <w:szCs w:val="22"/>
        </w:rPr>
        <w:t>евич М.А. Теория резания. – Минс</w:t>
      </w:r>
      <w:r>
        <w:rPr>
          <w:sz w:val="22"/>
          <w:szCs w:val="22"/>
        </w:rPr>
        <w:t>к</w:t>
      </w:r>
      <w:r w:rsidRPr="009A246F">
        <w:rPr>
          <w:sz w:val="22"/>
          <w:szCs w:val="22"/>
        </w:rPr>
        <w:t xml:space="preserve"> – Москва</w:t>
      </w:r>
      <w:r>
        <w:rPr>
          <w:sz w:val="22"/>
          <w:szCs w:val="22"/>
        </w:rPr>
        <w:t>:</w:t>
      </w:r>
      <w:r w:rsidRPr="009A246F">
        <w:rPr>
          <w:sz w:val="22"/>
          <w:szCs w:val="22"/>
        </w:rPr>
        <w:t xml:space="preserve"> </w:t>
      </w:r>
      <w:r>
        <w:rPr>
          <w:sz w:val="22"/>
          <w:szCs w:val="22"/>
        </w:rPr>
        <w:t>Н</w:t>
      </w:r>
      <w:r w:rsidRPr="009A246F">
        <w:rPr>
          <w:sz w:val="22"/>
          <w:szCs w:val="22"/>
        </w:rPr>
        <w:t>овое знание, 2007. - 512с.</w:t>
      </w:r>
    </w:p>
    <w:p w:rsidR="0028006A" w:rsidRPr="006F2A1E" w:rsidRDefault="0028006A" w:rsidP="0028006A">
      <w:pPr>
        <w:overflowPunct w:val="0"/>
        <w:autoSpaceDE w:val="0"/>
        <w:autoSpaceDN w:val="0"/>
        <w:adjustRightInd w:val="0"/>
        <w:spacing w:line="252" w:lineRule="auto"/>
        <w:ind w:firstLine="720"/>
        <w:jc w:val="both"/>
        <w:textAlignment w:val="baseline"/>
        <w:rPr>
          <w:sz w:val="22"/>
          <w:szCs w:val="22"/>
          <w:lang w:val="en-US"/>
        </w:rPr>
      </w:pPr>
      <w:r w:rsidRPr="00F63CB3">
        <w:rPr>
          <w:sz w:val="22"/>
          <w:szCs w:val="22"/>
          <w:lang w:val="en-US"/>
        </w:rPr>
        <w:t xml:space="preserve">41. </w:t>
      </w:r>
      <w:r w:rsidRPr="009A246F">
        <w:rPr>
          <w:sz w:val="22"/>
          <w:szCs w:val="22"/>
          <w:lang w:val="en-US"/>
        </w:rPr>
        <w:t>Degner</w:t>
      </w:r>
      <w:r w:rsidRPr="006F2A1E">
        <w:rPr>
          <w:sz w:val="22"/>
          <w:szCs w:val="22"/>
          <w:lang w:val="en-US"/>
        </w:rPr>
        <w:t xml:space="preserve"> </w:t>
      </w:r>
      <w:r w:rsidRPr="009A246F">
        <w:rPr>
          <w:sz w:val="22"/>
          <w:szCs w:val="22"/>
          <w:lang w:val="en-US"/>
        </w:rPr>
        <w:t>W</w:t>
      </w:r>
      <w:r w:rsidRPr="006F2A1E">
        <w:rPr>
          <w:sz w:val="22"/>
          <w:szCs w:val="22"/>
          <w:lang w:val="en-US"/>
        </w:rPr>
        <w:t xml:space="preserve">., </w:t>
      </w:r>
      <w:r>
        <w:rPr>
          <w:sz w:val="22"/>
          <w:szCs w:val="22"/>
          <w:lang w:val="en-US"/>
        </w:rPr>
        <w:t>L</w:t>
      </w:r>
      <w:r w:rsidRPr="009A246F">
        <w:rPr>
          <w:sz w:val="22"/>
          <w:szCs w:val="22"/>
          <w:lang w:val="en-US"/>
        </w:rPr>
        <w:t>utze</w:t>
      </w:r>
      <w:r w:rsidRPr="006F2A1E">
        <w:rPr>
          <w:sz w:val="22"/>
          <w:szCs w:val="22"/>
          <w:lang w:val="en-US"/>
        </w:rPr>
        <w:t xml:space="preserve"> </w:t>
      </w:r>
      <w:r w:rsidRPr="009A246F">
        <w:rPr>
          <w:sz w:val="22"/>
          <w:szCs w:val="22"/>
          <w:lang w:val="en-US"/>
        </w:rPr>
        <w:t>H</w:t>
      </w:r>
      <w:r w:rsidRPr="006F2A1E">
        <w:rPr>
          <w:sz w:val="22"/>
          <w:szCs w:val="22"/>
          <w:lang w:val="en-US"/>
        </w:rPr>
        <w:t xml:space="preserve">., </w:t>
      </w:r>
      <w:r w:rsidRPr="009A246F">
        <w:rPr>
          <w:sz w:val="22"/>
          <w:szCs w:val="22"/>
          <w:lang w:val="en-US"/>
        </w:rPr>
        <w:t>Smejkal</w:t>
      </w:r>
      <w:r w:rsidRPr="006F2A1E">
        <w:rPr>
          <w:sz w:val="22"/>
          <w:szCs w:val="22"/>
          <w:lang w:val="en-US"/>
        </w:rPr>
        <w:t xml:space="preserve"> </w:t>
      </w:r>
      <w:r w:rsidRPr="009A246F">
        <w:rPr>
          <w:sz w:val="22"/>
          <w:szCs w:val="22"/>
          <w:lang w:val="en-US"/>
        </w:rPr>
        <w:t>E</w:t>
      </w:r>
      <w:r w:rsidRPr="006F2A1E">
        <w:rPr>
          <w:sz w:val="22"/>
          <w:szCs w:val="22"/>
          <w:lang w:val="en-US"/>
        </w:rPr>
        <w:t xml:space="preserve">. </w:t>
      </w:r>
      <w:r w:rsidRPr="009A246F">
        <w:rPr>
          <w:sz w:val="22"/>
          <w:szCs w:val="22"/>
          <w:lang w:val="en-US"/>
        </w:rPr>
        <w:t>Spanende</w:t>
      </w:r>
      <w:r w:rsidRPr="006F2A1E">
        <w:rPr>
          <w:sz w:val="22"/>
          <w:szCs w:val="22"/>
          <w:lang w:val="en-US"/>
        </w:rPr>
        <w:t xml:space="preserve"> </w:t>
      </w:r>
      <w:r w:rsidRPr="009A246F">
        <w:rPr>
          <w:sz w:val="22"/>
          <w:szCs w:val="22"/>
          <w:lang w:val="en-US"/>
        </w:rPr>
        <w:t>Formung</w:t>
      </w:r>
      <w:r w:rsidRPr="006F2A1E">
        <w:rPr>
          <w:sz w:val="22"/>
          <w:szCs w:val="22"/>
          <w:lang w:val="en-US"/>
        </w:rPr>
        <w:t xml:space="preserve">. – 5., </w:t>
      </w:r>
      <w:r w:rsidRPr="009A246F">
        <w:rPr>
          <w:sz w:val="22"/>
          <w:szCs w:val="22"/>
          <w:lang w:val="en-US"/>
        </w:rPr>
        <w:t>Durchgeschene</w:t>
      </w:r>
      <w:r w:rsidRPr="006F2A1E">
        <w:rPr>
          <w:sz w:val="22"/>
          <w:szCs w:val="22"/>
          <w:lang w:val="en-US"/>
        </w:rPr>
        <w:t xml:space="preserve"> </w:t>
      </w:r>
      <w:r w:rsidRPr="009A246F">
        <w:rPr>
          <w:sz w:val="22"/>
          <w:szCs w:val="22"/>
          <w:lang w:val="en-US"/>
        </w:rPr>
        <w:t>Autlage</w:t>
      </w:r>
      <w:r w:rsidRPr="006F2A1E">
        <w:rPr>
          <w:sz w:val="22"/>
          <w:szCs w:val="22"/>
          <w:lang w:val="en-US"/>
        </w:rPr>
        <w:t xml:space="preserve">. </w:t>
      </w:r>
      <w:r w:rsidRPr="009A246F">
        <w:rPr>
          <w:sz w:val="22"/>
          <w:szCs w:val="22"/>
          <w:lang w:val="en-US"/>
        </w:rPr>
        <w:t>VEB</w:t>
      </w:r>
      <w:r w:rsidRPr="006F2A1E">
        <w:rPr>
          <w:sz w:val="22"/>
          <w:szCs w:val="22"/>
          <w:lang w:val="en-US"/>
        </w:rPr>
        <w:t xml:space="preserve"> </w:t>
      </w:r>
      <w:r w:rsidRPr="009A246F">
        <w:rPr>
          <w:sz w:val="22"/>
          <w:szCs w:val="22"/>
          <w:lang w:val="en-US"/>
        </w:rPr>
        <w:t>Verlag</w:t>
      </w:r>
      <w:r w:rsidRPr="006F2A1E">
        <w:rPr>
          <w:sz w:val="22"/>
          <w:szCs w:val="22"/>
          <w:lang w:val="en-US"/>
        </w:rPr>
        <w:t xml:space="preserve"> </w:t>
      </w:r>
      <w:r w:rsidRPr="009A246F">
        <w:rPr>
          <w:sz w:val="22"/>
          <w:szCs w:val="22"/>
          <w:lang w:val="en-US"/>
        </w:rPr>
        <w:t>Technik</w:t>
      </w:r>
      <w:r w:rsidRPr="006F2A1E">
        <w:rPr>
          <w:sz w:val="22"/>
          <w:szCs w:val="22"/>
          <w:lang w:val="en-US"/>
        </w:rPr>
        <w:t xml:space="preserve"> </w:t>
      </w:r>
      <w:smartTag w:uri="urn:schemas-microsoft-com:office:smarttags" w:element="State">
        <w:smartTag w:uri="urn:schemas-microsoft-com:office:smarttags" w:element="place">
          <w:r w:rsidRPr="009A246F">
            <w:rPr>
              <w:sz w:val="22"/>
              <w:szCs w:val="22"/>
              <w:lang w:val="en-US"/>
            </w:rPr>
            <w:t>Berlin</w:t>
          </w:r>
        </w:smartTag>
      </w:smartTag>
      <w:r w:rsidRPr="006F2A1E">
        <w:rPr>
          <w:sz w:val="22"/>
          <w:szCs w:val="22"/>
          <w:lang w:val="en-US"/>
        </w:rPr>
        <w:t>, 1973. – 336</w:t>
      </w:r>
      <w:r w:rsidRPr="009A246F">
        <w:rPr>
          <w:sz w:val="22"/>
          <w:szCs w:val="22"/>
          <w:lang w:val="en-US"/>
        </w:rPr>
        <w:t>s</w:t>
      </w:r>
      <w:r w:rsidRPr="006F2A1E">
        <w:rPr>
          <w:sz w:val="22"/>
          <w:szCs w:val="22"/>
          <w:lang w:val="en-US"/>
        </w:rPr>
        <w:t>.</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lang w:val="en-US"/>
        </w:rPr>
      </w:pPr>
      <w:r>
        <w:rPr>
          <w:sz w:val="22"/>
          <w:szCs w:val="22"/>
          <w:lang w:val="en-US"/>
        </w:rPr>
        <w:t xml:space="preserve">42. </w:t>
      </w:r>
      <w:r w:rsidRPr="009A246F">
        <w:rPr>
          <w:sz w:val="22"/>
          <w:szCs w:val="22"/>
          <w:lang w:val="en-US"/>
        </w:rPr>
        <w:t xml:space="preserve">Ryshkin A. </w:t>
      </w:r>
      <w:r>
        <w:rPr>
          <w:sz w:val="22"/>
          <w:szCs w:val="22"/>
          <w:lang w:val="en-US"/>
        </w:rPr>
        <w:t>Ü</w:t>
      </w:r>
      <w:r w:rsidRPr="009A246F">
        <w:rPr>
          <w:sz w:val="22"/>
          <w:szCs w:val="22"/>
          <w:lang w:val="en-US"/>
        </w:rPr>
        <w:t>ber die elekfrischen Erschein</w:t>
      </w:r>
      <w:r>
        <w:rPr>
          <w:sz w:val="22"/>
          <w:szCs w:val="22"/>
          <w:lang w:val="en-US"/>
        </w:rPr>
        <w:t>u</w:t>
      </w:r>
      <w:r w:rsidRPr="009A246F">
        <w:rPr>
          <w:sz w:val="22"/>
          <w:szCs w:val="22"/>
          <w:lang w:val="en-US"/>
        </w:rPr>
        <w:t>ngen bei</w:t>
      </w:r>
      <w:r>
        <w:rPr>
          <w:sz w:val="22"/>
          <w:szCs w:val="22"/>
          <w:lang w:val="en-US"/>
        </w:rPr>
        <w:t>m</w:t>
      </w:r>
      <w:r w:rsidRPr="009A246F">
        <w:rPr>
          <w:sz w:val="22"/>
          <w:szCs w:val="22"/>
          <w:lang w:val="en-US"/>
        </w:rPr>
        <w:t xml:space="preserve"> Spanen von Met</w:t>
      </w:r>
      <w:r>
        <w:rPr>
          <w:sz w:val="22"/>
          <w:szCs w:val="22"/>
          <w:lang w:val="en-US"/>
        </w:rPr>
        <w:t>allen. // WZ der TH Karl</w:t>
      </w:r>
      <w:r w:rsidRPr="009A246F">
        <w:rPr>
          <w:sz w:val="22"/>
          <w:szCs w:val="22"/>
          <w:lang w:val="en-US"/>
        </w:rPr>
        <w:t xml:space="preserve"> –Marx – Stadt. – 1973, - 15. – Heft 4, - </w:t>
      </w:r>
      <w:r>
        <w:rPr>
          <w:sz w:val="22"/>
          <w:szCs w:val="22"/>
          <w:lang w:val="en-US"/>
        </w:rPr>
        <w:t>S</w:t>
      </w:r>
      <w:r w:rsidRPr="009A246F">
        <w:rPr>
          <w:sz w:val="22"/>
          <w:szCs w:val="22"/>
          <w:lang w:val="en-US"/>
        </w:rPr>
        <w:t>. 711 – 725.</w:t>
      </w:r>
    </w:p>
    <w:p w:rsidR="0028006A" w:rsidRPr="009A246F" w:rsidRDefault="0028006A" w:rsidP="0028006A">
      <w:pPr>
        <w:overflowPunct w:val="0"/>
        <w:autoSpaceDE w:val="0"/>
        <w:autoSpaceDN w:val="0"/>
        <w:adjustRightInd w:val="0"/>
        <w:spacing w:line="252" w:lineRule="auto"/>
        <w:ind w:firstLine="720"/>
        <w:jc w:val="both"/>
        <w:textAlignment w:val="baseline"/>
        <w:rPr>
          <w:sz w:val="22"/>
          <w:szCs w:val="22"/>
          <w:lang w:val="en-US"/>
        </w:rPr>
      </w:pPr>
      <w:r>
        <w:rPr>
          <w:sz w:val="22"/>
          <w:szCs w:val="22"/>
          <w:lang w:val="en-US"/>
        </w:rPr>
        <w:t>43. Ryshkin A.A., Shy</w:t>
      </w:r>
      <w:r w:rsidRPr="009A246F">
        <w:rPr>
          <w:sz w:val="22"/>
          <w:szCs w:val="22"/>
          <w:lang w:val="en-US"/>
        </w:rPr>
        <w:t xml:space="preserve">chev K.G. The inverstion of thermal friction pairs taking into account volume heat soures. Zagadnienia eksploatacji maszyn. – 1994. – vol.29, z.3-4 (99-100). – </w:t>
      </w:r>
      <w:r>
        <w:rPr>
          <w:sz w:val="22"/>
          <w:szCs w:val="22"/>
          <w:lang w:val="en-US"/>
        </w:rPr>
        <w:t>S</w:t>
      </w:r>
      <w:r w:rsidRPr="009A246F">
        <w:rPr>
          <w:sz w:val="22"/>
          <w:szCs w:val="22"/>
          <w:lang w:val="en-US"/>
        </w:rPr>
        <w:t>.459-464.</w:t>
      </w:r>
    </w:p>
    <w:p w:rsidR="0028006A" w:rsidRPr="001067B5" w:rsidRDefault="0028006A" w:rsidP="0028006A">
      <w:pPr>
        <w:overflowPunct w:val="0"/>
        <w:autoSpaceDE w:val="0"/>
        <w:autoSpaceDN w:val="0"/>
        <w:adjustRightInd w:val="0"/>
        <w:spacing w:line="252" w:lineRule="auto"/>
        <w:ind w:firstLine="720"/>
        <w:jc w:val="both"/>
        <w:textAlignment w:val="baseline"/>
        <w:rPr>
          <w:sz w:val="22"/>
          <w:szCs w:val="22"/>
          <w:lang w:val="en-US"/>
        </w:rPr>
      </w:pPr>
    </w:p>
    <w:p w:rsidR="0028006A" w:rsidRDefault="0028006A">
      <w:pPr>
        <w:rPr>
          <w:sz w:val="22"/>
          <w:szCs w:val="22"/>
          <w:lang w:val="en-US"/>
        </w:rPr>
        <w:sectPr w:rsidR="0028006A" w:rsidSect="005C33F1">
          <w:pgSz w:w="11906" w:h="16838" w:code="9"/>
          <w:pgMar w:top="1531" w:right="3119" w:bottom="5216" w:left="1701" w:header="709" w:footer="4820" w:gutter="0"/>
          <w:pgNumType w:start="114"/>
          <w:cols w:space="708"/>
          <w:docGrid w:linePitch="360"/>
        </w:sect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p>
    <w:p w:rsidR="008669BE" w:rsidRPr="00B9403F" w:rsidRDefault="008669BE" w:rsidP="008669BE">
      <w:pPr>
        <w:jc w:val="center"/>
        <w:rPr>
          <w:rFonts w:ascii="Bookman Old Style" w:hAnsi="Bookman Old Style"/>
          <w:b/>
          <w:lang w:val="en-US"/>
        </w:rPr>
      </w:pPr>
      <w:r w:rsidRPr="00B9403F">
        <w:rPr>
          <w:rFonts w:ascii="Bookman Old Style" w:hAnsi="Bookman Old Style"/>
          <w:b/>
          <w:lang w:val="en-US"/>
        </w:rPr>
        <w:t xml:space="preserve">6. </w:t>
      </w:r>
      <w:r w:rsidRPr="00195076">
        <w:rPr>
          <w:rFonts w:ascii="Bookman Old Style" w:hAnsi="Bookman Old Style"/>
          <w:b/>
        </w:rPr>
        <w:t>ИЗНОС</w:t>
      </w:r>
      <w:r w:rsidRPr="00B9403F">
        <w:rPr>
          <w:rFonts w:ascii="Bookman Old Style" w:hAnsi="Bookman Old Style"/>
          <w:b/>
          <w:lang w:val="en-US"/>
        </w:rPr>
        <w:t xml:space="preserve"> </w:t>
      </w:r>
      <w:r w:rsidRPr="00195076">
        <w:rPr>
          <w:rFonts w:ascii="Bookman Old Style" w:hAnsi="Bookman Old Style"/>
          <w:b/>
        </w:rPr>
        <w:t>И</w:t>
      </w:r>
      <w:r w:rsidRPr="00B9403F">
        <w:rPr>
          <w:rFonts w:ascii="Bookman Old Style" w:hAnsi="Bookman Old Style"/>
          <w:b/>
          <w:lang w:val="en-US"/>
        </w:rPr>
        <w:t xml:space="preserve"> </w:t>
      </w:r>
      <w:r w:rsidRPr="00195076">
        <w:rPr>
          <w:rFonts w:ascii="Bookman Old Style" w:hAnsi="Bookman Old Style"/>
          <w:b/>
        </w:rPr>
        <w:t>СТОЙКОСТЬ</w:t>
      </w:r>
      <w:r w:rsidRPr="00B9403F">
        <w:rPr>
          <w:rFonts w:ascii="Bookman Old Style" w:hAnsi="Bookman Old Style"/>
          <w:b/>
          <w:lang w:val="en-US"/>
        </w:rPr>
        <w:t xml:space="preserve"> </w:t>
      </w:r>
      <w:r w:rsidRPr="00195076">
        <w:rPr>
          <w:rFonts w:ascii="Bookman Old Style" w:hAnsi="Bookman Old Style"/>
          <w:b/>
        </w:rPr>
        <w:t>РЕЖУЩЕГО</w:t>
      </w:r>
      <w:r w:rsidRPr="00B9403F">
        <w:rPr>
          <w:rFonts w:ascii="Bookman Old Style" w:hAnsi="Bookman Old Style"/>
          <w:b/>
          <w:lang w:val="en-US"/>
        </w:rPr>
        <w:t xml:space="preserve"> </w:t>
      </w:r>
      <w:r w:rsidRPr="00195076">
        <w:rPr>
          <w:rFonts w:ascii="Bookman Old Style" w:hAnsi="Bookman Old Style"/>
          <w:b/>
        </w:rPr>
        <w:t>ИНСТРУМЕНТА</w:t>
      </w:r>
    </w:p>
    <w:p w:rsidR="008669BE" w:rsidRPr="00B9403F" w:rsidRDefault="008669BE" w:rsidP="008669BE">
      <w:pPr>
        <w:jc w:val="center"/>
        <w:rPr>
          <w:rFonts w:ascii="Bookman Old Style" w:hAnsi="Bookman Old Style"/>
          <w:b/>
          <w:lang w:val="en-US"/>
        </w:rPr>
      </w:pPr>
    </w:p>
    <w:p w:rsidR="008669BE" w:rsidRPr="00195076" w:rsidRDefault="008669BE" w:rsidP="008669BE">
      <w:pPr>
        <w:jc w:val="both"/>
        <w:rPr>
          <w:sz w:val="22"/>
          <w:szCs w:val="22"/>
        </w:rPr>
      </w:pPr>
      <w:r w:rsidRPr="00B9403F">
        <w:rPr>
          <w:sz w:val="22"/>
          <w:szCs w:val="22"/>
          <w:lang w:val="en-US"/>
        </w:rPr>
        <w:tab/>
      </w:r>
      <w:r w:rsidRPr="00195076">
        <w:rPr>
          <w:sz w:val="22"/>
          <w:szCs w:val="22"/>
        </w:rPr>
        <w:t>В результате работы сил трения контактные площадки режущего инструмента при резании непрерывно изнашиваются, из-за чего изменяются геометрические и линейные размеры инструмента. С течением времени инструмент теряет свое служебное назначение, перестает обеспечивать необходимую точность обработки, заданные параметры шероховатости поверхности детали и требует замены или переточки.</w:t>
      </w:r>
    </w:p>
    <w:p w:rsidR="008669BE" w:rsidRPr="00195076" w:rsidRDefault="008669BE" w:rsidP="008669BE">
      <w:pPr>
        <w:jc w:val="both"/>
        <w:rPr>
          <w:sz w:val="22"/>
          <w:szCs w:val="22"/>
        </w:rPr>
      </w:pPr>
      <w:r w:rsidRPr="00195076">
        <w:rPr>
          <w:sz w:val="22"/>
          <w:szCs w:val="22"/>
        </w:rPr>
        <w:tab/>
        <w:t>В условиях современного автоматизированного производства проблема повышения износостойкости инструмента и управления этой характеристикой приобретает исключительное значение, так как износостойкость в итоге определяет и производительность операций механической обработки. В этой связи важны изучение механизма и физических причин износа, а также разработка методов расчетной оценки износостойкости инструмента при резании и управление этой характеристикой.</w:t>
      </w:r>
    </w:p>
    <w:p w:rsidR="008669BE" w:rsidRPr="00195076" w:rsidRDefault="008669BE" w:rsidP="008669BE">
      <w:pPr>
        <w:jc w:val="both"/>
        <w:rPr>
          <w:sz w:val="22"/>
          <w:szCs w:val="22"/>
        </w:rPr>
      </w:pPr>
    </w:p>
    <w:p w:rsidR="008669BE" w:rsidRDefault="008669BE" w:rsidP="008669BE">
      <w:pPr>
        <w:jc w:val="center"/>
        <w:rPr>
          <w:rFonts w:ascii="Bookman Old Style" w:hAnsi="Bookman Old Style"/>
          <w:b/>
        </w:rPr>
      </w:pPr>
      <w:r w:rsidRPr="00195076">
        <w:rPr>
          <w:rFonts w:ascii="Bookman Old Style" w:hAnsi="Bookman Old Style"/>
          <w:b/>
        </w:rPr>
        <w:t xml:space="preserve">6.1. Механо-физико-химические </w:t>
      </w:r>
    </w:p>
    <w:p w:rsidR="008669BE" w:rsidRPr="00195076" w:rsidRDefault="008669BE" w:rsidP="008669BE">
      <w:pPr>
        <w:jc w:val="center"/>
        <w:rPr>
          <w:rFonts w:ascii="Bookman Old Style" w:hAnsi="Bookman Old Style"/>
          <w:b/>
        </w:rPr>
      </w:pPr>
      <w:r w:rsidRPr="00195076">
        <w:rPr>
          <w:rFonts w:ascii="Bookman Old Style" w:hAnsi="Bookman Old Style"/>
          <w:b/>
        </w:rPr>
        <w:t>основы износа инструмента</w:t>
      </w:r>
    </w:p>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Из-за исключительной сложности и взаимосвязи механо-физико-химических явлений, протекающих на контактных площадках инструмента при резании в условиях высоких силовых и тепловых нагрузок при активном влиянии внешней среды – жидкой или газообразной</w:t>
      </w:r>
      <w:r>
        <w:rPr>
          <w:sz w:val="22"/>
          <w:szCs w:val="22"/>
        </w:rPr>
        <w:t>,</w:t>
      </w:r>
      <w:r w:rsidRPr="00195076">
        <w:rPr>
          <w:sz w:val="22"/>
          <w:szCs w:val="22"/>
        </w:rPr>
        <w:t xml:space="preserve"> – физическая природа изнашивания инструмента до настоящего времени до конца не изучена. Тем не менее многочисленными исследованиями отечественных и зарубежных ученых установлено, что основными причинами износа инструмента являются:</w:t>
      </w:r>
    </w:p>
    <w:p w:rsidR="008669BE" w:rsidRPr="00195076" w:rsidRDefault="008669BE" w:rsidP="008669BE">
      <w:pPr>
        <w:jc w:val="both"/>
        <w:rPr>
          <w:sz w:val="22"/>
          <w:szCs w:val="22"/>
        </w:rPr>
      </w:pPr>
      <w:r w:rsidRPr="00195076">
        <w:rPr>
          <w:sz w:val="22"/>
          <w:szCs w:val="22"/>
        </w:rPr>
        <w:tab/>
        <w:t>1) абразивное действие обрабатываемого материала и стружки на инструментальный материал (абразивный износ);</w:t>
      </w:r>
    </w:p>
    <w:p w:rsidR="008669BE" w:rsidRPr="00195076" w:rsidRDefault="008669BE" w:rsidP="008669BE">
      <w:pPr>
        <w:jc w:val="both"/>
        <w:rPr>
          <w:sz w:val="22"/>
          <w:szCs w:val="22"/>
        </w:rPr>
      </w:pPr>
      <w:r w:rsidRPr="00195076">
        <w:rPr>
          <w:sz w:val="22"/>
          <w:szCs w:val="22"/>
        </w:rPr>
        <w:tab/>
        <w:t>2) адгезионное взаимодействие материалов инструмента и обрабатываемой детали (адгезионный износ);</w:t>
      </w:r>
    </w:p>
    <w:p w:rsidR="008669BE" w:rsidRPr="00195076" w:rsidRDefault="008669BE" w:rsidP="008669BE">
      <w:pPr>
        <w:jc w:val="both"/>
        <w:rPr>
          <w:sz w:val="22"/>
          <w:szCs w:val="22"/>
        </w:rPr>
      </w:pPr>
      <w:r w:rsidRPr="00195076">
        <w:rPr>
          <w:sz w:val="22"/>
          <w:szCs w:val="22"/>
        </w:rPr>
        <w:lastRenderedPageBreak/>
        <w:tab/>
        <w:t>3) усталостное разрушение хрупких инструментальных материалов из-за динамических знакопеременных нагрузок, обусловленных спецификой стружкообразования (усталостный износ);</w:t>
      </w:r>
    </w:p>
    <w:p w:rsidR="008669BE" w:rsidRPr="00195076" w:rsidRDefault="008669BE" w:rsidP="008669BE">
      <w:pPr>
        <w:jc w:val="both"/>
        <w:rPr>
          <w:sz w:val="22"/>
          <w:szCs w:val="22"/>
        </w:rPr>
      </w:pPr>
      <w:r w:rsidRPr="00195076">
        <w:rPr>
          <w:sz w:val="22"/>
          <w:szCs w:val="22"/>
        </w:rPr>
        <w:tab/>
        <w:t>4) взаимное диффузионное растворение составляющих структуры инструментального и обрабатываемого материала (диффузионный износ);</w:t>
      </w:r>
    </w:p>
    <w:p w:rsidR="008669BE" w:rsidRPr="00195076" w:rsidRDefault="008669BE" w:rsidP="008669BE">
      <w:pPr>
        <w:jc w:val="both"/>
        <w:rPr>
          <w:sz w:val="22"/>
          <w:szCs w:val="22"/>
        </w:rPr>
      </w:pPr>
      <w:r w:rsidRPr="00195076">
        <w:rPr>
          <w:sz w:val="22"/>
          <w:szCs w:val="22"/>
        </w:rPr>
        <w:tab/>
        <w:t>5) химическое взаимодействие инструментального материала с активными компонентами внешней среды, в которой осуществляется резание (окислительный износ);</w:t>
      </w:r>
    </w:p>
    <w:p w:rsidR="008669BE" w:rsidRPr="00195076" w:rsidRDefault="008669BE" w:rsidP="008669BE">
      <w:pPr>
        <w:jc w:val="both"/>
        <w:rPr>
          <w:sz w:val="22"/>
          <w:szCs w:val="22"/>
        </w:rPr>
      </w:pPr>
      <w:r w:rsidRPr="00195076">
        <w:rPr>
          <w:sz w:val="22"/>
          <w:szCs w:val="22"/>
        </w:rPr>
        <w:tab/>
        <w:t>6) разр</w:t>
      </w:r>
      <w:r>
        <w:rPr>
          <w:sz w:val="22"/>
          <w:szCs w:val="22"/>
        </w:rPr>
        <w:t>ушение – хрупкое и пластическое.</w:t>
      </w:r>
    </w:p>
    <w:p w:rsidR="008669BE" w:rsidRPr="00195076" w:rsidRDefault="008669BE" w:rsidP="008669BE">
      <w:pPr>
        <w:jc w:val="both"/>
        <w:rPr>
          <w:sz w:val="22"/>
          <w:szCs w:val="22"/>
        </w:rPr>
      </w:pPr>
    </w:p>
    <w:p w:rsidR="008669BE" w:rsidRPr="00273A22" w:rsidRDefault="008669BE" w:rsidP="008669BE">
      <w:pPr>
        <w:jc w:val="center"/>
        <w:rPr>
          <w:rFonts w:ascii="Bookman Old Style" w:hAnsi="Bookman Old Style"/>
        </w:rPr>
      </w:pPr>
      <w:r w:rsidRPr="00273A22">
        <w:rPr>
          <w:rFonts w:ascii="Bookman Old Style" w:hAnsi="Bookman Old Style"/>
        </w:rPr>
        <w:t>6.1.1. Абразивный износ</w:t>
      </w:r>
    </w:p>
    <w:p w:rsidR="008669BE" w:rsidRPr="00195076" w:rsidRDefault="008669BE" w:rsidP="008669BE">
      <w:pPr>
        <w:jc w:val="both"/>
        <w:rPr>
          <w:sz w:val="22"/>
          <w:szCs w:val="22"/>
        </w:rPr>
      </w:pPr>
    </w:p>
    <w:p w:rsidR="008669BE" w:rsidRPr="00195076" w:rsidRDefault="00B033D9" w:rsidP="008669BE">
      <w:pPr>
        <w:jc w:val="both"/>
        <w:rPr>
          <w:sz w:val="22"/>
          <w:szCs w:val="22"/>
        </w:rPr>
      </w:pPr>
      <w:r>
        <w:rPr>
          <w:noProof/>
        </w:rPr>
        <mc:AlternateContent>
          <mc:Choice Requires="wps">
            <w:drawing>
              <wp:anchor distT="0" distB="0" distL="114300" distR="114300" simplePos="0" relativeHeight="251658240" behindDoc="0" locked="0" layoutInCell="1" allowOverlap="0">
                <wp:simplePos x="0" y="0"/>
                <wp:positionH relativeFrom="column">
                  <wp:posOffset>1752600</wp:posOffset>
                </wp:positionH>
                <wp:positionV relativeFrom="page">
                  <wp:posOffset>5429885</wp:posOffset>
                </wp:positionV>
                <wp:extent cx="2818765" cy="1828800"/>
                <wp:effectExtent l="3810" t="635" r="0" b="0"/>
                <wp:wrapSquare wrapText="bothSides"/>
                <wp:docPr id="2319"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8765" cy="1828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273A22" w:rsidRDefault="00B033D9" w:rsidP="008669BE">
                            <w:pPr>
                              <w:jc w:val="center"/>
                              <w:rPr>
                                <w:sz w:val="20"/>
                                <w:szCs w:val="20"/>
                              </w:rPr>
                            </w:pPr>
                            <w:r>
                              <w:rPr>
                                <w:noProof/>
                                <w:sz w:val="20"/>
                                <w:szCs w:val="20"/>
                              </w:rPr>
                              <w:drawing>
                                <wp:inline distT="0" distB="0" distL="0" distR="0">
                                  <wp:extent cx="2368550" cy="1441450"/>
                                  <wp:effectExtent l="0" t="0" r="0" b="6350"/>
                                  <wp:docPr id="3095" name="Рисунок 3095"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descr="6_1"/>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2368550" cy="1441450"/>
                                          </a:xfrm>
                                          <a:prstGeom prst="rect">
                                            <a:avLst/>
                                          </a:prstGeom>
                                          <a:noFill/>
                                          <a:ln>
                                            <a:noFill/>
                                          </a:ln>
                                        </pic:spPr>
                                      </pic:pic>
                                    </a:graphicData>
                                  </a:graphic>
                                </wp:inline>
                              </w:drawing>
                            </w:r>
                          </w:p>
                          <w:p w:rsidR="008669BE" w:rsidRPr="00273A22" w:rsidRDefault="008669BE" w:rsidP="008669BE">
                            <w:pPr>
                              <w:jc w:val="center"/>
                              <w:rPr>
                                <w:sz w:val="20"/>
                                <w:szCs w:val="20"/>
                              </w:rPr>
                            </w:pPr>
                            <w:r w:rsidRPr="00273A22">
                              <w:rPr>
                                <w:sz w:val="20"/>
                                <w:szCs w:val="20"/>
                              </w:rPr>
                              <w:t xml:space="preserve">Рис.6.1. Износ пластин Т15К6 при точении Ст50 </w:t>
                            </w:r>
                          </w:p>
                          <w:p w:rsidR="008669BE" w:rsidRPr="00C52FA1" w:rsidRDefault="008669BE" w:rsidP="008669BE">
                            <w:pPr>
                              <w:jc w:val="center"/>
                              <w:rPr>
                                <w:sz w:val="20"/>
                                <w:szCs w:val="20"/>
                              </w:rPr>
                            </w:pPr>
                            <w:r w:rsidRPr="00273A22">
                              <w:rPr>
                                <w:sz w:val="20"/>
                                <w:szCs w:val="20"/>
                              </w:rPr>
                              <w:t>(</w:t>
                            </w:r>
                            <w:r w:rsidR="000661A9">
                              <w:rPr>
                                <w:position w:val="-6"/>
                                <w:sz w:val="20"/>
                                <w:szCs w:val="20"/>
                              </w:rPr>
                              <w:pict>
                                <v:shape id="_x0000_i1972" type="#_x0000_t75" style="width:9.75pt;height:10.5pt">
                                  <v:imagedata r:id="rId1661" o:title=""/>
                                </v:shape>
                              </w:pict>
                            </w:r>
                            <w:r w:rsidRPr="00273A22">
                              <w:rPr>
                                <w:sz w:val="20"/>
                                <w:szCs w:val="20"/>
                              </w:rPr>
                              <w:t xml:space="preserve">=0,33 м/с, </w:t>
                            </w:r>
                            <w:r w:rsidR="000661A9">
                              <w:rPr>
                                <w:position w:val="-6"/>
                                <w:sz w:val="20"/>
                                <w:szCs w:val="20"/>
                              </w:rPr>
                              <w:pict>
                                <v:shape id="_x0000_i1974" type="#_x0000_t75" style="width:9.75pt;height:12.75pt">
                                  <v:imagedata r:id="rId198" o:title=""/>
                                </v:shape>
                              </w:pict>
                            </w:r>
                            <w:r w:rsidRPr="00273A22">
                              <w:rPr>
                                <w:sz w:val="20"/>
                                <w:szCs w:val="20"/>
                              </w:rPr>
                              <w:t>=0,19</w:t>
                            </w:r>
                            <w:r w:rsidRPr="00273A22">
                              <w:rPr>
                                <w:sz w:val="20"/>
                                <w:szCs w:val="20"/>
                              </w:rPr>
                              <w:sym w:font="Symbol" w:char="F0D7"/>
                            </w:r>
                            <w:r w:rsidRPr="00273A22">
                              <w:rPr>
                                <w:sz w:val="20"/>
                                <w:szCs w:val="20"/>
                              </w:rPr>
                              <w:t>10</w:t>
                            </w:r>
                            <w:r w:rsidRPr="00273A22">
                              <w:rPr>
                                <w:sz w:val="20"/>
                                <w:szCs w:val="20"/>
                                <w:vertAlign w:val="superscript"/>
                              </w:rPr>
                              <w:t>-3</w:t>
                            </w:r>
                            <w:r w:rsidRPr="00273A22">
                              <w:rPr>
                                <w:sz w:val="20"/>
                                <w:szCs w:val="20"/>
                              </w:rPr>
                              <w:t xml:space="preserve"> м/об, </w:t>
                            </w:r>
                            <w:r w:rsidR="000661A9">
                              <w:rPr>
                                <w:position w:val="-6"/>
                                <w:sz w:val="20"/>
                                <w:szCs w:val="20"/>
                              </w:rPr>
                              <w:pict>
                                <v:shape id="_x0000_i1976" type="#_x0000_t75" style="width:6.75pt;height:12pt">
                                  <v:imagedata r:id="rId206" o:title=""/>
                                </v:shape>
                              </w:pict>
                            </w:r>
                            <w:r w:rsidRPr="00273A22">
                              <w:rPr>
                                <w:sz w:val="20"/>
                                <w:szCs w:val="20"/>
                              </w:rPr>
                              <w:t>=0,5</w:t>
                            </w:r>
                            <w:r w:rsidRPr="00273A22">
                              <w:rPr>
                                <w:sz w:val="20"/>
                                <w:szCs w:val="20"/>
                              </w:rPr>
                              <w:sym w:font="Symbol" w:char="F0D7"/>
                            </w:r>
                            <w:r w:rsidRPr="00273A22">
                              <w:rPr>
                                <w:sz w:val="20"/>
                                <w:szCs w:val="20"/>
                              </w:rPr>
                              <w:t>10</w:t>
                            </w:r>
                            <w:r w:rsidRPr="00273A22">
                              <w:rPr>
                                <w:sz w:val="20"/>
                                <w:szCs w:val="20"/>
                                <w:vertAlign w:val="superscript"/>
                              </w:rPr>
                              <w:t>-3</w:t>
                            </w:r>
                            <w:r w:rsidRPr="00273A22">
                              <w:rPr>
                                <w:sz w:val="20"/>
                                <w:szCs w:val="20"/>
                              </w:rPr>
                              <w:t xml:space="preserve">  м)</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107" type="#_x0000_t202" style="position:absolute;left:0;text-align:left;margin-left:138pt;margin-top:427.55pt;width:221.95pt;height:2in;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" o:allowoverlap="f" stroked="f">
                <v:textbox>
                  <w:txbxContent>
                    <w:p w:rsidR="008669BE" w:rsidRPr="00273A22" w:rsidRDefault="00B033D9" w:rsidP="008669BE">
                      <w:pPr>
                        <w:jc w:val="center"/>
                        <w:rPr>
                          <w:sz w:val="20"/>
                          <w:szCs w:val="20"/>
                        </w:rPr>
                      </w:pPr>
                      <w:r>
                        <w:rPr>
                          <w:noProof/>
                          <w:sz w:val="20"/>
                          <w:szCs w:val="20"/>
                        </w:rPr>
                        <w:drawing>
                          <wp:inline distT="0" distB="0" distL="0" distR="0">
                            <wp:extent cx="2368550" cy="1441450"/>
                            <wp:effectExtent l="0" t="0" r="0" b="6350"/>
                            <wp:docPr id="3095" name="Рисунок 3095"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descr="6_1"/>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2368550" cy="1441450"/>
                                    </a:xfrm>
                                    <a:prstGeom prst="rect">
                                      <a:avLst/>
                                    </a:prstGeom>
                                    <a:noFill/>
                                    <a:ln>
                                      <a:noFill/>
                                    </a:ln>
                                  </pic:spPr>
                                </pic:pic>
                              </a:graphicData>
                            </a:graphic>
                          </wp:inline>
                        </w:drawing>
                      </w:r>
                    </w:p>
                    <w:p w:rsidR="008669BE" w:rsidRPr="00273A22" w:rsidRDefault="008669BE" w:rsidP="008669BE">
                      <w:pPr>
                        <w:jc w:val="center"/>
                        <w:rPr>
                          <w:sz w:val="20"/>
                          <w:szCs w:val="20"/>
                        </w:rPr>
                      </w:pPr>
                      <w:r w:rsidRPr="00273A22">
                        <w:rPr>
                          <w:sz w:val="20"/>
                          <w:szCs w:val="20"/>
                        </w:rPr>
                        <w:t xml:space="preserve">Рис.6.1. Износ пластин Т15К6 при точении Ст50 </w:t>
                      </w:r>
                    </w:p>
                    <w:p w:rsidR="008669BE" w:rsidRPr="00C52FA1" w:rsidRDefault="008669BE" w:rsidP="008669BE">
                      <w:pPr>
                        <w:jc w:val="center"/>
                        <w:rPr>
                          <w:sz w:val="20"/>
                          <w:szCs w:val="20"/>
                        </w:rPr>
                      </w:pPr>
                      <w:r w:rsidRPr="00273A22">
                        <w:rPr>
                          <w:sz w:val="20"/>
                          <w:szCs w:val="20"/>
                        </w:rPr>
                        <w:t>(</w:t>
                      </w:r>
                      <w:r w:rsidR="000661A9">
                        <w:rPr>
                          <w:position w:val="-6"/>
                          <w:sz w:val="20"/>
                          <w:szCs w:val="20"/>
                        </w:rPr>
                        <w:pict>
                          <v:shape id="_x0000_i1972" type="#_x0000_t75" style="width:9.75pt;height:10.5pt">
                            <v:imagedata r:id="rId1661" o:title=""/>
                          </v:shape>
                        </w:pict>
                      </w:r>
                      <w:r w:rsidRPr="00273A22">
                        <w:rPr>
                          <w:sz w:val="20"/>
                          <w:szCs w:val="20"/>
                        </w:rPr>
                        <w:t xml:space="preserve">=0,33 м/с, </w:t>
                      </w:r>
                      <w:r w:rsidR="000661A9">
                        <w:rPr>
                          <w:position w:val="-6"/>
                          <w:sz w:val="20"/>
                          <w:szCs w:val="20"/>
                        </w:rPr>
                        <w:pict>
                          <v:shape id="_x0000_i1974" type="#_x0000_t75" style="width:9.75pt;height:12.75pt">
                            <v:imagedata r:id="rId198" o:title=""/>
                          </v:shape>
                        </w:pict>
                      </w:r>
                      <w:r w:rsidRPr="00273A22">
                        <w:rPr>
                          <w:sz w:val="20"/>
                          <w:szCs w:val="20"/>
                        </w:rPr>
                        <w:t>=0,19</w:t>
                      </w:r>
                      <w:r w:rsidRPr="00273A22">
                        <w:rPr>
                          <w:sz w:val="20"/>
                          <w:szCs w:val="20"/>
                        </w:rPr>
                        <w:sym w:font="Symbol" w:char="F0D7"/>
                      </w:r>
                      <w:r w:rsidRPr="00273A22">
                        <w:rPr>
                          <w:sz w:val="20"/>
                          <w:szCs w:val="20"/>
                        </w:rPr>
                        <w:t>10</w:t>
                      </w:r>
                      <w:r w:rsidRPr="00273A22">
                        <w:rPr>
                          <w:sz w:val="20"/>
                          <w:szCs w:val="20"/>
                          <w:vertAlign w:val="superscript"/>
                        </w:rPr>
                        <w:t>-3</w:t>
                      </w:r>
                      <w:r w:rsidRPr="00273A22">
                        <w:rPr>
                          <w:sz w:val="20"/>
                          <w:szCs w:val="20"/>
                        </w:rPr>
                        <w:t xml:space="preserve"> м/об, </w:t>
                      </w:r>
                      <w:r w:rsidR="000661A9">
                        <w:rPr>
                          <w:position w:val="-6"/>
                          <w:sz w:val="20"/>
                          <w:szCs w:val="20"/>
                        </w:rPr>
                        <w:pict>
                          <v:shape id="_x0000_i1976" type="#_x0000_t75" style="width:6.75pt;height:12pt">
                            <v:imagedata r:id="rId206" o:title=""/>
                          </v:shape>
                        </w:pict>
                      </w:r>
                      <w:r w:rsidRPr="00273A22">
                        <w:rPr>
                          <w:sz w:val="20"/>
                          <w:szCs w:val="20"/>
                        </w:rPr>
                        <w:t>=0,5</w:t>
                      </w:r>
                      <w:r w:rsidRPr="00273A22">
                        <w:rPr>
                          <w:sz w:val="20"/>
                          <w:szCs w:val="20"/>
                        </w:rPr>
                        <w:sym w:font="Symbol" w:char="F0D7"/>
                      </w:r>
                      <w:r w:rsidRPr="00273A22">
                        <w:rPr>
                          <w:sz w:val="20"/>
                          <w:szCs w:val="20"/>
                        </w:rPr>
                        <w:t>10</w:t>
                      </w:r>
                      <w:r w:rsidRPr="00273A22">
                        <w:rPr>
                          <w:sz w:val="20"/>
                          <w:szCs w:val="20"/>
                          <w:vertAlign w:val="superscript"/>
                        </w:rPr>
                        <w:t>-3</w:t>
                      </w:r>
                      <w:r w:rsidRPr="00273A22">
                        <w:rPr>
                          <w:sz w:val="20"/>
                          <w:szCs w:val="20"/>
                        </w:rPr>
                        <w:t xml:space="preserve">  м)</w:t>
                      </w:r>
                    </w:p>
                  </w:txbxContent>
                </v:textbox>
                <w10:wrap type="square" anchory="page"/>
              </v:shape>
            </w:pict>
          </mc:Fallback>
        </mc:AlternateContent>
      </w:r>
      <w:r w:rsidR="008669BE" w:rsidRPr="00195076">
        <w:rPr>
          <w:sz w:val="22"/>
          <w:szCs w:val="22"/>
        </w:rPr>
        <w:tab/>
        <w:t>Этот вид износа проявляется в том, что при контактном взаимодействии твердые составляющие структуры обрабатываемого материала внедряются в поверхность инструментального материала и осуществляют микроразрушения. К таким структурам относятся карбиды и окислы железа и кремния при обработке чугуна по корке, зерна сложных карбидов и цементита – для сталей, а для жаропрочных сплавов – интерметаллиды, твердость которых сохраняется даже при высоких температурах резания. Абразивное действие на поверхность инструмента оказывают периодически срывающиеся частицы нароста и структур, образовавшихся на контактных площадках в процессе резания – окислов и продуктов реакционной диффузии. Именно действием этих факторов можно объяснить образование проточин на задних поверхностях твердосплавных резцов (рис.6.1). Поэтому абразивный износ в наибольшей степени будет проявляться в условиях резания, когда срезаемый слой упрочняется, а твердость инструментального материала падает,</w:t>
      </w:r>
      <w:r w:rsidR="008669BE">
        <w:rPr>
          <w:sz w:val="22"/>
          <w:szCs w:val="22"/>
        </w:rPr>
        <w:t xml:space="preserve"> т.е.</w:t>
      </w:r>
      <w:r w:rsidR="008669BE" w:rsidRPr="00195076">
        <w:rPr>
          <w:sz w:val="22"/>
          <w:szCs w:val="22"/>
        </w:rPr>
        <w:t xml:space="preserve"> </w:t>
      </w:r>
      <w:r w:rsidR="008669BE">
        <w:rPr>
          <w:sz w:val="22"/>
          <w:szCs w:val="22"/>
        </w:rPr>
        <w:t xml:space="preserve">когда </w:t>
      </w:r>
      <w:r w:rsidR="008669BE" w:rsidRPr="00195076">
        <w:rPr>
          <w:sz w:val="22"/>
          <w:szCs w:val="22"/>
        </w:rPr>
        <w:t xml:space="preserve">отношение твердостей материалов инструмента и детали </w:t>
      </w:r>
      <w:r w:rsidR="008669BE" w:rsidRPr="007B098E">
        <w:rPr>
          <w:position w:val="-10"/>
          <w:sz w:val="22"/>
          <w:szCs w:val="22"/>
        </w:rPr>
        <w:object w:dxaOrig="840" w:dyaOrig="320">
          <v:shape id="_x0000_i1977" type="#_x0000_t75" style="width:42pt;height:15.75pt" o:ole="">
            <v:imagedata r:id="rId1662" o:title=""/>
          </v:shape>
          <o:OLEObject Type="Embed" ProgID="Equation.3" ShapeID="_x0000_i1977" DrawAspect="Content" ObjectID="_1814861662" r:id="rId1663"/>
        </w:object>
      </w:r>
      <w:r w:rsidR="008669BE">
        <w:rPr>
          <w:sz w:val="22"/>
          <w:szCs w:val="22"/>
        </w:rPr>
        <w:t xml:space="preserve"> меньше единицы</w:t>
      </w:r>
      <w:r w:rsidR="008669BE" w:rsidRPr="00195076">
        <w:rPr>
          <w:sz w:val="22"/>
          <w:szCs w:val="22"/>
        </w:rPr>
        <w:t>; это, прежде всего, обработка инструментом из быстрорежущих сталей. Как следует из работ М.М.Хрущева и И.В.Крагельского, интенсивность абразивного износа пропорциональна твердости</w:t>
      </w:r>
      <w:r w:rsidR="008669BE">
        <w:rPr>
          <w:sz w:val="22"/>
          <w:szCs w:val="22"/>
        </w:rPr>
        <w:t xml:space="preserve"> [21, 47]</w:t>
      </w:r>
      <w:r w:rsidR="008669BE" w:rsidRPr="00195076">
        <w:rPr>
          <w:sz w:val="22"/>
          <w:szCs w:val="22"/>
        </w:rPr>
        <w:t>.</w:t>
      </w:r>
    </w:p>
    <w:p w:rsidR="008669BE" w:rsidRPr="00195076" w:rsidRDefault="008669BE" w:rsidP="008669BE">
      <w:pPr>
        <w:jc w:val="both"/>
        <w:rPr>
          <w:sz w:val="22"/>
          <w:szCs w:val="22"/>
        </w:rPr>
      </w:pPr>
    </w:p>
    <w:p w:rsidR="008669BE" w:rsidRPr="00273A22" w:rsidRDefault="008669BE" w:rsidP="008669BE">
      <w:pPr>
        <w:jc w:val="center"/>
        <w:rPr>
          <w:rFonts w:ascii="Bookman Old Style" w:hAnsi="Bookman Old Style"/>
        </w:rPr>
      </w:pPr>
      <w:r w:rsidRPr="00273A22">
        <w:rPr>
          <w:rFonts w:ascii="Bookman Old Style" w:hAnsi="Bookman Old Style"/>
        </w:rPr>
        <w:lastRenderedPageBreak/>
        <w:t>6.1.2. Адгезионный износ</w:t>
      </w:r>
    </w:p>
    <w:p w:rsidR="008669BE" w:rsidRPr="00273A22" w:rsidRDefault="008669BE" w:rsidP="008669BE">
      <w:pPr>
        <w:jc w:val="both"/>
        <w:rPr>
          <w:sz w:val="12"/>
          <w:szCs w:val="12"/>
        </w:rPr>
      </w:pPr>
    </w:p>
    <w:p w:rsidR="008669BE" w:rsidRPr="00195076" w:rsidRDefault="008669BE" w:rsidP="008669BE">
      <w:pPr>
        <w:jc w:val="both"/>
        <w:rPr>
          <w:sz w:val="22"/>
          <w:szCs w:val="22"/>
        </w:rPr>
      </w:pPr>
      <w:r w:rsidRPr="00195076">
        <w:rPr>
          <w:sz w:val="22"/>
          <w:szCs w:val="22"/>
        </w:rPr>
        <w:tab/>
        <w:t>В основе механизма адгезионного износа лежит явление переноса на контактные поверхности инструмента более мягкого материала детали и образование прочных металлических связей на химически чистых участках фактического контакта при взаимном пластическом деформировании контактируемых тел, т.е. адгезионного схватывания. Для каждой пары материалов существует энергетический порог начала схватывания (критический уровень свободной энергии), обусловленный уровнем температур контакта, степенью пластической деформации и природой материала. А.П. Семеновым установлено, что способность металлов к адгезионному взаимодействию повышается при температурах, близких к температуре рекристаллизации</w:t>
      </w:r>
      <w:r>
        <w:rPr>
          <w:sz w:val="22"/>
          <w:szCs w:val="22"/>
        </w:rPr>
        <w:t xml:space="preserve"> [42]</w:t>
      </w:r>
      <w:r w:rsidRPr="00195076">
        <w:rPr>
          <w:sz w:val="22"/>
          <w:szCs w:val="22"/>
        </w:rPr>
        <w:t xml:space="preserve">. Для одноименных металлов эта температура составляет (0,3-0,4), а разноименных – (0,35-0,5) температуры плавления. </w:t>
      </w:r>
    </w:p>
    <w:p w:rsidR="008669BE" w:rsidRPr="00195076" w:rsidRDefault="008669BE" w:rsidP="008669BE">
      <w:pPr>
        <w:jc w:val="both"/>
        <w:rPr>
          <w:sz w:val="22"/>
          <w:szCs w:val="22"/>
        </w:rPr>
      </w:pPr>
      <w:r w:rsidRPr="00195076">
        <w:rPr>
          <w:sz w:val="22"/>
          <w:szCs w:val="22"/>
        </w:rPr>
        <w:tab/>
        <w:t>Собственно акт износа при адгезионном схватывании заключается в том, образовавшиеся металлические связи («мостики сварки») на вершинах реальных микровыступов поверхности при относительном движении получают дополнительную деформацию, разрушаются под действием касательных напряжений. В результате с поверхности инструмента вырываются и уносятся из зоны контакта достаточно крупные частицы, образуются борозды и кратеры на поверхности.</w:t>
      </w:r>
    </w:p>
    <w:p w:rsidR="008669BE" w:rsidRDefault="008669BE" w:rsidP="008669BE">
      <w:pPr>
        <w:jc w:val="both"/>
        <w:rPr>
          <w:sz w:val="22"/>
          <w:szCs w:val="22"/>
        </w:rPr>
      </w:pPr>
      <w:r w:rsidRPr="00195076">
        <w:rPr>
          <w:sz w:val="22"/>
          <w:szCs w:val="22"/>
        </w:rPr>
        <w:tab/>
        <w:t>Перенос обрабатываемого материала</w:t>
      </w:r>
      <w:r>
        <w:rPr>
          <w:sz w:val="22"/>
          <w:szCs w:val="22"/>
        </w:rPr>
        <w:t xml:space="preserve"> как</w:t>
      </w:r>
      <w:r w:rsidRPr="00195076">
        <w:rPr>
          <w:sz w:val="22"/>
          <w:szCs w:val="22"/>
        </w:rPr>
        <w:t xml:space="preserve"> на переднюю, так и на заднюю поверхность инструмента происходит практически мгновенно, с первых секунд резания. На рис.6.2 показаны растровые изображения передней (а) и задней (б) поверхностей резцовых пластин из ВК8 после точения стали Х18Н9Т, </w:t>
      </w:r>
      <w:r>
        <w:rPr>
          <w:sz w:val="22"/>
          <w:szCs w:val="22"/>
        </w:rPr>
        <w:t xml:space="preserve">на которых </w:t>
      </w:r>
      <w:r w:rsidRPr="00195076">
        <w:rPr>
          <w:sz w:val="22"/>
          <w:szCs w:val="22"/>
        </w:rPr>
        <w:t>отчетливо видны налипшие слои обрабатываемого материала.</w:t>
      </w:r>
    </w:p>
    <w:tbl>
      <w:tblPr>
        <w:tblW w:w="0" w:type="auto"/>
        <w:tblLook w:val="01E0" w:firstRow="1" w:lastRow="1" w:firstColumn="1" w:lastColumn="1" w:noHBand="0" w:noVBand="0"/>
      </w:tblPr>
      <w:tblGrid>
        <w:gridCol w:w="3651"/>
        <w:gridCol w:w="3651"/>
      </w:tblGrid>
      <w:tr w:rsidR="008669BE" w:rsidRPr="005C33F1" w:rsidTr="005C33F1">
        <w:tc>
          <w:tcPr>
            <w:tcW w:w="3651"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600200" cy="1466850"/>
                  <wp:effectExtent l="0" t="0" r="0" b="0"/>
                  <wp:docPr id="1025" name="Рисунок 1025" descr="6_2_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6_2_а"/>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600200" cy="146685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а)</w:t>
            </w:r>
          </w:p>
        </w:tc>
        <w:tc>
          <w:tcPr>
            <w:tcW w:w="3651"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562100" cy="1454150"/>
                  <wp:effectExtent l="0" t="0" r="0" b="0"/>
                  <wp:docPr id="1026" name="Рисунок 1026" descr="6_2_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6_2_б"/>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1562100" cy="145415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б)</w:t>
            </w:r>
          </w:p>
        </w:tc>
      </w:tr>
    </w:tbl>
    <w:p w:rsidR="008669BE" w:rsidRDefault="008669BE" w:rsidP="008669BE">
      <w:pPr>
        <w:spacing w:line="216" w:lineRule="auto"/>
        <w:jc w:val="center"/>
        <w:rPr>
          <w:sz w:val="20"/>
          <w:szCs w:val="20"/>
        </w:rPr>
      </w:pPr>
      <w:r w:rsidRPr="00273A22">
        <w:rPr>
          <w:sz w:val="20"/>
          <w:szCs w:val="20"/>
        </w:rPr>
        <w:t>Рис.6.2. Растровые изображения передней (а) и задней (б) поверхностей пластин ВК8(х100) после точения стали Х18Н10Т (</w:t>
      </w:r>
      <w:r w:rsidRPr="00273A22">
        <w:rPr>
          <w:position w:val="-6"/>
          <w:sz w:val="20"/>
          <w:szCs w:val="20"/>
        </w:rPr>
        <w:object w:dxaOrig="200" w:dyaOrig="220">
          <v:shape id="_x0000_i1978" type="#_x0000_t75" style="width:9.75pt;height:10.5pt" o:ole="">
            <v:imagedata r:id="rId1666" o:title=""/>
          </v:shape>
          <o:OLEObject Type="Embed" ProgID="Equation.3" ShapeID="_x0000_i1978" DrawAspect="Content" ObjectID="_1814861663" r:id="rId1667"/>
        </w:object>
      </w:r>
      <w:r w:rsidRPr="00273A22">
        <w:rPr>
          <w:sz w:val="20"/>
          <w:szCs w:val="20"/>
        </w:rPr>
        <w:t xml:space="preserve">=0,6 м/с; </w:t>
      </w:r>
      <w:r w:rsidRPr="00273A22">
        <w:rPr>
          <w:position w:val="-6"/>
          <w:sz w:val="20"/>
          <w:szCs w:val="20"/>
        </w:rPr>
        <w:object w:dxaOrig="220" w:dyaOrig="279">
          <v:shape id="_x0000_i1979" type="#_x0000_t75" style="width:10.5pt;height:14.25pt" o:ole="">
            <v:imagedata r:id="rId1668" o:title=""/>
          </v:shape>
          <o:OLEObject Type="Embed" ProgID="Equation.3" ShapeID="_x0000_i1979" DrawAspect="Content" ObjectID="_1814861664" r:id="rId1669"/>
        </w:object>
      </w:r>
      <w:r w:rsidRPr="00273A22">
        <w:rPr>
          <w:sz w:val="20"/>
          <w:szCs w:val="20"/>
        </w:rPr>
        <w:t>=0,2</w:t>
      </w:r>
      <w:r w:rsidRPr="00273A22">
        <w:rPr>
          <w:sz w:val="20"/>
          <w:szCs w:val="20"/>
        </w:rPr>
        <w:sym w:font="Symbol" w:char="F0D7"/>
      </w:r>
      <w:r w:rsidRPr="00273A22">
        <w:rPr>
          <w:sz w:val="20"/>
          <w:szCs w:val="20"/>
        </w:rPr>
        <w:t>10</w:t>
      </w:r>
      <w:r w:rsidRPr="00273A22">
        <w:rPr>
          <w:sz w:val="20"/>
          <w:szCs w:val="20"/>
          <w:vertAlign w:val="superscript"/>
        </w:rPr>
        <w:t>-3</w:t>
      </w:r>
      <w:r w:rsidRPr="00273A22">
        <w:rPr>
          <w:sz w:val="20"/>
          <w:szCs w:val="20"/>
        </w:rPr>
        <w:t xml:space="preserve"> м/об; </w:t>
      </w:r>
    </w:p>
    <w:p w:rsidR="008669BE" w:rsidRPr="00273A22" w:rsidRDefault="008669BE" w:rsidP="008669BE">
      <w:pPr>
        <w:spacing w:line="216" w:lineRule="auto"/>
        <w:jc w:val="center"/>
        <w:rPr>
          <w:sz w:val="20"/>
          <w:szCs w:val="20"/>
        </w:rPr>
      </w:pPr>
      <w:r w:rsidRPr="00273A22">
        <w:rPr>
          <w:position w:val="-6"/>
          <w:sz w:val="20"/>
          <w:szCs w:val="20"/>
        </w:rPr>
        <w:object w:dxaOrig="139" w:dyaOrig="240">
          <v:shape id="_x0000_i1980" type="#_x0000_t75" style="width:6.75pt;height:12pt" o:ole="">
            <v:imagedata r:id="rId1670" o:title=""/>
          </v:shape>
          <o:OLEObject Type="Embed" ProgID="Equation.3" ShapeID="_x0000_i1980" DrawAspect="Content" ObjectID="_1814861665" r:id="rId1671"/>
        </w:object>
      </w:r>
      <w:r w:rsidRPr="00273A22">
        <w:rPr>
          <w:sz w:val="20"/>
          <w:szCs w:val="20"/>
        </w:rPr>
        <w:t>=0,5</w:t>
      </w:r>
      <w:r w:rsidRPr="00273A22">
        <w:rPr>
          <w:sz w:val="20"/>
          <w:szCs w:val="20"/>
        </w:rPr>
        <w:sym w:font="Symbol" w:char="F0D7"/>
      </w:r>
      <w:r w:rsidRPr="00273A22">
        <w:rPr>
          <w:sz w:val="20"/>
          <w:szCs w:val="20"/>
        </w:rPr>
        <w:t>10</w:t>
      </w:r>
      <w:r w:rsidRPr="00273A22">
        <w:rPr>
          <w:sz w:val="20"/>
          <w:szCs w:val="20"/>
          <w:vertAlign w:val="superscript"/>
        </w:rPr>
        <w:t>-3</w:t>
      </w:r>
      <w:r w:rsidRPr="00273A22">
        <w:rPr>
          <w:sz w:val="20"/>
          <w:szCs w:val="20"/>
        </w:rPr>
        <w:t xml:space="preserve"> м); сканирующий электронный микроскоп JSМ-43</w:t>
      </w:r>
    </w:p>
    <w:p w:rsidR="008669BE" w:rsidRPr="00195076" w:rsidRDefault="008669BE" w:rsidP="008669BE">
      <w:pPr>
        <w:jc w:val="both"/>
        <w:rPr>
          <w:sz w:val="22"/>
          <w:szCs w:val="22"/>
        </w:rPr>
      </w:pPr>
      <w:r w:rsidRPr="00195076">
        <w:rPr>
          <w:sz w:val="22"/>
          <w:szCs w:val="22"/>
        </w:rPr>
        <w:lastRenderedPageBreak/>
        <w:tab/>
        <w:t>Как показали наши исследования, перенос более мягкого материала на твердый сплав происходит независимо от режима резания. При невысоких скоростях (температурах) с контактных площадок твердосплавных пластин за счет сил адгезии удаляются достаточно крупные частицы инструментального материала (до 30 мкм). Это доказано профилографированием площадок износа твердых сплавов после трения по стали 35 и удаления налипов кратковременным травлением поверхности 5%</w:t>
      </w:r>
      <w:r>
        <w:rPr>
          <w:sz w:val="22"/>
          <w:szCs w:val="22"/>
        </w:rPr>
        <w:t>-ным</w:t>
      </w:r>
      <w:r w:rsidRPr="00195076">
        <w:rPr>
          <w:sz w:val="22"/>
          <w:szCs w:val="22"/>
        </w:rPr>
        <w:t xml:space="preserve"> раствором азотной кислоты в этиловом спирте. На рис.6.3 показаны профилограммы поверхностей износа пластин различных марок твердых сплавов, полученные на модернизированном приборе Калибр-201; неодинаковая максимальная глубина </w:t>
      </w:r>
      <w:r w:rsidRPr="00195076">
        <w:rPr>
          <w:position w:val="-6"/>
          <w:sz w:val="22"/>
          <w:szCs w:val="22"/>
        </w:rPr>
        <w:object w:dxaOrig="200" w:dyaOrig="279">
          <v:shape id="_x0000_i1981" type="#_x0000_t75" style="width:9.75pt;height:14.25pt" o:ole="">
            <v:imagedata r:id="rId1672" o:title=""/>
          </v:shape>
          <o:OLEObject Type="Embed" ProgID="Equation.3" ShapeID="_x0000_i1981" DrawAspect="Content" ObjectID="_1814861666" r:id="rId1673"/>
        </w:object>
      </w:r>
      <w:r w:rsidRPr="00195076">
        <w:rPr>
          <w:sz w:val="22"/>
          <w:szCs w:val="22"/>
        </w:rPr>
        <w:t xml:space="preserve"> кратеров на площадке износа свидетельствует о разной устойчивости к адгезионным явлениям разных марок твердых сплавов.</w:t>
      </w:r>
    </w:p>
    <w:p w:rsidR="008669BE" w:rsidRPr="007B098E" w:rsidRDefault="008669BE" w:rsidP="008669BE">
      <w:pPr>
        <w:jc w:val="both"/>
        <w:rPr>
          <w:sz w:val="10"/>
          <w:szCs w:val="10"/>
        </w:rPr>
      </w:pPr>
    </w:p>
    <w:tbl>
      <w:tblPr>
        <w:tblW w:w="0" w:type="auto"/>
        <w:tblLook w:val="01E0" w:firstRow="1" w:lastRow="1" w:firstColumn="1" w:lastColumn="1" w:noHBand="0" w:noVBand="0"/>
      </w:tblPr>
      <w:tblGrid>
        <w:gridCol w:w="3651"/>
        <w:gridCol w:w="3651"/>
      </w:tblGrid>
      <w:tr w:rsidR="008669BE" w:rsidRPr="005C33F1" w:rsidTr="005C33F1">
        <w:tc>
          <w:tcPr>
            <w:tcW w:w="3651"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200150" cy="1270000"/>
                  <wp:effectExtent l="0" t="0" r="0" b="6350"/>
                  <wp:docPr id="1031" name="Рисунок 1031" descr="6_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6_3_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1200150" cy="127000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а)</w:t>
            </w:r>
          </w:p>
        </w:tc>
        <w:tc>
          <w:tcPr>
            <w:tcW w:w="3651"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181100" cy="1276350"/>
                  <wp:effectExtent l="0" t="0" r="0" b="0"/>
                  <wp:docPr id="1032" name="Рисунок 1032" descr="6_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descr="6_3_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181100" cy="127635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б)</w:t>
            </w:r>
          </w:p>
        </w:tc>
      </w:tr>
      <w:tr w:rsidR="008669BE" w:rsidRPr="005C33F1" w:rsidTr="005C33F1">
        <w:tc>
          <w:tcPr>
            <w:tcW w:w="3651"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244600" cy="1092200"/>
                  <wp:effectExtent l="0" t="0" r="0" b="0"/>
                  <wp:docPr id="1033" name="Рисунок 1033" descr="6_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6_3_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44600" cy="109220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в)</w:t>
            </w:r>
          </w:p>
        </w:tc>
        <w:tc>
          <w:tcPr>
            <w:tcW w:w="3651"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206500" cy="1054100"/>
                  <wp:effectExtent l="0" t="0" r="0" b="0"/>
                  <wp:docPr id="1034" name="Рисунок 1034" descr="6_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descr="6_3_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1206500" cy="105410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г)</w:t>
            </w:r>
          </w:p>
        </w:tc>
      </w:tr>
    </w:tbl>
    <w:p w:rsidR="008669BE" w:rsidRDefault="008669BE" w:rsidP="008669BE">
      <w:pPr>
        <w:jc w:val="center"/>
        <w:rPr>
          <w:sz w:val="20"/>
          <w:szCs w:val="20"/>
        </w:rPr>
      </w:pPr>
      <w:r w:rsidRPr="006C5C41">
        <w:rPr>
          <w:sz w:val="20"/>
          <w:szCs w:val="20"/>
        </w:rPr>
        <w:t>Рис.6.3. Профилограммы поверхностей износа твердосплавных пластин после трения по Ст35 (</w:t>
      </w:r>
      <w:r w:rsidRPr="006C5C41">
        <w:rPr>
          <w:position w:val="-6"/>
          <w:sz w:val="20"/>
          <w:szCs w:val="20"/>
        </w:rPr>
        <w:object w:dxaOrig="200" w:dyaOrig="220">
          <v:shape id="_x0000_i1982" type="#_x0000_t75" style="width:9.75pt;height:10.5pt" o:ole="">
            <v:imagedata r:id="rId1678" o:title=""/>
          </v:shape>
          <o:OLEObject Type="Embed" ProgID="Equation.3" ShapeID="_x0000_i1982" DrawAspect="Content" ObjectID="_1814861667" r:id="rId1679"/>
        </w:object>
      </w:r>
      <w:r w:rsidRPr="006C5C41">
        <w:rPr>
          <w:sz w:val="20"/>
          <w:szCs w:val="20"/>
        </w:rPr>
        <w:t xml:space="preserve">=0,83 м/с; </w:t>
      </w:r>
      <w:r>
        <w:rPr>
          <w:sz w:val="20"/>
          <w:szCs w:val="20"/>
        </w:rPr>
        <w:t xml:space="preserve">длина контакта </w:t>
      </w:r>
      <w:r w:rsidRPr="006C5C41">
        <w:rPr>
          <w:position w:val="-12"/>
          <w:sz w:val="20"/>
          <w:szCs w:val="20"/>
        </w:rPr>
        <w:object w:dxaOrig="980" w:dyaOrig="380">
          <v:shape id="_x0000_i1983" type="#_x0000_t75" style="width:48.75pt;height:19.5pt" o:ole="">
            <v:imagedata r:id="rId1680" o:title=""/>
          </v:shape>
          <o:OLEObject Type="Embed" ProgID="Equation.3" ShapeID="_x0000_i1983" DrawAspect="Content" ObjectID="_1814861668" r:id="rId1681"/>
        </w:object>
      </w:r>
      <w:r w:rsidRPr="006C5C41">
        <w:rPr>
          <w:sz w:val="20"/>
          <w:szCs w:val="20"/>
        </w:rPr>
        <w:t xml:space="preserve">м, </w:t>
      </w:r>
      <w:r>
        <w:rPr>
          <w:sz w:val="20"/>
          <w:szCs w:val="20"/>
        </w:rPr>
        <w:t xml:space="preserve">нормальная нагрузка </w:t>
      </w:r>
      <w:r w:rsidRPr="006C5C41">
        <w:rPr>
          <w:position w:val="-6"/>
          <w:sz w:val="20"/>
          <w:szCs w:val="20"/>
        </w:rPr>
        <w:object w:dxaOrig="260" w:dyaOrig="260">
          <v:shape id="_x0000_i1984" type="#_x0000_t75" style="width:12.75pt;height:12.75pt" o:ole="">
            <v:imagedata r:id="rId1682" o:title=""/>
          </v:shape>
          <o:OLEObject Type="Embed" ProgID="Equation.3" ShapeID="_x0000_i1984" DrawAspect="Content" ObjectID="_1814861669" r:id="rId1683"/>
        </w:object>
      </w:r>
      <w:r w:rsidRPr="006C5C41">
        <w:rPr>
          <w:sz w:val="20"/>
          <w:szCs w:val="20"/>
        </w:rPr>
        <w:t xml:space="preserve">=600 Н, </w:t>
      </w:r>
      <w:r>
        <w:rPr>
          <w:sz w:val="20"/>
          <w:szCs w:val="20"/>
        </w:rPr>
        <w:t xml:space="preserve"> путь трения </w:t>
      </w:r>
      <w:r w:rsidRPr="006C5C41">
        <w:rPr>
          <w:position w:val="-4"/>
          <w:sz w:val="20"/>
          <w:szCs w:val="20"/>
        </w:rPr>
        <w:object w:dxaOrig="200" w:dyaOrig="240">
          <v:shape id="_x0000_i1985" type="#_x0000_t75" style="width:9.75pt;height:12pt" o:ole="">
            <v:imagedata r:id="rId1684" o:title=""/>
          </v:shape>
          <o:OLEObject Type="Embed" ProgID="Equation.3" ShapeID="_x0000_i1985" DrawAspect="Content" ObjectID="_1814861670" r:id="rId1685"/>
        </w:object>
      </w:r>
      <w:r w:rsidRPr="006C5C41">
        <w:rPr>
          <w:sz w:val="20"/>
          <w:szCs w:val="20"/>
        </w:rPr>
        <w:t xml:space="preserve">=300 м): </w:t>
      </w:r>
    </w:p>
    <w:p w:rsidR="008669BE" w:rsidRDefault="008669BE" w:rsidP="008669BE">
      <w:pPr>
        <w:jc w:val="center"/>
        <w:rPr>
          <w:sz w:val="20"/>
          <w:szCs w:val="20"/>
        </w:rPr>
      </w:pPr>
      <w:r w:rsidRPr="006C5C41">
        <w:rPr>
          <w:sz w:val="20"/>
          <w:szCs w:val="20"/>
        </w:rPr>
        <w:t>а – ВК8 (</w:t>
      </w:r>
      <w:r w:rsidRPr="006C5C41">
        <w:rPr>
          <w:position w:val="-6"/>
          <w:sz w:val="20"/>
          <w:szCs w:val="20"/>
        </w:rPr>
        <w:object w:dxaOrig="200" w:dyaOrig="279">
          <v:shape id="_x0000_i1986" type="#_x0000_t75" style="width:9.75pt;height:14.25pt" o:ole="">
            <v:imagedata r:id="rId1672" o:title=""/>
          </v:shape>
          <o:OLEObject Type="Embed" ProgID="Equation.3" ShapeID="_x0000_i1986" DrawAspect="Content" ObjectID="_1814861671" r:id="rId1686"/>
        </w:object>
      </w:r>
      <w:r w:rsidRPr="006C5C41">
        <w:rPr>
          <w:sz w:val="20"/>
          <w:szCs w:val="20"/>
        </w:rPr>
        <w:t>=32 мкм); б – Т15К6  (</w:t>
      </w:r>
      <w:r w:rsidRPr="006C5C41">
        <w:rPr>
          <w:position w:val="-6"/>
          <w:sz w:val="20"/>
          <w:szCs w:val="20"/>
        </w:rPr>
        <w:object w:dxaOrig="200" w:dyaOrig="279">
          <v:shape id="_x0000_i1987" type="#_x0000_t75" style="width:9.75pt;height:14.25pt" o:ole="">
            <v:imagedata r:id="rId1672" o:title=""/>
          </v:shape>
          <o:OLEObject Type="Embed" ProgID="Equation.3" ShapeID="_x0000_i1987" DrawAspect="Content" ObjectID="_1814861672" r:id="rId1687"/>
        </w:object>
      </w:r>
      <w:r w:rsidRPr="006C5C41">
        <w:rPr>
          <w:sz w:val="20"/>
          <w:szCs w:val="20"/>
        </w:rPr>
        <w:t xml:space="preserve">=25 мкм); </w:t>
      </w:r>
    </w:p>
    <w:p w:rsidR="008669BE" w:rsidRPr="006C5C41" w:rsidRDefault="008669BE" w:rsidP="008669BE">
      <w:pPr>
        <w:jc w:val="center"/>
        <w:rPr>
          <w:sz w:val="20"/>
          <w:szCs w:val="20"/>
        </w:rPr>
      </w:pPr>
      <w:r w:rsidRPr="006C5C41">
        <w:rPr>
          <w:sz w:val="20"/>
          <w:szCs w:val="20"/>
        </w:rPr>
        <w:t>в – Т15К6+(</w:t>
      </w:r>
      <w:r w:rsidRPr="006C5C41">
        <w:rPr>
          <w:sz w:val="20"/>
          <w:szCs w:val="20"/>
          <w:lang w:val="en-US"/>
        </w:rPr>
        <w:t>TiC</w:t>
      </w:r>
      <w:r w:rsidRPr="006C5C41">
        <w:rPr>
          <w:sz w:val="20"/>
          <w:szCs w:val="20"/>
        </w:rPr>
        <w:t>)</w:t>
      </w:r>
      <w:r w:rsidRPr="00846FBB">
        <w:rPr>
          <w:sz w:val="20"/>
          <w:szCs w:val="20"/>
        </w:rPr>
        <w:t xml:space="preserve"> (</w:t>
      </w:r>
      <w:r w:rsidRPr="006C5C41">
        <w:rPr>
          <w:position w:val="-6"/>
          <w:sz w:val="20"/>
          <w:szCs w:val="20"/>
          <w:lang w:val="en-US"/>
        </w:rPr>
        <w:object w:dxaOrig="200" w:dyaOrig="279">
          <v:shape id="_x0000_i1988" type="#_x0000_t75" style="width:9.75pt;height:14.25pt" o:ole="">
            <v:imagedata r:id="rId1672" o:title=""/>
          </v:shape>
          <o:OLEObject Type="Embed" ProgID="Equation.3" ShapeID="_x0000_i1988" DrawAspect="Content" ObjectID="_1814861673" r:id="rId1688"/>
        </w:object>
      </w:r>
      <w:r>
        <w:rPr>
          <w:sz w:val="20"/>
          <w:szCs w:val="20"/>
        </w:rPr>
        <w:t>=20 мкм); г</w:t>
      </w:r>
      <w:r w:rsidRPr="006C5C41">
        <w:rPr>
          <w:sz w:val="20"/>
          <w:szCs w:val="20"/>
        </w:rPr>
        <w:t xml:space="preserve"> – Т15К6+(</w:t>
      </w:r>
      <w:r w:rsidRPr="006C5C41">
        <w:rPr>
          <w:sz w:val="20"/>
          <w:szCs w:val="20"/>
          <w:lang w:val="en-US"/>
        </w:rPr>
        <w:t>TiC</w:t>
      </w:r>
      <w:r w:rsidRPr="006C5C41">
        <w:rPr>
          <w:sz w:val="20"/>
          <w:szCs w:val="20"/>
        </w:rPr>
        <w:t>+TiN) (</w:t>
      </w:r>
      <w:r w:rsidRPr="006C5C41">
        <w:rPr>
          <w:position w:val="-6"/>
          <w:sz w:val="20"/>
          <w:szCs w:val="20"/>
        </w:rPr>
        <w:object w:dxaOrig="200" w:dyaOrig="279">
          <v:shape id="_x0000_i1989" type="#_x0000_t75" style="width:9.75pt;height:14.25pt" o:ole="">
            <v:imagedata r:id="rId1672" o:title=""/>
          </v:shape>
          <o:OLEObject Type="Embed" ProgID="Equation.3" ShapeID="_x0000_i1989" DrawAspect="Content" ObjectID="_1814861674" r:id="rId1689"/>
        </w:object>
      </w:r>
      <w:r w:rsidRPr="006C5C41">
        <w:rPr>
          <w:sz w:val="20"/>
          <w:szCs w:val="20"/>
        </w:rPr>
        <w:t>=12 мкм)</w:t>
      </w:r>
    </w:p>
    <w:p w:rsidR="008669BE" w:rsidRPr="007B098E" w:rsidRDefault="008669BE" w:rsidP="008669BE">
      <w:pPr>
        <w:jc w:val="both"/>
        <w:rPr>
          <w:sz w:val="10"/>
          <w:szCs w:val="10"/>
        </w:rPr>
      </w:pPr>
    </w:p>
    <w:p w:rsidR="008669BE" w:rsidRPr="00195076" w:rsidRDefault="008669BE" w:rsidP="008669BE">
      <w:pPr>
        <w:spacing w:line="228" w:lineRule="auto"/>
        <w:jc w:val="both"/>
        <w:rPr>
          <w:sz w:val="22"/>
          <w:szCs w:val="22"/>
        </w:rPr>
      </w:pPr>
      <w:r w:rsidRPr="00195076">
        <w:rPr>
          <w:sz w:val="22"/>
          <w:szCs w:val="22"/>
        </w:rPr>
        <w:tab/>
        <w:t>Вырванные с поверхностей контакта частицы инструментального материала уносятся обрабатываемой деталью и стружкой, причем уносимые частицы могут внедряться в стружку и оказывать дополнительное аб</w:t>
      </w:r>
      <w:r w:rsidRPr="00195076">
        <w:rPr>
          <w:sz w:val="22"/>
          <w:szCs w:val="22"/>
        </w:rPr>
        <w:lastRenderedPageBreak/>
        <w:t>разивное действие на инструмент. На рис.6.4 показаны снимки нижних сторон стружек после точения стали Х18Н10Т резцами из быстрорежущей стали Р18МФ в поглощенных элек</w:t>
      </w:r>
      <w:r>
        <w:rPr>
          <w:sz w:val="22"/>
          <w:szCs w:val="22"/>
        </w:rPr>
        <w:t xml:space="preserve">тронах (а), </w:t>
      </w:r>
      <w:r w:rsidRPr="00195076">
        <w:rPr>
          <w:sz w:val="22"/>
          <w:szCs w:val="22"/>
        </w:rPr>
        <w:t xml:space="preserve">в характеристическом излучении </w:t>
      </w:r>
      <w:r w:rsidRPr="00195076">
        <w:rPr>
          <w:position w:val="-16"/>
          <w:sz w:val="22"/>
          <w:szCs w:val="22"/>
        </w:rPr>
        <w:object w:dxaOrig="499" w:dyaOrig="420">
          <v:shape id="_x0000_i1990" type="#_x0000_t75" style="width:24.75pt;height:21pt" o:ole="">
            <v:imagedata r:id="rId1690" o:title=""/>
          </v:shape>
          <o:OLEObject Type="Embed" ProgID="Equation.3" ShapeID="_x0000_i1990" DrawAspect="Content" ObjectID="_1814861675" r:id="rId1691"/>
        </w:object>
      </w:r>
      <w:r w:rsidRPr="00195076">
        <w:rPr>
          <w:sz w:val="22"/>
          <w:szCs w:val="22"/>
        </w:rPr>
        <w:t xml:space="preserve"> (б), полученные на микроан</w:t>
      </w:r>
      <w:r>
        <w:rPr>
          <w:sz w:val="22"/>
          <w:szCs w:val="22"/>
        </w:rPr>
        <w:t>ализаторе Cameca с помощью AMQ.</w:t>
      </w:r>
    </w:p>
    <w:tbl>
      <w:tblPr>
        <w:tblW w:w="0" w:type="auto"/>
        <w:tblLook w:val="01E0" w:firstRow="1" w:lastRow="1" w:firstColumn="1" w:lastColumn="1" w:noHBand="0" w:noVBand="0"/>
      </w:tblPr>
      <w:tblGrid>
        <w:gridCol w:w="3651"/>
        <w:gridCol w:w="3651"/>
      </w:tblGrid>
      <w:tr w:rsidR="008669BE" w:rsidRPr="005C33F1" w:rsidTr="005C33F1">
        <w:tc>
          <w:tcPr>
            <w:tcW w:w="3651" w:type="dxa"/>
            <w:shd w:val="clear" w:color="auto" w:fill="auto"/>
          </w:tcPr>
          <w:p w:rsidR="008669BE" w:rsidRPr="005C33F1" w:rsidRDefault="00B033D9" w:rsidP="005C33F1">
            <w:pPr>
              <w:spacing w:line="228" w:lineRule="auto"/>
              <w:jc w:val="center"/>
              <w:rPr>
                <w:sz w:val="20"/>
                <w:szCs w:val="20"/>
              </w:rPr>
            </w:pPr>
            <w:r>
              <w:rPr>
                <w:noProof/>
                <w:sz w:val="20"/>
                <w:szCs w:val="20"/>
              </w:rPr>
              <w:drawing>
                <wp:inline distT="0" distB="0" distL="0" distR="0">
                  <wp:extent cx="1587500" cy="1587500"/>
                  <wp:effectExtent l="0" t="0" r="0" b="0"/>
                  <wp:docPr id="1044" name="Рисунок 1044" descr="6_4_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6_4_а"/>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1587500" cy="1587500"/>
                          </a:xfrm>
                          <a:prstGeom prst="rect">
                            <a:avLst/>
                          </a:prstGeom>
                          <a:noFill/>
                          <a:ln>
                            <a:noFill/>
                          </a:ln>
                        </pic:spPr>
                      </pic:pic>
                    </a:graphicData>
                  </a:graphic>
                </wp:inline>
              </w:drawing>
            </w:r>
          </w:p>
          <w:p w:rsidR="008669BE" w:rsidRPr="005C33F1" w:rsidRDefault="008669BE" w:rsidP="005C33F1">
            <w:pPr>
              <w:spacing w:line="228" w:lineRule="auto"/>
              <w:jc w:val="center"/>
              <w:rPr>
                <w:sz w:val="20"/>
                <w:szCs w:val="20"/>
              </w:rPr>
            </w:pPr>
            <w:r w:rsidRPr="005C33F1">
              <w:rPr>
                <w:sz w:val="20"/>
                <w:szCs w:val="20"/>
              </w:rPr>
              <w:t>а)</w:t>
            </w:r>
          </w:p>
        </w:tc>
        <w:tc>
          <w:tcPr>
            <w:tcW w:w="3651" w:type="dxa"/>
            <w:shd w:val="clear" w:color="auto" w:fill="auto"/>
          </w:tcPr>
          <w:p w:rsidR="008669BE" w:rsidRPr="005C33F1" w:rsidRDefault="00B033D9" w:rsidP="005C33F1">
            <w:pPr>
              <w:spacing w:line="228" w:lineRule="auto"/>
              <w:jc w:val="center"/>
              <w:rPr>
                <w:sz w:val="20"/>
                <w:szCs w:val="20"/>
              </w:rPr>
            </w:pPr>
            <w:r>
              <w:rPr>
                <w:noProof/>
                <w:sz w:val="20"/>
                <w:szCs w:val="20"/>
              </w:rPr>
              <w:drawing>
                <wp:inline distT="0" distB="0" distL="0" distR="0">
                  <wp:extent cx="1562100" cy="1536700"/>
                  <wp:effectExtent l="0" t="0" r="0" b="6350"/>
                  <wp:docPr id="1045" name="Рисунок 1045" descr="6_4_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6_4_б"/>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1562100" cy="1536700"/>
                          </a:xfrm>
                          <a:prstGeom prst="rect">
                            <a:avLst/>
                          </a:prstGeom>
                          <a:noFill/>
                          <a:ln>
                            <a:noFill/>
                          </a:ln>
                        </pic:spPr>
                      </pic:pic>
                    </a:graphicData>
                  </a:graphic>
                </wp:inline>
              </w:drawing>
            </w:r>
          </w:p>
          <w:p w:rsidR="008669BE" w:rsidRPr="005C33F1" w:rsidRDefault="008669BE" w:rsidP="005C33F1">
            <w:pPr>
              <w:spacing w:line="228" w:lineRule="auto"/>
              <w:jc w:val="center"/>
              <w:rPr>
                <w:sz w:val="20"/>
                <w:szCs w:val="20"/>
              </w:rPr>
            </w:pPr>
            <w:r w:rsidRPr="005C33F1">
              <w:rPr>
                <w:sz w:val="20"/>
                <w:szCs w:val="20"/>
              </w:rPr>
              <w:t>б)</w:t>
            </w:r>
          </w:p>
        </w:tc>
      </w:tr>
    </w:tbl>
    <w:p w:rsidR="008669BE" w:rsidRPr="006C5C41" w:rsidRDefault="008669BE" w:rsidP="008669BE">
      <w:pPr>
        <w:spacing w:line="228" w:lineRule="auto"/>
        <w:jc w:val="center"/>
        <w:rPr>
          <w:sz w:val="20"/>
          <w:szCs w:val="20"/>
        </w:rPr>
      </w:pPr>
      <w:r w:rsidRPr="006C5C41">
        <w:rPr>
          <w:sz w:val="20"/>
          <w:szCs w:val="20"/>
        </w:rPr>
        <w:t xml:space="preserve">Рис.6.4. Снимки в поглощенных электронах (а) и в излучении </w:t>
      </w:r>
      <w:r w:rsidRPr="006C5C41">
        <w:rPr>
          <w:position w:val="-14"/>
          <w:sz w:val="20"/>
          <w:szCs w:val="20"/>
        </w:rPr>
        <w:object w:dxaOrig="420" w:dyaOrig="380">
          <v:shape id="_x0000_i1991" type="#_x0000_t75" style="width:21pt;height:19.5pt" o:ole="">
            <v:imagedata r:id="rId1694" o:title=""/>
          </v:shape>
          <o:OLEObject Type="Embed" ProgID="Equation.3" ShapeID="_x0000_i1991" DrawAspect="Content" ObjectID="_1814861676" r:id="rId1695"/>
        </w:object>
      </w:r>
      <w:r w:rsidRPr="006C5C41">
        <w:rPr>
          <w:sz w:val="20"/>
          <w:szCs w:val="20"/>
        </w:rPr>
        <w:t xml:space="preserve"> (б) нижних сторон стружек стали Х18Н10Т; резец из Р18МФ (</w:t>
      </w:r>
      <w:r w:rsidRPr="006C5C41">
        <w:rPr>
          <w:position w:val="-6"/>
          <w:sz w:val="20"/>
          <w:szCs w:val="20"/>
        </w:rPr>
        <w:object w:dxaOrig="200" w:dyaOrig="220">
          <v:shape id="_x0000_i1992" type="#_x0000_t75" style="width:9.75pt;height:10.5pt" o:ole="">
            <v:imagedata r:id="rId1696" o:title=""/>
          </v:shape>
          <o:OLEObject Type="Embed" ProgID="Equation.3" ShapeID="_x0000_i1992" DrawAspect="Content" ObjectID="_1814861677" r:id="rId1697"/>
        </w:object>
      </w:r>
      <w:r w:rsidRPr="006C5C41">
        <w:rPr>
          <w:sz w:val="20"/>
          <w:szCs w:val="20"/>
        </w:rPr>
        <w:t xml:space="preserve">=0,78 м/с; </w:t>
      </w:r>
      <w:r w:rsidRPr="006C5C41">
        <w:rPr>
          <w:position w:val="-6"/>
          <w:sz w:val="20"/>
          <w:szCs w:val="20"/>
        </w:rPr>
        <w:object w:dxaOrig="220" w:dyaOrig="279">
          <v:shape id="_x0000_i1993" type="#_x0000_t75" style="width:10.5pt;height:14.25pt" o:ole="">
            <v:imagedata r:id="rId1668" o:title=""/>
          </v:shape>
          <o:OLEObject Type="Embed" ProgID="Equation.3" ShapeID="_x0000_i1993" DrawAspect="Content" ObjectID="_1814861678" r:id="rId1698"/>
        </w:object>
      </w:r>
      <w:r w:rsidRPr="006C5C41">
        <w:rPr>
          <w:sz w:val="20"/>
          <w:szCs w:val="20"/>
        </w:rPr>
        <w:t>=0,21</w:t>
      </w:r>
      <w:r w:rsidRPr="006C5C41">
        <w:rPr>
          <w:sz w:val="20"/>
          <w:szCs w:val="20"/>
        </w:rPr>
        <w:sym w:font="Symbol" w:char="F0D7"/>
      </w:r>
      <w:r w:rsidRPr="006C5C41">
        <w:rPr>
          <w:sz w:val="20"/>
          <w:szCs w:val="20"/>
        </w:rPr>
        <w:t>10</w:t>
      </w:r>
      <w:r w:rsidRPr="006C5C41">
        <w:rPr>
          <w:sz w:val="20"/>
          <w:szCs w:val="20"/>
          <w:vertAlign w:val="superscript"/>
        </w:rPr>
        <w:t>-3</w:t>
      </w:r>
      <w:r w:rsidRPr="006C5C41">
        <w:rPr>
          <w:sz w:val="20"/>
          <w:szCs w:val="20"/>
        </w:rPr>
        <w:t xml:space="preserve"> м/об; </w:t>
      </w:r>
      <w:r w:rsidRPr="006C5C41">
        <w:rPr>
          <w:position w:val="-6"/>
          <w:sz w:val="20"/>
          <w:szCs w:val="20"/>
        </w:rPr>
        <w:object w:dxaOrig="139" w:dyaOrig="240">
          <v:shape id="_x0000_i1994" type="#_x0000_t75" style="width:6.75pt;height:12pt" o:ole="">
            <v:imagedata r:id="rId1670" o:title=""/>
          </v:shape>
          <o:OLEObject Type="Embed" ProgID="Equation.3" ShapeID="_x0000_i1994" DrawAspect="Content" ObjectID="_1814861679" r:id="rId1699"/>
        </w:object>
      </w:r>
      <w:r w:rsidRPr="006C5C41">
        <w:rPr>
          <w:sz w:val="20"/>
          <w:szCs w:val="20"/>
        </w:rPr>
        <w:t>=1</w:t>
      </w:r>
      <w:r w:rsidRPr="006C5C41">
        <w:rPr>
          <w:sz w:val="20"/>
          <w:szCs w:val="20"/>
        </w:rPr>
        <w:sym w:font="Symbol" w:char="F0D7"/>
      </w:r>
      <w:r w:rsidRPr="006C5C41">
        <w:rPr>
          <w:sz w:val="20"/>
          <w:szCs w:val="20"/>
        </w:rPr>
        <w:t>10</w:t>
      </w:r>
      <w:r w:rsidRPr="006C5C41">
        <w:rPr>
          <w:sz w:val="20"/>
          <w:szCs w:val="20"/>
          <w:vertAlign w:val="superscript"/>
        </w:rPr>
        <w:t>-3</w:t>
      </w:r>
      <w:r w:rsidRPr="006C5C41">
        <w:rPr>
          <w:sz w:val="20"/>
          <w:szCs w:val="20"/>
        </w:rPr>
        <w:t xml:space="preserve"> м). Размер каждого снимка – 100х100 мкм</w:t>
      </w:r>
      <w:r>
        <w:rPr>
          <w:sz w:val="20"/>
          <w:szCs w:val="20"/>
        </w:rPr>
        <w:t xml:space="preserve"> [35, 38]</w:t>
      </w:r>
    </w:p>
    <w:p w:rsidR="008669BE" w:rsidRPr="00BE62B8" w:rsidRDefault="008669BE" w:rsidP="008669BE">
      <w:pPr>
        <w:spacing w:line="228" w:lineRule="auto"/>
        <w:jc w:val="center"/>
        <w:rPr>
          <w:sz w:val="10"/>
          <w:szCs w:val="10"/>
        </w:rPr>
      </w:pPr>
    </w:p>
    <w:p w:rsidR="008669BE" w:rsidRPr="00195076" w:rsidRDefault="008669BE" w:rsidP="008669BE">
      <w:pPr>
        <w:spacing w:line="228" w:lineRule="auto"/>
        <w:jc w:val="both"/>
        <w:rPr>
          <w:sz w:val="22"/>
          <w:szCs w:val="22"/>
        </w:rPr>
      </w:pPr>
      <w:r w:rsidRPr="00195076">
        <w:rPr>
          <w:sz w:val="22"/>
          <w:szCs w:val="22"/>
        </w:rPr>
        <w:tab/>
        <w:t>Темные участки размерами 2-6 мкм, расположенные на левом снимке (рис.6</w:t>
      </w:r>
      <w:r>
        <w:rPr>
          <w:sz w:val="22"/>
          <w:szCs w:val="22"/>
        </w:rPr>
        <w:t>.4) вдоль полос скольжения</w:t>
      </w:r>
      <w:r w:rsidRPr="00195076">
        <w:rPr>
          <w:sz w:val="22"/>
          <w:szCs w:val="22"/>
        </w:rPr>
        <w:t xml:space="preserve"> содержат вольфрам (белые зерна на правом снимке) и являются зернами карбида </w:t>
      </w:r>
      <w:r w:rsidRPr="00195076">
        <w:rPr>
          <w:position w:val="-12"/>
          <w:sz w:val="22"/>
          <w:szCs w:val="22"/>
        </w:rPr>
        <w:object w:dxaOrig="1160" w:dyaOrig="360">
          <v:shape id="_x0000_i1995" type="#_x0000_t75" style="width:57.75pt;height:18pt" o:ole="">
            <v:imagedata r:id="rId1700" o:title=""/>
          </v:shape>
          <o:OLEObject Type="Embed" ProgID="Equation.3" ShapeID="_x0000_i1995" DrawAspect="Content" ObjectID="_1814861680" r:id="rId1701"/>
        </w:object>
      </w:r>
      <w:r>
        <w:rPr>
          <w:sz w:val="22"/>
          <w:szCs w:val="22"/>
        </w:rPr>
        <w:t xml:space="preserve"> -</w:t>
      </w:r>
      <w:r w:rsidRPr="00195076">
        <w:rPr>
          <w:sz w:val="22"/>
          <w:szCs w:val="22"/>
        </w:rPr>
        <w:t xml:space="preserve"> составляющей структуры быстрорежущей стали Р18МФ.</w:t>
      </w:r>
    </w:p>
    <w:p w:rsidR="008669BE" w:rsidRPr="00195076" w:rsidRDefault="008669BE" w:rsidP="008669BE">
      <w:pPr>
        <w:spacing w:line="228" w:lineRule="auto"/>
        <w:jc w:val="both"/>
        <w:rPr>
          <w:sz w:val="22"/>
          <w:szCs w:val="22"/>
        </w:rPr>
      </w:pPr>
      <w:r w:rsidRPr="00195076">
        <w:rPr>
          <w:sz w:val="22"/>
          <w:szCs w:val="22"/>
        </w:rPr>
        <w:tab/>
      </w:r>
      <w:r w:rsidRPr="00195076">
        <w:rPr>
          <w:i/>
          <w:sz w:val="22"/>
          <w:szCs w:val="22"/>
        </w:rPr>
        <w:t>В силу специфики контакта при резании процесс образования и разрушения металлически</w:t>
      </w:r>
      <w:r>
        <w:rPr>
          <w:i/>
          <w:sz w:val="22"/>
          <w:szCs w:val="22"/>
        </w:rPr>
        <w:t>х связей при адгезионном износе</w:t>
      </w:r>
      <w:r w:rsidRPr="00195076">
        <w:rPr>
          <w:i/>
          <w:sz w:val="22"/>
          <w:szCs w:val="22"/>
        </w:rPr>
        <w:t xml:space="preserve"> независимо от того, имеет последний хрупкую или пластическую природу, есть процесс периодический</w:t>
      </w:r>
      <w:r w:rsidRPr="00195076">
        <w:rPr>
          <w:sz w:val="22"/>
          <w:szCs w:val="22"/>
        </w:rPr>
        <w:t>. Это обусловливает циклическое нагружение инструментального материала, и поэтому адгезионгному износу лучше сопротивляются материалы с меньшей хрупкостью и высокой циклической прочностью. Так, при резании с невысокими скоростями (температурами резания до 500</w:t>
      </w:r>
      <w:r w:rsidRPr="00195076">
        <w:rPr>
          <w:sz w:val="22"/>
          <w:szCs w:val="22"/>
          <w:vertAlign w:val="superscript"/>
        </w:rPr>
        <w:t>0</w:t>
      </w:r>
      <w:r w:rsidRPr="00195076">
        <w:rPr>
          <w:sz w:val="22"/>
          <w:szCs w:val="22"/>
        </w:rPr>
        <w:t>С), когда теплостойкость не играет существенной роли, инструменты из быстрорежущих сталей имеют большую износостойкость, чем твердые сплавы.</w:t>
      </w:r>
    </w:p>
    <w:p w:rsidR="008669BE" w:rsidRPr="00195076" w:rsidRDefault="008669BE" w:rsidP="008669BE">
      <w:pPr>
        <w:spacing w:line="228" w:lineRule="auto"/>
        <w:jc w:val="both"/>
        <w:rPr>
          <w:sz w:val="22"/>
          <w:szCs w:val="22"/>
        </w:rPr>
      </w:pPr>
      <w:r w:rsidRPr="00195076">
        <w:rPr>
          <w:sz w:val="22"/>
          <w:szCs w:val="22"/>
        </w:rPr>
        <w:tab/>
        <w:t>Адгезионный износ инструмента в общем случае проявляется во всем реальном диапазоне скоростей (температур) резания для быстрорежущих сталей, однако в зоне высоких скоростей резания преобладает пластическая компонента из-за размягчения связки в твердом сплаве.</w:t>
      </w:r>
    </w:p>
    <w:p w:rsidR="008669BE" w:rsidRPr="00195076" w:rsidRDefault="008669BE" w:rsidP="008669BE">
      <w:pPr>
        <w:spacing w:line="228" w:lineRule="auto"/>
        <w:jc w:val="both"/>
        <w:rPr>
          <w:sz w:val="22"/>
          <w:szCs w:val="22"/>
        </w:rPr>
      </w:pPr>
      <w:r w:rsidRPr="00195076">
        <w:rPr>
          <w:sz w:val="22"/>
          <w:szCs w:val="22"/>
        </w:rPr>
        <w:tab/>
        <w:t>В общем случае интенсивность адгезионного износа определяется отношением твердостей инструментального (</w:t>
      </w:r>
      <w:r w:rsidRPr="006C5C41">
        <w:rPr>
          <w:position w:val="-10"/>
          <w:sz w:val="22"/>
          <w:szCs w:val="22"/>
        </w:rPr>
        <w:object w:dxaOrig="360" w:dyaOrig="320">
          <v:shape id="_x0000_i1996" type="#_x0000_t75" style="width:18pt;height:15.75pt" o:ole="">
            <v:imagedata r:id="rId1702" o:title=""/>
          </v:shape>
          <o:OLEObject Type="Embed" ProgID="Equation.3" ShapeID="_x0000_i1996" DrawAspect="Content" ObjectID="_1814861681" r:id="rId1703"/>
        </w:object>
      </w:r>
      <w:r w:rsidRPr="00195076">
        <w:rPr>
          <w:sz w:val="22"/>
          <w:szCs w:val="22"/>
        </w:rPr>
        <w:t>) и обрабатываемого (</w:t>
      </w:r>
      <w:r w:rsidRPr="006C5C41">
        <w:rPr>
          <w:position w:val="-10"/>
          <w:sz w:val="22"/>
          <w:szCs w:val="22"/>
        </w:rPr>
        <w:object w:dxaOrig="400" w:dyaOrig="320">
          <v:shape id="_x0000_i1997" type="#_x0000_t75" style="width:20.25pt;height:15.75pt" o:ole="">
            <v:imagedata r:id="rId1704" o:title=""/>
          </v:shape>
          <o:OLEObject Type="Embed" ProgID="Equation.3" ShapeID="_x0000_i1997" DrawAspect="Content" ObjectID="_1814861682" r:id="rId1705"/>
        </w:object>
      </w:r>
      <w:r w:rsidRPr="00195076">
        <w:rPr>
          <w:sz w:val="22"/>
          <w:szCs w:val="22"/>
        </w:rPr>
        <w:t>) материала: чем меньше отношени</w:t>
      </w:r>
      <w:r>
        <w:rPr>
          <w:sz w:val="22"/>
          <w:szCs w:val="22"/>
        </w:rPr>
        <w:t>е</w:t>
      </w:r>
      <w:r w:rsidRPr="00195076">
        <w:rPr>
          <w:sz w:val="22"/>
          <w:szCs w:val="22"/>
        </w:rPr>
        <w:t xml:space="preserve"> </w:t>
      </w:r>
      <w:r w:rsidRPr="006C5C41">
        <w:rPr>
          <w:position w:val="-28"/>
          <w:sz w:val="22"/>
          <w:szCs w:val="22"/>
        </w:rPr>
        <w:object w:dxaOrig="460" w:dyaOrig="639">
          <v:shape id="_x0000_i1998" type="#_x0000_t75" style="width:23.25pt;height:32.25pt" o:ole="">
            <v:imagedata r:id="rId1706" o:title=""/>
          </v:shape>
          <o:OLEObject Type="Embed" ProgID="Equation.3" ShapeID="_x0000_i1998" DrawAspect="Content" ObjectID="_1814861683" r:id="rId1707"/>
        </w:object>
      </w:r>
      <w:r w:rsidRPr="00195076">
        <w:rPr>
          <w:sz w:val="22"/>
          <w:szCs w:val="22"/>
        </w:rPr>
        <w:t>, тем больше адгезионный износ. Это обстоятельство нашло отражение в аналитических зависимостях Кука и Наяка, М.Ф. Полетики, Т.Н.Лоладзе и Л.Ш.Шустера (формулы (1)</w:t>
      </w:r>
      <w:r>
        <w:rPr>
          <w:sz w:val="22"/>
          <w:szCs w:val="22"/>
        </w:rPr>
        <w:t>-(3), (6),</w:t>
      </w:r>
      <w:r w:rsidRPr="00195076">
        <w:rPr>
          <w:sz w:val="22"/>
          <w:szCs w:val="22"/>
        </w:rPr>
        <w:t xml:space="preserve"> (7)  в табл.6</w:t>
      </w:r>
      <w:r>
        <w:rPr>
          <w:sz w:val="22"/>
          <w:szCs w:val="22"/>
        </w:rPr>
        <w:t>.2</w:t>
      </w:r>
      <w:r w:rsidRPr="00195076">
        <w:rPr>
          <w:sz w:val="22"/>
          <w:szCs w:val="22"/>
        </w:rPr>
        <w:t>)</w:t>
      </w:r>
      <w:r>
        <w:rPr>
          <w:sz w:val="22"/>
          <w:szCs w:val="22"/>
        </w:rPr>
        <w:t xml:space="preserve"> [24, 25, 31, 47, 48]</w:t>
      </w:r>
      <w:r w:rsidRPr="00195076">
        <w:rPr>
          <w:sz w:val="22"/>
          <w:szCs w:val="22"/>
        </w:rPr>
        <w:t>.</w:t>
      </w:r>
    </w:p>
    <w:p w:rsidR="008669BE" w:rsidRPr="00195076" w:rsidRDefault="008669BE" w:rsidP="008669BE">
      <w:pPr>
        <w:spacing w:line="228" w:lineRule="auto"/>
        <w:jc w:val="both"/>
        <w:rPr>
          <w:sz w:val="22"/>
          <w:szCs w:val="22"/>
        </w:rPr>
      </w:pPr>
      <w:r w:rsidRPr="00195076">
        <w:rPr>
          <w:sz w:val="22"/>
          <w:szCs w:val="22"/>
        </w:rPr>
        <w:tab/>
        <w:t>Для снижения адгезионного износа (полностью устранить его не удается) необходимо препятствовать схватыванию</w:t>
      </w:r>
      <w:r>
        <w:rPr>
          <w:sz w:val="22"/>
          <w:szCs w:val="22"/>
        </w:rPr>
        <w:t>. Этому способствуют следующие меры: создание</w:t>
      </w:r>
      <w:r w:rsidRPr="00195076">
        <w:rPr>
          <w:sz w:val="22"/>
          <w:szCs w:val="22"/>
        </w:rPr>
        <w:t xml:space="preserve"> защитных пленок разного сорта</w:t>
      </w:r>
      <w:r>
        <w:rPr>
          <w:sz w:val="22"/>
          <w:szCs w:val="22"/>
        </w:rPr>
        <w:t>;</w:t>
      </w:r>
      <w:r w:rsidRPr="00195076">
        <w:rPr>
          <w:sz w:val="22"/>
          <w:szCs w:val="22"/>
        </w:rPr>
        <w:t xml:space="preserve"> примен</w:t>
      </w:r>
      <w:r>
        <w:rPr>
          <w:sz w:val="22"/>
          <w:szCs w:val="22"/>
        </w:rPr>
        <w:t>ение</w:t>
      </w:r>
      <w:r w:rsidRPr="00195076">
        <w:rPr>
          <w:sz w:val="22"/>
          <w:szCs w:val="22"/>
        </w:rPr>
        <w:t xml:space="preserve"> химически ак</w:t>
      </w:r>
      <w:r>
        <w:rPr>
          <w:sz w:val="22"/>
          <w:szCs w:val="22"/>
        </w:rPr>
        <w:t>тивных</w:t>
      </w:r>
      <w:r w:rsidRPr="00195076">
        <w:rPr>
          <w:sz w:val="22"/>
          <w:szCs w:val="22"/>
        </w:rPr>
        <w:t xml:space="preserve"> СОЖ, износостойки</w:t>
      </w:r>
      <w:r>
        <w:rPr>
          <w:sz w:val="22"/>
          <w:szCs w:val="22"/>
        </w:rPr>
        <w:t>х покрытий -</w:t>
      </w:r>
      <w:r w:rsidRPr="00195076">
        <w:rPr>
          <w:sz w:val="22"/>
          <w:szCs w:val="22"/>
        </w:rPr>
        <w:t xml:space="preserve"> из карбидов, нитридов и оксидов тугоплавких элементов; при</w:t>
      </w:r>
      <w:r>
        <w:rPr>
          <w:sz w:val="22"/>
          <w:szCs w:val="22"/>
        </w:rPr>
        <w:t>мененение</w:t>
      </w:r>
      <w:r w:rsidRPr="00195076">
        <w:rPr>
          <w:sz w:val="22"/>
          <w:szCs w:val="22"/>
        </w:rPr>
        <w:t xml:space="preserve"> упрочняющих технологий для повышения твердости поверхностных слоев инструментального материа</w:t>
      </w:r>
      <w:r>
        <w:rPr>
          <w:sz w:val="22"/>
          <w:szCs w:val="22"/>
        </w:rPr>
        <w:t>ла;</w:t>
      </w:r>
      <w:r w:rsidRPr="00195076">
        <w:rPr>
          <w:sz w:val="22"/>
          <w:szCs w:val="22"/>
        </w:rPr>
        <w:t xml:space="preserve"> выбор рациональных марок твердых сплавов и быстрорежущих сталей.</w:t>
      </w:r>
    </w:p>
    <w:p w:rsidR="008669BE" w:rsidRPr="00BE62B8" w:rsidRDefault="008669BE" w:rsidP="008669BE">
      <w:pPr>
        <w:spacing w:line="228" w:lineRule="auto"/>
        <w:jc w:val="center"/>
        <w:rPr>
          <w:sz w:val="10"/>
          <w:szCs w:val="10"/>
        </w:rPr>
      </w:pPr>
    </w:p>
    <w:p w:rsidR="008669BE" w:rsidRPr="006C5C41" w:rsidRDefault="008669BE" w:rsidP="008669BE">
      <w:pPr>
        <w:spacing w:line="228" w:lineRule="auto"/>
        <w:jc w:val="center"/>
        <w:rPr>
          <w:rFonts w:ascii="Bookman Old Style" w:hAnsi="Bookman Old Style"/>
        </w:rPr>
      </w:pPr>
      <w:r w:rsidRPr="006C5C41">
        <w:rPr>
          <w:rFonts w:ascii="Bookman Old Style" w:hAnsi="Bookman Old Style"/>
        </w:rPr>
        <w:t>6.1.3. Усталостный износ</w:t>
      </w:r>
    </w:p>
    <w:p w:rsidR="008669BE" w:rsidRPr="00BE62B8" w:rsidRDefault="008669BE" w:rsidP="008669BE">
      <w:pPr>
        <w:spacing w:line="228" w:lineRule="auto"/>
        <w:jc w:val="both"/>
        <w:rPr>
          <w:sz w:val="12"/>
          <w:szCs w:val="12"/>
        </w:rPr>
      </w:pPr>
    </w:p>
    <w:p w:rsidR="008669BE" w:rsidRPr="00195076" w:rsidRDefault="008669BE" w:rsidP="008669BE">
      <w:pPr>
        <w:spacing w:line="228" w:lineRule="auto"/>
        <w:jc w:val="both"/>
        <w:rPr>
          <w:sz w:val="22"/>
          <w:szCs w:val="22"/>
        </w:rPr>
      </w:pPr>
      <w:r w:rsidRPr="00195076">
        <w:rPr>
          <w:sz w:val="22"/>
          <w:szCs w:val="22"/>
        </w:rPr>
        <w:tab/>
        <w:t>Контактирование твердых тел и их взаимодействие в условиях трения происходит на отдельных участках, совокупность которых составляет фактическую площадь контакта.</w:t>
      </w:r>
    </w:p>
    <w:p w:rsidR="008669BE" w:rsidRPr="00195076" w:rsidRDefault="008669BE" w:rsidP="008669BE">
      <w:pPr>
        <w:spacing w:line="228" w:lineRule="auto"/>
        <w:jc w:val="both"/>
        <w:rPr>
          <w:sz w:val="22"/>
          <w:szCs w:val="22"/>
        </w:rPr>
      </w:pPr>
      <w:r w:rsidRPr="00195076">
        <w:rPr>
          <w:sz w:val="22"/>
          <w:szCs w:val="22"/>
        </w:rPr>
        <w:tab/>
        <w:t>Микровыступы шероховатостей поверхностей тел под действием нормальной нагрузки сминаются и взаимно внедряются, из-за чего в области пятен касания возникают большие напряжения и деформации. Если рассмотреть скольжение жесткого сферического выступа по деформируемому полупространству, то в последнем возникает сложное напряженное состояние, характеризуемое тем, что в полупространстве перед выступом напряжения будут сжим</w:t>
      </w:r>
      <w:r>
        <w:rPr>
          <w:sz w:val="22"/>
          <w:szCs w:val="22"/>
        </w:rPr>
        <w:t>ающими, а за ним – растягивающими</w:t>
      </w:r>
      <w:r w:rsidRPr="00195076">
        <w:rPr>
          <w:sz w:val="22"/>
          <w:szCs w:val="22"/>
        </w:rPr>
        <w:t>. В результате поверхность материала подвергается з</w:t>
      </w:r>
      <w:r>
        <w:rPr>
          <w:sz w:val="22"/>
          <w:szCs w:val="22"/>
        </w:rPr>
        <w:t>накопеременному</w:t>
      </w:r>
      <w:r w:rsidRPr="00195076">
        <w:rPr>
          <w:sz w:val="22"/>
          <w:szCs w:val="22"/>
        </w:rPr>
        <w:t xml:space="preserve"> циклическому нагружению, из-за чего в материале накапливаются повреждения, приводящие к разрушению материала. Теория усталостного износа при упругом и пластическ</w:t>
      </w:r>
      <w:r>
        <w:rPr>
          <w:sz w:val="22"/>
          <w:szCs w:val="22"/>
        </w:rPr>
        <w:t>ом контакте, разработанная И.В.К</w:t>
      </w:r>
      <w:r w:rsidRPr="00195076">
        <w:rPr>
          <w:sz w:val="22"/>
          <w:szCs w:val="22"/>
        </w:rPr>
        <w:t>рагельским с сотрудниками (формулы (4), (5) в табл.6.</w:t>
      </w:r>
      <w:r>
        <w:rPr>
          <w:sz w:val="22"/>
          <w:szCs w:val="22"/>
        </w:rPr>
        <w:t>2</w:t>
      </w:r>
      <w:r w:rsidRPr="00195076">
        <w:rPr>
          <w:sz w:val="22"/>
          <w:szCs w:val="22"/>
        </w:rPr>
        <w:t xml:space="preserve">) была использована позже и для оценки усталостного износа применительно к резанию (формулы (10), (11), табл.6.2). </w:t>
      </w:r>
    </w:p>
    <w:p w:rsidR="008669BE" w:rsidRDefault="008669BE" w:rsidP="008669BE">
      <w:pPr>
        <w:spacing w:line="228" w:lineRule="auto"/>
        <w:jc w:val="both"/>
        <w:rPr>
          <w:sz w:val="22"/>
          <w:szCs w:val="22"/>
        </w:rPr>
      </w:pPr>
      <w:r w:rsidRPr="00195076">
        <w:rPr>
          <w:sz w:val="22"/>
          <w:szCs w:val="22"/>
        </w:rPr>
        <w:tab/>
        <w:t>Д.М. Гуревичем обоснована гипотеза адгезионно-усталостного разрушения твердосплавного инструмента</w:t>
      </w:r>
      <w:r>
        <w:rPr>
          <w:sz w:val="22"/>
          <w:szCs w:val="22"/>
        </w:rPr>
        <w:t xml:space="preserve"> [9]</w:t>
      </w:r>
      <w:r w:rsidRPr="00195076">
        <w:rPr>
          <w:sz w:val="22"/>
          <w:szCs w:val="22"/>
        </w:rPr>
        <w:t>. Установлено, что в упругодеформируемых карбидах из-за циклических нагрузок развиваются усталостные явления; на поверхностях карбидных зерен развивается пластическая деформация из-за циклического характера нагружения. В пластичной кобальтовой связке в результате пластического передеформирования возникают явления малоцикловой усталости, снижающие ее прочность, что приводит к отрыву карбидных зерен с поверхности твердого сплава.</w:t>
      </w:r>
    </w:p>
    <w:p w:rsidR="008669BE" w:rsidRPr="00195076" w:rsidRDefault="008669BE" w:rsidP="008669BE">
      <w:pPr>
        <w:spacing w:line="228" w:lineRule="auto"/>
        <w:jc w:val="both"/>
        <w:rPr>
          <w:sz w:val="22"/>
          <w:szCs w:val="22"/>
        </w:rPr>
      </w:pPr>
    </w:p>
    <w:p w:rsidR="008669BE" w:rsidRPr="00195076" w:rsidRDefault="008669BE" w:rsidP="008669BE">
      <w:pPr>
        <w:spacing w:line="228" w:lineRule="auto"/>
        <w:jc w:val="both"/>
        <w:rPr>
          <w:sz w:val="22"/>
          <w:szCs w:val="22"/>
        </w:rPr>
      </w:pPr>
      <w:r w:rsidRPr="00195076">
        <w:rPr>
          <w:sz w:val="22"/>
          <w:szCs w:val="22"/>
        </w:rPr>
        <w:lastRenderedPageBreak/>
        <w:tab/>
        <w:t>Таким образом, адгезионно-усталостное изнашивание твердосплавного инструмента происходит в результате постепенного усталостного разрушения зерен карбидов, с поверхности которых удаляются мелкие частицы, или путем удаления целых карбидных зерен в результате усталостного разрушения связки. Для снижения усталостного износа твердых сплавов целесообразно в их структуре использовать карбиды и связки с высоким модулем упругости. Например, введение в кобальтовую связку 60% рения, имеющего модуль упругости в два раза больший, чем кобальт, позволяет повысить износостойкость при обработке труднообрабатываемых материалов. При твердости</w:t>
      </w:r>
      <w:r>
        <w:rPr>
          <w:sz w:val="22"/>
          <w:szCs w:val="22"/>
        </w:rPr>
        <w:t>,</w:t>
      </w:r>
      <w:r w:rsidRPr="00195076">
        <w:rPr>
          <w:sz w:val="22"/>
          <w:szCs w:val="22"/>
        </w:rPr>
        <w:t xml:space="preserve"> меньшей, чем T</w:t>
      </w:r>
      <w:r w:rsidRPr="00195076">
        <w:rPr>
          <w:sz w:val="22"/>
          <w:szCs w:val="22"/>
          <w:lang w:val="en-US"/>
        </w:rPr>
        <w:t>i</w:t>
      </w:r>
      <w:r w:rsidRPr="00846FBB">
        <w:rPr>
          <w:sz w:val="22"/>
          <w:szCs w:val="22"/>
        </w:rPr>
        <w:t xml:space="preserve">С, </w:t>
      </w:r>
      <w:r w:rsidRPr="00195076">
        <w:rPr>
          <w:sz w:val="22"/>
          <w:szCs w:val="22"/>
        </w:rPr>
        <w:t>карбид WС имеет поч</w:t>
      </w:r>
      <w:r>
        <w:rPr>
          <w:sz w:val="22"/>
          <w:szCs w:val="22"/>
        </w:rPr>
        <w:t>ти в два</w:t>
      </w:r>
      <w:r w:rsidRPr="00195076">
        <w:rPr>
          <w:sz w:val="22"/>
          <w:szCs w:val="22"/>
        </w:rPr>
        <w:t xml:space="preserve"> раза больший модуль упругости, из-за чего при усталостном износе сплавы ВК8 показывают большую износостойкость, чем Т15К6.</w:t>
      </w:r>
    </w:p>
    <w:p w:rsidR="008669BE" w:rsidRPr="00BE62B8" w:rsidRDefault="008669BE" w:rsidP="008669BE">
      <w:pPr>
        <w:spacing w:line="228" w:lineRule="auto"/>
        <w:jc w:val="both"/>
        <w:rPr>
          <w:sz w:val="10"/>
          <w:szCs w:val="10"/>
        </w:rPr>
      </w:pPr>
    </w:p>
    <w:p w:rsidR="008669BE" w:rsidRPr="00E677A6" w:rsidRDefault="008669BE" w:rsidP="008669BE">
      <w:pPr>
        <w:spacing w:line="228" w:lineRule="auto"/>
        <w:jc w:val="center"/>
        <w:rPr>
          <w:rFonts w:ascii="Bookman Old Style" w:hAnsi="Bookman Old Style"/>
        </w:rPr>
      </w:pPr>
      <w:r w:rsidRPr="00E677A6">
        <w:rPr>
          <w:rFonts w:ascii="Bookman Old Style" w:hAnsi="Bookman Old Style"/>
        </w:rPr>
        <w:t>6.1.4. Диффузионный износ</w:t>
      </w:r>
    </w:p>
    <w:p w:rsidR="008669BE" w:rsidRPr="00BE62B8" w:rsidRDefault="008669BE" w:rsidP="008669BE">
      <w:pPr>
        <w:spacing w:line="228" w:lineRule="auto"/>
        <w:jc w:val="both"/>
        <w:rPr>
          <w:sz w:val="10"/>
          <w:szCs w:val="10"/>
        </w:rPr>
      </w:pPr>
    </w:p>
    <w:p w:rsidR="008669BE" w:rsidRPr="00195076" w:rsidRDefault="008669BE" w:rsidP="008669BE">
      <w:pPr>
        <w:spacing w:line="228" w:lineRule="auto"/>
        <w:jc w:val="both"/>
        <w:rPr>
          <w:sz w:val="22"/>
          <w:szCs w:val="22"/>
        </w:rPr>
      </w:pPr>
      <w:r w:rsidRPr="00195076">
        <w:rPr>
          <w:sz w:val="22"/>
          <w:szCs w:val="22"/>
        </w:rPr>
        <w:tab/>
      </w:r>
      <w:r>
        <w:rPr>
          <w:sz w:val="22"/>
          <w:szCs w:val="22"/>
        </w:rPr>
        <w:t>Г</w:t>
      </w:r>
      <w:r w:rsidRPr="00195076">
        <w:rPr>
          <w:sz w:val="22"/>
          <w:szCs w:val="22"/>
        </w:rPr>
        <w:t>ипотез</w:t>
      </w:r>
      <w:r>
        <w:rPr>
          <w:sz w:val="22"/>
          <w:szCs w:val="22"/>
        </w:rPr>
        <w:t>а</w:t>
      </w:r>
      <w:r w:rsidRPr="00195076">
        <w:rPr>
          <w:sz w:val="22"/>
          <w:szCs w:val="22"/>
        </w:rPr>
        <w:t xml:space="preserve"> диффузионного износа </w:t>
      </w:r>
      <w:r>
        <w:rPr>
          <w:sz w:val="22"/>
          <w:szCs w:val="22"/>
        </w:rPr>
        <w:t xml:space="preserve">предполагает следующее: </w:t>
      </w:r>
      <w:r w:rsidRPr="00195076">
        <w:rPr>
          <w:sz w:val="22"/>
          <w:szCs w:val="22"/>
        </w:rPr>
        <w:t>при высоких скоростях резания (температурах более 800-850</w:t>
      </w:r>
      <w:r w:rsidRPr="00195076">
        <w:rPr>
          <w:sz w:val="22"/>
          <w:szCs w:val="22"/>
          <w:vertAlign w:val="superscript"/>
        </w:rPr>
        <w:t>0</w:t>
      </w:r>
      <w:r w:rsidRPr="00195076">
        <w:rPr>
          <w:sz w:val="22"/>
          <w:szCs w:val="22"/>
        </w:rPr>
        <w:t>С) на контакте «твердый сплав – сталь» происходит встречный диффузионный перенос и растворение составляющих структуры твердого сплава в обрабатываемом материале, а</w:t>
      </w:r>
      <w:r>
        <w:rPr>
          <w:sz w:val="22"/>
          <w:szCs w:val="22"/>
        </w:rPr>
        <w:t xml:space="preserve"> атомов железа</w:t>
      </w:r>
      <w:r w:rsidRPr="00195076">
        <w:rPr>
          <w:sz w:val="22"/>
          <w:szCs w:val="22"/>
        </w:rPr>
        <w:t xml:space="preserve"> материала детали - в твердый сплав, образ</w:t>
      </w:r>
      <w:r>
        <w:rPr>
          <w:sz w:val="22"/>
          <w:szCs w:val="22"/>
        </w:rPr>
        <w:t>уются</w:t>
      </w:r>
      <w:r w:rsidRPr="00195076">
        <w:rPr>
          <w:sz w:val="22"/>
          <w:szCs w:val="22"/>
        </w:rPr>
        <w:t xml:space="preserve"> диффузионн</w:t>
      </w:r>
      <w:r>
        <w:rPr>
          <w:sz w:val="22"/>
          <w:szCs w:val="22"/>
        </w:rPr>
        <w:t>ые</w:t>
      </w:r>
      <w:r w:rsidRPr="00195076">
        <w:rPr>
          <w:sz w:val="22"/>
          <w:szCs w:val="22"/>
        </w:rPr>
        <w:t xml:space="preserve"> зоны, разупрочняющ</w:t>
      </w:r>
      <w:r>
        <w:rPr>
          <w:sz w:val="22"/>
          <w:szCs w:val="22"/>
        </w:rPr>
        <w:t>ие</w:t>
      </w:r>
      <w:r w:rsidRPr="00195076">
        <w:rPr>
          <w:sz w:val="22"/>
          <w:szCs w:val="22"/>
        </w:rPr>
        <w:t xml:space="preserve"> поверхность твердого сплава, и</w:t>
      </w:r>
      <w:r>
        <w:rPr>
          <w:sz w:val="22"/>
          <w:szCs w:val="22"/>
        </w:rPr>
        <w:t xml:space="preserve"> происходит</w:t>
      </w:r>
      <w:r w:rsidRPr="00195076">
        <w:rPr>
          <w:sz w:val="22"/>
          <w:szCs w:val="22"/>
        </w:rPr>
        <w:t xml:space="preserve"> удалени</w:t>
      </w:r>
      <w:r>
        <w:rPr>
          <w:sz w:val="22"/>
          <w:szCs w:val="22"/>
        </w:rPr>
        <w:t>е</w:t>
      </w:r>
      <w:r w:rsidRPr="00195076">
        <w:rPr>
          <w:sz w:val="22"/>
          <w:szCs w:val="22"/>
        </w:rPr>
        <w:t xml:space="preserve"> этой зоны при трении. Предполагается, что движущей силой диффузии является градиент концентрации элементов структуры материалов, а закон роста диффузионного слоя подчиняется закону Фика. Так как при резании в контакт с поверхностью твердого сплава входят новые участки стружки и поверхности резания, то постоянно поддерживается высокая скорость растворения диффузантов.</w:t>
      </w:r>
    </w:p>
    <w:p w:rsidR="008669BE" w:rsidRPr="00195076" w:rsidRDefault="008669BE" w:rsidP="008669BE">
      <w:pPr>
        <w:spacing w:line="228" w:lineRule="auto"/>
        <w:jc w:val="both"/>
        <w:rPr>
          <w:sz w:val="22"/>
          <w:szCs w:val="22"/>
        </w:rPr>
      </w:pPr>
      <w:r w:rsidRPr="00195076">
        <w:rPr>
          <w:sz w:val="22"/>
          <w:szCs w:val="22"/>
        </w:rPr>
        <w:tab/>
        <w:t xml:space="preserve">Составляющие структуры твердого сплава диффундируют в материал детали с разной скоростью, наиболее подвижным является углерод; с меньшей скоростью диффундируют </w:t>
      </w:r>
      <w:r w:rsidRPr="00195076">
        <w:rPr>
          <w:sz w:val="22"/>
          <w:szCs w:val="22"/>
          <w:lang w:val="en-US"/>
        </w:rPr>
        <w:t>W</w:t>
      </w:r>
      <w:r w:rsidRPr="00195076">
        <w:rPr>
          <w:sz w:val="22"/>
          <w:szCs w:val="22"/>
        </w:rPr>
        <w:t xml:space="preserve">, </w:t>
      </w:r>
      <w:r w:rsidRPr="00195076">
        <w:rPr>
          <w:sz w:val="22"/>
          <w:szCs w:val="22"/>
          <w:lang w:val="en-US"/>
        </w:rPr>
        <w:t>Co</w:t>
      </w:r>
      <w:r w:rsidRPr="00195076">
        <w:rPr>
          <w:sz w:val="22"/>
          <w:szCs w:val="22"/>
        </w:rPr>
        <w:t xml:space="preserve">, </w:t>
      </w:r>
      <w:r w:rsidRPr="00195076">
        <w:rPr>
          <w:sz w:val="22"/>
          <w:szCs w:val="22"/>
          <w:lang w:val="en-US"/>
        </w:rPr>
        <w:t>Ti</w:t>
      </w:r>
      <w:r w:rsidRPr="00195076">
        <w:rPr>
          <w:sz w:val="22"/>
          <w:szCs w:val="22"/>
        </w:rPr>
        <w:t xml:space="preserve">. В результате встречных диффузионных потоков </w:t>
      </w:r>
      <w:r w:rsidRPr="00195076">
        <w:rPr>
          <w:sz w:val="22"/>
          <w:szCs w:val="22"/>
          <w:lang w:val="en-US"/>
        </w:rPr>
        <w:t>Fe</w:t>
      </w:r>
      <w:r w:rsidRPr="00846FBB">
        <w:rPr>
          <w:sz w:val="22"/>
          <w:szCs w:val="22"/>
        </w:rPr>
        <w:t xml:space="preserve">, </w:t>
      </w:r>
      <w:r w:rsidRPr="00195076">
        <w:rPr>
          <w:sz w:val="22"/>
          <w:szCs w:val="22"/>
          <w:lang w:val="en-US"/>
        </w:rPr>
        <w:t>C</w:t>
      </w:r>
      <w:r w:rsidRPr="00846FBB">
        <w:rPr>
          <w:sz w:val="22"/>
          <w:szCs w:val="22"/>
        </w:rPr>
        <w:t xml:space="preserve">, </w:t>
      </w:r>
      <w:r w:rsidRPr="00195076">
        <w:rPr>
          <w:sz w:val="22"/>
          <w:szCs w:val="22"/>
          <w:lang w:val="en-US"/>
        </w:rPr>
        <w:t>W</w:t>
      </w:r>
      <w:r w:rsidRPr="00846FBB">
        <w:rPr>
          <w:sz w:val="22"/>
          <w:szCs w:val="22"/>
        </w:rPr>
        <w:t xml:space="preserve">, </w:t>
      </w:r>
      <w:r w:rsidRPr="00195076">
        <w:rPr>
          <w:sz w:val="22"/>
          <w:szCs w:val="22"/>
          <w:lang w:val="en-US"/>
        </w:rPr>
        <w:t>Co</w:t>
      </w:r>
      <w:r w:rsidRPr="00195076">
        <w:rPr>
          <w:sz w:val="22"/>
          <w:szCs w:val="22"/>
        </w:rPr>
        <w:t xml:space="preserve"> независимо от состава карбидной фазы в сплаве образуется диффузионная зона, состоящая из смеси карбидов </w:t>
      </w:r>
      <w:r w:rsidRPr="00195076">
        <w:rPr>
          <w:sz w:val="22"/>
          <w:szCs w:val="22"/>
          <w:lang w:val="en-US"/>
        </w:rPr>
        <w:t>WC</w:t>
      </w:r>
      <w:r w:rsidRPr="00846FBB">
        <w:rPr>
          <w:sz w:val="22"/>
          <w:szCs w:val="22"/>
        </w:rPr>
        <w:t>+</w:t>
      </w:r>
      <w:r w:rsidRPr="00195076">
        <w:rPr>
          <w:sz w:val="22"/>
          <w:szCs w:val="22"/>
          <w:lang w:val="en-US"/>
        </w:rPr>
        <w:t>Fe</w:t>
      </w:r>
      <w:r w:rsidRPr="00846FBB">
        <w:rPr>
          <w:sz w:val="22"/>
          <w:szCs w:val="22"/>
          <w:vertAlign w:val="subscript"/>
        </w:rPr>
        <w:t>2</w:t>
      </w:r>
      <w:r w:rsidRPr="00195076">
        <w:rPr>
          <w:sz w:val="22"/>
          <w:szCs w:val="22"/>
          <w:lang w:val="en-US"/>
        </w:rPr>
        <w:t>W</w:t>
      </w:r>
      <w:r w:rsidRPr="00846FBB">
        <w:rPr>
          <w:sz w:val="22"/>
          <w:szCs w:val="22"/>
          <w:vertAlign w:val="subscript"/>
        </w:rPr>
        <w:t>2</w:t>
      </w:r>
      <w:r w:rsidRPr="00195076">
        <w:rPr>
          <w:sz w:val="22"/>
          <w:szCs w:val="22"/>
          <w:lang w:val="en-US"/>
        </w:rPr>
        <w:t>C</w:t>
      </w:r>
      <w:r w:rsidRPr="00846FBB">
        <w:rPr>
          <w:sz w:val="22"/>
          <w:szCs w:val="22"/>
        </w:rPr>
        <w:t>+</w:t>
      </w:r>
      <w:r w:rsidRPr="00195076">
        <w:rPr>
          <w:sz w:val="22"/>
          <w:szCs w:val="22"/>
          <w:lang w:val="en-US"/>
        </w:rPr>
        <w:t>Co</w:t>
      </w:r>
      <w:r w:rsidRPr="00195076">
        <w:rPr>
          <w:sz w:val="22"/>
          <w:szCs w:val="22"/>
          <w:vertAlign w:val="subscript"/>
          <w:lang w:val="en-US"/>
        </w:rPr>
        <w:t>X</w:t>
      </w:r>
      <w:r w:rsidRPr="00195076">
        <w:rPr>
          <w:sz w:val="22"/>
          <w:szCs w:val="22"/>
          <w:lang w:val="en-US"/>
        </w:rPr>
        <w:t>W</w:t>
      </w:r>
      <w:r w:rsidRPr="00195076">
        <w:rPr>
          <w:sz w:val="22"/>
          <w:szCs w:val="22"/>
          <w:vertAlign w:val="subscript"/>
          <w:lang w:val="en-US"/>
        </w:rPr>
        <w:t>Y</w:t>
      </w:r>
      <w:r w:rsidRPr="00195076">
        <w:rPr>
          <w:sz w:val="22"/>
          <w:szCs w:val="22"/>
          <w:lang w:val="en-US"/>
        </w:rPr>
        <w:t>C</w:t>
      </w:r>
      <w:r w:rsidRPr="00195076">
        <w:rPr>
          <w:sz w:val="22"/>
          <w:szCs w:val="22"/>
          <w:vertAlign w:val="subscript"/>
          <w:lang w:val="en-US"/>
        </w:rPr>
        <w:t>Z</w:t>
      </w:r>
      <w:r w:rsidRPr="00195076">
        <w:rPr>
          <w:sz w:val="22"/>
          <w:szCs w:val="22"/>
        </w:rPr>
        <w:t>,</w:t>
      </w:r>
      <w:r w:rsidRPr="00846FBB">
        <w:rPr>
          <w:sz w:val="22"/>
          <w:szCs w:val="22"/>
        </w:rPr>
        <w:t xml:space="preserve"> </w:t>
      </w:r>
      <w:r w:rsidRPr="00195076">
        <w:rPr>
          <w:sz w:val="22"/>
          <w:szCs w:val="22"/>
        </w:rPr>
        <w:t xml:space="preserve">твердого раствора углерода, вольфрама, титана и кобальта в </w:t>
      </w:r>
      <w:r w:rsidRPr="00195076">
        <w:rPr>
          <w:position w:val="-10"/>
          <w:sz w:val="22"/>
          <w:szCs w:val="22"/>
        </w:rPr>
        <w:object w:dxaOrig="700" w:dyaOrig="320">
          <v:shape id="_x0000_i1999" type="#_x0000_t75" style="width:35.25pt;height:15.75pt" o:ole="">
            <v:imagedata r:id="rId1708" o:title=""/>
          </v:shape>
          <o:OLEObject Type="Embed" ProgID="Equation.3" ShapeID="_x0000_i1999" DrawAspect="Content" ObjectID="_1814861684" r:id="rId1709"/>
        </w:object>
      </w:r>
      <w:r w:rsidRPr="00195076">
        <w:rPr>
          <w:sz w:val="22"/>
          <w:szCs w:val="22"/>
        </w:rPr>
        <w:t xml:space="preserve"> (</w:t>
      </w:r>
      <w:r w:rsidRPr="00195076">
        <w:rPr>
          <w:position w:val="-10"/>
          <w:sz w:val="22"/>
          <w:szCs w:val="22"/>
        </w:rPr>
        <w:object w:dxaOrig="700" w:dyaOrig="320">
          <v:shape id="_x0000_i2000" type="#_x0000_t75" style="width:35.25pt;height:15.75pt" o:ole="">
            <v:imagedata r:id="rId1710" o:title=""/>
          </v:shape>
          <o:OLEObject Type="Embed" ProgID="Equation.3" ShapeID="_x0000_i2000" DrawAspect="Content" ObjectID="_1814861685" r:id="rId1711"/>
        </w:object>
      </w:r>
      <w:r w:rsidRPr="00195076">
        <w:rPr>
          <w:sz w:val="22"/>
          <w:szCs w:val="22"/>
        </w:rPr>
        <w:t xml:space="preserve"> (</w:t>
      </w:r>
      <w:r w:rsidRPr="00195076">
        <w:rPr>
          <w:position w:val="-10"/>
          <w:sz w:val="22"/>
          <w:szCs w:val="22"/>
        </w:rPr>
        <w:object w:dxaOrig="820" w:dyaOrig="320">
          <v:shape id="_x0000_i2001" type="#_x0000_t75" style="width:41.25pt;height:15.75pt" o:ole="">
            <v:imagedata r:id="rId1712" o:title=""/>
          </v:shape>
          <o:OLEObject Type="Embed" ProgID="Equation.3" ShapeID="_x0000_i2001" DrawAspect="Content" ObjectID="_1814861686" r:id="rId1713"/>
        </w:object>
      </w:r>
      <w:r w:rsidRPr="00195076">
        <w:rPr>
          <w:sz w:val="22"/>
          <w:szCs w:val="22"/>
        </w:rPr>
        <w:t xml:space="preserve">) и интерметаллида в виде железовольфрамового и более сложного карбида. </w:t>
      </w:r>
    </w:p>
    <w:p w:rsidR="008669BE" w:rsidRPr="00195076" w:rsidRDefault="008669BE" w:rsidP="008669BE">
      <w:pPr>
        <w:spacing w:line="228" w:lineRule="auto"/>
        <w:jc w:val="both"/>
        <w:rPr>
          <w:sz w:val="22"/>
          <w:szCs w:val="22"/>
        </w:rPr>
      </w:pPr>
      <w:r w:rsidRPr="00195076">
        <w:rPr>
          <w:sz w:val="22"/>
          <w:szCs w:val="22"/>
        </w:rPr>
        <w:tab/>
        <w:t xml:space="preserve">Гипотеза диффузионного износа в научной среде </w:t>
      </w:r>
      <w:r>
        <w:rPr>
          <w:sz w:val="22"/>
          <w:szCs w:val="22"/>
        </w:rPr>
        <w:t xml:space="preserve">подверглась </w:t>
      </w:r>
      <w:r w:rsidRPr="00195076">
        <w:rPr>
          <w:sz w:val="22"/>
          <w:szCs w:val="22"/>
        </w:rPr>
        <w:t>сомне</w:t>
      </w:r>
      <w:r>
        <w:rPr>
          <w:sz w:val="22"/>
          <w:szCs w:val="22"/>
        </w:rPr>
        <w:t>нию</w:t>
      </w:r>
      <w:r w:rsidRPr="00195076">
        <w:rPr>
          <w:sz w:val="22"/>
          <w:szCs w:val="22"/>
        </w:rPr>
        <w:t xml:space="preserve"> из-за отсуствия прямых экспериментальных доказательств диффузионного износа; основной аргумент сводился к тому, что за короткое время контактирования стружки и поверхности резания с площадками инструмента реакционная диффузия не успевает произойти. Однако диффузионные процессы, кроме градиента концентрации, могут дополнительно </w:t>
      </w:r>
      <w:r w:rsidRPr="00195076">
        <w:rPr>
          <w:sz w:val="22"/>
          <w:szCs w:val="22"/>
        </w:rPr>
        <w:lastRenderedPageBreak/>
        <w:t xml:space="preserve">стимулироваться высокими температурными градиентами на поверхности (термодиффузия), полем напряжений, возникающих из-за неоднородных деформаций карбидной фазы и связки, а также дефектами структуры. Как показали исследования Б.С. Бокштейна, при увеличении плотности дислокаций в материале коэффициент диффузии увеличивается на несколько порядков. И еще </w:t>
      </w:r>
      <w:r>
        <w:rPr>
          <w:sz w:val="22"/>
          <w:szCs w:val="22"/>
        </w:rPr>
        <w:t>один аргумент</w:t>
      </w:r>
      <w:r w:rsidRPr="00195076">
        <w:rPr>
          <w:sz w:val="22"/>
          <w:szCs w:val="22"/>
        </w:rPr>
        <w:t>. Как было показано выше, при обработке стали контактные площадки практически мгновенно покрываются пленками обрабатываемого материала</w:t>
      </w:r>
      <w:r>
        <w:rPr>
          <w:sz w:val="22"/>
          <w:szCs w:val="22"/>
        </w:rPr>
        <w:t xml:space="preserve"> [2, 3]</w:t>
      </w:r>
      <w:r w:rsidRPr="00195076">
        <w:rPr>
          <w:sz w:val="22"/>
          <w:szCs w:val="22"/>
        </w:rPr>
        <w:t>. Из-за наличия исходной шероховатости пластичный материал заполняет впадины между микровыступами и может длительное время находиться в контакте с твердыми сплавами. Кроме этого, при наличии лунки износа слои переносимого материала постоянно задерживаются на ее краях и не удаляются полностью, вплоть до предельного износа инструмента.</w:t>
      </w:r>
    </w:p>
    <w:p w:rsidR="008669BE" w:rsidRPr="00195076" w:rsidRDefault="00B033D9" w:rsidP="008669BE">
      <w:pPr>
        <w:spacing w:line="228" w:lineRule="auto"/>
        <w:jc w:val="both"/>
        <w:rPr>
          <w:sz w:val="22"/>
          <w:szCs w:val="22"/>
        </w:rPr>
      </w:pPr>
      <w:r>
        <w:rPr>
          <w:noProof/>
        </w:rPr>
        <mc:AlternateContent>
          <mc:Choice Requires="wps">
            <w:drawing>
              <wp:anchor distT="0" distB="0" distL="114300" distR="114300" simplePos="0" relativeHeight="251659264" behindDoc="0" locked="0" layoutInCell="1" allowOverlap="0">
                <wp:simplePos x="0" y="0"/>
                <wp:positionH relativeFrom="column">
                  <wp:posOffset>2133600</wp:posOffset>
                </wp:positionH>
                <wp:positionV relativeFrom="page">
                  <wp:posOffset>4515485</wp:posOffset>
                </wp:positionV>
                <wp:extent cx="2438400" cy="2855595"/>
                <wp:effectExtent l="3810" t="635" r="0" b="1270"/>
                <wp:wrapSquare wrapText="bothSides"/>
                <wp:docPr id="2318"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2855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BE62B8" w:rsidRDefault="00B033D9" w:rsidP="008669BE">
                            <w:pPr>
                              <w:jc w:val="center"/>
                              <w:rPr>
                                <w:sz w:val="20"/>
                                <w:szCs w:val="20"/>
                              </w:rPr>
                            </w:pPr>
                            <w:r>
                              <w:rPr>
                                <w:noProof/>
                                <w:sz w:val="20"/>
                                <w:szCs w:val="20"/>
                              </w:rPr>
                              <w:drawing>
                                <wp:inline distT="0" distB="0" distL="0" distR="0">
                                  <wp:extent cx="2171700" cy="1822450"/>
                                  <wp:effectExtent l="0" t="0" r="0" b="6350"/>
                                  <wp:docPr id="3099" name="Рисунок 3099" descr="6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descr="6_5"/>
                                          <pic:cNvPicPr>
                                            <a:picLocks noChangeAspect="1" noChangeArrowheads="1"/>
                                          </pic:cNvPicPr>
                                        </pic:nvPicPr>
                                        <pic:blipFill>
                                          <a:blip r:embed="rId1714">
                                            <a:extLst>
                                              <a:ext uri="{28A0092B-C50C-407E-A947-70E740481C1C}">
                                                <a14:useLocalDpi xmlns:a14="http://schemas.microsoft.com/office/drawing/2010/main" val="0"/>
                                              </a:ext>
                                            </a:extLst>
                                          </a:blip>
                                          <a:srcRect/>
                                          <a:stretch>
                                            <a:fillRect/>
                                          </a:stretch>
                                        </pic:blipFill>
                                        <pic:spPr bwMode="auto">
                                          <a:xfrm>
                                            <a:off x="0" y="0"/>
                                            <a:ext cx="2171700" cy="1822450"/>
                                          </a:xfrm>
                                          <a:prstGeom prst="rect">
                                            <a:avLst/>
                                          </a:prstGeom>
                                          <a:noFill/>
                                          <a:ln>
                                            <a:noFill/>
                                          </a:ln>
                                        </pic:spPr>
                                      </pic:pic>
                                    </a:graphicData>
                                  </a:graphic>
                                </wp:inline>
                              </w:drawing>
                            </w:r>
                          </w:p>
                          <w:p w:rsidR="008669BE" w:rsidRPr="00F63F00" w:rsidRDefault="008669BE" w:rsidP="008669BE">
                            <w:pPr>
                              <w:spacing w:line="216" w:lineRule="auto"/>
                              <w:jc w:val="both"/>
                              <w:rPr>
                                <w:sz w:val="20"/>
                                <w:szCs w:val="20"/>
                              </w:rPr>
                            </w:pPr>
                            <w:r w:rsidRPr="00BE62B8">
                              <w:rPr>
                                <w:sz w:val="20"/>
                                <w:szCs w:val="20"/>
                              </w:rPr>
                              <w:t>Рис.6.5.Содержание элементов на длине площадки износа задней поверхности ВК8 после точения стали Х18Н10Т (</w:t>
                            </w:r>
                            <w:r w:rsidR="000661A9">
                              <w:rPr>
                                <w:position w:val="-6"/>
                                <w:sz w:val="20"/>
                                <w:szCs w:val="20"/>
                              </w:rPr>
                              <w:pict>
                                <v:shape id="_x0000_i2003" type="#_x0000_t75" style="width:9.75pt;height:10.5pt">
                                  <v:imagedata r:id="rId1715" o:title=""/>
                                </v:shape>
                              </w:pict>
                            </w:r>
                            <w:r w:rsidRPr="00BE62B8">
                              <w:rPr>
                                <w:sz w:val="20"/>
                                <w:szCs w:val="20"/>
                              </w:rPr>
                              <w:t xml:space="preserve">=2,57 м/с; </w:t>
                            </w:r>
                            <w:r w:rsidR="000661A9">
                              <w:rPr>
                                <w:position w:val="-8"/>
                                <w:sz w:val="20"/>
                                <w:szCs w:val="20"/>
                              </w:rPr>
                              <w:pict>
                                <v:shape id="_x0000_i2005" type="#_x0000_t75" style="width:60pt;height:18pt">
                                  <v:imagedata r:id="rId1716" o:title=""/>
                                </v:shape>
                              </w:pict>
                            </w:r>
                            <w:r w:rsidRPr="00BE62B8">
                              <w:rPr>
                                <w:sz w:val="20"/>
                                <w:szCs w:val="20"/>
                              </w:rPr>
                              <w:t xml:space="preserve"> м/об; </w:t>
                            </w:r>
                            <w:r w:rsidR="000661A9">
                              <w:rPr>
                                <w:position w:val="-6"/>
                                <w:sz w:val="20"/>
                                <w:szCs w:val="20"/>
                              </w:rPr>
                              <w:pict>
                                <v:shape id="_x0000_i2007" type="#_x0000_t75" style="width:47.25pt;height:17.25pt">
                                  <v:imagedata r:id="rId1717" o:title=""/>
                                </v:shape>
                              </w:pict>
                            </w:r>
                            <w:r w:rsidRPr="00BE62B8">
                              <w:rPr>
                                <w:sz w:val="20"/>
                                <w:szCs w:val="20"/>
                              </w:rPr>
                              <w:t xml:space="preserve"> м): 1 – железо; 2 – вольфрам; 3 – хром; 4 - никель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 o:spid="_x0000_s1108" type="#_x0000_t202" style="position:absolute;left:0;text-align:left;margin-left:168pt;margin-top:355.55pt;width:192pt;height:22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" o:allowoverlap="f" stroked="f">
                <v:textbox style="mso-fit-shape-to-text:t">
                  <w:txbxContent>
                    <w:p w:rsidR="008669BE" w:rsidRPr="00BE62B8" w:rsidRDefault="00B033D9" w:rsidP="008669BE">
                      <w:pPr>
                        <w:jc w:val="center"/>
                        <w:rPr>
                          <w:sz w:val="20"/>
                          <w:szCs w:val="20"/>
                        </w:rPr>
                      </w:pPr>
                      <w:r>
                        <w:rPr>
                          <w:noProof/>
                          <w:sz w:val="20"/>
                          <w:szCs w:val="20"/>
                        </w:rPr>
                        <w:drawing>
                          <wp:inline distT="0" distB="0" distL="0" distR="0">
                            <wp:extent cx="2171700" cy="1822450"/>
                            <wp:effectExtent l="0" t="0" r="0" b="6350"/>
                            <wp:docPr id="3099" name="Рисунок 3099" descr="6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descr="6_5"/>
                                    <pic:cNvPicPr>
                                      <a:picLocks noChangeAspect="1" noChangeArrowheads="1"/>
                                    </pic:cNvPicPr>
                                  </pic:nvPicPr>
                                  <pic:blipFill>
                                    <a:blip r:embed="rId1714">
                                      <a:extLst>
                                        <a:ext uri="{28A0092B-C50C-407E-A947-70E740481C1C}">
                                          <a14:useLocalDpi xmlns:a14="http://schemas.microsoft.com/office/drawing/2010/main" val="0"/>
                                        </a:ext>
                                      </a:extLst>
                                    </a:blip>
                                    <a:srcRect/>
                                    <a:stretch>
                                      <a:fillRect/>
                                    </a:stretch>
                                  </pic:blipFill>
                                  <pic:spPr bwMode="auto">
                                    <a:xfrm>
                                      <a:off x="0" y="0"/>
                                      <a:ext cx="2171700" cy="1822450"/>
                                    </a:xfrm>
                                    <a:prstGeom prst="rect">
                                      <a:avLst/>
                                    </a:prstGeom>
                                    <a:noFill/>
                                    <a:ln>
                                      <a:noFill/>
                                    </a:ln>
                                  </pic:spPr>
                                </pic:pic>
                              </a:graphicData>
                            </a:graphic>
                          </wp:inline>
                        </w:drawing>
                      </w:r>
                    </w:p>
                    <w:p w:rsidR="008669BE" w:rsidRPr="00F63F00" w:rsidRDefault="008669BE" w:rsidP="008669BE">
                      <w:pPr>
                        <w:spacing w:line="216" w:lineRule="auto"/>
                        <w:jc w:val="both"/>
                        <w:rPr>
                          <w:sz w:val="20"/>
                          <w:szCs w:val="20"/>
                        </w:rPr>
                      </w:pPr>
                      <w:r w:rsidRPr="00BE62B8">
                        <w:rPr>
                          <w:sz w:val="20"/>
                          <w:szCs w:val="20"/>
                        </w:rPr>
                        <w:t>Рис.6.5.Содержание элементов на длине площадки износа задней поверхности ВК8 после точения стали Х18Н10Т (</w:t>
                      </w:r>
                      <w:r w:rsidR="000661A9">
                        <w:rPr>
                          <w:position w:val="-6"/>
                          <w:sz w:val="20"/>
                          <w:szCs w:val="20"/>
                        </w:rPr>
                        <w:pict>
                          <v:shape id="_x0000_i2003" type="#_x0000_t75" style="width:9.75pt;height:10.5pt">
                            <v:imagedata r:id="rId1715" o:title=""/>
                          </v:shape>
                        </w:pict>
                      </w:r>
                      <w:r w:rsidRPr="00BE62B8">
                        <w:rPr>
                          <w:sz w:val="20"/>
                          <w:szCs w:val="20"/>
                        </w:rPr>
                        <w:t xml:space="preserve">=2,57 м/с; </w:t>
                      </w:r>
                      <w:r w:rsidR="000661A9">
                        <w:rPr>
                          <w:position w:val="-8"/>
                          <w:sz w:val="20"/>
                          <w:szCs w:val="20"/>
                        </w:rPr>
                        <w:pict>
                          <v:shape id="_x0000_i2005" type="#_x0000_t75" style="width:60pt;height:18pt">
                            <v:imagedata r:id="rId1716" o:title=""/>
                          </v:shape>
                        </w:pict>
                      </w:r>
                      <w:r w:rsidRPr="00BE62B8">
                        <w:rPr>
                          <w:sz w:val="20"/>
                          <w:szCs w:val="20"/>
                        </w:rPr>
                        <w:t xml:space="preserve"> м/об; </w:t>
                      </w:r>
                      <w:r w:rsidR="000661A9">
                        <w:rPr>
                          <w:position w:val="-6"/>
                          <w:sz w:val="20"/>
                          <w:szCs w:val="20"/>
                        </w:rPr>
                        <w:pict>
                          <v:shape id="_x0000_i2007" type="#_x0000_t75" style="width:47.25pt;height:17.25pt">
                            <v:imagedata r:id="rId1717" o:title=""/>
                          </v:shape>
                        </w:pict>
                      </w:r>
                      <w:r w:rsidRPr="00BE62B8">
                        <w:rPr>
                          <w:sz w:val="20"/>
                          <w:szCs w:val="20"/>
                        </w:rPr>
                        <w:t xml:space="preserve"> м): 1 – железо; 2 – вольфрам; 3 – хром; 4 - никель</w:t>
                      </w:r>
                    </w:p>
                  </w:txbxContent>
                </v:textbox>
                <w10:wrap type="square" anchory="page"/>
              </v:shape>
            </w:pict>
          </mc:Fallback>
        </mc:AlternateContent>
      </w:r>
      <w:r w:rsidR="008669BE" w:rsidRPr="00195076">
        <w:rPr>
          <w:sz w:val="22"/>
          <w:szCs w:val="22"/>
        </w:rPr>
        <w:tab/>
        <w:t xml:space="preserve">Не исключено длительное нахождение к контакте с твердым сплавом обрабатываемого материала, заполнившего микротрещины на поверхности твердого сплава (см. рис.6.3). По нашим данным, именно на этих участках интенсивно протекают диффузионные процессы. Доказательством наличия диффузионного износа твердосплавного инструмента могут служить результаты микрорентгеноспектрального анализа изношенных контактных площадок с последующей идентификацией химического состава частиц износа, задерживающихся на площадке контакта. </w:t>
      </w:r>
      <w:r w:rsidR="008669BE">
        <w:rPr>
          <w:sz w:val="22"/>
          <w:szCs w:val="22"/>
        </w:rPr>
        <w:t>При исследовании т</w:t>
      </w:r>
      <w:r w:rsidR="008669BE" w:rsidRPr="00195076">
        <w:rPr>
          <w:sz w:val="22"/>
          <w:szCs w:val="22"/>
        </w:rPr>
        <w:t>рассир</w:t>
      </w:r>
      <w:r w:rsidR="008669BE">
        <w:rPr>
          <w:sz w:val="22"/>
          <w:szCs w:val="22"/>
        </w:rPr>
        <w:t>овали</w:t>
      </w:r>
      <w:r w:rsidR="008669BE" w:rsidRPr="00195076">
        <w:rPr>
          <w:sz w:val="22"/>
          <w:szCs w:val="22"/>
        </w:rPr>
        <w:t xml:space="preserve"> микрозондом площадку контакта и записыв</w:t>
      </w:r>
      <w:r w:rsidR="008669BE">
        <w:rPr>
          <w:sz w:val="22"/>
          <w:szCs w:val="22"/>
        </w:rPr>
        <w:t>али</w:t>
      </w:r>
      <w:r w:rsidR="008669BE" w:rsidRPr="00195076">
        <w:rPr>
          <w:sz w:val="22"/>
          <w:szCs w:val="22"/>
        </w:rPr>
        <w:t xml:space="preserve"> непрерывно интенсивности излучения от предполагаемых элементов, после обработки записей по специальной методике находили процентное содержание элемента в каждой точке поверхности. Для удобства анализа результатов концентрацию каждого элемента наносили на график «концентрация – длина контакта» (величина площади износа).</w:t>
      </w:r>
      <w:r w:rsidR="008669BE">
        <w:rPr>
          <w:sz w:val="22"/>
          <w:szCs w:val="22"/>
        </w:rPr>
        <w:t xml:space="preserve"> </w:t>
      </w:r>
      <w:r w:rsidR="008669BE" w:rsidRPr="00195076">
        <w:rPr>
          <w:sz w:val="22"/>
          <w:szCs w:val="22"/>
        </w:rPr>
        <w:t xml:space="preserve">На рис.6.5 в качестве примера представлено распределение элементов на изношенной до </w:t>
      </w:r>
      <w:r w:rsidR="008669BE" w:rsidRPr="00195076">
        <w:rPr>
          <w:position w:val="-10"/>
          <w:sz w:val="22"/>
          <w:szCs w:val="22"/>
        </w:rPr>
        <w:object w:dxaOrig="1320" w:dyaOrig="360">
          <v:shape id="_x0000_i2008" type="#_x0000_t75" style="width:66pt;height:18pt" o:ole="">
            <v:imagedata r:id="rId1718" o:title=""/>
          </v:shape>
          <o:OLEObject Type="Embed" ProgID="Equation.3" ShapeID="_x0000_i2008" DrawAspect="Content" ObjectID="_1814861687" r:id="rId1719"/>
        </w:object>
      </w:r>
      <w:r w:rsidR="008669BE" w:rsidRPr="00195076">
        <w:rPr>
          <w:sz w:val="22"/>
          <w:szCs w:val="22"/>
        </w:rPr>
        <w:t xml:space="preserve"> м задней поверхности пластины ВК8 после резания стали Х18Н10Т. </w:t>
      </w:r>
    </w:p>
    <w:p w:rsidR="008669BE" w:rsidRPr="00195076" w:rsidRDefault="008669BE" w:rsidP="008669BE">
      <w:pPr>
        <w:jc w:val="both"/>
        <w:rPr>
          <w:sz w:val="22"/>
          <w:szCs w:val="22"/>
        </w:rPr>
      </w:pPr>
      <w:r>
        <w:rPr>
          <w:sz w:val="22"/>
          <w:szCs w:val="22"/>
        </w:rPr>
        <w:tab/>
        <w:t>П</w:t>
      </w:r>
      <w:r w:rsidRPr="00195076">
        <w:rPr>
          <w:sz w:val="22"/>
          <w:szCs w:val="22"/>
        </w:rPr>
        <w:t>лощадка износа по всей длине покрыта пленкой</w:t>
      </w:r>
      <w:r>
        <w:rPr>
          <w:sz w:val="22"/>
          <w:szCs w:val="22"/>
        </w:rPr>
        <w:t>,</w:t>
      </w:r>
      <w:r w:rsidRPr="00195076">
        <w:rPr>
          <w:sz w:val="22"/>
          <w:szCs w:val="22"/>
        </w:rPr>
        <w:t xml:space="preserve"> перенесенной на твердый сплав стали </w:t>
      </w:r>
      <w:r w:rsidRPr="00195076">
        <w:rPr>
          <w:sz w:val="22"/>
          <w:szCs w:val="22"/>
        </w:rPr>
        <w:lastRenderedPageBreak/>
        <w:t xml:space="preserve">Х18Н10Т (распределение </w:t>
      </w:r>
      <w:r w:rsidRPr="00195076">
        <w:rPr>
          <w:position w:val="-6"/>
          <w:sz w:val="22"/>
          <w:szCs w:val="22"/>
        </w:rPr>
        <w:object w:dxaOrig="320" w:dyaOrig="279">
          <v:shape id="_x0000_i2009" type="#_x0000_t75" style="width:15.75pt;height:14.25pt" o:ole="">
            <v:imagedata r:id="rId1720" o:title=""/>
          </v:shape>
          <o:OLEObject Type="Embed" ProgID="Equation.3" ShapeID="_x0000_i2009" DrawAspect="Content" ObjectID="_1814861688" r:id="rId1721"/>
        </w:object>
      </w:r>
      <w:r w:rsidRPr="00195076">
        <w:rPr>
          <w:sz w:val="22"/>
          <w:szCs w:val="22"/>
        </w:rPr>
        <w:t xml:space="preserve"> и </w:t>
      </w:r>
      <w:r w:rsidRPr="00195076">
        <w:rPr>
          <w:position w:val="-6"/>
          <w:sz w:val="22"/>
          <w:szCs w:val="22"/>
        </w:rPr>
        <w:object w:dxaOrig="340" w:dyaOrig="279">
          <v:shape id="_x0000_i2010" type="#_x0000_t75" style="width:17.25pt;height:14.25pt" o:ole="">
            <v:imagedata r:id="rId1722" o:title=""/>
          </v:shape>
          <o:OLEObject Type="Embed" ProgID="Equation.3" ShapeID="_x0000_i2010" DrawAspect="Content" ObjectID="_1814861689" r:id="rId1723"/>
        </w:object>
      </w:r>
      <w:r w:rsidRPr="00195076">
        <w:rPr>
          <w:sz w:val="22"/>
          <w:szCs w:val="22"/>
        </w:rPr>
        <w:t xml:space="preserve"> приблизительно соответствует их содержани</w:t>
      </w:r>
      <w:r>
        <w:rPr>
          <w:sz w:val="22"/>
          <w:szCs w:val="22"/>
        </w:rPr>
        <w:t>ю в стали:</w:t>
      </w:r>
      <w:r w:rsidRPr="00195076">
        <w:rPr>
          <w:sz w:val="22"/>
          <w:szCs w:val="22"/>
        </w:rPr>
        <w:t xml:space="preserve"> </w:t>
      </w:r>
      <w:r>
        <w:rPr>
          <w:sz w:val="22"/>
          <w:szCs w:val="22"/>
        </w:rPr>
        <w:t xml:space="preserve">       </w:t>
      </w:r>
      <w:r w:rsidRPr="00195076">
        <w:rPr>
          <w:sz w:val="22"/>
          <w:szCs w:val="22"/>
        </w:rPr>
        <w:t xml:space="preserve">9 и 18% соответственно). Кроме </w:t>
      </w:r>
      <w:r w:rsidRPr="00195076">
        <w:rPr>
          <w:position w:val="-6"/>
          <w:sz w:val="22"/>
          <w:szCs w:val="22"/>
        </w:rPr>
        <w:object w:dxaOrig="340" w:dyaOrig="279">
          <v:shape id="_x0000_i2011" type="#_x0000_t75" style="width:17.25pt;height:14.25pt" o:ole="">
            <v:imagedata r:id="rId1724" o:title=""/>
          </v:shape>
          <o:OLEObject Type="Embed" ProgID="Equation.3" ShapeID="_x0000_i2011" DrawAspect="Content" ObjectID="_1814861690" r:id="rId1725"/>
        </w:object>
      </w:r>
      <w:r w:rsidRPr="00195076">
        <w:rPr>
          <w:sz w:val="22"/>
          <w:szCs w:val="22"/>
        </w:rPr>
        <w:t xml:space="preserve"> (72%) на длине приблизительно 1/3 площадки износа, считая от режущей кромки, возможно наличие окислов железа </w:t>
      </w:r>
      <w:r w:rsidRPr="00195076">
        <w:rPr>
          <w:position w:val="-12"/>
          <w:sz w:val="22"/>
          <w:szCs w:val="22"/>
        </w:rPr>
        <w:object w:dxaOrig="639" w:dyaOrig="360">
          <v:shape id="_x0000_i2012" type="#_x0000_t75" style="width:32.25pt;height:18pt" o:ole="">
            <v:imagedata r:id="rId1726" o:title=""/>
          </v:shape>
          <o:OLEObject Type="Embed" ProgID="Equation.3" ShapeID="_x0000_i2012" DrawAspect="Content" ObjectID="_1814861691" r:id="rId1727"/>
        </w:object>
      </w:r>
      <w:r w:rsidRPr="00195076">
        <w:rPr>
          <w:sz w:val="22"/>
          <w:szCs w:val="22"/>
        </w:rPr>
        <w:t xml:space="preserve"> (72,4%</w:t>
      </w:r>
      <w:r w:rsidRPr="00195076">
        <w:rPr>
          <w:position w:val="-6"/>
          <w:sz w:val="22"/>
          <w:szCs w:val="22"/>
        </w:rPr>
        <w:object w:dxaOrig="340" w:dyaOrig="279">
          <v:shape id="_x0000_i2013" type="#_x0000_t75" style="width:17.25pt;height:14.25pt" o:ole="">
            <v:imagedata r:id="rId1724" o:title=""/>
          </v:shape>
          <o:OLEObject Type="Embed" ProgID="Equation.3" ShapeID="_x0000_i2013" DrawAspect="Content" ObjectID="_1814861692" r:id="rId1728"/>
        </w:object>
      </w:r>
      <w:r w:rsidRPr="00195076">
        <w:rPr>
          <w:sz w:val="22"/>
          <w:szCs w:val="22"/>
        </w:rPr>
        <w:t xml:space="preserve">) и </w:t>
      </w:r>
      <w:r w:rsidRPr="00195076">
        <w:rPr>
          <w:position w:val="-12"/>
          <w:sz w:val="22"/>
          <w:szCs w:val="22"/>
        </w:rPr>
        <w:object w:dxaOrig="639" w:dyaOrig="360">
          <v:shape id="_x0000_i2014" type="#_x0000_t75" style="width:32.25pt;height:18pt" o:ole="">
            <v:imagedata r:id="rId1729" o:title=""/>
          </v:shape>
          <o:OLEObject Type="Embed" ProgID="Equation.3" ShapeID="_x0000_i2014" DrawAspect="Content" ObjectID="_1814861693" r:id="rId1730"/>
        </w:object>
      </w:r>
      <w:r w:rsidRPr="00195076">
        <w:rPr>
          <w:sz w:val="22"/>
          <w:szCs w:val="22"/>
        </w:rPr>
        <w:t xml:space="preserve"> (69,84%</w:t>
      </w:r>
      <w:r w:rsidRPr="00195076">
        <w:rPr>
          <w:position w:val="-6"/>
          <w:sz w:val="22"/>
          <w:szCs w:val="22"/>
        </w:rPr>
        <w:object w:dxaOrig="340" w:dyaOrig="279">
          <v:shape id="_x0000_i2015" type="#_x0000_t75" style="width:17.25pt;height:14.25pt" o:ole="">
            <v:imagedata r:id="rId1724" o:title=""/>
          </v:shape>
          <o:OLEObject Type="Embed" ProgID="Equation.3" ShapeID="_x0000_i2015" DrawAspect="Content" ObjectID="_1814861694" r:id="rId1731"/>
        </w:object>
      </w:r>
      <w:r w:rsidRPr="00195076">
        <w:rPr>
          <w:sz w:val="22"/>
          <w:szCs w:val="22"/>
        </w:rPr>
        <w:t xml:space="preserve">). На участке контакта между 120 и 100 мкм вероятно скопление частиц сложного </w:t>
      </w:r>
      <w:r>
        <w:rPr>
          <w:sz w:val="22"/>
          <w:szCs w:val="22"/>
        </w:rPr>
        <w:t xml:space="preserve">              </w:t>
      </w:r>
      <w:r w:rsidRPr="00195076">
        <w:rPr>
          <w:sz w:val="22"/>
          <w:szCs w:val="22"/>
        </w:rPr>
        <w:t xml:space="preserve">карбида </w:t>
      </w:r>
      <w:r w:rsidRPr="00195076">
        <w:rPr>
          <w:position w:val="-10"/>
          <w:sz w:val="22"/>
          <w:szCs w:val="22"/>
        </w:rPr>
        <w:object w:dxaOrig="840" w:dyaOrig="340">
          <v:shape id="_x0000_i2016" type="#_x0000_t75" style="width:42pt;height:17.25pt" o:ole="">
            <v:imagedata r:id="rId1732" o:title=""/>
          </v:shape>
          <o:OLEObject Type="Embed" ProgID="Equation.3" ShapeID="_x0000_i2016" DrawAspect="Content" ObjectID="_1814861695" r:id="rId1733"/>
        </w:object>
      </w:r>
      <w:r w:rsidRPr="00195076">
        <w:rPr>
          <w:sz w:val="22"/>
          <w:szCs w:val="22"/>
        </w:rPr>
        <w:t xml:space="preserve"> с (37%</w:t>
      </w:r>
      <w:r w:rsidRPr="00195076">
        <w:rPr>
          <w:position w:val="-6"/>
          <w:sz w:val="22"/>
          <w:szCs w:val="22"/>
        </w:rPr>
        <w:object w:dxaOrig="340" w:dyaOrig="279">
          <v:shape id="_x0000_i2017" type="#_x0000_t75" style="width:17.25pt;height:14.25pt" o:ole="">
            <v:imagedata r:id="rId1724" o:title=""/>
          </v:shape>
          <o:OLEObject Type="Embed" ProgID="Equation.3" ShapeID="_x0000_i2017" DrawAspect="Content" ObjectID="_1814861696" r:id="rId1734"/>
        </w:object>
      </w:r>
      <w:r w:rsidRPr="00195076">
        <w:rPr>
          <w:sz w:val="22"/>
          <w:szCs w:val="22"/>
        </w:rPr>
        <w:t xml:space="preserve"> и 61% </w:t>
      </w:r>
      <w:r w:rsidRPr="00195076">
        <w:rPr>
          <w:position w:val="-6"/>
          <w:sz w:val="22"/>
          <w:szCs w:val="22"/>
        </w:rPr>
        <w:object w:dxaOrig="279" w:dyaOrig="279">
          <v:shape id="_x0000_i2018" type="#_x0000_t75" style="width:14.25pt;height:14.25pt" o:ole="">
            <v:imagedata r:id="rId1735" o:title=""/>
          </v:shape>
          <o:OLEObject Type="Embed" ProgID="Equation.3" ShapeID="_x0000_i2018" DrawAspect="Content" ObjectID="_1814861697" r:id="rId1736"/>
        </w:object>
      </w:r>
      <w:r w:rsidRPr="00195076">
        <w:rPr>
          <w:sz w:val="22"/>
          <w:szCs w:val="22"/>
        </w:rPr>
        <w:t>).</w:t>
      </w:r>
    </w:p>
    <w:p w:rsidR="008669BE" w:rsidRPr="00195076" w:rsidRDefault="008669BE" w:rsidP="008669BE">
      <w:pPr>
        <w:spacing w:line="223" w:lineRule="auto"/>
        <w:jc w:val="both"/>
        <w:rPr>
          <w:sz w:val="22"/>
          <w:szCs w:val="22"/>
        </w:rPr>
      </w:pPr>
      <w:r w:rsidRPr="00195076">
        <w:rPr>
          <w:sz w:val="22"/>
          <w:szCs w:val="22"/>
        </w:rPr>
        <w:tab/>
        <w:t>Унесенные из зоны трения износа продукты взаимодействия твердого сплава и стали между собой и с окружающей</w:t>
      </w:r>
      <w:r>
        <w:rPr>
          <w:sz w:val="22"/>
          <w:szCs w:val="22"/>
        </w:rPr>
        <w:t xml:space="preserve"> средой</w:t>
      </w:r>
      <w:r w:rsidRPr="00195076">
        <w:rPr>
          <w:sz w:val="22"/>
          <w:szCs w:val="22"/>
        </w:rPr>
        <w:t xml:space="preserve"> по содержанию вольфрама ориентировочно соответствуют окислам </w:t>
      </w:r>
      <w:r w:rsidRPr="00195076">
        <w:rPr>
          <w:position w:val="-10"/>
          <w:sz w:val="22"/>
          <w:szCs w:val="22"/>
        </w:rPr>
        <w:object w:dxaOrig="499" w:dyaOrig="340">
          <v:shape id="_x0000_i2019" type="#_x0000_t75" style="width:24.75pt;height:17.25pt" o:ole="">
            <v:imagedata r:id="rId1737" o:title=""/>
          </v:shape>
          <o:OLEObject Type="Embed" ProgID="Equation.3" ShapeID="_x0000_i2019" DrawAspect="Content" ObjectID="_1814861698" r:id="rId1738"/>
        </w:object>
      </w:r>
      <w:r w:rsidRPr="00195076">
        <w:rPr>
          <w:sz w:val="22"/>
          <w:szCs w:val="22"/>
        </w:rPr>
        <w:t xml:space="preserve"> (85,3% </w:t>
      </w:r>
      <w:r w:rsidRPr="00195076">
        <w:rPr>
          <w:position w:val="-6"/>
          <w:sz w:val="22"/>
          <w:szCs w:val="22"/>
        </w:rPr>
        <w:object w:dxaOrig="279" w:dyaOrig="279">
          <v:shape id="_x0000_i2020" type="#_x0000_t75" style="width:14.25pt;height:14.25pt" o:ole="">
            <v:imagedata r:id="rId1735" o:title=""/>
          </v:shape>
          <o:OLEObject Type="Embed" ProgID="Equation.3" ShapeID="_x0000_i2020" DrawAspect="Content" ObjectID="_1814861699" r:id="rId1739"/>
        </w:object>
      </w:r>
      <w:r w:rsidRPr="00195076">
        <w:rPr>
          <w:sz w:val="22"/>
          <w:szCs w:val="22"/>
        </w:rPr>
        <w:t xml:space="preserve">) и  </w:t>
      </w:r>
      <w:r w:rsidRPr="00195076">
        <w:rPr>
          <w:position w:val="-12"/>
          <w:sz w:val="22"/>
          <w:szCs w:val="22"/>
        </w:rPr>
        <w:object w:dxaOrig="480" w:dyaOrig="360">
          <v:shape id="_x0000_i2021" type="#_x0000_t75" style="width:24pt;height:18pt" o:ole="">
            <v:imagedata r:id="rId1740" o:title=""/>
          </v:shape>
          <o:OLEObject Type="Embed" ProgID="Equation.3" ShapeID="_x0000_i2021" DrawAspect="Content" ObjectID="_1814861700" r:id="rId1741"/>
        </w:object>
      </w:r>
      <w:r w:rsidRPr="00195076">
        <w:rPr>
          <w:sz w:val="22"/>
          <w:szCs w:val="22"/>
        </w:rPr>
        <w:t xml:space="preserve"> (79,4% </w:t>
      </w:r>
      <w:r w:rsidRPr="00195076">
        <w:rPr>
          <w:position w:val="-6"/>
          <w:sz w:val="22"/>
          <w:szCs w:val="22"/>
        </w:rPr>
        <w:object w:dxaOrig="279" w:dyaOrig="279">
          <v:shape id="_x0000_i2022" type="#_x0000_t75" style="width:14.25pt;height:14.25pt" o:ole="">
            <v:imagedata r:id="rId1735" o:title=""/>
          </v:shape>
          <o:OLEObject Type="Embed" ProgID="Equation.3" ShapeID="_x0000_i2022" DrawAspect="Content" ObjectID="_1814861701" r:id="rId1742"/>
        </w:object>
      </w:r>
      <w:r w:rsidRPr="00195076">
        <w:rPr>
          <w:sz w:val="22"/>
          <w:szCs w:val="22"/>
        </w:rPr>
        <w:t>). В табл.6.1 представлены сводные результаты идентификации фаз, обнаруженных нами на передних и задних поверхностях пластин ВК8, которые были получены с помощью эмиссионного электронного микроскопа. Сопоставляя полученные результаты, видим, что во всех случаях рез</w:t>
      </w:r>
      <w:r>
        <w:rPr>
          <w:sz w:val="22"/>
          <w:szCs w:val="22"/>
        </w:rPr>
        <w:t>а</w:t>
      </w:r>
      <w:r w:rsidRPr="00195076">
        <w:rPr>
          <w:sz w:val="22"/>
          <w:szCs w:val="22"/>
        </w:rPr>
        <w:t xml:space="preserve">ния на контактных площадках резцов образовались продукты реакционной диффузии – сложные карбиды типа </w:t>
      </w:r>
      <w:r w:rsidRPr="00195076">
        <w:rPr>
          <w:position w:val="-10"/>
          <w:sz w:val="22"/>
          <w:szCs w:val="22"/>
        </w:rPr>
        <w:object w:dxaOrig="999" w:dyaOrig="340">
          <v:shape id="_x0000_i2023" type="#_x0000_t75" style="width:50.25pt;height:17.25pt" o:ole="">
            <v:imagedata r:id="rId1743" o:title=""/>
          </v:shape>
          <o:OLEObject Type="Embed" ProgID="Equation.3" ShapeID="_x0000_i2023" DrawAspect="Content" ObjectID="_1814861702" r:id="rId1744"/>
        </w:object>
      </w:r>
      <w:r w:rsidRPr="00195076">
        <w:rPr>
          <w:sz w:val="22"/>
          <w:szCs w:val="22"/>
        </w:rPr>
        <w:t>.</w:t>
      </w:r>
    </w:p>
    <w:p w:rsidR="008669BE" w:rsidRPr="00195076" w:rsidRDefault="008669BE" w:rsidP="008669BE">
      <w:pPr>
        <w:spacing w:line="223" w:lineRule="auto"/>
        <w:jc w:val="right"/>
        <w:rPr>
          <w:sz w:val="22"/>
          <w:szCs w:val="22"/>
        </w:rPr>
      </w:pPr>
      <w:r w:rsidRPr="00195076">
        <w:rPr>
          <w:sz w:val="22"/>
          <w:szCs w:val="22"/>
        </w:rPr>
        <w:t>Таблица 6.1</w:t>
      </w:r>
    </w:p>
    <w:p w:rsidR="008669BE" w:rsidRPr="00195076" w:rsidRDefault="008669BE" w:rsidP="008669BE">
      <w:pPr>
        <w:spacing w:line="223" w:lineRule="auto"/>
        <w:jc w:val="center"/>
        <w:rPr>
          <w:sz w:val="22"/>
          <w:szCs w:val="22"/>
        </w:rPr>
      </w:pPr>
      <w:r w:rsidRPr="00195076">
        <w:rPr>
          <w:sz w:val="22"/>
          <w:szCs w:val="22"/>
        </w:rPr>
        <w:t>Фазовый состав продуктов в центре контактных площадок резцов из ВК8 после точения стали Х18</w:t>
      </w:r>
      <w:r>
        <w:rPr>
          <w:sz w:val="22"/>
          <w:szCs w:val="22"/>
        </w:rPr>
        <w:t>Н10Т</w:t>
      </w:r>
      <w:r w:rsidRPr="00195076">
        <w:rPr>
          <w:sz w:val="22"/>
          <w:szCs w:val="22"/>
        </w:rPr>
        <w:t xml:space="preserve"> (</w:t>
      </w:r>
      <w:r w:rsidRPr="00195076">
        <w:rPr>
          <w:position w:val="-6"/>
          <w:sz w:val="22"/>
          <w:szCs w:val="22"/>
        </w:rPr>
        <w:object w:dxaOrig="220" w:dyaOrig="260">
          <v:shape id="_x0000_i2024" type="#_x0000_t75" style="width:10.5pt;height:12.75pt" o:ole="">
            <v:imagedata r:id="rId475" o:title=""/>
          </v:shape>
          <o:OLEObject Type="Embed" ProgID="Equation.3" ShapeID="_x0000_i2024" DrawAspect="Content" ObjectID="_1814861703" r:id="rId1745"/>
        </w:object>
      </w:r>
      <w:r w:rsidRPr="00195076">
        <w:rPr>
          <w:sz w:val="22"/>
          <w:szCs w:val="22"/>
        </w:rPr>
        <w:t xml:space="preserve">=2,5 м/с; </w:t>
      </w:r>
      <w:r w:rsidRPr="00195076">
        <w:rPr>
          <w:position w:val="-6"/>
          <w:sz w:val="22"/>
          <w:szCs w:val="22"/>
        </w:rPr>
        <w:object w:dxaOrig="999" w:dyaOrig="340">
          <v:shape id="_x0000_i2025" type="#_x0000_t75" style="width:50.25pt;height:17.25pt" o:ole="">
            <v:imagedata r:id="rId1746" o:title=""/>
          </v:shape>
          <o:OLEObject Type="Embed" ProgID="Equation.3" ShapeID="_x0000_i2025" DrawAspect="Content" ObjectID="_1814861704" r:id="rId1747"/>
        </w:object>
      </w:r>
      <w:r w:rsidRPr="00195076">
        <w:rPr>
          <w:sz w:val="22"/>
          <w:szCs w:val="22"/>
        </w:rPr>
        <w:t xml:space="preserve"> м/об)</w:t>
      </w:r>
    </w:p>
    <w:p w:rsidR="008669BE" w:rsidRPr="00BE62B8" w:rsidRDefault="008669BE" w:rsidP="008669BE">
      <w:pPr>
        <w:jc w:val="both"/>
        <w:rPr>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1716"/>
        <w:gridCol w:w="3126"/>
      </w:tblGrid>
      <w:tr w:rsidR="008669BE" w:rsidRPr="005C33F1" w:rsidTr="005C33F1">
        <w:trPr>
          <w:trHeight w:val="235"/>
        </w:trPr>
        <w:tc>
          <w:tcPr>
            <w:tcW w:w="2352" w:type="dxa"/>
            <w:shd w:val="clear" w:color="auto" w:fill="auto"/>
          </w:tcPr>
          <w:p w:rsidR="008669BE" w:rsidRPr="005C33F1" w:rsidRDefault="008669BE" w:rsidP="005C33F1">
            <w:pPr>
              <w:spacing w:before="60" w:after="60"/>
              <w:jc w:val="center"/>
              <w:rPr>
                <w:sz w:val="18"/>
                <w:szCs w:val="18"/>
              </w:rPr>
            </w:pPr>
            <w:r w:rsidRPr="005C33F1">
              <w:rPr>
                <w:sz w:val="18"/>
                <w:szCs w:val="18"/>
              </w:rPr>
              <w:t>Поверхность</w:t>
            </w:r>
          </w:p>
        </w:tc>
        <w:tc>
          <w:tcPr>
            <w:tcW w:w="1716" w:type="dxa"/>
            <w:shd w:val="clear" w:color="auto" w:fill="auto"/>
          </w:tcPr>
          <w:p w:rsidR="008669BE" w:rsidRPr="005C33F1" w:rsidRDefault="008669BE" w:rsidP="005C33F1">
            <w:pPr>
              <w:spacing w:before="60" w:after="60"/>
              <w:jc w:val="center"/>
              <w:rPr>
                <w:sz w:val="18"/>
                <w:szCs w:val="18"/>
              </w:rPr>
            </w:pPr>
            <w:r w:rsidRPr="005C33F1">
              <w:rPr>
                <w:sz w:val="18"/>
                <w:szCs w:val="18"/>
              </w:rPr>
              <w:t>Подача 10</w:t>
            </w:r>
            <w:r w:rsidRPr="005C33F1">
              <w:rPr>
                <w:sz w:val="18"/>
                <w:szCs w:val="18"/>
                <w:vertAlign w:val="superscript"/>
              </w:rPr>
              <w:t>-3</w:t>
            </w:r>
            <w:r w:rsidRPr="005C33F1">
              <w:rPr>
                <w:sz w:val="18"/>
                <w:szCs w:val="18"/>
              </w:rPr>
              <w:t>, м/об</w:t>
            </w:r>
          </w:p>
        </w:tc>
        <w:tc>
          <w:tcPr>
            <w:tcW w:w="3126" w:type="dxa"/>
            <w:shd w:val="clear" w:color="auto" w:fill="auto"/>
          </w:tcPr>
          <w:p w:rsidR="008669BE" w:rsidRPr="005C33F1" w:rsidRDefault="008669BE" w:rsidP="005C33F1">
            <w:pPr>
              <w:spacing w:before="60" w:after="60"/>
              <w:jc w:val="center"/>
              <w:rPr>
                <w:sz w:val="18"/>
                <w:szCs w:val="18"/>
              </w:rPr>
            </w:pPr>
            <w:r w:rsidRPr="005C33F1">
              <w:rPr>
                <w:sz w:val="18"/>
                <w:szCs w:val="18"/>
              </w:rPr>
              <w:t>Фазовый состав продуктов</w:t>
            </w:r>
          </w:p>
        </w:tc>
      </w:tr>
      <w:tr w:rsidR="008669BE" w:rsidRPr="005C33F1" w:rsidTr="005C33F1">
        <w:trPr>
          <w:trHeight w:val="620"/>
        </w:trPr>
        <w:tc>
          <w:tcPr>
            <w:tcW w:w="2352" w:type="dxa"/>
            <w:shd w:val="clear" w:color="auto" w:fill="auto"/>
          </w:tcPr>
          <w:p w:rsidR="008669BE" w:rsidRPr="005C33F1" w:rsidRDefault="008669BE" w:rsidP="005C33F1">
            <w:pPr>
              <w:jc w:val="center"/>
              <w:rPr>
                <w:sz w:val="18"/>
                <w:szCs w:val="18"/>
              </w:rPr>
            </w:pPr>
            <w:r w:rsidRPr="005C33F1">
              <w:rPr>
                <w:sz w:val="18"/>
                <w:szCs w:val="18"/>
              </w:rPr>
              <w:t>Передняя</w:t>
            </w: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Задняя</w:t>
            </w:r>
          </w:p>
        </w:tc>
        <w:tc>
          <w:tcPr>
            <w:tcW w:w="1716" w:type="dxa"/>
            <w:shd w:val="clear" w:color="auto" w:fill="auto"/>
          </w:tcPr>
          <w:p w:rsidR="008669BE" w:rsidRPr="005C33F1" w:rsidRDefault="008669BE" w:rsidP="005C33F1">
            <w:pPr>
              <w:jc w:val="center"/>
              <w:rPr>
                <w:sz w:val="18"/>
                <w:szCs w:val="18"/>
              </w:rPr>
            </w:pPr>
            <w:r w:rsidRPr="005C33F1">
              <w:rPr>
                <w:sz w:val="18"/>
                <w:szCs w:val="18"/>
              </w:rPr>
              <w:t>0,11</w:t>
            </w:r>
          </w:p>
        </w:tc>
        <w:tc>
          <w:tcPr>
            <w:tcW w:w="3126" w:type="dxa"/>
            <w:shd w:val="clear" w:color="auto" w:fill="auto"/>
          </w:tcPr>
          <w:p w:rsidR="008669BE" w:rsidRPr="005C33F1" w:rsidRDefault="008669BE" w:rsidP="005C33F1">
            <w:pPr>
              <w:jc w:val="center"/>
              <w:rPr>
                <w:sz w:val="18"/>
                <w:szCs w:val="18"/>
              </w:rPr>
            </w:pPr>
            <w:r w:rsidRPr="005C33F1">
              <w:rPr>
                <w:position w:val="-12"/>
                <w:sz w:val="18"/>
                <w:szCs w:val="18"/>
              </w:rPr>
              <w:object w:dxaOrig="1840" w:dyaOrig="360">
                <v:shape id="_x0000_i2026" type="#_x0000_t75" style="width:92.25pt;height:18pt" o:ole="">
                  <v:imagedata r:id="rId1748" o:title=""/>
                </v:shape>
                <o:OLEObject Type="Embed" ProgID="Equation.3" ShapeID="_x0000_i2026" DrawAspect="Content" ObjectID="_1814861705" r:id="rId1749"/>
              </w:object>
            </w:r>
            <w:r w:rsidRPr="005C33F1">
              <w:rPr>
                <w:sz w:val="18"/>
                <w:szCs w:val="18"/>
              </w:rPr>
              <w:t>;</w:t>
            </w:r>
          </w:p>
          <w:p w:rsidR="008669BE" w:rsidRPr="005C33F1" w:rsidRDefault="008669BE" w:rsidP="005C33F1">
            <w:pPr>
              <w:jc w:val="center"/>
              <w:rPr>
                <w:sz w:val="18"/>
                <w:szCs w:val="18"/>
              </w:rPr>
            </w:pPr>
            <w:r w:rsidRPr="005C33F1">
              <w:rPr>
                <w:position w:val="-12"/>
                <w:sz w:val="18"/>
                <w:szCs w:val="18"/>
              </w:rPr>
              <w:object w:dxaOrig="639" w:dyaOrig="360">
                <v:shape id="_x0000_i2027" type="#_x0000_t75" style="width:32.25pt;height:18pt" o:ole="">
                  <v:imagedata r:id="rId1726" o:title=""/>
                </v:shape>
                <o:OLEObject Type="Embed" ProgID="Equation.3" ShapeID="_x0000_i2027" DrawAspect="Content" ObjectID="_1814861706" r:id="rId1750"/>
              </w:object>
            </w:r>
            <w:r w:rsidRPr="005C33F1">
              <w:rPr>
                <w:sz w:val="18"/>
                <w:szCs w:val="18"/>
              </w:rPr>
              <w:t xml:space="preserve">;       </w:t>
            </w:r>
            <w:r w:rsidRPr="005C33F1">
              <w:rPr>
                <w:position w:val="-12"/>
                <w:sz w:val="18"/>
                <w:szCs w:val="18"/>
              </w:rPr>
              <w:object w:dxaOrig="960" w:dyaOrig="360">
                <v:shape id="_x0000_i2028" type="#_x0000_t75" style="width:48pt;height:18pt" o:ole="">
                  <v:imagedata r:id="rId1751" o:title=""/>
                </v:shape>
                <o:OLEObject Type="Embed" ProgID="Equation.3" ShapeID="_x0000_i2028" DrawAspect="Content" ObjectID="_1814861707" r:id="rId1752"/>
              </w:object>
            </w:r>
          </w:p>
          <w:p w:rsidR="008669BE" w:rsidRPr="005C33F1" w:rsidRDefault="008669BE" w:rsidP="005C33F1">
            <w:pPr>
              <w:jc w:val="center"/>
              <w:rPr>
                <w:sz w:val="18"/>
                <w:szCs w:val="18"/>
              </w:rPr>
            </w:pPr>
            <w:r w:rsidRPr="005C33F1">
              <w:rPr>
                <w:position w:val="-12"/>
                <w:sz w:val="18"/>
                <w:szCs w:val="18"/>
              </w:rPr>
              <w:object w:dxaOrig="1840" w:dyaOrig="360">
                <v:shape id="_x0000_i2029" type="#_x0000_t75" style="width:92.25pt;height:18pt" o:ole="">
                  <v:imagedata r:id="rId1753" o:title=""/>
                </v:shape>
                <o:OLEObject Type="Embed" ProgID="Equation.3" ShapeID="_x0000_i2029" DrawAspect="Content" ObjectID="_1814861708" r:id="rId1754"/>
              </w:object>
            </w:r>
            <w:r w:rsidRPr="005C33F1">
              <w:rPr>
                <w:sz w:val="18"/>
                <w:szCs w:val="18"/>
              </w:rPr>
              <w:t>;</w:t>
            </w:r>
          </w:p>
          <w:p w:rsidR="008669BE" w:rsidRPr="005C33F1" w:rsidRDefault="008669BE" w:rsidP="005C33F1">
            <w:pPr>
              <w:jc w:val="center"/>
              <w:rPr>
                <w:sz w:val="18"/>
                <w:szCs w:val="18"/>
              </w:rPr>
            </w:pPr>
            <w:r w:rsidRPr="005C33F1">
              <w:rPr>
                <w:position w:val="-12"/>
                <w:sz w:val="18"/>
                <w:szCs w:val="18"/>
              </w:rPr>
              <w:object w:dxaOrig="960" w:dyaOrig="360">
                <v:shape id="_x0000_i2030" type="#_x0000_t75" style="width:48pt;height:18pt" o:ole="">
                  <v:imagedata r:id="rId1751" o:title=""/>
                </v:shape>
                <o:OLEObject Type="Embed" ProgID="Equation.3" ShapeID="_x0000_i2030" DrawAspect="Content" ObjectID="_1814861709" r:id="rId1755"/>
              </w:object>
            </w:r>
            <w:r w:rsidRPr="005C33F1">
              <w:rPr>
                <w:sz w:val="18"/>
                <w:szCs w:val="18"/>
              </w:rPr>
              <w:t xml:space="preserve">;           </w:t>
            </w:r>
            <w:r w:rsidRPr="005C33F1">
              <w:rPr>
                <w:position w:val="-6"/>
                <w:sz w:val="18"/>
                <w:szCs w:val="18"/>
              </w:rPr>
              <w:object w:dxaOrig="420" w:dyaOrig="279">
                <v:shape id="_x0000_i2031" type="#_x0000_t75" style="width:21pt;height:14.25pt" o:ole="">
                  <v:imagedata r:id="rId1756" o:title=""/>
                </v:shape>
                <o:OLEObject Type="Embed" ProgID="Equation.3" ShapeID="_x0000_i2031" DrawAspect="Content" ObjectID="_1814861710" r:id="rId1757"/>
              </w:object>
            </w:r>
          </w:p>
          <w:p w:rsidR="008669BE" w:rsidRPr="005C33F1" w:rsidRDefault="008669BE" w:rsidP="005C33F1">
            <w:pPr>
              <w:jc w:val="center"/>
              <w:rPr>
                <w:sz w:val="18"/>
                <w:szCs w:val="18"/>
              </w:rPr>
            </w:pPr>
            <w:r w:rsidRPr="005C33F1">
              <w:rPr>
                <w:position w:val="-12"/>
                <w:sz w:val="18"/>
                <w:szCs w:val="18"/>
              </w:rPr>
              <w:object w:dxaOrig="660" w:dyaOrig="360">
                <v:shape id="_x0000_i2032" type="#_x0000_t75" style="width:33pt;height:18pt" o:ole="">
                  <v:imagedata r:id="rId1758" o:title=""/>
                </v:shape>
                <o:OLEObject Type="Embed" ProgID="Equation.3" ShapeID="_x0000_i2032" DrawAspect="Content" ObjectID="_1814861711" r:id="rId1759"/>
              </w:object>
            </w:r>
            <w:r w:rsidRPr="005C33F1">
              <w:rPr>
                <w:sz w:val="18"/>
                <w:szCs w:val="18"/>
              </w:rPr>
              <w:t xml:space="preserve">;               </w:t>
            </w:r>
            <w:r w:rsidR="000661A9">
              <w:rPr>
                <w:position w:val="-10"/>
                <w:sz w:val="18"/>
                <w:szCs w:val="18"/>
              </w:rPr>
              <w:pict>
                <v:shape id="_x0000_i2033" type="#_x0000_t75" style="width:24.75pt;height:17.25pt">
                  <v:imagedata r:id="rId1737" o:title=""/>
                </v:shape>
              </w:pict>
            </w:r>
          </w:p>
        </w:tc>
      </w:tr>
      <w:tr w:rsidR="008669BE" w:rsidRPr="005C33F1" w:rsidTr="005C33F1">
        <w:trPr>
          <w:trHeight w:val="82"/>
        </w:trPr>
        <w:tc>
          <w:tcPr>
            <w:tcW w:w="2352" w:type="dxa"/>
            <w:shd w:val="clear" w:color="auto" w:fill="auto"/>
          </w:tcPr>
          <w:p w:rsidR="008669BE" w:rsidRPr="005C33F1" w:rsidRDefault="008669BE" w:rsidP="005C33F1">
            <w:pPr>
              <w:jc w:val="center"/>
              <w:rPr>
                <w:sz w:val="18"/>
                <w:szCs w:val="18"/>
              </w:rPr>
            </w:pPr>
            <w:r w:rsidRPr="005C33F1">
              <w:rPr>
                <w:sz w:val="18"/>
                <w:szCs w:val="18"/>
              </w:rPr>
              <w:t>Передняя</w:t>
            </w: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tc>
        <w:tc>
          <w:tcPr>
            <w:tcW w:w="1716" w:type="dxa"/>
            <w:shd w:val="clear" w:color="auto" w:fill="auto"/>
          </w:tcPr>
          <w:p w:rsidR="008669BE" w:rsidRPr="005C33F1" w:rsidRDefault="008669BE" w:rsidP="005C33F1">
            <w:pPr>
              <w:jc w:val="center"/>
              <w:rPr>
                <w:sz w:val="18"/>
                <w:szCs w:val="18"/>
              </w:rPr>
            </w:pPr>
            <w:r w:rsidRPr="005C33F1">
              <w:rPr>
                <w:sz w:val="18"/>
                <w:szCs w:val="18"/>
              </w:rPr>
              <w:t>0,52</w:t>
            </w:r>
          </w:p>
        </w:tc>
        <w:tc>
          <w:tcPr>
            <w:tcW w:w="3126" w:type="dxa"/>
            <w:shd w:val="clear" w:color="auto" w:fill="auto"/>
          </w:tcPr>
          <w:p w:rsidR="008669BE" w:rsidRPr="005C33F1" w:rsidRDefault="000661A9" w:rsidP="005C33F1">
            <w:pPr>
              <w:jc w:val="center"/>
              <w:rPr>
                <w:sz w:val="18"/>
                <w:szCs w:val="18"/>
              </w:rPr>
            </w:pPr>
            <w:r>
              <w:rPr>
                <w:position w:val="-12"/>
                <w:sz w:val="18"/>
                <w:szCs w:val="18"/>
              </w:rPr>
              <w:pict>
                <v:shape id="_x0000_i2034" type="#_x0000_t75" style="width:92.25pt;height:18pt">
                  <v:imagedata r:id="rId1760" o:title=""/>
                </v:shape>
              </w:pict>
            </w:r>
            <w:r w:rsidR="008669BE" w:rsidRPr="005C33F1">
              <w:rPr>
                <w:sz w:val="18"/>
                <w:szCs w:val="18"/>
              </w:rPr>
              <w:t>;</w:t>
            </w:r>
          </w:p>
          <w:p w:rsidR="008669BE" w:rsidRPr="005C33F1" w:rsidRDefault="000661A9" w:rsidP="005C33F1">
            <w:pPr>
              <w:jc w:val="center"/>
              <w:rPr>
                <w:sz w:val="18"/>
                <w:szCs w:val="18"/>
              </w:rPr>
            </w:pPr>
            <w:r>
              <w:rPr>
                <w:position w:val="-6"/>
                <w:sz w:val="18"/>
                <w:szCs w:val="18"/>
              </w:rPr>
              <w:pict>
                <v:shape id="_x0000_i2035" type="#_x0000_t75" style="width:21pt;height:14.25pt">
                  <v:imagedata r:id="rId1756" o:title=""/>
                </v:shape>
              </w:pict>
            </w:r>
            <w:r w:rsidR="008669BE" w:rsidRPr="005C33F1">
              <w:rPr>
                <w:sz w:val="18"/>
                <w:szCs w:val="18"/>
              </w:rPr>
              <w:t xml:space="preserve">; </w:t>
            </w:r>
            <w:r>
              <w:rPr>
                <w:position w:val="-12"/>
                <w:sz w:val="18"/>
                <w:szCs w:val="18"/>
              </w:rPr>
              <w:pict>
                <v:shape id="_x0000_i2036" type="#_x0000_t75" style="width:24pt;height:18pt">
                  <v:imagedata r:id="rId1740" o:title=""/>
                </v:shape>
              </w:pict>
            </w:r>
            <w:r w:rsidR="008669BE" w:rsidRPr="005C33F1">
              <w:rPr>
                <w:sz w:val="18"/>
                <w:szCs w:val="18"/>
              </w:rPr>
              <w:t xml:space="preserve">; </w:t>
            </w:r>
            <w:r>
              <w:rPr>
                <w:position w:val="-12"/>
                <w:sz w:val="18"/>
                <w:szCs w:val="18"/>
              </w:rPr>
              <w:pict>
                <v:shape id="_x0000_i2037" type="#_x0000_t75" style="width:48pt;height:18pt">
                  <v:imagedata r:id="rId1751" o:title=""/>
                </v:shape>
              </w:pict>
            </w:r>
          </w:p>
          <w:p w:rsidR="008669BE" w:rsidRPr="005C33F1" w:rsidRDefault="000661A9" w:rsidP="005C33F1">
            <w:pPr>
              <w:jc w:val="center"/>
              <w:rPr>
                <w:sz w:val="18"/>
                <w:szCs w:val="18"/>
              </w:rPr>
            </w:pPr>
            <w:r>
              <w:rPr>
                <w:position w:val="-12"/>
                <w:sz w:val="18"/>
                <w:szCs w:val="18"/>
              </w:rPr>
              <w:pict>
                <v:shape id="_x0000_i2038" type="#_x0000_t75" style="width:92.25pt;height:18pt">
                  <v:imagedata r:id="rId1761" o:title=""/>
                </v:shape>
              </w:pict>
            </w:r>
            <w:r w:rsidR="008669BE" w:rsidRPr="005C33F1">
              <w:rPr>
                <w:sz w:val="18"/>
                <w:szCs w:val="18"/>
              </w:rPr>
              <w:t>;</w:t>
            </w:r>
          </w:p>
          <w:p w:rsidR="008669BE" w:rsidRPr="005C33F1" w:rsidRDefault="008669BE" w:rsidP="005C33F1">
            <w:pPr>
              <w:jc w:val="center"/>
              <w:rPr>
                <w:sz w:val="18"/>
                <w:szCs w:val="18"/>
              </w:rPr>
            </w:pPr>
          </w:p>
        </w:tc>
      </w:tr>
      <w:tr w:rsidR="008669BE" w:rsidRPr="005C33F1" w:rsidTr="005C33F1">
        <w:trPr>
          <w:trHeight w:val="82"/>
        </w:trPr>
        <w:tc>
          <w:tcPr>
            <w:tcW w:w="2352" w:type="dxa"/>
            <w:shd w:val="clear" w:color="auto" w:fill="auto"/>
          </w:tcPr>
          <w:p w:rsidR="008669BE" w:rsidRPr="005C33F1" w:rsidRDefault="008669BE" w:rsidP="005C33F1">
            <w:pPr>
              <w:jc w:val="center"/>
              <w:rPr>
                <w:sz w:val="18"/>
                <w:szCs w:val="18"/>
              </w:rPr>
            </w:pPr>
            <w:r w:rsidRPr="005C33F1">
              <w:rPr>
                <w:sz w:val="18"/>
                <w:szCs w:val="18"/>
              </w:rPr>
              <w:t>Задняя</w:t>
            </w:r>
          </w:p>
        </w:tc>
        <w:tc>
          <w:tcPr>
            <w:tcW w:w="1716" w:type="dxa"/>
            <w:shd w:val="clear" w:color="auto" w:fill="auto"/>
          </w:tcPr>
          <w:p w:rsidR="008669BE" w:rsidRPr="005C33F1" w:rsidRDefault="008669BE" w:rsidP="005C33F1">
            <w:pPr>
              <w:jc w:val="center"/>
              <w:rPr>
                <w:sz w:val="18"/>
                <w:szCs w:val="18"/>
              </w:rPr>
            </w:pPr>
          </w:p>
        </w:tc>
        <w:tc>
          <w:tcPr>
            <w:tcW w:w="3126" w:type="dxa"/>
            <w:shd w:val="clear" w:color="auto" w:fill="auto"/>
          </w:tcPr>
          <w:p w:rsidR="008669BE" w:rsidRPr="005C33F1" w:rsidRDefault="000661A9" w:rsidP="005C33F1">
            <w:pPr>
              <w:jc w:val="center"/>
              <w:rPr>
                <w:sz w:val="18"/>
                <w:szCs w:val="18"/>
              </w:rPr>
            </w:pPr>
            <w:r>
              <w:rPr>
                <w:position w:val="-6"/>
                <w:sz w:val="18"/>
                <w:szCs w:val="18"/>
              </w:rPr>
              <w:pict>
                <v:shape id="_x0000_i2039" type="#_x0000_t75" style="width:21pt;height:14.25pt">
                  <v:imagedata r:id="rId1756" o:title=""/>
                </v:shape>
              </w:pict>
            </w:r>
            <w:r w:rsidR="008669BE" w:rsidRPr="005C33F1">
              <w:rPr>
                <w:sz w:val="18"/>
                <w:szCs w:val="18"/>
              </w:rPr>
              <w:t xml:space="preserve"> ;                  </w:t>
            </w:r>
            <w:r>
              <w:rPr>
                <w:position w:val="-12"/>
                <w:sz w:val="18"/>
                <w:szCs w:val="18"/>
              </w:rPr>
              <w:pict>
                <v:shape id="_x0000_i2040" type="#_x0000_t75" style="width:33pt;height:18pt">
                  <v:imagedata r:id="rId1762" o:title=""/>
                </v:shape>
              </w:pict>
            </w:r>
          </w:p>
        </w:tc>
      </w:tr>
    </w:tbl>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Как показали исследования Т.Н.Лоладзе, двухкарбидные твердые сплавы так</w:t>
      </w:r>
      <w:r>
        <w:rPr>
          <w:sz w:val="22"/>
          <w:szCs w:val="22"/>
        </w:rPr>
        <w:t xml:space="preserve"> </w:t>
      </w:r>
      <w:r w:rsidRPr="00195076">
        <w:rPr>
          <w:sz w:val="22"/>
          <w:szCs w:val="22"/>
        </w:rPr>
        <w:t xml:space="preserve">же, как и содержащие карбиды тантала, более устойчивы к диффузионному износу, чем однокарбидные, так как </w:t>
      </w:r>
      <w:r w:rsidR="000661A9">
        <w:rPr>
          <w:position w:val="-6"/>
          <w:sz w:val="22"/>
          <w:szCs w:val="22"/>
        </w:rPr>
        <w:pict>
          <v:shape id="_x0000_i2041" type="#_x0000_t75" style="width:21.75pt;height:14.25pt">
            <v:imagedata r:id="rId1763" o:title=""/>
          </v:shape>
        </w:pict>
      </w:r>
      <w:r w:rsidRPr="00195076">
        <w:rPr>
          <w:sz w:val="22"/>
          <w:szCs w:val="22"/>
        </w:rPr>
        <w:t xml:space="preserve"> и </w:t>
      </w:r>
      <w:r w:rsidR="000661A9">
        <w:rPr>
          <w:position w:val="-6"/>
          <w:sz w:val="22"/>
          <w:szCs w:val="22"/>
        </w:rPr>
        <w:pict>
          <v:shape id="_x0000_i2042" type="#_x0000_t75" style="width:24.75pt;height:14.25pt">
            <v:imagedata r:id="rId1764" o:title=""/>
          </v:shape>
        </w:pict>
      </w:r>
      <w:r w:rsidRPr="00195076">
        <w:rPr>
          <w:sz w:val="22"/>
          <w:szCs w:val="22"/>
        </w:rPr>
        <w:t xml:space="preserve"> являют</w:t>
      </w:r>
      <w:r w:rsidRPr="00195076">
        <w:rPr>
          <w:sz w:val="22"/>
          <w:szCs w:val="22"/>
        </w:rPr>
        <w:lastRenderedPageBreak/>
        <w:t>ся замедлителями диффузии. При температурах около 800</w:t>
      </w:r>
      <w:r w:rsidRPr="00195076">
        <w:rPr>
          <w:sz w:val="22"/>
          <w:szCs w:val="22"/>
          <w:vertAlign w:val="superscript"/>
        </w:rPr>
        <w:t>0</w:t>
      </w:r>
      <w:r w:rsidRPr="00195076">
        <w:rPr>
          <w:sz w:val="22"/>
          <w:szCs w:val="22"/>
        </w:rPr>
        <w:t>С, когда начинается диффузионное растворение, износостойкость однокарбидных сплавов мало отличается от износостойкости двухкарбидных, а иногда бывает и более высокой.</w:t>
      </w:r>
    </w:p>
    <w:p w:rsidR="008669BE" w:rsidRPr="00195076" w:rsidRDefault="008669BE" w:rsidP="008669BE">
      <w:pPr>
        <w:jc w:val="both"/>
        <w:rPr>
          <w:sz w:val="22"/>
          <w:szCs w:val="22"/>
        </w:rPr>
      </w:pPr>
      <w:r w:rsidRPr="00195076">
        <w:rPr>
          <w:sz w:val="22"/>
          <w:szCs w:val="22"/>
        </w:rPr>
        <w:tab/>
        <w:t>Из других групп инструментальных материалов диффузионному износу подвергаются инструменты из алмаза и кубического нитрида бора.</w:t>
      </w:r>
    </w:p>
    <w:p w:rsidR="008669BE" w:rsidRPr="00BE62B8" w:rsidRDefault="008669BE" w:rsidP="008669BE">
      <w:pPr>
        <w:jc w:val="both"/>
        <w:rPr>
          <w:sz w:val="12"/>
          <w:szCs w:val="12"/>
        </w:rPr>
      </w:pPr>
    </w:p>
    <w:p w:rsidR="008669BE" w:rsidRPr="00BE62B8" w:rsidRDefault="008669BE" w:rsidP="008669BE">
      <w:pPr>
        <w:jc w:val="center"/>
        <w:rPr>
          <w:rFonts w:ascii="Bookman Old Style" w:hAnsi="Bookman Old Style"/>
        </w:rPr>
      </w:pPr>
      <w:r w:rsidRPr="00BE62B8">
        <w:rPr>
          <w:rFonts w:ascii="Bookman Old Style" w:hAnsi="Bookman Old Style"/>
        </w:rPr>
        <w:t>6.1.5. Окислительный износ</w:t>
      </w:r>
    </w:p>
    <w:p w:rsidR="008669BE" w:rsidRPr="00BE62B8" w:rsidRDefault="008669BE" w:rsidP="008669BE">
      <w:pPr>
        <w:jc w:val="both"/>
        <w:rPr>
          <w:sz w:val="12"/>
          <w:szCs w:val="12"/>
        </w:rPr>
      </w:pPr>
    </w:p>
    <w:p w:rsidR="008669BE" w:rsidRPr="00195076" w:rsidRDefault="008669BE" w:rsidP="008669BE">
      <w:pPr>
        <w:spacing w:line="228" w:lineRule="auto"/>
        <w:jc w:val="both"/>
        <w:rPr>
          <w:sz w:val="22"/>
          <w:szCs w:val="22"/>
        </w:rPr>
      </w:pPr>
      <w:r w:rsidRPr="00195076">
        <w:rPr>
          <w:sz w:val="22"/>
          <w:szCs w:val="22"/>
        </w:rPr>
        <w:tab/>
        <w:t xml:space="preserve">Характер контактного взаимодействия при внешнем трении и в условиях резания в значительной мере зависит от внешней среды – жидкой или газообразной. Газовая внешняя среда изменяет величину сил резания, шероховатость поверхности и интенсивность изнашивания, обусловливая при отдельных условиях резания окислительный износ. </w:t>
      </w:r>
    </w:p>
    <w:p w:rsidR="008669BE" w:rsidRPr="00195076" w:rsidRDefault="008669BE" w:rsidP="008669BE">
      <w:pPr>
        <w:spacing w:line="228" w:lineRule="auto"/>
        <w:jc w:val="both"/>
        <w:rPr>
          <w:sz w:val="22"/>
          <w:szCs w:val="22"/>
        </w:rPr>
      </w:pPr>
      <w:r w:rsidRPr="00195076">
        <w:rPr>
          <w:sz w:val="22"/>
          <w:szCs w:val="22"/>
        </w:rPr>
        <w:tab/>
        <w:t>Износ инструмента от окисления кислородом воздуха до конца не изучен. Больше того, существует мнение, что окисление вообще невозможно, так как из-за больших удельных давлений и плотного контакта поверхностей инструмента со стружкой и деталью кислород воздуха не может проникать в зону резания, и трение происходит по ювенильным, т.е. химически чистым, поверхностям. Как показывают эксперименты, при резании кислород воздуха может проникать в зону контакта, и объяснить это можно несколькими причинами.</w:t>
      </w:r>
    </w:p>
    <w:p w:rsidR="008669BE" w:rsidRPr="00195076" w:rsidRDefault="008669BE" w:rsidP="008669BE">
      <w:pPr>
        <w:spacing w:line="228" w:lineRule="auto"/>
        <w:jc w:val="both"/>
        <w:rPr>
          <w:sz w:val="22"/>
          <w:szCs w:val="22"/>
        </w:rPr>
      </w:pPr>
      <w:r w:rsidRPr="00195076">
        <w:rPr>
          <w:sz w:val="22"/>
          <w:szCs w:val="22"/>
        </w:rPr>
        <w:tab/>
        <w:t>Контакт между поверхностями инструмента, стружкой и изделием из-за наличия шероховатости, во-первых, носит не сплошной характер, а островной. Мельчайшие частицы инструментального материала отрываются и уносятся стружкой и деталью, и в местах отрыва образуется мгновенный вакуум, куда устремляются молекулы кислорода. Кроме этого, при резании стали с невысокими скоростями, когда периодически возникает и срывается нарост, задняя поверхность подвергается воздействию кислорода воздуха. В некоторых случаях проникновению кислорода в зону резания способствуют автоколебания и образование опережающей трещины (при резании хрупких материалов). И последнее. В результате пластической деформации контактных слоев инструмента (а это доказано исследо</w:t>
      </w:r>
      <w:r>
        <w:rPr>
          <w:sz w:val="22"/>
          <w:szCs w:val="22"/>
        </w:rPr>
        <w:t>ванием Н.В.Талантова [46])</w:t>
      </w:r>
      <w:r w:rsidRPr="00195076">
        <w:rPr>
          <w:sz w:val="22"/>
          <w:szCs w:val="22"/>
        </w:rPr>
        <w:t xml:space="preserve"> и отсутствия на них в начальный момент реза</w:t>
      </w:r>
      <w:r>
        <w:rPr>
          <w:sz w:val="22"/>
          <w:szCs w:val="22"/>
        </w:rPr>
        <w:t>ния промежуточных пленок</w:t>
      </w:r>
      <w:r w:rsidRPr="00195076">
        <w:rPr>
          <w:sz w:val="22"/>
          <w:szCs w:val="22"/>
        </w:rPr>
        <w:t xml:space="preserve"> эти поверхности становятся химически активными. Из-за этого, а также за счет искажений кристаллической решетки обеспечивается высокая скорость диффузии кислорода в инструментальный материал, сопоставимая с обычными скоростями резания.</w:t>
      </w:r>
    </w:p>
    <w:p w:rsidR="008669BE" w:rsidRPr="00195076" w:rsidRDefault="008669BE" w:rsidP="008669BE">
      <w:pPr>
        <w:spacing w:line="218" w:lineRule="auto"/>
        <w:jc w:val="both"/>
        <w:rPr>
          <w:sz w:val="22"/>
          <w:szCs w:val="22"/>
        </w:rPr>
      </w:pPr>
      <w:r w:rsidRPr="00195076">
        <w:rPr>
          <w:sz w:val="22"/>
          <w:szCs w:val="22"/>
        </w:rPr>
        <w:tab/>
        <w:t xml:space="preserve">По этим причинам на контактных площадках инструмента при резании протекают химические реакции взаимодействия активных компонент воздуха с составляюдими структуры инструментальных материалов. Исследованиями Г.М.Яковлева, Н.С.Колева, В.А.Жилина, А.А.Рыжкина и </w:t>
      </w:r>
      <w:r w:rsidRPr="00195076">
        <w:rPr>
          <w:sz w:val="22"/>
          <w:szCs w:val="22"/>
        </w:rPr>
        <w:lastRenderedPageBreak/>
        <w:t xml:space="preserve">др. на площадках твердосплавных резцов обнаружены окислы </w:t>
      </w:r>
      <w:r w:rsidR="000661A9">
        <w:rPr>
          <w:position w:val="-12"/>
          <w:sz w:val="22"/>
          <w:szCs w:val="22"/>
        </w:rPr>
        <w:pict>
          <v:shape id="_x0000_i2043" type="#_x0000_t75" style="width:24pt;height:18pt">
            <v:imagedata r:id="rId1740" o:title=""/>
          </v:shape>
        </w:pict>
      </w:r>
      <w:r w:rsidRPr="00195076">
        <w:rPr>
          <w:sz w:val="22"/>
          <w:szCs w:val="22"/>
        </w:rPr>
        <w:t xml:space="preserve">, </w:t>
      </w:r>
      <w:r w:rsidR="000661A9">
        <w:rPr>
          <w:position w:val="-10"/>
          <w:sz w:val="22"/>
          <w:szCs w:val="22"/>
        </w:rPr>
        <w:pict>
          <v:shape id="_x0000_i2044" type="#_x0000_t75" style="width:24.75pt;height:17.25pt">
            <v:imagedata r:id="rId1737" o:title=""/>
          </v:shape>
        </w:pict>
      </w:r>
      <w:r w:rsidRPr="00195076">
        <w:rPr>
          <w:sz w:val="22"/>
          <w:szCs w:val="22"/>
        </w:rPr>
        <w:t xml:space="preserve">, </w:t>
      </w:r>
      <w:r w:rsidR="000661A9">
        <w:rPr>
          <w:position w:val="-10"/>
          <w:sz w:val="22"/>
          <w:szCs w:val="22"/>
        </w:rPr>
        <w:pict>
          <v:shape id="_x0000_i2045" type="#_x0000_t75" style="width:24.75pt;height:17.25pt">
            <v:imagedata r:id="rId1765" o:title=""/>
          </v:shape>
        </w:pict>
      </w:r>
      <w:r w:rsidRPr="00195076">
        <w:rPr>
          <w:sz w:val="22"/>
          <w:szCs w:val="22"/>
        </w:rPr>
        <w:t xml:space="preserve">, </w:t>
      </w:r>
      <w:r w:rsidR="000661A9">
        <w:rPr>
          <w:position w:val="-6"/>
          <w:sz w:val="22"/>
          <w:szCs w:val="22"/>
        </w:rPr>
        <w:pict>
          <v:shape id="_x0000_i2046" type="#_x0000_t75" style="width:25.5pt;height:14.25pt">
            <v:imagedata r:id="rId1766" o:title=""/>
          </v:shape>
        </w:pict>
      </w:r>
      <w:r>
        <w:rPr>
          <w:sz w:val="22"/>
          <w:szCs w:val="22"/>
        </w:rPr>
        <w:t xml:space="preserve"> [11, 17, 19, 33-35, 37, 50]</w:t>
      </w:r>
      <w:r w:rsidRPr="00195076">
        <w:rPr>
          <w:sz w:val="22"/>
          <w:szCs w:val="22"/>
        </w:rPr>
        <w:t>.</w:t>
      </w:r>
    </w:p>
    <w:p w:rsidR="008669BE" w:rsidRPr="00195076" w:rsidRDefault="008669BE" w:rsidP="008669BE">
      <w:pPr>
        <w:spacing w:line="218" w:lineRule="auto"/>
        <w:jc w:val="both"/>
        <w:rPr>
          <w:sz w:val="22"/>
          <w:szCs w:val="22"/>
        </w:rPr>
      </w:pPr>
      <w:r w:rsidRPr="00195076">
        <w:rPr>
          <w:sz w:val="22"/>
          <w:szCs w:val="22"/>
        </w:rPr>
        <w:tab/>
        <w:t>Склонность твердых сплавов к окислению зависит от их химического состава. Так, однокарбидные сплавы более интенсивно подвергаются газовой коррозии, чем двухкарбидные; с увеличением содержани</w:t>
      </w:r>
      <w:r>
        <w:rPr>
          <w:sz w:val="22"/>
          <w:szCs w:val="22"/>
        </w:rPr>
        <w:t>я</w:t>
      </w:r>
      <w:r w:rsidRPr="00195076">
        <w:rPr>
          <w:sz w:val="22"/>
          <w:szCs w:val="22"/>
        </w:rPr>
        <w:t xml:space="preserve"> кобальта в сплаве скорость окисления возрастает. Тонкослойные покрытия из карбидов и нитридов титана, а также окиси алюминия резко снижают окисление твердосплавных пластин в условиях резания. </w:t>
      </w:r>
    </w:p>
    <w:p w:rsidR="008669BE" w:rsidRPr="00195076" w:rsidRDefault="008669BE" w:rsidP="008669BE">
      <w:pPr>
        <w:spacing w:line="218" w:lineRule="auto"/>
        <w:jc w:val="both"/>
        <w:rPr>
          <w:sz w:val="22"/>
          <w:szCs w:val="22"/>
        </w:rPr>
      </w:pPr>
      <w:r w:rsidRPr="00195076">
        <w:rPr>
          <w:sz w:val="22"/>
          <w:szCs w:val="22"/>
        </w:rPr>
        <w:tab/>
        <w:t>Менее интенсивно окисляются быстрорежущие стали. Согласно нашим данным, при нагреве на воздухе образцов из Р18 (температура нагрева 500</w:t>
      </w:r>
      <w:r w:rsidRPr="00195076">
        <w:rPr>
          <w:sz w:val="22"/>
          <w:szCs w:val="22"/>
          <w:vertAlign w:val="superscript"/>
        </w:rPr>
        <w:t>0</w:t>
      </w:r>
      <w:r w:rsidRPr="00195076">
        <w:rPr>
          <w:sz w:val="22"/>
          <w:szCs w:val="22"/>
        </w:rPr>
        <w:t xml:space="preserve">С, время выдержки 1,5 часа), кроме исходных фаз </w:t>
      </w:r>
      <w:r w:rsidR="000661A9">
        <w:rPr>
          <w:position w:val="-12"/>
          <w:sz w:val="22"/>
          <w:szCs w:val="22"/>
        </w:rPr>
        <w:pict>
          <v:shape id="_x0000_i2047" type="#_x0000_t75" style="width:42pt;height:18pt">
            <v:imagedata r:id="rId1767" o:title=""/>
          </v:shape>
        </w:pict>
      </w:r>
      <w:r w:rsidRPr="00195076">
        <w:rPr>
          <w:sz w:val="22"/>
          <w:szCs w:val="22"/>
        </w:rPr>
        <w:t xml:space="preserve"> и </w:t>
      </w:r>
      <w:r w:rsidR="000661A9">
        <w:rPr>
          <w:position w:val="-6"/>
          <w:sz w:val="22"/>
          <w:szCs w:val="22"/>
        </w:rPr>
        <w:pict>
          <v:shape id="_x0000_i2048" type="#_x0000_t75" style="width:36pt;height:14.25pt">
            <v:imagedata r:id="rId1768" o:title=""/>
          </v:shape>
        </w:pict>
      </w:r>
      <w:r w:rsidRPr="00195076">
        <w:rPr>
          <w:sz w:val="22"/>
          <w:szCs w:val="22"/>
        </w:rPr>
        <w:t xml:space="preserve">, рентгенографически были обнаружены и окислы железа </w:t>
      </w:r>
      <w:r w:rsidR="000661A9">
        <w:rPr>
          <w:position w:val="-12"/>
          <w:sz w:val="22"/>
          <w:szCs w:val="22"/>
        </w:rPr>
        <w:pict>
          <v:shape id="_x0000_i2049" type="#_x0000_t75" style="width:32.25pt;height:18pt">
            <v:imagedata r:id="rId1726" o:title=""/>
          </v:shape>
        </w:pict>
      </w:r>
      <w:r w:rsidRPr="00195076">
        <w:rPr>
          <w:sz w:val="22"/>
          <w:szCs w:val="22"/>
        </w:rPr>
        <w:t xml:space="preserve"> и </w:t>
      </w:r>
      <w:r w:rsidR="000661A9">
        <w:rPr>
          <w:position w:val="-12"/>
          <w:sz w:val="22"/>
          <w:szCs w:val="22"/>
        </w:rPr>
        <w:pict>
          <v:shape id="_x0000_i2050" type="#_x0000_t75" style="width:32.25pt;height:18pt">
            <v:imagedata r:id="rId1729" o:title=""/>
          </v:shape>
        </w:pict>
      </w:r>
      <w:r w:rsidRPr="00195076">
        <w:rPr>
          <w:sz w:val="22"/>
          <w:szCs w:val="22"/>
        </w:rPr>
        <w:t xml:space="preserve">; на задних поверхностях сверл </w:t>
      </w:r>
      <w:r w:rsidRPr="00195076">
        <w:rPr>
          <w:sz w:val="22"/>
          <w:szCs w:val="22"/>
        </w:rPr>
        <w:sym w:font="Symbol" w:char="F0C6"/>
      </w:r>
      <w:r w:rsidRPr="00195076">
        <w:rPr>
          <w:sz w:val="22"/>
          <w:szCs w:val="22"/>
        </w:rPr>
        <w:t>5,5 мм из Р18 после резания стали Х18Н10Т (</w:t>
      </w:r>
      <w:r w:rsidR="000661A9">
        <w:rPr>
          <w:position w:val="-6"/>
          <w:sz w:val="22"/>
          <w:szCs w:val="22"/>
        </w:rPr>
        <w:pict>
          <v:shape id="_x0000_i2051" type="#_x0000_t75" style="width:9.75pt;height:10.5pt">
            <v:imagedata r:id="rId1769" o:title=""/>
          </v:shape>
        </w:pict>
      </w:r>
      <w:r w:rsidRPr="00195076">
        <w:rPr>
          <w:sz w:val="22"/>
          <w:szCs w:val="22"/>
        </w:rPr>
        <w:t xml:space="preserve">=0,2 м/с, </w:t>
      </w:r>
      <w:r w:rsidR="000661A9">
        <w:rPr>
          <w:position w:val="-6"/>
          <w:sz w:val="22"/>
          <w:szCs w:val="22"/>
        </w:rPr>
        <w:pict>
          <v:shape id="_x0000_i2052" type="#_x0000_t75" style="width:10.5pt;height:14.25pt">
            <v:imagedata r:id="rId1668" o:title=""/>
          </v:shape>
        </w:pict>
      </w:r>
      <w:r w:rsidRPr="00195076">
        <w:rPr>
          <w:sz w:val="22"/>
          <w:szCs w:val="22"/>
        </w:rPr>
        <w:t>=0,125</w:t>
      </w:r>
      <w:r w:rsidRPr="00195076">
        <w:rPr>
          <w:sz w:val="22"/>
          <w:szCs w:val="22"/>
        </w:rPr>
        <w:sym w:font="Symbol" w:char="F0D7"/>
      </w:r>
      <w:r w:rsidRPr="00195076">
        <w:rPr>
          <w:sz w:val="22"/>
          <w:szCs w:val="22"/>
        </w:rPr>
        <w:t>10</w:t>
      </w:r>
      <w:r w:rsidRPr="00195076">
        <w:rPr>
          <w:sz w:val="22"/>
          <w:szCs w:val="22"/>
          <w:vertAlign w:val="superscript"/>
        </w:rPr>
        <w:t>-3</w:t>
      </w:r>
      <w:r w:rsidRPr="00195076">
        <w:rPr>
          <w:sz w:val="22"/>
          <w:szCs w:val="22"/>
        </w:rPr>
        <w:t xml:space="preserve">  м/об) фиксировались и окислы железа </w:t>
      </w:r>
      <w:r w:rsidR="000661A9">
        <w:rPr>
          <w:position w:val="-6"/>
          <w:sz w:val="22"/>
          <w:szCs w:val="22"/>
        </w:rPr>
        <w:pict>
          <v:shape id="_x0000_i2053" type="#_x0000_t75" style="width:25.5pt;height:14.25pt">
            <v:imagedata r:id="rId1770" o:title=""/>
          </v:shape>
        </w:pict>
      </w:r>
      <w:r w:rsidRPr="00195076">
        <w:rPr>
          <w:sz w:val="22"/>
          <w:szCs w:val="22"/>
        </w:rPr>
        <w:t>.</w:t>
      </w:r>
    </w:p>
    <w:p w:rsidR="008669BE" w:rsidRPr="00195076" w:rsidRDefault="008669BE" w:rsidP="008669BE">
      <w:pPr>
        <w:spacing w:line="218" w:lineRule="auto"/>
        <w:jc w:val="both"/>
        <w:rPr>
          <w:sz w:val="22"/>
          <w:szCs w:val="22"/>
        </w:rPr>
      </w:pPr>
      <w:r w:rsidRPr="00195076">
        <w:rPr>
          <w:sz w:val="22"/>
          <w:szCs w:val="22"/>
        </w:rPr>
        <w:tab/>
        <w:t>Образующиеся на контактных площадках инструмента окисные слои разупрочняют поверхность твердого сплава, и дефектный слой удаляется силами трения, увеличивая износ.</w:t>
      </w:r>
    </w:p>
    <w:p w:rsidR="008669BE" w:rsidRPr="00195076" w:rsidRDefault="00B033D9" w:rsidP="008669BE">
      <w:pPr>
        <w:spacing w:line="218" w:lineRule="auto"/>
        <w:jc w:val="both"/>
        <w:rPr>
          <w:sz w:val="22"/>
          <w:szCs w:val="22"/>
        </w:rPr>
      </w:pPr>
      <w:r>
        <w:rPr>
          <w:noProof/>
        </w:rPr>
        <mc:AlternateContent>
          <mc:Choice Requires="wps">
            <w:drawing>
              <wp:anchor distT="0" distB="0" distL="114300" distR="114300" simplePos="0" relativeHeight="251666432" behindDoc="0" locked="0" layoutInCell="1" allowOverlap="0">
                <wp:simplePos x="0" y="0"/>
                <wp:positionH relativeFrom="column">
                  <wp:posOffset>-133985</wp:posOffset>
                </wp:positionH>
                <wp:positionV relativeFrom="page">
                  <wp:posOffset>4744085</wp:posOffset>
                </wp:positionV>
                <wp:extent cx="2648585" cy="2628900"/>
                <wp:effectExtent l="3175" t="635" r="0" b="0"/>
                <wp:wrapSquare wrapText="bothSides"/>
                <wp:docPr id="2317"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8585" cy="262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Default="00B033D9" w:rsidP="008669BE">
                            <w:pPr>
                              <w:spacing w:line="216" w:lineRule="auto"/>
                              <w:jc w:val="center"/>
                              <w:rPr>
                                <w:sz w:val="22"/>
                                <w:szCs w:val="22"/>
                              </w:rPr>
                            </w:pPr>
                            <w:r>
                              <w:rPr>
                                <w:noProof/>
                                <w:sz w:val="22"/>
                                <w:szCs w:val="22"/>
                              </w:rPr>
                              <w:drawing>
                                <wp:inline distT="0" distB="0" distL="0" distR="0">
                                  <wp:extent cx="2520950" cy="1333500"/>
                                  <wp:effectExtent l="0" t="0" r="0" b="0"/>
                                  <wp:docPr id="3103" name="Рисунок 3103" descr="6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descr="6_6"/>
                                          <pic:cNvPicPr>
                                            <a:picLocks noChangeAspect="1" noChangeArrowheads="1"/>
                                          </pic:cNvPicPr>
                                        </pic:nvPicPr>
                                        <pic:blipFill>
                                          <a:blip r:embed="rId1771">
                                            <a:extLst>
                                              <a:ext uri="{28A0092B-C50C-407E-A947-70E740481C1C}">
                                                <a14:useLocalDpi xmlns:a14="http://schemas.microsoft.com/office/drawing/2010/main" val="0"/>
                                              </a:ext>
                                            </a:extLst>
                                          </a:blip>
                                          <a:srcRect/>
                                          <a:stretch>
                                            <a:fillRect/>
                                          </a:stretch>
                                        </pic:blipFill>
                                        <pic:spPr bwMode="auto">
                                          <a:xfrm>
                                            <a:off x="0" y="0"/>
                                            <a:ext cx="2520950" cy="1333500"/>
                                          </a:xfrm>
                                          <a:prstGeom prst="rect">
                                            <a:avLst/>
                                          </a:prstGeom>
                                          <a:noFill/>
                                          <a:ln>
                                            <a:noFill/>
                                          </a:ln>
                                        </pic:spPr>
                                      </pic:pic>
                                    </a:graphicData>
                                  </a:graphic>
                                </wp:inline>
                              </w:drawing>
                            </w:r>
                          </w:p>
                          <w:p w:rsidR="008669BE" w:rsidRPr="00F87607" w:rsidRDefault="008669BE" w:rsidP="008669BE">
                            <w:pPr>
                              <w:spacing w:line="192" w:lineRule="auto"/>
                              <w:jc w:val="both"/>
                              <w:rPr>
                                <w:sz w:val="20"/>
                                <w:szCs w:val="20"/>
                              </w:rPr>
                            </w:pPr>
                            <w:r w:rsidRPr="00BE62B8">
                              <w:rPr>
                                <w:sz w:val="20"/>
                                <w:szCs w:val="20"/>
                              </w:rPr>
                              <w:t>Рис.6.6. Зависимость износа резцов и усадки стружки от скорости резания на воздухе и в вакууме (10</w:t>
                            </w:r>
                            <w:r w:rsidRPr="00BE62B8">
                              <w:rPr>
                                <w:sz w:val="20"/>
                                <w:szCs w:val="20"/>
                                <w:vertAlign w:val="superscript"/>
                              </w:rPr>
                              <w:t>-3</w:t>
                            </w:r>
                            <w:r w:rsidRPr="00BE62B8">
                              <w:rPr>
                                <w:sz w:val="20"/>
                                <w:szCs w:val="20"/>
                              </w:rPr>
                              <w:t xml:space="preserve"> мм.рт.ст.) (</w:t>
                            </w:r>
                            <w:r w:rsidR="000661A9">
                              <w:rPr>
                                <w:position w:val="-6"/>
                                <w:sz w:val="20"/>
                                <w:szCs w:val="20"/>
                              </w:rPr>
                              <w:pict>
                                <v:shape id="_x0000_i2055" type="#_x0000_t75" style="width:48pt;height:17.25pt">
                                  <v:imagedata r:id="rId1772" o:title=""/>
                                </v:shape>
                              </w:pict>
                            </w:r>
                            <w:r w:rsidRPr="00BE62B8">
                              <w:rPr>
                                <w:sz w:val="20"/>
                                <w:szCs w:val="20"/>
                              </w:rPr>
                              <w:t xml:space="preserve"> м; </w:t>
                            </w:r>
                            <w:r w:rsidR="000661A9">
                              <w:rPr>
                                <w:position w:val="-8"/>
                                <w:sz w:val="20"/>
                                <w:szCs w:val="20"/>
                              </w:rPr>
                              <w:pict>
                                <v:shape id="_x0000_i2057" type="#_x0000_t75" style="width:54pt;height:16.5pt">
                                  <v:imagedata r:id="rId1773" o:title=""/>
                                </v:shape>
                              </w:pict>
                            </w:r>
                            <w:r>
                              <w:rPr>
                                <w:sz w:val="20"/>
                                <w:szCs w:val="20"/>
                              </w:rPr>
                              <w:t xml:space="preserve"> м/об)</w:t>
                            </w:r>
                            <w:r w:rsidRPr="00BE62B8">
                              <w:rPr>
                                <w:sz w:val="20"/>
                                <w:szCs w:val="20"/>
                              </w:rPr>
                              <w:t>: 1- износ ВК8 при точении на воздухе; 2 – то же при точении в вакууме; 3 – износ резцов из Т15К6 при точении на воздухе; 4 – то же в вакууме; 5 – коэффициент усадки стружки при точении сплавом ВК8 н</w:t>
                            </w:r>
                            <w:r>
                              <w:rPr>
                                <w:sz w:val="20"/>
                                <w:szCs w:val="20"/>
                              </w:rPr>
                              <w:t>а воздухе; 6 – то же в вакууме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109" type="#_x0000_t202" style="position:absolute;left:0;text-align:left;margin-left:-10.55pt;margin-top:373.55pt;width:208.55pt;height:20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" o:allowoverlap="f" stroked="f">
                <v:textbox>
                  <w:txbxContent>
                    <w:p w:rsidR="008669BE" w:rsidRDefault="00B033D9" w:rsidP="008669BE">
                      <w:pPr>
                        <w:spacing w:line="216" w:lineRule="auto"/>
                        <w:jc w:val="center"/>
                        <w:rPr>
                          <w:sz w:val="22"/>
                          <w:szCs w:val="22"/>
                        </w:rPr>
                      </w:pPr>
                      <w:r>
                        <w:rPr>
                          <w:noProof/>
                          <w:sz w:val="22"/>
                          <w:szCs w:val="22"/>
                        </w:rPr>
                        <w:drawing>
                          <wp:inline distT="0" distB="0" distL="0" distR="0">
                            <wp:extent cx="2520950" cy="1333500"/>
                            <wp:effectExtent l="0" t="0" r="0" b="0"/>
                            <wp:docPr id="3103" name="Рисунок 3103" descr="6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descr="6_6"/>
                                    <pic:cNvPicPr>
                                      <a:picLocks noChangeAspect="1" noChangeArrowheads="1"/>
                                    </pic:cNvPicPr>
                                  </pic:nvPicPr>
                                  <pic:blipFill>
                                    <a:blip r:embed="rId1771">
                                      <a:extLst>
                                        <a:ext uri="{28A0092B-C50C-407E-A947-70E740481C1C}">
                                          <a14:useLocalDpi xmlns:a14="http://schemas.microsoft.com/office/drawing/2010/main" val="0"/>
                                        </a:ext>
                                      </a:extLst>
                                    </a:blip>
                                    <a:srcRect/>
                                    <a:stretch>
                                      <a:fillRect/>
                                    </a:stretch>
                                  </pic:blipFill>
                                  <pic:spPr bwMode="auto">
                                    <a:xfrm>
                                      <a:off x="0" y="0"/>
                                      <a:ext cx="2520950" cy="1333500"/>
                                    </a:xfrm>
                                    <a:prstGeom prst="rect">
                                      <a:avLst/>
                                    </a:prstGeom>
                                    <a:noFill/>
                                    <a:ln>
                                      <a:noFill/>
                                    </a:ln>
                                  </pic:spPr>
                                </pic:pic>
                              </a:graphicData>
                            </a:graphic>
                          </wp:inline>
                        </w:drawing>
                      </w:r>
                    </w:p>
                    <w:p w:rsidR="008669BE" w:rsidRPr="00F87607" w:rsidRDefault="008669BE" w:rsidP="008669BE">
                      <w:pPr>
                        <w:spacing w:line="192" w:lineRule="auto"/>
                        <w:jc w:val="both"/>
                        <w:rPr>
                          <w:sz w:val="20"/>
                          <w:szCs w:val="20"/>
                        </w:rPr>
                      </w:pPr>
                      <w:r w:rsidRPr="00BE62B8">
                        <w:rPr>
                          <w:sz w:val="20"/>
                          <w:szCs w:val="20"/>
                        </w:rPr>
                        <w:t>Рис.6.6. Зависимость износа резцов и усадки стружки от скорости резания на воздухе и в вакууме (10</w:t>
                      </w:r>
                      <w:r w:rsidRPr="00BE62B8">
                        <w:rPr>
                          <w:sz w:val="20"/>
                          <w:szCs w:val="20"/>
                          <w:vertAlign w:val="superscript"/>
                        </w:rPr>
                        <w:t>-3</w:t>
                      </w:r>
                      <w:r w:rsidRPr="00BE62B8">
                        <w:rPr>
                          <w:sz w:val="20"/>
                          <w:szCs w:val="20"/>
                        </w:rPr>
                        <w:t xml:space="preserve"> мм.рт.ст.) (</w:t>
                      </w:r>
                      <w:r w:rsidR="000661A9">
                        <w:rPr>
                          <w:position w:val="-6"/>
                          <w:sz w:val="20"/>
                          <w:szCs w:val="20"/>
                        </w:rPr>
                        <w:pict>
                          <v:shape id="_x0000_i2055" type="#_x0000_t75" style="width:48pt;height:17.25pt">
                            <v:imagedata r:id="rId1772" o:title=""/>
                          </v:shape>
                        </w:pict>
                      </w:r>
                      <w:r w:rsidRPr="00BE62B8">
                        <w:rPr>
                          <w:sz w:val="20"/>
                          <w:szCs w:val="20"/>
                        </w:rPr>
                        <w:t xml:space="preserve"> м; </w:t>
                      </w:r>
                      <w:r w:rsidR="000661A9">
                        <w:rPr>
                          <w:position w:val="-8"/>
                          <w:sz w:val="20"/>
                          <w:szCs w:val="20"/>
                        </w:rPr>
                        <w:pict>
                          <v:shape id="_x0000_i2057" type="#_x0000_t75" style="width:54pt;height:16.5pt">
                            <v:imagedata r:id="rId1773" o:title=""/>
                          </v:shape>
                        </w:pict>
                      </w:r>
                      <w:r>
                        <w:rPr>
                          <w:sz w:val="20"/>
                          <w:szCs w:val="20"/>
                        </w:rPr>
                        <w:t xml:space="preserve"> м/об)</w:t>
                      </w:r>
                      <w:r w:rsidRPr="00BE62B8">
                        <w:rPr>
                          <w:sz w:val="20"/>
                          <w:szCs w:val="20"/>
                        </w:rPr>
                        <w:t>: 1- износ ВК8 при точении на воздухе; 2 – то же при точении в вакууме; 3 – износ резцов из Т15К6 при точении на воздухе; 4 – то же в вакууме; 5 – коэффициент усадки стружки при точении сплавом ВК8 н</w:t>
                      </w:r>
                      <w:r>
                        <w:rPr>
                          <w:sz w:val="20"/>
                          <w:szCs w:val="20"/>
                        </w:rPr>
                        <w:t>а воздухе; 6 – то же в вакууме</w:t>
                      </w:r>
                    </w:p>
                  </w:txbxContent>
                </v:textbox>
                <w10:wrap type="square" anchory="page"/>
              </v:shape>
            </w:pict>
          </mc:Fallback>
        </mc:AlternateContent>
      </w:r>
      <w:r w:rsidR="008669BE" w:rsidRPr="00195076">
        <w:rPr>
          <w:sz w:val="22"/>
          <w:szCs w:val="22"/>
        </w:rPr>
        <w:tab/>
        <w:t>Влияние газовой среды на износ твердых сплавов заметно проявляется при температурах в зоне резания 700-900</w:t>
      </w:r>
      <w:r w:rsidR="008669BE" w:rsidRPr="00195076">
        <w:rPr>
          <w:sz w:val="22"/>
          <w:szCs w:val="22"/>
          <w:vertAlign w:val="superscript"/>
        </w:rPr>
        <w:t>0</w:t>
      </w:r>
      <w:r w:rsidR="008669BE" w:rsidRPr="00195076">
        <w:rPr>
          <w:sz w:val="22"/>
          <w:szCs w:val="22"/>
        </w:rPr>
        <w:t>С и определя</w:t>
      </w:r>
      <w:r w:rsidR="008669BE">
        <w:rPr>
          <w:sz w:val="22"/>
          <w:szCs w:val="22"/>
        </w:rPr>
        <w:t>ет</w:t>
      </w:r>
      <w:r w:rsidR="008669BE" w:rsidRPr="00195076">
        <w:rPr>
          <w:sz w:val="22"/>
          <w:szCs w:val="22"/>
        </w:rPr>
        <w:t>ся не только составом образующихся пленок, но</w:t>
      </w:r>
      <w:r w:rsidR="008669BE">
        <w:rPr>
          <w:sz w:val="22"/>
          <w:szCs w:val="22"/>
        </w:rPr>
        <w:t xml:space="preserve"> и</w:t>
      </w:r>
      <w:r w:rsidR="008669BE" w:rsidRPr="00195076">
        <w:rPr>
          <w:sz w:val="22"/>
          <w:szCs w:val="22"/>
        </w:rPr>
        <w:t xml:space="preserve"> их толщиной. Как установлено, тонкие окисные пленки при резании, прочно сцепляющиеся с основой твердого сплава, могут при определенных условиях резания тормозить и даже снижать износ.</w:t>
      </w:r>
    </w:p>
    <w:p w:rsidR="008669BE" w:rsidRPr="00195076" w:rsidRDefault="008669BE" w:rsidP="008669BE">
      <w:pPr>
        <w:spacing w:line="218" w:lineRule="auto"/>
        <w:jc w:val="both"/>
        <w:rPr>
          <w:sz w:val="22"/>
          <w:szCs w:val="22"/>
        </w:rPr>
      </w:pPr>
      <w:r w:rsidRPr="00195076">
        <w:rPr>
          <w:sz w:val="22"/>
          <w:szCs w:val="22"/>
        </w:rPr>
        <w:tab/>
        <w:t>Уменьшить долю окис</w:t>
      </w:r>
      <w:r>
        <w:rPr>
          <w:sz w:val="22"/>
          <w:szCs w:val="22"/>
        </w:rPr>
        <w:t>-</w:t>
      </w:r>
      <w:r w:rsidRPr="00195076">
        <w:rPr>
          <w:sz w:val="22"/>
          <w:szCs w:val="22"/>
        </w:rPr>
        <w:t>лительного износа в суммарном износе инструмента можно применением инертных газовых сред (азот, аргон, вакуум), упрочняющих технологий, в том числе нанесением тонкослойных износостойких покрытий.</w:t>
      </w:r>
    </w:p>
    <w:p w:rsidR="008669BE" w:rsidRPr="00195076" w:rsidRDefault="008669BE" w:rsidP="008669BE">
      <w:pPr>
        <w:spacing w:line="252" w:lineRule="auto"/>
        <w:jc w:val="both"/>
        <w:rPr>
          <w:sz w:val="22"/>
          <w:szCs w:val="22"/>
        </w:rPr>
      </w:pPr>
      <w:r w:rsidRPr="00195076">
        <w:rPr>
          <w:sz w:val="22"/>
          <w:szCs w:val="22"/>
        </w:rPr>
        <w:tab/>
        <w:t xml:space="preserve">На рис.6.6 </w:t>
      </w:r>
      <w:r>
        <w:rPr>
          <w:sz w:val="22"/>
          <w:szCs w:val="22"/>
        </w:rPr>
        <w:t xml:space="preserve">показаны </w:t>
      </w:r>
      <w:r w:rsidRPr="00195076">
        <w:rPr>
          <w:sz w:val="22"/>
          <w:szCs w:val="22"/>
        </w:rPr>
        <w:t xml:space="preserve">результаты наших экспериментов по точению Ст.20Х твердыми сплавами ВК8 и Т15К6 на воздухе и в вакуумной </w:t>
      </w:r>
      <w:r>
        <w:rPr>
          <w:sz w:val="22"/>
          <w:szCs w:val="22"/>
        </w:rPr>
        <w:t xml:space="preserve"> </w:t>
      </w:r>
      <w:r w:rsidRPr="00195076">
        <w:rPr>
          <w:sz w:val="22"/>
          <w:szCs w:val="22"/>
        </w:rPr>
        <w:t>камере.</w:t>
      </w:r>
    </w:p>
    <w:p w:rsidR="008669BE" w:rsidRDefault="008669BE" w:rsidP="008669BE">
      <w:pPr>
        <w:spacing w:line="221" w:lineRule="auto"/>
        <w:jc w:val="both"/>
        <w:rPr>
          <w:sz w:val="22"/>
          <w:szCs w:val="22"/>
        </w:rPr>
      </w:pPr>
    </w:p>
    <w:p w:rsidR="008669BE" w:rsidRPr="00195076" w:rsidRDefault="008669BE" w:rsidP="008669BE">
      <w:pPr>
        <w:spacing w:line="221" w:lineRule="auto"/>
        <w:jc w:val="both"/>
        <w:rPr>
          <w:sz w:val="22"/>
          <w:szCs w:val="22"/>
        </w:rPr>
      </w:pPr>
      <w:r w:rsidRPr="00195076">
        <w:rPr>
          <w:sz w:val="22"/>
          <w:szCs w:val="22"/>
        </w:rPr>
        <w:lastRenderedPageBreak/>
        <w:tab/>
        <w:t>Видно, что интенсивность изнашивания ВК8 и Т15К6 на воздухе и в вакууме неодинакова и зависит от скорости резания. Износ резцов из ВК8 на воздухе при скоростях более 3,7 м/с выше, чем в вакууме, что объясняется влиянием температурного фактора и повышением окисляющего действия кислорода воздуха. Как показал анализ данных рис.6.6</w:t>
      </w:r>
      <w:r>
        <w:rPr>
          <w:sz w:val="22"/>
          <w:szCs w:val="22"/>
        </w:rPr>
        <w:t>, для ВК8</w:t>
      </w:r>
      <w:r w:rsidRPr="00195076">
        <w:rPr>
          <w:sz w:val="22"/>
          <w:szCs w:val="22"/>
        </w:rPr>
        <w:t xml:space="preserve"> интенсивность изнашивания в вакууме на 10-19% ниже, чем в воздушной атмосфере.</w:t>
      </w:r>
    </w:p>
    <w:p w:rsidR="008669BE" w:rsidRPr="00F87607" w:rsidRDefault="008669BE" w:rsidP="008669BE">
      <w:pPr>
        <w:jc w:val="both"/>
        <w:rPr>
          <w:sz w:val="6"/>
          <w:szCs w:val="6"/>
        </w:rPr>
      </w:pPr>
    </w:p>
    <w:p w:rsidR="008669BE" w:rsidRPr="0096557E" w:rsidRDefault="008669BE" w:rsidP="008669BE">
      <w:pPr>
        <w:jc w:val="center"/>
        <w:rPr>
          <w:rFonts w:ascii="Bookman Old Style" w:hAnsi="Bookman Old Style"/>
        </w:rPr>
      </w:pPr>
      <w:r w:rsidRPr="0096557E">
        <w:rPr>
          <w:rFonts w:ascii="Bookman Old Style" w:hAnsi="Bookman Old Style"/>
        </w:rPr>
        <w:t>6.1.6. Разрушение режущей части инструмента</w:t>
      </w:r>
    </w:p>
    <w:p w:rsidR="008669BE" w:rsidRPr="0050451F" w:rsidRDefault="008669BE" w:rsidP="008669BE">
      <w:pPr>
        <w:jc w:val="both"/>
        <w:rPr>
          <w:sz w:val="10"/>
          <w:szCs w:val="10"/>
        </w:rPr>
      </w:pPr>
    </w:p>
    <w:p w:rsidR="008669BE" w:rsidRPr="00195076" w:rsidRDefault="008669BE" w:rsidP="008669BE">
      <w:pPr>
        <w:spacing w:line="221" w:lineRule="auto"/>
        <w:jc w:val="both"/>
        <w:rPr>
          <w:sz w:val="22"/>
          <w:szCs w:val="22"/>
        </w:rPr>
      </w:pPr>
      <w:r w:rsidRPr="00195076">
        <w:rPr>
          <w:sz w:val="22"/>
          <w:szCs w:val="22"/>
        </w:rPr>
        <w:tab/>
        <w:t>Описанные выше основные виды износа предполагают постепенное изнашивание контактных площадок инструмента. Однако выход из строя инструмента может происходить вследствие механического разрушения его режущей части. Разрушение может быть хрупким и пласти</w:t>
      </w:r>
      <w:r>
        <w:rPr>
          <w:sz w:val="22"/>
          <w:szCs w:val="22"/>
        </w:rPr>
        <w:t>ческим</w:t>
      </w:r>
      <w:r w:rsidRPr="00195076">
        <w:rPr>
          <w:sz w:val="22"/>
          <w:szCs w:val="22"/>
        </w:rPr>
        <w:t>.</w:t>
      </w:r>
    </w:p>
    <w:p w:rsidR="008669BE" w:rsidRPr="00195076" w:rsidRDefault="008669BE" w:rsidP="008669BE">
      <w:pPr>
        <w:spacing w:line="221" w:lineRule="auto"/>
        <w:jc w:val="both"/>
        <w:rPr>
          <w:sz w:val="22"/>
          <w:szCs w:val="22"/>
        </w:rPr>
      </w:pPr>
      <w:r w:rsidRPr="00195076">
        <w:rPr>
          <w:sz w:val="22"/>
          <w:szCs w:val="22"/>
        </w:rPr>
        <w:tab/>
      </w:r>
      <w:r w:rsidRPr="00195076">
        <w:rPr>
          <w:b/>
          <w:i/>
          <w:sz w:val="22"/>
          <w:szCs w:val="22"/>
        </w:rPr>
        <w:t>Хрупкое разрушение</w:t>
      </w:r>
      <w:r w:rsidRPr="00195076">
        <w:rPr>
          <w:sz w:val="22"/>
          <w:szCs w:val="22"/>
        </w:rPr>
        <w:t xml:space="preserve"> – это следствие зарождения и развития трещин – проявляется в виде выкрашиваний и сколов. При выкрашивании с контактных площадок у лезвия удаляются мелкие частицы из-за наличия поверхностных дефектов, неоднородности структуры и остаточных напряжений. Сколы – это разрушение крупных объемов инструментального материала, соизмеримых с размерами контактных площадок и зависящих от геометрии инструмента. Для определенной группы инструментального материала сколы начинаются при критической толщине среза (подаче), величина которой зависит от предела прочности обрабатываемого материала. Быстрорежущие стали</w:t>
      </w:r>
      <w:r>
        <w:rPr>
          <w:sz w:val="22"/>
          <w:szCs w:val="22"/>
        </w:rPr>
        <w:t>,</w:t>
      </w:r>
      <w:r w:rsidRPr="00195076">
        <w:rPr>
          <w:sz w:val="22"/>
          <w:szCs w:val="22"/>
        </w:rPr>
        <w:t xml:space="preserve"> как имеющие большую прочность и ударную вязкость</w:t>
      </w:r>
      <w:r>
        <w:rPr>
          <w:sz w:val="22"/>
          <w:szCs w:val="22"/>
        </w:rPr>
        <w:t>, лучше сопротивляю</w:t>
      </w:r>
      <w:r w:rsidRPr="00195076">
        <w:rPr>
          <w:sz w:val="22"/>
          <w:szCs w:val="22"/>
        </w:rPr>
        <w:t>тся хрупкому разрушению, чем твердые сплавы; в условиях ударных нагрузок хрупкому разрушению в меньшей степени подвергаются однокарбидные твердые сплавы. Причиной хрупкого разрушения инструментальных материалов являются не только предельные силовые нагрузки, но и термические циклические напряжения. Последние в наибольшей мере проявляются на твердосплавном инструменте в условиях торцевого фрезерования.</w:t>
      </w:r>
    </w:p>
    <w:p w:rsidR="008669BE" w:rsidRPr="00195076" w:rsidRDefault="008669BE" w:rsidP="008669BE">
      <w:pPr>
        <w:spacing w:line="221" w:lineRule="auto"/>
        <w:jc w:val="both"/>
        <w:rPr>
          <w:sz w:val="22"/>
          <w:szCs w:val="22"/>
        </w:rPr>
      </w:pPr>
      <w:r w:rsidRPr="00195076">
        <w:rPr>
          <w:sz w:val="22"/>
          <w:szCs w:val="22"/>
        </w:rPr>
        <w:tab/>
        <w:t xml:space="preserve">Закономерности </w:t>
      </w:r>
      <w:r w:rsidRPr="00F34846">
        <w:rPr>
          <w:b/>
          <w:i/>
          <w:sz w:val="22"/>
          <w:szCs w:val="22"/>
        </w:rPr>
        <w:t>пластического разрушения</w:t>
      </w:r>
      <w:r w:rsidRPr="00195076">
        <w:rPr>
          <w:sz w:val="22"/>
          <w:szCs w:val="22"/>
        </w:rPr>
        <w:t xml:space="preserve"> твердых сплавов были изучены Т.Н.Лоладзе</w:t>
      </w:r>
      <w:r>
        <w:rPr>
          <w:sz w:val="22"/>
          <w:szCs w:val="22"/>
        </w:rPr>
        <w:t xml:space="preserve"> [26]</w:t>
      </w:r>
      <w:r w:rsidRPr="00195076">
        <w:rPr>
          <w:sz w:val="22"/>
          <w:szCs w:val="22"/>
        </w:rPr>
        <w:t xml:space="preserve"> и Н.В.Талантовым</w:t>
      </w:r>
      <w:r>
        <w:rPr>
          <w:sz w:val="22"/>
          <w:szCs w:val="22"/>
        </w:rPr>
        <w:t xml:space="preserve"> [46]</w:t>
      </w:r>
      <w:r w:rsidRPr="00195076">
        <w:rPr>
          <w:sz w:val="22"/>
          <w:szCs w:val="22"/>
        </w:rPr>
        <w:t>. Этот вид разрушения характеризуется течением тонких слоев инструментального материала вдоль задней поверхности с одновременным опусканием передней поверхности у вершины лезвия. Пластическое течение наблюдается при определенных температурах в зоне резания и происходит при определенной критической скорости резания. В зоне высоких скоростей из-за этого вида разрушения режущий клин теряет формоустойчивость, а инструмент перестает выполнять свое служебное назначение.</w:t>
      </w:r>
    </w:p>
    <w:p w:rsidR="008669BE" w:rsidRPr="0050451F" w:rsidRDefault="00B033D9" w:rsidP="008669BE">
      <w:pPr>
        <w:spacing w:line="221" w:lineRule="auto"/>
        <w:jc w:val="center"/>
        <w:rPr>
          <w:sz w:val="20"/>
          <w:szCs w:val="20"/>
        </w:rPr>
      </w:pPr>
      <w:r>
        <w:rPr>
          <w:noProof/>
          <w:sz w:val="20"/>
          <w:szCs w:val="20"/>
        </w:rPr>
        <w:lastRenderedPageBreak/>
        <mc:AlternateContent>
          <mc:Choice Requires="wps">
            <w:drawing>
              <wp:anchor distT="0" distB="0" distL="114300" distR="114300" simplePos="0" relativeHeight="251665408" behindDoc="0" locked="1" layoutInCell="1" allowOverlap="1">
                <wp:simplePos x="0" y="0"/>
                <wp:positionH relativeFrom="column">
                  <wp:posOffset>609600</wp:posOffset>
                </wp:positionH>
                <wp:positionV relativeFrom="paragraph">
                  <wp:posOffset>335915</wp:posOffset>
                </wp:positionV>
                <wp:extent cx="304800" cy="1557020"/>
                <wp:effectExtent l="3810" t="3175" r="0" b="1905"/>
                <wp:wrapNone/>
                <wp:docPr id="2316"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557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F87607" w:rsidRDefault="008669BE" w:rsidP="008669BE">
                            <w:pPr>
                              <w:jc w:val="center"/>
                              <w:rPr>
                                <w:sz w:val="18"/>
                                <w:szCs w:val="18"/>
                              </w:rPr>
                            </w:pPr>
                            <w:r w:rsidRPr="00F87607">
                              <w:rPr>
                                <w:sz w:val="18"/>
                                <w:szCs w:val="18"/>
                              </w:rPr>
                              <w:t>Интенсивность изнашивания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110" type="#_x0000_t202" style="position:absolute;left:0;text-align:left;margin-left:48pt;margin-top:26.45pt;width:24pt;height:12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" filled="f" stroked="f">
                <v:textbox style="layout-flow:vertical;mso-layout-flow-alt:bottom-to-top">
                  <w:txbxContent>
                    <w:p w:rsidR="008669BE" w:rsidRPr="00F87607" w:rsidRDefault="008669BE" w:rsidP="008669BE">
                      <w:pPr>
                        <w:jc w:val="center"/>
                        <w:rPr>
                          <w:sz w:val="18"/>
                          <w:szCs w:val="18"/>
                        </w:rPr>
                      </w:pPr>
                      <w:r w:rsidRPr="00F87607">
                        <w:rPr>
                          <w:sz w:val="18"/>
                          <w:szCs w:val="18"/>
                        </w:rPr>
                        <w:t>Интенсивность изнашивания</w:t>
                      </w:r>
                    </w:p>
                  </w:txbxContent>
                </v:textbox>
                <w10:anchorlock/>
              </v:shape>
            </w:pict>
          </mc:Fallback>
        </mc:AlternateContent>
      </w:r>
      <w:r>
        <w:rPr>
          <w:noProof/>
          <w:sz w:val="20"/>
          <w:szCs w:val="20"/>
        </w:rPr>
        <mc:AlternateContent>
          <mc:Choice Requires="wps">
            <w:drawing>
              <wp:anchor distT="0" distB="0" distL="114300" distR="114300" simplePos="0" relativeHeight="251664384" behindDoc="0" locked="1" layoutInCell="1" allowOverlap="1">
                <wp:simplePos x="0" y="0"/>
                <wp:positionH relativeFrom="column">
                  <wp:posOffset>1828800</wp:posOffset>
                </wp:positionH>
                <wp:positionV relativeFrom="paragraph">
                  <wp:posOffset>-1905</wp:posOffset>
                </wp:positionV>
                <wp:extent cx="1143000" cy="573405"/>
                <wp:effectExtent l="3810" t="0" r="0" b="0"/>
                <wp:wrapNone/>
                <wp:docPr id="2315"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573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Default="008669BE" w:rsidP="008669BE">
                            <w:pPr>
                              <w:jc w:val="center"/>
                              <w:rPr>
                                <w:sz w:val="18"/>
                                <w:szCs w:val="18"/>
                              </w:rPr>
                            </w:pPr>
                            <w:r>
                              <w:rPr>
                                <w:sz w:val="18"/>
                                <w:szCs w:val="18"/>
                              </w:rPr>
                              <w:t xml:space="preserve">Интегральная </w:t>
                            </w:r>
                          </w:p>
                          <w:p w:rsidR="008669BE" w:rsidRPr="00F34846" w:rsidRDefault="008669BE" w:rsidP="008669BE">
                            <w:pPr>
                              <w:jc w:val="center"/>
                              <w:rPr>
                                <w:sz w:val="18"/>
                                <w:szCs w:val="18"/>
                              </w:rPr>
                            </w:pPr>
                            <w:r>
                              <w:rPr>
                                <w:sz w:val="18"/>
                                <w:szCs w:val="18"/>
                              </w:rPr>
                              <w:t>интенсивность изнашивания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111" type="#_x0000_t202" style="position:absolute;left:0;text-align:left;margin-left:2in;margin-top:-.15pt;width:90pt;height:45.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" stroked="f">
                <v:textbox>
                  <w:txbxContent>
                    <w:p w:rsidR="008669BE" w:rsidRDefault="008669BE" w:rsidP="008669BE">
                      <w:pPr>
                        <w:jc w:val="center"/>
                        <w:rPr>
                          <w:sz w:val="18"/>
                          <w:szCs w:val="18"/>
                        </w:rPr>
                      </w:pPr>
                      <w:r>
                        <w:rPr>
                          <w:sz w:val="18"/>
                          <w:szCs w:val="18"/>
                        </w:rPr>
                        <w:t xml:space="preserve">Интегральная </w:t>
                      </w:r>
                    </w:p>
                    <w:p w:rsidR="008669BE" w:rsidRPr="00F34846" w:rsidRDefault="008669BE" w:rsidP="008669BE">
                      <w:pPr>
                        <w:jc w:val="center"/>
                        <w:rPr>
                          <w:sz w:val="18"/>
                          <w:szCs w:val="18"/>
                        </w:rPr>
                      </w:pPr>
                      <w:r>
                        <w:rPr>
                          <w:sz w:val="18"/>
                          <w:szCs w:val="18"/>
                        </w:rPr>
                        <w:t>интенсивность изнашивания</w:t>
                      </w:r>
                    </w:p>
                  </w:txbxContent>
                </v:textbox>
                <w10:anchorlock/>
              </v:shape>
            </w:pict>
          </mc:Fallback>
        </mc:AlternateContent>
      </w:r>
      <w:r>
        <w:rPr>
          <w:noProof/>
          <w:sz w:val="20"/>
          <w:szCs w:val="20"/>
        </w:rPr>
        <w:drawing>
          <wp:inline distT="0" distB="0" distL="0" distR="0">
            <wp:extent cx="2565400" cy="1943100"/>
            <wp:effectExtent l="0" t="0" r="6350" b="0"/>
            <wp:docPr id="1103" name="Рисунок 1103" descr="6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6_7"/>
                    <pic:cNvPicPr>
                      <a:picLocks noChangeAspect="1" noChangeArrowheads="1"/>
                    </pic:cNvPicPr>
                  </pic:nvPicPr>
                  <pic:blipFill>
                    <a:blip r:embed="rId1774">
                      <a:extLst>
                        <a:ext uri="{28A0092B-C50C-407E-A947-70E740481C1C}">
                          <a14:useLocalDpi xmlns:a14="http://schemas.microsoft.com/office/drawing/2010/main" val="0"/>
                        </a:ext>
                      </a:extLst>
                    </a:blip>
                    <a:srcRect l="11270" r="11617" b="10497"/>
                    <a:stretch>
                      <a:fillRect/>
                    </a:stretch>
                  </pic:blipFill>
                  <pic:spPr bwMode="auto">
                    <a:xfrm>
                      <a:off x="0" y="0"/>
                      <a:ext cx="2565400" cy="1943100"/>
                    </a:xfrm>
                    <a:prstGeom prst="rect">
                      <a:avLst/>
                    </a:prstGeom>
                    <a:noFill/>
                    <a:ln>
                      <a:noFill/>
                    </a:ln>
                  </pic:spPr>
                </pic:pic>
              </a:graphicData>
            </a:graphic>
          </wp:inline>
        </w:drawing>
      </w:r>
    </w:p>
    <w:p w:rsidR="008669BE" w:rsidRDefault="008669BE" w:rsidP="008669BE">
      <w:pPr>
        <w:spacing w:line="221" w:lineRule="auto"/>
        <w:jc w:val="center"/>
        <w:rPr>
          <w:sz w:val="20"/>
          <w:szCs w:val="20"/>
        </w:rPr>
      </w:pPr>
      <w:r>
        <w:rPr>
          <w:sz w:val="20"/>
          <w:szCs w:val="20"/>
        </w:rPr>
        <w:t>Скорость (температура) резания</w:t>
      </w:r>
    </w:p>
    <w:p w:rsidR="008669BE" w:rsidRPr="0050451F" w:rsidRDefault="008669BE" w:rsidP="008669BE">
      <w:pPr>
        <w:spacing w:line="221" w:lineRule="auto"/>
        <w:jc w:val="both"/>
        <w:rPr>
          <w:sz w:val="20"/>
          <w:szCs w:val="20"/>
        </w:rPr>
      </w:pPr>
      <w:r w:rsidRPr="0050451F">
        <w:rPr>
          <w:sz w:val="20"/>
          <w:szCs w:val="20"/>
        </w:rPr>
        <w:t>Рис.6.7. Схематическое представление износа инструмента в зависимости от температуры (скорости резания) при постоянном времени (или длине) ре</w:t>
      </w:r>
      <w:r>
        <w:rPr>
          <w:sz w:val="20"/>
          <w:szCs w:val="20"/>
        </w:rPr>
        <w:t>зания при точении (по А.Д.Макарову</w:t>
      </w:r>
      <w:r w:rsidRPr="0050451F">
        <w:rPr>
          <w:sz w:val="20"/>
          <w:szCs w:val="20"/>
        </w:rPr>
        <w:t>): 1 - механическое истирание (абразивный износ); 2 - деформация режущей кромки (пластическое разрушение);</w:t>
      </w:r>
      <w:r>
        <w:rPr>
          <w:sz w:val="20"/>
          <w:szCs w:val="20"/>
        </w:rPr>
        <w:t xml:space="preserve"> </w:t>
      </w:r>
      <w:r w:rsidRPr="0050451F">
        <w:rPr>
          <w:sz w:val="20"/>
          <w:szCs w:val="20"/>
        </w:rPr>
        <w:t>3 – адгезия; 4 – диффузия; 5 - окисление;</w:t>
      </w:r>
      <w:r>
        <w:rPr>
          <w:sz w:val="20"/>
          <w:szCs w:val="20"/>
        </w:rPr>
        <w:t xml:space="preserve">  </w:t>
      </w:r>
      <w:r w:rsidRPr="0050451F">
        <w:rPr>
          <w:sz w:val="20"/>
          <w:szCs w:val="20"/>
        </w:rPr>
        <w:t>6 – общий износ</w:t>
      </w:r>
    </w:p>
    <w:p w:rsidR="008669BE" w:rsidRPr="00F87607" w:rsidRDefault="008669BE" w:rsidP="008669BE">
      <w:pPr>
        <w:spacing w:line="221" w:lineRule="auto"/>
        <w:jc w:val="both"/>
        <w:rPr>
          <w:sz w:val="8"/>
          <w:szCs w:val="8"/>
        </w:rPr>
      </w:pPr>
    </w:p>
    <w:p w:rsidR="008669BE" w:rsidRPr="00195076" w:rsidRDefault="008669BE" w:rsidP="008669BE">
      <w:pPr>
        <w:spacing w:line="221" w:lineRule="auto"/>
        <w:jc w:val="both"/>
        <w:rPr>
          <w:sz w:val="22"/>
          <w:szCs w:val="22"/>
        </w:rPr>
      </w:pPr>
      <w:r w:rsidRPr="00195076">
        <w:rPr>
          <w:sz w:val="22"/>
          <w:szCs w:val="22"/>
        </w:rPr>
        <w:tab/>
        <w:t>Рассмотренные выше механо-физико-химические процессы износа режущего инструмента показывают на несомненную сложность, взаимосвязь и взаимовлияние процессов в конкретной зоне. Влияние одной или нескольких причин износа в реальных условиях может быть превалирующим</w:t>
      </w:r>
      <w:r>
        <w:rPr>
          <w:sz w:val="22"/>
          <w:szCs w:val="22"/>
        </w:rPr>
        <w:t>, но всегда</w:t>
      </w:r>
      <w:r w:rsidRPr="00195076">
        <w:rPr>
          <w:sz w:val="22"/>
          <w:szCs w:val="22"/>
        </w:rPr>
        <w:t xml:space="preserve"> зависит от скорости (температуры) резания, группы инструментального и отрабатываемого материала, вида механической обработки и других факторов процесса резания. На рис.6.7 показано влияние температуры (скорости) резания на проявление каждого вида изнашивания инструмента и совокупности всех</w:t>
      </w:r>
      <w:r>
        <w:rPr>
          <w:sz w:val="22"/>
          <w:szCs w:val="22"/>
        </w:rPr>
        <w:t xml:space="preserve"> причин износа</w:t>
      </w:r>
      <w:r w:rsidRPr="00195076">
        <w:rPr>
          <w:sz w:val="22"/>
          <w:szCs w:val="22"/>
        </w:rPr>
        <w:t>.</w:t>
      </w:r>
    </w:p>
    <w:p w:rsidR="008669BE" w:rsidRPr="0050451F" w:rsidRDefault="008669BE" w:rsidP="008669BE">
      <w:pPr>
        <w:spacing w:line="221" w:lineRule="auto"/>
        <w:jc w:val="both"/>
        <w:rPr>
          <w:sz w:val="4"/>
          <w:szCs w:val="4"/>
        </w:rPr>
      </w:pPr>
    </w:p>
    <w:p w:rsidR="008669BE" w:rsidRDefault="008669BE" w:rsidP="008669BE">
      <w:pPr>
        <w:spacing w:line="221" w:lineRule="auto"/>
        <w:jc w:val="center"/>
        <w:rPr>
          <w:rFonts w:ascii="Bookman Old Style" w:hAnsi="Bookman Old Style"/>
          <w:b/>
        </w:rPr>
      </w:pPr>
      <w:r w:rsidRPr="0050451F">
        <w:rPr>
          <w:rFonts w:ascii="Bookman Old Style" w:hAnsi="Bookman Old Style"/>
          <w:b/>
        </w:rPr>
        <w:t xml:space="preserve">6.2. Расчетные зависимости </w:t>
      </w:r>
    </w:p>
    <w:p w:rsidR="008669BE" w:rsidRPr="0050451F" w:rsidRDefault="008669BE" w:rsidP="008669BE">
      <w:pPr>
        <w:spacing w:line="221" w:lineRule="auto"/>
        <w:jc w:val="center"/>
        <w:rPr>
          <w:rFonts w:ascii="Bookman Old Style" w:hAnsi="Bookman Old Style"/>
          <w:b/>
        </w:rPr>
      </w:pPr>
      <w:r w:rsidRPr="0050451F">
        <w:rPr>
          <w:rFonts w:ascii="Bookman Old Style" w:hAnsi="Bookman Old Style"/>
          <w:b/>
        </w:rPr>
        <w:t>для оценки износа инструмента</w:t>
      </w:r>
    </w:p>
    <w:p w:rsidR="008669BE" w:rsidRPr="0050451F" w:rsidRDefault="008669BE" w:rsidP="008669BE">
      <w:pPr>
        <w:spacing w:line="221" w:lineRule="auto"/>
        <w:jc w:val="both"/>
        <w:rPr>
          <w:sz w:val="10"/>
          <w:szCs w:val="10"/>
        </w:rPr>
      </w:pPr>
    </w:p>
    <w:p w:rsidR="008669BE" w:rsidRPr="00195076" w:rsidRDefault="008669BE" w:rsidP="008669BE">
      <w:pPr>
        <w:spacing w:line="221" w:lineRule="auto"/>
        <w:jc w:val="both"/>
        <w:rPr>
          <w:sz w:val="22"/>
          <w:szCs w:val="22"/>
        </w:rPr>
      </w:pPr>
      <w:r w:rsidRPr="00195076">
        <w:rPr>
          <w:sz w:val="22"/>
          <w:szCs w:val="22"/>
        </w:rPr>
        <w:tab/>
        <w:t xml:space="preserve">Одной из главных задач науки о резании является проблема повышения износостойкости инструментальных материалов, которую невозможно до конца решить без дальнейшего изучения механо-физико-химических процессов в контактной зоне, без применения аналитических методов расчета показателей износостойкости. </w:t>
      </w:r>
    </w:p>
    <w:p w:rsidR="008669BE" w:rsidRPr="00195076" w:rsidRDefault="008669BE" w:rsidP="008669BE">
      <w:pPr>
        <w:spacing w:line="228" w:lineRule="auto"/>
        <w:jc w:val="both"/>
        <w:rPr>
          <w:sz w:val="22"/>
          <w:szCs w:val="22"/>
        </w:rPr>
      </w:pPr>
      <w:r w:rsidRPr="00195076">
        <w:rPr>
          <w:sz w:val="22"/>
          <w:szCs w:val="22"/>
        </w:rPr>
        <w:tab/>
        <w:t xml:space="preserve">Известные зависимости для оценки характеристик трения износа при резании (табл.6.2) условно можно объединить в </w:t>
      </w:r>
      <w:r>
        <w:rPr>
          <w:sz w:val="22"/>
          <w:szCs w:val="22"/>
        </w:rPr>
        <w:t>четыре</w:t>
      </w:r>
      <w:r w:rsidRPr="00195076">
        <w:rPr>
          <w:sz w:val="22"/>
          <w:szCs w:val="22"/>
        </w:rPr>
        <w:t xml:space="preserve"> группы, когда в расчетах</w:t>
      </w:r>
      <w:r>
        <w:rPr>
          <w:sz w:val="22"/>
          <w:szCs w:val="22"/>
        </w:rPr>
        <w:t xml:space="preserve"> учитываются</w:t>
      </w:r>
      <w:r w:rsidRPr="00195076">
        <w:rPr>
          <w:sz w:val="22"/>
          <w:szCs w:val="22"/>
        </w:rPr>
        <w:t xml:space="preserve"> «механические» процессы на контакте</w:t>
      </w:r>
      <w:r>
        <w:rPr>
          <w:sz w:val="22"/>
          <w:szCs w:val="22"/>
        </w:rPr>
        <w:t>,</w:t>
      </w:r>
      <w:r w:rsidRPr="00195076">
        <w:rPr>
          <w:sz w:val="22"/>
          <w:szCs w:val="22"/>
        </w:rPr>
        <w:t xml:space="preserve"> механо-физико-химические явления; принимаются во внимание энергетические и учитываются термодинамические соотношения.</w:t>
      </w:r>
    </w:p>
    <w:p w:rsidR="008669BE" w:rsidRPr="00195076" w:rsidRDefault="008669BE" w:rsidP="008669BE">
      <w:pPr>
        <w:jc w:val="both"/>
        <w:rPr>
          <w:sz w:val="22"/>
          <w:szCs w:val="22"/>
        </w:rPr>
        <w:sectPr w:rsidR="008669BE" w:rsidRPr="00195076" w:rsidSect="005C33F1">
          <w:footerReference w:type="even" r:id="rId1775"/>
          <w:footerReference w:type="default" r:id="rId1776"/>
          <w:pgSz w:w="11906" w:h="16838" w:code="9"/>
          <w:pgMar w:top="1531" w:right="3119" w:bottom="5216" w:left="1701" w:header="709" w:footer="4820" w:gutter="0"/>
          <w:pgNumType w:start="166"/>
          <w:cols w:space="708"/>
          <w:docGrid w:linePitch="360"/>
        </w:sectPr>
      </w:pPr>
    </w:p>
    <w:p w:rsidR="008669BE" w:rsidRPr="00195076" w:rsidRDefault="00B033D9" w:rsidP="008669BE">
      <w:pPr>
        <w:jc w:val="right"/>
        <w:rPr>
          <w:sz w:val="22"/>
          <w:szCs w:val="22"/>
        </w:rPr>
      </w:pPr>
      <w:r>
        <w:rPr>
          <w:noProof/>
          <w:sz w:val="22"/>
          <w:szCs w:val="22"/>
        </w:rPr>
        <w:lastRenderedPageBreak/>
        <mc:AlternateContent>
          <mc:Choice Requires="wps">
            <w:drawing>
              <wp:anchor distT="0" distB="0" distL="114300" distR="114300" simplePos="0" relativeHeight="251649024" behindDoc="0" locked="1" layoutInCell="1" allowOverlap="1">
                <wp:simplePos x="0" y="0"/>
                <wp:positionH relativeFrom="column">
                  <wp:posOffset>-533400</wp:posOffset>
                </wp:positionH>
                <wp:positionV relativeFrom="paragraph">
                  <wp:posOffset>2171700</wp:posOffset>
                </wp:positionV>
                <wp:extent cx="411480" cy="457200"/>
                <wp:effectExtent l="0" t="3810" r="635" b="0"/>
                <wp:wrapNone/>
                <wp:docPr id="231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A44A2B" w:rsidRDefault="008669BE" w:rsidP="008669BE">
                            <w:pPr>
                              <w:jc w:val="center"/>
                              <w:rPr>
                                <w:rFonts w:ascii="Bookman Old Style" w:hAnsi="Bookman Old Style"/>
                                <w:sz w:val="18"/>
                                <w:szCs w:val="18"/>
                              </w:rPr>
                            </w:pPr>
                            <w:r w:rsidRPr="00A44A2B">
                              <w:rPr>
                                <w:rFonts w:ascii="Bookman Old Style" w:hAnsi="Bookman Old Style"/>
                                <w:sz w:val="18"/>
                                <w:szCs w:val="18"/>
                              </w:rPr>
                              <w:t>179</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112" type="#_x0000_t202" style="position:absolute;left:0;text-align:left;margin-left:-42pt;margin-top:171pt;width:32.4pt;height:3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" filled="f" stroked="f">
                <v:textbox style="layout-flow:vertical">
                  <w:txbxContent>
                    <w:p w:rsidR="008669BE" w:rsidRPr="00A44A2B" w:rsidRDefault="008669BE" w:rsidP="008669BE">
                      <w:pPr>
                        <w:jc w:val="center"/>
                        <w:rPr>
                          <w:rFonts w:ascii="Bookman Old Style" w:hAnsi="Bookman Old Style"/>
                          <w:sz w:val="18"/>
                          <w:szCs w:val="18"/>
                        </w:rPr>
                      </w:pPr>
                      <w:r w:rsidRPr="00A44A2B">
                        <w:rPr>
                          <w:rFonts w:ascii="Bookman Old Style" w:hAnsi="Bookman Old Style"/>
                          <w:sz w:val="18"/>
                          <w:szCs w:val="18"/>
                        </w:rPr>
                        <w:t>179</w:t>
                      </w:r>
                    </w:p>
                  </w:txbxContent>
                </v:textbox>
                <w10:anchorlock/>
              </v:shape>
            </w:pict>
          </mc:Fallback>
        </mc:AlternateContent>
      </w:r>
      <w:r w:rsidR="008669BE" w:rsidRPr="00195076">
        <w:rPr>
          <w:sz w:val="22"/>
          <w:szCs w:val="22"/>
        </w:rPr>
        <w:t>Таблица 6.2</w:t>
      </w:r>
    </w:p>
    <w:p w:rsidR="008669BE" w:rsidRPr="00195076" w:rsidRDefault="008669BE" w:rsidP="008669BE">
      <w:pPr>
        <w:jc w:val="center"/>
        <w:rPr>
          <w:sz w:val="22"/>
          <w:szCs w:val="22"/>
        </w:rPr>
      </w:pPr>
      <w:r w:rsidRPr="00195076">
        <w:rPr>
          <w:sz w:val="22"/>
          <w:szCs w:val="22"/>
        </w:rPr>
        <w:t>Расчетные уравнения износа при резании</w:t>
      </w:r>
    </w:p>
    <w:p w:rsidR="008669BE" w:rsidRPr="00195076" w:rsidRDefault="008669BE" w:rsidP="008669BE">
      <w:pPr>
        <w:jc w:val="center"/>
        <w:rPr>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
        <w:gridCol w:w="3032"/>
        <w:gridCol w:w="1560"/>
        <w:gridCol w:w="1560"/>
        <w:gridCol w:w="3119"/>
      </w:tblGrid>
      <w:tr w:rsidR="008669BE" w:rsidRPr="005C33F1" w:rsidTr="005C33F1">
        <w:tc>
          <w:tcPr>
            <w:tcW w:w="928" w:type="dxa"/>
            <w:shd w:val="clear" w:color="auto" w:fill="auto"/>
          </w:tcPr>
          <w:p w:rsidR="008669BE" w:rsidRPr="005C33F1" w:rsidRDefault="008669BE" w:rsidP="005C33F1">
            <w:pPr>
              <w:jc w:val="center"/>
              <w:rPr>
                <w:sz w:val="18"/>
                <w:szCs w:val="18"/>
              </w:rPr>
            </w:pPr>
            <w:r w:rsidRPr="005C33F1">
              <w:rPr>
                <w:sz w:val="18"/>
                <w:szCs w:val="18"/>
              </w:rPr>
              <w:t>Номер формулы</w:t>
            </w:r>
          </w:p>
        </w:tc>
        <w:tc>
          <w:tcPr>
            <w:tcW w:w="3032" w:type="dxa"/>
            <w:shd w:val="clear" w:color="auto" w:fill="auto"/>
          </w:tcPr>
          <w:p w:rsidR="008669BE" w:rsidRPr="005C33F1" w:rsidRDefault="008669BE" w:rsidP="005C33F1">
            <w:pPr>
              <w:jc w:val="center"/>
              <w:rPr>
                <w:sz w:val="18"/>
                <w:szCs w:val="18"/>
              </w:rPr>
            </w:pPr>
            <w:r w:rsidRPr="005C33F1">
              <w:rPr>
                <w:sz w:val="18"/>
                <w:szCs w:val="18"/>
              </w:rPr>
              <w:t>Формула</w:t>
            </w:r>
          </w:p>
        </w:tc>
        <w:tc>
          <w:tcPr>
            <w:tcW w:w="1560" w:type="dxa"/>
            <w:shd w:val="clear" w:color="auto" w:fill="auto"/>
          </w:tcPr>
          <w:p w:rsidR="008669BE" w:rsidRPr="005C33F1" w:rsidRDefault="008669BE" w:rsidP="005C33F1">
            <w:pPr>
              <w:jc w:val="center"/>
              <w:rPr>
                <w:sz w:val="18"/>
                <w:szCs w:val="18"/>
              </w:rPr>
            </w:pPr>
            <w:r w:rsidRPr="005C33F1">
              <w:rPr>
                <w:sz w:val="18"/>
                <w:szCs w:val="18"/>
              </w:rPr>
              <w:t>Автор</w:t>
            </w:r>
          </w:p>
        </w:tc>
        <w:tc>
          <w:tcPr>
            <w:tcW w:w="1560" w:type="dxa"/>
            <w:shd w:val="clear" w:color="auto" w:fill="auto"/>
          </w:tcPr>
          <w:p w:rsidR="008669BE" w:rsidRPr="005C33F1" w:rsidRDefault="008669BE" w:rsidP="005C33F1">
            <w:pPr>
              <w:jc w:val="center"/>
              <w:rPr>
                <w:sz w:val="18"/>
                <w:szCs w:val="18"/>
              </w:rPr>
            </w:pPr>
            <w:r w:rsidRPr="005C33F1">
              <w:rPr>
                <w:sz w:val="18"/>
                <w:szCs w:val="18"/>
              </w:rPr>
              <w:t>Вид износа</w:t>
            </w:r>
          </w:p>
        </w:tc>
        <w:tc>
          <w:tcPr>
            <w:tcW w:w="3119" w:type="dxa"/>
            <w:shd w:val="clear" w:color="auto" w:fill="auto"/>
          </w:tcPr>
          <w:p w:rsidR="008669BE" w:rsidRPr="005C33F1" w:rsidRDefault="008669BE" w:rsidP="005C33F1">
            <w:pPr>
              <w:jc w:val="center"/>
              <w:rPr>
                <w:sz w:val="18"/>
                <w:szCs w:val="18"/>
              </w:rPr>
            </w:pPr>
            <w:r w:rsidRPr="005C33F1">
              <w:rPr>
                <w:sz w:val="18"/>
                <w:szCs w:val="18"/>
              </w:rPr>
              <w:t>Примечание</w:t>
            </w:r>
          </w:p>
        </w:tc>
      </w:tr>
      <w:tr w:rsidR="008669BE" w:rsidRPr="005C33F1" w:rsidTr="005C33F1">
        <w:tc>
          <w:tcPr>
            <w:tcW w:w="928" w:type="dxa"/>
            <w:shd w:val="clear" w:color="auto" w:fill="auto"/>
          </w:tcPr>
          <w:p w:rsidR="008669BE" w:rsidRPr="005C33F1" w:rsidRDefault="008669BE" w:rsidP="005C33F1">
            <w:pPr>
              <w:jc w:val="center"/>
              <w:rPr>
                <w:sz w:val="18"/>
                <w:szCs w:val="18"/>
              </w:rPr>
            </w:pPr>
            <w:r w:rsidRPr="005C33F1">
              <w:rPr>
                <w:sz w:val="18"/>
                <w:szCs w:val="18"/>
              </w:rPr>
              <w:t>1</w:t>
            </w:r>
          </w:p>
        </w:tc>
        <w:tc>
          <w:tcPr>
            <w:tcW w:w="3032" w:type="dxa"/>
            <w:shd w:val="clear" w:color="auto" w:fill="auto"/>
          </w:tcPr>
          <w:p w:rsidR="008669BE" w:rsidRPr="005C33F1" w:rsidRDefault="008669BE" w:rsidP="005C33F1">
            <w:pPr>
              <w:jc w:val="center"/>
              <w:rPr>
                <w:sz w:val="18"/>
                <w:szCs w:val="18"/>
              </w:rPr>
            </w:pPr>
            <w:r w:rsidRPr="005C33F1">
              <w:rPr>
                <w:sz w:val="18"/>
                <w:szCs w:val="18"/>
              </w:rPr>
              <w:t>2</w:t>
            </w:r>
          </w:p>
        </w:tc>
        <w:tc>
          <w:tcPr>
            <w:tcW w:w="1560" w:type="dxa"/>
            <w:shd w:val="clear" w:color="auto" w:fill="auto"/>
          </w:tcPr>
          <w:p w:rsidR="008669BE" w:rsidRPr="005C33F1" w:rsidRDefault="008669BE" w:rsidP="005C33F1">
            <w:pPr>
              <w:jc w:val="center"/>
              <w:rPr>
                <w:sz w:val="18"/>
                <w:szCs w:val="18"/>
              </w:rPr>
            </w:pPr>
            <w:r w:rsidRPr="005C33F1">
              <w:rPr>
                <w:sz w:val="18"/>
                <w:szCs w:val="18"/>
              </w:rPr>
              <w:t>3</w:t>
            </w:r>
          </w:p>
        </w:tc>
        <w:tc>
          <w:tcPr>
            <w:tcW w:w="1560" w:type="dxa"/>
            <w:shd w:val="clear" w:color="auto" w:fill="auto"/>
          </w:tcPr>
          <w:p w:rsidR="008669BE" w:rsidRPr="005C33F1" w:rsidRDefault="008669BE" w:rsidP="005C33F1">
            <w:pPr>
              <w:jc w:val="center"/>
              <w:rPr>
                <w:sz w:val="18"/>
                <w:szCs w:val="18"/>
              </w:rPr>
            </w:pPr>
            <w:r w:rsidRPr="005C33F1">
              <w:rPr>
                <w:sz w:val="18"/>
                <w:szCs w:val="18"/>
              </w:rPr>
              <w:t>4</w:t>
            </w:r>
          </w:p>
        </w:tc>
        <w:tc>
          <w:tcPr>
            <w:tcW w:w="3119"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10199" w:type="dxa"/>
            <w:gridSpan w:val="5"/>
            <w:shd w:val="clear" w:color="auto" w:fill="auto"/>
          </w:tcPr>
          <w:p w:rsidR="008669BE" w:rsidRPr="005C33F1" w:rsidRDefault="008669BE" w:rsidP="005C33F1">
            <w:pPr>
              <w:jc w:val="center"/>
              <w:rPr>
                <w:sz w:val="18"/>
                <w:szCs w:val="18"/>
              </w:rPr>
            </w:pPr>
            <w:r w:rsidRPr="005C33F1">
              <w:rPr>
                <w:sz w:val="18"/>
                <w:szCs w:val="18"/>
              </w:rPr>
              <w:t>1. Механические процессы</w:t>
            </w:r>
          </w:p>
        </w:tc>
      </w:tr>
      <w:tr w:rsidR="008669BE" w:rsidRPr="005C33F1" w:rsidTr="005C33F1">
        <w:tc>
          <w:tcPr>
            <w:tcW w:w="928" w:type="dxa"/>
            <w:shd w:val="clear" w:color="auto" w:fill="auto"/>
          </w:tcPr>
          <w:p w:rsidR="008669BE" w:rsidRPr="005C33F1" w:rsidRDefault="008669BE" w:rsidP="005C33F1">
            <w:pPr>
              <w:jc w:val="center"/>
              <w:rPr>
                <w:sz w:val="18"/>
                <w:szCs w:val="18"/>
              </w:rPr>
            </w:pPr>
            <w:r w:rsidRPr="005C33F1">
              <w:rPr>
                <w:sz w:val="18"/>
                <w:szCs w:val="18"/>
              </w:rPr>
              <w:t>1</w:t>
            </w:r>
          </w:p>
        </w:tc>
        <w:tc>
          <w:tcPr>
            <w:tcW w:w="3032" w:type="dxa"/>
            <w:shd w:val="clear" w:color="auto" w:fill="auto"/>
          </w:tcPr>
          <w:p w:rsidR="008669BE" w:rsidRPr="005C33F1" w:rsidRDefault="000661A9" w:rsidP="005C33F1">
            <w:pPr>
              <w:jc w:val="center"/>
              <w:rPr>
                <w:sz w:val="18"/>
                <w:szCs w:val="18"/>
              </w:rPr>
            </w:pPr>
            <w:r>
              <w:rPr>
                <w:position w:val="-32"/>
                <w:sz w:val="18"/>
                <w:szCs w:val="18"/>
              </w:rPr>
              <w:pict>
                <v:shape id="_x0000_i2058" type="#_x0000_t75" style="width:91.5pt;height:39.75pt">
                  <v:imagedata r:id="rId1777" o:title=""/>
                </v:shape>
              </w:pict>
            </w:r>
          </w:p>
        </w:tc>
        <w:tc>
          <w:tcPr>
            <w:tcW w:w="1560" w:type="dxa"/>
            <w:shd w:val="clear" w:color="auto" w:fill="auto"/>
          </w:tcPr>
          <w:p w:rsidR="008669BE" w:rsidRPr="005C33F1" w:rsidRDefault="008669BE" w:rsidP="005C33F1">
            <w:pPr>
              <w:jc w:val="center"/>
              <w:rPr>
                <w:sz w:val="18"/>
                <w:szCs w:val="18"/>
              </w:rPr>
            </w:pPr>
            <w:r w:rsidRPr="005C33F1">
              <w:rPr>
                <w:sz w:val="18"/>
                <w:szCs w:val="18"/>
              </w:rPr>
              <w:t>Т.Н.Лоладзе, 1958</w:t>
            </w:r>
          </w:p>
          <w:p w:rsidR="008669BE" w:rsidRPr="005C33F1" w:rsidRDefault="008669BE" w:rsidP="005C33F1">
            <w:pPr>
              <w:jc w:val="center"/>
              <w:rPr>
                <w:sz w:val="18"/>
                <w:szCs w:val="18"/>
              </w:rPr>
            </w:pPr>
            <w:r w:rsidRPr="005C33F1">
              <w:rPr>
                <w:sz w:val="18"/>
                <w:szCs w:val="18"/>
                <w:lang w:val="en-US"/>
              </w:rPr>
              <w:t>[</w:t>
            </w:r>
            <w:r w:rsidRPr="005C33F1">
              <w:rPr>
                <w:sz w:val="18"/>
                <w:szCs w:val="18"/>
              </w:rPr>
              <w:t>25</w:t>
            </w:r>
            <w:r w:rsidRPr="005C33F1">
              <w:rPr>
                <w:sz w:val="18"/>
                <w:szCs w:val="18"/>
                <w:lang w:val="en-US"/>
              </w:rPr>
              <w:t>]</w:t>
            </w:r>
          </w:p>
        </w:tc>
        <w:tc>
          <w:tcPr>
            <w:tcW w:w="1560" w:type="dxa"/>
            <w:shd w:val="clear" w:color="auto" w:fill="auto"/>
          </w:tcPr>
          <w:p w:rsidR="008669BE" w:rsidRPr="005C33F1" w:rsidRDefault="008669BE" w:rsidP="005C33F1">
            <w:pPr>
              <w:jc w:val="center"/>
              <w:rPr>
                <w:sz w:val="18"/>
                <w:szCs w:val="18"/>
              </w:rPr>
            </w:pPr>
            <w:r w:rsidRPr="005C33F1">
              <w:rPr>
                <w:sz w:val="18"/>
                <w:szCs w:val="18"/>
              </w:rPr>
              <w:t>Адгезионный</w:t>
            </w:r>
          </w:p>
        </w:tc>
        <w:tc>
          <w:tcPr>
            <w:tcW w:w="3119" w:type="dxa"/>
            <w:shd w:val="clear" w:color="auto" w:fill="auto"/>
          </w:tcPr>
          <w:p w:rsidR="008669BE" w:rsidRPr="005C33F1" w:rsidRDefault="000661A9" w:rsidP="005C33F1">
            <w:pPr>
              <w:jc w:val="both"/>
              <w:rPr>
                <w:sz w:val="18"/>
                <w:szCs w:val="18"/>
              </w:rPr>
            </w:pPr>
            <w:r>
              <w:rPr>
                <w:position w:val="-10"/>
                <w:sz w:val="18"/>
                <w:szCs w:val="18"/>
              </w:rPr>
              <w:pict>
                <v:shape id="_x0000_i2059" type="#_x0000_t75" style="width:36pt;height:17.25pt">
                  <v:imagedata r:id="rId1778" o:title=""/>
                </v:shape>
              </w:pict>
            </w:r>
            <w:r w:rsidR="008669BE" w:rsidRPr="005C33F1">
              <w:rPr>
                <w:sz w:val="18"/>
                <w:szCs w:val="18"/>
              </w:rPr>
              <w:t xml:space="preserve"> - твердости материала инструмента и детали соответственно; </w:t>
            </w:r>
            <w:r>
              <w:rPr>
                <w:position w:val="-4"/>
                <w:sz w:val="18"/>
                <w:szCs w:val="18"/>
              </w:rPr>
              <w:pict>
                <v:shape id="_x0000_i2060" type="#_x0000_t75" style="width:12pt;height:12.75pt">
                  <v:imagedata r:id="rId1779" o:title=""/>
                </v:shape>
              </w:pict>
            </w:r>
            <w:r w:rsidR="008669BE" w:rsidRPr="005C33F1">
              <w:rPr>
                <w:sz w:val="18"/>
                <w:szCs w:val="18"/>
              </w:rPr>
              <w:t xml:space="preserve"> - постоянная; </w:t>
            </w:r>
            <w:r>
              <w:rPr>
                <w:position w:val="-6"/>
                <w:sz w:val="18"/>
                <w:szCs w:val="18"/>
              </w:rPr>
              <w:pict>
                <v:shape id="_x0000_i2061" type="#_x0000_t75" style="width:9.75pt;height:10.5pt">
                  <v:imagedata r:id="rId1780" o:title=""/>
                </v:shape>
              </w:pict>
            </w:r>
            <w:r w:rsidR="008669BE" w:rsidRPr="005C33F1">
              <w:rPr>
                <w:sz w:val="18"/>
                <w:szCs w:val="18"/>
              </w:rPr>
              <w:t xml:space="preserve"> - скорость резания; </w:t>
            </w:r>
            <w:r>
              <w:rPr>
                <w:position w:val="-4"/>
                <w:sz w:val="18"/>
                <w:szCs w:val="18"/>
              </w:rPr>
              <w:pict>
                <v:shape id="_x0000_i2062" type="#_x0000_t75" style="width:10.5pt;height:12.75pt">
                  <v:imagedata r:id="rId1781" o:title=""/>
                </v:shape>
              </w:pict>
            </w:r>
            <w:r w:rsidR="008669BE" w:rsidRPr="005C33F1">
              <w:rPr>
                <w:sz w:val="18"/>
                <w:szCs w:val="18"/>
              </w:rPr>
              <w:t xml:space="preserve"> - период стойкости</w:t>
            </w:r>
          </w:p>
        </w:tc>
      </w:tr>
      <w:tr w:rsidR="008669BE" w:rsidRPr="005C33F1" w:rsidTr="005C33F1">
        <w:tc>
          <w:tcPr>
            <w:tcW w:w="928" w:type="dxa"/>
            <w:shd w:val="clear" w:color="auto" w:fill="auto"/>
          </w:tcPr>
          <w:p w:rsidR="008669BE" w:rsidRPr="005C33F1" w:rsidRDefault="008669BE" w:rsidP="005C33F1">
            <w:pPr>
              <w:jc w:val="center"/>
              <w:rPr>
                <w:sz w:val="18"/>
                <w:szCs w:val="18"/>
              </w:rPr>
            </w:pPr>
            <w:r w:rsidRPr="005C33F1">
              <w:rPr>
                <w:sz w:val="18"/>
                <w:szCs w:val="18"/>
              </w:rPr>
              <w:t>2</w:t>
            </w:r>
          </w:p>
        </w:tc>
        <w:tc>
          <w:tcPr>
            <w:tcW w:w="3032" w:type="dxa"/>
            <w:shd w:val="clear" w:color="auto" w:fill="auto"/>
          </w:tcPr>
          <w:p w:rsidR="008669BE" w:rsidRPr="005C33F1" w:rsidRDefault="000661A9" w:rsidP="005C33F1">
            <w:pPr>
              <w:jc w:val="center"/>
              <w:rPr>
                <w:sz w:val="18"/>
                <w:szCs w:val="18"/>
              </w:rPr>
            </w:pPr>
            <w:r>
              <w:rPr>
                <w:position w:val="-30"/>
                <w:sz w:val="18"/>
                <w:szCs w:val="18"/>
              </w:rPr>
              <w:pict>
                <v:shape id="_x0000_i2063" type="#_x0000_t75" style="width:91.5pt;height:35.25pt">
                  <v:imagedata r:id="rId1782" o:title=""/>
                </v:shape>
              </w:pict>
            </w:r>
          </w:p>
          <w:p w:rsidR="008669BE" w:rsidRPr="005C33F1" w:rsidRDefault="000661A9" w:rsidP="005C33F1">
            <w:pPr>
              <w:jc w:val="center"/>
              <w:rPr>
                <w:sz w:val="18"/>
                <w:szCs w:val="18"/>
              </w:rPr>
            </w:pPr>
            <w:r>
              <w:rPr>
                <w:position w:val="-30"/>
                <w:sz w:val="18"/>
                <w:szCs w:val="18"/>
              </w:rPr>
              <w:pict>
                <v:shape id="_x0000_i2064" type="#_x0000_t75" style="width:87pt;height:35.25pt">
                  <v:imagedata r:id="rId1783" o:title=""/>
                </v:shape>
              </w:pict>
            </w:r>
          </w:p>
          <w:p w:rsidR="008669BE" w:rsidRPr="005C33F1" w:rsidRDefault="000661A9" w:rsidP="005C33F1">
            <w:pPr>
              <w:jc w:val="center"/>
              <w:rPr>
                <w:sz w:val="18"/>
                <w:szCs w:val="18"/>
              </w:rPr>
            </w:pPr>
            <w:r>
              <w:rPr>
                <w:position w:val="-12"/>
                <w:sz w:val="18"/>
                <w:szCs w:val="18"/>
              </w:rPr>
              <w:pict>
                <v:shape id="_x0000_i2065" type="#_x0000_t75" style="width:92.25pt;height:18pt">
                  <v:imagedata r:id="rId1784" o:title=""/>
                </v:shape>
              </w:pict>
            </w:r>
          </w:p>
        </w:tc>
        <w:tc>
          <w:tcPr>
            <w:tcW w:w="1560" w:type="dxa"/>
            <w:shd w:val="clear" w:color="auto" w:fill="auto"/>
          </w:tcPr>
          <w:p w:rsidR="008669BE" w:rsidRPr="005C33F1" w:rsidRDefault="008669BE" w:rsidP="005C33F1">
            <w:pPr>
              <w:jc w:val="center"/>
              <w:rPr>
                <w:sz w:val="18"/>
                <w:szCs w:val="18"/>
              </w:rPr>
            </w:pPr>
            <w:r w:rsidRPr="005C33F1">
              <w:rPr>
                <w:sz w:val="18"/>
                <w:szCs w:val="18"/>
              </w:rPr>
              <w:t>Кук и Наяк,</w:t>
            </w:r>
          </w:p>
          <w:p w:rsidR="008669BE" w:rsidRPr="005C33F1" w:rsidRDefault="008669BE" w:rsidP="005C33F1">
            <w:pPr>
              <w:jc w:val="center"/>
              <w:rPr>
                <w:sz w:val="18"/>
                <w:szCs w:val="18"/>
              </w:rPr>
            </w:pPr>
            <w:r w:rsidRPr="005C33F1">
              <w:rPr>
                <w:sz w:val="18"/>
                <w:szCs w:val="18"/>
              </w:rPr>
              <w:t>1966</w:t>
            </w:r>
          </w:p>
          <w:p w:rsidR="008669BE" w:rsidRPr="005C33F1" w:rsidRDefault="008669BE" w:rsidP="005C33F1">
            <w:pPr>
              <w:jc w:val="center"/>
              <w:rPr>
                <w:sz w:val="18"/>
                <w:szCs w:val="18"/>
              </w:rPr>
            </w:pPr>
            <w:r w:rsidRPr="005C33F1">
              <w:rPr>
                <w:sz w:val="18"/>
                <w:szCs w:val="18"/>
                <w:lang w:val="en-US"/>
              </w:rPr>
              <w:t>[</w:t>
            </w:r>
            <w:r w:rsidRPr="005C33F1">
              <w:rPr>
                <w:sz w:val="18"/>
                <w:szCs w:val="18"/>
              </w:rPr>
              <w:t>24</w:t>
            </w:r>
            <w:r w:rsidRPr="005C33F1">
              <w:rPr>
                <w:sz w:val="18"/>
                <w:szCs w:val="18"/>
                <w:lang w:val="en-US"/>
              </w:rPr>
              <w:t>]</w:t>
            </w:r>
          </w:p>
        </w:tc>
        <w:tc>
          <w:tcPr>
            <w:tcW w:w="1560" w:type="dxa"/>
            <w:shd w:val="clear" w:color="auto" w:fill="auto"/>
          </w:tcPr>
          <w:p w:rsidR="008669BE" w:rsidRPr="005C33F1" w:rsidRDefault="008669BE" w:rsidP="005C33F1">
            <w:pPr>
              <w:jc w:val="center"/>
              <w:rPr>
                <w:sz w:val="18"/>
                <w:szCs w:val="18"/>
              </w:rPr>
            </w:pPr>
            <w:r w:rsidRPr="005C33F1">
              <w:rPr>
                <w:sz w:val="18"/>
                <w:szCs w:val="18"/>
              </w:rPr>
              <w:t>Адгезионный</w:t>
            </w:r>
          </w:p>
        </w:tc>
        <w:tc>
          <w:tcPr>
            <w:tcW w:w="3119" w:type="dxa"/>
            <w:shd w:val="clear" w:color="auto" w:fill="auto"/>
          </w:tcPr>
          <w:p w:rsidR="008669BE" w:rsidRPr="005C33F1" w:rsidRDefault="000661A9" w:rsidP="005C33F1">
            <w:pPr>
              <w:jc w:val="both"/>
              <w:rPr>
                <w:sz w:val="18"/>
                <w:szCs w:val="18"/>
              </w:rPr>
            </w:pPr>
            <w:r>
              <w:rPr>
                <w:position w:val="-12"/>
                <w:sz w:val="18"/>
                <w:szCs w:val="18"/>
              </w:rPr>
              <w:pict>
                <v:shape id="_x0000_i2066" type="#_x0000_t75" style="width:35.25pt;height:18pt">
                  <v:imagedata r:id="rId1785" o:title=""/>
                </v:shape>
              </w:pict>
            </w:r>
            <w:r w:rsidR="008669BE" w:rsidRPr="005C33F1">
              <w:rPr>
                <w:sz w:val="18"/>
                <w:szCs w:val="18"/>
              </w:rPr>
              <w:t xml:space="preserve"> - контактные напряжения по передней и задней поверхностям; </w:t>
            </w:r>
            <w:r>
              <w:rPr>
                <w:position w:val="-4"/>
                <w:sz w:val="18"/>
                <w:szCs w:val="18"/>
              </w:rPr>
              <w:pict>
                <v:shape id="_x0000_i2067" type="#_x0000_t75" style="width:14.25pt;height:12.75pt">
                  <v:imagedata r:id="rId1786" o:title=""/>
                </v:shape>
              </w:pict>
            </w:r>
            <w:r w:rsidR="008669BE" w:rsidRPr="005C33F1">
              <w:rPr>
                <w:sz w:val="18"/>
                <w:szCs w:val="18"/>
              </w:rPr>
              <w:t xml:space="preserve"> - твердость более мягкого материала; </w:t>
            </w:r>
            <w:r>
              <w:rPr>
                <w:position w:val="-4"/>
                <w:sz w:val="18"/>
                <w:szCs w:val="18"/>
              </w:rPr>
              <w:pict>
                <v:shape id="_x0000_i2068" type="#_x0000_t75" style="width:12pt;height:12.75pt">
                  <v:imagedata r:id="rId1779" o:title=""/>
                </v:shape>
              </w:pict>
            </w:r>
            <w:r w:rsidR="008669BE" w:rsidRPr="005C33F1">
              <w:rPr>
                <w:sz w:val="18"/>
                <w:szCs w:val="18"/>
              </w:rPr>
              <w:t xml:space="preserve"> - безразмерный коэффициент износа; </w:t>
            </w:r>
            <w:r>
              <w:rPr>
                <w:position w:val="-6"/>
                <w:sz w:val="18"/>
                <w:szCs w:val="18"/>
              </w:rPr>
              <w:pict>
                <v:shape id="_x0000_i2069" type="#_x0000_t75" style="width:12.75pt;height:14.25pt">
                  <v:imagedata r:id="rId1787" o:title=""/>
                </v:shape>
              </w:pict>
            </w:r>
            <w:r w:rsidR="008669BE" w:rsidRPr="005C33F1">
              <w:rPr>
                <w:sz w:val="18"/>
                <w:szCs w:val="18"/>
              </w:rPr>
              <w:t xml:space="preserve"> - энергия активации износа</w:t>
            </w:r>
          </w:p>
        </w:tc>
      </w:tr>
      <w:tr w:rsidR="008669BE" w:rsidRPr="005C33F1" w:rsidTr="005C33F1">
        <w:tc>
          <w:tcPr>
            <w:tcW w:w="928" w:type="dxa"/>
            <w:shd w:val="clear" w:color="auto" w:fill="auto"/>
          </w:tcPr>
          <w:p w:rsidR="008669BE" w:rsidRPr="005C33F1" w:rsidRDefault="008669BE" w:rsidP="005C33F1">
            <w:pPr>
              <w:jc w:val="center"/>
              <w:rPr>
                <w:sz w:val="18"/>
                <w:szCs w:val="18"/>
              </w:rPr>
            </w:pPr>
            <w:r w:rsidRPr="005C33F1">
              <w:rPr>
                <w:sz w:val="18"/>
                <w:szCs w:val="18"/>
              </w:rPr>
              <w:t>3</w:t>
            </w:r>
          </w:p>
        </w:tc>
        <w:tc>
          <w:tcPr>
            <w:tcW w:w="3032" w:type="dxa"/>
            <w:shd w:val="clear" w:color="auto" w:fill="auto"/>
          </w:tcPr>
          <w:p w:rsidR="008669BE" w:rsidRPr="005C33F1" w:rsidRDefault="000661A9" w:rsidP="005C33F1">
            <w:pPr>
              <w:jc w:val="center"/>
              <w:rPr>
                <w:sz w:val="18"/>
                <w:szCs w:val="18"/>
              </w:rPr>
            </w:pPr>
            <w:r>
              <w:rPr>
                <w:position w:val="-28"/>
                <w:sz w:val="18"/>
                <w:szCs w:val="18"/>
              </w:rPr>
              <w:pict>
                <v:shape id="_x0000_i2070" type="#_x0000_t75" style="width:71.25pt;height:36.75pt">
                  <v:imagedata r:id="rId1788" o:title=""/>
                </v:shape>
              </w:pict>
            </w:r>
          </w:p>
        </w:tc>
        <w:tc>
          <w:tcPr>
            <w:tcW w:w="1560" w:type="dxa"/>
            <w:shd w:val="clear" w:color="auto" w:fill="auto"/>
          </w:tcPr>
          <w:p w:rsidR="008669BE" w:rsidRPr="005C33F1" w:rsidRDefault="008669BE" w:rsidP="005C33F1">
            <w:pPr>
              <w:jc w:val="center"/>
              <w:rPr>
                <w:sz w:val="18"/>
                <w:szCs w:val="18"/>
              </w:rPr>
            </w:pPr>
            <w:r w:rsidRPr="005C33F1">
              <w:rPr>
                <w:sz w:val="18"/>
                <w:szCs w:val="18"/>
              </w:rPr>
              <w:t>Л.Ш.Шустер,</w:t>
            </w:r>
          </w:p>
          <w:p w:rsidR="008669BE" w:rsidRPr="005C33F1" w:rsidRDefault="008669BE" w:rsidP="005C33F1">
            <w:pPr>
              <w:jc w:val="center"/>
              <w:rPr>
                <w:sz w:val="18"/>
                <w:szCs w:val="18"/>
              </w:rPr>
            </w:pPr>
            <w:r w:rsidRPr="005C33F1">
              <w:rPr>
                <w:sz w:val="18"/>
                <w:szCs w:val="18"/>
              </w:rPr>
              <w:t>1988</w:t>
            </w:r>
          </w:p>
          <w:p w:rsidR="008669BE" w:rsidRPr="005C33F1" w:rsidRDefault="008669BE" w:rsidP="005C33F1">
            <w:pPr>
              <w:jc w:val="center"/>
              <w:rPr>
                <w:sz w:val="18"/>
                <w:szCs w:val="18"/>
              </w:rPr>
            </w:pPr>
            <w:r w:rsidRPr="005C33F1">
              <w:rPr>
                <w:sz w:val="18"/>
                <w:szCs w:val="18"/>
                <w:lang w:val="en-US"/>
              </w:rPr>
              <w:t>[</w:t>
            </w:r>
            <w:r w:rsidRPr="005C33F1">
              <w:rPr>
                <w:sz w:val="18"/>
                <w:szCs w:val="18"/>
              </w:rPr>
              <w:t>48</w:t>
            </w:r>
            <w:r w:rsidRPr="005C33F1">
              <w:rPr>
                <w:sz w:val="18"/>
                <w:szCs w:val="18"/>
                <w:lang w:val="en-US"/>
              </w:rPr>
              <w:t>]</w:t>
            </w:r>
          </w:p>
        </w:tc>
        <w:tc>
          <w:tcPr>
            <w:tcW w:w="1560" w:type="dxa"/>
            <w:shd w:val="clear" w:color="auto" w:fill="auto"/>
          </w:tcPr>
          <w:p w:rsidR="008669BE" w:rsidRPr="005C33F1" w:rsidRDefault="008669BE" w:rsidP="005C33F1">
            <w:pPr>
              <w:jc w:val="center"/>
              <w:rPr>
                <w:sz w:val="18"/>
                <w:szCs w:val="18"/>
              </w:rPr>
            </w:pPr>
            <w:r w:rsidRPr="005C33F1">
              <w:rPr>
                <w:sz w:val="18"/>
                <w:szCs w:val="18"/>
              </w:rPr>
              <w:t>Адгезионный</w:t>
            </w:r>
          </w:p>
        </w:tc>
        <w:tc>
          <w:tcPr>
            <w:tcW w:w="3119" w:type="dxa"/>
            <w:shd w:val="clear" w:color="auto" w:fill="auto"/>
          </w:tcPr>
          <w:p w:rsidR="008669BE" w:rsidRPr="005C33F1" w:rsidRDefault="000661A9" w:rsidP="005C33F1">
            <w:pPr>
              <w:jc w:val="both"/>
              <w:rPr>
                <w:sz w:val="18"/>
                <w:szCs w:val="18"/>
              </w:rPr>
            </w:pPr>
            <w:r>
              <w:rPr>
                <w:position w:val="-10"/>
                <w:sz w:val="18"/>
                <w:szCs w:val="18"/>
              </w:rPr>
              <w:pict>
                <v:shape id="_x0000_i2071" type="#_x0000_t75" style="width:15pt;height:17.25pt">
                  <v:imagedata r:id="rId1789" o:title=""/>
                </v:shape>
              </w:pict>
            </w:r>
            <w:r w:rsidR="008669BE" w:rsidRPr="005C33F1">
              <w:rPr>
                <w:sz w:val="18"/>
                <w:szCs w:val="18"/>
              </w:rPr>
              <w:t xml:space="preserve"> - прочность на срез адгезионных связей; </w:t>
            </w:r>
            <w:r>
              <w:rPr>
                <w:position w:val="-6"/>
                <w:sz w:val="18"/>
                <w:szCs w:val="18"/>
              </w:rPr>
              <w:pict>
                <v:shape id="_x0000_i2072" type="#_x0000_t75" style="width:21pt;height:14.25pt">
                  <v:imagedata r:id="rId1790" o:title=""/>
                </v:shape>
              </w:pict>
            </w:r>
            <w:r w:rsidR="008669BE" w:rsidRPr="005C33F1">
              <w:rPr>
                <w:sz w:val="18"/>
                <w:szCs w:val="18"/>
              </w:rPr>
              <w:t xml:space="preserve"> - микротвердость; </w:t>
            </w:r>
            <w:r>
              <w:rPr>
                <w:position w:val="-10"/>
                <w:sz w:val="18"/>
                <w:szCs w:val="18"/>
              </w:rPr>
              <w:pict>
                <v:shape id="_x0000_i2073" type="#_x0000_t75" style="width:14.25pt;height:17.25pt">
                  <v:imagedata r:id="rId1791" o:title=""/>
                </v:shape>
              </w:pict>
            </w:r>
            <w:r w:rsidR="008669BE" w:rsidRPr="005C33F1">
              <w:rPr>
                <w:sz w:val="18"/>
                <w:szCs w:val="18"/>
              </w:rPr>
              <w:t xml:space="preserve"> и </w:t>
            </w:r>
            <w:r>
              <w:rPr>
                <w:position w:val="-10"/>
                <w:sz w:val="18"/>
                <w:szCs w:val="18"/>
              </w:rPr>
              <w:pict>
                <v:shape id="_x0000_i2074" type="#_x0000_t75" style="width:14.25pt;height:17.25pt">
                  <v:imagedata r:id="rId1792" o:title=""/>
                </v:shape>
              </w:pict>
            </w:r>
            <w:r w:rsidR="008669BE" w:rsidRPr="005C33F1">
              <w:rPr>
                <w:sz w:val="18"/>
                <w:szCs w:val="18"/>
              </w:rPr>
              <w:t xml:space="preserve"> - коэффициент и показатель степени, зависящие от марки инструментального материала и вида обработки</w:t>
            </w:r>
          </w:p>
        </w:tc>
      </w:tr>
    </w:tbl>
    <w:p w:rsidR="008669BE" w:rsidRPr="00195076" w:rsidRDefault="008669BE" w:rsidP="008669BE">
      <w:pPr>
        <w:jc w:val="right"/>
        <w:rPr>
          <w:sz w:val="22"/>
          <w:szCs w:val="22"/>
        </w:rPr>
      </w:pPr>
      <w:r w:rsidRPr="00195076">
        <w:rPr>
          <w:sz w:val="22"/>
          <w:szCs w:val="22"/>
        </w:rPr>
        <w:br w:type="page"/>
      </w:r>
      <w:r w:rsidR="00B033D9">
        <w:rPr>
          <w:noProof/>
          <w:sz w:val="22"/>
          <w:szCs w:val="22"/>
        </w:rPr>
        <w:lastRenderedPageBreak/>
        <mc:AlternateContent>
          <mc:Choice Requires="wps">
            <w:drawing>
              <wp:anchor distT="0" distB="0" distL="114300" distR="114300" simplePos="0" relativeHeight="251650048" behindDoc="0" locked="1" layoutInCell="1" allowOverlap="1">
                <wp:simplePos x="0" y="0"/>
                <wp:positionH relativeFrom="column">
                  <wp:posOffset>-563880</wp:posOffset>
                </wp:positionH>
                <wp:positionV relativeFrom="paragraph">
                  <wp:posOffset>2057400</wp:posOffset>
                </wp:positionV>
                <wp:extent cx="411480" cy="457200"/>
                <wp:effectExtent l="0" t="3810" r="2540" b="0"/>
                <wp:wrapNone/>
                <wp:docPr id="2313"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8810F3" w:rsidRDefault="008669BE" w:rsidP="008669BE">
                            <w:pPr>
                              <w:jc w:val="center"/>
                              <w:rPr>
                                <w:rFonts w:ascii="Bookman Old Style" w:hAnsi="Bookman Old Style"/>
                                <w:sz w:val="18"/>
                                <w:szCs w:val="18"/>
                              </w:rPr>
                            </w:pPr>
                            <w:r w:rsidRPr="008810F3">
                              <w:rPr>
                                <w:rFonts w:ascii="Bookman Old Style" w:hAnsi="Bookman Old Style"/>
                                <w:sz w:val="18"/>
                                <w:szCs w:val="18"/>
                              </w:rPr>
                              <w:t>1</w:t>
                            </w:r>
                            <w:r>
                              <w:rPr>
                                <w:rFonts w:ascii="Bookman Old Style" w:hAnsi="Bookman Old Style"/>
                                <w:sz w:val="18"/>
                                <w:szCs w:val="18"/>
                              </w:rPr>
                              <w:t>80</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113" type="#_x0000_t202" style="position:absolute;left:0;text-align:left;margin-left:-44.4pt;margin-top:162pt;width:32.4pt;height:3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" filled="f" stroked="f">
                <v:textbox style="layout-flow:vertical">
                  <w:txbxContent>
                    <w:p w:rsidR="008669BE" w:rsidRPr="008810F3" w:rsidRDefault="008669BE" w:rsidP="008669BE">
                      <w:pPr>
                        <w:jc w:val="center"/>
                        <w:rPr>
                          <w:rFonts w:ascii="Bookman Old Style" w:hAnsi="Bookman Old Style"/>
                          <w:sz w:val="18"/>
                          <w:szCs w:val="18"/>
                        </w:rPr>
                      </w:pPr>
                      <w:r w:rsidRPr="008810F3">
                        <w:rPr>
                          <w:rFonts w:ascii="Bookman Old Style" w:hAnsi="Bookman Old Style"/>
                          <w:sz w:val="18"/>
                          <w:szCs w:val="18"/>
                        </w:rPr>
                        <w:t>1</w:t>
                      </w:r>
                      <w:r>
                        <w:rPr>
                          <w:rFonts w:ascii="Bookman Old Style" w:hAnsi="Bookman Old Style"/>
                          <w:sz w:val="18"/>
                          <w:szCs w:val="18"/>
                        </w:rPr>
                        <w:t>80</w:t>
                      </w:r>
                    </w:p>
                  </w:txbxContent>
                </v:textbox>
                <w10:anchorlock/>
              </v:shape>
            </w:pict>
          </mc:Fallback>
        </mc:AlternateContent>
      </w:r>
      <w:r>
        <w:rPr>
          <w:sz w:val="22"/>
          <w:szCs w:val="22"/>
        </w:rPr>
        <w:t>Продолжение табл.6</w:t>
      </w:r>
      <w:r w:rsidRPr="00195076">
        <w:rPr>
          <w:sz w:val="22"/>
          <w:szCs w:val="22"/>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3779"/>
        <w:gridCol w:w="1624"/>
        <w:gridCol w:w="1317"/>
        <w:gridCol w:w="2759"/>
      </w:tblGrid>
      <w:tr w:rsidR="008669BE" w:rsidRPr="005C33F1" w:rsidTr="005C33F1">
        <w:tc>
          <w:tcPr>
            <w:tcW w:w="828" w:type="dxa"/>
            <w:shd w:val="clear" w:color="auto" w:fill="auto"/>
          </w:tcPr>
          <w:p w:rsidR="008669BE" w:rsidRPr="005C33F1" w:rsidRDefault="008669BE" w:rsidP="005C33F1">
            <w:pPr>
              <w:jc w:val="center"/>
              <w:rPr>
                <w:sz w:val="18"/>
                <w:szCs w:val="18"/>
              </w:rPr>
            </w:pPr>
            <w:r w:rsidRPr="005C33F1">
              <w:rPr>
                <w:sz w:val="18"/>
                <w:szCs w:val="18"/>
              </w:rPr>
              <w:t>1</w:t>
            </w:r>
          </w:p>
        </w:tc>
        <w:tc>
          <w:tcPr>
            <w:tcW w:w="3779" w:type="dxa"/>
            <w:shd w:val="clear" w:color="auto" w:fill="auto"/>
          </w:tcPr>
          <w:p w:rsidR="008669BE" w:rsidRPr="005C33F1" w:rsidRDefault="008669BE" w:rsidP="005C33F1">
            <w:pPr>
              <w:jc w:val="center"/>
              <w:rPr>
                <w:sz w:val="18"/>
                <w:szCs w:val="18"/>
              </w:rPr>
            </w:pPr>
            <w:r w:rsidRPr="005C33F1">
              <w:rPr>
                <w:sz w:val="18"/>
                <w:szCs w:val="18"/>
              </w:rPr>
              <w:t>2</w:t>
            </w:r>
          </w:p>
        </w:tc>
        <w:tc>
          <w:tcPr>
            <w:tcW w:w="1624" w:type="dxa"/>
            <w:shd w:val="clear" w:color="auto" w:fill="auto"/>
          </w:tcPr>
          <w:p w:rsidR="008669BE" w:rsidRPr="005C33F1" w:rsidRDefault="008669BE" w:rsidP="005C33F1">
            <w:pPr>
              <w:jc w:val="center"/>
              <w:rPr>
                <w:sz w:val="18"/>
                <w:szCs w:val="18"/>
              </w:rPr>
            </w:pPr>
            <w:r w:rsidRPr="005C33F1">
              <w:rPr>
                <w:sz w:val="18"/>
                <w:szCs w:val="18"/>
              </w:rPr>
              <w:t>3</w:t>
            </w:r>
          </w:p>
        </w:tc>
        <w:tc>
          <w:tcPr>
            <w:tcW w:w="1317" w:type="dxa"/>
            <w:shd w:val="clear" w:color="auto" w:fill="auto"/>
          </w:tcPr>
          <w:p w:rsidR="008669BE" w:rsidRPr="005C33F1" w:rsidRDefault="008669BE" w:rsidP="005C33F1">
            <w:pPr>
              <w:jc w:val="center"/>
              <w:rPr>
                <w:sz w:val="18"/>
                <w:szCs w:val="18"/>
              </w:rPr>
            </w:pPr>
            <w:r w:rsidRPr="005C33F1">
              <w:rPr>
                <w:sz w:val="18"/>
                <w:szCs w:val="18"/>
              </w:rPr>
              <w:t>4</w:t>
            </w:r>
          </w:p>
        </w:tc>
        <w:tc>
          <w:tcPr>
            <w:tcW w:w="2759"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828" w:type="dxa"/>
            <w:shd w:val="clear" w:color="auto" w:fill="auto"/>
          </w:tcPr>
          <w:p w:rsidR="008669BE" w:rsidRPr="005C33F1" w:rsidRDefault="008669BE" w:rsidP="005C33F1">
            <w:pPr>
              <w:jc w:val="center"/>
              <w:rPr>
                <w:sz w:val="18"/>
                <w:szCs w:val="18"/>
              </w:rPr>
            </w:pPr>
            <w:r w:rsidRPr="005C33F1">
              <w:rPr>
                <w:sz w:val="18"/>
                <w:szCs w:val="18"/>
              </w:rPr>
              <w:t>4</w:t>
            </w:r>
          </w:p>
        </w:tc>
        <w:tc>
          <w:tcPr>
            <w:tcW w:w="3779" w:type="dxa"/>
            <w:shd w:val="clear" w:color="auto" w:fill="auto"/>
          </w:tcPr>
          <w:p w:rsidR="008669BE" w:rsidRPr="005C33F1" w:rsidRDefault="008669BE" w:rsidP="005C33F1">
            <w:pPr>
              <w:jc w:val="center"/>
              <w:rPr>
                <w:sz w:val="6"/>
                <w:szCs w:val="6"/>
              </w:rPr>
            </w:pPr>
          </w:p>
          <w:p w:rsidR="008669BE" w:rsidRPr="005C33F1" w:rsidRDefault="000661A9" w:rsidP="005C33F1">
            <w:pPr>
              <w:jc w:val="center"/>
              <w:rPr>
                <w:sz w:val="18"/>
                <w:szCs w:val="18"/>
              </w:rPr>
            </w:pPr>
            <w:r>
              <w:rPr>
                <w:position w:val="-38"/>
                <w:sz w:val="18"/>
                <w:szCs w:val="18"/>
              </w:rPr>
              <w:pict>
                <v:shape id="_x0000_i2075" type="#_x0000_t75" style="width:178.5pt;height:36pt">
                  <v:imagedata r:id="rId1793" o:title=""/>
                </v:shape>
              </w:pict>
            </w:r>
          </w:p>
        </w:tc>
        <w:tc>
          <w:tcPr>
            <w:tcW w:w="1624" w:type="dxa"/>
            <w:shd w:val="clear" w:color="auto" w:fill="auto"/>
          </w:tcPr>
          <w:p w:rsidR="008669BE" w:rsidRPr="005C33F1" w:rsidRDefault="008669BE" w:rsidP="005C33F1">
            <w:pPr>
              <w:jc w:val="center"/>
              <w:rPr>
                <w:sz w:val="18"/>
                <w:szCs w:val="18"/>
              </w:rPr>
            </w:pPr>
            <w:r w:rsidRPr="005C33F1">
              <w:rPr>
                <w:sz w:val="18"/>
                <w:szCs w:val="18"/>
              </w:rPr>
              <w:t>Н.С.Колев,</w:t>
            </w:r>
          </w:p>
          <w:p w:rsidR="008669BE" w:rsidRPr="005C33F1" w:rsidRDefault="008669BE" w:rsidP="005C33F1">
            <w:pPr>
              <w:jc w:val="center"/>
              <w:rPr>
                <w:sz w:val="18"/>
                <w:szCs w:val="18"/>
              </w:rPr>
            </w:pPr>
            <w:r w:rsidRPr="005C33F1">
              <w:rPr>
                <w:sz w:val="18"/>
                <w:szCs w:val="18"/>
              </w:rPr>
              <w:t>1967</w:t>
            </w:r>
          </w:p>
          <w:p w:rsidR="008669BE" w:rsidRPr="005C33F1" w:rsidRDefault="008669BE" w:rsidP="005C33F1">
            <w:pPr>
              <w:jc w:val="center"/>
              <w:rPr>
                <w:sz w:val="18"/>
                <w:szCs w:val="18"/>
              </w:rPr>
            </w:pPr>
            <w:r w:rsidRPr="005C33F1">
              <w:rPr>
                <w:sz w:val="18"/>
                <w:szCs w:val="18"/>
                <w:lang w:val="en-US"/>
              </w:rPr>
              <w:t>[</w:t>
            </w:r>
            <w:r w:rsidRPr="005C33F1">
              <w:rPr>
                <w:sz w:val="18"/>
                <w:szCs w:val="18"/>
              </w:rPr>
              <w:t>18</w:t>
            </w:r>
            <w:r w:rsidRPr="005C33F1">
              <w:rPr>
                <w:sz w:val="18"/>
                <w:szCs w:val="18"/>
                <w:lang w:val="en-US"/>
              </w:rPr>
              <w:t>]</w:t>
            </w:r>
          </w:p>
        </w:tc>
        <w:tc>
          <w:tcPr>
            <w:tcW w:w="1317" w:type="dxa"/>
            <w:shd w:val="clear" w:color="auto" w:fill="auto"/>
          </w:tcPr>
          <w:p w:rsidR="008669BE" w:rsidRPr="005C33F1" w:rsidRDefault="008669BE" w:rsidP="005C33F1">
            <w:pPr>
              <w:jc w:val="center"/>
              <w:rPr>
                <w:sz w:val="18"/>
                <w:szCs w:val="18"/>
              </w:rPr>
            </w:pPr>
            <w:r w:rsidRPr="005C33F1">
              <w:rPr>
                <w:sz w:val="18"/>
                <w:szCs w:val="18"/>
              </w:rPr>
              <w:t>Усталостный (упругий контакт)</w:t>
            </w:r>
          </w:p>
        </w:tc>
        <w:tc>
          <w:tcPr>
            <w:tcW w:w="2759" w:type="dxa"/>
            <w:shd w:val="clear" w:color="auto" w:fill="auto"/>
          </w:tcPr>
          <w:p w:rsidR="008669BE" w:rsidRPr="005C33F1" w:rsidRDefault="008669BE" w:rsidP="005C33F1">
            <w:pPr>
              <w:jc w:val="both"/>
              <w:rPr>
                <w:sz w:val="18"/>
                <w:szCs w:val="18"/>
              </w:rPr>
            </w:pPr>
            <w:r w:rsidRPr="005C33F1">
              <w:rPr>
                <w:sz w:val="18"/>
                <w:szCs w:val="18"/>
              </w:rPr>
              <w:t xml:space="preserve">Износ сплава Т15К6 по лунке; </w:t>
            </w:r>
            <w:r w:rsidR="000661A9">
              <w:rPr>
                <w:position w:val="-4"/>
                <w:sz w:val="18"/>
                <w:szCs w:val="18"/>
              </w:rPr>
              <w:pict>
                <v:shape id="_x0000_i2076" type="#_x0000_t75" style="width:12pt;height:12.75pt">
                  <v:imagedata r:id="rId1794" o:title=""/>
                </v:shape>
              </w:pict>
            </w:r>
            <w:r w:rsidRPr="005C33F1">
              <w:rPr>
                <w:sz w:val="18"/>
                <w:szCs w:val="18"/>
              </w:rPr>
              <w:t xml:space="preserve">, </w:t>
            </w:r>
            <w:r w:rsidR="000661A9">
              <w:rPr>
                <w:position w:val="-10"/>
                <w:sz w:val="18"/>
                <w:szCs w:val="18"/>
              </w:rPr>
              <w:pict>
                <v:shape id="_x0000_i2077" type="#_x0000_t75" style="width:9.75pt;height:12.75pt">
                  <v:imagedata r:id="rId1795" o:title=""/>
                </v:shape>
              </w:pict>
            </w:r>
            <w:r w:rsidRPr="005C33F1">
              <w:rPr>
                <w:sz w:val="18"/>
                <w:szCs w:val="18"/>
              </w:rPr>
              <w:t xml:space="preserve"> - модуль упругости и коэффициент Пуассона; </w:t>
            </w:r>
            <w:r w:rsidR="000661A9">
              <w:rPr>
                <w:position w:val="-12"/>
                <w:sz w:val="18"/>
                <w:szCs w:val="18"/>
              </w:rPr>
              <w:pict>
                <v:shape id="_x0000_i2078" type="#_x0000_t75" style="width:15pt;height:18pt">
                  <v:imagedata r:id="rId1796" o:title=""/>
                </v:shape>
              </w:pict>
            </w:r>
            <w:r w:rsidRPr="005C33F1">
              <w:rPr>
                <w:sz w:val="18"/>
                <w:szCs w:val="18"/>
              </w:rPr>
              <w:t xml:space="preserve"> - напряжение; </w:t>
            </w:r>
            <w:r w:rsidR="000661A9">
              <w:rPr>
                <w:position w:val="-10"/>
                <w:sz w:val="18"/>
                <w:szCs w:val="18"/>
              </w:rPr>
              <w:pict>
                <v:shape id="_x0000_i2079" type="#_x0000_t75" style="width:12pt;height:15.75pt">
                  <v:imagedata r:id="rId1797" o:title=""/>
                </v:shape>
              </w:pict>
            </w:r>
            <w:r w:rsidRPr="005C33F1">
              <w:rPr>
                <w:sz w:val="18"/>
                <w:szCs w:val="18"/>
              </w:rPr>
              <w:t xml:space="preserve"> - коэффициент трения; </w:t>
            </w:r>
            <w:r w:rsidR="000661A9">
              <w:rPr>
                <w:position w:val="-10"/>
                <w:sz w:val="18"/>
                <w:szCs w:val="18"/>
              </w:rPr>
              <w:pict>
                <v:shape id="_x0000_i2080" type="#_x0000_t75" style="width:14.25pt;height:17.25pt">
                  <v:imagedata r:id="rId1798" o:title=""/>
                </v:shape>
              </w:pict>
            </w:r>
            <w:r w:rsidRPr="005C33F1">
              <w:rPr>
                <w:sz w:val="18"/>
                <w:szCs w:val="18"/>
              </w:rPr>
              <w:t xml:space="preserve"> и </w:t>
            </w:r>
            <w:r w:rsidR="000661A9">
              <w:rPr>
                <w:position w:val="-10"/>
                <w:sz w:val="18"/>
                <w:szCs w:val="18"/>
              </w:rPr>
              <w:pict>
                <v:shape id="_x0000_i2081" type="#_x0000_t75" style="width:15pt;height:17.25pt">
                  <v:imagedata r:id="rId1799" o:title=""/>
                </v:shape>
              </w:pict>
            </w:r>
            <w:r w:rsidRPr="005C33F1">
              <w:rPr>
                <w:sz w:val="18"/>
                <w:szCs w:val="18"/>
              </w:rPr>
              <w:t xml:space="preserve"> - постоянные, учитывающие характеристики шероховатости и кривой опорной поверхности; </w:t>
            </w:r>
            <w:r w:rsidR="000661A9">
              <w:rPr>
                <w:position w:val="-6"/>
                <w:sz w:val="18"/>
                <w:szCs w:val="18"/>
              </w:rPr>
              <w:pict>
                <v:shape id="_x0000_i2082" type="#_x0000_t75" style="width:9.75pt;height:14.25pt">
                  <v:imagedata r:id="rId1800" o:title=""/>
                </v:shape>
              </w:pict>
            </w:r>
            <w:r w:rsidRPr="005C33F1">
              <w:rPr>
                <w:sz w:val="18"/>
                <w:szCs w:val="18"/>
              </w:rPr>
              <w:t xml:space="preserve"> - коэффициент; </w:t>
            </w:r>
            <w:r w:rsidR="000661A9">
              <w:rPr>
                <w:position w:val="-6"/>
                <w:sz w:val="18"/>
                <w:szCs w:val="18"/>
              </w:rPr>
              <w:pict>
                <v:shape id="_x0000_i2083" type="#_x0000_t75" style="width:6.75pt;height:12pt">
                  <v:imagedata r:id="rId1670" o:title=""/>
                </v:shape>
              </w:pict>
            </w:r>
            <w:r w:rsidRPr="005C33F1">
              <w:rPr>
                <w:sz w:val="18"/>
                <w:szCs w:val="18"/>
              </w:rPr>
              <w:t xml:space="preserve"> - показатель кривой усталости</w:t>
            </w:r>
          </w:p>
        </w:tc>
      </w:tr>
      <w:tr w:rsidR="008669BE" w:rsidRPr="005C33F1" w:rsidTr="005C33F1">
        <w:tc>
          <w:tcPr>
            <w:tcW w:w="828" w:type="dxa"/>
            <w:shd w:val="clear" w:color="auto" w:fill="auto"/>
          </w:tcPr>
          <w:p w:rsidR="008669BE" w:rsidRPr="005C33F1" w:rsidRDefault="008669BE" w:rsidP="005C33F1">
            <w:pPr>
              <w:jc w:val="center"/>
              <w:rPr>
                <w:sz w:val="18"/>
                <w:szCs w:val="18"/>
              </w:rPr>
            </w:pPr>
            <w:r w:rsidRPr="005C33F1">
              <w:rPr>
                <w:sz w:val="18"/>
                <w:szCs w:val="18"/>
              </w:rPr>
              <w:t>5</w:t>
            </w:r>
          </w:p>
        </w:tc>
        <w:tc>
          <w:tcPr>
            <w:tcW w:w="3779" w:type="dxa"/>
            <w:shd w:val="clear" w:color="auto" w:fill="auto"/>
          </w:tcPr>
          <w:p w:rsidR="008669BE" w:rsidRPr="005C33F1" w:rsidRDefault="008669BE" w:rsidP="005C33F1">
            <w:pPr>
              <w:jc w:val="center"/>
              <w:rPr>
                <w:sz w:val="18"/>
                <w:szCs w:val="18"/>
              </w:rPr>
            </w:pPr>
            <w:r w:rsidRPr="005C33F1">
              <w:rPr>
                <w:sz w:val="18"/>
                <w:szCs w:val="18"/>
              </w:rPr>
              <w:t>Стойкость при луночном износе:</w:t>
            </w:r>
          </w:p>
          <w:p w:rsidR="008669BE" w:rsidRPr="005C33F1" w:rsidRDefault="000661A9" w:rsidP="005C33F1">
            <w:pPr>
              <w:jc w:val="center"/>
              <w:rPr>
                <w:sz w:val="18"/>
                <w:szCs w:val="18"/>
              </w:rPr>
            </w:pPr>
            <w:r>
              <w:rPr>
                <w:position w:val="-32"/>
                <w:sz w:val="18"/>
                <w:szCs w:val="18"/>
              </w:rPr>
              <w:pict>
                <v:shape id="_x0000_i2084" type="#_x0000_t75" style="width:132pt;height:39.75pt">
                  <v:imagedata r:id="rId1801" o:title=""/>
                </v:shape>
              </w:pict>
            </w:r>
          </w:p>
          <w:p w:rsidR="008669BE" w:rsidRPr="005C33F1" w:rsidRDefault="008669BE" w:rsidP="005C33F1">
            <w:pPr>
              <w:jc w:val="center"/>
              <w:rPr>
                <w:sz w:val="18"/>
                <w:szCs w:val="18"/>
              </w:rPr>
            </w:pPr>
            <w:r w:rsidRPr="005C33F1">
              <w:rPr>
                <w:sz w:val="18"/>
                <w:szCs w:val="18"/>
              </w:rPr>
              <w:t>при износе по задней поверхности:</w:t>
            </w:r>
          </w:p>
          <w:p w:rsidR="008669BE" w:rsidRPr="005C33F1" w:rsidRDefault="000661A9" w:rsidP="005C33F1">
            <w:pPr>
              <w:jc w:val="center"/>
              <w:rPr>
                <w:sz w:val="18"/>
                <w:szCs w:val="18"/>
              </w:rPr>
            </w:pPr>
            <w:r>
              <w:rPr>
                <w:position w:val="-32"/>
                <w:sz w:val="18"/>
                <w:szCs w:val="18"/>
              </w:rPr>
              <w:pict>
                <v:shape id="_x0000_i2085" type="#_x0000_t75" style="width:174pt;height:39.75pt">
                  <v:imagedata r:id="rId1802" o:title=""/>
                </v:shape>
              </w:pict>
            </w:r>
          </w:p>
        </w:tc>
        <w:tc>
          <w:tcPr>
            <w:tcW w:w="1624" w:type="dxa"/>
            <w:shd w:val="clear" w:color="auto" w:fill="auto"/>
          </w:tcPr>
          <w:p w:rsidR="008669BE" w:rsidRPr="005C33F1" w:rsidRDefault="008669BE" w:rsidP="005C33F1">
            <w:pPr>
              <w:jc w:val="center"/>
              <w:rPr>
                <w:sz w:val="18"/>
                <w:szCs w:val="18"/>
              </w:rPr>
            </w:pPr>
            <w:r w:rsidRPr="005C33F1">
              <w:rPr>
                <w:sz w:val="18"/>
                <w:szCs w:val="18"/>
              </w:rPr>
              <w:t>И.В.Крагельский, Е.Ф.Непомнящий, М.И.Зюльков,</w:t>
            </w:r>
          </w:p>
          <w:p w:rsidR="008669BE" w:rsidRPr="005C33F1" w:rsidRDefault="008669BE" w:rsidP="005C33F1">
            <w:pPr>
              <w:jc w:val="center"/>
              <w:rPr>
                <w:sz w:val="18"/>
                <w:szCs w:val="18"/>
              </w:rPr>
            </w:pPr>
            <w:r w:rsidRPr="005C33F1">
              <w:rPr>
                <w:sz w:val="18"/>
                <w:szCs w:val="18"/>
              </w:rPr>
              <w:t>1967</w:t>
            </w:r>
          </w:p>
          <w:p w:rsidR="008669BE" w:rsidRPr="005C33F1" w:rsidRDefault="008669BE" w:rsidP="005C33F1">
            <w:pPr>
              <w:jc w:val="center"/>
              <w:rPr>
                <w:sz w:val="18"/>
                <w:szCs w:val="18"/>
              </w:rPr>
            </w:pPr>
            <w:r w:rsidRPr="005C33F1">
              <w:rPr>
                <w:sz w:val="18"/>
                <w:szCs w:val="18"/>
                <w:lang w:val="en-US"/>
              </w:rPr>
              <w:t>[</w:t>
            </w:r>
            <w:r w:rsidRPr="005C33F1">
              <w:rPr>
                <w:sz w:val="18"/>
                <w:szCs w:val="18"/>
              </w:rPr>
              <w:t>22</w:t>
            </w:r>
            <w:r w:rsidRPr="005C33F1">
              <w:rPr>
                <w:sz w:val="18"/>
                <w:szCs w:val="18"/>
                <w:lang w:val="en-US"/>
              </w:rPr>
              <w:t>]</w:t>
            </w:r>
          </w:p>
        </w:tc>
        <w:tc>
          <w:tcPr>
            <w:tcW w:w="1317" w:type="dxa"/>
            <w:shd w:val="clear" w:color="auto" w:fill="auto"/>
          </w:tcPr>
          <w:p w:rsidR="008669BE" w:rsidRPr="005C33F1" w:rsidRDefault="008669BE" w:rsidP="005C33F1">
            <w:pPr>
              <w:jc w:val="center"/>
              <w:rPr>
                <w:sz w:val="18"/>
                <w:szCs w:val="18"/>
              </w:rPr>
            </w:pPr>
            <w:r w:rsidRPr="005C33F1">
              <w:rPr>
                <w:sz w:val="18"/>
                <w:szCs w:val="18"/>
              </w:rPr>
              <w:t>Усталостный (упругий контакт)</w:t>
            </w:r>
          </w:p>
        </w:tc>
        <w:tc>
          <w:tcPr>
            <w:tcW w:w="2759" w:type="dxa"/>
            <w:shd w:val="clear" w:color="auto" w:fill="auto"/>
          </w:tcPr>
          <w:p w:rsidR="008669BE" w:rsidRPr="005C33F1" w:rsidRDefault="000661A9" w:rsidP="005C33F1">
            <w:pPr>
              <w:jc w:val="both"/>
              <w:rPr>
                <w:sz w:val="18"/>
                <w:szCs w:val="18"/>
              </w:rPr>
            </w:pPr>
            <w:r>
              <w:rPr>
                <w:position w:val="-12"/>
                <w:sz w:val="18"/>
                <w:szCs w:val="18"/>
              </w:rPr>
              <w:pict>
                <v:shape id="_x0000_i2086" type="#_x0000_t75" style="width:15pt;height:18pt">
                  <v:imagedata r:id="rId1803" o:title=""/>
                </v:shape>
              </w:pict>
            </w:r>
            <w:r w:rsidR="008669BE" w:rsidRPr="005C33F1">
              <w:rPr>
                <w:sz w:val="18"/>
                <w:szCs w:val="18"/>
              </w:rPr>
              <w:t xml:space="preserve"> - предел прочности на разрыв при температуре зоны трения; </w:t>
            </w:r>
            <w:r>
              <w:rPr>
                <w:position w:val="-12"/>
                <w:sz w:val="18"/>
                <w:szCs w:val="18"/>
              </w:rPr>
              <w:pict>
                <v:shape id="_x0000_i2087" type="#_x0000_t75" style="width:21.75pt;height:18pt">
                  <v:imagedata r:id="rId1804" o:title=""/>
                </v:shape>
              </w:pict>
            </w:r>
            <w:r w:rsidR="008669BE" w:rsidRPr="005C33F1">
              <w:rPr>
                <w:sz w:val="18"/>
                <w:szCs w:val="18"/>
              </w:rPr>
              <w:t xml:space="preserve"> - максимальная высота шероховатости; </w:t>
            </w:r>
            <w:r>
              <w:rPr>
                <w:position w:val="-6"/>
                <w:sz w:val="18"/>
                <w:szCs w:val="18"/>
              </w:rPr>
              <w:pict>
                <v:shape id="_x0000_i2088" type="#_x0000_t75" style="width:9.75pt;height:10.5pt">
                  <v:imagedata r:id="rId1805" o:title=""/>
                </v:shape>
              </w:pict>
            </w:r>
            <w:r w:rsidR="008669BE" w:rsidRPr="005C33F1">
              <w:rPr>
                <w:sz w:val="18"/>
                <w:szCs w:val="18"/>
              </w:rPr>
              <w:t xml:space="preserve"> - скорость резания; </w:t>
            </w:r>
            <w:r>
              <w:rPr>
                <w:position w:val="-10"/>
                <w:sz w:val="18"/>
                <w:szCs w:val="18"/>
              </w:rPr>
              <w:pict>
                <v:shape id="_x0000_i2089" type="#_x0000_t75" style="width:9.75pt;height:15.75pt">
                  <v:imagedata r:id="rId1806" o:title=""/>
                </v:shape>
              </w:pict>
            </w:r>
            <w:r w:rsidR="008669BE" w:rsidRPr="005C33F1">
              <w:rPr>
                <w:sz w:val="18"/>
                <w:szCs w:val="18"/>
              </w:rPr>
              <w:t xml:space="preserve"> - усадка стружки; </w:t>
            </w:r>
            <w:r>
              <w:rPr>
                <w:position w:val="-6"/>
                <w:sz w:val="18"/>
                <w:szCs w:val="18"/>
              </w:rPr>
              <w:pict>
                <v:shape id="_x0000_i2090" type="#_x0000_t75" style="width:12pt;height:10.5pt">
                  <v:imagedata r:id="rId1807" o:title=""/>
                </v:shape>
              </w:pict>
            </w:r>
            <w:r w:rsidR="008669BE" w:rsidRPr="005C33F1">
              <w:rPr>
                <w:sz w:val="18"/>
                <w:szCs w:val="18"/>
              </w:rPr>
              <w:t xml:space="preserve"> - задний угол резца, </w:t>
            </w:r>
            <w:r>
              <w:rPr>
                <w:position w:val="-10"/>
                <w:sz w:val="18"/>
                <w:szCs w:val="18"/>
              </w:rPr>
              <w:pict>
                <v:shape id="_x0000_i2091" type="#_x0000_t75" style="width:9.75pt;height:12.75pt">
                  <v:imagedata r:id="rId1808" o:title=""/>
                </v:shape>
              </w:pict>
            </w:r>
            <w:r w:rsidR="008669BE" w:rsidRPr="005C33F1">
              <w:rPr>
                <w:sz w:val="18"/>
                <w:szCs w:val="18"/>
              </w:rPr>
              <w:t xml:space="preserve"> - передний угол резца; </w:t>
            </w:r>
            <w:r>
              <w:rPr>
                <w:position w:val="-4"/>
                <w:sz w:val="18"/>
                <w:szCs w:val="18"/>
              </w:rPr>
              <w:pict>
                <v:shape id="_x0000_i2092" type="#_x0000_t75" style="width:12pt;height:14.25pt">
                  <v:imagedata r:id="rId1809" o:title=""/>
                </v:shape>
              </w:pict>
            </w:r>
            <w:r w:rsidR="008669BE" w:rsidRPr="005C33F1">
              <w:rPr>
                <w:sz w:val="18"/>
                <w:szCs w:val="18"/>
              </w:rPr>
              <w:t xml:space="preserve"> - стойкость, мин</w:t>
            </w:r>
          </w:p>
        </w:tc>
      </w:tr>
      <w:tr w:rsidR="008669BE" w:rsidRPr="005C33F1" w:rsidTr="005C33F1">
        <w:tc>
          <w:tcPr>
            <w:tcW w:w="828" w:type="dxa"/>
            <w:shd w:val="clear" w:color="auto" w:fill="auto"/>
          </w:tcPr>
          <w:p w:rsidR="008669BE" w:rsidRPr="005C33F1" w:rsidRDefault="008669BE" w:rsidP="005C33F1">
            <w:pPr>
              <w:jc w:val="center"/>
              <w:rPr>
                <w:sz w:val="18"/>
                <w:szCs w:val="18"/>
              </w:rPr>
            </w:pPr>
            <w:r w:rsidRPr="005C33F1">
              <w:rPr>
                <w:sz w:val="18"/>
                <w:szCs w:val="18"/>
              </w:rPr>
              <w:t>6</w:t>
            </w:r>
          </w:p>
        </w:tc>
        <w:tc>
          <w:tcPr>
            <w:tcW w:w="3779" w:type="dxa"/>
            <w:shd w:val="clear" w:color="auto" w:fill="auto"/>
          </w:tcPr>
          <w:p w:rsidR="008669BE" w:rsidRPr="005C33F1" w:rsidRDefault="000661A9" w:rsidP="005C33F1">
            <w:pPr>
              <w:jc w:val="center"/>
              <w:rPr>
                <w:sz w:val="18"/>
                <w:szCs w:val="18"/>
              </w:rPr>
            </w:pPr>
            <w:r>
              <w:rPr>
                <w:position w:val="-30"/>
                <w:sz w:val="18"/>
                <w:szCs w:val="18"/>
              </w:rPr>
              <w:pict>
                <v:shape id="_x0000_i2093" type="#_x0000_t75" style="width:56.25pt;height:35.25pt">
                  <v:imagedata r:id="rId1810" o:title=""/>
                </v:shape>
              </w:pict>
            </w:r>
          </w:p>
          <w:p w:rsidR="008669BE" w:rsidRPr="005C33F1" w:rsidRDefault="000661A9" w:rsidP="005C33F1">
            <w:pPr>
              <w:jc w:val="center"/>
              <w:rPr>
                <w:sz w:val="18"/>
                <w:szCs w:val="18"/>
              </w:rPr>
            </w:pPr>
            <w:r>
              <w:rPr>
                <w:position w:val="-30"/>
                <w:sz w:val="18"/>
                <w:szCs w:val="18"/>
              </w:rPr>
              <w:pict>
                <v:shape id="_x0000_i2094" type="#_x0000_t75" style="width:111.75pt;height:37.5pt">
                  <v:imagedata r:id="rId1811" o:title=""/>
                </v:shape>
              </w:pict>
            </w:r>
          </w:p>
        </w:tc>
        <w:tc>
          <w:tcPr>
            <w:tcW w:w="1624" w:type="dxa"/>
            <w:shd w:val="clear" w:color="auto" w:fill="auto"/>
          </w:tcPr>
          <w:p w:rsidR="008669BE" w:rsidRPr="005C33F1" w:rsidRDefault="008669BE" w:rsidP="005C33F1">
            <w:pPr>
              <w:jc w:val="center"/>
              <w:rPr>
                <w:sz w:val="18"/>
                <w:szCs w:val="18"/>
              </w:rPr>
            </w:pPr>
            <w:r w:rsidRPr="005C33F1">
              <w:rPr>
                <w:sz w:val="18"/>
                <w:szCs w:val="18"/>
              </w:rPr>
              <w:t xml:space="preserve">М.Ф.Полетика, В.А.Пушных, </w:t>
            </w:r>
          </w:p>
          <w:p w:rsidR="008669BE" w:rsidRPr="005C33F1" w:rsidRDefault="008669BE" w:rsidP="005C33F1">
            <w:pPr>
              <w:jc w:val="center"/>
              <w:rPr>
                <w:sz w:val="18"/>
                <w:szCs w:val="18"/>
              </w:rPr>
            </w:pPr>
            <w:r w:rsidRPr="005C33F1">
              <w:rPr>
                <w:sz w:val="18"/>
                <w:szCs w:val="18"/>
              </w:rPr>
              <w:t>1979</w:t>
            </w:r>
          </w:p>
          <w:p w:rsidR="008669BE" w:rsidRPr="005C33F1" w:rsidRDefault="008669BE" w:rsidP="005C33F1">
            <w:pPr>
              <w:jc w:val="center"/>
              <w:rPr>
                <w:sz w:val="18"/>
                <w:szCs w:val="18"/>
              </w:rPr>
            </w:pPr>
            <w:r w:rsidRPr="005C33F1">
              <w:rPr>
                <w:sz w:val="18"/>
                <w:szCs w:val="18"/>
                <w:lang w:val="en-US"/>
              </w:rPr>
              <w:t>[</w:t>
            </w:r>
            <w:r w:rsidRPr="005C33F1">
              <w:rPr>
                <w:sz w:val="18"/>
                <w:szCs w:val="18"/>
              </w:rPr>
              <w:t>31</w:t>
            </w:r>
            <w:r w:rsidRPr="005C33F1">
              <w:rPr>
                <w:sz w:val="18"/>
                <w:szCs w:val="18"/>
                <w:lang w:val="en-US"/>
              </w:rPr>
              <w:t>]</w:t>
            </w:r>
          </w:p>
        </w:tc>
        <w:tc>
          <w:tcPr>
            <w:tcW w:w="1317" w:type="dxa"/>
            <w:shd w:val="clear" w:color="auto" w:fill="auto"/>
          </w:tcPr>
          <w:p w:rsidR="008669BE" w:rsidRPr="005C33F1" w:rsidRDefault="008669BE" w:rsidP="005C33F1">
            <w:pPr>
              <w:jc w:val="center"/>
              <w:rPr>
                <w:sz w:val="18"/>
                <w:szCs w:val="18"/>
              </w:rPr>
            </w:pPr>
            <w:r w:rsidRPr="005C33F1">
              <w:rPr>
                <w:sz w:val="18"/>
                <w:szCs w:val="18"/>
              </w:rPr>
              <w:t>Адгезионный</w:t>
            </w:r>
          </w:p>
        </w:tc>
        <w:tc>
          <w:tcPr>
            <w:tcW w:w="2759" w:type="dxa"/>
            <w:shd w:val="clear" w:color="auto" w:fill="auto"/>
          </w:tcPr>
          <w:p w:rsidR="008669BE" w:rsidRPr="005C33F1" w:rsidRDefault="000661A9" w:rsidP="005C33F1">
            <w:pPr>
              <w:jc w:val="both"/>
              <w:rPr>
                <w:sz w:val="18"/>
                <w:szCs w:val="18"/>
              </w:rPr>
            </w:pPr>
            <w:r>
              <w:rPr>
                <w:position w:val="-12"/>
                <w:sz w:val="18"/>
                <w:szCs w:val="18"/>
              </w:rPr>
              <w:pict>
                <v:shape id="_x0000_i2095" type="#_x0000_t75" style="width:21.75pt;height:18pt">
                  <v:imagedata r:id="rId1812" o:title=""/>
                </v:shape>
              </w:pict>
            </w:r>
            <w:r w:rsidR="008669BE" w:rsidRPr="005C33F1">
              <w:rPr>
                <w:sz w:val="18"/>
                <w:szCs w:val="18"/>
              </w:rPr>
              <w:t xml:space="preserve"> - число циклов нагружения до удаления отрывом единичного пятна касания; </w:t>
            </w:r>
            <w:r>
              <w:rPr>
                <w:position w:val="-4"/>
                <w:sz w:val="18"/>
                <w:szCs w:val="18"/>
              </w:rPr>
              <w:pict>
                <v:shape id="_x0000_i2096" type="#_x0000_t75" style="width:12pt;height:12.75pt">
                  <v:imagedata r:id="rId1813" o:title=""/>
                </v:shape>
              </w:pict>
            </w:r>
            <w:r w:rsidR="008669BE" w:rsidRPr="005C33F1">
              <w:rPr>
                <w:sz w:val="18"/>
                <w:szCs w:val="18"/>
              </w:rPr>
              <w:t xml:space="preserve"> - средний размер удаленной частицы по нормали поверхности контакта</w:t>
            </w:r>
          </w:p>
        </w:tc>
      </w:tr>
    </w:tbl>
    <w:p w:rsidR="008669BE" w:rsidRPr="00195076" w:rsidRDefault="008669BE" w:rsidP="008669BE">
      <w:pPr>
        <w:jc w:val="right"/>
        <w:rPr>
          <w:sz w:val="22"/>
          <w:szCs w:val="22"/>
        </w:rPr>
      </w:pPr>
      <w:r w:rsidRPr="00195076">
        <w:rPr>
          <w:sz w:val="22"/>
          <w:szCs w:val="22"/>
        </w:rPr>
        <w:br w:type="page"/>
      </w:r>
      <w:r w:rsidR="00B033D9">
        <w:rPr>
          <w:noProof/>
          <w:sz w:val="22"/>
          <w:szCs w:val="22"/>
        </w:rPr>
        <w:lastRenderedPageBreak/>
        <mc:AlternateContent>
          <mc:Choice Requires="wps">
            <w:drawing>
              <wp:anchor distT="0" distB="0" distL="114300" distR="114300" simplePos="0" relativeHeight="251651072" behindDoc="0" locked="1" layoutInCell="1" allowOverlap="1">
                <wp:simplePos x="0" y="0"/>
                <wp:positionH relativeFrom="column">
                  <wp:posOffset>-533400</wp:posOffset>
                </wp:positionH>
                <wp:positionV relativeFrom="paragraph">
                  <wp:posOffset>1828800</wp:posOffset>
                </wp:positionV>
                <wp:extent cx="411480" cy="457200"/>
                <wp:effectExtent l="0" t="3810" r="635" b="0"/>
                <wp:wrapNone/>
                <wp:docPr id="2312"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8810F3" w:rsidRDefault="008669BE" w:rsidP="008669BE">
                            <w:pPr>
                              <w:jc w:val="center"/>
                              <w:rPr>
                                <w:rFonts w:ascii="Bookman Old Style" w:hAnsi="Bookman Old Style"/>
                                <w:sz w:val="18"/>
                                <w:szCs w:val="18"/>
                                <w:lang w:val="en-US"/>
                              </w:rPr>
                            </w:pPr>
                            <w:r w:rsidRPr="008810F3">
                              <w:rPr>
                                <w:rFonts w:ascii="Bookman Old Style" w:hAnsi="Bookman Old Style"/>
                                <w:sz w:val="18"/>
                                <w:szCs w:val="18"/>
                              </w:rPr>
                              <w:t>1</w:t>
                            </w:r>
                            <w:r w:rsidRPr="008810F3">
                              <w:rPr>
                                <w:rFonts w:ascii="Bookman Old Style" w:hAnsi="Bookman Old Style"/>
                                <w:sz w:val="18"/>
                                <w:szCs w:val="18"/>
                                <w:lang w:val="en-US"/>
                              </w:rPr>
                              <w:t>81</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114" type="#_x0000_t202" style="position:absolute;left:0;text-align:left;margin-left:-42pt;margin-top:2in;width:32.4pt;height:3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" filled="f" stroked="f">
                <v:textbox style="layout-flow:vertical">
                  <w:txbxContent>
                    <w:p w:rsidR="008669BE" w:rsidRPr="008810F3" w:rsidRDefault="008669BE" w:rsidP="008669BE">
                      <w:pPr>
                        <w:jc w:val="center"/>
                        <w:rPr>
                          <w:rFonts w:ascii="Bookman Old Style" w:hAnsi="Bookman Old Style"/>
                          <w:sz w:val="18"/>
                          <w:szCs w:val="18"/>
                          <w:lang w:val="en-US"/>
                        </w:rPr>
                      </w:pPr>
                      <w:r w:rsidRPr="008810F3">
                        <w:rPr>
                          <w:rFonts w:ascii="Bookman Old Style" w:hAnsi="Bookman Old Style"/>
                          <w:sz w:val="18"/>
                          <w:szCs w:val="18"/>
                        </w:rPr>
                        <w:t>1</w:t>
                      </w:r>
                      <w:r w:rsidRPr="008810F3">
                        <w:rPr>
                          <w:rFonts w:ascii="Bookman Old Style" w:hAnsi="Bookman Old Style"/>
                          <w:sz w:val="18"/>
                          <w:szCs w:val="18"/>
                          <w:lang w:val="en-US"/>
                        </w:rPr>
                        <w:t>81</w:t>
                      </w:r>
                    </w:p>
                  </w:txbxContent>
                </v:textbox>
                <w10:anchorlock/>
              </v:shape>
            </w:pict>
          </mc:Fallback>
        </mc:AlternateContent>
      </w:r>
      <w:r>
        <w:rPr>
          <w:sz w:val="22"/>
          <w:szCs w:val="22"/>
        </w:rPr>
        <w:t>Продолжение табл.6</w:t>
      </w:r>
      <w:r w:rsidRPr="00195076">
        <w:rPr>
          <w:sz w:val="22"/>
          <w:szCs w:val="22"/>
        </w:rPr>
        <w:t>.</w:t>
      </w:r>
      <w:r>
        <w:rPr>
          <w:sz w:val="22"/>
          <w:szCs w:val="22"/>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3840"/>
        <w:gridCol w:w="1440"/>
        <w:gridCol w:w="1320"/>
        <w:gridCol w:w="2999"/>
      </w:tblGrid>
      <w:tr w:rsidR="008669BE" w:rsidRPr="005C33F1" w:rsidTr="005C33F1">
        <w:tc>
          <w:tcPr>
            <w:tcW w:w="708" w:type="dxa"/>
            <w:shd w:val="clear" w:color="auto" w:fill="auto"/>
          </w:tcPr>
          <w:p w:rsidR="008669BE" w:rsidRPr="005C33F1" w:rsidRDefault="008669BE" w:rsidP="005C33F1">
            <w:pPr>
              <w:jc w:val="center"/>
              <w:rPr>
                <w:sz w:val="18"/>
                <w:szCs w:val="18"/>
              </w:rPr>
            </w:pPr>
            <w:r w:rsidRPr="005C33F1">
              <w:rPr>
                <w:sz w:val="18"/>
                <w:szCs w:val="18"/>
              </w:rPr>
              <w:t>1</w:t>
            </w:r>
          </w:p>
        </w:tc>
        <w:tc>
          <w:tcPr>
            <w:tcW w:w="3840" w:type="dxa"/>
            <w:shd w:val="clear" w:color="auto" w:fill="auto"/>
          </w:tcPr>
          <w:p w:rsidR="008669BE" w:rsidRPr="005C33F1" w:rsidRDefault="008669BE" w:rsidP="005C33F1">
            <w:pPr>
              <w:jc w:val="center"/>
              <w:rPr>
                <w:sz w:val="18"/>
                <w:szCs w:val="18"/>
              </w:rPr>
            </w:pPr>
            <w:r w:rsidRPr="005C33F1">
              <w:rPr>
                <w:sz w:val="18"/>
                <w:szCs w:val="18"/>
              </w:rPr>
              <w:t>2</w:t>
            </w:r>
          </w:p>
        </w:tc>
        <w:tc>
          <w:tcPr>
            <w:tcW w:w="1440" w:type="dxa"/>
            <w:shd w:val="clear" w:color="auto" w:fill="auto"/>
          </w:tcPr>
          <w:p w:rsidR="008669BE" w:rsidRPr="005C33F1" w:rsidRDefault="008669BE" w:rsidP="005C33F1">
            <w:pPr>
              <w:jc w:val="center"/>
              <w:rPr>
                <w:sz w:val="18"/>
                <w:szCs w:val="18"/>
              </w:rPr>
            </w:pPr>
            <w:r w:rsidRPr="005C33F1">
              <w:rPr>
                <w:sz w:val="18"/>
                <w:szCs w:val="18"/>
              </w:rPr>
              <w:t>3</w:t>
            </w:r>
          </w:p>
        </w:tc>
        <w:tc>
          <w:tcPr>
            <w:tcW w:w="1320" w:type="dxa"/>
            <w:shd w:val="clear" w:color="auto" w:fill="auto"/>
          </w:tcPr>
          <w:p w:rsidR="008669BE" w:rsidRPr="005C33F1" w:rsidRDefault="008669BE" w:rsidP="005C33F1">
            <w:pPr>
              <w:jc w:val="center"/>
              <w:rPr>
                <w:sz w:val="18"/>
                <w:szCs w:val="18"/>
              </w:rPr>
            </w:pPr>
            <w:r w:rsidRPr="005C33F1">
              <w:rPr>
                <w:sz w:val="18"/>
                <w:szCs w:val="18"/>
              </w:rPr>
              <w:t>4</w:t>
            </w:r>
          </w:p>
        </w:tc>
        <w:tc>
          <w:tcPr>
            <w:tcW w:w="2999"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708" w:type="dxa"/>
            <w:shd w:val="clear" w:color="auto" w:fill="auto"/>
          </w:tcPr>
          <w:p w:rsidR="008669BE" w:rsidRPr="005C33F1" w:rsidRDefault="008669BE" w:rsidP="005C33F1">
            <w:pPr>
              <w:spacing w:line="216" w:lineRule="auto"/>
              <w:jc w:val="center"/>
              <w:rPr>
                <w:sz w:val="18"/>
                <w:szCs w:val="18"/>
              </w:rPr>
            </w:pPr>
            <w:r w:rsidRPr="005C33F1">
              <w:rPr>
                <w:sz w:val="18"/>
                <w:szCs w:val="18"/>
              </w:rPr>
              <w:t>7</w:t>
            </w:r>
          </w:p>
        </w:tc>
        <w:tc>
          <w:tcPr>
            <w:tcW w:w="3840" w:type="dxa"/>
            <w:shd w:val="clear" w:color="auto" w:fill="auto"/>
          </w:tcPr>
          <w:p w:rsidR="008669BE" w:rsidRPr="005C33F1" w:rsidRDefault="000661A9" w:rsidP="005C33F1">
            <w:pPr>
              <w:spacing w:line="216" w:lineRule="auto"/>
              <w:jc w:val="center"/>
              <w:rPr>
                <w:sz w:val="18"/>
                <w:szCs w:val="18"/>
              </w:rPr>
            </w:pPr>
            <w:r>
              <w:rPr>
                <w:position w:val="-24"/>
                <w:sz w:val="18"/>
                <w:szCs w:val="18"/>
              </w:rPr>
              <w:pict>
                <v:shape id="_x0000_i2097" type="#_x0000_t75" style="width:48pt;height:32.25pt">
                  <v:imagedata r:id="rId1814" o:title=""/>
                </v:shape>
              </w:pic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Д.М.Гуревич,</w:t>
            </w:r>
          </w:p>
          <w:p w:rsidR="008669BE" w:rsidRPr="005C33F1" w:rsidRDefault="008669BE" w:rsidP="005C33F1">
            <w:pPr>
              <w:spacing w:line="216" w:lineRule="auto"/>
              <w:jc w:val="center"/>
              <w:rPr>
                <w:sz w:val="18"/>
                <w:szCs w:val="18"/>
              </w:rPr>
            </w:pPr>
            <w:r w:rsidRPr="005C33F1">
              <w:rPr>
                <w:sz w:val="18"/>
                <w:szCs w:val="18"/>
              </w:rPr>
              <w:t>1986</w:t>
            </w:r>
          </w:p>
          <w:p w:rsidR="008669BE" w:rsidRPr="005C33F1" w:rsidRDefault="008669BE" w:rsidP="005C33F1">
            <w:pPr>
              <w:spacing w:line="216" w:lineRule="auto"/>
              <w:jc w:val="center"/>
              <w:rPr>
                <w:sz w:val="18"/>
                <w:szCs w:val="18"/>
              </w:rPr>
            </w:pPr>
            <w:r w:rsidRPr="005C33F1">
              <w:rPr>
                <w:sz w:val="18"/>
                <w:szCs w:val="18"/>
                <w:lang w:val="en-US"/>
              </w:rPr>
              <w:t>[</w:t>
            </w:r>
            <w:r w:rsidRPr="005C33F1">
              <w:rPr>
                <w:sz w:val="18"/>
                <w:szCs w:val="18"/>
              </w:rPr>
              <w:t>9</w:t>
            </w:r>
            <w:r w:rsidRPr="005C33F1">
              <w:rPr>
                <w:sz w:val="18"/>
                <w:szCs w:val="18"/>
                <w:lang w:val="en-US"/>
              </w:rPr>
              <w:t>]</w:t>
            </w:r>
          </w:p>
        </w:tc>
        <w:tc>
          <w:tcPr>
            <w:tcW w:w="1320" w:type="dxa"/>
            <w:shd w:val="clear" w:color="auto" w:fill="auto"/>
          </w:tcPr>
          <w:p w:rsidR="008669BE" w:rsidRPr="005C33F1" w:rsidRDefault="008669BE" w:rsidP="005C33F1">
            <w:pPr>
              <w:spacing w:line="216" w:lineRule="auto"/>
              <w:jc w:val="center"/>
              <w:rPr>
                <w:sz w:val="18"/>
                <w:szCs w:val="18"/>
              </w:rPr>
            </w:pPr>
            <w:r w:rsidRPr="005C33F1">
              <w:rPr>
                <w:sz w:val="18"/>
                <w:szCs w:val="18"/>
              </w:rPr>
              <w:t>Адгезионно-усталостный</w:t>
            </w:r>
          </w:p>
        </w:tc>
        <w:tc>
          <w:tcPr>
            <w:tcW w:w="2999" w:type="dxa"/>
            <w:shd w:val="clear" w:color="auto" w:fill="auto"/>
          </w:tcPr>
          <w:p w:rsidR="008669BE" w:rsidRPr="005C33F1" w:rsidRDefault="000661A9" w:rsidP="005C33F1">
            <w:pPr>
              <w:spacing w:line="192" w:lineRule="auto"/>
              <w:jc w:val="both"/>
              <w:rPr>
                <w:sz w:val="18"/>
                <w:szCs w:val="18"/>
              </w:rPr>
            </w:pPr>
            <w:r>
              <w:rPr>
                <w:position w:val="-4"/>
                <w:sz w:val="18"/>
                <w:szCs w:val="18"/>
              </w:rPr>
              <w:pict>
                <v:shape id="_x0000_i2098" type="#_x0000_t75" style="width:9.75pt;height:12.75pt">
                  <v:imagedata r:id="rId1815" o:title=""/>
                </v:shape>
              </w:pict>
            </w:r>
            <w:r w:rsidR="008669BE" w:rsidRPr="005C33F1">
              <w:rPr>
                <w:sz w:val="18"/>
                <w:szCs w:val="18"/>
              </w:rPr>
              <w:t xml:space="preserve"> - скорость адгезионно-усталостного износа; </w:t>
            </w:r>
            <w:r>
              <w:rPr>
                <w:position w:val="-6"/>
                <w:sz w:val="18"/>
                <w:szCs w:val="18"/>
              </w:rPr>
              <w:pict>
                <v:shape id="_x0000_i2099" type="#_x0000_t75" style="width:14.25pt;height:14.25pt">
                  <v:imagedata r:id="rId1816" o:title=""/>
                </v:shape>
              </w:pict>
            </w:r>
            <w:r w:rsidR="008669BE" w:rsidRPr="005C33F1">
              <w:rPr>
                <w:sz w:val="18"/>
                <w:szCs w:val="18"/>
              </w:rPr>
              <w:t xml:space="preserve"> - число циклов нагружения, которое выдерживает материал до усталостного разрушения; </w:t>
            </w:r>
            <w:r>
              <w:rPr>
                <w:position w:val="-10"/>
                <w:sz w:val="18"/>
                <w:szCs w:val="18"/>
              </w:rPr>
              <w:pict>
                <v:shape id="_x0000_i2100" type="#_x0000_t75" style="width:12pt;height:15.75pt">
                  <v:imagedata r:id="rId1797" o:title=""/>
                </v:shape>
              </w:pict>
            </w:r>
            <w:r w:rsidR="008669BE" w:rsidRPr="005C33F1">
              <w:rPr>
                <w:sz w:val="18"/>
                <w:szCs w:val="18"/>
              </w:rPr>
              <w:t xml:space="preserve"> - частота циклов нагружения; </w:t>
            </w:r>
            <w:r>
              <w:rPr>
                <w:position w:val="-6"/>
                <w:sz w:val="18"/>
                <w:szCs w:val="18"/>
              </w:rPr>
              <w:pict>
                <v:shape id="_x0000_i2101" type="#_x0000_t75" style="width:10.5pt;height:14.25pt">
                  <v:imagedata r:id="rId1817" o:title=""/>
                </v:shape>
              </w:pict>
            </w:r>
            <w:r w:rsidR="008669BE" w:rsidRPr="005C33F1">
              <w:rPr>
                <w:sz w:val="18"/>
                <w:szCs w:val="18"/>
              </w:rPr>
              <w:t xml:space="preserve"> - средняя толщина частиц износа; </w:t>
            </w:r>
            <w:r>
              <w:rPr>
                <w:position w:val="-10"/>
                <w:sz w:val="18"/>
                <w:szCs w:val="18"/>
              </w:rPr>
              <w:pict>
                <v:shape id="_x0000_i2102" type="#_x0000_t75" style="width:15pt;height:17.25pt">
                  <v:imagedata r:id="rId1818" o:title=""/>
                </v:shape>
              </w:pict>
            </w:r>
            <w:r w:rsidR="008669BE" w:rsidRPr="005C33F1">
              <w:rPr>
                <w:sz w:val="18"/>
                <w:szCs w:val="18"/>
              </w:rPr>
              <w:t xml:space="preserve"> - отношение площади пятен фактического контакта к площади номинальной</w:t>
            </w:r>
          </w:p>
        </w:tc>
      </w:tr>
      <w:tr w:rsidR="008669BE" w:rsidRPr="005C33F1" w:rsidTr="005C33F1">
        <w:tc>
          <w:tcPr>
            <w:tcW w:w="10307" w:type="dxa"/>
            <w:gridSpan w:val="5"/>
            <w:shd w:val="clear" w:color="auto" w:fill="auto"/>
          </w:tcPr>
          <w:p w:rsidR="008669BE" w:rsidRPr="005C33F1" w:rsidRDefault="008669BE" w:rsidP="005C33F1">
            <w:pPr>
              <w:spacing w:line="216" w:lineRule="auto"/>
              <w:jc w:val="center"/>
              <w:rPr>
                <w:sz w:val="18"/>
                <w:szCs w:val="18"/>
              </w:rPr>
            </w:pPr>
            <w:r w:rsidRPr="005C33F1">
              <w:rPr>
                <w:sz w:val="18"/>
                <w:szCs w:val="18"/>
              </w:rPr>
              <w:t>2. Механо-физико-химические процессы на контакте</w:t>
            </w:r>
          </w:p>
        </w:tc>
      </w:tr>
      <w:tr w:rsidR="008669BE" w:rsidRPr="005C33F1" w:rsidTr="005C33F1">
        <w:tc>
          <w:tcPr>
            <w:tcW w:w="708" w:type="dxa"/>
            <w:shd w:val="clear" w:color="auto" w:fill="auto"/>
          </w:tcPr>
          <w:p w:rsidR="008669BE" w:rsidRPr="005C33F1" w:rsidRDefault="008669BE" w:rsidP="005C33F1">
            <w:pPr>
              <w:spacing w:line="216" w:lineRule="auto"/>
              <w:jc w:val="center"/>
              <w:rPr>
                <w:sz w:val="18"/>
                <w:szCs w:val="18"/>
              </w:rPr>
            </w:pPr>
            <w:r w:rsidRPr="005C33F1">
              <w:rPr>
                <w:sz w:val="18"/>
                <w:szCs w:val="18"/>
              </w:rPr>
              <w:t>8</w:t>
            </w:r>
          </w:p>
        </w:tc>
        <w:tc>
          <w:tcPr>
            <w:tcW w:w="3840" w:type="dxa"/>
            <w:shd w:val="clear" w:color="auto" w:fill="auto"/>
          </w:tcPr>
          <w:p w:rsidR="008669BE" w:rsidRPr="005C33F1" w:rsidRDefault="000661A9" w:rsidP="005C33F1">
            <w:pPr>
              <w:spacing w:line="216" w:lineRule="auto"/>
              <w:jc w:val="center"/>
              <w:rPr>
                <w:sz w:val="18"/>
                <w:szCs w:val="18"/>
              </w:rPr>
            </w:pPr>
            <w:r>
              <w:rPr>
                <w:position w:val="-122"/>
                <w:sz w:val="18"/>
                <w:szCs w:val="18"/>
              </w:rPr>
              <w:pict>
                <v:shape id="_x0000_i2103" type="#_x0000_t75" style="width:186.75pt;height:112.5pt">
                  <v:imagedata r:id="rId1819" o:title=""/>
                </v:shape>
              </w:pic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 xml:space="preserve">Р.Х.Имангулов, </w:t>
            </w:r>
          </w:p>
          <w:p w:rsidR="008669BE" w:rsidRPr="005C33F1" w:rsidRDefault="008669BE" w:rsidP="005C33F1">
            <w:pPr>
              <w:spacing w:line="216" w:lineRule="auto"/>
              <w:jc w:val="center"/>
              <w:rPr>
                <w:sz w:val="18"/>
                <w:szCs w:val="18"/>
              </w:rPr>
            </w:pPr>
            <w:r w:rsidRPr="005C33F1">
              <w:rPr>
                <w:sz w:val="18"/>
                <w:szCs w:val="18"/>
              </w:rPr>
              <w:t>1979</w:t>
            </w:r>
          </w:p>
          <w:p w:rsidR="008669BE" w:rsidRPr="005C33F1" w:rsidRDefault="008669BE" w:rsidP="005C33F1">
            <w:pPr>
              <w:spacing w:line="216" w:lineRule="auto"/>
              <w:jc w:val="center"/>
              <w:rPr>
                <w:sz w:val="18"/>
                <w:szCs w:val="18"/>
              </w:rPr>
            </w:pPr>
            <w:r w:rsidRPr="005C33F1">
              <w:rPr>
                <w:sz w:val="18"/>
                <w:szCs w:val="18"/>
                <w:lang w:val="en-US"/>
              </w:rPr>
              <w:t>[</w:t>
            </w:r>
            <w:r w:rsidRPr="005C33F1">
              <w:rPr>
                <w:sz w:val="18"/>
                <w:szCs w:val="18"/>
              </w:rPr>
              <w:t>13</w:t>
            </w:r>
            <w:r w:rsidRPr="005C33F1">
              <w:rPr>
                <w:sz w:val="18"/>
                <w:szCs w:val="18"/>
                <w:lang w:val="en-US"/>
              </w:rPr>
              <w:t>]</w:t>
            </w:r>
          </w:p>
        </w:tc>
        <w:tc>
          <w:tcPr>
            <w:tcW w:w="1320" w:type="dxa"/>
            <w:shd w:val="clear" w:color="auto" w:fill="auto"/>
          </w:tcPr>
          <w:p w:rsidR="008669BE" w:rsidRPr="005C33F1" w:rsidRDefault="008669BE" w:rsidP="005C33F1">
            <w:pPr>
              <w:spacing w:line="216" w:lineRule="auto"/>
              <w:jc w:val="center"/>
              <w:rPr>
                <w:sz w:val="18"/>
                <w:szCs w:val="18"/>
              </w:rPr>
            </w:pPr>
            <w:r w:rsidRPr="005C33F1">
              <w:rPr>
                <w:sz w:val="18"/>
                <w:szCs w:val="18"/>
              </w:rPr>
              <w:t>Усталостно-окистительный (пластический контакт)</w:t>
            </w:r>
          </w:p>
        </w:tc>
        <w:tc>
          <w:tcPr>
            <w:tcW w:w="2999" w:type="dxa"/>
            <w:shd w:val="clear" w:color="auto" w:fill="auto"/>
          </w:tcPr>
          <w:p w:rsidR="008669BE" w:rsidRPr="005C33F1" w:rsidRDefault="000661A9" w:rsidP="005C33F1">
            <w:pPr>
              <w:spacing w:line="192" w:lineRule="auto"/>
              <w:jc w:val="both"/>
              <w:rPr>
                <w:sz w:val="18"/>
                <w:szCs w:val="18"/>
              </w:rPr>
            </w:pPr>
            <w:r>
              <w:rPr>
                <w:position w:val="-6"/>
                <w:sz w:val="18"/>
                <w:szCs w:val="18"/>
              </w:rPr>
              <w:pict>
                <v:shape id="_x0000_i2104" type="#_x0000_t75" style="width:21.75pt;height:14.25pt">
                  <v:imagedata r:id="rId1820" o:title=""/>
                </v:shape>
              </w:pict>
            </w:r>
            <w:r w:rsidR="008669BE" w:rsidRPr="005C33F1">
              <w:rPr>
                <w:sz w:val="18"/>
                <w:szCs w:val="18"/>
              </w:rPr>
              <w:t xml:space="preserve"> и </w:t>
            </w:r>
            <w:r>
              <w:rPr>
                <w:position w:val="-4"/>
                <w:sz w:val="18"/>
                <w:szCs w:val="18"/>
              </w:rPr>
              <w:pict>
                <v:shape id="_x0000_i2105" type="#_x0000_t75" style="width:20.25pt;height:12.75pt">
                  <v:imagedata r:id="rId1821" o:title=""/>
                </v:shape>
              </w:pict>
            </w:r>
            <w:r w:rsidR="008669BE" w:rsidRPr="005C33F1">
              <w:rPr>
                <w:sz w:val="18"/>
                <w:szCs w:val="18"/>
              </w:rPr>
              <w:t xml:space="preserve"> - твердости твердого сплава и контробраза; </w:t>
            </w:r>
            <w:r>
              <w:rPr>
                <w:position w:val="-10"/>
                <w:sz w:val="18"/>
                <w:szCs w:val="18"/>
              </w:rPr>
              <w:pict>
                <v:shape id="_x0000_i2106" type="#_x0000_t75" style="width:14.25pt;height:17.25pt">
                  <v:imagedata r:id="rId1822" o:title=""/>
                </v:shape>
              </w:pict>
            </w:r>
            <w:r w:rsidR="008669BE" w:rsidRPr="005C33F1">
              <w:rPr>
                <w:sz w:val="18"/>
                <w:szCs w:val="18"/>
              </w:rPr>
              <w:t xml:space="preserve"> и </w:t>
            </w:r>
            <w:r>
              <w:rPr>
                <w:position w:val="-10"/>
                <w:sz w:val="18"/>
                <w:szCs w:val="18"/>
              </w:rPr>
              <w:pict>
                <v:shape id="_x0000_i2107" type="#_x0000_t75" style="width:15.75pt;height:17.25pt">
                  <v:imagedata r:id="rId1823" o:title=""/>
                </v:shape>
              </w:pict>
            </w:r>
            <w:r w:rsidR="008669BE" w:rsidRPr="005C33F1">
              <w:rPr>
                <w:sz w:val="18"/>
                <w:szCs w:val="18"/>
              </w:rPr>
              <w:t xml:space="preserve"> - работы выхода электрона чистых поверхностей, а </w:t>
            </w:r>
            <w:r>
              <w:rPr>
                <w:position w:val="-14"/>
                <w:sz w:val="18"/>
                <w:szCs w:val="18"/>
              </w:rPr>
              <w:pict>
                <v:shape id="_x0000_i2108" type="#_x0000_t75" style="width:18pt;height:19.5pt">
                  <v:imagedata r:id="rId1824" o:title=""/>
                </v:shape>
              </w:pict>
            </w:r>
            <w:r w:rsidR="008669BE" w:rsidRPr="005C33F1">
              <w:rPr>
                <w:sz w:val="18"/>
                <w:szCs w:val="18"/>
              </w:rPr>
              <w:t xml:space="preserve"> и </w:t>
            </w:r>
            <w:r>
              <w:rPr>
                <w:position w:val="-14"/>
                <w:sz w:val="18"/>
                <w:szCs w:val="18"/>
              </w:rPr>
              <w:pict>
                <v:shape id="_x0000_i2109" type="#_x0000_t75" style="width:19.5pt;height:19.5pt">
                  <v:imagedata r:id="rId1825" o:title=""/>
                </v:shape>
              </w:pict>
            </w:r>
            <w:r w:rsidR="008669BE" w:rsidRPr="005C33F1">
              <w:rPr>
                <w:sz w:val="18"/>
                <w:szCs w:val="18"/>
              </w:rPr>
              <w:t xml:space="preserve"> - для монолитных окислов на твердом сплаве и образце; </w:t>
            </w:r>
            <w:r>
              <w:rPr>
                <w:position w:val="-4"/>
                <w:sz w:val="18"/>
                <w:szCs w:val="18"/>
              </w:rPr>
              <w:pict>
                <v:shape id="_x0000_i2110" type="#_x0000_t75" style="width:9.75pt;height:9.75pt">
                  <v:imagedata r:id="rId204" o:title=""/>
                </v:shape>
              </w:pict>
            </w:r>
            <w:r w:rsidR="008669BE" w:rsidRPr="005C33F1">
              <w:rPr>
                <w:sz w:val="18"/>
                <w:szCs w:val="18"/>
              </w:rPr>
              <w:t xml:space="preserve"> - число свободных электронов на атом; </w:t>
            </w:r>
            <w:r>
              <w:rPr>
                <w:position w:val="-4"/>
                <w:sz w:val="18"/>
                <w:szCs w:val="18"/>
              </w:rPr>
              <w:pict>
                <v:shape id="_x0000_i2111" type="#_x0000_t75" style="width:12.75pt;height:14.25pt">
                  <v:imagedata r:id="rId1826" o:title=""/>
                </v:shape>
              </w:pict>
            </w:r>
            <w:r w:rsidR="008669BE" w:rsidRPr="005C33F1">
              <w:rPr>
                <w:sz w:val="18"/>
                <w:szCs w:val="18"/>
              </w:rPr>
              <w:t xml:space="preserve"> - радиус атома; </w:t>
            </w:r>
            <w:r>
              <w:rPr>
                <w:position w:val="-10"/>
                <w:sz w:val="18"/>
                <w:szCs w:val="18"/>
              </w:rPr>
              <w:pict>
                <v:shape id="_x0000_i2112" type="#_x0000_t75" style="width:12pt;height:17.25pt">
                  <v:imagedata r:id="rId1827" o:title=""/>
                </v:shape>
              </w:pict>
            </w:r>
            <w:r w:rsidR="008669BE" w:rsidRPr="005C33F1">
              <w:rPr>
                <w:sz w:val="18"/>
                <w:szCs w:val="18"/>
              </w:rPr>
              <w:t xml:space="preserve"> и </w:t>
            </w:r>
            <w:r>
              <w:rPr>
                <w:position w:val="-10"/>
                <w:sz w:val="18"/>
                <w:szCs w:val="18"/>
              </w:rPr>
              <w:pict>
                <v:shape id="_x0000_i2113" type="#_x0000_t75" style="width:14.25pt;height:17.25pt">
                  <v:imagedata r:id="rId1828" o:title=""/>
                </v:shape>
              </w:pict>
            </w:r>
            <w:r w:rsidR="008669BE" w:rsidRPr="005C33F1">
              <w:rPr>
                <w:sz w:val="18"/>
                <w:szCs w:val="18"/>
              </w:rPr>
              <w:t xml:space="preserve"> - толщины окисных пленок, </w:t>
            </w:r>
            <w:r>
              <w:rPr>
                <w:position w:val="-10"/>
                <w:sz w:val="18"/>
                <w:szCs w:val="18"/>
              </w:rPr>
              <w:pict>
                <v:shape id="_x0000_i2114" type="#_x0000_t75" style="width:15.75pt;height:17.25pt">
                  <v:imagedata r:id="rId1829" o:title=""/>
                </v:shape>
              </w:pict>
            </w:r>
            <w:r w:rsidR="008669BE" w:rsidRPr="005C33F1">
              <w:rPr>
                <w:sz w:val="18"/>
                <w:szCs w:val="18"/>
              </w:rPr>
              <w:t xml:space="preserve"> - дебаевская длина экранирования; </w:t>
            </w:r>
            <w:r>
              <w:rPr>
                <w:position w:val="-4"/>
                <w:sz w:val="18"/>
                <w:szCs w:val="18"/>
              </w:rPr>
              <w:pict>
                <v:shape id="_x0000_i2115" type="#_x0000_t75" style="width:12pt;height:12.75pt">
                  <v:imagedata r:id="rId1830" o:title=""/>
                </v:shape>
              </w:pict>
            </w:r>
            <w:r w:rsidR="008669BE" w:rsidRPr="005C33F1">
              <w:rPr>
                <w:sz w:val="18"/>
                <w:szCs w:val="18"/>
              </w:rPr>
              <w:t xml:space="preserve"> - нормальная нагрузка</w:t>
            </w:r>
          </w:p>
        </w:tc>
      </w:tr>
      <w:tr w:rsidR="008669BE" w:rsidRPr="005C33F1" w:rsidTr="005C33F1">
        <w:tc>
          <w:tcPr>
            <w:tcW w:w="708" w:type="dxa"/>
            <w:shd w:val="clear" w:color="auto" w:fill="auto"/>
          </w:tcPr>
          <w:p w:rsidR="008669BE" w:rsidRPr="005C33F1" w:rsidRDefault="008669BE" w:rsidP="005C33F1">
            <w:pPr>
              <w:spacing w:line="216" w:lineRule="auto"/>
              <w:jc w:val="center"/>
              <w:rPr>
                <w:sz w:val="18"/>
                <w:szCs w:val="18"/>
              </w:rPr>
            </w:pPr>
            <w:r w:rsidRPr="005C33F1">
              <w:rPr>
                <w:sz w:val="18"/>
                <w:szCs w:val="18"/>
              </w:rPr>
              <w:t>9</w:t>
            </w:r>
          </w:p>
        </w:tc>
        <w:tc>
          <w:tcPr>
            <w:tcW w:w="3840" w:type="dxa"/>
            <w:shd w:val="clear" w:color="auto" w:fill="auto"/>
          </w:tcPr>
          <w:p w:rsidR="008669BE" w:rsidRPr="005C33F1" w:rsidRDefault="000661A9" w:rsidP="005C33F1">
            <w:pPr>
              <w:spacing w:line="216" w:lineRule="auto"/>
              <w:jc w:val="center"/>
              <w:rPr>
                <w:sz w:val="18"/>
                <w:szCs w:val="18"/>
              </w:rPr>
            </w:pPr>
            <w:r>
              <w:rPr>
                <w:position w:val="-24"/>
                <w:sz w:val="18"/>
                <w:szCs w:val="18"/>
              </w:rPr>
              <w:pict>
                <v:shape id="_x0000_i2116" type="#_x0000_t75" style="width:114pt;height:34.5pt">
                  <v:imagedata r:id="rId1831" o:title=""/>
                </v:shape>
              </w:pic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Кук и Наяк,</w:t>
            </w:r>
          </w:p>
          <w:p w:rsidR="008669BE" w:rsidRPr="005C33F1" w:rsidRDefault="008669BE" w:rsidP="005C33F1">
            <w:pPr>
              <w:spacing w:line="216" w:lineRule="auto"/>
              <w:jc w:val="center"/>
              <w:rPr>
                <w:sz w:val="18"/>
                <w:szCs w:val="18"/>
              </w:rPr>
            </w:pPr>
            <w:r w:rsidRPr="005C33F1">
              <w:rPr>
                <w:sz w:val="18"/>
                <w:szCs w:val="18"/>
              </w:rPr>
              <w:t>1966</w:t>
            </w:r>
          </w:p>
          <w:p w:rsidR="008669BE" w:rsidRPr="005C33F1" w:rsidRDefault="008669BE" w:rsidP="005C33F1">
            <w:pPr>
              <w:spacing w:line="216" w:lineRule="auto"/>
              <w:jc w:val="center"/>
              <w:rPr>
                <w:sz w:val="18"/>
                <w:szCs w:val="18"/>
                <w:lang w:val="en-US"/>
              </w:rPr>
            </w:pPr>
            <w:r w:rsidRPr="005C33F1">
              <w:rPr>
                <w:sz w:val="18"/>
                <w:szCs w:val="18"/>
                <w:lang w:val="en-US"/>
              </w:rPr>
              <w:t>[24]</w:t>
            </w:r>
          </w:p>
        </w:tc>
        <w:tc>
          <w:tcPr>
            <w:tcW w:w="1320" w:type="dxa"/>
            <w:shd w:val="clear" w:color="auto" w:fill="auto"/>
          </w:tcPr>
          <w:p w:rsidR="008669BE" w:rsidRPr="005C33F1" w:rsidRDefault="008669BE" w:rsidP="005C33F1">
            <w:pPr>
              <w:spacing w:line="216" w:lineRule="auto"/>
              <w:jc w:val="center"/>
              <w:rPr>
                <w:sz w:val="18"/>
                <w:szCs w:val="18"/>
              </w:rPr>
            </w:pPr>
            <w:r w:rsidRPr="005C33F1">
              <w:rPr>
                <w:sz w:val="18"/>
                <w:szCs w:val="18"/>
              </w:rPr>
              <w:t>Диффузионный (по вакансионному механизму)</w:t>
            </w:r>
          </w:p>
        </w:tc>
        <w:tc>
          <w:tcPr>
            <w:tcW w:w="2999" w:type="dxa"/>
            <w:shd w:val="clear" w:color="auto" w:fill="auto"/>
          </w:tcPr>
          <w:p w:rsidR="008669BE" w:rsidRPr="005C33F1" w:rsidRDefault="000661A9" w:rsidP="005C33F1">
            <w:pPr>
              <w:spacing w:line="192" w:lineRule="auto"/>
              <w:jc w:val="both"/>
              <w:rPr>
                <w:sz w:val="18"/>
                <w:szCs w:val="18"/>
              </w:rPr>
            </w:pPr>
            <w:r>
              <w:rPr>
                <w:position w:val="-6"/>
                <w:sz w:val="18"/>
                <w:szCs w:val="18"/>
              </w:rPr>
              <w:pict>
                <v:shape id="_x0000_i2117" type="#_x0000_t75" style="width:9.75pt;height:10.5pt">
                  <v:imagedata r:id="rId1832" o:title=""/>
                </v:shape>
              </w:pict>
            </w:r>
            <w:r w:rsidR="008669BE" w:rsidRPr="005C33F1">
              <w:rPr>
                <w:sz w:val="18"/>
                <w:szCs w:val="18"/>
              </w:rPr>
              <w:t xml:space="preserve"> - скорость износа; </w:t>
            </w:r>
            <w:r>
              <w:rPr>
                <w:position w:val="-12"/>
                <w:sz w:val="18"/>
                <w:szCs w:val="18"/>
              </w:rPr>
              <w:pict>
                <v:shape id="_x0000_i2118" type="#_x0000_t75" style="width:15.75pt;height:18pt">
                  <v:imagedata r:id="rId1833" o:title=""/>
                </v:shape>
              </w:pict>
            </w:r>
            <w:r w:rsidR="008669BE" w:rsidRPr="005C33F1">
              <w:rPr>
                <w:sz w:val="18"/>
                <w:szCs w:val="18"/>
              </w:rPr>
              <w:t xml:space="preserve"> - предэкспонента в формуле коэффициента диффузии; </w:t>
            </w:r>
            <w:r>
              <w:rPr>
                <w:position w:val="-10"/>
                <w:sz w:val="18"/>
                <w:szCs w:val="18"/>
              </w:rPr>
              <w:pict>
                <v:shape id="_x0000_i2119" type="#_x0000_t75" style="width:12pt;height:15.75pt">
                  <v:imagedata r:id="rId1834" o:title=""/>
                </v:shape>
              </w:pict>
            </w:r>
            <w:r w:rsidR="008669BE" w:rsidRPr="005C33F1">
              <w:rPr>
                <w:sz w:val="18"/>
                <w:szCs w:val="18"/>
              </w:rPr>
              <w:t xml:space="preserve"> - энергия активации диффузии; </w:t>
            </w:r>
            <w:r>
              <w:rPr>
                <w:position w:val="-6"/>
                <w:sz w:val="18"/>
                <w:szCs w:val="18"/>
              </w:rPr>
              <w:pict>
                <v:shape id="_x0000_i2120" type="#_x0000_t75" style="width:9.75pt;height:10.5pt">
                  <v:imagedata r:id="rId279" o:title=""/>
                </v:shape>
              </w:pict>
            </w:r>
            <w:r w:rsidR="008669BE" w:rsidRPr="005C33F1">
              <w:rPr>
                <w:sz w:val="18"/>
                <w:szCs w:val="18"/>
              </w:rPr>
              <w:t xml:space="preserve"> - расстояние между атомами; </w:t>
            </w:r>
            <w:r>
              <w:rPr>
                <w:position w:val="-14"/>
                <w:sz w:val="18"/>
                <w:szCs w:val="18"/>
              </w:rPr>
              <w:pict>
                <v:shape id="_x0000_i2121" type="#_x0000_t75" style="width:17.25pt;height:19.5pt">
                  <v:imagedata r:id="rId1835" o:title=""/>
                </v:shape>
              </w:pict>
            </w:r>
            <w:r w:rsidR="008669BE" w:rsidRPr="005C33F1">
              <w:rPr>
                <w:sz w:val="18"/>
                <w:szCs w:val="18"/>
              </w:rPr>
              <w:t xml:space="preserve"> - работа, затрачиваемая на пластическую деформацию 1 моля стружки (равна твердости)</w:t>
            </w:r>
          </w:p>
        </w:tc>
      </w:tr>
    </w:tbl>
    <w:p w:rsidR="008669BE" w:rsidRPr="00195076" w:rsidRDefault="008669BE" w:rsidP="008669BE">
      <w:pPr>
        <w:jc w:val="right"/>
        <w:rPr>
          <w:sz w:val="22"/>
          <w:szCs w:val="22"/>
        </w:rPr>
      </w:pPr>
      <w:r w:rsidRPr="00195076">
        <w:rPr>
          <w:sz w:val="22"/>
          <w:szCs w:val="22"/>
        </w:rPr>
        <w:br w:type="page"/>
      </w:r>
      <w:r w:rsidR="00B033D9">
        <w:rPr>
          <w:noProof/>
          <w:sz w:val="22"/>
          <w:szCs w:val="22"/>
        </w:rPr>
        <w:lastRenderedPageBreak/>
        <mc:AlternateContent>
          <mc:Choice Requires="wps">
            <w:drawing>
              <wp:anchor distT="0" distB="0" distL="114300" distR="114300" simplePos="0" relativeHeight="251652096" behindDoc="0" locked="1" layoutInCell="1" allowOverlap="1">
                <wp:simplePos x="0" y="0"/>
                <wp:positionH relativeFrom="column">
                  <wp:posOffset>-533400</wp:posOffset>
                </wp:positionH>
                <wp:positionV relativeFrom="paragraph">
                  <wp:posOffset>1943100</wp:posOffset>
                </wp:positionV>
                <wp:extent cx="411480" cy="457200"/>
                <wp:effectExtent l="0" t="3810" r="635" b="0"/>
                <wp:wrapNone/>
                <wp:docPr id="2311"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8810F3" w:rsidRDefault="008669BE" w:rsidP="008669BE">
                            <w:pPr>
                              <w:jc w:val="center"/>
                              <w:rPr>
                                <w:rFonts w:ascii="Bookman Old Style" w:hAnsi="Bookman Old Style"/>
                                <w:sz w:val="18"/>
                                <w:szCs w:val="18"/>
                              </w:rPr>
                            </w:pPr>
                            <w:r w:rsidRPr="008810F3">
                              <w:rPr>
                                <w:rFonts w:ascii="Bookman Old Style" w:hAnsi="Bookman Old Style"/>
                                <w:sz w:val="18"/>
                                <w:szCs w:val="18"/>
                              </w:rPr>
                              <w:t>182</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115" type="#_x0000_t202" style="position:absolute;left:0;text-align:left;margin-left:-42pt;margin-top:153pt;width:32.4pt;height:3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" filled="f" stroked="f">
                <v:textbox style="layout-flow:vertical">
                  <w:txbxContent>
                    <w:p w:rsidR="008669BE" w:rsidRPr="008810F3" w:rsidRDefault="008669BE" w:rsidP="008669BE">
                      <w:pPr>
                        <w:jc w:val="center"/>
                        <w:rPr>
                          <w:rFonts w:ascii="Bookman Old Style" w:hAnsi="Bookman Old Style"/>
                          <w:sz w:val="18"/>
                          <w:szCs w:val="18"/>
                        </w:rPr>
                      </w:pPr>
                      <w:r w:rsidRPr="008810F3">
                        <w:rPr>
                          <w:rFonts w:ascii="Bookman Old Style" w:hAnsi="Bookman Old Style"/>
                          <w:sz w:val="18"/>
                          <w:szCs w:val="18"/>
                        </w:rPr>
                        <w:t>182</w:t>
                      </w:r>
                    </w:p>
                  </w:txbxContent>
                </v:textbox>
                <w10:anchorlock/>
              </v:shape>
            </w:pict>
          </mc:Fallback>
        </mc:AlternateContent>
      </w:r>
      <w:r>
        <w:rPr>
          <w:sz w:val="22"/>
          <w:szCs w:val="22"/>
        </w:rPr>
        <w:t>Продолжение табл.</w:t>
      </w:r>
      <w:r>
        <w:rPr>
          <w:sz w:val="22"/>
          <w:szCs w:val="22"/>
          <w:lang w:val="en-US"/>
        </w:rPr>
        <w:t>6</w:t>
      </w:r>
      <w:r w:rsidRPr="00195076">
        <w:rPr>
          <w:sz w:val="22"/>
          <w:szCs w:val="22"/>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
        <w:gridCol w:w="3355"/>
        <w:gridCol w:w="1320"/>
        <w:gridCol w:w="1200"/>
        <w:gridCol w:w="240"/>
        <w:gridCol w:w="3719"/>
      </w:tblGrid>
      <w:tr w:rsidR="008669BE" w:rsidRPr="005C33F1" w:rsidTr="005C33F1">
        <w:tc>
          <w:tcPr>
            <w:tcW w:w="473" w:type="dxa"/>
            <w:shd w:val="clear" w:color="auto" w:fill="auto"/>
          </w:tcPr>
          <w:p w:rsidR="008669BE" w:rsidRPr="005C33F1" w:rsidRDefault="008669BE" w:rsidP="005C33F1">
            <w:pPr>
              <w:jc w:val="center"/>
              <w:rPr>
                <w:sz w:val="18"/>
                <w:szCs w:val="18"/>
              </w:rPr>
            </w:pPr>
            <w:r w:rsidRPr="005C33F1">
              <w:rPr>
                <w:sz w:val="18"/>
                <w:szCs w:val="18"/>
              </w:rPr>
              <w:t>1</w:t>
            </w:r>
          </w:p>
        </w:tc>
        <w:tc>
          <w:tcPr>
            <w:tcW w:w="3355" w:type="dxa"/>
            <w:shd w:val="clear" w:color="auto" w:fill="auto"/>
          </w:tcPr>
          <w:p w:rsidR="008669BE" w:rsidRPr="005C33F1" w:rsidRDefault="008669BE" w:rsidP="005C33F1">
            <w:pPr>
              <w:jc w:val="center"/>
              <w:rPr>
                <w:sz w:val="18"/>
                <w:szCs w:val="18"/>
              </w:rPr>
            </w:pPr>
            <w:r w:rsidRPr="005C33F1">
              <w:rPr>
                <w:sz w:val="18"/>
                <w:szCs w:val="18"/>
              </w:rPr>
              <w:t>2</w:t>
            </w:r>
          </w:p>
        </w:tc>
        <w:tc>
          <w:tcPr>
            <w:tcW w:w="1320" w:type="dxa"/>
            <w:shd w:val="clear" w:color="auto" w:fill="auto"/>
          </w:tcPr>
          <w:p w:rsidR="008669BE" w:rsidRPr="005C33F1" w:rsidRDefault="008669BE" w:rsidP="005C33F1">
            <w:pPr>
              <w:jc w:val="center"/>
              <w:rPr>
                <w:sz w:val="18"/>
                <w:szCs w:val="18"/>
              </w:rPr>
            </w:pPr>
            <w:r w:rsidRPr="005C33F1">
              <w:rPr>
                <w:sz w:val="18"/>
                <w:szCs w:val="18"/>
              </w:rPr>
              <w:t>3</w:t>
            </w:r>
          </w:p>
        </w:tc>
        <w:tc>
          <w:tcPr>
            <w:tcW w:w="1440" w:type="dxa"/>
            <w:gridSpan w:val="2"/>
            <w:shd w:val="clear" w:color="auto" w:fill="auto"/>
          </w:tcPr>
          <w:p w:rsidR="008669BE" w:rsidRPr="005C33F1" w:rsidRDefault="008669BE" w:rsidP="005C33F1">
            <w:pPr>
              <w:jc w:val="center"/>
              <w:rPr>
                <w:sz w:val="18"/>
                <w:szCs w:val="18"/>
              </w:rPr>
            </w:pPr>
            <w:r w:rsidRPr="005C33F1">
              <w:rPr>
                <w:sz w:val="18"/>
                <w:szCs w:val="18"/>
              </w:rPr>
              <w:t>4</w:t>
            </w:r>
          </w:p>
        </w:tc>
        <w:tc>
          <w:tcPr>
            <w:tcW w:w="3719"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473" w:type="dxa"/>
            <w:shd w:val="clear" w:color="auto" w:fill="auto"/>
          </w:tcPr>
          <w:p w:rsidR="008669BE" w:rsidRPr="005C33F1" w:rsidRDefault="008669BE" w:rsidP="005C33F1">
            <w:pPr>
              <w:jc w:val="center"/>
              <w:rPr>
                <w:sz w:val="18"/>
                <w:szCs w:val="18"/>
              </w:rPr>
            </w:pPr>
            <w:r w:rsidRPr="005C33F1">
              <w:rPr>
                <w:sz w:val="18"/>
                <w:szCs w:val="18"/>
              </w:rPr>
              <w:t>10</w:t>
            </w:r>
          </w:p>
        </w:tc>
        <w:tc>
          <w:tcPr>
            <w:tcW w:w="3355" w:type="dxa"/>
            <w:vMerge w:val="restart"/>
            <w:shd w:val="clear" w:color="auto" w:fill="auto"/>
          </w:tcPr>
          <w:p w:rsidR="008669BE" w:rsidRPr="005C33F1" w:rsidRDefault="000661A9" w:rsidP="005C33F1">
            <w:pPr>
              <w:jc w:val="center"/>
              <w:rPr>
                <w:sz w:val="18"/>
                <w:szCs w:val="18"/>
              </w:rPr>
            </w:pPr>
            <w:r>
              <w:rPr>
                <w:position w:val="-50"/>
                <w:sz w:val="18"/>
                <w:szCs w:val="18"/>
              </w:rPr>
              <w:pict>
                <v:shape id="_x0000_i2122" type="#_x0000_t75" style="width:113.25pt;height:46.5pt">
                  <v:imagedata r:id="rId1836" o:title=""/>
                </v:shape>
              </w:pict>
            </w: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0661A9" w:rsidP="005C33F1">
            <w:pPr>
              <w:jc w:val="center"/>
              <w:rPr>
                <w:sz w:val="18"/>
                <w:szCs w:val="18"/>
              </w:rPr>
            </w:pPr>
            <w:r>
              <w:rPr>
                <w:position w:val="-50"/>
                <w:sz w:val="18"/>
                <w:szCs w:val="18"/>
              </w:rPr>
              <w:pict>
                <v:shape id="_x0000_i2123" type="#_x0000_t75" style="width:162pt;height:50.25pt">
                  <v:imagedata r:id="rId1837" o:title=""/>
                </v:shape>
              </w:pict>
            </w:r>
          </w:p>
        </w:tc>
        <w:tc>
          <w:tcPr>
            <w:tcW w:w="1320" w:type="dxa"/>
            <w:vMerge w:val="restart"/>
            <w:shd w:val="clear" w:color="auto" w:fill="auto"/>
          </w:tcPr>
          <w:p w:rsidR="008669BE" w:rsidRPr="005C33F1" w:rsidRDefault="008669BE" w:rsidP="005C33F1">
            <w:pPr>
              <w:jc w:val="center"/>
              <w:rPr>
                <w:sz w:val="18"/>
                <w:szCs w:val="18"/>
              </w:rPr>
            </w:pPr>
            <w:r w:rsidRPr="005C33F1">
              <w:rPr>
                <w:sz w:val="18"/>
                <w:szCs w:val="18"/>
              </w:rPr>
              <w:t>Т.Н.Лоладзе,</w:t>
            </w:r>
          </w:p>
          <w:p w:rsidR="008669BE" w:rsidRPr="005C33F1" w:rsidRDefault="008669BE" w:rsidP="005C33F1">
            <w:pPr>
              <w:jc w:val="center"/>
              <w:rPr>
                <w:sz w:val="18"/>
                <w:szCs w:val="18"/>
              </w:rPr>
            </w:pPr>
            <w:r w:rsidRPr="005C33F1">
              <w:rPr>
                <w:sz w:val="18"/>
                <w:szCs w:val="18"/>
              </w:rPr>
              <w:t>1958</w:t>
            </w:r>
          </w:p>
          <w:p w:rsidR="008669BE" w:rsidRPr="005C33F1" w:rsidRDefault="008669BE" w:rsidP="005C33F1">
            <w:pPr>
              <w:jc w:val="center"/>
              <w:rPr>
                <w:sz w:val="18"/>
                <w:szCs w:val="18"/>
              </w:rPr>
            </w:pPr>
            <w:r w:rsidRPr="005C33F1">
              <w:rPr>
                <w:sz w:val="18"/>
                <w:szCs w:val="18"/>
                <w:lang w:val="en-US"/>
              </w:rPr>
              <w:t>[</w:t>
            </w:r>
            <w:r w:rsidRPr="005C33F1">
              <w:rPr>
                <w:sz w:val="18"/>
                <w:szCs w:val="18"/>
              </w:rPr>
              <w:t>25</w:t>
            </w:r>
            <w:r w:rsidRPr="005C33F1">
              <w:rPr>
                <w:sz w:val="18"/>
                <w:szCs w:val="18"/>
                <w:lang w:val="en-US"/>
              </w:rPr>
              <w:t>]</w:t>
            </w:r>
          </w:p>
        </w:tc>
        <w:tc>
          <w:tcPr>
            <w:tcW w:w="1200" w:type="dxa"/>
            <w:shd w:val="clear" w:color="auto" w:fill="auto"/>
          </w:tcPr>
          <w:p w:rsidR="008669BE" w:rsidRPr="005C33F1" w:rsidRDefault="008669BE" w:rsidP="005C33F1">
            <w:pPr>
              <w:jc w:val="center"/>
              <w:rPr>
                <w:sz w:val="18"/>
                <w:szCs w:val="18"/>
              </w:rPr>
            </w:pPr>
            <w:r w:rsidRPr="005C33F1">
              <w:rPr>
                <w:sz w:val="18"/>
                <w:szCs w:val="18"/>
              </w:rPr>
              <w:t>Диффузионный износ передней поверхности</w:t>
            </w:r>
          </w:p>
        </w:tc>
        <w:tc>
          <w:tcPr>
            <w:tcW w:w="3959" w:type="dxa"/>
            <w:gridSpan w:val="2"/>
            <w:shd w:val="clear" w:color="auto" w:fill="auto"/>
          </w:tcPr>
          <w:p w:rsidR="008669BE" w:rsidRPr="005C33F1" w:rsidRDefault="000661A9" w:rsidP="005C33F1">
            <w:pPr>
              <w:spacing w:line="192" w:lineRule="auto"/>
              <w:jc w:val="both"/>
              <w:rPr>
                <w:sz w:val="18"/>
                <w:szCs w:val="18"/>
              </w:rPr>
            </w:pPr>
            <w:r>
              <w:rPr>
                <w:position w:val="-10"/>
                <w:sz w:val="18"/>
                <w:szCs w:val="18"/>
              </w:rPr>
              <w:pict>
                <v:shape id="_x0000_i2124" type="#_x0000_t75" style="width:15.75pt;height:15.75pt">
                  <v:imagedata r:id="rId1838" o:title=""/>
                </v:shape>
              </w:pict>
            </w:r>
            <w:r w:rsidR="008669BE" w:rsidRPr="005C33F1">
              <w:rPr>
                <w:sz w:val="18"/>
                <w:szCs w:val="18"/>
              </w:rPr>
              <w:t xml:space="preserve"> - период стойкости по передней поверхности; </w:t>
            </w:r>
            <w:r>
              <w:rPr>
                <w:position w:val="-10"/>
                <w:sz w:val="18"/>
                <w:szCs w:val="18"/>
              </w:rPr>
              <w:pict>
                <v:shape id="_x0000_i2125" type="#_x0000_t75" style="width:12pt;height:15pt">
                  <v:imagedata r:id="rId1839" o:title=""/>
                </v:shape>
              </w:pict>
            </w:r>
            <w:r w:rsidR="008669BE" w:rsidRPr="005C33F1">
              <w:rPr>
                <w:sz w:val="18"/>
                <w:szCs w:val="18"/>
              </w:rPr>
              <w:t xml:space="preserve"> - площадь лунки износа; </w:t>
            </w:r>
            <w:r>
              <w:rPr>
                <w:position w:val="-10"/>
                <w:sz w:val="18"/>
                <w:szCs w:val="18"/>
              </w:rPr>
              <w:pict>
                <v:shape id="_x0000_i2126" type="#_x0000_t75" style="width:14.25pt;height:17.25pt">
                  <v:imagedata r:id="rId1840" o:title=""/>
                </v:shape>
              </w:pict>
            </w:r>
            <w:r w:rsidR="008669BE" w:rsidRPr="005C33F1">
              <w:rPr>
                <w:sz w:val="18"/>
                <w:szCs w:val="18"/>
              </w:rPr>
              <w:t xml:space="preserve"> и </w:t>
            </w:r>
            <w:r>
              <w:rPr>
                <w:position w:val="-6"/>
                <w:sz w:val="18"/>
                <w:szCs w:val="18"/>
              </w:rPr>
              <w:pict>
                <v:shape id="_x0000_i2127" type="#_x0000_t75" style="width:12pt;height:10.5pt">
                  <v:imagedata r:id="rId1841" o:title=""/>
                </v:shape>
              </w:pict>
            </w:r>
            <w:r w:rsidR="008669BE" w:rsidRPr="005C33F1">
              <w:rPr>
                <w:sz w:val="18"/>
                <w:szCs w:val="18"/>
              </w:rPr>
              <w:t xml:space="preserve"> - удельный вес твердого сплава и обрабатываемого материала; </w:t>
            </w:r>
            <w:r>
              <w:rPr>
                <w:position w:val="-10"/>
                <w:sz w:val="18"/>
                <w:szCs w:val="18"/>
              </w:rPr>
              <w:pict>
                <v:shape id="_x0000_i2128" type="#_x0000_t75" style="width:15.75pt;height:15.75pt">
                  <v:imagedata r:id="rId1842" o:title=""/>
                </v:shape>
              </w:pict>
            </w:r>
            <w:r w:rsidR="008669BE" w:rsidRPr="005C33F1">
              <w:rPr>
                <w:sz w:val="18"/>
                <w:szCs w:val="18"/>
              </w:rPr>
              <w:t xml:space="preserve"> - атомный вес растворенного вещества, а </w:t>
            </w:r>
            <w:r>
              <w:rPr>
                <w:position w:val="-6"/>
                <w:sz w:val="18"/>
                <w:szCs w:val="18"/>
              </w:rPr>
              <w:pict>
                <v:shape id="_x0000_i2129" type="#_x0000_t75" style="width:12.75pt;height:10.5pt">
                  <v:imagedata r:id="rId1843" o:title=""/>
                </v:shape>
              </w:pict>
            </w:r>
            <w:r w:rsidR="008669BE" w:rsidRPr="005C33F1">
              <w:rPr>
                <w:sz w:val="18"/>
                <w:szCs w:val="18"/>
              </w:rPr>
              <w:t xml:space="preserve"> - растворителя (стружки); </w:t>
            </w:r>
            <w:r>
              <w:rPr>
                <w:position w:val="-10"/>
                <w:sz w:val="18"/>
                <w:szCs w:val="18"/>
              </w:rPr>
              <w:pict>
                <v:shape id="_x0000_i2130" type="#_x0000_t75" style="width:9.75pt;height:15.75pt">
                  <v:imagedata r:id="rId1844" o:title=""/>
                </v:shape>
              </w:pict>
            </w:r>
            <w:r w:rsidR="008669BE" w:rsidRPr="005C33F1">
              <w:rPr>
                <w:sz w:val="18"/>
                <w:szCs w:val="18"/>
              </w:rPr>
              <w:t xml:space="preserve"> - усадка стружки; </w:t>
            </w:r>
            <w:r>
              <w:rPr>
                <w:position w:val="-12"/>
                <w:sz w:val="18"/>
                <w:szCs w:val="18"/>
              </w:rPr>
              <w:pict>
                <v:shape id="_x0000_i2131" type="#_x0000_t75" style="width:10.5pt;height:18pt">
                  <v:imagedata r:id="rId1845" o:title=""/>
                </v:shape>
              </w:pict>
            </w:r>
            <w:r w:rsidR="008669BE" w:rsidRPr="005C33F1">
              <w:rPr>
                <w:sz w:val="18"/>
                <w:szCs w:val="18"/>
              </w:rPr>
              <w:t xml:space="preserve"> - длина контакта по передней поверхности; </w:t>
            </w:r>
            <w:r>
              <w:rPr>
                <w:position w:val="-4"/>
                <w:sz w:val="18"/>
                <w:szCs w:val="18"/>
              </w:rPr>
              <w:pict>
                <v:shape id="_x0000_i2132" type="#_x0000_t75" style="width:12pt;height:12pt">
                  <v:imagedata r:id="rId144" o:title=""/>
                </v:shape>
              </w:pict>
            </w:r>
            <w:r w:rsidR="008669BE" w:rsidRPr="005C33F1">
              <w:rPr>
                <w:sz w:val="18"/>
                <w:szCs w:val="18"/>
              </w:rPr>
              <w:t xml:space="preserve"> - коэффициент диффузии; </w:t>
            </w:r>
            <w:r>
              <w:rPr>
                <w:position w:val="-12"/>
                <w:sz w:val="18"/>
                <w:szCs w:val="18"/>
              </w:rPr>
              <w:pict>
                <v:shape id="_x0000_i2133" type="#_x0000_t75" style="width:15pt;height:18pt">
                  <v:imagedata r:id="rId1846" o:title=""/>
                </v:shape>
              </w:pict>
            </w:r>
            <w:r w:rsidR="008669BE" w:rsidRPr="005C33F1">
              <w:rPr>
                <w:sz w:val="18"/>
                <w:szCs w:val="18"/>
              </w:rPr>
              <w:t xml:space="preserve"> - концентрация диффундирующего элемента на границе раздела; </w:t>
            </w:r>
            <w:r>
              <w:rPr>
                <w:position w:val="-4"/>
                <w:sz w:val="18"/>
                <w:szCs w:val="18"/>
              </w:rPr>
              <w:pict>
                <v:shape id="_x0000_i2134" type="#_x0000_t75" style="width:12.75pt;height:12.75pt">
                  <v:imagedata r:id="rId26" o:title=""/>
                </v:shape>
              </w:pict>
            </w:r>
            <w:r w:rsidR="008669BE" w:rsidRPr="005C33F1">
              <w:rPr>
                <w:sz w:val="18"/>
                <w:szCs w:val="18"/>
              </w:rPr>
              <w:t xml:space="preserve"> - коэффициент торможения на передней поверхности </w:t>
            </w:r>
          </w:p>
        </w:tc>
      </w:tr>
      <w:tr w:rsidR="008669BE" w:rsidRPr="005C33F1" w:rsidTr="005C33F1">
        <w:trPr>
          <w:trHeight w:val="266"/>
        </w:trPr>
        <w:tc>
          <w:tcPr>
            <w:tcW w:w="473" w:type="dxa"/>
            <w:shd w:val="clear" w:color="auto" w:fill="auto"/>
          </w:tcPr>
          <w:p w:rsidR="008669BE" w:rsidRPr="005C33F1" w:rsidRDefault="008669BE" w:rsidP="005C33F1">
            <w:pPr>
              <w:jc w:val="center"/>
              <w:rPr>
                <w:sz w:val="18"/>
                <w:szCs w:val="18"/>
              </w:rPr>
            </w:pPr>
          </w:p>
        </w:tc>
        <w:tc>
          <w:tcPr>
            <w:tcW w:w="3355" w:type="dxa"/>
            <w:vMerge/>
            <w:shd w:val="clear" w:color="auto" w:fill="auto"/>
          </w:tcPr>
          <w:p w:rsidR="008669BE" w:rsidRPr="005C33F1" w:rsidRDefault="008669BE" w:rsidP="005C33F1">
            <w:pPr>
              <w:jc w:val="center"/>
              <w:rPr>
                <w:sz w:val="18"/>
                <w:szCs w:val="18"/>
              </w:rPr>
            </w:pPr>
          </w:p>
        </w:tc>
        <w:tc>
          <w:tcPr>
            <w:tcW w:w="1320" w:type="dxa"/>
            <w:vMerge/>
            <w:shd w:val="clear" w:color="auto" w:fill="auto"/>
          </w:tcPr>
          <w:p w:rsidR="008669BE" w:rsidRPr="005C33F1" w:rsidRDefault="008669BE" w:rsidP="005C33F1">
            <w:pPr>
              <w:jc w:val="center"/>
              <w:rPr>
                <w:sz w:val="18"/>
                <w:szCs w:val="18"/>
              </w:rPr>
            </w:pPr>
          </w:p>
        </w:tc>
        <w:tc>
          <w:tcPr>
            <w:tcW w:w="1200" w:type="dxa"/>
            <w:shd w:val="clear" w:color="auto" w:fill="auto"/>
          </w:tcPr>
          <w:p w:rsidR="008669BE" w:rsidRPr="005C33F1" w:rsidRDefault="008669BE" w:rsidP="005C33F1">
            <w:pPr>
              <w:jc w:val="center"/>
              <w:rPr>
                <w:sz w:val="18"/>
                <w:szCs w:val="18"/>
              </w:rPr>
            </w:pPr>
            <w:r w:rsidRPr="005C33F1">
              <w:rPr>
                <w:sz w:val="18"/>
                <w:szCs w:val="18"/>
              </w:rPr>
              <w:t>То же, задней поверхности</w:t>
            </w:r>
          </w:p>
        </w:tc>
        <w:tc>
          <w:tcPr>
            <w:tcW w:w="3959" w:type="dxa"/>
            <w:gridSpan w:val="2"/>
            <w:shd w:val="clear" w:color="auto" w:fill="auto"/>
          </w:tcPr>
          <w:p w:rsidR="008669BE" w:rsidRPr="005C33F1" w:rsidRDefault="000661A9" w:rsidP="005C33F1">
            <w:pPr>
              <w:spacing w:line="192" w:lineRule="auto"/>
              <w:jc w:val="both"/>
              <w:rPr>
                <w:sz w:val="18"/>
                <w:szCs w:val="18"/>
              </w:rPr>
            </w:pPr>
            <w:r>
              <w:rPr>
                <w:position w:val="-12"/>
                <w:sz w:val="18"/>
                <w:szCs w:val="18"/>
              </w:rPr>
              <w:pict>
                <v:shape id="_x0000_i2135" type="#_x0000_t75" style="width:12.75pt;height:18pt">
                  <v:imagedata r:id="rId1847" o:title=""/>
                </v:shape>
              </w:pict>
            </w:r>
            <w:r w:rsidR="008669BE" w:rsidRPr="005C33F1">
              <w:rPr>
                <w:sz w:val="18"/>
                <w:szCs w:val="18"/>
              </w:rPr>
              <w:t xml:space="preserve"> - площадка износа; </w:t>
            </w:r>
            <w:r>
              <w:rPr>
                <w:position w:val="-10"/>
                <w:sz w:val="18"/>
                <w:szCs w:val="18"/>
              </w:rPr>
              <w:pict>
                <v:shape id="_x0000_i2136" type="#_x0000_t75" style="width:15pt;height:15.75pt">
                  <v:imagedata r:id="rId1848" o:title=""/>
                </v:shape>
              </w:pict>
            </w:r>
            <w:r w:rsidR="008669BE" w:rsidRPr="005C33F1">
              <w:rPr>
                <w:sz w:val="18"/>
                <w:szCs w:val="18"/>
              </w:rPr>
              <w:t xml:space="preserve"> - коэффициент торможения по задней поверхности; </w:t>
            </w:r>
            <w:r>
              <w:rPr>
                <w:position w:val="-10"/>
                <w:sz w:val="18"/>
                <w:szCs w:val="18"/>
              </w:rPr>
              <w:pict>
                <v:shape id="_x0000_i2137" type="#_x0000_t75" style="width:9.75pt;height:12.75pt">
                  <v:imagedata r:id="rId1849" o:title=""/>
                </v:shape>
              </w:pict>
            </w:r>
            <w:r w:rsidR="008669BE" w:rsidRPr="005C33F1">
              <w:rPr>
                <w:sz w:val="18"/>
                <w:szCs w:val="18"/>
              </w:rPr>
              <w:t xml:space="preserve">, </w:t>
            </w:r>
            <w:r>
              <w:rPr>
                <w:position w:val="-6"/>
                <w:sz w:val="18"/>
                <w:szCs w:val="18"/>
              </w:rPr>
              <w:pict>
                <v:shape id="_x0000_i2138" type="#_x0000_t75" style="width:12pt;height:10.5pt">
                  <v:imagedata r:id="rId1850" o:title=""/>
                </v:shape>
              </w:pict>
            </w:r>
            <w:r w:rsidR="008669BE" w:rsidRPr="005C33F1">
              <w:rPr>
                <w:sz w:val="18"/>
                <w:szCs w:val="18"/>
              </w:rPr>
              <w:t xml:space="preserve"> - передний, задний угол резца соответственно</w:t>
            </w:r>
          </w:p>
        </w:tc>
      </w:tr>
      <w:tr w:rsidR="008669BE" w:rsidRPr="005C33F1" w:rsidTr="005C33F1">
        <w:tc>
          <w:tcPr>
            <w:tcW w:w="473" w:type="dxa"/>
            <w:shd w:val="clear" w:color="auto" w:fill="auto"/>
          </w:tcPr>
          <w:p w:rsidR="008669BE" w:rsidRPr="005C33F1" w:rsidRDefault="008669BE" w:rsidP="005C33F1">
            <w:pPr>
              <w:jc w:val="center"/>
              <w:rPr>
                <w:sz w:val="18"/>
                <w:szCs w:val="18"/>
              </w:rPr>
            </w:pPr>
            <w:r w:rsidRPr="005C33F1">
              <w:rPr>
                <w:sz w:val="18"/>
                <w:szCs w:val="18"/>
              </w:rPr>
              <w:t>11</w:t>
            </w:r>
          </w:p>
        </w:tc>
        <w:tc>
          <w:tcPr>
            <w:tcW w:w="3355" w:type="dxa"/>
            <w:shd w:val="clear" w:color="auto" w:fill="auto"/>
          </w:tcPr>
          <w:p w:rsidR="008669BE" w:rsidRPr="005C33F1" w:rsidRDefault="000661A9" w:rsidP="005C33F1">
            <w:pPr>
              <w:jc w:val="center"/>
              <w:rPr>
                <w:sz w:val="18"/>
                <w:szCs w:val="18"/>
              </w:rPr>
            </w:pPr>
            <w:r>
              <w:rPr>
                <w:position w:val="-34"/>
                <w:sz w:val="18"/>
                <w:szCs w:val="18"/>
              </w:rPr>
              <w:pict>
                <v:shape id="_x0000_i2139" type="#_x0000_t75" style="width:132.75pt;height:48.75pt">
                  <v:imagedata r:id="rId1851" o:title=""/>
                </v:shape>
              </w:pict>
            </w:r>
            <w:r w:rsidR="008669BE" w:rsidRPr="005C33F1">
              <w:rPr>
                <w:sz w:val="18"/>
                <w:szCs w:val="18"/>
              </w:rPr>
              <w:t>;</w:t>
            </w:r>
          </w:p>
          <w:p w:rsidR="008669BE" w:rsidRPr="005C33F1" w:rsidRDefault="000661A9" w:rsidP="005C33F1">
            <w:pPr>
              <w:jc w:val="center"/>
              <w:rPr>
                <w:sz w:val="18"/>
                <w:szCs w:val="18"/>
              </w:rPr>
            </w:pPr>
            <w:r>
              <w:rPr>
                <w:position w:val="-24"/>
                <w:sz w:val="18"/>
                <w:szCs w:val="18"/>
              </w:rPr>
              <w:pict>
                <v:shape id="_x0000_i2140" type="#_x0000_t75" style="width:42pt;height:30.75pt">
                  <v:imagedata r:id="rId1852" o:title=""/>
                </v:shape>
              </w:pict>
            </w:r>
            <w:r w:rsidR="008669BE" w:rsidRPr="005C33F1">
              <w:rPr>
                <w:sz w:val="18"/>
                <w:szCs w:val="18"/>
              </w:rPr>
              <w:t>;</w:t>
            </w:r>
          </w:p>
          <w:p w:rsidR="008669BE" w:rsidRPr="005C33F1" w:rsidRDefault="000661A9" w:rsidP="005C33F1">
            <w:pPr>
              <w:jc w:val="center"/>
              <w:rPr>
                <w:sz w:val="18"/>
                <w:szCs w:val="18"/>
              </w:rPr>
            </w:pPr>
            <w:r>
              <w:rPr>
                <w:position w:val="-22"/>
                <w:sz w:val="18"/>
                <w:szCs w:val="18"/>
              </w:rPr>
              <w:pict>
                <v:shape id="_x0000_i2141" type="#_x0000_t75" style="width:108.75pt;height:30.75pt">
                  <v:imagedata r:id="rId1853" o:title=""/>
                </v:shape>
              </w:pict>
            </w:r>
          </w:p>
        </w:tc>
        <w:tc>
          <w:tcPr>
            <w:tcW w:w="1320" w:type="dxa"/>
            <w:shd w:val="clear" w:color="auto" w:fill="auto"/>
          </w:tcPr>
          <w:p w:rsidR="008669BE" w:rsidRPr="005C33F1" w:rsidRDefault="008669BE" w:rsidP="005C33F1">
            <w:pPr>
              <w:jc w:val="center"/>
              <w:rPr>
                <w:sz w:val="18"/>
                <w:szCs w:val="18"/>
                <w:lang w:val="en-US"/>
              </w:rPr>
            </w:pPr>
            <w:r w:rsidRPr="005C33F1">
              <w:rPr>
                <w:sz w:val="18"/>
                <w:szCs w:val="18"/>
                <w:lang w:val="en-US"/>
              </w:rPr>
              <w:t>A.Battacharyya,</w:t>
            </w:r>
          </w:p>
          <w:p w:rsidR="008669BE" w:rsidRPr="005C33F1" w:rsidRDefault="008669BE" w:rsidP="005C33F1">
            <w:pPr>
              <w:jc w:val="center"/>
              <w:rPr>
                <w:sz w:val="18"/>
                <w:szCs w:val="18"/>
                <w:lang w:val="en-US"/>
              </w:rPr>
            </w:pPr>
            <w:r w:rsidRPr="005C33F1">
              <w:rPr>
                <w:sz w:val="18"/>
                <w:szCs w:val="18"/>
                <w:lang w:val="en-US"/>
              </w:rPr>
              <w:t>A.Ghosh,</w:t>
            </w:r>
          </w:p>
          <w:p w:rsidR="008669BE" w:rsidRPr="005C33F1" w:rsidRDefault="008669BE" w:rsidP="005C33F1">
            <w:pPr>
              <w:jc w:val="center"/>
              <w:rPr>
                <w:sz w:val="18"/>
                <w:szCs w:val="18"/>
                <w:lang w:val="en-US"/>
              </w:rPr>
            </w:pPr>
            <w:r w:rsidRPr="005C33F1">
              <w:rPr>
                <w:sz w:val="18"/>
                <w:szCs w:val="18"/>
                <w:lang w:val="en-US"/>
              </w:rPr>
              <w:t>J.Ham,</w:t>
            </w:r>
          </w:p>
          <w:p w:rsidR="008669BE" w:rsidRPr="005C33F1" w:rsidRDefault="008669BE" w:rsidP="005C33F1">
            <w:pPr>
              <w:jc w:val="center"/>
              <w:rPr>
                <w:sz w:val="18"/>
                <w:szCs w:val="18"/>
              </w:rPr>
            </w:pPr>
            <w:r w:rsidRPr="005C33F1">
              <w:rPr>
                <w:sz w:val="18"/>
                <w:szCs w:val="18"/>
                <w:lang w:val="en-US"/>
              </w:rPr>
              <w:t>1970</w:t>
            </w:r>
          </w:p>
          <w:p w:rsidR="008669BE" w:rsidRPr="005C33F1" w:rsidRDefault="008669BE" w:rsidP="005C33F1">
            <w:pPr>
              <w:jc w:val="center"/>
              <w:rPr>
                <w:sz w:val="18"/>
                <w:szCs w:val="18"/>
              </w:rPr>
            </w:pPr>
            <w:r w:rsidRPr="005C33F1">
              <w:rPr>
                <w:sz w:val="18"/>
                <w:szCs w:val="18"/>
                <w:lang w:val="en-US"/>
              </w:rPr>
              <w:t>[</w:t>
            </w:r>
            <w:r w:rsidRPr="005C33F1">
              <w:rPr>
                <w:sz w:val="18"/>
                <w:szCs w:val="18"/>
              </w:rPr>
              <w:t>52</w:t>
            </w:r>
            <w:r w:rsidRPr="005C33F1">
              <w:rPr>
                <w:sz w:val="18"/>
                <w:szCs w:val="18"/>
                <w:lang w:val="en-US"/>
              </w:rPr>
              <w:t>]</w:t>
            </w:r>
          </w:p>
        </w:tc>
        <w:tc>
          <w:tcPr>
            <w:tcW w:w="1200" w:type="dxa"/>
            <w:shd w:val="clear" w:color="auto" w:fill="auto"/>
          </w:tcPr>
          <w:p w:rsidR="008669BE" w:rsidRPr="005C33F1" w:rsidRDefault="008669BE" w:rsidP="005C33F1">
            <w:pPr>
              <w:jc w:val="center"/>
              <w:rPr>
                <w:sz w:val="18"/>
                <w:szCs w:val="18"/>
              </w:rPr>
            </w:pPr>
            <w:r w:rsidRPr="005C33F1">
              <w:rPr>
                <w:sz w:val="18"/>
                <w:szCs w:val="18"/>
              </w:rPr>
              <w:t>Диффузионный</w:t>
            </w:r>
          </w:p>
        </w:tc>
        <w:tc>
          <w:tcPr>
            <w:tcW w:w="3959" w:type="dxa"/>
            <w:gridSpan w:val="2"/>
            <w:shd w:val="clear" w:color="auto" w:fill="auto"/>
          </w:tcPr>
          <w:p w:rsidR="008669BE" w:rsidRPr="005C33F1" w:rsidRDefault="000661A9" w:rsidP="005C33F1">
            <w:pPr>
              <w:spacing w:line="192" w:lineRule="auto"/>
              <w:jc w:val="both"/>
              <w:rPr>
                <w:sz w:val="18"/>
                <w:szCs w:val="18"/>
              </w:rPr>
            </w:pPr>
            <w:r>
              <w:rPr>
                <w:position w:val="-14"/>
                <w:sz w:val="18"/>
                <w:szCs w:val="18"/>
              </w:rPr>
              <w:pict>
                <v:shape id="_x0000_i2142" type="#_x0000_t75" style="width:15.75pt;height:18pt">
                  <v:imagedata r:id="rId1854" o:title=""/>
                </v:shape>
              </w:pict>
            </w:r>
            <w:r w:rsidR="008669BE" w:rsidRPr="005C33F1">
              <w:rPr>
                <w:sz w:val="18"/>
                <w:szCs w:val="18"/>
              </w:rPr>
              <w:t xml:space="preserve"> - износ задней поверхности; </w:t>
            </w:r>
            <w:r>
              <w:rPr>
                <w:position w:val="-6"/>
                <w:sz w:val="18"/>
                <w:szCs w:val="18"/>
              </w:rPr>
              <w:pict>
                <v:shape id="_x0000_i2143" type="#_x0000_t75" style="width:12pt;height:9.75pt">
                  <v:imagedata r:id="rId1855" o:title=""/>
                </v:shape>
              </w:pict>
            </w:r>
            <w:r w:rsidR="008669BE" w:rsidRPr="005C33F1">
              <w:rPr>
                <w:sz w:val="18"/>
                <w:szCs w:val="18"/>
              </w:rPr>
              <w:t xml:space="preserve"> - показатель, зависящий от типа деформации в контактной зоне; </w:t>
            </w:r>
            <w:r>
              <w:rPr>
                <w:position w:val="-14"/>
                <w:sz w:val="18"/>
                <w:szCs w:val="18"/>
              </w:rPr>
              <w:pict>
                <v:shape id="_x0000_i2144" type="#_x0000_t75" style="width:59.25pt;height:18pt">
                  <v:imagedata r:id="rId1856" o:title=""/>
                </v:shape>
              </w:pict>
            </w:r>
            <w:r w:rsidR="008669BE" w:rsidRPr="005C33F1">
              <w:rPr>
                <w:sz w:val="18"/>
                <w:szCs w:val="18"/>
              </w:rPr>
              <w:t xml:space="preserve"> - скорость изменения нормальной нагрузки на задней поверхности по величине износа; </w:t>
            </w:r>
            <w:r>
              <w:rPr>
                <w:position w:val="-12"/>
                <w:sz w:val="18"/>
                <w:szCs w:val="18"/>
              </w:rPr>
              <w:pict>
                <v:shape id="_x0000_i2145" type="#_x0000_t75" style="width:17.25pt;height:18pt">
                  <v:imagedata r:id="rId1857" o:title=""/>
                </v:shape>
              </w:pict>
            </w:r>
            <w:r w:rsidR="008669BE" w:rsidRPr="005C33F1">
              <w:rPr>
                <w:sz w:val="18"/>
                <w:szCs w:val="18"/>
              </w:rPr>
              <w:t xml:space="preserve"> - коэффициент взаимодействия при износе; </w:t>
            </w:r>
            <w:r>
              <w:rPr>
                <w:position w:val="-6"/>
                <w:sz w:val="18"/>
                <w:szCs w:val="18"/>
              </w:rPr>
              <w:pict>
                <v:shape id="_x0000_i2146" type="#_x0000_t75" style="width:9.75pt;height:10.5pt">
                  <v:imagedata r:id="rId1858" o:title=""/>
                </v:shape>
              </w:pict>
            </w:r>
            <w:r w:rsidR="008669BE" w:rsidRPr="005C33F1">
              <w:rPr>
                <w:sz w:val="18"/>
                <w:szCs w:val="18"/>
              </w:rPr>
              <w:t xml:space="preserve"> - скорость резания; </w:t>
            </w:r>
            <w:r>
              <w:rPr>
                <w:position w:val="-6"/>
                <w:sz w:val="18"/>
                <w:szCs w:val="18"/>
              </w:rPr>
              <w:pict>
                <v:shape id="_x0000_i2147" type="#_x0000_t75" style="width:9.75pt;height:14.25pt">
                  <v:imagedata r:id="rId1859" o:title=""/>
                </v:shape>
              </w:pict>
            </w:r>
            <w:r w:rsidR="008669BE" w:rsidRPr="005C33F1">
              <w:rPr>
                <w:sz w:val="18"/>
                <w:szCs w:val="18"/>
              </w:rPr>
              <w:t xml:space="preserve"> - ширина среза; </w:t>
            </w:r>
            <w:r>
              <w:rPr>
                <w:position w:val="-4"/>
                <w:sz w:val="18"/>
                <w:szCs w:val="18"/>
              </w:rPr>
              <w:pict>
                <v:shape id="_x0000_i2148" type="#_x0000_t75" style="width:10.5pt;height:12.75pt">
                  <v:imagedata r:id="rId1781" o:title=""/>
                </v:shape>
              </w:pict>
            </w:r>
            <w:r w:rsidR="008669BE" w:rsidRPr="005C33F1">
              <w:rPr>
                <w:sz w:val="18"/>
                <w:szCs w:val="18"/>
              </w:rPr>
              <w:t xml:space="preserve"> - время достижения износа </w:t>
            </w:r>
            <w:r>
              <w:rPr>
                <w:position w:val="-14"/>
                <w:sz w:val="18"/>
                <w:szCs w:val="18"/>
              </w:rPr>
              <w:pict>
                <v:shape id="_x0000_i2149" type="#_x0000_t75" style="width:15.75pt;height:18pt">
                  <v:imagedata r:id="rId1854" o:title=""/>
                </v:shape>
              </w:pict>
            </w:r>
            <w:r w:rsidR="008669BE" w:rsidRPr="005C33F1">
              <w:rPr>
                <w:sz w:val="18"/>
                <w:szCs w:val="18"/>
              </w:rPr>
              <w:t xml:space="preserve">, </w:t>
            </w:r>
            <w:r>
              <w:rPr>
                <w:position w:val="-10"/>
                <w:sz w:val="18"/>
                <w:szCs w:val="18"/>
              </w:rPr>
              <w:pict>
                <v:shape id="_x0000_i2150" type="#_x0000_t75" style="width:102pt;height:15.75pt">
                  <v:imagedata r:id="rId1860" o:title=""/>
                </v:shape>
              </w:pict>
            </w:r>
            <w:r w:rsidR="008669BE" w:rsidRPr="005C33F1">
              <w:rPr>
                <w:sz w:val="18"/>
                <w:szCs w:val="18"/>
              </w:rPr>
              <w:t xml:space="preserve">; </w:t>
            </w:r>
            <w:r>
              <w:rPr>
                <w:position w:val="-10"/>
                <w:sz w:val="18"/>
                <w:szCs w:val="18"/>
              </w:rPr>
              <w:pict>
                <v:shape id="_x0000_i2151" type="#_x0000_t75" style="width:17.25pt;height:15.75pt">
                  <v:imagedata r:id="rId1861" o:title=""/>
                </v:shape>
              </w:pict>
            </w:r>
            <w:r w:rsidR="008669BE" w:rsidRPr="005C33F1">
              <w:rPr>
                <w:sz w:val="18"/>
                <w:szCs w:val="18"/>
              </w:rPr>
              <w:t xml:space="preserve"> - коэффициент износа; </w:t>
            </w:r>
            <w:r>
              <w:rPr>
                <w:position w:val="-4"/>
                <w:sz w:val="18"/>
                <w:szCs w:val="18"/>
              </w:rPr>
              <w:pict>
                <v:shape id="_x0000_i2152" type="#_x0000_t75" style="width:14.25pt;height:12pt">
                  <v:imagedata r:id="rId1862" o:title=""/>
                </v:shape>
              </w:pict>
            </w:r>
            <w:r w:rsidR="008669BE" w:rsidRPr="005C33F1">
              <w:rPr>
                <w:sz w:val="18"/>
                <w:szCs w:val="18"/>
              </w:rPr>
              <w:t xml:space="preserve"> - твердость мягкого материала; </w:t>
            </w:r>
            <w:r>
              <w:rPr>
                <w:position w:val="-14"/>
                <w:sz w:val="18"/>
                <w:szCs w:val="18"/>
              </w:rPr>
              <w:pict>
                <v:shape id="_x0000_i2153" type="#_x0000_t75" style="width:18pt;height:18pt">
                  <v:imagedata r:id="rId1863" o:title=""/>
                </v:shape>
              </w:pict>
            </w:r>
            <w:r w:rsidR="008669BE" w:rsidRPr="005C33F1">
              <w:rPr>
                <w:sz w:val="18"/>
                <w:szCs w:val="18"/>
              </w:rPr>
              <w:t xml:space="preserve"> - абсолютная температура на задней поверхности: </w:t>
            </w:r>
            <w:r>
              <w:rPr>
                <w:position w:val="-6"/>
                <w:sz w:val="18"/>
                <w:szCs w:val="18"/>
              </w:rPr>
              <w:pict>
                <v:shape id="_x0000_i2154" type="#_x0000_t75" style="width:12pt;height:12.75pt">
                  <v:imagedata r:id="rId1864" o:title=""/>
                </v:shape>
              </w:pict>
            </w:r>
            <w:r w:rsidR="008669BE" w:rsidRPr="005C33F1">
              <w:rPr>
                <w:sz w:val="18"/>
                <w:szCs w:val="18"/>
              </w:rPr>
              <w:t xml:space="preserve"> - энергия активации</w:t>
            </w:r>
          </w:p>
        </w:tc>
      </w:tr>
    </w:tbl>
    <w:p w:rsidR="008669BE" w:rsidRPr="00195076" w:rsidRDefault="008669BE" w:rsidP="008669BE">
      <w:pPr>
        <w:jc w:val="right"/>
        <w:rPr>
          <w:sz w:val="22"/>
          <w:szCs w:val="22"/>
        </w:rPr>
      </w:pPr>
      <w:r w:rsidRPr="00195076">
        <w:rPr>
          <w:sz w:val="22"/>
          <w:szCs w:val="22"/>
        </w:rPr>
        <w:br w:type="page"/>
      </w:r>
      <w:r w:rsidR="00B033D9">
        <w:rPr>
          <w:noProof/>
          <w:sz w:val="22"/>
          <w:szCs w:val="22"/>
        </w:rPr>
        <w:lastRenderedPageBreak/>
        <mc:AlternateContent>
          <mc:Choice Requires="wps">
            <w:drawing>
              <wp:anchor distT="0" distB="0" distL="114300" distR="114300" simplePos="0" relativeHeight="251653120" behindDoc="0" locked="1" layoutInCell="1" allowOverlap="1">
                <wp:simplePos x="0" y="0"/>
                <wp:positionH relativeFrom="column">
                  <wp:posOffset>-533400</wp:posOffset>
                </wp:positionH>
                <wp:positionV relativeFrom="paragraph">
                  <wp:posOffset>2057400</wp:posOffset>
                </wp:positionV>
                <wp:extent cx="411480" cy="457200"/>
                <wp:effectExtent l="0" t="3810" r="635" b="0"/>
                <wp:wrapNone/>
                <wp:docPr id="2310"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FF78A1" w:rsidRDefault="008669BE" w:rsidP="008669BE">
                            <w:pPr>
                              <w:jc w:val="center"/>
                              <w:rPr>
                                <w:rFonts w:ascii="Bookman Old Style" w:hAnsi="Bookman Old Style"/>
                                <w:sz w:val="18"/>
                                <w:szCs w:val="18"/>
                              </w:rPr>
                            </w:pPr>
                            <w:r w:rsidRPr="00FF78A1">
                              <w:rPr>
                                <w:rFonts w:ascii="Bookman Old Style" w:hAnsi="Bookman Old Style"/>
                                <w:sz w:val="18"/>
                                <w:szCs w:val="18"/>
                              </w:rPr>
                              <w:t>183</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116" type="#_x0000_t202" style="position:absolute;left:0;text-align:left;margin-left:-42pt;margin-top:162pt;width:32.4pt;height:3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" filled="f" stroked="f">
                <v:textbox style="layout-flow:vertical">
                  <w:txbxContent>
                    <w:p w:rsidR="008669BE" w:rsidRPr="00FF78A1" w:rsidRDefault="008669BE" w:rsidP="008669BE">
                      <w:pPr>
                        <w:jc w:val="center"/>
                        <w:rPr>
                          <w:rFonts w:ascii="Bookman Old Style" w:hAnsi="Bookman Old Style"/>
                          <w:sz w:val="18"/>
                          <w:szCs w:val="18"/>
                        </w:rPr>
                      </w:pPr>
                      <w:r w:rsidRPr="00FF78A1">
                        <w:rPr>
                          <w:rFonts w:ascii="Bookman Old Style" w:hAnsi="Bookman Old Style"/>
                          <w:sz w:val="18"/>
                          <w:szCs w:val="18"/>
                        </w:rPr>
                        <w:t>183</w:t>
                      </w:r>
                    </w:p>
                  </w:txbxContent>
                </v:textbox>
                <w10:anchorlock/>
              </v:shape>
            </w:pict>
          </mc:Fallback>
        </mc:AlternateContent>
      </w:r>
      <w:r w:rsidRPr="00195076">
        <w:rPr>
          <w:sz w:val="22"/>
          <w:szCs w:val="22"/>
        </w:rPr>
        <w:t>Продолжение табл.</w:t>
      </w:r>
      <w:r>
        <w:rPr>
          <w:sz w:val="22"/>
          <w:szCs w:val="22"/>
        </w:rPr>
        <w:t>6</w:t>
      </w:r>
      <w:r w:rsidRPr="00195076">
        <w:rPr>
          <w:sz w:val="22"/>
          <w:szCs w:val="22"/>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
        <w:gridCol w:w="3437"/>
        <w:gridCol w:w="1440"/>
        <w:gridCol w:w="1440"/>
        <w:gridCol w:w="3479"/>
      </w:tblGrid>
      <w:tr w:rsidR="008669BE" w:rsidRPr="005C33F1" w:rsidTr="005C33F1">
        <w:tc>
          <w:tcPr>
            <w:tcW w:w="511" w:type="dxa"/>
            <w:shd w:val="clear" w:color="auto" w:fill="auto"/>
          </w:tcPr>
          <w:p w:rsidR="008669BE" w:rsidRPr="005C33F1" w:rsidRDefault="008669BE" w:rsidP="005C33F1">
            <w:pPr>
              <w:jc w:val="center"/>
              <w:rPr>
                <w:sz w:val="18"/>
                <w:szCs w:val="18"/>
              </w:rPr>
            </w:pPr>
            <w:r w:rsidRPr="005C33F1">
              <w:rPr>
                <w:sz w:val="18"/>
                <w:szCs w:val="18"/>
              </w:rPr>
              <w:t>1</w:t>
            </w:r>
          </w:p>
        </w:tc>
        <w:tc>
          <w:tcPr>
            <w:tcW w:w="3437" w:type="dxa"/>
            <w:shd w:val="clear" w:color="auto" w:fill="auto"/>
          </w:tcPr>
          <w:p w:rsidR="008669BE" w:rsidRPr="005C33F1" w:rsidRDefault="008669BE" w:rsidP="005C33F1">
            <w:pPr>
              <w:jc w:val="center"/>
              <w:rPr>
                <w:sz w:val="18"/>
                <w:szCs w:val="18"/>
              </w:rPr>
            </w:pPr>
            <w:r w:rsidRPr="005C33F1">
              <w:rPr>
                <w:sz w:val="18"/>
                <w:szCs w:val="18"/>
              </w:rPr>
              <w:t>2</w:t>
            </w:r>
          </w:p>
        </w:tc>
        <w:tc>
          <w:tcPr>
            <w:tcW w:w="1440" w:type="dxa"/>
            <w:shd w:val="clear" w:color="auto" w:fill="auto"/>
          </w:tcPr>
          <w:p w:rsidR="008669BE" w:rsidRPr="005C33F1" w:rsidRDefault="008669BE" w:rsidP="005C33F1">
            <w:pPr>
              <w:jc w:val="center"/>
              <w:rPr>
                <w:sz w:val="18"/>
                <w:szCs w:val="18"/>
              </w:rPr>
            </w:pPr>
            <w:r w:rsidRPr="005C33F1">
              <w:rPr>
                <w:sz w:val="18"/>
                <w:szCs w:val="18"/>
              </w:rPr>
              <w:t>3</w:t>
            </w:r>
          </w:p>
        </w:tc>
        <w:tc>
          <w:tcPr>
            <w:tcW w:w="1440" w:type="dxa"/>
            <w:shd w:val="clear" w:color="auto" w:fill="auto"/>
          </w:tcPr>
          <w:p w:rsidR="008669BE" w:rsidRPr="005C33F1" w:rsidRDefault="008669BE" w:rsidP="005C33F1">
            <w:pPr>
              <w:jc w:val="center"/>
              <w:rPr>
                <w:sz w:val="18"/>
                <w:szCs w:val="18"/>
              </w:rPr>
            </w:pPr>
            <w:r w:rsidRPr="005C33F1">
              <w:rPr>
                <w:sz w:val="18"/>
                <w:szCs w:val="18"/>
              </w:rPr>
              <w:t>4</w:t>
            </w:r>
          </w:p>
        </w:tc>
        <w:tc>
          <w:tcPr>
            <w:tcW w:w="3479"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511" w:type="dxa"/>
            <w:shd w:val="clear" w:color="auto" w:fill="auto"/>
          </w:tcPr>
          <w:p w:rsidR="008669BE" w:rsidRPr="005C33F1" w:rsidRDefault="008669BE" w:rsidP="005C33F1">
            <w:pPr>
              <w:spacing w:line="216" w:lineRule="auto"/>
              <w:jc w:val="center"/>
              <w:rPr>
                <w:sz w:val="18"/>
                <w:szCs w:val="18"/>
              </w:rPr>
            </w:pPr>
            <w:r w:rsidRPr="005C33F1">
              <w:rPr>
                <w:sz w:val="18"/>
                <w:szCs w:val="18"/>
              </w:rPr>
              <w:t>12</w:t>
            </w:r>
          </w:p>
        </w:tc>
        <w:tc>
          <w:tcPr>
            <w:tcW w:w="3437" w:type="dxa"/>
            <w:shd w:val="clear" w:color="auto" w:fill="auto"/>
          </w:tcPr>
          <w:p w:rsidR="008669BE" w:rsidRPr="005C33F1" w:rsidRDefault="000661A9" w:rsidP="005C33F1">
            <w:pPr>
              <w:spacing w:line="216" w:lineRule="auto"/>
              <w:jc w:val="center"/>
              <w:rPr>
                <w:sz w:val="18"/>
                <w:szCs w:val="18"/>
              </w:rPr>
            </w:pPr>
            <w:r>
              <w:rPr>
                <w:position w:val="-32"/>
                <w:sz w:val="18"/>
                <w:szCs w:val="18"/>
              </w:rPr>
              <w:pict>
                <v:shape id="_x0000_i2155" type="#_x0000_t75" style="width:159.75pt;height:37.5pt">
                  <v:imagedata r:id="rId1865" o:title=""/>
                </v:shape>
              </w:pict>
            </w:r>
          </w:p>
          <w:p w:rsidR="008669BE" w:rsidRPr="005C33F1" w:rsidRDefault="000661A9" w:rsidP="005C33F1">
            <w:pPr>
              <w:spacing w:line="216" w:lineRule="auto"/>
              <w:jc w:val="center"/>
              <w:rPr>
                <w:sz w:val="18"/>
                <w:szCs w:val="18"/>
              </w:rPr>
            </w:pPr>
            <w:r>
              <w:rPr>
                <w:position w:val="-26"/>
                <w:sz w:val="18"/>
                <w:szCs w:val="18"/>
              </w:rPr>
              <w:pict>
                <v:shape id="_x0000_i2156" type="#_x0000_t75" style="width:87.75pt;height:32.25pt">
                  <v:imagedata r:id="rId1866" o:title=""/>
                </v:shape>
              </w:pic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В.Г.Солоненко,</w:t>
            </w:r>
          </w:p>
          <w:p w:rsidR="008669BE" w:rsidRPr="005C33F1" w:rsidRDefault="008669BE" w:rsidP="005C33F1">
            <w:pPr>
              <w:spacing w:line="216" w:lineRule="auto"/>
              <w:jc w:val="center"/>
              <w:rPr>
                <w:sz w:val="18"/>
                <w:szCs w:val="18"/>
              </w:rPr>
            </w:pPr>
            <w:r w:rsidRPr="005C33F1">
              <w:rPr>
                <w:sz w:val="18"/>
                <w:szCs w:val="18"/>
              </w:rPr>
              <w:t>1990</w:t>
            </w:r>
          </w:p>
          <w:p w:rsidR="008669BE" w:rsidRPr="005C33F1" w:rsidRDefault="008669BE" w:rsidP="005C33F1">
            <w:pPr>
              <w:spacing w:line="216" w:lineRule="auto"/>
              <w:jc w:val="center"/>
              <w:rPr>
                <w:sz w:val="18"/>
                <w:szCs w:val="18"/>
              </w:rPr>
            </w:pPr>
            <w:r w:rsidRPr="005C33F1">
              <w:rPr>
                <w:sz w:val="18"/>
                <w:szCs w:val="18"/>
                <w:lang w:val="en-US"/>
              </w:rPr>
              <w:t>[</w:t>
            </w:r>
            <w:r w:rsidRPr="005C33F1">
              <w:rPr>
                <w:sz w:val="18"/>
                <w:szCs w:val="18"/>
              </w:rPr>
              <w:t>44</w:t>
            </w:r>
            <w:r w:rsidRPr="005C33F1">
              <w:rPr>
                <w:sz w:val="18"/>
                <w:szCs w:val="18"/>
                <w:lang w:val="en-US"/>
              </w:rPr>
              <w:t>]</w: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Диффузионно-вакансионный</w:t>
            </w:r>
          </w:p>
        </w:tc>
        <w:tc>
          <w:tcPr>
            <w:tcW w:w="3479" w:type="dxa"/>
            <w:shd w:val="clear" w:color="auto" w:fill="auto"/>
          </w:tcPr>
          <w:p w:rsidR="008669BE" w:rsidRPr="005C33F1" w:rsidRDefault="000661A9" w:rsidP="005C33F1">
            <w:pPr>
              <w:spacing w:line="180" w:lineRule="auto"/>
              <w:jc w:val="both"/>
              <w:rPr>
                <w:sz w:val="18"/>
                <w:szCs w:val="18"/>
              </w:rPr>
            </w:pPr>
            <w:r>
              <w:rPr>
                <w:position w:val="-4"/>
                <w:sz w:val="18"/>
                <w:szCs w:val="18"/>
              </w:rPr>
              <w:pict>
                <v:shape id="_x0000_i2157" type="#_x0000_t75" style="width:12.75pt;height:12.75pt">
                  <v:imagedata r:id="rId1867" o:title=""/>
                </v:shape>
              </w:pict>
            </w:r>
            <w:r w:rsidR="008669BE" w:rsidRPr="005C33F1">
              <w:rPr>
                <w:sz w:val="18"/>
                <w:szCs w:val="18"/>
              </w:rPr>
              <w:t xml:space="preserve"> - коэффициент диффузии вакансий; </w:t>
            </w:r>
            <w:r>
              <w:rPr>
                <w:position w:val="-6"/>
                <w:sz w:val="18"/>
                <w:szCs w:val="18"/>
              </w:rPr>
              <w:pict>
                <v:shape id="_x0000_i2158" type="#_x0000_t75" style="width:9.75pt;height:10.5pt">
                  <v:imagedata r:id="rId279" o:title=""/>
                </v:shape>
              </w:pict>
            </w:r>
            <w:r w:rsidR="008669BE" w:rsidRPr="005C33F1">
              <w:rPr>
                <w:sz w:val="18"/>
                <w:szCs w:val="18"/>
              </w:rPr>
              <w:t xml:space="preserve"> - коэффициент температуропроводности материала инструмента; </w:t>
            </w:r>
            <w:r>
              <w:rPr>
                <w:position w:val="-6"/>
                <w:sz w:val="18"/>
                <w:szCs w:val="18"/>
              </w:rPr>
              <w:pict>
                <v:shape id="_x0000_i2159" type="#_x0000_t75" style="width:9pt;height:10.5pt">
                  <v:imagedata r:id="rId1868" o:title=""/>
                </v:shape>
              </w:pict>
            </w:r>
            <w:r w:rsidR="008669BE" w:rsidRPr="005C33F1">
              <w:rPr>
                <w:sz w:val="18"/>
                <w:szCs w:val="18"/>
              </w:rPr>
              <w:t xml:space="preserve"> - заряд электрона; </w:t>
            </w:r>
            <w:r>
              <w:rPr>
                <w:position w:val="-4"/>
                <w:sz w:val="18"/>
                <w:szCs w:val="18"/>
              </w:rPr>
              <w:pict>
                <v:shape id="_x0000_i2160" type="#_x0000_t75" style="width:9.75pt;height:9.75pt">
                  <v:imagedata r:id="rId204" o:title=""/>
                </v:shape>
              </w:pict>
            </w:r>
            <w:r w:rsidR="008669BE" w:rsidRPr="005C33F1">
              <w:rPr>
                <w:sz w:val="18"/>
                <w:szCs w:val="18"/>
              </w:rPr>
              <w:t xml:space="preserve"> - валентность увелечения вакансий; </w:t>
            </w:r>
            <w:r>
              <w:rPr>
                <w:position w:val="-6"/>
                <w:sz w:val="18"/>
                <w:szCs w:val="18"/>
              </w:rPr>
              <w:pict>
                <v:shape id="_x0000_i2161" type="#_x0000_t75" style="width:9.75pt;height:14.25pt">
                  <v:imagedata r:id="rId1800" o:title=""/>
                </v:shape>
              </w:pict>
            </w:r>
            <w:r w:rsidR="008669BE" w:rsidRPr="005C33F1">
              <w:rPr>
                <w:sz w:val="18"/>
                <w:szCs w:val="18"/>
              </w:rPr>
              <w:t xml:space="preserve"> - постоянная Больцмана; </w:t>
            </w:r>
            <w:r>
              <w:rPr>
                <w:position w:val="-4"/>
                <w:sz w:val="18"/>
                <w:szCs w:val="18"/>
              </w:rPr>
              <w:pict>
                <v:shape id="_x0000_i2162" type="#_x0000_t75" style="width:12pt;height:12.75pt">
                  <v:imagedata r:id="rId1794" o:title=""/>
                </v:shape>
              </w:pict>
            </w:r>
            <w:r w:rsidR="008669BE" w:rsidRPr="005C33F1">
              <w:rPr>
                <w:sz w:val="18"/>
                <w:szCs w:val="18"/>
              </w:rPr>
              <w:t xml:space="preserve"> - термоЭДС зоны резания; </w:t>
            </w:r>
            <w:r>
              <w:rPr>
                <w:position w:val="-6"/>
                <w:sz w:val="18"/>
                <w:szCs w:val="18"/>
              </w:rPr>
              <w:pict>
                <v:shape id="_x0000_i2163" type="#_x0000_t75" style="width:12.75pt;height:14.25pt">
                  <v:imagedata r:id="rId1869" o:title=""/>
                </v:shape>
              </w:pict>
            </w:r>
            <w:r w:rsidR="008669BE" w:rsidRPr="005C33F1">
              <w:rPr>
                <w:sz w:val="18"/>
                <w:szCs w:val="18"/>
              </w:rPr>
              <w:t xml:space="preserve"> - средняя температура контакта; </w:t>
            </w:r>
            <w:r>
              <w:rPr>
                <w:position w:val="-10"/>
                <w:sz w:val="18"/>
                <w:szCs w:val="18"/>
              </w:rPr>
              <w:pict>
                <v:shape id="_x0000_i2164" type="#_x0000_t75" style="width:19.5pt;height:15.75pt">
                  <v:imagedata r:id="rId1870" o:title=""/>
                </v:shape>
              </w:pict>
            </w:r>
            <w:r w:rsidR="008669BE" w:rsidRPr="005C33F1">
              <w:rPr>
                <w:sz w:val="18"/>
                <w:szCs w:val="18"/>
              </w:rPr>
              <w:t xml:space="preserve"> - критерий износа (</w:t>
            </w:r>
            <w:r>
              <w:rPr>
                <w:position w:val="-10"/>
                <w:sz w:val="18"/>
                <w:szCs w:val="18"/>
              </w:rPr>
              <w:pict>
                <v:shape id="_x0000_i2165" type="#_x0000_t75" style="width:19.5pt;height:15.75pt">
                  <v:imagedata r:id="rId1871" o:title=""/>
                </v:shape>
              </w:pict>
            </w:r>
            <w:r w:rsidR="008669BE" w:rsidRPr="005C33F1">
              <w:rPr>
                <w:sz w:val="18"/>
                <w:szCs w:val="18"/>
              </w:rPr>
              <w:t>=0,22 для Р6М5; 0,16 - для Т16К6; 0,39 - для ВК8)</w:t>
            </w:r>
          </w:p>
        </w:tc>
      </w:tr>
      <w:tr w:rsidR="008669BE" w:rsidRPr="005C33F1" w:rsidTr="005C33F1">
        <w:tc>
          <w:tcPr>
            <w:tcW w:w="10307" w:type="dxa"/>
            <w:gridSpan w:val="5"/>
            <w:shd w:val="clear" w:color="auto" w:fill="auto"/>
          </w:tcPr>
          <w:p w:rsidR="008669BE" w:rsidRPr="005C33F1" w:rsidRDefault="008669BE" w:rsidP="005C33F1">
            <w:pPr>
              <w:spacing w:line="216" w:lineRule="auto"/>
              <w:jc w:val="center"/>
              <w:rPr>
                <w:sz w:val="18"/>
                <w:szCs w:val="18"/>
              </w:rPr>
            </w:pPr>
            <w:r w:rsidRPr="005C33F1">
              <w:rPr>
                <w:sz w:val="18"/>
                <w:szCs w:val="18"/>
              </w:rPr>
              <w:t>3. Энергетические процессы в контактной зоне</w:t>
            </w:r>
          </w:p>
        </w:tc>
      </w:tr>
      <w:tr w:rsidR="008669BE" w:rsidRPr="005C33F1" w:rsidTr="005C33F1">
        <w:tc>
          <w:tcPr>
            <w:tcW w:w="511" w:type="dxa"/>
            <w:shd w:val="clear" w:color="auto" w:fill="auto"/>
          </w:tcPr>
          <w:p w:rsidR="008669BE" w:rsidRPr="005C33F1" w:rsidRDefault="008669BE" w:rsidP="005C33F1">
            <w:pPr>
              <w:spacing w:line="216" w:lineRule="auto"/>
              <w:jc w:val="center"/>
              <w:rPr>
                <w:sz w:val="18"/>
                <w:szCs w:val="18"/>
              </w:rPr>
            </w:pPr>
            <w:r w:rsidRPr="005C33F1">
              <w:rPr>
                <w:sz w:val="18"/>
                <w:szCs w:val="18"/>
              </w:rPr>
              <w:t>13</w:t>
            </w:r>
          </w:p>
        </w:tc>
        <w:tc>
          <w:tcPr>
            <w:tcW w:w="3437" w:type="dxa"/>
            <w:shd w:val="clear" w:color="auto" w:fill="auto"/>
          </w:tcPr>
          <w:p w:rsidR="008669BE" w:rsidRPr="005C33F1" w:rsidRDefault="000661A9" w:rsidP="005C33F1">
            <w:pPr>
              <w:spacing w:line="216" w:lineRule="auto"/>
              <w:jc w:val="center"/>
              <w:rPr>
                <w:sz w:val="18"/>
                <w:szCs w:val="18"/>
              </w:rPr>
            </w:pPr>
            <w:r>
              <w:rPr>
                <w:position w:val="-50"/>
                <w:sz w:val="18"/>
                <w:szCs w:val="18"/>
              </w:rPr>
              <w:pict>
                <v:shape id="_x0000_i2166" type="#_x0000_t75" style="width:99.75pt;height:56.25pt">
                  <v:imagedata r:id="rId1872" o:title=""/>
                </v:shape>
              </w:pic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Ф.Я.Якубов,</w:t>
            </w:r>
          </w:p>
          <w:p w:rsidR="008669BE" w:rsidRPr="005C33F1" w:rsidRDefault="008669BE" w:rsidP="005C33F1">
            <w:pPr>
              <w:spacing w:line="216" w:lineRule="auto"/>
              <w:jc w:val="center"/>
              <w:rPr>
                <w:sz w:val="18"/>
                <w:szCs w:val="18"/>
              </w:rPr>
            </w:pPr>
            <w:r w:rsidRPr="005C33F1">
              <w:rPr>
                <w:sz w:val="18"/>
                <w:szCs w:val="18"/>
              </w:rPr>
              <w:t>1984</w:t>
            </w:r>
          </w:p>
          <w:p w:rsidR="008669BE" w:rsidRPr="005C33F1" w:rsidRDefault="008669BE" w:rsidP="005C33F1">
            <w:pPr>
              <w:spacing w:line="216" w:lineRule="auto"/>
              <w:jc w:val="center"/>
              <w:rPr>
                <w:sz w:val="18"/>
                <w:szCs w:val="18"/>
              </w:rPr>
            </w:pPr>
            <w:r w:rsidRPr="005C33F1">
              <w:rPr>
                <w:sz w:val="18"/>
                <w:szCs w:val="18"/>
                <w:lang w:val="en-US"/>
              </w:rPr>
              <w:t>[</w:t>
            </w:r>
            <w:r w:rsidRPr="005C33F1">
              <w:rPr>
                <w:sz w:val="18"/>
                <w:szCs w:val="18"/>
              </w:rPr>
              <w:t>51</w:t>
            </w:r>
            <w:r w:rsidRPr="005C33F1">
              <w:rPr>
                <w:sz w:val="18"/>
                <w:szCs w:val="18"/>
                <w:lang w:val="en-US"/>
              </w:rPr>
              <w:t>]</w: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Скорость изнашивания</w:t>
            </w:r>
          </w:p>
        </w:tc>
        <w:tc>
          <w:tcPr>
            <w:tcW w:w="3479" w:type="dxa"/>
            <w:shd w:val="clear" w:color="auto" w:fill="auto"/>
          </w:tcPr>
          <w:p w:rsidR="008669BE" w:rsidRPr="005C33F1" w:rsidRDefault="000661A9" w:rsidP="005C33F1">
            <w:pPr>
              <w:spacing w:line="180" w:lineRule="auto"/>
              <w:jc w:val="both"/>
              <w:rPr>
                <w:sz w:val="18"/>
                <w:szCs w:val="18"/>
              </w:rPr>
            </w:pPr>
            <w:r>
              <w:rPr>
                <w:position w:val="-4"/>
                <w:sz w:val="18"/>
                <w:szCs w:val="18"/>
              </w:rPr>
              <w:pict>
                <v:shape id="_x0000_i2167" type="#_x0000_t75" style="width:15.75pt;height:12.75pt">
                  <v:imagedata r:id="rId1873" o:title=""/>
                </v:shape>
              </w:pict>
            </w:r>
            <w:r w:rsidR="008669BE" w:rsidRPr="005C33F1">
              <w:rPr>
                <w:sz w:val="18"/>
                <w:szCs w:val="18"/>
              </w:rPr>
              <w:t xml:space="preserve"> - суммарная масса износа; </w:t>
            </w:r>
            <w:r>
              <w:rPr>
                <w:position w:val="-6"/>
                <w:sz w:val="18"/>
                <w:szCs w:val="18"/>
              </w:rPr>
              <w:pict>
                <v:shape id="_x0000_i2168" type="#_x0000_t75" style="width:6.75pt;height:12pt">
                  <v:imagedata r:id="rId1670" o:title=""/>
                </v:shape>
              </w:pict>
            </w:r>
            <w:r w:rsidR="008669BE" w:rsidRPr="005C33F1">
              <w:rPr>
                <w:sz w:val="18"/>
                <w:szCs w:val="18"/>
              </w:rPr>
              <w:t xml:space="preserve"> - время; </w:t>
            </w:r>
            <w:r>
              <w:rPr>
                <w:position w:val="-6"/>
                <w:sz w:val="18"/>
                <w:szCs w:val="18"/>
              </w:rPr>
              <w:pict>
                <v:shape id="_x0000_i2169" type="#_x0000_t75" style="width:14.25pt;height:14.25pt">
                  <v:imagedata r:id="rId1735" o:title=""/>
                </v:shape>
              </w:pict>
            </w:r>
            <w:r w:rsidR="008669BE" w:rsidRPr="005C33F1">
              <w:rPr>
                <w:sz w:val="18"/>
                <w:szCs w:val="18"/>
              </w:rPr>
              <w:t xml:space="preserve"> - суммарная энергия от всех внешних энергетических источников; </w:t>
            </w:r>
            <w:r>
              <w:rPr>
                <w:position w:val="-10"/>
                <w:sz w:val="18"/>
                <w:szCs w:val="18"/>
              </w:rPr>
              <w:pict>
                <v:shape id="_x0000_i2170" type="#_x0000_t75" style="width:12pt;height:15.75pt">
                  <v:imagedata r:id="rId1834" o:title=""/>
                </v:shape>
              </w:pict>
            </w:r>
            <w:r w:rsidR="008669BE" w:rsidRPr="005C33F1">
              <w:rPr>
                <w:sz w:val="18"/>
                <w:szCs w:val="18"/>
              </w:rPr>
              <w:t xml:space="preserve"> - тепловая составляющая внешней энергии; </w:t>
            </w:r>
            <w:r>
              <w:rPr>
                <w:position w:val="-10"/>
                <w:sz w:val="18"/>
                <w:szCs w:val="18"/>
              </w:rPr>
              <w:pict>
                <v:shape id="_x0000_i2171" type="#_x0000_t75" style="width:12pt;height:17.25pt">
                  <v:imagedata r:id="rId1874" o:title=""/>
                </v:shape>
              </w:pict>
            </w:r>
            <w:r w:rsidR="008669BE" w:rsidRPr="005C33F1">
              <w:rPr>
                <w:sz w:val="18"/>
                <w:szCs w:val="18"/>
              </w:rPr>
              <w:t xml:space="preserve"> - скрытая внутренняя энергия за счет работы пластических деформаций; </w:t>
            </w:r>
            <w:r>
              <w:rPr>
                <w:position w:val="-6"/>
                <w:sz w:val="18"/>
                <w:szCs w:val="18"/>
              </w:rPr>
              <w:pict>
                <v:shape id="_x0000_i2172" type="#_x0000_t75" style="width:12pt;height:14.25pt">
                  <v:imagedata r:id="rId1875" o:title=""/>
                </v:shape>
              </w:pict>
            </w:r>
            <w:r w:rsidR="008669BE" w:rsidRPr="005C33F1">
              <w:rPr>
                <w:sz w:val="18"/>
                <w:szCs w:val="18"/>
              </w:rPr>
              <w:t xml:space="preserve"> - внутренняя энергия контактного объема до взаимодействия</w:t>
            </w:r>
          </w:p>
        </w:tc>
      </w:tr>
      <w:tr w:rsidR="008669BE" w:rsidRPr="005C33F1" w:rsidTr="005C33F1">
        <w:tc>
          <w:tcPr>
            <w:tcW w:w="511" w:type="dxa"/>
            <w:shd w:val="clear" w:color="auto" w:fill="auto"/>
          </w:tcPr>
          <w:p w:rsidR="008669BE" w:rsidRPr="005C33F1" w:rsidRDefault="008669BE" w:rsidP="005C33F1">
            <w:pPr>
              <w:spacing w:line="216" w:lineRule="auto"/>
              <w:jc w:val="center"/>
              <w:rPr>
                <w:sz w:val="18"/>
                <w:szCs w:val="18"/>
              </w:rPr>
            </w:pPr>
            <w:r w:rsidRPr="005C33F1">
              <w:rPr>
                <w:sz w:val="18"/>
                <w:szCs w:val="18"/>
              </w:rPr>
              <w:t>14</w:t>
            </w:r>
          </w:p>
        </w:tc>
        <w:tc>
          <w:tcPr>
            <w:tcW w:w="3437" w:type="dxa"/>
            <w:shd w:val="clear" w:color="auto" w:fill="auto"/>
          </w:tcPr>
          <w:p w:rsidR="008669BE" w:rsidRPr="005C33F1" w:rsidRDefault="000661A9" w:rsidP="005C33F1">
            <w:pPr>
              <w:spacing w:line="216" w:lineRule="auto"/>
              <w:jc w:val="center"/>
              <w:rPr>
                <w:sz w:val="18"/>
                <w:szCs w:val="18"/>
              </w:rPr>
            </w:pPr>
            <w:r>
              <w:rPr>
                <w:position w:val="-30"/>
                <w:sz w:val="18"/>
                <w:szCs w:val="18"/>
              </w:rPr>
              <w:pict>
                <v:shape id="_x0000_i2173" type="#_x0000_t75" style="width:148.5pt;height:36pt">
                  <v:imagedata r:id="rId1876" o:title=""/>
                </v:shape>
              </w:pic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Ю.Г.Кабалдин,</w:t>
            </w:r>
          </w:p>
          <w:p w:rsidR="008669BE" w:rsidRPr="005C33F1" w:rsidRDefault="008669BE" w:rsidP="005C33F1">
            <w:pPr>
              <w:spacing w:line="216" w:lineRule="auto"/>
              <w:jc w:val="center"/>
              <w:rPr>
                <w:sz w:val="18"/>
                <w:szCs w:val="18"/>
              </w:rPr>
            </w:pPr>
            <w:r w:rsidRPr="005C33F1">
              <w:rPr>
                <w:sz w:val="18"/>
                <w:szCs w:val="18"/>
              </w:rPr>
              <w:t>1990</w:t>
            </w:r>
          </w:p>
          <w:p w:rsidR="008669BE" w:rsidRPr="005C33F1" w:rsidRDefault="008669BE" w:rsidP="005C33F1">
            <w:pPr>
              <w:spacing w:line="216" w:lineRule="auto"/>
              <w:jc w:val="center"/>
              <w:rPr>
                <w:sz w:val="18"/>
                <w:szCs w:val="18"/>
              </w:rPr>
            </w:pPr>
            <w:r w:rsidRPr="005C33F1">
              <w:rPr>
                <w:sz w:val="18"/>
                <w:szCs w:val="18"/>
                <w:lang w:val="en-US"/>
              </w:rPr>
              <w:t>[</w:t>
            </w:r>
            <w:r w:rsidRPr="005C33F1">
              <w:rPr>
                <w:sz w:val="18"/>
                <w:szCs w:val="18"/>
              </w:rPr>
              <w:t>14</w:t>
            </w:r>
            <w:r w:rsidRPr="005C33F1">
              <w:rPr>
                <w:sz w:val="18"/>
                <w:szCs w:val="18"/>
                <w:lang w:val="en-US"/>
              </w:rPr>
              <w:t>]</w:t>
            </w:r>
          </w:p>
        </w:tc>
        <w:tc>
          <w:tcPr>
            <w:tcW w:w="1440" w:type="dxa"/>
            <w:shd w:val="clear" w:color="auto" w:fill="auto"/>
          </w:tcPr>
          <w:p w:rsidR="008669BE" w:rsidRPr="005C33F1" w:rsidRDefault="008669BE" w:rsidP="005C33F1">
            <w:pPr>
              <w:spacing w:line="216" w:lineRule="auto"/>
              <w:jc w:val="center"/>
              <w:rPr>
                <w:sz w:val="18"/>
                <w:szCs w:val="18"/>
              </w:rPr>
            </w:pPr>
            <w:r w:rsidRPr="005C33F1">
              <w:rPr>
                <w:sz w:val="18"/>
                <w:szCs w:val="18"/>
              </w:rPr>
              <w:t>Интенсивность изнашивания твердосплавного инструмента при резании</w:t>
            </w:r>
          </w:p>
        </w:tc>
        <w:tc>
          <w:tcPr>
            <w:tcW w:w="3479" w:type="dxa"/>
            <w:shd w:val="clear" w:color="auto" w:fill="auto"/>
          </w:tcPr>
          <w:p w:rsidR="008669BE" w:rsidRPr="005C33F1" w:rsidRDefault="000661A9" w:rsidP="005C33F1">
            <w:pPr>
              <w:spacing w:line="180" w:lineRule="auto"/>
              <w:jc w:val="both"/>
              <w:rPr>
                <w:sz w:val="18"/>
                <w:szCs w:val="18"/>
              </w:rPr>
            </w:pPr>
            <w:r>
              <w:rPr>
                <w:position w:val="-6"/>
                <w:sz w:val="18"/>
                <w:szCs w:val="18"/>
              </w:rPr>
              <w:pict>
                <v:shape id="_x0000_i2174" type="#_x0000_t75" style="width:6.75pt;height:14.25pt">
                  <v:imagedata r:id="rId1877" o:title=""/>
                </v:shape>
              </w:pict>
            </w:r>
            <w:r w:rsidR="008669BE" w:rsidRPr="005C33F1">
              <w:rPr>
                <w:sz w:val="18"/>
                <w:szCs w:val="18"/>
              </w:rPr>
              <w:t xml:space="preserve"> - высота выступающей части зерна карбида; </w:t>
            </w:r>
            <w:r>
              <w:rPr>
                <w:position w:val="-6"/>
                <w:sz w:val="18"/>
                <w:szCs w:val="18"/>
              </w:rPr>
              <w:pict>
                <v:shape id="_x0000_i2175" type="#_x0000_t75" style="width:12pt;height:15.75pt">
                  <v:imagedata r:id="rId1878" o:title=""/>
                </v:shape>
              </w:pict>
            </w:r>
            <w:r w:rsidR="008669BE" w:rsidRPr="005C33F1">
              <w:rPr>
                <w:sz w:val="18"/>
                <w:szCs w:val="18"/>
              </w:rPr>
              <w:t xml:space="preserve"> - средний размер зерна; </w:t>
            </w:r>
            <w:r>
              <w:rPr>
                <w:position w:val="-6"/>
                <w:sz w:val="18"/>
                <w:szCs w:val="18"/>
              </w:rPr>
              <w:pict>
                <v:shape id="_x0000_i2176" type="#_x0000_t75" style="width:12pt;height:10.5pt">
                  <v:imagedata r:id="rId1879" o:title=""/>
                </v:shape>
              </w:pict>
            </w:r>
            <w:r w:rsidR="008669BE" w:rsidRPr="005C33F1">
              <w:rPr>
                <w:sz w:val="18"/>
                <w:szCs w:val="18"/>
              </w:rPr>
              <w:t xml:space="preserve"> - частота вынужденных колебаний; </w:t>
            </w:r>
            <w:r>
              <w:rPr>
                <w:position w:val="-10"/>
                <w:sz w:val="18"/>
                <w:szCs w:val="18"/>
              </w:rPr>
              <w:pict>
                <v:shape id="_x0000_i2177" type="#_x0000_t75" style="width:12pt;height:12.75pt">
                  <v:imagedata r:id="rId1880" o:title=""/>
                </v:shape>
              </w:pict>
            </w:r>
            <w:r w:rsidR="008669BE" w:rsidRPr="005C33F1">
              <w:rPr>
                <w:sz w:val="18"/>
                <w:szCs w:val="18"/>
              </w:rPr>
              <w:t xml:space="preserve"> - коэффициент трения; </w:t>
            </w:r>
            <w:r>
              <w:rPr>
                <w:position w:val="-6"/>
                <w:sz w:val="18"/>
                <w:szCs w:val="18"/>
              </w:rPr>
              <w:pict>
                <v:shape id="_x0000_i2178" type="#_x0000_t75" style="width:14.25pt;height:14.25pt">
                  <v:imagedata r:id="rId1816" o:title=""/>
                </v:shape>
              </w:pict>
            </w:r>
            <w:r w:rsidR="008669BE" w:rsidRPr="005C33F1">
              <w:rPr>
                <w:sz w:val="18"/>
                <w:szCs w:val="18"/>
              </w:rPr>
              <w:t xml:space="preserve"> - нормальная нагрузка; </w:t>
            </w:r>
            <w:r>
              <w:rPr>
                <w:position w:val="-10"/>
                <w:sz w:val="18"/>
                <w:szCs w:val="18"/>
              </w:rPr>
              <w:pict>
                <v:shape id="_x0000_i2179" type="#_x0000_t75" style="width:15pt;height:17.25pt">
                  <v:imagedata r:id="rId1881" o:title=""/>
                </v:shape>
              </w:pict>
            </w:r>
            <w:r w:rsidR="008669BE" w:rsidRPr="005C33F1">
              <w:rPr>
                <w:sz w:val="18"/>
                <w:szCs w:val="18"/>
              </w:rPr>
              <w:t xml:space="preserve"> и </w:t>
            </w:r>
            <w:r>
              <w:rPr>
                <w:position w:val="-10"/>
                <w:sz w:val="18"/>
                <w:szCs w:val="18"/>
              </w:rPr>
              <w:pict>
                <v:shape id="_x0000_i2180" type="#_x0000_t75" style="width:17.25pt;height:17.25pt">
                  <v:imagedata r:id="rId1882" o:title=""/>
                </v:shape>
              </w:pict>
            </w:r>
            <w:r w:rsidR="008669BE" w:rsidRPr="005C33F1">
              <w:rPr>
                <w:sz w:val="18"/>
                <w:szCs w:val="18"/>
              </w:rPr>
              <w:t xml:space="preserve"> - коэффициенты, учитывающие неоднородность накопления энергии в поверхностных слоях; </w:t>
            </w:r>
            <w:r>
              <w:rPr>
                <w:position w:val="-10"/>
                <w:sz w:val="18"/>
                <w:szCs w:val="18"/>
              </w:rPr>
              <w:pict>
                <v:shape id="_x0000_i2181" type="#_x0000_t75" style="width:12.75pt;height:17.25pt">
                  <v:imagedata r:id="rId1883" o:title=""/>
                </v:shape>
              </w:pict>
            </w:r>
            <w:r w:rsidR="008669BE" w:rsidRPr="005C33F1">
              <w:rPr>
                <w:sz w:val="18"/>
                <w:szCs w:val="18"/>
              </w:rPr>
              <w:t xml:space="preserve"> - сила резания; </w:t>
            </w:r>
            <w:r>
              <w:rPr>
                <w:position w:val="-10"/>
                <w:sz w:val="18"/>
                <w:szCs w:val="18"/>
              </w:rPr>
              <w:pict>
                <v:shape id="_x0000_i2182" type="#_x0000_t75" style="width:27.75pt;height:17.25pt">
                  <v:imagedata r:id="rId1884" o:title=""/>
                </v:shape>
              </w:pict>
            </w:r>
            <w:r w:rsidR="008669BE" w:rsidRPr="005C33F1">
              <w:rPr>
                <w:sz w:val="18"/>
                <w:szCs w:val="18"/>
              </w:rPr>
              <w:t xml:space="preserve"> - предельная энергия разрушения зерна тугоплавкого соединения или связки при температуре испытаний; </w:t>
            </w:r>
            <w:r>
              <w:rPr>
                <w:position w:val="-4"/>
                <w:sz w:val="18"/>
                <w:szCs w:val="18"/>
              </w:rPr>
              <w:pict>
                <v:shape id="_x0000_i2183" type="#_x0000_t75" style="width:10.5pt;height:12.75pt">
                  <v:imagedata r:id="rId1885" o:title=""/>
                </v:shape>
              </w:pict>
            </w:r>
            <w:r w:rsidR="008669BE" w:rsidRPr="005C33F1">
              <w:rPr>
                <w:sz w:val="18"/>
                <w:szCs w:val="18"/>
              </w:rPr>
              <w:t xml:space="preserve"> - путь трения</w:t>
            </w:r>
          </w:p>
        </w:tc>
      </w:tr>
    </w:tbl>
    <w:p w:rsidR="008669BE" w:rsidRPr="00195076" w:rsidRDefault="008669BE" w:rsidP="008669BE">
      <w:pPr>
        <w:jc w:val="right"/>
        <w:rPr>
          <w:sz w:val="22"/>
          <w:szCs w:val="22"/>
        </w:rPr>
      </w:pPr>
      <w:r w:rsidRPr="00195076">
        <w:rPr>
          <w:sz w:val="22"/>
          <w:szCs w:val="22"/>
        </w:rPr>
        <w:br w:type="page"/>
      </w:r>
      <w:r w:rsidR="00B033D9">
        <w:rPr>
          <w:noProof/>
          <w:sz w:val="22"/>
          <w:szCs w:val="22"/>
        </w:rPr>
        <w:lastRenderedPageBreak/>
        <mc:AlternateContent>
          <mc:Choice Requires="wps">
            <w:drawing>
              <wp:anchor distT="0" distB="0" distL="114300" distR="114300" simplePos="0" relativeHeight="251654144" behindDoc="0" locked="1" layoutInCell="1" allowOverlap="1">
                <wp:simplePos x="0" y="0"/>
                <wp:positionH relativeFrom="column">
                  <wp:posOffset>-533400</wp:posOffset>
                </wp:positionH>
                <wp:positionV relativeFrom="paragraph">
                  <wp:posOffset>2057400</wp:posOffset>
                </wp:positionV>
                <wp:extent cx="411480" cy="457200"/>
                <wp:effectExtent l="0" t="3810" r="635" b="0"/>
                <wp:wrapNone/>
                <wp:docPr id="230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FF78A1" w:rsidRDefault="008669BE" w:rsidP="008669BE">
                            <w:pPr>
                              <w:jc w:val="center"/>
                              <w:rPr>
                                <w:rFonts w:ascii="Bookman Old Style" w:hAnsi="Bookman Old Style"/>
                                <w:sz w:val="18"/>
                                <w:szCs w:val="18"/>
                              </w:rPr>
                            </w:pPr>
                            <w:r w:rsidRPr="00FF78A1">
                              <w:rPr>
                                <w:rFonts w:ascii="Bookman Old Style" w:hAnsi="Bookman Old Style"/>
                                <w:sz w:val="18"/>
                                <w:szCs w:val="18"/>
                              </w:rPr>
                              <w:t>184</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117" type="#_x0000_t202" style="position:absolute;left:0;text-align:left;margin-left:-42pt;margin-top:162pt;width:32.4pt;height:3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" filled="f" stroked="f">
                <v:textbox style="layout-flow:vertical">
                  <w:txbxContent>
                    <w:p w:rsidR="008669BE" w:rsidRPr="00FF78A1" w:rsidRDefault="008669BE" w:rsidP="008669BE">
                      <w:pPr>
                        <w:jc w:val="center"/>
                        <w:rPr>
                          <w:rFonts w:ascii="Bookman Old Style" w:hAnsi="Bookman Old Style"/>
                          <w:sz w:val="18"/>
                          <w:szCs w:val="18"/>
                        </w:rPr>
                      </w:pPr>
                      <w:r w:rsidRPr="00FF78A1">
                        <w:rPr>
                          <w:rFonts w:ascii="Bookman Old Style" w:hAnsi="Bookman Old Style"/>
                          <w:sz w:val="18"/>
                          <w:szCs w:val="18"/>
                        </w:rPr>
                        <w:t>184</w:t>
                      </w:r>
                    </w:p>
                  </w:txbxContent>
                </v:textbox>
                <w10:anchorlock/>
              </v:shape>
            </w:pict>
          </mc:Fallback>
        </mc:AlternateContent>
      </w:r>
      <w:r w:rsidRPr="00195076">
        <w:rPr>
          <w:sz w:val="22"/>
          <w:szCs w:val="22"/>
        </w:rPr>
        <w:t>Продолжение табл.</w:t>
      </w:r>
      <w:r>
        <w:rPr>
          <w:sz w:val="22"/>
          <w:szCs w:val="22"/>
        </w:rPr>
        <w:t>6</w:t>
      </w:r>
      <w:r w:rsidRPr="00195076">
        <w:rPr>
          <w:sz w:val="22"/>
          <w:szCs w:val="22"/>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
        <w:gridCol w:w="3886"/>
        <w:gridCol w:w="1320"/>
        <w:gridCol w:w="120"/>
        <w:gridCol w:w="1080"/>
        <w:gridCol w:w="3479"/>
      </w:tblGrid>
      <w:tr w:rsidR="008669BE" w:rsidRPr="005C33F1" w:rsidTr="005C33F1">
        <w:tc>
          <w:tcPr>
            <w:tcW w:w="422" w:type="dxa"/>
            <w:shd w:val="clear" w:color="auto" w:fill="auto"/>
          </w:tcPr>
          <w:p w:rsidR="008669BE" w:rsidRPr="005C33F1" w:rsidRDefault="008669BE" w:rsidP="005C33F1">
            <w:pPr>
              <w:jc w:val="center"/>
              <w:rPr>
                <w:sz w:val="18"/>
                <w:szCs w:val="18"/>
              </w:rPr>
            </w:pPr>
            <w:r w:rsidRPr="005C33F1">
              <w:rPr>
                <w:sz w:val="18"/>
                <w:szCs w:val="18"/>
              </w:rPr>
              <w:t>1</w:t>
            </w:r>
          </w:p>
        </w:tc>
        <w:tc>
          <w:tcPr>
            <w:tcW w:w="3886" w:type="dxa"/>
            <w:shd w:val="clear" w:color="auto" w:fill="auto"/>
          </w:tcPr>
          <w:p w:rsidR="008669BE" w:rsidRPr="005C33F1" w:rsidRDefault="008669BE" w:rsidP="005C33F1">
            <w:pPr>
              <w:jc w:val="center"/>
              <w:rPr>
                <w:sz w:val="18"/>
                <w:szCs w:val="18"/>
              </w:rPr>
            </w:pPr>
            <w:r w:rsidRPr="005C33F1">
              <w:rPr>
                <w:sz w:val="18"/>
                <w:szCs w:val="18"/>
              </w:rPr>
              <w:t>2</w:t>
            </w:r>
          </w:p>
        </w:tc>
        <w:tc>
          <w:tcPr>
            <w:tcW w:w="1440" w:type="dxa"/>
            <w:gridSpan w:val="2"/>
            <w:shd w:val="clear" w:color="auto" w:fill="auto"/>
          </w:tcPr>
          <w:p w:rsidR="008669BE" w:rsidRPr="005C33F1" w:rsidRDefault="008669BE" w:rsidP="005C33F1">
            <w:pPr>
              <w:jc w:val="center"/>
              <w:rPr>
                <w:sz w:val="18"/>
                <w:szCs w:val="18"/>
              </w:rPr>
            </w:pPr>
            <w:r w:rsidRPr="005C33F1">
              <w:rPr>
                <w:sz w:val="18"/>
                <w:szCs w:val="18"/>
              </w:rPr>
              <w:t>3</w:t>
            </w:r>
          </w:p>
        </w:tc>
        <w:tc>
          <w:tcPr>
            <w:tcW w:w="1080" w:type="dxa"/>
            <w:shd w:val="clear" w:color="auto" w:fill="auto"/>
          </w:tcPr>
          <w:p w:rsidR="008669BE" w:rsidRPr="005C33F1" w:rsidRDefault="008669BE" w:rsidP="005C33F1">
            <w:pPr>
              <w:jc w:val="center"/>
              <w:rPr>
                <w:sz w:val="18"/>
                <w:szCs w:val="18"/>
              </w:rPr>
            </w:pPr>
            <w:r w:rsidRPr="005C33F1">
              <w:rPr>
                <w:sz w:val="18"/>
                <w:szCs w:val="18"/>
              </w:rPr>
              <w:t>4</w:t>
            </w:r>
          </w:p>
        </w:tc>
        <w:tc>
          <w:tcPr>
            <w:tcW w:w="3479"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422" w:type="dxa"/>
            <w:shd w:val="clear" w:color="auto" w:fill="auto"/>
          </w:tcPr>
          <w:p w:rsidR="008669BE" w:rsidRPr="005C33F1" w:rsidRDefault="008669BE" w:rsidP="005C33F1">
            <w:pPr>
              <w:jc w:val="center"/>
              <w:rPr>
                <w:sz w:val="18"/>
                <w:szCs w:val="18"/>
              </w:rPr>
            </w:pPr>
            <w:r w:rsidRPr="005C33F1">
              <w:rPr>
                <w:sz w:val="18"/>
                <w:szCs w:val="18"/>
              </w:rPr>
              <w:t>15</w:t>
            </w:r>
          </w:p>
        </w:tc>
        <w:tc>
          <w:tcPr>
            <w:tcW w:w="3886" w:type="dxa"/>
            <w:shd w:val="clear" w:color="auto" w:fill="auto"/>
          </w:tcPr>
          <w:p w:rsidR="008669BE" w:rsidRPr="005C33F1" w:rsidRDefault="000661A9" w:rsidP="005C33F1">
            <w:pPr>
              <w:jc w:val="center"/>
              <w:rPr>
                <w:sz w:val="18"/>
                <w:szCs w:val="18"/>
              </w:rPr>
            </w:pPr>
            <w:r>
              <w:rPr>
                <w:position w:val="-28"/>
                <w:sz w:val="18"/>
                <w:szCs w:val="18"/>
              </w:rPr>
              <w:pict>
                <v:shape id="_x0000_i2184" type="#_x0000_t75" style="width:96pt;height:32.25pt">
                  <v:imagedata r:id="rId1886" o:title=""/>
                </v:shape>
              </w:pict>
            </w:r>
            <w:r w:rsidR="008669BE" w:rsidRPr="005C33F1">
              <w:rPr>
                <w:sz w:val="18"/>
                <w:szCs w:val="18"/>
              </w:rPr>
              <w:t>,</w:t>
            </w:r>
          </w:p>
          <w:p w:rsidR="008669BE" w:rsidRPr="005C33F1" w:rsidRDefault="000661A9" w:rsidP="005C33F1">
            <w:pPr>
              <w:jc w:val="both"/>
              <w:rPr>
                <w:sz w:val="18"/>
                <w:szCs w:val="18"/>
              </w:rPr>
            </w:pPr>
            <w:r>
              <w:rPr>
                <w:position w:val="-32"/>
                <w:sz w:val="18"/>
                <w:szCs w:val="18"/>
              </w:rPr>
              <w:pict>
                <v:shape id="_x0000_i2185" type="#_x0000_t75" style="width:90pt;height:34.5pt">
                  <v:imagedata r:id="rId1887" o:title=""/>
                </v:shape>
              </w:pict>
            </w:r>
            <w:r w:rsidR="008669BE" w:rsidRPr="005C33F1">
              <w:rPr>
                <w:sz w:val="18"/>
                <w:szCs w:val="18"/>
              </w:rPr>
              <w:t xml:space="preserve"> - удельная работа износа</w:t>
            </w:r>
          </w:p>
        </w:tc>
        <w:tc>
          <w:tcPr>
            <w:tcW w:w="1440" w:type="dxa"/>
            <w:gridSpan w:val="2"/>
            <w:shd w:val="clear" w:color="auto" w:fill="auto"/>
          </w:tcPr>
          <w:p w:rsidR="008669BE" w:rsidRPr="005C33F1" w:rsidRDefault="008669BE" w:rsidP="005C33F1">
            <w:pPr>
              <w:jc w:val="center"/>
              <w:rPr>
                <w:sz w:val="18"/>
                <w:szCs w:val="18"/>
              </w:rPr>
            </w:pPr>
            <w:r w:rsidRPr="005C33F1">
              <w:rPr>
                <w:sz w:val="18"/>
                <w:szCs w:val="18"/>
              </w:rPr>
              <w:t>В.Н.Ким,</w:t>
            </w:r>
          </w:p>
          <w:p w:rsidR="008669BE" w:rsidRPr="005C33F1" w:rsidRDefault="008669BE" w:rsidP="005C33F1">
            <w:pPr>
              <w:jc w:val="center"/>
              <w:rPr>
                <w:sz w:val="18"/>
                <w:szCs w:val="18"/>
              </w:rPr>
            </w:pPr>
            <w:r w:rsidRPr="005C33F1">
              <w:rPr>
                <w:sz w:val="18"/>
                <w:szCs w:val="18"/>
              </w:rPr>
              <w:t>1994</w:t>
            </w:r>
          </w:p>
          <w:p w:rsidR="008669BE" w:rsidRPr="005C33F1" w:rsidRDefault="008669BE" w:rsidP="005C33F1">
            <w:pPr>
              <w:jc w:val="center"/>
              <w:rPr>
                <w:sz w:val="18"/>
                <w:szCs w:val="18"/>
              </w:rPr>
            </w:pPr>
            <w:r w:rsidRPr="005C33F1">
              <w:rPr>
                <w:sz w:val="18"/>
                <w:szCs w:val="18"/>
                <w:lang w:val="en-US"/>
              </w:rPr>
              <w:t>[</w:t>
            </w:r>
            <w:r w:rsidRPr="005C33F1">
              <w:rPr>
                <w:sz w:val="18"/>
                <w:szCs w:val="18"/>
              </w:rPr>
              <w:t>16</w:t>
            </w:r>
            <w:r w:rsidRPr="005C33F1">
              <w:rPr>
                <w:sz w:val="18"/>
                <w:szCs w:val="18"/>
                <w:lang w:val="en-US"/>
              </w:rPr>
              <w:t>]</w:t>
            </w:r>
          </w:p>
        </w:tc>
        <w:tc>
          <w:tcPr>
            <w:tcW w:w="1080" w:type="dxa"/>
            <w:shd w:val="clear" w:color="auto" w:fill="auto"/>
          </w:tcPr>
          <w:p w:rsidR="008669BE" w:rsidRPr="005C33F1" w:rsidRDefault="008669BE" w:rsidP="005C33F1">
            <w:pPr>
              <w:jc w:val="center"/>
              <w:rPr>
                <w:sz w:val="18"/>
                <w:szCs w:val="18"/>
              </w:rPr>
            </w:pPr>
            <w:r w:rsidRPr="005C33F1">
              <w:rPr>
                <w:sz w:val="18"/>
                <w:szCs w:val="18"/>
              </w:rPr>
              <w:t>Интенсивность износа по массе</w:t>
            </w:r>
          </w:p>
        </w:tc>
        <w:tc>
          <w:tcPr>
            <w:tcW w:w="3479" w:type="dxa"/>
            <w:shd w:val="clear" w:color="auto" w:fill="auto"/>
          </w:tcPr>
          <w:p w:rsidR="008669BE" w:rsidRPr="005C33F1" w:rsidRDefault="000661A9" w:rsidP="005C33F1">
            <w:pPr>
              <w:spacing w:line="216" w:lineRule="auto"/>
              <w:jc w:val="both"/>
              <w:rPr>
                <w:sz w:val="18"/>
                <w:szCs w:val="18"/>
              </w:rPr>
            </w:pPr>
            <w:r>
              <w:rPr>
                <w:position w:val="-6"/>
                <w:sz w:val="18"/>
                <w:szCs w:val="18"/>
              </w:rPr>
              <w:pict>
                <v:shape id="_x0000_i2186" type="#_x0000_t75" style="width:12.75pt;height:14.25pt">
                  <v:imagedata r:id="rId1888" o:title=""/>
                </v:shape>
              </w:pict>
            </w:r>
            <w:r w:rsidR="008669BE" w:rsidRPr="005C33F1">
              <w:rPr>
                <w:sz w:val="18"/>
                <w:szCs w:val="18"/>
              </w:rPr>
              <w:t xml:space="preserve"> - интенсивность массового износа единичной поверхности; </w:t>
            </w:r>
            <w:r>
              <w:rPr>
                <w:position w:val="-6"/>
                <w:sz w:val="18"/>
                <w:szCs w:val="18"/>
              </w:rPr>
              <w:pict>
                <v:shape id="_x0000_i2187" type="#_x0000_t75" style="width:9.75pt;height:14.25pt">
                  <v:imagedata r:id="rId1889" o:title=""/>
                </v:shape>
              </w:pict>
            </w:r>
            <w:r w:rsidR="008669BE" w:rsidRPr="005C33F1">
              <w:rPr>
                <w:sz w:val="18"/>
                <w:szCs w:val="18"/>
              </w:rPr>
              <w:t xml:space="preserve"> - плотность дисбалансной части внутренней энергии; </w:t>
            </w:r>
            <w:r>
              <w:rPr>
                <w:position w:val="-10"/>
                <w:sz w:val="18"/>
                <w:szCs w:val="18"/>
              </w:rPr>
              <w:pict>
                <v:shape id="_x0000_i2188" type="#_x0000_t75" style="width:10.5pt;height:12pt">
                  <v:imagedata r:id="rId1890" o:title=""/>
                </v:shape>
              </w:pict>
            </w:r>
            <w:r w:rsidR="008669BE" w:rsidRPr="005C33F1">
              <w:rPr>
                <w:sz w:val="18"/>
                <w:szCs w:val="18"/>
              </w:rPr>
              <w:t xml:space="preserve"> - химический потенциал; </w:t>
            </w:r>
            <w:r>
              <w:rPr>
                <w:position w:val="-10"/>
                <w:sz w:val="18"/>
                <w:szCs w:val="18"/>
              </w:rPr>
              <w:pict>
                <v:shape id="_x0000_i2189" type="#_x0000_t75" style="width:14.25pt;height:15.75pt">
                  <v:imagedata r:id="rId1891" o:title=""/>
                </v:shape>
              </w:pict>
            </w:r>
            <w:r w:rsidR="008669BE" w:rsidRPr="005C33F1">
              <w:rPr>
                <w:sz w:val="18"/>
                <w:szCs w:val="18"/>
              </w:rPr>
              <w:t xml:space="preserve"> - удельная работа износа; </w:t>
            </w:r>
            <w:r>
              <w:rPr>
                <w:position w:val="-4"/>
                <w:sz w:val="18"/>
                <w:szCs w:val="18"/>
              </w:rPr>
              <w:pict>
                <v:shape id="_x0000_i2190" type="#_x0000_t75" style="width:12pt;height:12.75pt">
                  <v:imagedata r:id="rId367" o:title=""/>
                </v:shape>
              </w:pict>
            </w:r>
            <w:r w:rsidR="008669BE" w:rsidRPr="005C33F1">
              <w:rPr>
                <w:sz w:val="18"/>
                <w:szCs w:val="18"/>
              </w:rPr>
              <w:t xml:space="preserve"> - коэффициент, определяющий механизм энергопереноса; </w:t>
            </w:r>
            <w:r>
              <w:rPr>
                <w:position w:val="-10"/>
                <w:sz w:val="18"/>
                <w:szCs w:val="18"/>
              </w:rPr>
              <w:pict>
                <v:shape id="_x0000_i2191" type="#_x0000_t75" style="width:10.5pt;height:12.75pt">
                  <v:imagedata r:id="rId1892" o:title=""/>
                </v:shape>
              </w:pict>
            </w:r>
            <w:r w:rsidR="008669BE" w:rsidRPr="005C33F1">
              <w:rPr>
                <w:sz w:val="18"/>
                <w:szCs w:val="18"/>
              </w:rPr>
              <w:t xml:space="preserve"> - плотность дислокаций; </w:t>
            </w:r>
            <w:r>
              <w:rPr>
                <w:position w:val="-6"/>
                <w:sz w:val="18"/>
                <w:szCs w:val="18"/>
              </w:rPr>
              <w:pict>
                <v:shape id="_x0000_i2192" type="#_x0000_t75" style="width:9.75pt;height:10.5pt">
                  <v:imagedata r:id="rId279" o:title=""/>
                </v:shape>
              </w:pict>
            </w:r>
            <w:r w:rsidR="008669BE" w:rsidRPr="005C33F1">
              <w:rPr>
                <w:sz w:val="18"/>
                <w:szCs w:val="18"/>
              </w:rPr>
              <w:t xml:space="preserve"> - параметр клисталлической решетки; </w:t>
            </w:r>
            <w:r>
              <w:rPr>
                <w:position w:val="-10"/>
                <w:sz w:val="18"/>
                <w:szCs w:val="18"/>
              </w:rPr>
              <w:pict>
                <v:shape id="_x0000_i2193" type="#_x0000_t75" style="width:14.25pt;height:15.75pt">
                  <v:imagedata r:id="rId1893" o:title=""/>
                </v:shape>
              </w:pict>
            </w:r>
            <w:r w:rsidR="008669BE" w:rsidRPr="005C33F1">
              <w:rPr>
                <w:sz w:val="18"/>
                <w:szCs w:val="18"/>
              </w:rPr>
              <w:t xml:space="preserve"> - энергия химической связи;           </w:t>
            </w:r>
            <w:r>
              <w:rPr>
                <w:position w:val="-10"/>
                <w:sz w:val="18"/>
                <w:szCs w:val="18"/>
              </w:rPr>
              <w:pict>
                <v:shape id="_x0000_i2194" type="#_x0000_t75" style="width:9.75pt;height:12pt">
                  <v:imagedata r:id="rId1894" o:title=""/>
                </v:shape>
              </w:pict>
            </w:r>
            <w:r w:rsidR="008669BE" w:rsidRPr="005C33F1">
              <w:rPr>
                <w:sz w:val="18"/>
                <w:szCs w:val="18"/>
              </w:rPr>
              <w:t xml:space="preserve"> - плотность материала; </w:t>
            </w:r>
            <w:r>
              <w:rPr>
                <w:position w:val="-12"/>
                <w:sz w:val="18"/>
                <w:szCs w:val="18"/>
              </w:rPr>
              <w:pict>
                <v:shape id="_x0000_i2195" type="#_x0000_t75" style="width:27.75pt;height:17.25pt">
                  <v:imagedata r:id="rId1895" o:title=""/>
                </v:shape>
              </w:pict>
            </w:r>
            <w:r w:rsidR="008669BE" w:rsidRPr="005C33F1">
              <w:rPr>
                <w:sz w:val="18"/>
                <w:szCs w:val="18"/>
              </w:rPr>
              <w:t xml:space="preserve"> - площадь поверхности и объем частицы износа</w:t>
            </w:r>
          </w:p>
        </w:tc>
      </w:tr>
      <w:tr w:rsidR="008669BE" w:rsidRPr="005C33F1" w:rsidTr="005C33F1">
        <w:tc>
          <w:tcPr>
            <w:tcW w:w="10307" w:type="dxa"/>
            <w:gridSpan w:val="6"/>
            <w:shd w:val="clear" w:color="auto" w:fill="auto"/>
          </w:tcPr>
          <w:p w:rsidR="008669BE" w:rsidRPr="005C33F1" w:rsidRDefault="008669BE" w:rsidP="005C33F1">
            <w:pPr>
              <w:spacing w:line="216" w:lineRule="auto"/>
              <w:jc w:val="center"/>
              <w:rPr>
                <w:sz w:val="18"/>
                <w:szCs w:val="18"/>
              </w:rPr>
            </w:pPr>
            <w:r w:rsidRPr="005C33F1">
              <w:rPr>
                <w:sz w:val="18"/>
                <w:szCs w:val="18"/>
              </w:rPr>
              <w:t>4. Термодинамические соотношения</w:t>
            </w:r>
          </w:p>
        </w:tc>
      </w:tr>
      <w:tr w:rsidR="008669BE" w:rsidRPr="005C33F1" w:rsidTr="005C33F1">
        <w:tc>
          <w:tcPr>
            <w:tcW w:w="422" w:type="dxa"/>
            <w:shd w:val="clear" w:color="auto" w:fill="auto"/>
          </w:tcPr>
          <w:p w:rsidR="008669BE" w:rsidRPr="005C33F1" w:rsidRDefault="008669BE" w:rsidP="005C33F1">
            <w:pPr>
              <w:jc w:val="center"/>
              <w:rPr>
                <w:sz w:val="18"/>
                <w:szCs w:val="18"/>
              </w:rPr>
            </w:pPr>
            <w:r w:rsidRPr="005C33F1">
              <w:rPr>
                <w:sz w:val="18"/>
                <w:szCs w:val="18"/>
              </w:rPr>
              <w:t>16</w:t>
            </w:r>
          </w:p>
        </w:tc>
        <w:tc>
          <w:tcPr>
            <w:tcW w:w="3886" w:type="dxa"/>
            <w:shd w:val="clear" w:color="auto" w:fill="auto"/>
          </w:tcPr>
          <w:p w:rsidR="008669BE" w:rsidRPr="005C33F1" w:rsidRDefault="008669BE" w:rsidP="005C33F1">
            <w:pPr>
              <w:jc w:val="center"/>
              <w:rPr>
                <w:sz w:val="18"/>
                <w:szCs w:val="18"/>
              </w:rPr>
            </w:pPr>
          </w:p>
          <w:p w:rsidR="008669BE" w:rsidRPr="005C33F1" w:rsidRDefault="000661A9" w:rsidP="005C33F1">
            <w:pPr>
              <w:jc w:val="center"/>
              <w:rPr>
                <w:sz w:val="18"/>
                <w:szCs w:val="18"/>
              </w:rPr>
            </w:pPr>
            <w:r>
              <w:rPr>
                <w:position w:val="-10"/>
                <w:sz w:val="18"/>
                <w:szCs w:val="18"/>
              </w:rPr>
              <w:pict>
                <v:shape id="_x0000_i2196" type="#_x0000_t75" style="width:182.25pt;height:20.25pt">
                  <v:imagedata r:id="rId1896" o:title=""/>
                </v:shape>
              </w:pict>
            </w:r>
          </w:p>
        </w:tc>
        <w:tc>
          <w:tcPr>
            <w:tcW w:w="1320" w:type="dxa"/>
            <w:shd w:val="clear" w:color="auto" w:fill="auto"/>
          </w:tcPr>
          <w:p w:rsidR="008669BE" w:rsidRPr="005C33F1" w:rsidRDefault="008669BE" w:rsidP="005C33F1">
            <w:pPr>
              <w:jc w:val="center"/>
              <w:rPr>
                <w:sz w:val="18"/>
                <w:szCs w:val="18"/>
              </w:rPr>
            </w:pPr>
            <w:r w:rsidRPr="005C33F1">
              <w:rPr>
                <w:sz w:val="18"/>
                <w:szCs w:val="18"/>
              </w:rPr>
              <w:t xml:space="preserve">Н.А.Сафонов, </w:t>
            </w:r>
          </w:p>
          <w:p w:rsidR="008669BE" w:rsidRPr="005C33F1" w:rsidRDefault="008669BE" w:rsidP="005C33F1">
            <w:pPr>
              <w:jc w:val="center"/>
              <w:rPr>
                <w:sz w:val="18"/>
                <w:szCs w:val="18"/>
              </w:rPr>
            </w:pPr>
            <w:r w:rsidRPr="005C33F1">
              <w:rPr>
                <w:sz w:val="18"/>
                <w:szCs w:val="18"/>
              </w:rPr>
              <w:t>1930</w:t>
            </w:r>
          </w:p>
          <w:p w:rsidR="008669BE" w:rsidRPr="005C33F1" w:rsidRDefault="008669BE" w:rsidP="005C33F1">
            <w:pPr>
              <w:jc w:val="center"/>
              <w:rPr>
                <w:sz w:val="18"/>
                <w:szCs w:val="18"/>
              </w:rPr>
            </w:pPr>
            <w:r w:rsidRPr="005C33F1">
              <w:rPr>
                <w:sz w:val="18"/>
                <w:szCs w:val="18"/>
                <w:lang w:val="en-US"/>
              </w:rPr>
              <w:t>[</w:t>
            </w:r>
            <w:r w:rsidRPr="005C33F1">
              <w:rPr>
                <w:sz w:val="18"/>
                <w:szCs w:val="18"/>
              </w:rPr>
              <w:t>41</w:t>
            </w:r>
            <w:r w:rsidRPr="005C33F1">
              <w:rPr>
                <w:sz w:val="18"/>
                <w:szCs w:val="18"/>
                <w:lang w:val="en-US"/>
              </w:rPr>
              <w:t>]</w:t>
            </w:r>
          </w:p>
        </w:tc>
        <w:tc>
          <w:tcPr>
            <w:tcW w:w="1200" w:type="dxa"/>
            <w:gridSpan w:val="2"/>
            <w:shd w:val="clear" w:color="auto" w:fill="auto"/>
          </w:tcPr>
          <w:p w:rsidR="008669BE" w:rsidRPr="005C33F1" w:rsidRDefault="008669BE" w:rsidP="005C33F1">
            <w:pPr>
              <w:jc w:val="center"/>
              <w:rPr>
                <w:sz w:val="18"/>
                <w:szCs w:val="18"/>
              </w:rPr>
            </w:pPr>
            <w:r w:rsidRPr="005C33F1">
              <w:rPr>
                <w:sz w:val="18"/>
                <w:szCs w:val="18"/>
              </w:rPr>
              <w:t>Износ резца из закаленной стали</w:t>
            </w:r>
          </w:p>
        </w:tc>
        <w:tc>
          <w:tcPr>
            <w:tcW w:w="3479" w:type="dxa"/>
            <w:shd w:val="clear" w:color="auto" w:fill="auto"/>
          </w:tcPr>
          <w:p w:rsidR="008669BE" w:rsidRPr="005C33F1" w:rsidRDefault="000661A9" w:rsidP="005C33F1">
            <w:pPr>
              <w:spacing w:line="216" w:lineRule="auto"/>
              <w:jc w:val="both"/>
              <w:rPr>
                <w:sz w:val="18"/>
                <w:szCs w:val="18"/>
              </w:rPr>
            </w:pPr>
            <w:r>
              <w:rPr>
                <w:position w:val="-4"/>
                <w:sz w:val="18"/>
                <w:szCs w:val="18"/>
              </w:rPr>
              <w:pict>
                <v:shape id="_x0000_i2197" type="#_x0000_t75" style="width:10.5pt;height:12.75pt">
                  <v:imagedata r:id="rId1781" o:title=""/>
                </v:shape>
              </w:pict>
            </w:r>
            <w:r w:rsidR="008669BE" w:rsidRPr="005C33F1">
              <w:rPr>
                <w:sz w:val="18"/>
                <w:szCs w:val="18"/>
              </w:rPr>
              <w:t xml:space="preserve"> - стойкость, мин; </w:t>
            </w:r>
            <w:r>
              <w:rPr>
                <w:position w:val="-6"/>
                <w:sz w:val="18"/>
                <w:szCs w:val="18"/>
              </w:rPr>
              <w:pict>
                <v:shape id="_x0000_i2198" type="#_x0000_t75" style="width:9.75pt;height:10.5pt">
                  <v:imagedata r:id="rId1897" o:title=""/>
                </v:shape>
              </w:pict>
            </w:r>
            <w:r w:rsidR="008669BE" w:rsidRPr="005C33F1">
              <w:rPr>
                <w:sz w:val="18"/>
                <w:szCs w:val="18"/>
              </w:rPr>
              <w:t xml:space="preserve"> - скорость резания, м/мин; </w:t>
            </w:r>
            <w:r>
              <w:rPr>
                <w:position w:val="-6"/>
                <w:sz w:val="18"/>
                <w:szCs w:val="18"/>
              </w:rPr>
              <w:pict>
                <v:shape id="_x0000_i2199" type="#_x0000_t75" style="width:9.75pt;height:10.5pt">
                  <v:imagedata r:id="rId1898" o:title=""/>
                </v:shape>
              </w:pict>
            </w:r>
            <w:r w:rsidR="008669BE" w:rsidRPr="005C33F1">
              <w:rPr>
                <w:sz w:val="18"/>
                <w:szCs w:val="18"/>
              </w:rPr>
              <w:t xml:space="preserve"> - ускоряющий фактор; </w:t>
            </w:r>
            <w:r>
              <w:rPr>
                <w:position w:val="-6"/>
                <w:sz w:val="18"/>
                <w:szCs w:val="18"/>
              </w:rPr>
              <w:pict>
                <v:shape id="_x0000_i2200" type="#_x0000_t75" style="width:12.75pt;height:10.5pt">
                  <v:imagedata r:id="rId1843" o:title=""/>
                </v:shape>
              </w:pict>
            </w:r>
            <w:r w:rsidR="008669BE" w:rsidRPr="005C33F1">
              <w:rPr>
                <w:sz w:val="18"/>
                <w:szCs w:val="18"/>
              </w:rPr>
              <w:t xml:space="preserve"> - масса энергии, участвующая в процессе износа; </w:t>
            </w:r>
            <w:r>
              <w:rPr>
                <w:position w:val="-10"/>
                <w:sz w:val="18"/>
                <w:szCs w:val="18"/>
              </w:rPr>
              <w:pict>
                <v:shape id="_x0000_i2201" type="#_x0000_t75" style="width:30.75pt;height:15.75pt">
                  <v:imagedata r:id="rId1899" o:title=""/>
                </v:shape>
              </w:pict>
            </w:r>
            <w:r w:rsidR="008669BE" w:rsidRPr="005C33F1">
              <w:rPr>
                <w:sz w:val="18"/>
                <w:szCs w:val="18"/>
              </w:rPr>
              <w:t xml:space="preserve"> - постоянные; </w:t>
            </w:r>
            <w:r>
              <w:rPr>
                <w:position w:val="-12"/>
                <w:sz w:val="18"/>
                <w:szCs w:val="18"/>
              </w:rPr>
              <w:pict>
                <v:shape id="_x0000_i2202" type="#_x0000_t75" style="width:99pt;height:23.25pt">
                  <v:imagedata r:id="rId1900" o:title=""/>
                </v:shape>
              </w:pict>
            </w:r>
            <w:r w:rsidR="008669BE" w:rsidRPr="005C33F1">
              <w:rPr>
                <w:sz w:val="18"/>
                <w:szCs w:val="18"/>
              </w:rPr>
              <w:t xml:space="preserve">, где </w:t>
            </w:r>
            <w:r>
              <w:rPr>
                <w:position w:val="-6"/>
                <w:sz w:val="18"/>
                <w:szCs w:val="18"/>
              </w:rPr>
              <w:pict>
                <v:shape id="_x0000_i2203" type="#_x0000_t75" style="width:10.5pt;height:9.75pt">
                  <v:imagedata r:id="rId1901" o:title=""/>
                </v:shape>
              </w:pict>
            </w:r>
            <w:r w:rsidR="008669BE" w:rsidRPr="005C33F1">
              <w:rPr>
                <w:sz w:val="18"/>
                <w:szCs w:val="18"/>
              </w:rPr>
              <w:t xml:space="preserve"> - коэффициент, характеризующий колебательное движение</w:t>
            </w:r>
          </w:p>
        </w:tc>
      </w:tr>
      <w:tr w:rsidR="008669BE" w:rsidRPr="005C33F1" w:rsidTr="005C33F1">
        <w:tc>
          <w:tcPr>
            <w:tcW w:w="422" w:type="dxa"/>
            <w:shd w:val="clear" w:color="auto" w:fill="auto"/>
          </w:tcPr>
          <w:p w:rsidR="008669BE" w:rsidRPr="005C33F1" w:rsidRDefault="008669BE" w:rsidP="005C33F1">
            <w:pPr>
              <w:jc w:val="center"/>
              <w:rPr>
                <w:sz w:val="18"/>
                <w:szCs w:val="18"/>
              </w:rPr>
            </w:pPr>
            <w:r w:rsidRPr="005C33F1">
              <w:rPr>
                <w:sz w:val="18"/>
                <w:szCs w:val="18"/>
              </w:rPr>
              <w:t>17</w:t>
            </w:r>
          </w:p>
        </w:tc>
        <w:tc>
          <w:tcPr>
            <w:tcW w:w="3886" w:type="dxa"/>
            <w:shd w:val="clear" w:color="auto" w:fill="auto"/>
          </w:tcPr>
          <w:p w:rsidR="008669BE" w:rsidRPr="005C33F1" w:rsidRDefault="000661A9" w:rsidP="005C33F1">
            <w:pPr>
              <w:jc w:val="center"/>
              <w:rPr>
                <w:sz w:val="18"/>
                <w:szCs w:val="18"/>
              </w:rPr>
            </w:pPr>
            <w:r>
              <w:rPr>
                <w:position w:val="-112"/>
                <w:sz w:val="18"/>
                <w:szCs w:val="18"/>
              </w:rPr>
              <w:pict>
                <v:shape id="_x0000_i2204" type="#_x0000_t75" style="width:171.75pt;height:90pt">
                  <v:imagedata r:id="rId1902" o:title=""/>
                </v:shape>
              </w:pict>
            </w:r>
          </w:p>
        </w:tc>
        <w:tc>
          <w:tcPr>
            <w:tcW w:w="1320" w:type="dxa"/>
            <w:shd w:val="clear" w:color="auto" w:fill="auto"/>
          </w:tcPr>
          <w:p w:rsidR="008669BE" w:rsidRPr="005C33F1" w:rsidRDefault="008669BE" w:rsidP="005C33F1">
            <w:pPr>
              <w:jc w:val="center"/>
              <w:rPr>
                <w:sz w:val="18"/>
                <w:szCs w:val="18"/>
              </w:rPr>
            </w:pPr>
            <w:r w:rsidRPr="005C33F1">
              <w:rPr>
                <w:sz w:val="18"/>
                <w:szCs w:val="18"/>
              </w:rPr>
              <w:t>И.П.Выродов, И.Ф.Мелехин,</w:t>
            </w:r>
          </w:p>
          <w:p w:rsidR="008669BE" w:rsidRPr="005C33F1" w:rsidRDefault="008669BE" w:rsidP="005C33F1">
            <w:pPr>
              <w:jc w:val="center"/>
              <w:rPr>
                <w:sz w:val="18"/>
                <w:szCs w:val="18"/>
              </w:rPr>
            </w:pPr>
            <w:r w:rsidRPr="005C33F1">
              <w:rPr>
                <w:sz w:val="18"/>
                <w:szCs w:val="18"/>
              </w:rPr>
              <w:t>1976</w:t>
            </w:r>
          </w:p>
          <w:p w:rsidR="008669BE" w:rsidRPr="005C33F1" w:rsidRDefault="008669BE" w:rsidP="005C33F1">
            <w:pPr>
              <w:jc w:val="center"/>
              <w:rPr>
                <w:sz w:val="18"/>
                <w:szCs w:val="18"/>
              </w:rPr>
            </w:pPr>
            <w:r w:rsidRPr="005C33F1">
              <w:rPr>
                <w:sz w:val="18"/>
                <w:szCs w:val="18"/>
                <w:lang w:val="en-US"/>
              </w:rPr>
              <w:t>[</w:t>
            </w:r>
            <w:r w:rsidRPr="005C33F1">
              <w:rPr>
                <w:sz w:val="18"/>
                <w:szCs w:val="18"/>
              </w:rPr>
              <w:t>7</w:t>
            </w:r>
            <w:r w:rsidRPr="005C33F1">
              <w:rPr>
                <w:sz w:val="18"/>
                <w:szCs w:val="18"/>
                <w:lang w:val="en-US"/>
              </w:rPr>
              <w:t>]</w:t>
            </w:r>
          </w:p>
          <w:p w:rsidR="008669BE" w:rsidRPr="005C33F1" w:rsidRDefault="008669BE" w:rsidP="005C33F1">
            <w:pPr>
              <w:jc w:val="center"/>
              <w:rPr>
                <w:sz w:val="18"/>
                <w:szCs w:val="18"/>
              </w:rPr>
            </w:pPr>
          </w:p>
        </w:tc>
        <w:tc>
          <w:tcPr>
            <w:tcW w:w="1200" w:type="dxa"/>
            <w:gridSpan w:val="2"/>
            <w:shd w:val="clear" w:color="auto" w:fill="auto"/>
          </w:tcPr>
          <w:p w:rsidR="008669BE" w:rsidRPr="005C33F1" w:rsidRDefault="008669BE" w:rsidP="005C33F1">
            <w:pPr>
              <w:jc w:val="center"/>
              <w:rPr>
                <w:sz w:val="18"/>
                <w:szCs w:val="18"/>
              </w:rPr>
            </w:pPr>
            <w:r w:rsidRPr="005C33F1">
              <w:rPr>
                <w:sz w:val="18"/>
                <w:szCs w:val="18"/>
              </w:rPr>
              <w:t>Износ (по массе)</w:t>
            </w:r>
          </w:p>
        </w:tc>
        <w:tc>
          <w:tcPr>
            <w:tcW w:w="3479" w:type="dxa"/>
            <w:shd w:val="clear" w:color="auto" w:fill="auto"/>
          </w:tcPr>
          <w:p w:rsidR="008669BE" w:rsidRPr="005C33F1" w:rsidRDefault="000661A9" w:rsidP="005C33F1">
            <w:pPr>
              <w:spacing w:line="216" w:lineRule="auto"/>
              <w:jc w:val="both"/>
              <w:rPr>
                <w:sz w:val="18"/>
                <w:szCs w:val="18"/>
              </w:rPr>
            </w:pPr>
            <w:r>
              <w:rPr>
                <w:position w:val="-6"/>
                <w:sz w:val="18"/>
                <w:szCs w:val="18"/>
              </w:rPr>
              <w:pict>
                <v:shape id="_x0000_i2205" type="#_x0000_t75" style="width:10.5pt;height:14.25pt">
                  <v:imagedata r:id="rId1668" o:title=""/>
                </v:shape>
              </w:pict>
            </w:r>
            <w:r w:rsidR="008669BE" w:rsidRPr="005C33F1">
              <w:rPr>
                <w:sz w:val="18"/>
                <w:szCs w:val="18"/>
              </w:rPr>
              <w:t xml:space="preserve"> - поверхность ножа; </w:t>
            </w:r>
            <w:r>
              <w:rPr>
                <w:position w:val="-6"/>
                <w:sz w:val="18"/>
                <w:szCs w:val="18"/>
              </w:rPr>
              <w:pict>
                <v:shape id="_x0000_i2206" type="#_x0000_t75" style="width:12pt;height:15.75pt">
                  <v:imagedata r:id="rId1903" o:title=""/>
                </v:shape>
              </w:pict>
            </w:r>
            <w:r w:rsidR="008669BE" w:rsidRPr="005C33F1">
              <w:rPr>
                <w:sz w:val="18"/>
                <w:szCs w:val="18"/>
              </w:rPr>
              <w:t xml:space="preserve"> - поток массы; </w:t>
            </w:r>
            <w:r>
              <w:rPr>
                <w:position w:val="-10"/>
                <w:sz w:val="18"/>
                <w:szCs w:val="18"/>
              </w:rPr>
              <w:pict>
                <v:shape id="_x0000_i2207" type="#_x0000_t75" style="width:12.75pt;height:15.75pt">
                  <v:imagedata r:id="rId1904" o:title=""/>
                </v:shape>
              </w:pict>
            </w:r>
            <w:r w:rsidR="008669BE" w:rsidRPr="005C33F1">
              <w:rPr>
                <w:sz w:val="18"/>
                <w:szCs w:val="18"/>
              </w:rPr>
              <w:t xml:space="preserve"> - температура; </w:t>
            </w:r>
            <w:r>
              <w:rPr>
                <w:position w:val="-6"/>
                <w:sz w:val="18"/>
                <w:szCs w:val="18"/>
              </w:rPr>
              <w:pict>
                <v:shape id="_x0000_i2208" type="#_x0000_t75" style="width:9.75pt;height:10.5pt">
                  <v:imagedata r:id="rId1905" o:title=""/>
                </v:shape>
              </w:pict>
            </w:r>
            <w:r w:rsidR="008669BE" w:rsidRPr="005C33F1">
              <w:rPr>
                <w:sz w:val="18"/>
                <w:szCs w:val="18"/>
              </w:rPr>
              <w:t xml:space="preserve"> - время цикла; </w:t>
            </w:r>
            <w:r>
              <w:rPr>
                <w:position w:val="-10"/>
                <w:sz w:val="18"/>
                <w:szCs w:val="18"/>
              </w:rPr>
              <w:pict>
                <v:shape id="_x0000_i2209" type="#_x0000_t75" style="width:12pt;height:12.75pt">
                  <v:imagedata r:id="rId1906" o:title=""/>
                </v:shape>
              </w:pict>
            </w:r>
            <w:r w:rsidR="008669BE" w:rsidRPr="005C33F1">
              <w:rPr>
                <w:sz w:val="18"/>
                <w:szCs w:val="18"/>
              </w:rPr>
              <w:t xml:space="preserve"> - электрохимический потенциал; </w:t>
            </w:r>
            <w:r>
              <w:rPr>
                <w:position w:val="-10"/>
                <w:sz w:val="18"/>
                <w:szCs w:val="18"/>
              </w:rPr>
              <w:pict>
                <v:shape id="_x0000_i2210" type="#_x0000_t75" style="width:37.5pt;height:15.75pt">
                  <v:imagedata r:id="rId1907" o:title=""/>
                </v:shape>
              </w:pict>
            </w:r>
            <w:r w:rsidR="008669BE" w:rsidRPr="005C33F1">
              <w:rPr>
                <w:sz w:val="18"/>
                <w:szCs w:val="18"/>
              </w:rPr>
              <w:t xml:space="preserve"> - феноменологические коэффициенты Онзагера</w:t>
            </w:r>
          </w:p>
        </w:tc>
      </w:tr>
    </w:tbl>
    <w:p w:rsidR="008669BE" w:rsidRPr="00195076" w:rsidRDefault="008669BE" w:rsidP="008669BE">
      <w:pPr>
        <w:jc w:val="right"/>
        <w:rPr>
          <w:sz w:val="22"/>
          <w:szCs w:val="22"/>
        </w:rPr>
      </w:pPr>
      <w:r w:rsidRPr="00195076">
        <w:rPr>
          <w:sz w:val="22"/>
          <w:szCs w:val="22"/>
        </w:rPr>
        <w:br w:type="page"/>
      </w:r>
      <w:r w:rsidR="00B033D9">
        <w:rPr>
          <w:noProof/>
          <w:sz w:val="22"/>
          <w:szCs w:val="22"/>
        </w:rPr>
        <w:lastRenderedPageBreak/>
        <mc:AlternateContent>
          <mc:Choice Requires="wps">
            <w:drawing>
              <wp:anchor distT="0" distB="0" distL="114300" distR="114300" simplePos="0" relativeHeight="251655168" behindDoc="0" locked="1" layoutInCell="1" allowOverlap="1">
                <wp:simplePos x="0" y="0"/>
                <wp:positionH relativeFrom="column">
                  <wp:posOffset>-533400</wp:posOffset>
                </wp:positionH>
                <wp:positionV relativeFrom="paragraph">
                  <wp:posOffset>2057400</wp:posOffset>
                </wp:positionV>
                <wp:extent cx="411480" cy="457200"/>
                <wp:effectExtent l="0" t="3810" r="635" b="0"/>
                <wp:wrapNone/>
                <wp:docPr id="2308"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FF78A1" w:rsidRDefault="008669BE" w:rsidP="008669BE">
                            <w:pPr>
                              <w:jc w:val="center"/>
                              <w:rPr>
                                <w:rFonts w:ascii="Bookman Old Style" w:hAnsi="Bookman Old Style"/>
                                <w:sz w:val="18"/>
                                <w:szCs w:val="18"/>
                                <w:lang w:val="en-US"/>
                              </w:rPr>
                            </w:pPr>
                            <w:r w:rsidRPr="00FF78A1">
                              <w:rPr>
                                <w:rFonts w:ascii="Bookman Old Style" w:hAnsi="Bookman Old Style"/>
                                <w:sz w:val="18"/>
                                <w:szCs w:val="18"/>
                              </w:rPr>
                              <w:t>1</w:t>
                            </w:r>
                            <w:r>
                              <w:rPr>
                                <w:rFonts w:ascii="Bookman Old Style" w:hAnsi="Bookman Old Style"/>
                                <w:sz w:val="18"/>
                                <w:szCs w:val="18"/>
                                <w:lang w:val="en-US"/>
                              </w:rPr>
                              <w:t>85</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118" type="#_x0000_t202" style="position:absolute;left:0;text-align:left;margin-left:-42pt;margin-top:162pt;width:32.4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" filled="f" stroked="f">
                <v:textbox style="layout-flow:vertical">
                  <w:txbxContent>
                    <w:p w:rsidR="008669BE" w:rsidRPr="00FF78A1" w:rsidRDefault="008669BE" w:rsidP="008669BE">
                      <w:pPr>
                        <w:jc w:val="center"/>
                        <w:rPr>
                          <w:rFonts w:ascii="Bookman Old Style" w:hAnsi="Bookman Old Style"/>
                          <w:sz w:val="18"/>
                          <w:szCs w:val="18"/>
                          <w:lang w:val="en-US"/>
                        </w:rPr>
                      </w:pPr>
                      <w:r w:rsidRPr="00FF78A1">
                        <w:rPr>
                          <w:rFonts w:ascii="Bookman Old Style" w:hAnsi="Bookman Old Style"/>
                          <w:sz w:val="18"/>
                          <w:szCs w:val="18"/>
                        </w:rPr>
                        <w:t>1</w:t>
                      </w:r>
                      <w:r>
                        <w:rPr>
                          <w:rFonts w:ascii="Bookman Old Style" w:hAnsi="Bookman Old Style"/>
                          <w:sz w:val="18"/>
                          <w:szCs w:val="18"/>
                          <w:lang w:val="en-US"/>
                        </w:rPr>
                        <w:t>85</w:t>
                      </w:r>
                    </w:p>
                  </w:txbxContent>
                </v:textbox>
                <w10:anchorlock/>
              </v:shape>
            </w:pict>
          </mc:Fallback>
        </mc:AlternateContent>
      </w:r>
      <w:r w:rsidRPr="00195076">
        <w:rPr>
          <w:sz w:val="22"/>
          <w:szCs w:val="22"/>
        </w:rPr>
        <w:t>Окончание</w:t>
      </w:r>
      <w:r>
        <w:rPr>
          <w:sz w:val="22"/>
          <w:szCs w:val="22"/>
        </w:rPr>
        <w:t xml:space="preserve"> табл.6</w:t>
      </w:r>
      <w:r w:rsidRPr="00195076">
        <w:rPr>
          <w:sz w:val="22"/>
          <w:szCs w:val="22"/>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3660"/>
        <w:gridCol w:w="1316"/>
        <w:gridCol w:w="1437"/>
        <w:gridCol w:w="3378"/>
      </w:tblGrid>
      <w:tr w:rsidR="008669BE" w:rsidRPr="005C33F1" w:rsidTr="005C33F1">
        <w:tc>
          <w:tcPr>
            <w:tcW w:w="521" w:type="dxa"/>
            <w:shd w:val="clear" w:color="auto" w:fill="auto"/>
          </w:tcPr>
          <w:p w:rsidR="008669BE" w:rsidRPr="005C33F1" w:rsidRDefault="008669BE" w:rsidP="005C33F1">
            <w:pPr>
              <w:jc w:val="center"/>
              <w:rPr>
                <w:sz w:val="18"/>
                <w:szCs w:val="18"/>
              </w:rPr>
            </w:pPr>
            <w:r w:rsidRPr="005C33F1">
              <w:rPr>
                <w:sz w:val="18"/>
                <w:szCs w:val="18"/>
              </w:rPr>
              <w:t>1</w:t>
            </w:r>
          </w:p>
        </w:tc>
        <w:tc>
          <w:tcPr>
            <w:tcW w:w="3667" w:type="dxa"/>
            <w:shd w:val="clear" w:color="auto" w:fill="auto"/>
          </w:tcPr>
          <w:p w:rsidR="008669BE" w:rsidRPr="005C33F1" w:rsidRDefault="008669BE" w:rsidP="005C33F1">
            <w:pPr>
              <w:jc w:val="center"/>
              <w:rPr>
                <w:sz w:val="18"/>
                <w:szCs w:val="18"/>
              </w:rPr>
            </w:pPr>
            <w:r w:rsidRPr="005C33F1">
              <w:rPr>
                <w:sz w:val="18"/>
                <w:szCs w:val="18"/>
              </w:rPr>
              <w:t>2</w:t>
            </w:r>
          </w:p>
        </w:tc>
        <w:tc>
          <w:tcPr>
            <w:tcW w:w="1320" w:type="dxa"/>
            <w:shd w:val="clear" w:color="auto" w:fill="auto"/>
          </w:tcPr>
          <w:p w:rsidR="008669BE" w:rsidRPr="005C33F1" w:rsidRDefault="008669BE" w:rsidP="005C33F1">
            <w:pPr>
              <w:jc w:val="center"/>
              <w:rPr>
                <w:sz w:val="18"/>
                <w:szCs w:val="18"/>
              </w:rPr>
            </w:pPr>
            <w:r w:rsidRPr="005C33F1">
              <w:rPr>
                <w:sz w:val="18"/>
                <w:szCs w:val="18"/>
              </w:rPr>
              <w:t>3</w:t>
            </w:r>
          </w:p>
        </w:tc>
        <w:tc>
          <w:tcPr>
            <w:tcW w:w="1366" w:type="dxa"/>
            <w:shd w:val="clear" w:color="auto" w:fill="auto"/>
          </w:tcPr>
          <w:p w:rsidR="008669BE" w:rsidRPr="005C33F1" w:rsidRDefault="008669BE" w:rsidP="005C33F1">
            <w:pPr>
              <w:jc w:val="center"/>
              <w:rPr>
                <w:sz w:val="18"/>
                <w:szCs w:val="18"/>
              </w:rPr>
            </w:pPr>
            <w:r w:rsidRPr="005C33F1">
              <w:rPr>
                <w:sz w:val="18"/>
                <w:szCs w:val="18"/>
              </w:rPr>
              <w:t>4</w:t>
            </w:r>
          </w:p>
        </w:tc>
        <w:tc>
          <w:tcPr>
            <w:tcW w:w="3433" w:type="dxa"/>
            <w:shd w:val="clear" w:color="auto" w:fill="auto"/>
          </w:tcPr>
          <w:p w:rsidR="008669BE" w:rsidRPr="005C33F1" w:rsidRDefault="008669BE" w:rsidP="005C33F1">
            <w:pPr>
              <w:jc w:val="center"/>
              <w:rPr>
                <w:sz w:val="18"/>
                <w:szCs w:val="18"/>
              </w:rPr>
            </w:pPr>
            <w:r w:rsidRPr="005C33F1">
              <w:rPr>
                <w:sz w:val="18"/>
                <w:szCs w:val="18"/>
              </w:rPr>
              <w:t>5</w:t>
            </w:r>
          </w:p>
        </w:tc>
      </w:tr>
      <w:tr w:rsidR="008669BE" w:rsidRPr="005C33F1" w:rsidTr="005C33F1">
        <w:tc>
          <w:tcPr>
            <w:tcW w:w="521" w:type="dxa"/>
            <w:shd w:val="clear" w:color="auto" w:fill="auto"/>
          </w:tcPr>
          <w:p w:rsidR="008669BE" w:rsidRPr="005C33F1" w:rsidRDefault="008669BE" w:rsidP="005C33F1">
            <w:pPr>
              <w:jc w:val="center"/>
              <w:rPr>
                <w:sz w:val="18"/>
                <w:szCs w:val="18"/>
              </w:rPr>
            </w:pPr>
            <w:r w:rsidRPr="005C33F1">
              <w:rPr>
                <w:sz w:val="18"/>
                <w:szCs w:val="18"/>
              </w:rPr>
              <w:t>18</w:t>
            </w:r>
          </w:p>
        </w:tc>
        <w:tc>
          <w:tcPr>
            <w:tcW w:w="3667" w:type="dxa"/>
            <w:shd w:val="clear" w:color="auto" w:fill="auto"/>
          </w:tcPr>
          <w:p w:rsidR="008669BE" w:rsidRPr="005C33F1" w:rsidRDefault="000661A9" w:rsidP="005C33F1">
            <w:pPr>
              <w:jc w:val="center"/>
              <w:rPr>
                <w:sz w:val="18"/>
                <w:szCs w:val="18"/>
              </w:rPr>
            </w:pPr>
            <w:r>
              <w:rPr>
                <w:position w:val="-30"/>
                <w:sz w:val="18"/>
                <w:szCs w:val="18"/>
              </w:rPr>
              <w:pict>
                <v:shape id="_x0000_i2211" type="#_x0000_t75" style="width:165pt;height:63pt">
                  <v:imagedata r:id="rId1908" o:title=""/>
                </v:shape>
              </w:pict>
            </w:r>
          </w:p>
          <w:p w:rsidR="008669BE" w:rsidRPr="005C33F1" w:rsidRDefault="000661A9" w:rsidP="005C33F1">
            <w:pPr>
              <w:jc w:val="center"/>
              <w:rPr>
                <w:sz w:val="18"/>
                <w:szCs w:val="18"/>
              </w:rPr>
            </w:pPr>
            <w:r>
              <w:rPr>
                <w:position w:val="-30"/>
                <w:sz w:val="18"/>
                <w:szCs w:val="18"/>
              </w:rPr>
              <w:pict>
                <v:shape id="_x0000_i2212" type="#_x0000_t75" style="width:104.25pt;height:59.25pt">
                  <v:imagedata r:id="rId1909" o:title=""/>
                </v:shape>
              </w:pict>
            </w:r>
          </w:p>
          <w:p w:rsidR="008669BE" w:rsidRPr="005C33F1" w:rsidRDefault="000661A9" w:rsidP="005C33F1">
            <w:pPr>
              <w:jc w:val="center"/>
              <w:rPr>
                <w:sz w:val="18"/>
                <w:szCs w:val="18"/>
              </w:rPr>
            </w:pPr>
            <w:r>
              <w:rPr>
                <w:position w:val="-32"/>
                <w:sz w:val="18"/>
                <w:szCs w:val="18"/>
              </w:rPr>
              <w:pict>
                <v:shape id="_x0000_i2213" type="#_x0000_t75" style="width:123pt;height:39.75pt">
                  <v:imagedata r:id="rId1910" o:title=""/>
                </v:shape>
              </w:pict>
            </w:r>
          </w:p>
          <w:p w:rsidR="008669BE" w:rsidRPr="005C33F1" w:rsidRDefault="000661A9" w:rsidP="005C33F1">
            <w:pPr>
              <w:jc w:val="center"/>
              <w:rPr>
                <w:sz w:val="18"/>
                <w:szCs w:val="18"/>
              </w:rPr>
            </w:pPr>
            <w:r>
              <w:rPr>
                <w:position w:val="-12"/>
                <w:sz w:val="18"/>
                <w:szCs w:val="18"/>
              </w:rPr>
              <w:pict>
                <v:shape id="_x0000_i2214" type="#_x0000_t75" style="width:65.25pt;height:20.25pt">
                  <v:imagedata r:id="rId1911" o:title=""/>
                </v:shape>
              </w:pict>
            </w:r>
          </w:p>
        </w:tc>
        <w:tc>
          <w:tcPr>
            <w:tcW w:w="1320" w:type="dxa"/>
            <w:shd w:val="clear" w:color="auto" w:fill="auto"/>
          </w:tcPr>
          <w:p w:rsidR="008669BE" w:rsidRPr="005C33F1" w:rsidRDefault="008669BE" w:rsidP="005C33F1">
            <w:pPr>
              <w:jc w:val="center"/>
              <w:rPr>
                <w:sz w:val="18"/>
                <w:szCs w:val="18"/>
              </w:rPr>
            </w:pPr>
            <w:r w:rsidRPr="005C33F1">
              <w:rPr>
                <w:sz w:val="18"/>
                <w:szCs w:val="18"/>
              </w:rPr>
              <w:t>А.А.Рыжкин и др.,</w:t>
            </w:r>
          </w:p>
          <w:p w:rsidR="008669BE" w:rsidRPr="005C33F1" w:rsidRDefault="008669BE" w:rsidP="005C33F1">
            <w:pPr>
              <w:jc w:val="center"/>
              <w:rPr>
                <w:sz w:val="18"/>
                <w:szCs w:val="18"/>
              </w:rPr>
            </w:pPr>
            <w:r w:rsidRPr="005C33F1">
              <w:rPr>
                <w:sz w:val="18"/>
                <w:szCs w:val="18"/>
              </w:rPr>
              <w:t>1982</w:t>
            </w:r>
          </w:p>
          <w:p w:rsidR="008669BE" w:rsidRPr="005C33F1" w:rsidRDefault="008669BE" w:rsidP="005C33F1">
            <w:pPr>
              <w:jc w:val="center"/>
              <w:rPr>
                <w:sz w:val="18"/>
                <w:szCs w:val="18"/>
                <w:lang w:val="en-US"/>
              </w:rPr>
            </w:pPr>
            <w:r w:rsidRPr="005C33F1">
              <w:rPr>
                <w:sz w:val="18"/>
                <w:szCs w:val="18"/>
                <w:lang w:val="en-US"/>
              </w:rPr>
              <w:t>[35]</w:t>
            </w:r>
          </w:p>
        </w:tc>
        <w:tc>
          <w:tcPr>
            <w:tcW w:w="1366" w:type="dxa"/>
            <w:shd w:val="clear" w:color="auto" w:fill="auto"/>
          </w:tcPr>
          <w:p w:rsidR="008669BE" w:rsidRPr="005C33F1" w:rsidRDefault="008669BE" w:rsidP="005C33F1">
            <w:pPr>
              <w:jc w:val="center"/>
              <w:rPr>
                <w:sz w:val="18"/>
                <w:szCs w:val="18"/>
              </w:rPr>
            </w:pPr>
            <w:r w:rsidRPr="005C33F1">
              <w:rPr>
                <w:sz w:val="18"/>
                <w:szCs w:val="18"/>
              </w:rPr>
              <w:t>Энтропийный подход к оценке интенсивности изнашивания</w:t>
            </w:r>
          </w:p>
        </w:tc>
        <w:tc>
          <w:tcPr>
            <w:tcW w:w="3433" w:type="dxa"/>
            <w:shd w:val="clear" w:color="auto" w:fill="auto"/>
          </w:tcPr>
          <w:p w:rsidR="008669BE" w:rsidRPr="005C33F1" w:rsidRDefault="000661A9" w:rsidP="005C33F1">
            <w:pPr>
              <w:jc w:val="both"/>
              <w:rPr>
                <w:sz w:val="18"/>
                <w:szCs w:val="18"/>
              </w:rPr>
            </w:pPr>
            <w:r>
              <w:rPr>
                <w:position w:val="-4"/>
                <w:sz w:val="18"/>
                <w:szCs w:val="18"/>
              </w:rPr>
              <w:pict>
                <v:shape id="_x0000_i2215" type="#_x0000_t75" style="width:10.5pt;height:12.75pt">
                  <v:imagedata r:id="rId1781" o:title=""/>
                </v:shape>
              </w:pict>
            </w:r>
            <w:r w:rsidR="008669BE" w:rsidRPr="005C33F1">
              <w:rPr>
                <w:sz w:val="18"/>
                <w:szCs w:val="18"/>
              </w:rPr>
              <w:t xml:space="preserve"> - температура контакта; </w:t>
            </w:r>
            <w:r>
              <w:rPr>
                <w:position w:val="-6"/>
                <w:sz w:val="18"/>
                <w:szCs w:val="18"/>
              </w:rPr>
              <w:pict>
                <v:shape id="_x0000_i2216" type="#_x0000_t75" style="width:10.5pt;height:14.25pt">
                  <v:imagedata r:id="rId1912" o:title=""/>
                </v:shape>
              </w:pict>
            </w:r>
            <w:r w:rsidR="008669BE" w:rsidRPr="005C33F1">
              <w:rPr>
                <w:sz w:val="18"/>
                <w:szCs w:val="18"/>
              </w:rPr>
              <w:t xml:space="preserve"> - коэффициент теплопроводности материала инструмента; </w:t>
            </w:r>
            <w:r>
              <w:rPr>
                <w:position w:val="-4"/>
                <w:sz w:val="18"/>
                <w:szCs w:val="18"/>
              </w:rPr>
              <w:pict>
                <v:shape id="_x0000_i2217" type="#_x0000_t75" style="width:12pt;height:12.75pt">
                  <v:imagedata r:id="rId1913" o:title=""/>
                </v:shape>
              </w:pict>
            </w:r>
            <w:r w:rsidR="008669BE" w:rsidRPr="005C33F1">
              <w:rPr>
                <w:sz w:val="18"/>
                <w:szCs w:val="18"/>
              </w:rPr>
              <w:t xml:space="preserve"> - зона действия высокого температурного градиента; </w:t>
            </w:r>
            <w:r>
              <w:rPr>
                <w:position w:val="-6"/>
                <w:sz w:val="18"/>
                <w:szCs w:val="18"/>
              </w:rPr>
              <w:pict>
                <v:shape id="_x0000_i2218" type="#_x0000_t75" style="width:9.75pt;height:10.5pt">
                  <v:imagedata r:id="rId1914" o:title=""/>
                </v:shape>
              </w:pict>
            </w:r>
            <w:r w:rsidR="008669BE" w:rsidRPr="005C33F1">
              <w:rPr>
                <w:sz w:val="18"/>
                <w:szCs w:val="18"/>
              </w:rPr>
              <w:t xml:space="preserve"> - скорость трения; </w:t>
            </w:r>
            <w:r>
              <w:rPr>
                <w:position w:val="-6"/>
                <w:sz w:val="18"/>
                <w:szCs w:val="18"/>
              </w:rPr>
              <w:pict>
                <v:shape id="_x0000_i2219" type="#_x0000_t75" style="width:10.5pt;height:14.25pt">
                  <v:imagedata r:id="rId1668" o:title=""/>
                </v:shape>
              </w:pict>
            </w:r>
            <w:r w:rsidR="008669BE" w:rsidRPr="005C33F1">
              <w:rPr>
                <w:sz w:val="18"/>
                <w:szCs w:val="18"/>
              </w:rPr>
              <w:t xml:space="preserve"> - критическая плотность энтропии (характеристика материала); </w:t>
            </w:r>
            <w:r>
              <w:rPr>
                <w:position w:val="-10"/>
                <w:sz w:val="18"/>
                <w:szCs w:val="18"/>
              </w:rPr>
              <w:pict>
                <v:shape id="_x0000_i2220" type="#_x0000_t75" style="width:30.75pt;height:17.25pt">
                  <v:imagedata r:id="rId1915" o:title=""/>
                </v:shape>
              </w:pict>
            </w:r>
            <w:r w:rsidR="008669BE" w:rsidRPr="005C33F1">
              <w:rPr>
                <w:sz w:val="18"/>
                <w:szCs w:val="18"/>
              </w:rPr>
              <w:t xml:space="preserve"> - производство избыточной тепловой энтропии; </w:t>
            </w:r>
            <w:r>
              <w:rPr>
                <w:position w:val="-10"/>
                <w:sz w:val="18"/>
                <w:szCs w:val="18"/>
              </w:rPr>
              <w:pict>
                <v:shape id="_x0000_i2221" type="#_x0000_t75" style="width:12.75pt;height:17.25pt">
                  <v:imagedata r:id="rId1916" o:title=""/>
                </v:shape>
              </w:pict>
            </w:r>
            <w:r w:rsidR="008669BE" w:rsidRPr="005C33F1">
              <w:rPr>
                <w:sz w:val="18"/>
                <w:szCs w:val="18"/>
              </w:rPr>
              <w:t xml:space="preserve"> - температура вспышки; </w:t>
            </w:r>
            <w:r>
              <w:rPr>
                <w:position w:val="-10"/>
                <w:sz w:val="18"/>
                <w:szCs w:val="18"/>
              </w:rPr>
              <w:pict>
                <v:shape id="_x0000_i2222" type="#_x0000_t75" style="width:12.75pt;height:17.25pt">
                  <v:imagedata r:id="rId1917" o:title=""/>
                </v:shape>
              </w:pict>
            </w:r>
            <w:r w:rsidR="008669BE" w:rsidRPr="005C33F1">
              <w:rPr>
                <w:sz w:val="18"/>
                <w:szCs w:val="18"/>
              </w:rPr>
              <w:t xml:space="preserve"> - глубина проникновения температурной вспышки; </w:t>
            </w:r>
            <w:r>
              <w:rPr>
                <w:position w:val="-6"/>
                <w:sz w:val="18"/>
                <w:szCs w:val="18"/>
              </w:rPr>
              <w:pict>
                <v:shape id="_x0000_i2223" type="#_x0000_t75" style="width:12pt;height:10.5pt">
                  <v:imagedata r:id="rId1918" o:title=""/>
                </v:shape>
              </w:pict>
            </w:r>
            <w:r w:rsidR="008669BE" w:rsidRPr="005C33F1">
              <w:rPr>
                <w:sz w:val="18"/>
                <w:szCs w:val="18"/>
              </w:rPr>
              <w:t xml:space="preserve"> - коэффициент температуропроводности; </w:t>
            </w:r>
            <w:r>
              <w:rPr>
                <w:position w:val="-4"/>
                <w:sz w:val="18"/>
                <w:szCs w:val="18"/>
              </w:rPr>
              <w:pict>
                <v:shape id="_x0000_i2224" type="#_x0000_t75" style="width:10.5pt;height:12.75pt">
                  <v:imagedata r:id="rId1885" o:title=""/>
                </v:shape>
              </w:pict>
            </w:r>
            <w:r w:rsidR="008669BE" w:rsidRPr="005C33F1">
              <w:rPr>
                <w:sz w:val="18"/>
                <w:szCs w:val="18"/>
              </w:rPr>
              <w:t xml:space="preserve"> - путь существования единичного пятна касания</w:t>
            </w:r>
          </w:p>
        </w:tc>
      </w:tr>
      <w:tr w:rsidR="008669BE" w:rsidRPr="005C33F1" w:rsidTr="005C33F1">
        <w:tc>
          <w:tcPr>
            <w:tcW w:w="521" w:type="dxa"/>
            <w:shd w:val="clear" w:color="auto" w:fill="auto"/>
          </w:tcPr>
          <w:p w:rsidR="008669BE" w:rsidRPr="005C33F1" w:rsidRDefault="008669BE" w:rsidP="005C33F1">
            <w:pPr>
              <w:jc w:val="center"/>
              <w:rPr>
                <w:sz w:val="18"/>
                <w:szCs w:val="18"/>
              </w:rPr>
            </w:pPr>
            <w:r w:rsidRPr="005C33F1">
              <w:rPr>
                <w:sz w:val="18"/>
                <w:szCs w:val="18"/>
              </w:rPr>
              <w:t>19</w:t>
            </w:r>
          </w:p>
        </w:tc>
        <w:tc>
          <w:tcPr>
            <w:tcW w:w="3667" w:type="dxa"/>
            <w:shd w:val="clear" w:color="auto" w:fill="auto"/>
          </w:tcPr>
          <w:p w:rsidR="008669BE" w:rsidRPr="005C33F1" w:rsidRDefault="000661A9" w:rsidP="005C33F1">
            <w:pPr>
              <w:jc w:val="center"/>
              <w:rPr>
                <w:sz w:val="18"/>
                <w:szCs w:val="18"/>
              </w:rPr>
            </w:pPr>
            <w:r>
              <w:rPr>
                <w:position w:val="-62"/>
                <w:sz w:val="18"/>
                <w:szCs w:val="18"/>
              </w:rPr>
              <w:pict>
                <v:shape id="_x0000_i2225" type="#_x0000_t75" style="width:149.25pt;height:51.75pt">
                  <v:imagedata r:id="rId1919" o:title=""/>
                </v:shape>
              </w:pict>
            </w:r>
          </w:p>
        </w:tc>
        <w:tc>
          <w:tcPr>
            <w:tcW w:w="1320" w:type="dxa"/>
            <w:shd w:val="clear" w:color="auto" w:fill="auto"/>
          </w:tcPr>
          <w:p w:rsidR="008669BE" w:rsidRPr="005C33F1" w:rsidRDefault="008669BE" w:rsidP="005C33F1">
            <w:pPr>
              <w:jc w:val="center"/>
              <w:rPr>
                <w:sz w:val="18"/>
                <w:szCs w:val="18"/>
              </w:rPr>
            </w:pPr>
            <w:r w:rsidRPr="005C33F1">
              <w:rPr>
                <w:sz w:val="18"/>
                <w:szCs w:val="18"/>
              </w:rPr>
              <w:t>К.Г.Шучев и др.,</w:t>
            </w:r>
          </w:p>
          <w:p w:rsidR="008669BE" w:rsidRPr="005C33F1" w:rsidRDefault="008669BE" w:rsidP="005C33F1">
            <w:pPr>
              <w:jc w:val="center"/>
              <w:rPr>
                <w:sz w:val="18"/>
                <w:szCs w:val="18"/>
                <w:lang w:val="en-US"/>
              </w:rPr>
            </w:pPr>
            <w:r w:rsidRPr="005C33F1">
              <w:rPr>
                <w:sz w:val="18"/>
                <w:szCs w:val="18"/>
              </w:rPr>
              <w:t>1984</w:t>
            </w:r>
          </w:p>
          <w:p w:rsidR="008669BE" w:rsidRPr="005C33F1" w:rsidRDefault="008669BE" w:rsidP="005C33F1">
            <w:pPr>
              <w:jc w:val="center"/>
              <w:rPr>
                <w:sz w:val="18"/>
                <w:szCs w:val="18"/>
                <w:lang w:val="en-US"/>
              </w:rPr>
            </w:pPr>
            <w:r w:rsidRPr="005C33F1">
              <w:rPr>
                <w:sz w:val="18"/>
                <w:szCs w:val="18"/>
                <w:lang w:val="en-US"/>
              </w:rPr>
              <w:t>[49]</w:t>
            </w:r>
          </w:p>
        </w:tc>
        <w:tc>
          <w:tcPr>
            <w:tcW w:w="1366" w:type="dxa"/>
            <w:shd w:val="clear" w:color="auto" w:fill="auto"/>
          </w:tcPr>
          <w:p w:rsidR="008669BE" w:rsidRPr="005C33F1" w:rsidRDefault="008669BE" w:rsidP="005C33F1">
            <w:pPr>
              <w:jc w:val="center"/>
              <w:rPr>
                <w:sz w:val="18"/>
                <w:szCs w:val="18"/>
              </w:rPr>
            </w:pPr>
            <w:r w:rsidRPr="005C33F1">
              <w:rPr>
                <w:sz w:val="18"/>
                <w:szCs w:val="18"/>
              </w:rPr>
              <w:t>Энтропийный подход к оценке интенсивности изнашивания</w:t>
            </w:r>
          </w:p>
        </w:tc>
        <w:tc>
          <w:tcPr>
            <w:tcW w:w="3433" w:type="dxa"/>
            <w:shd w:val="clear" w:color="auto" w:fill="auto"/>
          </w:tcPr>
          <w:p w:rsidR="008669BE" w:rsidRPr="005C33F1" w:rsidRDefault="000661A9" w:rsidP="005C33F1">
            <w:pPr>
              <w:jc w:val="both"/>
              <w:rPr>
                <w:sz w:val="18"/>
                <w:szCs w:val="18"/>
              </w:rPr>
            </w:pPr>
            <w:r>
              <w:rPr>
                <w:position w:val="-12"/>
                <w:sz w:val="18"/>
                <w:szCs w:val="18"/>
              </w:rPr>
              <w:pict>
                <v:shape id="_x0000_i2226" type="#_x0000_t75" style="width:50.25pt;height:19.5pt">
                  <v:imagedata r:id="rId1920" o:title=""/>
                </v:shape>
              </w:pict>
            </w:r>
            <w:r w:rsidR="008669BE" w:rsidRPr="005C33F1">
              <w:rPr>
                <w:sz w:val="18"/>
                <w:szCs w:val="18"/>
              </w:rPr>
              <w:t xml:space="preserve"> - плотность объемного источника теплопоглощения; </w:t>
            </w:r>
            <w:r>
              <w:rPr>
                <w:position w:val="-6"/>
                <w:sz w:val="18"/>
                <w:szCs w:val="18"/>
              </w:rPr>
              <w:pict>
                <v:shape id="_x0000_i2227" type="#_x0000_t75" style="width:12.75pt;height:10.5pt">
                  <v:imagedata r:id="rId1843" o:title=""/>
                </v:shape>
              </w:pict>
            </w:r>
            <w:r w:rsidR="008669BE" w:rsidRPr="005C33F1">
              <w:rPr>
                <w:sz w:val="18"/>
                <w:szCs w:val="18"/>
              </w:rPr>
              <w:t xml:space="preserve">, </w:t>
            </w:r>
            <w:r>
              <w:rPr>
                <w:position w:val="-6"/>
                <w:sz w:val="18"/>
                <w:szCs w:val="18"/>
              </w:rPr>
              <w:pict>
                <v:shape id="_x0000_i2228" type="#_x0000_t75" style="width:9.75pt;height:10.5pt">
                  <v:imagedata r:id="rId203" o:title=""/>
                </v:shape>
              </w:pict>
            </w:r>
            <w:r w:rsidR="008669BE" w:rsidRPr="005C33F1">
              <w:rPr>
                <w:sz w:val="18"/>
                <w:szCs w:val="18"/>
              </w:rPr>
              <w:t xml:space="preserve"> и </w:t>
            </w:r>
            <w:r>
              <w:rPr>
                <w:position w:val="-10"/>
                <w:sz w:val="18"/>
                <w:szCs w:val="18"/>
              </w:rPr>
              <w:pict>
                <v:shape id="_x0000_i2229" type="#_x0000_t75" style="width:10.5pt;height:12.75pt">
                  <v:imagedata r:id="rId1921" o:title=""/>
                </v:shape>
              </w:pict>
            </w:r>
            <w:r w:rsidR="008669BE" w:rsidRPr="005C33F1">
              <w:rPr>
                <w:sz w:val="18"/>
                <w:szCs w:val="18"/>
              </w:rPr>
              <w:t xml:space="preserve"> - коэффициенты, зависящие от материала и вида изнашивания</w:t>
            </w:r>
          </w:p>
        </w:tc>
      </w:tr>
      <w:tr w:rsidR="008669BE" w:rsidRPr="005C33F1" w:rsidTr="005C33F1">
        <w:tc>
          <w:tcPr>
            <w:tcW w:w="521" w:type="dxa"/>
            <w:shd w:val="clear" w:color="auto" w:fill="auto"/>
          </w:tcPr>
          <w:p w:rsidR="008669BE" w:rsidRPr="005C33F1" w:rsidRDefault="008669BE" w:rsidP="005C33F1">
            <w:pPr>
              <w:jc w:val="center"/>
              <w:rPr>
                <w:sz w:val="18"/>
                <w:szCs w:val="18"/>
              </w:rPr>
            </w:pPr>
            <w:r w:rsidRPr="005C33F1">
              <w:rPr>
                <w:sz w:val="18"/>
                <w:szCs w:val="18"/>
              </w:rPr>
              <w:t>20</w:t>
            </w:r>
          </w:p>
        </w:tc>
        <w:tc>
          <w:tcPr>
            <w:tcW w:w="3667" w:type="dxa"/>
            <w:shd w:val="clear" w:color="auto" w:fill="auto"/>
          </w:tcPr>
          <w:p w:rsidR="008669BE" w:rsidRPr="005C33F1" w:rsidRDefault="000661A9" w:rsidP="005C33F1">
            <w:pPr>
              <w:jc w:val="center"/>
              <w:rPr>
                <w:sz w:val="18"/>
                <w:szCs w:val="18"/>
              </w:rPr>
            </w:pPr>
            <w:r>
              <w:rPr>
                <w:position w:val="-30"/>
                <w:sz w:val="18"/>
                <w:szCs w:val="18"/>
              </w:rPr>
              <w:pict>
                <v:shape id="_x0000_i2230" type="#_x0000_t75" style="width:108.75pt;height:39.75pt">
                  <v:imagedata r:id="rId1922" o:title=""/>
                </v:shape>
              </w:pict>
            </w:r>
          </w:p>
          <w:p w:rsidR="008669BE" w:rsidRPr="005C33F1" w:rsidRDefault="000661A9" w:rsidP="005C33F1">
            <w:pPr>
              <w:jc w:val="center"/>
              <w:rPr>
                <w:sz w:val="18"/>
                <w:szCs w:val="18"/>
              </w:rPr>
            </w:pPr>
            <w:r>
              <w:rPr>
                <w:position w:val="-24"/>
                <w:sz w:val="18"/>
                <w:szCs w:val="18"/>
              </w:rPr>
              <w:pict>
                <v:shape id="_x0000_i2231" type="#_x0000_t75" style="width:71.25pt;height:30.75pt">
                  <v:imagedata r:id="rId1923" o:title=""/>
                </v:shape>
              </w:pict>
            </w:r>
          </w:p>
        </w:tc>
        <w:tc>
          <w:tcPr>
            <w:tcW w:w="1320" w:type="dxa"/>
            <w:shd w:val="clear" w:color="auto" w:fill="auto"/>
          </w:tcPr>
          <w:p w:rsidR="008669BE" w:rsidRPr="005C33F1" w:rsidRDefault="008669BE" w:rsidP="005C33F1">
            <w:pPr>
              <w:jc w:val="center"/>
              <w:rPr>
                <w:sz w:val="18"/>
                <w:szCs w:val="18"/>
              </w:rPr>
            </w:pPr>
            <w:r w:rsidRPr="005C33F1">
              <w:rPr>
                <w:sz w:val="18"/>
                <w:szCs w:val="18"/>
              </w:rPr>
              <w:t xml:space="preserve">А.А.Рыжкин, </w:t>
            </w:r>
          </w:p>
          <w:p w:rsidR="008669BE" w:rsidRPr="005C33F1" w:rsidRDefault="008669BE" w:rsidP="005C33F1">
            <w:pPr>
              <w:jc w:val="center"/>
              <w:rPr>
                <w:sz w:val="18"/>
                <w:szCs w:val="18"/>
                <w:lang w:val="en-US"/>
              </w:rPr>
            </w:pPr>
            <w:r w:rsidRPr="005C33F1">
              <w:rPr>
                <w:sz w:val="18"/>
                <w:szCs w:val="18"/>
              </w:rPr>
              <w:t>1982</w:t>
            </w:r>
          </w:p>
          <w:p w:rsidR="008669BE" w:rsidRPr="005C33F1" w:rsidRDefault="008669BE" w:rsidP="005C33F1">
            <w:pPr>
              <w:jc w:val="center"/>
              <w:rPr>
                <w:sz w:val="18"/>
                <w:szCs w:val="18"/>
                <w:lang w:val="en-US"/>
              </w:rPr>
            </w:pPr>
            <w:r w:rsidRPr="005C33F1">
              <w:rPr>
                <w:sz w:val="18"/>
                <w:szCs w:val="18"/>
                <w:lang w:val="en-US"/>
              </w:rPr>
              <w:t>[35]</w:t>
            </w:r>
          </w:p>
        </w:tc>
        <w:tc>
          <w:tcPr>
            <w:tcW w:w="1366" w:type="dxa"/>
            <w:shd w:val="clear" w:color="auto" w:fill="auto"/>
          </w:tcPr>
          <w:p w:rsidR="008669BE" w:rsidRPr="005C33F1" w:rsidRDefault="008669BE" w:rsidP="005C33F1">
            <w:pPr>
              <w:jc w:val="center"/>
              <w:rPr>
                <w:sz w:val="18"/>
                <w:szCs w:val="18"/>
              </w:rPr>
            </w:pPr>
            <w:r w:rsidRPr="005C33F1">
              <w:rPr>
                <w:sz w:val="18"/>
                <w:szCs w:val="18"/>
              </w:rPr>
              <w:t>Энтропийный подход к оценке окислительного изнашивания</w:t>
            </w:r>
          </w:p>
        </w:tc>
        <w:tc>
          <w:tcPr>
            <w:tcW w:w="3433" w:type="dxa"/>
            <w:shd w:val="clear" w:color="auto" w:fill="auto"/>
          </w:tcPr>
          <w:p w:rsidR="008669BE" w:rsidRPr="005C33F1" w:rsidRDefault="000661A9" w:rsidP="005C33F1">
            <w:pPr>
              <w:jc w:val="both"/>
              <w:rPr>
                <w:sz w:val="18"/>
                <w:szCs w:val="18"/>
              </w:rPr>
            </w:pPr>
            <w:r>
              <w:rPr>
                <w:position w:val="-10"/>
                <w:sz w:val="18"/>
                <w:szCs w:val="18"/>
              </w:rPr>
              <w:pict>
                <v:shape id="_x0000_i2232" type="#_x0000_t75" style="width:14.25pt;height:18pt">
                  <v:imagedata r:id="rId1924" o:title=""/>
                </v:shape>
              </w:pict>
            </w:r>
            <w:r w:rsidR="008669BE" w:rsidRPr="005C33F1">
              <w:rPr>
                <w:sz w:val="18"/>
                <w:szCs w:val="18"/>
              </w:rPr>
              <w:t xml:space="preserve"> - плотность тепловой энергии, накоплений в изнашиваемом материале (числитель в формуле (18)); </w:t>
            </w:r>
            <w:r>
              <w:rPr>
                <w:position w:val="-14"/>
                <w:sz w:val="18"/>
                <w:szCs w:val="18"/>
              </w:rPr>
              <w:pict>
                <v:shape id="_x0000_i2233" type="#_x0000_t75" style="width:30.75pt;height:18pt">
                  <v:imagedata r:id="rId1925" o:title=""/>
                </v:shape>
              </w:pict>
            </w:r>
            <w:r w:rsidR="008669BE" w:rsidRPr="005C33F1">
              <w:rPr>
                <w:sz w:val="18"/>
                <w:szCs w:val="18"/>
              </w:rPr>
              <w:t xml:space="preserve"> - производство энергии от химических реакций; </w:t>
            </w:r>
            <w:r>
              <w:rPr>
                <w:position w:val="-14"/>
                <w:sz w:val="18"/>
                <w:szCs w:val="18"/>
              </w:rPr>
              <w:pict>
                <v:shape id="_x0000_i2234" type="#_x0000_t75" style="width:15.75pt;height:19.5pt">
                  <v:imagedata r:id="rId1926" o:title=""/>
                </v:shape>
              </w:pict>
            </w:r>
            <w:r w:rsidR="008669BE" w:rsidRPr="005C33F1">
              <w:rPr>
                <w:sz w:val="18"/>
                <w:szCs w:val="18"/>
              </w:rPr>
              <w:t xml:space="preserve"> - химическое сродство; </w:t>
            </w:r>
            <w:r>
              <w:rPr>
                <w:position w:val="-6"/>
                <w:sz w:val="18"/>
                <w:szCs w:val="18"/>
              </w:rPr>
              <w:pict>
                <v:shape id="_x0000_i2235" type="#_x0000_t75" style="width:12pt;height:10.5pt">
                  <v:imagedata r:id="rId1927" o:title=""/>
                </v:shape>
              </w:pict>
            </w:r>
            <w:r w:rsidR="008669BE" w:rsidRPr="005C33F1">
              <w:rPr>
                <w:sz w:val="18"/>
                <w:szCs w:val="18"/>
              </w:rPr>
              <w:t xml:space="preserve"> - скорость реакции</w:t>
            </w:r>
          </w:p>
        </w:tc>
      </w:tr>
    </w:tbl>
    <w:p w:rsidR="008669BE" w:rsidRPr="00846FBB" w:rsidRDefault="008669BE" w:rsidP="008669BE">
      <w:pPr>
        <w:jc w:val="center"/>
        <w:rPr>
          <w:sz w:val="2"/>
          <w:szCs w:val="2"/>
        </w:rPr>
        <w:sectPr w:rsidR="008669BE" w:rsidRPr="00846FBB" w:rsidSect="005C33F1">
          <w:pgSz w:w="16838" w:h="11906" w:orient="landscape" w:code="9"/>
          <w:pgMar w:top="1701" w:right="1531" w:bottom="3119" w:left="5216" w:header="709" w:footer="0" w:gutter="0"/>
          <w:pgNumType w:start="80"/>
          <w:cols w:space="708"/>
          <w:docGrid w:linePitch="360"/>
        </w:sectPr>
      </w:pPr>
    </w:p>
    <w:p w:rsidR="008669BE" w:rsidRPr="00195076" w:rsidRDefault="008669BE" w:rsidP="008669BE">
      <w:pPr>
        <w:tabs>
          <w:tab w:val="left" w:pos="238"/>
          <w:tab w:val="right" w:pos="12018"/>
        </w:tabs>
        <w:ind w:firstLine="720"/>
        <w:jc w:val="both"/>
        <w:rPr>
          <w:sz w:val="22"/>
          <w:szCs w:val="22"/>
        </w:rPr>
      </w:pPr>
      <w:r w:rsidRPr="00195076">
        <w:rPr>
          <w:sz w:val="22"/>
          <w:szCs w:val="22"/>
        </w:rPr>
        <w:lastRenderedPageBreak/>
        <w:t>Стойкость металлорежущего инструмента (точнее</w:t>
      </w:r>
      <w:r w:rsidRPr="00846FBB">
        <w:rPr>
          <w:sz w:val="22"/>
          <w:szCs w:val="22"/>
        </w:rPr>
        <w:t>,</w:t>
      </w:r>
      <w:r w:rsidRPr="00195076">
        <w:rPr>
          <w:sz w:val="22"/>
          <w:szCs w:val="22"/>
        </w:rPr>
        <w:t xml:space="preserve"> путь резания </w:t>
      </w:r>
      <w:r w:rsidR="000661A9">
        <w:rPr>
          <w:position w:val="-6"/>
          <w:sz w:val="22"/>
          <w:szCs w:val="22"/>
        </w:rPr>
        <w:pict>
          <v:shape id="_x0000_i2236" type="#_x0000_t75" style="width:20.25pt;height:15pt">
            <v:imagedata r:id="rId1928" o:title=""/>
          </v:shape>
        </w:pict>
      </w:r>
      <w:r w:rsidRPr="00195076">
        <w:rPr>
          <w:sz w:val="22"/>
          <w:szCs w:val="22"/>
        </w:rPr>
        <w:t xml:space="preserve">) при адгезионном износе Т.Н.Лоладзе предлагает определять по отношению твердостей инструментального и обрабатываемого материала, учитывая при этом «горячую»твердость (формула </w:t>
      </w:r>
      <w:r>
        <w:rPr>
          <w:sz w:val="22"/>
          <w:szCs w:val="22"/>
        </w:rPr>
        <w:t>(</w:t>
      </w:r>
      <w:r w:rsidRPr="00195076">
        <w:rPr>
          <w:sz w:val="22"/>
          <w:szCs w:val="22"/>
        </w:rPr>
        <w:t>1</w:t>
      </w:r>
      <w:r>
        <w:rPr>
          <w:sz w:val="22"/>
          <w:szCs w:val="22"/>
        </w:rPr>
        <w:t>)</w:t>
      </w:r>
      <w:r w:rsidRPr="00195076">
        <w:rPr>
          <w:sz w:val="22"/>
          <w:szCs w:val="22"/>
        </w:rPr>
        <w:t xml:space="preserve">). Кук и Наяк для расчета интенсивности адгезионного износа резцов предложили зависимость </w:t>
      </w:r>
      <w:r>
        <w:rPr>
          <w:sz w:val="22"/>
          <w:szCs w:val="22"/>
        </w:rPr>
        <w:t>(</w:t>
      </w:r>
      <w:r w:rsidRPr="00195076">
        <w:rPr>
          <w:sz w:val="22"/>
          <w:szCs w:val="22"/>
        </w:rPr>
        <w:t>2</w:t>
      </w:r>
      <w:r>
        <w:rPr>
          <w:sz w:val="22"/>
          <w:szCs w:val="22"/>
        </w:rPr>
        <w:t>)</w:t>
      </w:r>
      <w:r w:rsidRPr="00195076">
        <w:rPr>
          <w:sz w:val="22"/>
          <w:szCs w:val="22"/>
        </w:rPr>
        <w:t xml:space="preserve">, где кроме отношения контактных напряжений к твердости более мягкого материала введен кинетический параметр, учитывающий энергию активации процесса адгезионного взаимодействия. В формуле </w:t>
      </w:r>
      <w:r>
        <w:rPr>
          <w:sz w:val="22"/>
          <w:szCs w:val="22"/>
        </w:rPr>
        <w:t>(</w:t>
      </w:r>
      <w:r w:rsidRPr="00195076">
        <w:rPr>
          <w:sz w:val="22"/>
          <w:szCs w:val="22"/>
        </w:rPr>
        <w:t>3</w:t>
      </w:r>
      <w:r>
        <w:rPr>
          <w:sz w:val="22"/>
          <w:szCs w:val="22"/>
        </w:rPr>
        <w:t>)</w:t>
      </w:r>
      <w:r w:rsidRPr="00195076">
        <w:rPr>
          <w:sz w:val="22"/>
          <w:szCs w:val="22"/>
        </w:rPr>
        <w:t xml:space="preserve"> Л.Ш.Шустера интенсивность изнашивания инструмента при адгезионном износе пропорциональна отношению прочности на срез адгезионных связей к микротвердости.</w:t>
      </w:r>
    </w:p>
    <w:p w:rsidR="008669BE" w:rsidRPr="00195076" w:rsidRDefault="008669BE" w:rsidP="008669BE">
      <w:pPr>
        <w:jc w:val="both"/>
        <w:rPr>
          <w:sz w:val="22"/>
          <w:szCs w:val="22"/>
        </w:rPr>
      </w:pPr>
      <w:r w:rsidRPr="00195076">
        <w:rPr>
          <w:sz w:val="22"/>
          <w:szCs w:val="22"/>
        </w:rPr>
        <w:tab/>
        <w:t xml:space="preserve">Расчетные зависимости усталостной теории износа И.В.Крагельского были применены для оценки линейной интенсивности изнашивания резцов при резании Н.С.Колевым (зависимость </w:t>
      </w:r>
      <w:r>
        <w:rPr>
          <w:sz w:val="22"/>
          <w:szCs w:val="22"/>
        </w:rPr>
        <w:t>(</w:t>
      </w:r>
      <w:r w:rsidRPr="00195076">
        <w:rPr>
          <w:sz w:val="22"/>
          <w:szCs w:val="22"/>
        </w:rPr>
        <w:t>4</w:t>
      </w:r>
      <w:r>
        <w:rPr>
          <w:sz w:val="22"/>
          <w:szCs w:val="22"/>
        </w:rPr>
        <w:t>)</w:t>
      </w:r>
      <w:r w:rsidRPr="00195076">
        <w:rPr>
          <w:sz w:val="22"/>
          <w:szCs w:val="22"/>
        </w:rPr>
        <w:t xml:space="preserve">), И.М.Зюльковым (зависимость </w:t>
      </w:r>
      <w:r>
        <w:rPr>
          <w:sz w:val="22"/>
          <w:szCs w:val="22"/>
        </w:rPr>
        <w:t>(</w:t>
      </w:r>
      <w:r w:rsidRPr="00195076">
        <w:rPr>
          <w:sz w:val="22"/>
          <w:szCs w:val="22"/>
        </w:rPr>
        <w:t>5</w:t>
      </w:r>
      <w:r>
        <w:rPr>
          <w:sz w:val="22"/>
          <w:szCs w:val="22"/>
        </w:rPr>
        <w:t>)</w:t>
      </w:r>
      <w:r w:rsidRPr="00195076">
        <w:rPr>
          <w:sz w:val="22"/>
          <w:szCs w:val="22"/>
        </w:rPr>
        <w:t xml:space="preserve">), М.Ф.Полетикой и В.А.Пушных (формула </w:t>
      </w:r>
      <w:r>
        <w:rPr>
          <w:sz w:val="22"/>
          <w:szCs w:val="22"/>
        </w:rPr>
        <w:t>(</w:t>
      </w:r>
      <w:r w:rsidRPr="00195076">
        <w:rPr>
          <w:sz w:val="22"/>
          <w:szCs w:val="22"/>
        </w:rPr>
        <w:t>6</w:t>
      </w:r>
      <w:r>
        <w:rPr>
          <w:sz w:val="22"/>
          <w:szCs w:val="22"/>
        </w:rPr>
        <w:t>)</w:t>
      </w:r>
      <w:r w:rsidRPr="00195076">
        <w:rPr>
          <w:sz w:val="22"/>
          <w:szCs w:val="22"/>
        </w:rPr>
        <w:t xml:space="preserve">). Д.М.Гуревич развивает гипотезу адгезионно-усталостного износа и предлагает для оценки скорости этого вида износа зависимость </w:t>
      </w:r>
      <w:r>
        <w:rPr>
          <w:sz w:val="22"/>
          <w:szCs w:val="22"/>
        </w:rPr>
        <w:t>(</w:t>
      </w:r>
      <w:r w:rsidRPr="00195076">
        <w:rPr>
          <w:sz w:val="22"/>
          <w:szCs w:val="22"/>
        </w:rPr>
        <w:t>7</w:t>
      </w:r>
      <w:r>
        <w:rPr>
          <w:sz w:val="22"/>
          <w:szCs w:val="22"/>
        </w:rPr>
        <w:t>)</w:t>
      </w:r>
      <w:r w:rsidRPr="00195076">
        <w:rPr>
          <w:sz w:val="22"/>
          <w:szCs w:val="22"/>
        </w:rPr>
        <w:t>.</w:t>
      </w:r>
    </w:p>
    <w:p w:rsidR="008669BE" w:rsidRPr="00195076" w:rsidRDefault="008669BE" w:rsidP="008669BE">
      <w:pPr>
        <w:jc w:val="both"/>
        <w:rPr>
          <w:sz w:val="22"/>
          <w:szCs w:val="22"/>
        </w:rPr>
      </w:pPr>
      <w:r w:rsidRPr="00195076">
        <w:rPr>
          <w:sz w:val="22"/>
          <w:szCs w:val="22"/>
        </w:rPr>
        <w:tab/>
        <w:t xml:space="preserve">Одним из первых исследований, </w:t>
      </w:r>
      <w:r>
        <w:rPr>
          <w:sz w:val="22"/>
          <w:szCs w:val="22"/>
        </w:rPr>
        <w:t xml:space="preserve">в котором </w:t>
      </w:r>
      <w:r w:rsidRPr="00195076">
        <w:rPr>
          <w:sz w:val="22"/>
          <w:szCs w:val="22"/>
        </w:rPr>
        <w:t xml:space="preserve">сделана попытка аналитически учесть авлияние окисления на износ при резании, является работа Р.Х.Имангулова. Положив в основу расчета изменение поверхностной энергии от окисления, учитывая адгезию и фрикционную усталость на пластическом контакте, Р.Х.Имангулов  получил формулу </w:t>
      </w:r>
      <w:r>
        <w:rPr>
          <w:sz w:val="22"/>
          <w:szCs w:val="22"/>
        </w:rPr>
        <w:t>(</w:t>
      </w:r>
      <w:r w:rsidRPr="00195076">
        <w:rPr>
          <w:sz w:val="22"/>
          <w:szCs w:val="22"/>
        </w:rPr>
        <w:t>8</w:t>
      </w:r>
      <w:r>
        <w:rPr>
          <w:sz w:val="22"/>
          <w:szCs w:val="22"/>
        </w:rPr>
        <w:t>)</w:t>
      </w:r>
      <w:r w:rsidRPr="00195076">
        <w:rPr>
          <w:sz w:val="22"/>
          <w:szCs w:val="22"/>
        </w:rPr>
        <w:t xml:space="preserve"> для расчета интенсивности изнашивания твердого сплава, где параметры окисления учтены впервые физической константой состояния поверхности материала – работой выхода электрона. Необходимость экспериментального определения </w:t>
      </w:r>
      <w:r>
        <w:rPr>
          <w:sz w:val="22"/>
          <w:szCs w:val="22"/>
        </w:rPr>
        <w:t>более десяти</w:t>
      </w:r>
      <w:r w:rsidRPr="00195076">
        <w:rPr>
          <w:sz w:val="22"/>
          <w:szCs w:val="22"/>
        </w:rPr>
        <w:t xml:space="preserve"> неизвестных параметров снижает практическую ценность зависимости </w:t>
      </w:r>
      <w:r>
        <w:rPr>
          <w:sz w:val="22"/>
          <w:szCs w:val="22"/>
        </w:rPr>
        <w:t>(</w:t>
      </w:r>
      <w:r w:rsidRPr="00195076">
        <w:rPr>
          <w:sz w:val="22"/>
          <w:szCs w:val="22"/>
        </w:rPr>
        <w:t>8</w:t>
      </w:r>
      <w:r>
        <w:rPr>
          <w:sz w:val="22"/>
          <w:szCs w:val="22"/>
        </w:rPr>
        <w:t>)</w:t>
      </w:r>
      <w:r w:rsidRPr="00195076">
        <w:rPr>
          <w:sz w:val="22"/>
          <w:szCs w:val="22"/>
        </w:rPr>
        <w:t>.</w:t>
      </w:r>
    </w:p>
    <w:p w:rsidR="008669BE" w:rsidRPr="00195076" w:rsidRDefault="008669BE" w:rsidP="008669BE">
      <w:pPr>
        <w:jc w:val="both"/>
        <w:rPr>
          <w:sz w:val="22"/>
          <w:szCs w:val="22"/>
        </w:rPr>
      </w:pPr>
      <w:r w:rsidRPr="00195076">
        <w:rPr>
          <w:sz w:val="22"/>
          <w:szCs w:val="22"/>
        </w:rPr>
        <w:tab/>
        <w:t xml:space="preserve">Применительно к изнашиванию металлорежущих инструментов превалирующее влияние теплового фактора на диффузионные процессы учитывали Т.Н.Лоладзе (формула </w:t>
      </w:r>
      <w:r>
        <w:rPr>
          <w:sz w:val="22"/>
          <w:szCs w:val="22"/>
        </w:rPr>
        <w:t>(</w:t>
      </w:r>
      <w:r w:rsidRPr="00195076">
        <w:rPr>
          <w:sz w:val="22"/>
          <w:szCs w:val="22"/>
        </w:rPr>
        <w:t>10</w:t>
      </w:r>
      <w:r>
        <w:rPr>
          <w:sz w:val="22"/>
          <w:szCs w:val="22"/>
        </w:rPr>
        <w:t>)</w:t>
      </w:r>
      <w:r w:rsidRPr="00195076">
        <w:rPr>
          <w:sz w:val="22"/>
          <w:szCs w:val="22"/>
        </w:rPr>
        <w:t xml:space="preserve">), Кук и Наяк (зависимость </w:t>
      </w:r>
      <w:r>
        <w:rPr>
          <w:sz w:val="22"/>
          <w:szCs w:val="22"/>
        </w:rPr>
        <w:t>(</w:t>
      </w:r>
      <w:r w:rsidRPr="00195076">
        <w:rPr>
          <w:sz w:val="22"/>
          <w:szCs w:val="22"/>
        </w:rPr>
        <w:t>9</w:t>
      </w:r>
      <w:r>
        <w:rPr>
          <w:sz w:val="22"/>
          <w:szCs w:val="22"/>
        </w:rPr>
        <w:t>)</w:t>
      </w:r>
      <w:r w:rsidRPr="00195076">
        <w:rPr>
          <w:sz w:val="22"/>
          <w:szCs w:val="22"/>
        </w:rPr>
        <w:t>), А.</w:t>
      </w:r>
      <w:r w:rsidRPr="00195076">
        <w:rPr>
          <w:sz w:val="22"/>
          <w:szCs w:val="22"/>
          <w:lang w:val="en-US"/>
        </w:rPr>
        <w:t>B</w:t>
      </w:r>
      <w:r w:rsidRPr="00195076">
        <w:rPr>
          <w:sz w:val="22"/>
          <w:szCs w:val="22"/>
        </w:rPr>
        <w:t xml:space="preserve">attacharyya, A.Ghosh и  J.Ham (формула </w:t>
      </w:r>
      <w:r>
        <w:rPr>
          <w:sz w:val="22"/>
          <w:szCs w:val="22"/>
        </w:rPr>
        <w:t>(</w:t>
      </w:r>
      <w:r w:rsidRPr="00195076">
        <w:rPr>
          <w:sz w:val="22"/>
          <w:szCs w:val="22"/>
        </w:rPr>
        <w:t>11</w:t>
      </w:r>
      <w:r>
        <w:rPr>
          <w:sz w:val="22"/>
          <w:szCs w:val="22"/>
        </w:rPr>
        <w:t>)</w:t>
      </w:r>
      <w:r w:rsidRPr="00195076">
        <w:rPr>
          <w:sz w:val="22"/>
          <w:szCs w:val="22"/>
        </w:rPr>
        <w:t xml:space="preserve">). Полученные формулы применимы для оценки изнашивания лишь в диапазоне скоростей (температур) резания, когда становится возможным протекание диффузионных процессов. К одной из последних работ следует отнести исследования В.Е.Солоненко, который предложил гипотезу износа инструмента по диффузионно-вакансионному механизму и получил соответствующую формулу </w:t>
      </w:r>
      <w:r>
        <w:rPr>
          <w:sz w:val="22"/>
          <w:szCs w:val="22"/>
        </w:rPr>
        <w:t>(</w:t>
      </w:r>
      <w:r w:rsidRPr="00195076">
        <w:rPr>
          <w:sz w:val="22"/>
          <w:szCs w:val="22"/>
        </w:rPr>
        <w:t>12</w:t>
      </w:r>
      <w:r>
        <w:rPr>
          <w:sz w:val="22"/>
          <w:szCs w:val="22"/>
        </w:rPr>
        <w:t>)</w:t>
      </w:r>
      <w:r w:rsidRPr="00195076">
        <w:rPr>
          <w:sz w:val="22"/>
          <w:szCs w:val="22"/>
        </w:rPr>
        <w:t>.</w:t>
      </w:r>
    </w:p>
    <w:p w:rsidR="008669BE" w:rsidRPr="00195076" w:rsidRDefault="008669BE" w:rsidP="008669BE">
      <w:pPr>
        <w:jc w:val="both"/>
        <w:rPr>
          <w:sz w:val="22"/>
          <w:szCs w:val="22"/>
        </w:rPr>
      </w:pPr>
      <w:r w:rsidRPr="00195076">
        <w:rPr>
          <w:sz w:val="22"/>
          <w:szCs w:val="22"/>
        </w:rPr>
        <w:tab/>
        <w:t>Применительно к анализу процесса резания энергетические принципы были использованы Ф.Я.Якубовым, Ю.</w:t>
      </w:r>
      <w:r>
        <w:rPr>
          <w:sz w:val="22"/>
          <w:szCs w:val="22"/>
        </w:rPr>
        <w:t>Г</w:t>
      </w:r>
      <w:r w:rsidRPr="00195076">
        <w:rPr>
          <w:sz w:val="22"/>
          <w:szCs w:val="22"/>
        </w:rPr>
        <w:t xml:space="preserve">.Кабалдиным и В.А.Кимом. </w:t>
      </w:r>
      <w:r w:rsidRPr="00195076">
        <w:rPr>
          <w:sz w:val="22"/>
          <w:szCs w:val="22"/>
        </w:rPr>
        <w:lastRenderedPageBreak/>
        <w:t xml:space="preserve">В зависимости </w:t>
      </w:r>
      <w:r>
        <w:rPr>
          <w:sz w:val="22"/>
          <w:szCs w:val="22"/>
        </w:rPr>
        <w:t>(</w:t>
      </w:r>
      <w:r w:rsidRPr="00195076">
        <w:rPr>
          <w:sz w:val="22"/>
          <w:szCs w:val="22"/>
        </w:rPr>
        <w:t>13</w:t>
      </w:r>
      <w:r>
        <w:rPr>
          <w:sz w:val="22"/>
          <w:szCs w:val="22"/>
        </w:rPr>
        <w:t>)</w:t>
      </w:r>
      <w:r w:rsidRPr="00195076">
        <w:rPr>
          <w:sz w:val="22"/>
          <w:szCs w:val="22"/>
        </w:rPr>
        <w:t xml:space="preserve"> скорость изнашивания Ф.Я.Якубов оценивает как отношение плотности потока энергии контактного взаимодействия нетепловой природы к удельной свободной энергии (химическому потенциалу). В формуле </w:t>
      </w:r>
      <w:r>
        <w:rPr>
          <w:sz w:val="22"/>
          <w:szCs w:val="22"/>
        </w:rPr>
        <w:t>(</w:t>
      </w:r>
      <w:r w:rsidRPr="00195076">
        <w:rPr>
          <w:sz w:val="22"/>
          <w:szCs w:val="22"/>
        </w:rPr>
        <w:t>14</w:t>
      </w:r>
      <w:r>
        <w:rPr>
          <w:sz w:val="22"/>
          <w:szCs w:val="22"/>
        </w:rPr>
        <w:t>)</w:t>
      </w:r>
      <w:r w:rsidRPr="00195076">
        <w:rPr>
          <w:sz w:val="22"/>
          <w:szCs w:val="22"/>
        </w:rPr>
        <w:t xml:space="preserve"> Ю.Г.Кабалдин в качестве предельного параметра учитывает удельную энергию разрушения </w:t>
      </w:r>
      <w:r w:rsidR="000661A9">
        <w:rPr>
          <w:position w:val="-16"/>
          <w:sz w:val="22"/>
          <w:szCs w:val="22"/>
        </w:rPr>
        <w:pict>
          <v:shape id="_x0000_i2237" type="#_x0000_t75" style="width:21.75pt;height:21pt">
            <v:imagedata r:id="rId1929" o:title=""/>
          </v:shape>
        </w:pict>
      </w:r>
      <w:r w:rsidRPr="00195076">
        <w:rPr>
          <w:sz w:val="22"/>
          <w:szCs w:val="22"/>
        </w:rPr>
        <w:t xml:space="preserve">. В.А.Ким интенсивность массового износа единичной поверхности при резании определяет как величину, обратно пропорциональную удельной работе износа, которая равна сумме энергетических затрат на изменения структуры материала частицы износа за счет роста плотности дислокаций и на отрыв самой частицы (зависимость </w:t>
      </w:r>
      <w:r>
        <w:rPr>
          <w:sz w:val="22"/>
          <w:szCs w:val="22"/>
        </w:rPr>
        <w:t>(</w:t>
      </w:r>
      <w:r w:rsidRPr="00195076">
        <w:rPr>
          <w:sz w:val="22"/>
          <w:szCs w:val="22"/>
        </w:rPr>
        <w:t>15</w:t>
      </w:r>
      <w:r>
        <w:rPr>
          <w:sz w:val="22"/>
          <w:szCs w:val="22"/>
        </w:rPr>
        <w:t>)</w:t>
      </w:r>
      <w:r w:rsidRPr="00195076">
        <w:rPr>
          <w:sz w:val="22"/>
          <w:szCs w:val="22"/>
        </w:rPr>
        <w:t>).</w:t>
      </w:r>
    </w:p>
    <w:p w:rsidR="008669BE" w:rsidRPr="00195076" w:rsidRDefault="008669BE" w:rsidP="008669BE">
      <w:pPr>
        <w:jc w:val="both"/>
        <w:rPr>
          <w:sz w:val="22"/>
          <w:szCs w:val="22"/>
        </w:rPr>
      </w:pPr>
      <w:r w:rsidRPr="00195076">
        <w:rPr>
          <w:sz w:val="22"/>
          <w:szCs w:val="22"/>
        </w:rPr>
        <w:tab/>
        <w:t>Эволюция взглядов на природу трения и износа привела научную и инженерную мысль к необходимости применять термодинамические принципы для анализа процесса изнашивания. К выводу о необходимости изучения трения и износа с позиций анализа дисспативных процессов при превращении механической энергии в другие ее виды пришел и А.Д.Дубинин</w:t>
      </w:r>
      <w:r>
        <w:rPr>
          <w:sz w:val="22"/>
          <w:szCs w:val="22"/>
        </w:rPr>
        <w:t xml:space="preserve"> [10]</w:t>
      </w:r>
      <w:r w:rsidRPr="00195076">
        <w:rPr>
          <w:sz w:val="22"/>
          <w:szCs w:val="22"/>
        </w:rPr>
        <w:t xml:space="preserve">; им же высказана мысль и о том, что трение является термодинамически необратимым процессом. </w:t>
      </w:r>
    </w:p>
    <w:p w:rsidR="008669BE" w:rsidRPr="00195076" w:rsidRDefault="008669BE" w:rsidP="008669BE">
      <w:pPr>
        <w:jc w:val="both"/>
        <w:rPr>
          <w:sz w:val="22"/>
          <w:szCs w:val="22"/>
        </w:rPr>
      </w:pPr>
      <w:r w:rsidRPr="00195076">
        <w:rPr>
          <w:sz w:val="22"/>
          <w:szCs w:val="22"/>
        </w:rPr>
        <w:tab/>
        <w:t>П</w:t>
      </w:r>
      <w:r>
        <w:rPr>
          <w:sz w:val="22"/>
          <w:szCs w:val="22"/>
        </w:rPr>
        <w:t>р</w:t>
      </w:r>
      <w:r w:rsidRPr="00195076">
        <w:rPr>
          <w:sz w:val="22"/>
          <w:szCs w:val="22"/>
        </w:rPr>
        <w:t xml:space="preserve">едложенная Б.И.Костецким физическая модель структурной приспосабливаемости при трении содержит интеграл поглощенной энергии </w:t>
      </w:r>
      <w:r w:rsidR="000661A9">
        <w:rPr>
          <w:position w:val="-4"/>
          <w:sz w:val="22"/>
          <w:szCs w:val="22"/>
        </w:rPr>
        <w:pict>
          <v:shape id="_x0000_i2238" type="#_x0000_t75" style="width:19.5pt;height:12.75pt">
            <v:imagedata r:id="rId1930" o:title=""/>
          </v:shape>
        </w:pict>
      </w:r>
      <w:r w:rsidRPr="00195076">
        <w:rPr>
          <w:sz w:val="22"/>
          <w:szCs w:val="22"/>
        </w:rPr>
        <w:t>, отнесенный к работе трения по объему</w:t>
      </w:r>
    </w:p>
    <w:p w:rsidR="008669BE" w:rsidRPr="00195076" w:rsidRDefault="000661A9" w:rsidP="008669BE">
      <w:pPr>
        <w:jc w:val="center"/>
        <w:rPr>
          <w:sz w:val="22"/>
          <w:szCs w:val="22"/>
        </w:rPr>
      </w:pPr>
      <w:r>
        <w:rPr>
          <w:position w:val="-16"/>
          <w:sz w:val="22"/>
          <w:szCs w:val="22"/>
        </w:rPr>
        <w:pict>
          <v:shape id="_x0000_i2239" type="#_x0000_t75" style="width:84.75pt;height:21.75pt">
            <v:imagedata r:id="rId1931" o:title=""/>
          </v:shape>
        </w:pict>
      </w:r>
    </w:p>
    <w:p w:rsidR="008669BE" w:rsidRPr="00195076" w:rsidRDefault="008669BE" w:rsidP="008669BE">
      <w:pPr>
        <w:jc w:val="both"/>
        <w:rPr>
          <w:sz w:val="22"/>
          <w:szCs w:val="22"/>
        </w:rPr>
      </w:pPr>
      <w:r w:rsidRPr="00195076">
        <w:rPr>
          <w:sz w:val="22"/>
          <w:szCs w:val="22"/>
        </w:rPr>
        <w:t>и изменение энтропии системы</w:t>
      </w:r>
    </w:p>
    <w:p w:rsidR="008669BE" w:rsidRPr="00195076" w:rsidRDefault="000661A9" w:rsidP="008669BE">
      <w:pPr>
        <w:jc w:val="center"/>
        <w:rPr>
          <w:sz w:val="22"/>
          <w:szCs w:val="22"/>
        </w:rPr>
      </w:pPr>
      <w:r>
        <w:rPr>
          <w:position w:val="-10"/>
          <w:sz w:val="22"/>
          <w:szCs w:val="22"/>
        </w:rPr>
        <w:pict>
          <v:shape id="_x0000_i2240" type="#_x0000_t75" style="width:117pt;height:17.25pt">
            <v:imagedata r:id="rId1932"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Б.И.Костецкий показывает</w:t>
      </w:r>
      <w:r>
        <w:rPr>
          <w:sz w:val="22"/>
          <w:szCs w:val="22"/>
        </w:rPr>
        <w:t xml:space="preserve"> [20]</w:t>
      </w:r>
      <w:r w:rsidRPr="00195076">
        <w:rPr>
          <w:sz w:val="22"/>
          <w:szCs w:val="22"/>
        </w:rPr>
        <w:t xml:space="preserve">, что производство энтропии в системе компенсируется притоком отрицательной энтропии </w:t>
      </w:r>
      <w:r w:rsidR="000661A9">
        <w:rPr>
          <w:position w:val="-12"/>
          <w:sz w:val="22"/>
          <w:szCs w:val="22"/>
        </w:rPr>
        <w:pict>
          <v:shape id="_x0000_i2241" type="#_x0000_t75" style="width:36.75pt;height:18pt">
            <v:imagedata r:id="rId1933" o:title=""/>
          </v:shape>
        </w:pict>
      </w:r>
      <w:r w:rsidRPr="00195076">
        <w:rPr>
          <w:sz w:val="22"/>
          <w:szCs w:val="22"/>
        </w:rPr>
        <w:t>, который нивелирует изменения, вызванные в системе диффузией и химическими реакциями. Идеи Б.И.Костецкого успешно развиваются в работах Л.И.Бершадского</w:t>
      </w:r>
      <w:r>
        <w:rPr>
          <w:sz w:val="22"/>
          <w:szCs w:val="22"/>
        </w:rPr>
        <w:t xml:space="preserve"> </w:t>
      </w:r>
      <w:r w:rsidRPr="00846FBB">
        <w:rPr>
          <w:sz w:val="22"/>
          <w:szCs w:val="22"/>
        </w:rPr>
        <w:t>[</w:t>
      </w:r>
      <w:r>
        <w:rPr>
          <w:sz w:val="22"/>
          <w:szCs w:val="22"/>
        </w:rPr>
        <w:t>1</w:t>
      </w:r>
      <w:r w:rsidRPr="00846FBB">
        <w:rPr>
          <w:sz w:val="22"/>
          <w:szCs w:val="22"/>
        </w:rPr>
        <w:t>]</w:t>
      </w:r>
      <w:r w:rsidRPr="00195076">
        <w:rPr>
          <w:sz w:val="22"/>
          <w:szCs w:val="22"/>
        </w:rPr>
        <w:t>.</w:t>
      </w:r>
    </w:p>
    <w:p w:rsidR="008669BE" w:rsidRPr="00195076" w:rsidRDefault="008669BE" w:rsidP="008669BE">
      <w:pPr>
        <w:jc w:val="both"/>
        <w:rPr>
          <w:sz w:val="22"/>
          <w:szCs w:val="22"/>
        </w:rPr>
      </w:pPr>
      <w:r w:rsidRPr="00195076">
        <w:rPr>
          <w:sz w:val="22"/>
          <w:szCs w:val="22"/>
        </w:rPr>
        <w:tab/>
        <w:t>Первым исследователем, применившим термодинамические представления к анализу износа при резании, следует считать Н.А.Сафонова. Он поставил задачу подвести теоретическую базу под экспериментальную гиперболическую зависимость «стойкость – скорость резания» для закаленного стального резца. Справедливо полагая, что закалка – явление энергетическое, Н.А.Сафонов считал</w:t>
      </w:r>
      <w:r>
        <w:rPr>
          <w:sz w:val="22"/>
          <w:szCs w:val="22"/>
        </w:rPr>
        <w:t xml:space="preserve"> [41]</w:t>
      </w:r>
      <w:r w:rsidRPr="00195076">
        <w:rPr>
          <w:sz w:val="22"/>
          <w:szCs w:val="22"/>
        </w:rPr>
        <w:t>, что закаленный инструмент обладает потенциальной энергией, которая освобождается в виде теплоты при «уничтожении» (термин Сафронова) закалки. Закаленный инструмент этот автор рассматривал как физическую систему, находящуюся в опреде</w:t>
      </w:r>
      <w:r w:rsidRPr="00195076">
        <w:rPr>
          <w:sz w:val="22"/>
          <w:szCs w:val="22"/>
        </w:rPr>
        <w:lastRenderedPageBreak/>
        <w:t>ленном состоянии, характеризуемом совокупностью всех присущих системе физических величин (температура, твердость, упругость). При изменении одной из этих величин изменится состояние всей системы, произойдет физический процесс. Потеря исходных свойств закаленной стали в процессе резания («исчезновение закалки»), по Н.А.Сафонову, происходит в результате перехода системы к более устойчивым формам микро</w:t>
      </w:r>
      <w:r>
        <w:rPr>
          <w:sz w:val="22"/>
          <w:szCs w:val="22"/>
        </w:rPr>
        <w:t>структуры</w:t>
      </w:r>
      <w:r w:rsidRPr="00195076">
        <w:rPr>
          <w:sz w:val="22"/>
          <w:szCs w:val="22"/>
        </w:rPr>
        <w:t xml:space="preserve">. Этот переход является необратимым, протекает с некоторой конечной скоростью и характеризуется длительностью выделения теплоты, т.е. энтропией, изменение которой при «исчезновении закалки» совершается с конечной скоростью. Поэтому время работы резца до затупления (стойкость) отождествляется со скоростью изменения энтропии, которую Н.А.Сафонов назвал «длительностью энтропии». Решая дифференциальное уравнение затухающих колебаний, автор нашел уравнение стойкости (формула </w:t>
      </w:r>
      <w:r>
        <w:rPr>
          <w:sz w:val="22"/>
          <w:szCs w:val="22"/>
        </w:rPr>
        <w:t>(</w:t>
      </w:r>
      <w:r w:rsidRPr="00195076">
        <w:rPr>
          <w:sz w:val="22"/>
          <w:szCs w:val="22"/>
        </w:rPr>
        <w:t>16</w:t>
      </w:r>
      <w:r>
        <w:rPr>
          <w:sz w:val="22"/>
          <w:szCs w:val="22"/>
        </w:rPr>
        <w:t>)</w:t>
      </w:r>
      <w:r w:rsidRPr="00195076">
        <w:rPr>
          <w:sz w:val="22"/>
          <w:szCs w:val="22"/>
        </w:rPr>
        <w:t>).</w:t>
      </w:r>
    </w:p>
    <w:p w:rsidR="008669BE" w:rsidRPr="00195076" w:rsidRDefault="008669BE" w:rsidP="008669BE">
      <w:pPr>
        <w:jc w:val="both"/>
        <w:rPr>
          <w:sz w:val="22"/>
          <w:szCs w:val="22"/>
        </w:rPr>
      </w:pPr>
      <w:r w:rsidRPr="00195076">
        <w:rPr>
          <w:sz w:val="22"/>
          <w:szCs w:val="22"/>
        </w:rPr>
        <w:tab/>
        <w:t>Несмотря на то, что термодинамическая теория Н.А.Сафонова, к сожалению, не получила дальнейшего развития, ее автор впервые подошел к процессу изнашивания с позиций термодинамики необратимых процессов, а процесс «уничтожения закалки» в стали, т.е. процесс изнашивания, считал процессом рассеяния энергии, аккумулированны</w:t>
      </w:r>
      <w:r>
        <w:rPr>
          <w:sz w:val="22"/>
          <w:szCs w:val="22"/>
        </w:rPr>
        <w:t>м</w:t>
      </w:r>
      <w:r w:rsidRPr="00195076">
        <w:rPr>
          <w:sz w:val="22"/>
          <w:szCs w:val="22"/>
        </w:rPr>
        <w:t xml:space="preserve"> в закаленной стали, т.е. диспативным процессом. Скорость резания как внешний фактор определяет продолжительность рассеяния энергии инструментом из закаленной стали, т.е. его долговечность. Таки</w:t>
      </w:r>
      <w:r>
        <w:rPr>
          <w:sz w:val="22"/>
          <w:szCs w:val="22"/>
        </w:rPr>
        <w:t>м</w:t>
      </w:r>
      <w:r w:rsidRPr="00195076">
        <w:rPr>
          <w:sz w:val="22"/>
          <w:szCs w:val="22"/>
        </w:rPr>
        <w:t xml:space="preserve"> образом, Н.А.Сафонов фактически определил процесс изнашивания как необратимый процесс диссипации энергии и впервые применил понятие энтропии к расчету долговечности инструментального материала при изнашивании.</w:t>
      </w:r>
    </w:p>
    <w:p w:rsidR="008669BE" w:rsidRPr="00195076" w:rsidRDefault="008669BE" w:rsidP="008669BE">
      <w:pPr>
        <w:jc w:val="both"/>
        <w:rPr>
          <w:sz w:val="22"/>
          <w:szCs w:val="22"/>
        </w:rPr>
      </w:pPr>
      <w:r w:rsidRPr="00195076">
        <w:rPr>
          <w:sz w:val="22"/>
          <w:szCs w:val="22"/>
        </w:rPr>
        <w:tab/>
        <w:t>Формализм линейной термодинамики необратимых процессов для изучения износа не металлорежущего инструмента, а табакорезательных ножей применили И.П.Выродов и И.Ф.Мелехин</w:t>
      </w:r>
      <w:r>
        <w:rPr>
          <w:sz w:val="22"/>
          <w:szCs w:val="22"/>
        </w:rPr>
        <w:t xml:space="preserve"> [7]</w:t>
      </w:r>
      <w:r w:rsidRPr="00195076">
        <w:rPr>
          <w:sz w:val="22"/>
          <w:szCs w:val="22"/>
        </w:rPr>
        <w:t xml:space="preserve">. Учитывая в уравнении производства энтропии взаимосвязанные при изнашивании табакорезательных ножей тепловые, механические и электрохимические процессы, а также цикличность процесса резания, эти авторы для уноса массы металла с лезвия ножа получили выражение </w:t>
      </w:r>
      <w:r>
        <w:rPr>
          <w:sz w:val="22"/>
          <w:szCs w:val="22"/>
        </w:rPr>
        <w:t>(</w:t>
      </w:r>
      <w:r w:rsidRPr="00195076">
        <w:rPr>
          <w:sz w:val="22"/>
          <w:szCs w:val="22"/>
        </w:rPr>
        <w:t>17</w:t>
      </w:r>
      <w:r>
        <w:rPr>
          <w:sz w:val="22"/>
          <w:szCs w:val="22"/>
        </w:rPr>
        <w:t>)</w:t>
      </w:r>
      <w:r w:rsidRPr="00195076">
        <w:rPr>
          <w:sz w:val="22"/>
          <w:szCs w:val="22"/>
        </w:rPr>
        <w:t>, для пользования которым, правда, необходимо экспериментальное определение феноменологических коэффициентов Онзагера.</w:t>
      </w:r>
    </w:p>
    <w:p w:rsidR="008669BE" w:rsidRPr="00195076" w:rsidRDefault="008669BE" w:rsidP="008669BE">
      <w:pPr>
        <w:spacing w:line="228" w:lineRule="auto"/>
        <w:jc w:val="both"/>
        <w:rPr>
          <w:sz w:val="22"/>
          <w:szCs w:val="22"/>
        </w:rPr>
      </w:pPr>
      <w:r w:rsidRPr="00195076">
        <w:rPr>
          <w:sz w:val="22"/>
          <w:szCs w:val="22"/>
        </w:rPr>
        <w:tab/>
        <w:t>В Донском государственном техническом университете успешно развивается термодинамический подход к оценке интенсивности изнашивания при резании. Полагая, что доми</w:t>
      </w:r>
      <w:r>
        <w:rPr>
          <w:sz w:val="22"/>
          <w:szCs w:val="22"/>
        </w:rPr>
        <w:t>нирующую</w:t>
      </w:r>
      <w:r w:rsidRPr="00195076">
        <w:rPr>
          <w:sz w:val="22"/>
          <w:szCs w:val="22"/>
        </w:rPr>
        <w:t xml:space="preserve">  роль в износе режущих материалов играют тепловые процессы (температура контакта, температурные градиенты как</w:t>
      </w:r>
      <w:r>
        <w:rPr>
          <w:sz w:val="22"/>
          <w:szCs w:val="22"/>
        </w:rPr>
        <w:t xml:space="preserve"> в</w:t>
      </w:r>
      <w:r w:rsidRPr="00195076">
        <w:rPr>
          <w:sz w:val="22"/>
          <w:szCs w:val="22"/>
        </w:rPr>
        <w:t xml:space="preserve"> макрообъемах, так и на микроуровне), используя понятие энтропийного критерия разрушения, на основе уровня баланса </w:t>
      </w:r>
      <w:r w:rsidRPr="00195076">
        <w:rPr>
          <w:sz w:val="22"/>
          <w:szCs w:val="22"/>
        </w:rPr>
        <w:lastRenderedPageBreak/>
        <w:t xml:space="preserve">энтропии получили зависимость для оценки интенсивности изнашивания (формула </w:t>
      </w:r>
      <w:r>
        <w:rPr>
          <w:sz w:val="22"/>
          <w:szCs w:val="22"/>
        </w:rPr>
        <w:t>(</w:t>
      </w:r>
      <w:r w:rsidRPr="00195076">
        <w:rPr>
          <w:sz w:val="22"/>
          <w:szCs w:val="22"/>
        </w:rPr>
        <w:t>17</w:t>
      </w:r>
      <w:r>
        <w:rPr>
          <w:sz w:val="22"/>
          <w:szCs w:val="22"/>
        </w:rPr>
        <w:t>)</w:t>
      </w:r>
      <w:r w:rsidRPr="00195076">
        <w:rPr>
          <w:sz w:val="22"/>
          <w:szCs w:val="22"/>
        </w:rPr>
        <w:t>, табл.6.2).</w:t>
      </w:r>
    </w:p>
    <w:p w:rsidR="008669BE" w:rsidRPr="00195076" w:rsidRDefault="008669BE" w:rsidP="008669BE">
      <w:pPr>
        <w:spacing w:line="228" w:lineRule="auto"/>
        <w:jc w:val="both"/>
        <w:rPr>
          <w:sz w:val="22"/>
          <w:szCs w:val="22"/>
        </w:rPr>
      </w:pPr>
      <w:r w:rsidRPr="00195076">
        <w:rPr>
          <w:sz w:val="22"/>
          <w:szCs w:val="22"/>
        </w:rPr>
        <w:tab/>
        <w:t xml:space="preserve">Вариантом этой формулы является зависимость (19), где учтено влияние объемного источника тепловыделения и температурного градиента на интенсивность изнашивания инструментального материала. </w:t>
      </w:r>
      <w:r>
        <w:rPr>
          <w:sz w:val="22"/>
          <w:szCs w:val="22"/>
        </w:rPr>
        <w:t xml:space="preserve">                  </w:t>
      </w:r>
      <w:r w:rsidRPr="00195076">
        <w:rPr>
          <w:sz w:val="22"/>
          <w:szCs w:val="22"/>
        </w:rPr>
        <w:t xml:space="preserve">Зависимость (20) конкретизирована для расчета интенсивности окислительного износа твердосплавных материалов; в табл.6.3 приведены результаты расчетов величины </w:t>
      </w:r>
      <w:r w:rsidR="000661A9">
        <w:rPr>
          <w:position w:val="-6"/>
          <w:sz w:val="22"/>
          <w:szCs w:val="22"/>
        </w:rPr>
        <w:pict>
          <v:shape id="_x0000_i2242" type="#_x0000_t75" style="width:10.5pt;height:14.25pt">
            <v:imagedata r:id="rId1934" o:title=""/>
          </v:shape>
        </w:pict>
      </w:r>
      <w:r w:rsidRPr="00195076">
        <w:rPr>
          <w:sz w:val="22"/>
          <w:szCs w:val="22"/>
        </w:rPr>
        <w:t xml:space="preserve"> для твердого сплава ВК8 при трении по стали СТ.35 в предположенном протекания на контакте ре</w:t>
      </w:r>
      <w:r>
        <w:rPr>
          <w:sz w:val="22"/>
          <w:szCs w:val="22"/>
        </w:rPr>
        <w:t>а</w:t>
      </w:r>
      <w:r w:rsidRPr="00195076">
        <w:rPr>
          <w:sz w:val="22"/>
          <w:szCs w:val="22"/>
        </w:rPr>
        <w:t xml:space="preserve">кции </w:t>
      </w:r>
      <w:r w:rsidR="000661A9">
        <w:rPr>
          <w:position w:val="-10"/>
          <w:sz w:val="22"/>
          <w:szCs w:val="22"/>
        </w:rPr>
        <w:pict>
          <v:shape id="_x0000_i2243" type="#_x0000_t75" style="width:120pt;height:17.25pt">
            <v:imagedata r:id="rId1935" o:title=""/>
          </v:shape>
        </w:pict>
      </w:r>
      <w:r w:rsidRPr="00195076">
        <w:rPr>
          <w:sz w:val="22"/>
          <w:szCs w:val="22"/>
        </w:rPr>
        <w:t>.</w:t>
      </w:r>
      <w:r>
        <w:rPr>
          <w:sz w:val="22"/>
          <w:szCs w:val="22"/>
        </w:rPr>
        <w:t>Данные табл.6.3 показывают</w:t>
      </w:r>
      <w:r w:rsidRPr="00195076">
        <w:rPr>
          <w:sz w:val="22"/>
          <w:szCs w:val="22"/>
        </w:rPr>
        <w:t>, что окислительные процессы увеличивают интенсивность изнашивания</w:t>
      </w:r>
      <w:r>
        <w:rPr>
          <w:sz w:val="22"/>
          <w:szCs w:val="22"/>
        </w:rPr>
        <w:t xml:space="preserve"> </w:t>
      </w:r>
      <w:r w:rsidRPr="00195076">
        <w:rPr>
          <w:sz w:val="22"/>
          <w:szCs w:val="22"/>
        </w:rPr>
        <w:t>на 16-30%. Эти сравнительные данные по порядку величины согласуются с результатами изучения износа резцов ВК8 при точении стали 20Х на воздухе и в вакууме: износ заданных поверхн</w:t>
      </w:r>
      <w:r>
        <w:rPr>
          <w:sz w:val="22"/>
          <w:szCs w:val="22"/>
        </w:rPr>
        <w:t>о</w:t>
      </w:r>
      <w:r w:rsidRPr="00195076">
        <w:rPr>
          <w:sz w:val="22"/>
          <w:szCs w:val="22"/>
        </w:rPr>
        <w:t>стей резцов в вакууме для скоростей резания 2,5-3,5 м/с снизился на 10-14% (</w:t>
      </w:r>
      <w:r>
        <w:rPr>
          <w:sz w:val="22"/>
          <w:szCs w:val="22"/>
        </w:rPr>
        <w:t xml:space="preserve">см. </w:t>
      </w:r>
      <w:r w:rsidRPr="00195076">
        <w:rPr>
          <w:sz w:val="22"/>
          <w:szCs w:val="22"/>
        </w:rPr>
        <w:t>рис.6.6).</w:t>
      </w:r>
    </w:p>
    <w:p w:rsidR="008669BE" w:rsidRPr="00195076" w:rsidRDefault="008669BE" w:rsidP="008669BE">
      <w:pPr>
        <w:spacing w:line="228" w:lineRule="auto"/>
        <w:jc w:val="right"/>
        <w:rPr>
          <w:sz w:val="22"/>
          <w:szCs w:val="22"/>
        </w:rPr>
      </w:pPr>
      <w:r w:rsidRPr="00195076">
        <w:rPr>
          <w:sz w:val="22"/>
          <w:szCs w:val="22"/>
        </w:rPr>
        <w:t>Таблица 6.3</w:t>
      </w:r>
    </w:p>
    <w:p w:rsidR="008669BE" w:rsidRPr="00195076" w:rsidRDefault="008669BE" w:rsidP="008669BE">
      <w:pPr>
        <w:spacing w:line="228" w:lineRule="auto"/>
        <w:jc w:val="center"/>
        <w:rPr>
          <w:sz w:val="22"/>
          <w:szCs w:val="22"/>
        </w:rPr>
      </w:pPr>
      <w:r w:rsidRPr="00195076">
        <w:rPr>
          <w:sz w:val="22"/>
          <w:szCs w:val="22"/>
        </w:rPr>
        <w:t xml:space="preserve">Результаты расчета интенсивности изнашивания сплава ВК8 </w:t>
      </w:r>
    </w:p>
    <w:p w:rsidR="008669BE" w:rsidRPr="00195076" w:rsidRDefault="008669BE" w:rsidP="008669BE">
      <w:pPr>
        <w:spacing w:line="228" w:lineRule="auto"/>
        <w:jc w:val="center"/>
        <w:rPr>
          <w:sz w:val="22"/>
          <w:szCs w:val="22"/>
        </w:rPr>
      </w:pPr>
      <w:r w:rsidRPr="00195076">
        <w:rPr>
          <w:sz w:val="22"/>
          <w:szCs w:val="22"/>
        </w:rPr>
        <w:t xml:space="preserve">при трении по стали СТ.35 с учетом окисления </w:t>
      </w:r>
    </w:p>
    <w:p w:rsidR="008669BE" w:rsidRPr="00195076" w:rsidRDefault="008669BE" w:rsidP="008669BE">
      <w:pPr>
        <w:spacing w:line="228" w:lineRule="auto"/>
        <w:jc w:val="center"/>
        <w:rPr>
          <w:sz w:val="22"/>
          <w:szCs w:val="22"/>
        </w:rPr>
      </w:pPr>
      <w:r w:rsidRPr="00195076">
        <w:rPr>
          <w:sz w:val="22"/>
          <w:szCs w:val="22"/>
        </w:rPr>
        <w:t xml:space="preserve">(нормальная нагрузка </w:t>
      </w:r>
      <w:r w:rsidR="000661A9">
        <w:rPr>
          <w:position w:val="-6"/>
          <w:sz w:val="22"/>
          <w:szCs w:val="22"/>
        </w:rPr>
        <w:pict>
          <v:shape id="_x0000_i2244" type="#_x0000_t75" style="width:14.25pt;height:14.25pt">
            <v:imagedata r:id="rId1816" o:title=""/>
          </v:shape>
        </w:pict>
      </w:r>
      <w:r w:rsidRPr="00195076">
        <w:rPr>
          <w:sz w:val="22"/>
          <w:szCs w:val="22"/>
        </w:rPr>
        <w:t xml:space="preserve">=600 </w:t>
      </w:r>
      <w:r>
        <w:rPr>
          <w:sz w:val="22"/>
          <w:szCs w:val="22"/>
        </w:rPr>
        <w:t>Н</w:t>
      </w:r>
      <w:r w:rsidRPr="00195076">
        <w:rPr>
          <w:sz w:val="22"/>
          <w:szCs w:val="22"/>
        </w:rPr>
        <w:t xml:space="preserve">, длина контакта </w:t>
      </w:r>
    </w:p>
    <w:p w:rsidR="008669BE" w:rsidRDefault="000661A9" w:rsidP="008669BE">
      <w:pPr>
        <w:spacing w:line="228" w:lineRule="auto"/>
        <w:jc w:val="center"/>
        <w:rPr>
          <w:sz w:val="22"/>
          <w:szCs w:val="22"/>
        </w:rPr>
      </w:pPr>
      <w:r>
        <w:rPr>
          <w:position w:val="-12"/>
          <w:sz w:val="22"/>
          <w:szCs w:val="22"/>
        </w:rPr>
        <w:pict>
          <v:shape id="_x0000_i2245" type="#_x0000_t75" style="width:54pt;height:19.5pt">
            <v:imagedata r:id="rId1936" o:title=""/>
          </v:shape>
        </w:pict>
      </w:r>
      <w:r w:rsidR="008669BE" w:rsidRPr="00195076">
        <w:rPr>
          <w:sz w:val="22"/>
          <w:szCs w:val="22"/>
        </w:rPr>
        <w:t xml:space="preserve">м, </w:t>
      </w:r>
      <w:r>
        <w:rPr>
          <w:position w:val="-10"/>
          <w:sz w:val="18"/>
          <w:szCs w:val="18"/>
        </w:rPr>
        <w:pict>
          <v:shape id="_x0000_i2246" type="#_x0000_t75" style="width:14.25pt;height:15.75pt">
            <v:imagedata r:id="rId1937" o:title=""/>
          </v:shape>
        </w:pict>
      </w:r>
      <w:r w:rsidR="008669BE">
        <w:rPr>
          <w:sz w:val="22"/>
          <w:szCs w:val="22"/>
        </w:rPr>
        <w:t>=</w:t>
      </w:r>
      <w:r w:rsidR="008669BE" w:rsidRPr="00195076">
        <w:rPr>
          <w:sz w:val="22"/>
          <w:szCs w:val="22"/>
        </w:rPr>
        <w:t>11,7 мДж/м</w:t>
      </w:r>
      <w:r w:rsidR="008669BE" w:rsidRPr="00195076">
        <w:rPr>
          <w:sz w:val="22"/>
          <w:szCs w:val="22"/>
          <w:vertAlign w:val="superscript"/>
        </w:rPr>
        <w:t>3</w:t>
      </w:r>
      <w:r w:rsidR="008669BE" w:rsidRPr="00195076">
        <w:rPr>
          <w:sz w:val="22"/>
          <w:szCs w:val="22"/>
        </w:rPr>
        <w:sym w:font="Symbol" w:char="F0D7"/>
      </w:r>
      <w:r w:rsidR="008669BE" w:rsidRPr="00195076">
        <w:rPr>
          <w:sz w:val="22"/>
          <w:szCs w:val="22"/>
          <w:vertAlign w:val="superscript"/>
        </w:rPr>
        <w:t>0</w:t>
      </w:r>
      <w:r w:rsidR="008669BE" w:rsidRPr="00195076">
        <w:rPr>
          <w:sz w:val="22"/>
          <w:szCs w:val="22"/>
        </w:rPr>
        <w:t>С)</w:t>
      </w:r>
    </w:p>
    <w:p w:rsidR="008669BE" w:rsidRPr="005D1707" w:rsidRDefault="008669BE" w:rsidP="008669BE">
      <w:pPr>
        <w:spacing w:line="228" w:lineRule="auto"/>
        <w:jc w:val="center"/>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656"/>
        <w:gridCol w:w="1018"/>
        <w:gridCol w:w="1018"/>
        <w:gridCol w:w="1018"/>
        <w:gridCol w:w="834"/>
        <w:gridCol w:w="1043"/>
        <w:gridCol w:w="1078"/>
      </w:tblGrid>
      <w:tr w:rsidR="008669BE" w:rsidRPr="005C33F1" w:rsidTr="005C33F1">
        <w:tc>
          <w:tcPr>
            <w:tcW w:w="1209" w:type="dxa"/>
            <w:vMerge w:val="restart"/>
            <w:shd w:val="clear" w:color="auto" w:fill="auto"/>
          </w:tcPr>
          <w:p w:rsidR="008669BE" w:rsidRPr="005C33F1" w:rsidRDefault="000661A9" w:rsidP="005C33F1">
            <w:pPr>
              <w:spacing w:line="228" w:lineRule="auto"/>
              <w:jc w:val="center"/>
              <w:rPr>
                <w:sz w:val="18"/>
                <w:szCs w:val="18"/>
              </w:rPr>
            </w:pPr>
            <w:r>
              <w:rPr>
                <w:position w:val="-6"/>
                <w:sz w:val="18"/>
                <w:szCs w:val="18"/>
              </w:rPr>
              <w:pict>
                <v:shape id="_x0000_i2247" type="#_x0000_t75" style="width:9.75pt;height:9.75pt">
                  <v:imagedata r:id="rId1938" o:title=""/>
                </v:shape>
              </w:pict>
            </w:r>
            <w:r w:rsidR="008669BE" w:rsidRPr="005C33F1">
              <w:rPr>
                <w:sz w:val="18"/>
                <w:szCs w:val="18"/>
              </w:rPr>
              <w:t>, м/с</w:t>
            </w:r>
          </w:p>
        </w:tc>
        <w:tc>
          <w:tcPr>
            <w:tcW w:w="1208" w:type="dxa"/>
            <w:vMerge w:val="restart"/>
            <w:shd w:val="clear" w:color="auto" w:fill="auto"/>
          </w:tcPr>
          <w:p w:rsidR="008669BE" w:rsidRPr="005C33F1" w:rsidRDefault="000661A9" w:rsidP="005C33F1">
            <w:pPr>
              <w:spacing w:line="228" w:lineRule="auto"/>
              <w:jc w:val="center"/>
              <w:rPr>
                <w:sz w:val="18"/>
                <w:szCs w:val="18"/>
              </w:rPr>
            </w:pPr>
            <w:r>
              <w:rPr>
                <w:position w:val="-4"/>
                <w:sz w:val="18"/>
                <w:szCs w:val="18"/>
              </w:rPr>
              <w:pict>
                <v:shape id="_x0000_i2248" type="#_x0000_t75" style="width:10.5pt;height:12pt">
                  <v:imagedata r:id="rId1939" o:title=""/>
                </v:shape>
              </w:pict>
            </w:r>
            <w:r w:rsidR="008669BE" w:rsidRPr="005C33F1">
              <w:rPr>
                <w:sz w:val="18"/>
                <w:szCs w:val="18"/>
              </w:rPr>
              <w:t xml:space="preserve">, </w:t>
            </w:r>
            <w:r w:rsidR="008669BE" w:rsidRPr="005C33F1">
              <w:rPr>
                <w:sz w:val="18"/>
                <w:szCs w:val="18"/>
                <w:vertAlign w:val="superscript"/>
              </w:rPr>
              <w:t>0</w:t>
            </w:r>
            <w:r w:rsidR="008669BE" w:rsidRPr="005C33F1">
              <w:rPr>
                <w:sz w:val="18"/>
                <w:szCs w:val="18"/>
              </w:rPr>
              <w:t>С</w:t>
            </w:r>
          </w:p>
        </w:tc>
        <w:tc>
          <w:tcPr>
            <w:tcW w:w="1232" w:type="dxa"/>
            <w:vMerge w:val="restart"/>
            <w:shd w:val="clear" w:color="auto" w:fill="auto"/>
          </w:tcPr>
          <w:p w:rsidR="008669BE" w:rsidRPr="005C33F1" w:rsidRDefault="000661A9" w:rsidP="005C33F1">
            <w:pPr>
              <w:spacing w:line="228" w:lineRule="auto"/>
              <w:jc w:val="center"/>
              <w:rPr>
                <w:sz w:val="18"/>
                <w:szCs w:val="18"/>
              </w:rPr>
            </w:pPr>
            <w:r>
              <w:rPr>
                <w:position w:val="-10"/>
                <w:sz w:val="18"/>
                <w:szCs w:val="18"/>
              </w:rPr>
              <w:pict>
                <v:shape id="_x0000_i2249" type="#_x0000_t75" style="width:14.25pt;height:15.75pt">
                  <v:imagedata r:id="rId1937" o:title=""/>
                </v:shape>
              </w:pict>
            </w:r>
            <w:r w:rsidR="008669BE" w:rsidRPr="005C33F1">
              <w:rPr>
                <w:sz w:val="18"/>
                <w:szCs w:val="18"/>
              </w:rPr>
              <w:t>, кВт/м</w:t>
            </w:r>
            <w:r w:rsidR="008669BE" w:rsidRPr="005C33F1">
              <w:rPr>
                <w:sz w:val="18"/>
                <w:szCs w:val="18"/>
                <w:vertAlign w:val="superscript"/>
              </w:rPr>
              <w:t>2</w:t>
            </w:r>
            <w:r w:rsidR="008669BE" w:rsidRPr="005C33F1">
              <w:rPr>
                <w:sz w:val="18"/>
                <w:szCs w:val="18"/>
              </w:rPr>
              <w:sym w:font="Symbol" w:char="F0D7"/>
            </w:r>
            <w:r w:rsidR="008669BE" w:rsidRPr="005C33F1">
              <w:rPr>
                <w:sz w:val="18"/>
                <w:szCs w:val="18"/>
                <w:vertAlign w:val="superscript"/>
              </w:rPr>
              <w:t>0</w:t>
            </w:r>
            <w:r w:rsidR="008669BE" w:rsidRPr="005C33F1">
              <w:rPr>
                <w:sz w:val="18"/>
                <w:szCs w:val="18"/>
              </w:rPr>
              <w:t>С</w:t>
            </w:r>
          </w:p>
        </w:tc>
        <w:tc>
          <w:tcPr>
            <w:tcW w:w="1232" w:type="dxa"/>
            <w:vMerge w:val="restart"/>
            <w:shd w:val="clear" w:color="auto" w:fill="auto"/>
          </w:tcPr>
          <w:p w:rsidR="008669BE" w:rsidRPr="005C33F1" w:rsidRDefault="000661A9" w:rsidP="005C33F1">
            <w:pPr>
              <w:spacing w:line="228" w:lineRule="auto"/>
              <w:jc w:val="center"/>
              <w:rPr>
                <w:sz w:val="18"/>
                <w:szCs w:val="18"/>
              </w:rPr>
            </w:pPr>
            <w:r>
              <w:rPr>
                <w:position w:val="-10"/>
                <w:sz w:val="18"/>
                <w:szCs w:val="18"/>
              </w:rPr>
              <w:pict>
                <v:shape id="_x0000_i2250" type="#_x0000_t75" style="width:30pt;height:15.75pt">
                  <v:imagedata r:id="rId1940" o:title=""/>
                </v:shape>
              </w:pict>
            </w:r>
            <w:r w:rsidR="008669BE" w:rsidRPr="005C33F1">
              <w:rPr>
                <w:sz w:val="18"/>
                <w:szCs w:val="18"/>
              </w:rPr>
              <w:t>, кВт/м</w:t>
            </w:r>
            <w:r w:rsidR="008669BE" w:rsidRPr="005C33F1">
              <w:rPr>
                <w:sz w:val="18"/>
                <w:szCs w:val="18"/>
                <w:vertAlign w:val="superscript"/>
              </w:rPr>
              <w:t>2</w:t>
            </w:r>
            <w:r w:rsidR="008669BE" w:rsidRPr="005C33F1">
              <w:rPr>
                <w:sz w:val="18"/>
                <w:szCs w:val="18"/>
              </w:rPr>
              <w:sym w:font="Symbol" w:char="F0D7"/>
            </w:r>
            <w:r w:rsidR="008669BE" w:rsidRPr="005C33F1">
              <w:rPr>
                <w:sz w:val="18"/>
                <w:szCs w:val="18"/>
                <w:vertAlign w:val="superscript"/>
              </w:rPr>
              <w:t>0</w:t>
            </w:r>
            <w:r w:rsidR="008669BE" w:rsidRPr="005C33F1">
              <w:rPr>
                <w:sz w:val="18"/>
                <w:szCs w:val="18"/>
              </w:rPr>
              <w:t>С</w:t>
            </w:r>
          </w:p>
        </w:tc>
        <w:tc>
          <w:tcPr>
            <w:tcW w:w="1232" w:type="dxa"/>
            <w:vMerge w:val="restart"/>
            <w:shd w:val="clear" w:color="auto" w:fill="auto"/>
          </w:tcPr>
          <w:p w:rsidR="008669BE" w:rsidRPr="005C33F1" w:rsidRDefault="000661A9" w:rsidP="005C33F1">
            <w:pPr>
              <w:spacing w:line="228" w:lineRule="auto"/>
              <w:jc w:val="center"/>
              <w:rPr>
                <w:sz w:val="18"/>
                <w:szCs w:val="18"/>
              </w:rPr>
            </w:pPr>
            <w:r>
              <w:rPr>
                <w:position w:val="-10"/>
                <w:sz w:val="18"/>
                <w:szCs w:val="18"/>
              </w:rPr>
              <w:pict>
                <v:shape id="_x0000_i2251" type="#_x0000_t75" style="width:32.25pt;height:15.75pt">
                  <v:imagedata r:id="rId1941" o:title=""/>
                </v:shape>
              </w:pict>
            </w:r>
            <w:r w:rsidR="008669BE" w:rsidRPr="005C33F1">
              <w:rPr>
                <w:sz w:val="18"/>
                <w:szCs w:val="18"/>
              </w:rPr>
              <w:t>, кВт/м</w:t>
            </w:r>
            <w:r w:rsidR="008669BE" w:rsidRPr="005C33F1">
              <w:rPr>
                <w:sz w:val="18"/>
                <w:szCs w:val="18"/>
                <w:vertAlign w:val="superscript"/>
              </w:rPr>
              <w:t>2</w:t>
            </w:r>
            <w:r w:rsidR="008669BE" w:rsidRPr="005C33F1">
              <w:rPr>
                <w:sz w:val="18"/>
                <w:szCs w:val="18"/>
              </w:rPr>
              <w:sym w:font="Symbol" w:char="F0D7"/>
            </w:r>
            <w:r w:rsidR="008669BE" w:rsidRPr="005C33F1">
              <w:rPr>
                <w:sz w:val="18"/>
                <w:szCs w:val="18"/>
                <w:vertAlign w:val="superscript"/>
              </w:rPr>
              <w:t>0</w:t>
            </w:r>
            <w:r w:rsidR="008669BE" w:rsidRPr="005C33F1">
              <w:rPr>
                <w:sz w:val="18"/>
                <w:szCs w:val="18"/>
              </w:rPr>
              <w:t>С</w:t>
            </w:r>
          </w:p>
        </w:tc>
        <w:tc>
          <w:tcPr>
            <w:tcW w:w="3741" w:type="dxa"/>
            <w:gridSpan w:val="3"/>
            <w:shd w:val="clear" w:color="auto" w:fill="auto"/>
          </w:tcPr>
          <w:p w:rsidR="008669BE" w:rsidRPr="005C33F1" w:rsidRDefault="008669BE" w:rsidP="005C33F1">
            <w:pPr>
              <w:spacing w:line="228" w:lineRule="auto"/>
              <w:jc w:val="center"/>
              <w:rPr>
                <w:sz w:val="18"/>
                <w:szCs w:val="18"/>
              </w:rPr>
            </w:pPr>
            <w:r w:rsidRPr="005C33F1">
              <w:rPr>
                <w:sz w:val="18"/>
                <w:szCs w:val="18"/>
              </w:rPr>
              <w:t xml:space="preserve">Интенсивность изнашивания </w:t>
            </w:r>
          </w:p>
          <w:p w:rsidR="008669BE" w:rsidRPr="005C33F1" w:rsidRDefault="000661A9" w:rsidP="005C33F1">
            <w:pPr>
              <w:spacing w:line="228" w:lineRule="auto"/>
              <w:jc w:val="center"/>
              <w:rPr>
                <w:sz w:val="18"/>
                <w:szCs w:val="18"/>
              </w:rPr>
            </w:pPr>
            <w:r>
              <w:rPr>
                <w:position w:val="-6"/>
                <w:sz w:val="18"/>
                <w:szCs w:val="18"/>
              </w:rPr>
              <w:pict>
                <v:shape id="_x0000_i2252" type="#_x0000_t75" style="width:36pt;height:17.25pt">
                  <v:imagedata r:id="rId1942" o:title=""/>
                </v:shape>
              </w:pict>
            </w:r>
          </w:p>
        </w:tc>
      </w:tr>
      <w:tr w:rsidR="008669BE" w:rsidRPr="005C33F1" w:rsidTr="005C33F1">
        <w:tc>
          <w:tcPr>
            <w:tcW w:w="1209" w:type="dxa"/>
            <w:vMerge/>
            <w:shd w:val="clear" w:color="auto" w:fill="auto"/>
          </w:tcPr>
          <w:p w:rsidR="008669BE" w:rsidRPr="005C33F1" w:rsidRDefault="008669BE" w:rsidP="005C33F1">
            <w:pPr>
              <w:spacing w:line="228" w:lineRule="auto"/>
              <w:jc w:val="center"/>
              <w:rPr>
                <w:sz w:val="18"/>
                <w:szCs w:val="18"/>
              </w:rPr>
            </w:pPr>
          </w:p>
        </w:tc>
        <w:tc>
          <w:tcPr>
            <w:tcW w:w="1208" w:type="dxa"/>
            <w:vMerge/>
            <w:shd w:val="clear" w:color="auto" w:fill="auto"/>
          </w:tcPr>
          <w:p w:rsidR="008669BE" w:rsidRPr="005C33F1" w:rsidRDefault="008669BE" w:rsidP="005C33F1">
            <w:pPr>
              <w:spacing w:line="228" w:lineRule="auto"/>
              <w:jc w:val="center"/>
              <w:rPr>
                <w:sz w:val="18"/>
                <w:szCs w:val="18"/>
              </w:rPr>
            </w:pPr>
          </w:p>
        </w:tc>
        <w:tc>
          <w:tcPr>
            <w:tcW w:w="1232" w:type="dxa"/>
            <w:vMerge/>
            <w:shd w:val="clear" w:color="auto" w:fill="auto"/>
          </w:tcPr>
          <w:p w:rsidR="008669BE" w:rsidRPr="005C33F1" w:rsidRDefault="008669BE" w:rsidP="005C33F1">
            <w:pPr>
              <w:spacing w:line="228" w:lineRule="auto"/>
              <w:jc w:val="center"/>
              <w:rPr>
                <w:sz w:val="18"/>
                <w:szCs w:val="18"/>
              </w:rPr>
            </w:pPr>
          </w:p>
        </w:tc>
        <w:tc>
          <w:tcPr>
            <w:tcW w:w="1232" w:type="dxa"/>
            <w:vMerge/>
            <w:shd w:val="clear" w:color="auto" w:fill="auto"/>
          </w:tcPr>
          <w:p w:rsidR="008669BE" w:rsidRPr="005C33F1" w:rsidRDefault="008669BE" w:rsidP="005C33F1">
            <w:pPr>
              <w:spacing w:line="228" w:lineRule="auto"/>
              <w:jc w:val="center"/>
              <w:rPr>
                <w:sz w:val="18"/>
                <w:szCs w:val="18"/>
              </w:rPr>
            </w:pPr>
          </w:p>
        </w:tc>
        <w:tc>
          <w:tcPr>
            <w:tcW w:w="1232" w:type="dxa"/>
            <w:vMerge/>
            <w:shd w:val="clear" w:color="auto" w:fill="auto"/>
          </w:tcPr>
          <w:p w:rsidR="008669BE" w:rsidRPr="005C33F1" w:rsidRDefault="008669BE" w:rsidP="005C33F1">
            <w:pPr>
              <w:spacing w:line="228" w:lineRule="auto"/>
              <w:jc w:val="center"/>
              <w:rPr>
                <w:sz w:val="18"/>
                <w:szCs w:val="18"/>
              </w:rPr>
            </w:pPr>
          </w:p>
        </w:tc>
        <w:tc>
          <w:tcPr>
            <w:tcW w:w="2459"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с учетом окисления</w:t>
            </w:r>
          </w:p>
        </w:tc>
        <w:tc>
          <w:tcPr>
            <w:tcW w:w="1282" w:type="dxa"/>
            <w:vMerge w:val="restart"/>
            <w:shd w:val="clear" w:color="auto" w:fill="auto"/>
          </w:tcPr>
          <w:p w:rsidR="008669BE" w:rsidRPr="005C33F1" w:rsidRDefault="008669BE" w:rsidP="005C33F1">
            <w:pPr>
              <w:spacing w:line="228" w:lineRule="auto"/>
              <w:jc w:val="center"/>
              <w:rPr>
                <w:sz w:val="18"/>
                <w:szCs w:val="18"/>
              </w:rPr>
            </w:pPr>
            <w:r w:rsidRPr="005C33F1">
              <w:rPr>
                <w:sz w:val="18"/>
                <w:szCs w:val="18"/>
              </w:rPr>
              <w:t>без учета окисления</w:t>
            </w:r>
          </w:p>
        </w:tc>
      </w:tr>
      <w:tr w:rsidR="008669BE" w:rsidRPr="005C33F1" w:rsidTr="005C33F1">
        <w:tc>
          <w:tcPr>
            <w:tcW w:w="1209" w:type="dxa"/>
            <w:vMerge/>
            <w:shd w:val="clear" w:color="auto" w:fill="auto"/>
          </w:tcPr>
          <w:p w:rsidR="008669BE" w:rsidRPr="005C33F1" w:rsidRDefault="008669BE" w:rsidP="005C33F1">
            <w:pPr>
              <w:spacing w:line="228" w:lineRule="auto"/>
              <w:jc w:val="center"/>
              <w:rPr>
                <w:sz w:val="18"/>
                <w:szCs w:val="18"/>
              </w:rPr>
            </w:pPr>
          </w:p>
        </w:tc>
        <w:tc>
          <w:tcPr>
            <w:tcW w:w="1208" w:type="dxa"/>
            <w:vMerge/>
            <w:shd w:val="clear" w:color="auto" w:fill="auto"/>
          </w:tcPr>
          <w:p w:rsidR="008669BE" w:rsidRPr="005C33F1" w:rsidRDefault="008669BE" w:rsidP="005C33F1">
            <w:pPr>
              <w:spacing w:line="228" w:lineRule="auto"/>
              <w:jc w:val="center"/>
              <w:rPr>
                <w:sz w:val="18"/>
                <w:szCs w:val="18"/>
              </w:rPr>
            </w:pPr>
          </w:p>
        </w:tc>
        <w:tc>
          <w:tcPr>
            <w:tcW w:w="1232" w:type="dxa"/>
            <w:vMerge/>
            <w:shd w:val="clear" w:color="auto" w:fill="auto"/>
          </w:tcPr>
          <w:p w:rsidR="008669BE" w:rsidRPr="005C33F1" w:rsidRDefault="008669BE" w:rsidP="005C33F1">
            <w:pPr>
              <w:spacing w:line="228" w:lineRule="auto"/>
              <w:jc w:val="center"/>
              <w:rPr>
                <w:sz w:val="18"/>
                <w:szCs w:val="18"/>
              </w:rPr>
            </w:pPr>
          </w:p>
        </w:tc>
        <w:tc>
          <w:tcPr>
            <w:tcW w:w="1232" w:type="dxa"/>
            <w:vMerge/>
            <w:shd w:val="clear" w:color="auto" w:fill="auto"/>
          </w:tcPr>
          <w:p w:rsidR="008669BE" w:rsidRPr="005C33F1" w:rsidRDefault="008669BE" w:rsidP="005C33F1">
            <w:pPr>
              <w:spacing w:line="228" w:lineRule="auto"/>
              <w:jc w:val="center"/>
              <w:rPr>
                <w:sz w:val="18"/>
                <w:szCs w:val="18"/>
              </w:rPr>
            </w:pPr>
          </w:p>
        </w:tc>
        <w:tc>
          <w:tcPr>
            <w:tcW w:w="1232" w:type="dxa"/>
            <w:vMerge/>
            <w:shd w:val="clear" w:color="auto" w:fill="auto"/>
          </w:tcPr>
          <w:p w:rsidR="008669BE" w:rsidRPr="005C33F1" w:rsidRDefault="008669BE" w:rsidP="005C33F1">
            <w:pPr>
              <w:spacing w:line="228" w:lineRule="auto"/>
              <w:jc w:val="center"/>
              <w:rPr>
                <w:sz w:val="18"/>
                <w:szCs w:val="18"/>
              </w:rPr>
            </w:pPr>
          </w:p>
        </w:tc>
        <w:tc>
          <w:tcPr>
            <w:tcW w:w="1221" w:type="dxa"/>
            <w:shd w:val="clear" w:color="auto" w:fill="auto"/>
          </w:tcPr>
          <w:p w:rsidR="008669BE" w:rsidRPr="005C33F1" w:rsidRDefault="008669BE" w:rsidP="005C33F1">
            <w:pPr>
              <w:spacing w:line="228" w:lineRule="auto"/>
              <w:jc w:val="center"/>
              <w:rPr>
                <w:sz w:val="18"/>
                <w:szCs w:val="18"/>
              </w:rPr>
            </w:pPr>
            <w:r w:rsidRPr="005C33F1">
              <w:rPr>
                <w:sz w:val="18"/>
                <w:szCs w:val="18"/>
              </w:rPr>
              <w:t>расчет</w:t>
            </w:r>
          </w:p>
        </w:tc>
        <w:tc>
          <w:tcPr>
            <w:tcW w:w="1238" w:type="dxa"/>
            <w:shd w:val="clear" w:color="auto" w:fill="auto"/>
          </w:tcPr>
          <w:p w:rsidR="008669BE" w:rsidRPr="005C33F1" w:rsidRDefault="008669BE" w:rsidP="005C33F1">
            <w:pPr>
              <w:spacing w:line="228" w:lineRule="auto"/>
              <w:jc w:val="center"/>
              <w:rPr>
                <w:sz w:val="18"/>
                <w:szCs w:val="18"/>
              </w:rPr>
            </w:pPr>
            <w:r w:rsidRPr="005C33F1">
              <w:rPr>
                <w:sz w:val="18"/>
                <w:szCs w:val="18"/>
              </w:rPr>
              <w:t>эксперим.</w:t>
            </w:r>
          </w:p>
        </w:tc>
        <w:tc>
          <w:tcPr>
            <w:tcW w:w="1282" w:type="dxa"/>
            <w:vMerge/>
            <w:shd w:val="clear" w:color="auto" w:fill="auto"/>
          </w:tcPr>
          <w:p w:rsidR="008669BE" w:rsidRPr="005C33F1" w:rsidRDefault="008669BE" w:rsidP="005C33F1">
            <w:pPr>
              <w:spacing w:line="228" w:lineRule="auto"/>
              <w:jc w:val="center"/>
              <w:rPr>
                <w:sz w:val="18"/>
                <w:szCs w:val="18"/>
              </w:rPr>
            </w:pPr>
          </w:p>
        </w:tc>
      </w:tr>
      <w:tr w:rsidR="008669BE" w:rsidRPr="005C33F1" w:rsidTr="005C33F1">
        <w:tc>
          <w:tcPr>
            <w:tcW w:w="1209" w:type="dxa"/>
            <w:shd w:val="clear" w:color="auto" w:fill="auto"/>
          </w:tcPr>
          <w:p w:rsidR="008669BE" w:rsidRPr="005C33F1" w:rsidRDefault="008669BE" w:rsidP="005C33F1">
            <w:pPr>
              <w:spacing w:line="228" w:lineRule="auto"/>
              <w:jc w:val="center"/>
              <w:rPr>
                <w:sz w:val="18"/>
                <w:szCs w:val="18"/>
              </w:rPr>
            </w:pPr>
            <w:r w:rsidRPr="005C33F1">
              <w:rPr>
                <w:sz w:val="18"/>
                <w:szCs w:val="18"/>
              </w:rPr>
              <w:t>2,5</w:t>
            </w:r>
          </w:p>
        </w:tc>
        <w:tc>
          <w:tcPr>
            <w:tcW w:w="1208" w:type="dxa"/>
            <w:shd w:val="clear" w:color="auto" w:fill="auto"/>
          </w:tcPr>
          <w:p w:rsidR="008669BE" w:rsidRPr="005C33F1" w:rsidRDefault="008669BE" w:rsidP="005C33F1">
            <w:pPr>
              <w:spacing w:line="228" w:lineRule="auto"/>
              <w:jc w:val="center"/>
              <w:rPr>
                <w:sz w:val="18"/>
                <w:szCs w:val="18"/>
              </w:rPr>
            </w:pPr>
            <w:r w:rsidRPr="005C33F1">
              <w:rPr>
                <w:sz w:val="18"/>
                <w:szCs w:val="18"/>
              </w:rPr>
              <w:t>796</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0,612</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909</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0,454</w:t>
            </w:r>
          </w:p>
        </w:tc>
        <w:tc>
          <w:tcPr>
            <w:tcW w:w="1221" w:type="dxa"/>
            <w:shd w:val="clear" w:color="auto" w:fill="auto"/>
          </w:tcPr>
          <w:p w:rsidR="008669BE" w:rsidRPr="005C33F1" w:rsidRDefault="008669BE" w:rsidP="005C33F1">
            <w:pPr>
              <w:spacing w:line="228" w:lineRule="auto"/>
              <w:jc w:val="center"/>
              <w:rPr>
                <w:sz w:val="18"/>
                <w:szCs w:val="18"/>
              </w:rPr>
            </w:pPr>
            <w:r w:rsidRPr="005C33F1">
              <w:rPr>
                <w:sz w:val="18"/>
                <w:szCs w:val="18"/>
              </w:rPr>
              <w:t>3,84</w:t>
            </w:r>
          </w:p>
        </w:tc>
        <w:tc>
          <w:tcPr>
            <w:tcW w:w="1238" w:type="dxa"/>
            <w:shd w:val="clear" w:color="auto" w:fill="auto"/>
          </w:tcPr>
          <w:p w:rsidR="008669BE" w:rsidRPr="005C33F1" w:rsidRDefault="008669BE" w:rsidP="005C33F1">
            <w:pPr>
              <w:spacing w:line="228" w:lineRule="auto"/>
              <w:jc w:val="center"/>
              <w:rPr>
                <w:sz w:val="18"/>
                <w:szCs w:val="18"/>
              </w:rPr>
            </w:pPr>
            <w:r w:rsidRPr="005C33F1">
              <w:rPr>
                <w:sz w:val="18"/>
                <w:szCs w:val="18"/>
              </w:rPr>
              <w:t>3,4</w:t>
            </w:r>
          </w:p>
        </w:tc>
        <w:tc>
          <w:tcPr>
            <w:tcW w:w="1282" w:type="dxa"/>
            <w:shd w:val="clear" w:color="auto" w:fill="auto"/>
          </w:tcPr>
          <w:p w:rsidR="008669BE" w:rsidRPr="005C33F1" w:rsidRDefault="008669BE" w:rsidP="005C33F1">
            <w:pPr>
              <w:spacing w:line="228" w:lineRule="auto"/>
              <w:jc w:val="center"/>
              <w:rPr>
                <w:sz w:val="18"/>
                <w:szCs w:val="18"/>
              </w:rPr>
            </w:pPr>
            <w:r w:rsidRPr="005C33F1">
              <w:rPr>
                <w:sz w:val="18"/>
                <w:szCs w:val="18"/>
              </w:rPr>
              <w:t>3,31</w:t>
            </w:r>
          </w:p>
        </w:tc>
      </w:tr>
      <w:tr w:rsidR="008669BE" w:rsidRPr="005C33F1" w:rsidTr="005C33F1">
        <w:tc>
          <w:tcPr>
            <w:tcW w:w="1209" w:type="dxa"/>
            <w:shd w:val="clear" w:color="auto" w:fill="auto"/>
          </w:tcPr>
          <w:p w:rsidR="008669BE" w:rsidRPr="005C33F1" w:rsidRDefault="008669BE" w:rsidP="005C33F1">
            <w:pPr>
              <w:spacing w:line="228" w:lineRule="auto"/>
              <w:jc w:val="center"/>
              <w:rPr>
                <w:sz w:val="18"/>
                <w:szCs w:val="18"/>
              </w:rPr>
            </w:pPr>
            <w:r w:rsidRPr="005C33F1">
              <w:rPr>
                <w:sz w:val="18"/>
                <w:szCs w:val="18"/>
              </w:rPr>
              <w:t>3,0</w:t>
            </w:r>
          </w:p>
        </w:tc>
        <w:tc>
          <w:tcPr>
            <w:tcW w:w="1208" w:type="dxa"/>
            <w:shd w:val="clear" w:color="auto" w:fill="auto"/>
          </w:tcPr>
          <w:p w:rsidR="008669BE" w:rsidRPr="005C33F1" w:rsidRDefault="008669BE" w:rsidP="005C33F1">
            <w:pPr>
              <w:spacing w:line="228" w:lineRule="auto"/>
              <w:jc w:val="center"/>
              <w:rPr>
                <w:sz w:val="18"/>
                <w:szCs w:val="18"/>
              </w:rPr>
            </w:pPr>
            <w:r w:rsidRPr="005C33F1">
              <w:rPr>
                <w:sz w:val="18"/>
                <w:szCs w:val="18"/>
              </w:rPr>
              <w:t>872</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0,688</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872</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0,620</w:t>
            </w:r>
          </w:p>
        </w:tc>
        <w:tc>
          <w:tcPr>
            <w:tcW w:w="1221" w:type="dxa"/>
            <w:shd w:val="clear" w:color="auto" w:fill="auto"/>
          </w:tcPr>
          <w:p w:rsidR="008669BE" w:rsidRPr="005C33F1" w:rsidRDefault="008669BE" w:rsidP="005C33F1">
            <w:pPr>
              <w:spacing w:line="228" w:lineRule="auto"/>
              <w:jc w:val="center"/>
              <w:rPr>
                <w:sz w:val="18"/>
                <w:szCs w:val="18"/>
              </w:rPr>
            </w:pPr>
            <w:r w:rsidRPr="005C33F1">
              <w:rPr>
                <w:sz w:val="18"/>
                <w:szCs w:val="18"/>
              </w:rPr>
              <w:t>4,53</w:t>
            </w:r>
          </w:p>
        </w:tc>
        <w:tc>
          <w:tcPr>
            <w:tcW w:w="1238" w:type="dxa"/>
            <w:shd w:val="clear" w:color="auto" w:fill="auto"/>
          </w:tcPr>
          <w:p w:rsidR="008669BE" w:rsidRPr="005C33F1" w:rsidRDefault="008669BE" w:rsidP="005C33F1">
            <w:pPr>
              <w:spacing w:line="228" w:lineRule="auto"/>
              <w:jc w:val="center"/>
              <w:rPr>
                <w:sz w:val="18"/>
                <w:szCs w:val="18"/>
              </w:rPr>
            </w:pPr>
            <w:r w:rsidRPr="005C33F1">
              <w:rPr>
                <w:sz w:val="18"/>
                <w:szCs w:val="18"/>
              </w:rPr>
              <w:t>4,5</w:t>
            </w:r>
          </w:p>
        </w:tc>
        <w:tc>
          <w:tcPr>
            <w:tcW w:w="1282" w:type="dxa"/>
            <w:shd w:val="clear" w:color="auto" w:fill="auto"/>
          </w:tcPr>
          <w:p w:rsidR="008669BE" w:rsidRPr="005C33F1" w:rsidRDefault="008669BE" w:rsidP="005C33F1">
            <w:pPr>
              <w:spacing w:line="228" w:lineRule="auto"/>
              <w:jc w:val="center"/>
              <w:rPr>
                <w:sz w:val="18"/>
                <w:szCs w:val="18"/>
              </w:rPr>
            </w:pPr>
            <w:r w:rsidRPr="005C33F1">
              <w:rPr>
                <w:sz w:val="18"/>
                <w:szCs w:val="18"/>
              </w:rPr>
              <w:t>3,84</w:t>
            </w:r>
          </w:p>
        </w:tc>
      </w:tr>
      <w:tr w:rsidR="008669BE" w:rsidRPr="005C33F1" w:rsidTr="005C33F1">
        <w:tc>
          <w:tcPr>
            <w:tcW w:w="1209" w:type="dxa"/>
            <w:shd w:val="clear" w:color="auto" w:fill="auto"/>
          </w:tcPr>
          <w:p w:rsidR="008669BE" w:rsidRPr="005C33F1" w:rsidRDefault="008669BE" w:rsidP="005C33F1">
            <w:pPr>
              <w:spacing w:line="228" w:lineRule="auto"/>
              <w:jc w:val="center"/>
              <w:rPr>
                <w:sz w:val="18"/>
                <w:szCs w:val="18"/>
              </w:rPr>
            </w:pPr>
            <w:r w:rsidRPr="005C33F1">
              <w:rPr>
                <w:sz w:val="18"/>
                <w:szCs w:val="18"/>
              </w:rPr>
              <w:t>3,5</w:t>
            </w:r>
          </w:p>
        </w:tc>
        <w:tc>
          <w:tcPr>
            <w:tcW w:w="1208" w:type="dxa"/>
            <w:shd w:val="clear" w:color="auto" w:fill="auto"/>
          </w:tcPr>
          <w:p w:rsidR="008669BE" w:rsidRPr="005C33F1" w:rsidRDefault="008669BE" w:rsidP="005C33F1">
            <w:pPr>
              <w:spacing w:line="228" w:lineRule="auto"/>
              <w:jc w:val="center"/>
              <w:rPr>
                <w:sz w:val="18"/>
                <w:szCs w:val="18"/>
              </w:rPr>
            </w:pPr>
            <w:r w:rsidRPr="005C33F1">
              <w:rPr>
                <w:sz w:val="18"/>
                <w:szCs w:val="18"/>
              </w:rPr>
              <w:t>942</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0,817</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842</w:t>
            </w:r>
          </w:p>
        </w:tc>
        <w:tc>
          <w:tcPr>
            <w:tcW w:w="1232" w:type="dxa"/>
            <w:shd w:val="clear" w:color="auto" w:fill="auto"/>
          </w:tcPr>
          <w:p w:rsidR="008669BE" w:rsidRPr="005C33F1" w:rsidRDefault="008669BE" w:rsidP="005C33F1">
            <w:pPr>
              <w:spacing w:line="228" w:lineRule="auto"/>
              <w:jc w:val="center"/>
              <w:rPr>
                <w:sz w:val="18"/>
                <w:szCs w:val="18"/>
              </w:rPr>
            </w:pPr>
            <w:r w:rsidRPr="005C33F1">
              <w:rPr>
                <w:sz w:val="18"/>
                <w:szCs w:val="18"/>
              </w:rPr>
              <w:t>1,037</w:t>
            </w:r>
          </w:p>
        </w:tc>
        <w:tc>
          <w:tcPr>
            <w:tcW w:w="1221" w:type="dxa"/>
            <w:shd w:val="clear" w:color="auto" w:fill="auto"/>
          </w:tcPr>
          <w:p w:rsidR="008669BE" w:rsidRPr="005C33F1" w:rsidRDefault="008669BE" w:rsidP="005C33F1">
            <w:pPr>
              <w:spacing w:line="228" w:lineRule="auto"/>
              <w:jc w:val="center"/>
              <w:rPr>
                <w:sz w:val="18"/>
                <w:szCs w:val="18"/>
              </w:rPr>
            </w:pPr>
            <w:r w:rsidRPr="005C33F1">
              <w:rPr>
                <w:sz w:val="18"/>
                <w:szCs w:val="18"/>
              </w:rPr>
              <w:t>4,14</w:t>
            </w:r>
          </w:p>
        </w:tc>
        <w:tc>
          <w:tcPr>
            <w:tcW w:w="1238" w:type="dxa"/>
            <w:shd w:val="clear" w:color="auto" w:fill="auto"/>
          </w:tcPr>
          <w:p w:rsidR="008669BE" w:rsidRPr="005C33F1" w:rsidRDefault="008669BE" w:rsidP="005C33F1">
            <w:pPr>
              <w:spacing w:line="228" w:lineRule="auto"/>
              <w:jc w:val="center"/>
              <w:rPr>
                <w:sz w:val="18"/>
                <w:szCs w:val="18"/>
              </w:rPr>
            </w:pPr>
            <w:r w:rsidRPr="005C33F1">
              <w:rPr>
                <w:sz w:val="18"/>
                <w:szCs w:val="18"/>
              </w:rPr>
              <w:t>5,0</w:t>
            </w:r>
          </w:p>
        </w:tc>
        <w:tc>
          <w:tcPr>
            <w:tcW w:w="1282" w:type="dxa"/>
            <w:shd w:val="clear" w:color="auto" w:fill="auto"/>
          </w:tcPr>
          <w:p w:rsidR="008669BE" w:rsidRPr="005C33F1" w:rsidRDefault="008669BE" w:rsidP="005C33F1">
            <w:pPr>
              <w:spacing w:line="228" w:lineRule="auto"/>
              <w:jc w:val="center"/>
              <w:rPr>
                <w:sz w:val="18"/>
                <w:szCs w:val="18"/>
              </w:rPr>
            </w:pPr>
            <w:r w:rsidRPr="005C33F1">
              <w:rPr>
                <w:sz w:val="18"/>
                <w:szCs w:val="18"/>
              </w:rPr>
              <w:t>3,19</w:t>
            </w:r>
          </w:p>
        </w:tc>
      </w:tr>
    </w:tbl>
    <w:p w:rsidR="008669BE" w:rsidRPr="005D1707" w:rsidRDefault="008669BE" w:rsidP="008669BE">
      <w:pPr>
        <w:spacing w:line="228" w:lineRule="auto"/>
        <w:jc w:val="center"/>
        <w:rPr>
          <w:sz w:val="10"/>
          <w:szCs w:val="10"/>
        </w:rPr>
      </w:pPr>
    </w:p>
    <w:p w:rsidR="008669BE" w:rsidRPr="00195076" w:rsidRDefault="008669BE" w:rsidP="008669BE">
      <w:pPr>
        <w:spacing w:line="228" w:lineRule="auto"/>
        <w:jc w:val="both"/>
        <w:rPr>
          <w:sz w:val="22"/>
          <w:szCs w:val="22"/>
        </w:rPr>
      </w:pPr>
      <w:r w:rsidRPr="00195076">
        <w:rPr>
          <w:sz w:val="22"/>
          <w:szCs w:val="22"/>
        </w:rPr>
        <w:tab/>
        <w:t>Из зависимостей (18) и (19), табл.6.2</w:t>
      </w:r>
      <w:r>
        <w:rPr>
          <w:sz w:val="22"/>
          <w:szCs w:val="22"/>
        </w:rPr>
        <w:t>,</w:t>
      </w:r>
      <w:r w:rsidRPr="00195076">
        <w:rPr>
          <w:sz w:val="22"/>
          <w:szCs w:val="22"/>
        </w:rPr>
        <w:t xml:space="preserve"> видно, каким образом можно управлять интенсивностью изнашивания. Для снижения </w:t>
      </w:r>
      <w:r w:rsidR="000661A9">
        <w:rPr>
          <w:position w:val="-6"/>
          <w:sz w:val="22"/>
          <w:szCs w:val="22"/>
        </w:rPr>
        <w:pict>
          <v:shape id="_x0000_i2253" type="#_x0000_t75" style="width:10.5pt;height:12.75pt">
            <v:imagedata r:id="rId1943" o:title=""/>
          </v:shape>
        </w:pict>
      </w:r>
      <w:r w:rsidRPr="00195076">
        <w:rPr>
          <w:sz w:val="22"/>
          <w:szCs w:val="22"/>
        </w:rPr>
        <w:t xml:space="preserve"> необходимо термодинамические процессы при износе локализовать в тонкопленочном объекте на поверхности изнашиваемого материала (размер </w:t>
      </w:r>
      <w:r w:rsidR="000661A9">
        <w:rPr>
          <w:position w:val="-4"/>
          <w:sz w:val="22"/>
          <w:szCs w:val="22"/>
        </w:rPr>
        <w:pict>
          <v:shape id="_x0000_i2254" type="#_x0000_t75" style="width:12pt;height:12.75pt">
            <v:imagedata r:id="rId1944" o:title=""/>
          </v:shape>
        </w:pict>
      </w:r>
      <w:r w:rsidRPr="00195076">
        <w:rPr>
          <w:sz w:val="22"/>
          <w:szCs w:val="22"/>
        </w:rPr>
        <w:t>) –</w:t>
      </w:r>
      <w:r>
        <w:rPr>
          <w:sz w:val="22"/>
          <w:szCs w:val="22"/>
        </w:rPr>
        <w:t xml:space="preserve"> на</w:t>
      </w:r>
      <w:r w:rsidRPr="00195076">
        <w:rPr>
          <w:sz w:val="22"/>
          <w:szCs w:val="22"/>
        </w:rPr>
        <w:t xml:space="preserve"> пленках вторичных структур, слое смазки, в тонкослойном покрытии. При этом увеличивается </w:t>
      </w:r>
      <w:r w:rsidR="000661A9">
        <w:rPr>
          <w:position w:val="-10"/>
          <w:sz w:val="22"/>
          <w:szCs w:val="22"/>
        </w:rPr>
        <w:pict>
          <v:shape id="_x0000_i2255" type="#_x0000_t75" style="width:30.75pt;height:17.25pt">
            <v:imagedata r:id="rId1945" o:title=""/>
          </v:shape>
        </w:pict>
      </w:r>
      <w:r w:rsidRPr="00195076">
        <w:rPr>
          <w:sz w:val="22"/>
          <w:szCs w:val="22"/>
        </w:rPr>
        <w:t xml:space="preserve"> и уменьшается плотность накопленной энтропии (числитель в формуле </w:t>
      </w:r>
      <w:r>
        <w:rPr>
          <w:sz w:val="22"/>
          <w:szCs w:val="22"/>
        </w:rPr>
        <w:t>(</w:t>
      </w:r>
      <w:r w:rsidRPr="00195076">
        <w:rPr>
          <w:sz w:val="22"/>
          <w:szCs w:val="22"/>
        </w:rPr>
        <w:t>18</w:t>
      </w:r>
      <w:r>
        <w:rPr>
          <w:sz w:val="22"/>
          <w:szCs w:val="22"/>
        </w:rPr>
        <w:t>)</w:t>
      </w:r>
      <w:r w:rsidRPr="00195076">
        <w:rPr>
          <w:sz w:val="22"/>
          <w:szCs w:val="22"/>
        </w:rPr>
        <w:t xml:space="preserve">). Меньше изнашиваться будет инструментальный материал, имеющий наибольшее значение критической плотности энтропии </w:t>
      </w:r>
      <w:r w:rsidR="000661A9">
        <w:rPr>
          <w:position w:val="-10"/>
          <w:sz w:val="18"/>
          <w:szCs w:val="18"/>
        </w:rPr>
        <w:pict>
          <v:shape id="_x0000_i2256" type="#_x0000_t75" style="width:14.25pt;height:15.75pt">
            <v:imagedata r:id="rId1937" o:title=""/>
          </v:shape>
        </w:pict>
      </w:r>
      <w:r w:rsidRPr="00195076">
        <w:rPr>
          <w:sz w:val="22"/>
          <w:szCs w:val="22"/>
        </w:rPr>
        <w:t>. Это подтверждается многочисленными примерами из практики повышения износостойкости и пар трения, и режущих инструментов путем их поверхностного упрочнения, легирования элементами с большими энергиями активации (например, ионное легирование, инплан</w:t>
      </w:r>
      <w:r w:rsidRPr="00195076">
        <w:rPr>
          <w:sz w:val="22"/>
          <w:szCs w:val="22"/>
        </w:rPr>
        <w:lastRenderedPageBreak/>
        <w:t>тация),</w:t>
      </w:r>
      <w:r>
        <w:rPr>
          <w:sz w:val="22"/>
          <w:szCs w:val="22"/>
        </w:rPr>
        <w:t xml:space="preserve"> с</w:t>
      </w:r>
      <w:r w:rsidRPr="00195076">
        <w:rPr>
          <w:sz w:val="22"/>
          <w:szCs w:val="22"/>
        </w:rPr>
        <w:t xml:space="preserve"> использованием износостойких покрытий, специальных методов термообработки и др.</w:t>
      </w:r>
    </w:p>
    <w:p w:rsidR="008669BE" w:rsidRPr="00195076" w:rsidRDefault="008669BE" w:rsidP="008669BE">
      <w:pPr>
        <w:spacing w:line="228" w:lineRule="auto"/>
        <w:jc w:val="both"/>
        <w:rPr>
          <w:sz w:val="22"/>
          <w:szCs w:val="22"/>
        </w:rPr>
      </w:pPr>
      <w:r w:rsidRPr="00195076">
        <w:rPr>
          <w:sz w:val="22"/>
          <w:szCs w:val="22"/>
        </w:rPr>
        <w:tab/>
        <w:t xml:space="preserve">Вместе с максимальной поверхностной температурой на величину </w:t>
      </w:r>
      <w:r w:rsidR="000661A9">
        <w:rPr>
          <w:position w:val="-6"/>
          <w:sz w:val="22"/>
          <w:szCs w:val="22"/>
        </w:rPr>
        <w:pict>
          <v:shape id="_x0000_i2257" type="#_x0000_t75" style="width:10.5pt;height:12.75pt">
            <v:imagedata r:id="rId1943" o:title=""/>
          </v:shape>
        </w:pict>
      </w:r>
      <w:r w:rsidRPr="00195076">
        <w:rPr>
          <w:sz w:val="22"/>
          <w:szCs w:val="22"/>
        </w:rPr>
        <w:t xml:space="preserve"> влияет gradT, определяющий степень локализации теплового поля в изнашиваемом материале к поверхности контакта и величину плотности накопленной энтропии.</w:t>
      </w:r>
    </w:p>
    <w:p w:rsidR="008669BE" w:rsidRPr="00195076" w:rsidRDefault="008669BE" w:rsidP="008669BE">
      <w:pPr>
        <w:spacing w:line="228" w:lineRule="auto"/>
        <w:jc w:val="both"/>
        <w:rPr>
          <w:sz w:val="22"/>
          <w:szCs w:val="22"/>
        </w:rPr>
      </w:pPr>
      <w:r w:rsidRPr="00195076">
        <w:rPr>
          <w:sz w:val="22"/>
          <w:szCs w:val="22"/>
        </w:rPr>
        <w:tab/>
        <w:t xml:space="preserve">С увеличением скорости трения (резания) (при определяющем виде изнашивания) величина </w:t>
      </w:r>
      <w:r w:rsidR="000661A9">
        <w:rPr>
          <w:position w:val="-6"/>
          <w:sz w:val="22"/>
          <w:szCs w:val="22"/>
        </w:rPr>
        <w:pict>
          <v:shape id="_x0000_i2258" type="#_x0000_t75" style="width:10.5pt;height:12.75pt">
            <v:imagedata r:id="rId1943" o:title=""/>
          </v:shape>
        </w:pict>
      </w:r>
      <w:r w:rsidRPr="00195076">
        <w:rPr>
          <w:sz w:val="22"/>
          <w:szCs w:val="22"/>
        </w:rPr>
        <w:t xml:space="preserve"> может уменьшаться, увеличиваться или оставаться на относительно стабильном уровне.</w:t>
      </w:r>
    </w:p>
    <w:p w:rsidR="008669BE" w:rsidRPr="005D1707" w:rsidRDefault="008669BE" w:rsidP="008669BE">
      <w:pPr>
        <w:spacing w:line="228" w:lineRule="auto"/>
        <w:jc w:val="both"/>
        <w:rPr>
          <w:sz w:val="12"/>
          <w:szCs w:val="12"/>
        </w:rPr>
      </w:pPr>
    </w:p>
    <w:p w:rsidR="008669BE" w:rsidRPr="005D1707" w:rsidRDefault="008669BE" w:rsidP="008669BE">
      <w:pPr>
        <w:spacing w:line="228" w:lineRule="auto"/>
        <w:jc w:val="center"/>
        <w:rPr>
          <w:rFonts w:ascii="Bookman Old Style" w:hAnsi="Bookman Old Style"/>
          <w:b/>
        </w:rPr>
      </w:pPr>
      <w:r w:rsidRPr="005D1707">
        <w:rPr>
          <w:rFonts w:ascii="Bookman Old Style" w:hAnsi="Bookman Old Style"/>
          <w:b/>
        </w:rPr>
        <w:t>6.3. Износ и стойкость инструмента</w:t>
      </w:r>
    </w:p>
    <w:p w:rsidR="008669BE" w:rsidRPr="005D1707" w:rsidRDefault="008669BE" w:rsidP="008669BE">
      <w:pPr>
        <w:spacing w:line="228" w:lineRule="auto"/>
        <w:jc w:val="center"/>
        <w:rPr>
          <w:rFonts w:ascii="Bookman Old Style" w:hAnsi="Bookman Old Style"/>
          <w:sz w:val="12"/>
          <w:szCs w:val="12"/>
        </w:rPr>
      </w:pPr>
    </w:p>
    <w:p w:rsidR="008669BE" w:rsidRPr="005D1707" w:rsidRDefault="008669BE" w:rsidP="008669BE">
      <w:pPr>
        <w:spacing w:line="228" w:lineRule="auto"/>
        <w:jc w:val="center"/>
        <w:rPr>
          <w:rFonts w:ascii="Bookman Old Style" w:hAnsi="Bookman Old Style"/>
        </w:rPr>
      </w:pPr>
      <w:r w:rsidRPr="005D1707">
        <w:rPr>
          <w:rFonts w:ascii="Bookman Old Style" w:hAnsi="Bookman Old Style"/>
        </w:rPr>
        <w:t>6.3.1. Внешнее проявление изнашивания</w:t>
      </w:r>
    </w:p>
    <w:p w:rsidR="008669BE" w:rsidRPr="005D1707" w:rsidRDefault="008669BE" w:rsidP="008669BE">
      <w:pPr>
        <w:spacing w:line="228" w:lineRule="auto"/>
        <w:jc w:val="both"/>
        <w:rPr>
          <w:sz w:val="12"/>
          <w:szCs w:val="12"/>
        </w:rPr>
      </w:pPr>
    </w:p>
    <w:p w:rsidR="008669BE" w:rsidRPr="00195076" w:rsidRDefault="008669BE" w:rsidP="008669BE">
      <w:pPr>
        <w:spacing w:line="228" w:lineRule="auto"/>
        <w:jc w:val="both"/>
        <w:rPr>
          <w:sz w:val="22"/>
          <w:szCs w:val="22"/>
        </w:rPr>
      </w:pPr>
      <w:r w:rsidRPr="00195076">
        <w:rPr>
          <w:sz w:val="22"/>
          <w:szCs w:val="22"/>
        </w:rPr>
        <w:tab/>
        <w:t>Потеря массы инструментального материала на контактных площадках режущего инструмента обусловлена совокупным действием описанных выше причин износа, а в самом общем случае – работой сил трения.</w:t>
      </w:r>
    </w:p>
    <w:p w:rsidR="008669BE" w:rsidRDefault="008669BE" w:rsidP="008669BE">
      <w:pPr>
        <w:spacing w:line="228" w:lineRule="auto"/>
        <w:jc w:val="both"/>
        <w:rPr>
          <w:sz w:val="22"/>
          <w:szCs w:val="22"/>
        </w:rPr>
      </w:pPr>
      <w:r w:rsidRPr="00195076">
        <w:rPr>
          <w:sz w:val="22"/>
          <w:szCs w:val="22"/>
        </w:rPr>
        <w:tab/>
        <w:t xml:space="preserve">Независимо от типа инструмента и группы инструментального материала износ может протекать только по задней поверхности или по задней и по передней поверхности одновременно. При износе по задней поверхности образуется фаска износа размером </w:t>
      </w:r>
      <w:r w:rsidR="000661A9">
        <w:rPr>
          <w:position w:val="-12"/>
          <w:sz w:val="22"/>
          <w:szCs w:val="22"/>
        </w:rPr>
        <w:pict>
          <v:shape id="_x0000_i2259" type="#_x0000_t75" style="width:12.75pt;height:18pt">
            <v:imagedata r:id="rId1946" o:title=""/>
          </v:shape>
        </w:pict>
      </w:r>
      <w:r w:rsidRPr="00195076">
        <w:rPr>
          <w:sz w:val="22"/>
          <w:szCs w:val="22"/>
        </w:rPr>
        <w:t xml:space="preserve"> с одновременным округлением режущих лезвий инструмента (рис.6.8), при этом уменьшается размер инструмента в радиальном направлении за счет радиального износа (рис.6.8, б). Из рис.6.8, б следует, что </w:t>
      </w:r>
      <w:r w:rsidR="000661A9">
        <w:rPr>
          <w:position w:val="-14"/>
          <w:sz w:val="22"/>
          <w:szCs w:val="22"/>
        </w:rPr>
        <w:pict>
          <v:shape id="_x0000_i2260" type="#_x0000_t75" style="width:54.75pt;height:19.5pt">
            <v:imagedata r:id="rId1947" o:title=""/>
          </v:shape>
        </w:pict>
      </w:r>
      <w:r w:rsidRPr="00195076">
        <w:rPr>
          <w:sz w:val="22"/>
          <w:szCs w:val="22"/>
        </w:rPr>
        <w:t>.</w:t>
      </w:r>
    </w:p>
    <w:p w:rsidR="008669BE" w:rsidRPr="00195076" w:rsidRDefault="00B033D9" w:rsidP="008669BE">
      <w:pPr>
        <w:jc w:val="both"/>
        <w:rPr>
          <w:sz w:val="22"/>
          <w:szCs w:val="22"/>
        </w:rPr>
      </w:pPr>
      <w:r>
        <w:rPr>
          <w:noProof/>
          <w:sz w:val="22"/>
          <w:szCs w:val="22"/>
        </w:rPr>
        <w:drawing>
          <wp:inline distT="0" distB="0" distL="0" distR="0">
            <wp:extent cx="4495800" cy="1771650"/>
            <wp:effectExtent l="0" t="0" r="0" b="0"/>
            <wp:docPr id="1307" name="Рисунок 1307" descr="6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6_8"/>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4495800" cy="1771650"/>
                    </a:xfrm>
                    <a:prstGeom prst="rect">
                      <a:avLst/>
                    </a:prstGeom>
                    <a:noFill/>
                    <a:ln>
                      <a:noFill/>
                    </a:ln>
                  </pic:spPr>
                </pic:pic>
              </a:graphicData>
            </a:graphic>
          </wp:inline>
        </w:drawing>
      </w:r>
    </w:p>
    <w:p w:rsidR="008669BE" w:rsidRPr="005D1707" w:rsidRDefault="008669BE" w:rsidP="008669BE">
      <w:pPr>
        <w:jc w:val="center"/>
        <w:rPr>
          <w:sz w:val="20"/>
          <w:szCs w:val="20"/>
        </w:rPr>
      </w:pPr>
      <w:r w:rsidRPr="005D1707">
        <w:rPr>
          <w:sz w:val="20"/>
          <w:szCs w:val="20"/>
        </w:rPr>
        <w:t>а)</w:t>
      </w:r>
      <w:r w:rsidRPr="005D1707">
        <w:rPr>
          <w:sz w:val="20"/>
          <w:szCs w:val="20"/>
        </w:rPr>
        <w:tab/>
      </w:r>
      <w:r w:rsidRPr="005D1707">
        <w:rPr>
          <w:sz w:val="20"/>
          <w:szCs w:val="20"/>
        </w:rPr>
        <w:tab/>
      </w:r>
      <w:r>
        <w:rPr>
          <w:sz w:val="20"/>
          <w:szCs w:val="20"/>
        </w:rPr>
        <w:t xml:space="preserve">           </w:t>
      </w:r>
      <w:r w:rsidRPr="005D1707">
        <w:rPr>
          <w:sz w:val="20"/>
          <w:szCs w:val="20"/>
        </w:rPr>
        <w:tab/>
      </w:r>
      <w:r w:rsidRPr="005D1707">
        <w:rPr>
          <w:sz w:val="20"/>
          <w:szCs w:val="20"/>
        </w:rPr>
        <w:tab/>
      </w:r>
      <w:r>
        <w:rPr>
          <w:sz w:val="20"/>
          <w:szCs w:val="20"/>
        </w:rPr>
        <w:t xml:space="preserve">          </w:t>
      </w:r>
      <w:r w:rsidRPr="005D1707">
        <w:rPr>
          <w:sz w:val="20"/>
          <w:szCs w:val="20"/>
        </w:rPr>
        <w:t xml:space="preserve"> б)</w:t>
      </w:r>
    </w:p>
    <w:p w:rsidR="008669BE" w:rsidRPr="005D1707" w:rsidRDefault="008669BE" w:rsidP="008669BE">
      <w:pPr>
        <w:jc w:val="center"/>
        <w:rPr>
          <w:sz w:val="20"/>
          <w:szCs w:val="20"/>
        </w:rPr>
      </w:pPr>
      <w:r w:rsidRPr="005D1707">
        <w:rPr>
          <w:sz w:val="20"/>
          <w:szCs w:val="20"/>
        </w:rPr>
        <w:t xml:space="preserve">Рис.6.8. Схема износа токарного резца по передней </w:t>
      </w:r>
    </w:p>
    <w:p w:rsidR="008669BE" w:rsidRPr="005D1707" w:rsidRDefault="008669BE" w:rsidP="008669BE">
      <w:pPr>
        <w:jc w:val="center"/>
        <w:rPr>
          <w:sz w:val="20"/>
          <w:szCs w:val="20"/>
        </w:rPr>
      </w:pPr>
      <w:r w:rsidRPr="005D1707">
        <w:rPr>
          <w:sz w:val="20"/>
          <w:szCs w:val="20"/>
        </w:rPr>
        <w:t>и задней поверхности (а) и размерный износ (б)</w:t>
      </w:r>
    </w:p>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lastRenderedPageBreak/>
        <w:tab/>
        <w:t xml:space="preserve">Износ передней поверхности сопровождается образованием лунки износа, имеющий ширину </w:t>
      </w:r>
      <w:r w:rsidR="000661A9">
        <w:rPr>
          <w:position w:val="-10"/>
          <w:sz w:val="22"/>
          <w:szCs w:val="22"/>
        </w:rPr>
        <w:pict>
          <v:shape id="_x0000_i2261" type="#_x0000_t75" style="width:12pt;height:15.75pt">
            <v:imagedata r:id="rId1949" o:title=""/>
          </v:shape>
        </w:pict>
      </w:r>
      <w:r w:rsidRPr="00195076">
        <w:rPr>
          <w:sz w:val="22"/>
          <w:szCs w:val="22"/>
        </w:rPr>
        <w:t xml:space="preserve">, длину </w:t>
      </w:r>
      <w:r w:rsidR="000661A9">
        <w:rPr>
          <w:position w:val="-10"/>
          <w:sz w:val="22"/>
          <w:szCs w:val="22"/>
        </w:rPr>
        <w:pict>
          <v:shape id="_x0000_i2262" type="#_x0000_t75" style="width:15.75pt;height:15.75pt">
            <v:imagedata r:id="rId1950" o:title=""/>
          </v:shape>
        </w:pict>
      </w:r>
      <w:r w:rsidRPr="00195076">
        <w:rPr>
          <w:sz w:val="22"/>
          <w:szCs w:val="22"/>
        </w:rPr>
        <w:t xml:space="preserve"> и глубину </w:t>
      </w:r>
      <w:r w:rsidR="000661A9">
        <w:rPr>
          <w:position w:val="-10"/>
          <w:sz w:val="22"/>
          <w:szCs w:val="22"/>
        </w:rPr>
        <w:pict>
          <v:shape id="_x0000_i2263" type="#_x0000_t75" style="width:14.25pt;height:15.75pt">
            <v:imagedata r:id="rId1951" o:title=""/>
          </v:shape>
        </w:pict>
      </w:r>
      <w:r w:rsidRPr="00195076">
        <w:rPr>
          <w:sz w:val="22"/>
          <w:szCs w:val="22"/>
        </w:rPr>
        <w:t xml:space="preserve">, причем начало лунки отстоит от главного лезвия на величину </w:t>
      </w:r>
      <w:r w:rsidR="000661A9">
        <w:rPr>
          <w:position w:val="-10"/>
          <w:sz w:val="22"/>
          <w:szCs w:val="22"/>
        </w:rPr>
        <w:pict>
          <v:shape id="_x0000_i2264" type="#_x0000_t75" style="width:12pt;height:15pt">
            <v:imagedata r:id="rId1839" o:title=""/>
          </v:shape>
        </w:pict>
      </w:r>
      <w:r w:rsidRPr="00195076">
        <w:rPr>
          <w:sz w:val="22"/>
          <w:szCs w:val="22"/>
        </w:rPr>
        <w:t xml:space="preserve"> (рис.6.8,а). Края лунки приблизительно параллельны лезвию; ширина лунки </w:t>
      </w:r>
      <w:r w:rsidR="000661A9">
        <w:rPr>
          <w:position w:val="-10"/>
          <w:sz w:val="22"/>
          <w:szCs w:val="22"/>
        </w:rPr>
        <w:pict>
          <v:shape id="_x0000_i2265" type="#_x0000_t75" style="width:12pt;height:15.75pt">
            <v:imagedata r:id="rId1949" o:title=""/>
          </v:shape>
        </w:pict>
      </w:r>
      <w:r w:rsidRPr="00195076">
        <w:rPr>
          <w:sz w:val="22"/>
          <w:szCs w:val="22"/>
        </w:rPr>
        <w:t xml:space="preserve"> равна ширине стружки (срезаемого слоя) и в процессе работы по величине практически не меняется. Глубина лунки </w:t>
      </w:r>
      <w:r w:rsidR="000661A9">
        <w:rPr>
          <w:position w:val="-10"/>
          <w:sz w:val="22"/>
          <w:szCs w:val="22"/>
        </w:rPr>
        <w:pict>
          <v:shape id="_x0000_i2266" type="#_x0000_t75" style="width:14.25pt;height:15.75pt">
            <v:imagedata r:id="rId1951" o:title=""/>
          </v:shape>
        </w:pict>
      </w:r>
      <w:r w:rsidRPr="00195076">
        <w:rPr>
          <w:sz w:val="22"/>
          <w:szCs w:val="22"/>
        </w:rPr>
        <w:t xml:space="preserve"> постоянно возрастает, длина </w:t>
      </w:r>
      <w:r w:rsidR="000661A9">
        <w:rPr>
          <w:position w:val="-10"/>
          <w:sz w:val="22"/>
          <w:szCs w:val="22"/>
        </w:rPr>
        <w:pict>
          <v:shape id="_x0000_i2267" type="#_x0000_t75" style="width:15.75pt;height:15.75pt">
            <v:imagedata r:id="rId1950" o:title=""/>
          </v:shape>
        </w:pict>
      </w:r>
      <w:r w:rsidRPr="00195076">
        <w:rPr>
          <w:sz w:val="22"/>
          <w:szCs w:val="22"/>
        </w:rPr>
        <w:t xml:space="preserve"> резко увеличивается в начальный период работы резца, а затем замедляется.</w:t>
      </w:r>
    </w:p>
    <w:p w:rsidR="008669BE" w:rsidRDefault="008669BE" w:rsidP="008669BE">
      <w:pPr>
        <w:jc w:val="both"/>
        <w:rPr>
          <w:sz w:val="22"/>
          <w:szCs w:val="22"/>
        </w:rPr>
      </w:pPr>
      <w:r w:rsidRPr="00195076">
        <w:rPr>
          <w:sz w:val="22"/>
          <w:szCs w:val="22"/>
        </w:rPr>
        <w:tab/>
        <w:t xml:space="preserve">Преимущественное проявление износа (по передней и задней поверхности или только по задней) определяется видом инструмента, обрабатываемым материалом, толщиной среза (подачей) и скоростью резания. При обработке пластичных материалов (сталей) износ протекает по передней и задней поверхности, </w:t>
      </w:r>
      <w:r>
        <w:rPr>
          <w:sz w:val="22"/>
          <w:szCs w:val="22"/>
        </w:rPr>
        <w:t xml:space="preserve">при обработке </w:t>
      </w:r>
      <w:r w:rsidRPr="00195076">
        <w:rPr>
          <w:sz w:val="22"/>
          <w:szCs w:val="22"/>
        </w:rPr>
        <w:t>хрупких материалов – в основном по задней поверхности. При низких скоростях резания и малых толщинах срезаемого слоя изнашивается задняя поверхность. С увеличением толщины среза и скорости резания, помимо задней, начинает изнашиваться и передняя поверхность, причем доля износа инструмента по передней поверхности увеличивается с ростом подачи и скорости.  Инструменты, работающие с традиционно малыми толщинами среза, изнашиваются только по задним поверхностям – алмазные резцы, сверла, развертки, метчики, протяжки. На рис.6.9 приводятся в качестве примера графики износа различных видов инструментов по данным исследований в Донском государственном техническом университете.</w:t>
      </w:r>
    </w:p>
    <w:p w:rsidR="008669BE" w:rsidRPr="00195076" w:rsidRDefault="008669BE" w:rsidP="008669BE">
      <w:pPr>
        <w:jc w:val="both"/>
        <w:rPr>
          <w:sz w:val="22"/>
          <w:szCs w:val="22"/>
        </w:rPr>
      </w:pPr>
      <w:r w:rsidRPr="00195076">
        <w:rPr>
          <w:sz w:val="22"/>
          <w:szCs w:val="22"/>
        </w:rPr>
        <w:tab/>
        <w:t>Кроме параметров линейного износа режущих инструментов, представленных на рис.6.9, мерой затупления может служить износ по массе</w:t>
      </w:r>
      <w:r>
        <w:rPr>
          <w:sz w:val="22"/>
          <w:szCs w:val="22"/>
        </w:rPr>
        <w:t>,</w:t>
      </w:r>
      <w:r w:rsidRPr="00195076">
        <w:rPr>
          <w:sz w:val="22"/>
          <w:szCs w:val="22"/>
        </w:rPr>
        <w:t xml:space="preserve"> равной массе инструментального материала, удаленного с контактных площадок инструмента за время его работы. Весьма чувствительным к изменению режимов резания является относительный износ, определяемый как отношение линейного (или радиального) износа к длине пути резания</w:t>
      </w:r>
      <w:r>
        <w:rPr>
          <w:sz w:val="22"/>
          <w:szCs w:val="22"/>
        </w:rPr>
        <w:t>:</w:t>
      </w:r>
    </w:p>
    <w:p w:rsidR="008669BE" w:rsidRPr="00195076" w:rsidRDefault="000661A9" w:rsidP="008669BE">
      <w:pPr>
        <w:jc w:val="right"/>
        <w:rPr>
          <w:sz w:val="22"/>
          <w:szCs w:val="22"/>
        </w:rPr>
      </w:pPr>
      <w:r>
        <w:rPr>
          <w:position w:val="-12"/>
          <w:sz w:val="22"/>
          <w:szCs w:val="22"/>
        </w:rPr>
        <w:pict>
          <v:shape id="_x0000_i2268" type="#_x0000_t75" style="width:46.5pt;height:18pt">
            <v:imagedata r:id="rId1952" o:title=""/>
          </v:shape>
        </w:pict>
      </w:r>
      <w:r w:rsidR="008669BE" w:rsidRPr="00195076">
        <w:rPr>
          <w:sz w:val="22"/>
          <w:szCs w:val="22"/>
        </w:rPr>
        <w:t xml:space="preserve"> (мм/м),                                         (6.1)</w:t>
      </w:r>
    </w:p>
    <w:p w:rsidR="008669BE" w:rsidRPr="00195076" w:rsidRDefault="008669BE" w:rsidP="008669BE">
      <w:pPr>
        <w:jc w:val="both"/>
        <w:rPr>
          <w:sz w:val="22"/>
          <w:szCs w:val="22"/>
        </w:rPr>
      </w:pPr>
      <w:r w:rsidRPr="00195076">
        <w:rPr>
          <w:sz w:val="22"/>
          <w:szCs w:val="22"/>
        </w:rPr>
        <w:t xml:space="preserve">где </w:t>
      </w:r>
      <w:r w:rsidR="000661A9">
        <w:rPr>
          <w:position w:val="-12"/>
          <w:sz w:val="22"/>
          <w:szCs w:val="22"/>
        </w:rPr>
        <w:pict>
          <v:shape id="_x0000_i2269" type="#_x0000_t75" style="width:12.75pt;height:18pt">
            <v:imagedata r:id="rId1946" o:title=""/>
          </v:shape>
        </w:pict>
      </w:r>
      <w:r w:rsidRPr="00195076">
        <w:rPr>
          <w:sz w:val="22"/>
          <w:szCs w:val="22"/>
        </w:rPr>
        <w:t xml:space="preserve"> - износ задней поверхности, мм; </w:t>
      </w:r>
      <w:r w:rsidR="000661A9">
        <w:rPr>
          <w:position w:val="-4"/>
          <w:sz w:val="22"/>
          <w:szCs w:val="22"/>
        </w:rPr>
        <w:pict>
          <v:shape id="_x0000_i2270" type="#_x0000_t75" style="width:10.5pt;height:12.75pt">
            <v:imagedata r:id="rId1885" o:title=""/>
          </v:shape>
        </w:pict>
      </w:r>
      <w:r>
        <w:rPr>
          <w:sz w:val="22"/>
          <w:szCs w:val="22"/>
        </w:rPr>
        <w:t xml:space="preserve"> - путь резания,</w:t>
      </w:r>
      <w:r w:rsidRPr="00195076">
        <w:rPr>
          <w:sz w:val="22"/>
          <w:szCs w:val="22"/>
        </w:rPr>
        <w:t xml:space="preserve"> м.</w:t>
      </w:r>
    </w:p>
    <w:p w:rsidR="008669BE" w:rsidRPr="00195076" w:rsidRDefault="008669BE" w:rsidP="008669BE">
      <w:pPr>
        <w:jc w:val="both"/>
        <w:rPr>
          <w:sz w:val="22"/>
          <w:szCs w:val="22"/>
        </w:rPr>
      </w:pPr>
      <w:r w:rsidRPr="00195076">
        <w:rPr>
          <w:sz w:val="22"/>
          <w:szCs w:val="22"/>
        </w:rPr>
        <w:tab/>
        <w:t xml:space="preserve">В свою очередь путь резания </w:t>
      </w:r>
      <w:r w:rsidR="000661A9">
        <w:rPr>
          <w:position w:val="-6"/>
          <w:sz w:val="22"/>
          <w:szCs w:val="22"/>
        </w:rPr>
        <w:pict>
          <v:shape id="_x0000_i2271" type="#_x0000_t75" style="width:37.5pt;height:14.25pt">
            <v:imagedata r:id="rId1953" o:title=""/>
          </v:shape>
        </w:pict>
      </w:r>
      <w:r w:rsidRPr="00195076">
        <w:rPr>
          <w:sz w:val="22"/>
          <w:szCs w:val="22"/>
        </w:rPr>
        <w:t xml:space="preserve"> (</w:t>
      </w:r>
      <w:r w:rsidR="000661A9">
        <w:rPr>
          <w:position w:val="-4"/>
          <w:sz w:val="22"/>
          <w:szCs w:val="22"/>
        </w:rPr>
        <w:pict>
          <v:shape id="_x0000_i2272" type="#_x0000_t75" style="width:12pt;height:14.25pt">
            <v:imagedata r:id="rId1809" o:title=""/>
          </v:shape>
        </w:pict>
      </w:r>
      <w:r w:rsidRPr="00195076">
        <w:rPr>
          <w:sz w:val="22"/>
          <w:szCs w:val="22"/>
        </w:rPr>
        <w:t xml:space="preserve"> - стойкость инструмента) или для токарной обработки </w:t>
      </w:r>
      <w:r w:rsidR="000661A9">
        <w:rPr>
          <w:position w:val="-10"/>
          <w:sz w:val="22"/>
          <w:szCs w:val="22"/>
        </w:rPr>
        <w:pict>
          <v:shape id="_x0000_i2273" type="#_x0000_t75" style="width:71.25pt;height:15.75pt">
            <v:imagedata r:id="rId1954" o:title=""/>
          </v:shape>
        </w:pict>
      </w:r>
      <w:r w:rsidRPr="00195076">
        <w:rPr>
          <w:sz w:val="22"/>
          <w:szCs w:val="22"/>
        </w:rPr>
        <w:t xml:space="preserve">, где </w:t>
      </w:r>
      <w:r w:rsidR="000661A9">
        <w:rPr>
          <w:position w:val="-6"/>
          <w:sz w:val="22"/>
          <w:szCs w:val="22"/>
        </w:rPr>
        <w:pict>
          <v:shape id="_x0000_i2274" type="#_x0000_t75" style="width:6.75pt;height:14.25pt">
            <v:imagedata r:id="rId1877" o:title=""/>
          </v:shape>
        </w:pict>
      </w:r>
      <w:r w:rsidRPr="00195076">
        <w:rPr>
          <w:sz w:val="22"/>
          <w:szCs w:val="22"/>
        </w:rPr>
        <w:t xml:space="preserve"> - длина обработанной поверхности.</w:t>
      </w:r>
    </w:p>
    <w:p w:rsidR="008669BE" w:rsidRDefault="008669BE" w:rsidP="008669BE">
      <w:pPr>
        <w:jc w:val="both"/>
        <w:rPr>
          <w:sz w:val="22"/>
          <w:szCs w:val="22"/>
        </w:rPr>
      </w:pPr>
      <w:r w:rsidRPr="00195076">
        <w:rPr>
          <w:sz w:val="22"/>
          <w:szCs w:val="22"/>
        </w:rPr>
        <w:tab/>
        <w:t>С течение</w:t>
      </w:r>
      <w:r>
        <w:rPr>
          <w:sz w:val="22"/>
          <w:szCs w:val="22"/>
        </w:rPr>
        <w:t>м</w:t>
      </w:r>
      <w:r w:rsidRPr="00195076">
        <w:rPr>
          <w:sz w:val="22"/>
          <w:szCs w:val="22"/>
        </w:rPr>
        <w:t xml:space="preserve"> времени работы инструмента (с увеличением количества обработанных деталей) износ инструмента (износ по задней поверхности </w:t>
      </w:r>
      <w:r w:rsidR="000661A9">
        <w:rPr>
          <w:position w:val="-12"/>
          <w:sz w:val="22"/>
          <w:szCs w:val="22"/>
        </w:rPr>
        <w:pict>
          <v:shape id="_x0000_i2275" type="#_x0000_t75" style="width:12.75pt;height:18pt">
            <v:imagedata r:id="rId1946" o:title=""/>
          </v:shape>
        </w:pict>
      </w:r>
      <w:r w:rsidRPr="00195076">
        <w:rPr>
          <w:sz w:val="22"/>
          <w:szCs w:val="22"/>
        </w:rPr>
        <w:t xml:space="preserve">, радиальный износ </w:t>
      </w:r>
      <w:r w:rsidR="000661A9">
        <w:rPr>
          <w:position w:val="-14"/>
          <w:sz w:val="22"/>
          <w:szCs w:val="22"/>
        </w:rPr>
        <w:pict>
          <v:shape id="_x0000_i2276" type="#_x0000_t75" style="width:15pt;height:18pt">
            <v:imagedata r:id="rId1955" o:title=""/>
          </v:shape>
        </w:pict>
      </w:r>
      <w:r w:rsidRPr="00195076">
        <w:rPr>
          <w:sz w:val="22"/>
          <w:szCs w:val="22"/>
        </w:rPr>
        <w:t xml:space="preserve"> или глубина лунки </w:t>
      </w:r>
      <w:r w:rsidR="000661A9">
        <w:rPr>
          <w:position w:val="-10"/>
          <w:sz w:val="22"/>
          <w:szCs w:val="22"/>
        </w:rPr>
        <w:pict>
          <v:shape id="_x0000_i2277" type="#_x0000_t75" style="width:14.25pt;height:15.75pt">
            <v:imagedata r:id="rId1951" o:title=""/>
          </v:shape>
        </w:pict>
      </w:r>
      <w:r w:rsidRPr="00195076">
        <w:rPr>
          <w:sz w:val="22"/>
          <w:szCs w:val="22"/>
        </w:rPr>
        <w:t>) сначала резко воз</w:t>
      </w:r>
      <w:r w:rsidRPr="00195076">
        <w:rPr>
          <w:sz w:val="22"/>
          <w:szCs w:val="22"/>
        </w:rPr>
        <w:lastRenderedPageBreak/>
        <w:t xml:space="preserve">растает (участок </w:t>
      </w:r>
      <w:r w:rsidRPr="00195076">
        <w:rPr>
          <w:sz w:val="22"/>
          <w:szCs w:val="22"/>
          <w:lang w:val="en-US"/>
        </w:rPr>
        <w:t>I</w:t>
      </w:r>
      <w:r w:rsidRPr="00195076">
        <w:rPr>
          <w:sz w:val="22"/>
          <w:szCs w:val="22"/>
        </w:rPr>
        <w:t xml:space="preserve"> под кривой  на рис.6.9,а), затем протекает с минимальной скоростью (участок I</w:t>
      </w:r>
      <w:r w:rsidRPr="00195076">
        <w:rPr>
          <w:sz w:val="22"/>
          <w:szCs w:val="22"/>
          <w:lang w:val="en-US"/>
        </w:rPr>
        <w:t>I</w:t>
      </w:r>
      <w:r w:rsidRPr="00195076">
        <w:rPr>
          <w:sz w:val="22"/>
          <w:szCs w:val="22"/>
        </w:rPr>
        <w:t xml:space="preserve">) и при достижении некоторого критического значения резко возрастает (участок III). Участок I кривой характеризуется как период приработки, участок II – период нормального износа и III – период катастрофического износа. </w:t>
      </w:r>
    </w:p>
    <w:p w:rsidR="008669BE" w:rsidRPr="00195076" w:rsidRDefault="008669BE" w:rsidP="008669BE">
      <w:pPr>
        <w:jc w:val="both"/>
        <w:rPr>
          <w:sz w:val="22"/>
          <w:szCs w:val="22"/>
        </w:rPr>
      </w:pPr>
    </w:p>
    <w:p w:rsidR="008669BE" w:rsidRPr="000333D7" w:rsidRDefault="00B033D9" w:rsidP="008669BE">
      <w:pPr>
        <w:spacing w:line="216" w:lineRule="auto"/>
        <w:jc w:val="both"/>
        <w:rPr>
          <w:sz w:val="20"/>
          <w:szCs w:val="20"/>
        </w:rPr>
      </w:pPr>
      <w:r>
        <w:rPr>
          <w:noProof/>
          <w:sz w:val="20"/>
          <w:szCs w:val="20"/>
        </w:rPr>
        <w:drawing>
          <wp:inline distT="0" distB="0" distL="0" distR="0">
            <wp:extent cx="4495800" cy="1790700"/>
            <wp:effectExtent l="0" t="0" r="0" b="0"/>
            <wp:docPr id="1325" name="Рисунок 1325" descr="6_9_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6_9_АБ"/>
                    <pic:cNvPicPr>
                      <a:picLocks noChangeAspect="1" noChangeArrowheads="1"/>
                    </pic:cNvPicPr>
                  </pic:nvPicPr>
                  <pic:blipFill>
                    <a:blip r:embed="rId1956" cstate="print">
                      <a:extLst>
                        <a:ext uri="{28A0092B-C50C-407E-A947-70E740481C1C}">
                          <a14:useLocalDpi xmlns:a14="http://schemas.microsoft.com/office/drawing/2010/main" val="0"/>
                        </a:ext>
                      </a:extLst>
                    </a:blip>
                    <a:srcRect b="1535"/>
                    <a:stretch>
                      <a:fillRect/>
                    </a:stretch>
                  </pic:blipFill>
                  <pic:spPr bwMode="auto">
                    <a:xfrm>
                      <a:off x="0" y="0"/>
                      <a:ext cx="4495800" cy="1790700"/>
                    </a:xfrm>
                    <a:prstGeom prst="rect">
                      <a:avLst/>
                    </a:prstGeom>
                    <a:noFill/>
                    <a:ln>
                      <a:noFill/>
                    </a:ln>
                  </pic:spPr>
                </pic:pic>
              </a:graphicData>
            </a:graphic>
          </wp:inline>
        </w:drawing>
      </w:r>
    </w:p>
    <w:p w:rsidR="008669BE" w:rsidRDefault="008669BE" w:rsidP="008669BE">
      <w:pPr>
        <w:spacing w:line="216" w:lineRule="auto"/>
        <w:jc w:val="center"/>
        <w:rPr>
          <w:sz w:val="20"/>
          <w:szCs w:val="20"/>
        </w:rPr>
      </w:pPr>
      <w:r w:rsidRPr="000333D7">
        <w:rPr>
          <w:sz w:val="20"/>
          <w:szCs w:val="20"/>
        </w:rPr>
        <w:t>а)</w:t>
      </w:r>
      <w:r w:rsidRPr="000333D7">
        <w:rPr>
          <w:sz w:val="20"/>
          <w:szCs w:val="20"/>
        </w:rPr>
        <w:tab/>
      </w:r>
      <w:r w:rsidRPr="000333D7">
        <w:rPr>
          <w:sz w:val="20"/>
          <w:szCs w:val="20"/>
        </w:rPr>
        <w:tab/>
      </w:r>
      <w:r w:rsidRPr="000333D7">
        <w:rPr>
          <w:sz w:val="20"/>
          <w:szCs w:val="20"/>
        </w:rPr>
        <w:tab/>
      </w:r>
      <w:r w:rsidRPr="000333D7">
        <w:rPr>
          <w:sz w:val="20"/>
          <w:szCs w:val="20"/>
        </w:rPr>
        <w:tab/>
        <w:t xml:space="preserve"> б)</w:t>
      </w:r>
    </w:p>
    <w:p w:rsidR="008669BE" w:rsidRPr="000333D7" w:rsidRDefault="008669BE" w:rsidP="008669BE">
      <w:pPr>
        <w:spacing w:line="216" w:lineRule="auto"/>
        <w:jc w:val="center"/>
        <w:rPr>
          <w:sz w:val="20"/>
          <w:szCs w:val="20"/>
        </w:rPr>
      </w:pPr>
    </w:p>
    <w:p w:rsidR="008669BE" w:rsidRPr="000333D7" w:rsidRDefault="00B033D9" w:rsidP="008669BE">
      <w:pPr>
        <w:spacing w:line="216" w:lineRule="auto"/>
        <w:jc w:val="center"/>
        <w:rPr>
          <w:sz w:val="20"/>
          <w:szCs w:val="20"/>
        </w:rPr>
      </w:pPr>
      <w:r>
        <w:rPr>
          <w:noProof/>
          <w:sz w:val="20"/>
          <w:szCs w:val="20"/>
        </w:rPr>
        <w:drawing>
          <wp:inline distT="0" distB="0" distL="0" distR="0">
            <wp:extent cx="4445000" cy="1479550"/>
            <wp:effectExtent l="0" t="0" r="0" b="635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957">
                      <a:extLst>
                        <a:ext uri="{28A0092B-C50C-407E-A947-70E740481C1C}">
                          <a14:useLocalDpi xmlns:a14="http://schemas.microsoft.com/office/drawing/2010/main" val="0"/>
                        </a:ext>
                      </a:extLst>
                    </a:blip>
                    <a:srcRect/>
                    <a:stretch>
                      <a:fillRect/>
                    </a:stretch>
                  </pic:blipFill>
                  <pic:spPr bwMode="auto">
                    <a:xfrm>
                      <a:off x="0" y="0"/>
                      <a:ext cx="4445000" cy="1479550"/>
                    </a:xfrm>
                    <a:prstGeom prst="rect">
                      <a:avLst/>
                    </a:prstGeom>
                    <a:noFill/>
                    <a:ln>
                      <a:noFill/>
                    </a:ln>
                  </pic:spPr>
                </pic:pic>
              </a:graphicData>
            </a:graphic>
          </wp:inline>
        </w:drawing>
      </w:r>
    </w:p>
    <w:p w:rsidR="008669BE" w:rsidRPr="000333D7" w:rsidRDefault="008669BE" w:rsidP="008669BE">
      <w:pPr>
        <w:spacing w:line="216" w:lineRule="auto"/>
        <w:jc w:val="center"/>
        <w:rPr>
          <w:sz w:val="20"/>
          <w:szCs w:val="20"/>
        </w:rPr>
      </w:pPr>
      <w:r>
        <w:rPr>
          <w:sz w:val="20"/>
          <w:szCs w:val="20"/>
        </w:rPr>
        <w:t xml:space="preserve">в) </w:t>
      </w:r>
      <w:r>
        <w:rPr>
          <w:sz w:val="20"/>
          <w:szCs w:val="20"/>
        </w:rPr>
        <w:tab/>
      </w:r>
      <w:r>
        <w:rPr>
          <w:sz w:val="20"/>
          <w:szCs w:val="20"/>
        </w:rPr>
        <w:tab/>
      </w:r>
      <w:r>
        <w:rPr>
          <w:sz w:val="20"/>
          <w:szCs w:val="20"/>
        </w:rPr>
        <w:tab/>
      </w:r>
      <w:r>
        <w:rPr>
          <w:sz w:val="20"/>
          <w:szCs w:val="20"/>
        </w:rPr>
        <w:tab/>
      </w:r>
      <w:r w:rsidRPr="000333D7">
        <w:rPr>
          <w:sz w:val="20"/>
          <w:szCs w:val="20"/>
        </w:rPr>
        <w:t>г)</w:t>
      </w:r>
    </w:p>
    <w:p w:rsidR="008669BE" w:rsidRPr="000333D7" w:rsidRDefault="008669BE" w:rsidP="008669BE">
      <w:pPr>
        <w:spacing w:line="216" w:lineRule="auto"/>
        <w:jc w:val="both"/>
        <w:rPr>
          <w:sz w:val="20"/>
          <w:szCs w:val="20"/>
        </w:rPr>
      </w:pPr>
      <w:r w:rsidRPr="000333D7">
        <w:rPr>
          <w:sz w:val="20"/>
          <w:szCs w:val="20"/>
        </w:rPr>
        <w:t>Рис.6.9. Износ контактных площадок режущих инструментов: а – износ передней поверхности токарных резцов из Р18 при точении без охлаждения</w:t>
      </w:r>
      <w:r>
        <w:rPr>
          <w:sz w:val="20"/>
          <w:szCs w:val="20"/>
        </w:rPr>
        <w:t>,</w:t>
      </w:r>
      <w:r w:rsidRPr="000333D7">
        <w:rPr>
          <w:sz w:val="20"/>
          <w:szCs w:val="20"/>
        </w:rPr>
        <w:t xml:space="preserve"> Ст45 (</w:t>
      </w:r>
      <w:r w:rsidR="000661A9">
        <w:rPr>
          <w:position w:val="-8"/>
          <w:sz w:val="20"/>
          <w:szCs w:val="20"/>
        </w:rPr>
        <w:pict>
          <v:shape id="_x0000_i2278" type="#_x0000_t75" style="width:56.25pt;height:18pt">
            <v:imagedata r:id="rId1958" o:title=""/>
          </v:shape>
        </w:pict>
      </w:r>
      <w:r w:rsidRPr="000333D7">
        <w:rPr>
          <w:sz w:val="20"/>
          <w:szCs w:val="20"/>
        </w:rPr>
        <w:t xml:space="preserve">м, </w:t>
      </w:r>
      <w:r w:rsidR="000661A9">
        <w:rPr>
          <w:position w:val="-8"/>
          <w:sz w:val="20"/>
          <w:szCs w:val="20"/>
        </w:rPr>
        <w:pict>
          <v:shape id="_x0000_i2279" type="#_x0000_t75" style="width:60pt;height:18pt">
            <v:imagedata r:id="rId1959" o:title=""/>
          </v:shape>
        </w:pict>
      </w:r>
      <w:r w:rsidRPr="000333D7">
        <w:rPr>
          <w:sz w:val="20"/>
          <w:szCs w:val="20"/>
        </w:rPr>
        <w:t xml:space="preserve"> м/об, </w:t>
      </w:r>
      <w:r w:rsidR="000661A9">
        <w:rPr>
          <w:position w:val="-6"/>
          <w:sz w:val="20"/>
          <w:szCs w:val="20"/>
        </w:rPr>
        <w:pict>
          <v:shape id="_x0000_i2280" type="#_x0000_t75" style="width:20.25pt;height:10.5pt">
            <v:imagedata r:id="rId1960" o:title=""/>
          </v:shape>
        </w:pict>
      </w:r>
      <w:r w:rsidRPr="000333D7">
        <w:rPr>
          <w:sz w:val="20"/>
          <w:szCs w:val="20"/>
        </w:rPr>
        <w:t>0,9 м/с); б – износ задних поверхностей пластин из Т14К8 при точении стали 10Х18Н10Т (</w:t>
      </w:r>
      <w:r w:rsidR="000661A9">
        <w:rPr>
          <w:position w:val="-8"/>
          <w:sz w:val="20"/>
          <w:szCs w:val="20"/>
        </w:rPr>
        <w:pict>
          <v:shape id="_x0000_i2281" type="#_x0000_t75" style="width:57.75pt;height:18pt">
            <v:imagedata r:id="rId1961" o:title=""/>
          </v:shape>
        </w:pict>
      </w:r>
      <w:r w:rsidRPr="000333D7">
        <w:rPr>
          <w:sz w:val="20"/>
          <w:szCs w:val="20"/>
        </w:rPr>
        <w:t xml:space="preserve">м, </w:t>
      </w:r>
      <w:r w:rsidR="000661A9">
        <w:rPr>
          <w:position w:val="-8"/>
          <w:sz w:val="20"/>
          <w:szCs w:val="20"/>
        </w:rPr>
        <w:pict>
          <v:shape id="_x0000_i2282" type="#_x0000_t75" style="width:60pt;height:18pt">
            <v:imagedata r:id="rId1962" o:title=""/>
          </v:shape>
        </w:pict>
      </w:r>
      <w:r w:rsidRPr="000333D7">
        <w:rPr>
          <w:sz w:val="20"/>
          <w:szCs w:val="20"/>
        </w:rPr>
        <w:t xml:space="preserve"> м/об, </w:t>
      </w:r>
      <w:r w:rsidR="000661A9">
        <w:rPr>
          <w:position w:val="-6"/>
          <w:sz w:val="20"/>
          <w:szCs w:val="20"/>
        </w:rPr>
        <w:pict>
          <v:shape id="_x0000_i2283" type="#_x0000_t75" style="width:20.25pt;height:10.5pt">
            <v:imagedata r:id="rId1963" o:title=""/>
          </v:shape>
        </w:pict>
      </w:r>
      <w:r>
        <w:rPr>
          <w:sz w:val="20"/>
          <w:szCs w:val="20"/>
        </w:rPr>
        <w:t>2 м/с);</w:t>
      </w:r>
      <w:r w:rsidRPr="000333D7">
        <w:rPr>
          <w:sz w:val="20"/>
          <w:szCs w:val="20"/>
        </w:rPr>
        <w:t xml:space="preserve"> 1 – точение всухую; 2 – точение с полимерсодержащей СОЖ;</w:t>
      </w:r>
      <w:r>
        <w:rPr>
          <w:sz w:val="20"/>
          <w:szCs w:val="20"/>
        </w:rPr>
        <w:t xml:space="preserve">     </w:t>
      </w:r>
      <w:r w:rsidRPr="000333D7">
        <w:rPr>
          <w:sz w:val="20"/>
          <w:szCs w:val="20"/>
        </w:rPr>
        <w:t xml:space="preserve"> в – износ метчиков М27х1,5 из 9ХС при нарезании резьбы латуни ЛС591Л (</w:t>
      </w:r>
      <w:r w:rsidR="000661A9">
        <w:rPr>
          <w:position w:val="-6"/>
          <w:sz w:val="20"/>
          <w:szCs w:val="20"/>
        </w:rPr>
        <w:pict>
          <v:shape id="_x0000_i2284" type="#_x0000_t75" style="width:32.25pt;height:17.25pt">
            <v:imagedata r:id="rId1964" o:title=""/>
          </v:shape>
        </w:pict>
      </w:r>
      <w:r w:rsidRPr="000333D7">
        <w:rPr>
          <w:sz w:val="20"/>
          <w:szCs w:val="20"/>
        </w:rPr>
        <w:t xml:space="preserve">; </w:t>
      </w:r>
      <w:r w:rsidR="000661A9">
        <w:rPr>
          <w:position w:val="-10"/>
          <w:sz w:val="20"/>
          <w:szCs w:val="20"/>
        </w:rPr>
        <w:pict>
          <v:shape id="_x0000_i2285" type="#_x0000_t75" style="width:37.5pt;height:19.5pt">
            <v:imagedata r:id="rId1965" o:title=""/>
          </v:shape>
        </w:pict>
      </w:r>
      <w:r w:rsidRPr="000333D7">
        <w:rPr>
          <w:sz w:val="20"/>
          <w:szCs w:val="20"/>
        </w:rPr>
        <w:t xml:space="preserve">): 1 - </w:t>
      </w:r>
      <w:r w:rsidR="000661A9">
        <w:rPr>
          <w:position w:val="-10"/>
          <w:sz w:val="20"/>
          <w:szCs w:val="20"/>
        </w:rPr>
        <w:pict>
          <v:shape id="_x0000_i2286" type="#_x0000_t75" style="width:35.25pt;height:19.5pt">
            <v:imagedata r:id="rId1966" o:title=""/>
          </v:shape>
        </w:pict>
      </w:r>
      <w:r w:rsidRPr="000333D7">
        <w:rPr>
          <w:sz w:val="20"/>
          <w:szCs w:val="20"/>
        </w:rPr>
        <w:t xml:space="preserve">; 2 - </w:t>
      </w:r>
      <w:r w:rsidR="000661A9">
        <w:rPr>
          <w:position w:val="-10"/>
          <w:sz w:val="20"/>
          <w:szCs w:val="20"/>
        </w:rPr>
        <w:pict>
          <v:shape id="_x0000_i2287" type="#_x0000_t75" style="width:30.75pt;height:19.5pt">
            <v:imagedata r:id="rId1967" o:title=""/>
          </v:shape>
        </w:pict>
      </w:r>
      <w:r w:rsidRPr="000333D7">
        <w:rPr>
          <w:sz w:val="20"/>
          <w:szCs w:val="20"/>
        </w:rPr>
        <w:t xml:space="preserve">; г – износ сверл </w:t>
      </w:r>
      <w:r w:rsidRPr="000333D7">
        <w:rPr>
          <w:sz w:val="20"/>
          <w:szCs w:val="20"/>
        </w:rPr>
        <w:sym w:font="Symbol" w:char="F0C6"/>
      </w:r>
      <w:r w:rsidRPr="000333D7">
        <w:rPr>
          <w:sz w:val="20"/>
          <w:szCs w:val="20"/>
        </w:rPr>
        <w:t>5,0 из Р6М3 (кривая 1) и из Р18 (кривая 2) с вышлифованными канавками в производственных условиях при обработке Ст35 (</w:t>
      </w:r>
      <w:r w:rsidR="000661A9">
        <w:rPr>
          <w:position w:val="-6"/>
          <w:sz w:val="20"/>
          <w:szCs w:val="20"/>
        </w:rPr>
        <w:pict>
          <v:shape id="_x0000_i2288" type="#_x0000_t75" style="width:20.25pt;height:10.5pt">
            <v:imagedata r:id="rId1968" o:title=""/>
          </v:shape>
        </w:pict>
      </w:r>
      <w:r w:rsidRPr="000333D7">
        <w:rPr>
          <w:sz w:val="20"/>
          <w:szCs w:val="20"/>
        </w:rPr>
        <w:t xml:space="preserve">0,125 м/с; </w:t>
      </w:r>
      <w:r w:rsidR="000661A9">
        <w:rPr>
          <w:position w:val="-8"/>
          <w:sz w:val="20"/>
          <w:szCs w:val="20"/>
        </w:rPr>
        <w:pict>
          <v:shape id="_x0000_i2289" type="#_x0000_t75" style="width:66pt;height:18pt">
            <v:imagedata r:id="rId1969" o:title=""/>
          </v:shape>
        </w:pict>
      </w:r>
      <w:r w:rsidRPr="000333D7">
        <w:rPr>
          <w:sz w:val="20"/>
          <w:szCs w:val="20"/>
        </w:rPr>
        <w:t xml:space="preserve"> м/об)</w:t>
      </w:r>
    </w:p>
    <w:p w:rsidR="008669BE" w:rsidRPr="00195076" w:rsidRDefault="008669BE" w:rsidP="008669BE">
      <w:pPr>
        <w:jc w:val="both"/>
        <w:rPr>
          <w:sz w:val="22"/>
          <w:szCs w:val="22"/>
        </w:rPr>
      </w:pPr>
      <w:r w:rsidRPr="00195076">
        <w:rPr>
          <w:sz w:val="22"/>
          <w:szCs w:val="22"/>
        </w:rPr>
        <w:lastRenderedPageBreak/>
        <w:tab/>
        <w:t xml:space="preserve">Величина износа инструмента, по достижении которого скорость износа резко возрастает, называется критериальным износом или критерием затупления (на рис.6.9,а критерием затупления является глубина лунки </w:t>
      </w:r>
      <w:r w:rsidR="000661A9">
        <w:rPr>
          <w:position w:val="-10"/>
          <w:sz w:val="22"/>
          <w:szCs w:val="22"/>
        </w:rPr>
        <w:pict>
          <v:shape id="_x0000_i2290" type="#_x0000_t75" style="width:14.25pt;height:15.75pt">
            <v:imagedata r:id="rId1951" o:title=""/>
          </v:shape>
        </w:pict>
      </w:r>
      <w:r w:rsidRPr="00195076">
        <w:rPr>
          <w:sz w:val="22"/>
          <w:szCs w:val="22"/>
        </w:rPr>
        <w:t>=0,2 мм).</w:t>
      </w:r>
    </w:p>
    <w:p w:rsidR="008669BE" w:rsidRPr="00195076" w:rsidRDefault="008669BE" w:rsidP="008669BE">
      <w:pPr>
        <w:jc w:val="both"/>
        <w:rPr>
          <w:sz w:val="22"/>
          <w:szCs w:val="22"/>
        </w:rPr>
      </w:pPr>
      <w:r w:rsidRPr="00195076">
        <w:rPr>
          <w:sz w:val="22"/>
          <w:szCs w:val="22"/>
        </w:rPr>
        <w:tab/>
        <w:t>При резании признаками достижения инструментом критерия затупления могут слу</w:t>
      </w:r>
      <w:r>
        <w:rPr>
          <w:sz w:val="22"/>
          <w:szCs w:val="22"/>
        </w:rPr>
        <w:t>жить такие показатели:</w:t>
      </w:r>
    </w:p>
    <w:p w:rsidR="008669BE" w:rsidRPr="00195076" w:rsidRDefault="008669BE" w:rsidP="008669BE">
      <w:pPr>
        <w:jc w:val="both"/>
        <w:rPr>
          <w:sz w:val="22"/>
          <w:szCs w:val="22"/>
        </w:rPr>
      </w:pPr>
      <w:r w:rsidRPr="00195076">
        <w:rPr>
          <w:sz w:val="22"/>
          <w:szCs w:val="22"/>
        </w:rPr>
        <w:tab/>
        <w:t>1. Изменение вида сходящей стружки. Для точения, когда есть лунка на передней поверх</w:t>
      </w:r>
      <w:r>
        <w:rPr>
          <w:sz w:val="22"/>
          <w:szCs w:val="22"/>
        </w:rPr>
        <w:t>ности, образуется мелкая дробле</w:t>
      </w:r>
      <w:r w:rsidRPr="00195076">
        <w:rPr>
          <w:sz w:val="22"/>
          <w:szCs w:val="22"/>
        </w:rPr>
        <w:t xml:space="preserve">ная стружка. При достижении критериального износа происходит уменьшение размера </w:t>
      </w:r>
      <w:r w:rsidR="000661A9">
        <w:rPr>
          <w:position w:val="-10"/>
          <w:sz w:val="22"/>
          <w:szCs w:val="22"/>
        </w:rPr>
        <w:pict>
          <v:shape id="_x0000_i2291" type="#_x0000_t75" style="width:12pt;height:15.75pt">
            <v:imagedata r:id="rId1797" o:title=""/>
          </v:shape>
        </w:pict>
      </w:r>
      <w:r w:rsidRPr="00195076">
        <w:rPr>
          <w:sz w:val="22"/>
          <w:szCs w:val="22"/>
        </w:rPr>
        <w:t xml:space="preserve"> (</w:t>
      </w:r>
      <w:r>
        <w:rPr>
          <w:sz w:val="22"/>
          <w:szCs w:val="22"/>
        </w:rPr>
        <w:t xml:space="preserve">см. </w:t>
      </w:r>
      <w:r w:rsidRPr="00195076">
        <w:rPr>
          <w:sz w:val="22"/>
          <w:szCs w:val="22"/>
        </w:rPr>
        <w:t>рис.6.8) и</w:t>
      </w:r>
      <w:r w:rsidRPr="00EB5D29">
        <w:rPr>
          <w:sz w:val="22"/>
          <w:szCs w:val="22"/>
        </w:rPr>
        <w:t xml:space="preserve"> </w:t>
      </w:r>
      <w:r w:rsidRPr="00195076">
        <w:rPr>
          <w:sz w:val="22"/>
          <w:szCs w:val="22"/>
        </w:rPr>
        <w:t>прорыв лунки, из-за чего резко уменьшается передний угол; стружка приобретает шпагообразный вид и сходит длинной лентой.</w:t>
      </w:r>
    </w:p>
    <w:p w:rsidR="008669BE" w:rsidRPr="00195076" w:rsidRDefault="008669BE" w:rsidP="008669BE">
      <w:pPr>
        <w:jc w:val="both"/>
        <w:rPr>
          <w:sz w:val="22"/>
          <w:szCs w:val="22"/>
        </w:rPr>
      </w:pPr>
      <w:r w:rsidRPr="00195076">
        <w:rPr>
          <w:sz w:val="22"/>
          <w:szCs w:val="22"/>
        </w:rPr>
        <w:tab/>
        <w:t>2. Ухудшение качества обрабатываемой поверхности из-за появления на ней налипов, задиров и частиц износа инструмента.</w:t>
      </w:r>
    </w:p>
    <w:p w:rsidR="008669BE" w:rsidRPr="00195076" w:rsidRDefault="008669BE" w:rsidP="008669BE">
      <w:pPr>
        <w:jc w:val="both"/>
        <w:rPr>
          <w:sz w:val="22"/>
          <w:szCs w:val="22"/>
        </w:rPr>
      </w:pPr>
      <w:r w:rsidRPr="00195076">
        <w:rPr>
          <w:sz w:val="22"/>
          <w:szCs w:val="22"/>
        </w:rPr>
        <w:tab/>
        <w:t>3. Изменение цвета сходящей стружки (с соломенно-желтого</w:t>
      </w:r>
      <w:r>
        <w:rPr>
          <w:sz w:val="22"/>
          <w:szCs w:val="22"/>
        </w:rPr>
        <w:t xml:space="preserve"> -</w:t>
      </w:r>
      <w:r w:rsidRPr="00195076">
        <w:rPr>
          <w:sz w:val="22"/>
          <w:szCs w:val="22"/>
        </w:rPr>
        <w:t xml:space="preserve"> при нормальном износе</w:t>
      </w:r>
      <w:r>
        <w:rPr>
          <w:sz w:val="22"/>
          <w:szCs w:val="22"/>
        </w:rPr>
        <w:t>,</w:t>
      </w:r>
      <w:r w:rsidRPr="00195076">
        <w:rPr>
          <w:sz w:val="22"/>
          <w:szCs w:val="22"/>
        </w:rPr>
        <w:t xml:space="preserve"> на сиренево-фиолетовый – при катастрофическом износе).</w:t>
      </w:r>
    </w:p>
    <w:p w:rsidR="008669BE" w:rsidRPr="00195076" w:rsidRDefault="008669BE" w:rsidP="008669BE">
      <w:pPr>
        <w:jc w:val="both"/>
        <w:rPr>
          <w:sz w:val="22"/>
          <w:szCs w:val="22"/>
        </w:rPr>
      </w:pPr>
      <w:r w:rsidRPr="00195076">
        <w:rPr>
          <w:sz w:val="22"/>
          <w:szCs w:val="22"/>
        </w:rPr>
        <w:tab/>
        <w:t>4. Появление «блестящей полоски» на поверхности резания при катастрофическом износе быстрорежущих резцов.</w:t>
      </w:r>
    </w:p>
    <w:p w:rsidR="008669BE" w:rsidRPr="00195076" w:rsidRDefault="008669BE" w:rsidP="008669BE">
      <w:pPr>
        <w:jc w:val="both"/>
        <w:rPr>
          <w:sz w:val="22"/>
          <w:szCs w:val="22"/>
        </w:rPr>
      </w:pPr>
      <w:r w:rsidRPr="00195076">
        <w:rPr>
          <w:sz w:val="22"/>
          <w:szCs w:val="22"/>
        </w:rPr>
        <w:tab/>
        <w:t>5. Возникновение низкоча</w:t>
      </w:r>
      <w:r>
        <w:rPr>
          <w:sz w:val="22"/>
          <w:szCs w:val="22"/>
        </w:rPr>
        <w:t>стотных вибраций в системе СПИД</w:t>
      </w:r>
      <w:r w:rsidRPr="00195076">
        <w:rPr>
          <w:sz w:val="22"/>
          <w:szCs w:val="22"/>
        </w:rPr>
        <w:t xml:space="preserve"> из-за увеличения площадки износа по задней поверхности.</w:t>
      </w:r>
    </w:p>
    <w:p w:rsidR="008669BE" w:rsidRPr="00195076" w:rsidRDefault="008669BE" w:rsidP="008669BE">
      <w:pPr>
        <w:jc w:val="both"/>
        <w:rPr>
          <w:sz w:val="22"/>
          <w:szCs w:val="22"/>
        </w:rPr>
      </w:pPr>
      <w:r w:rsidRPr="00195076">
        <w:rPr>
          <w:sz w:val="22"/>
          <w:szCs w:val="22"/>
        </w:rPr>
        <w:tab/>
        <w:t>6. Снижение точности обработки (потеря размера мерного инструмента, например развертки, из-за радиального износа).</w:t>
      </w:r>
    </w:p>
    <w:p w:rsidR="008669BE" w:rsidRPr="000333D7" w:rsidRDefault="008669BE" w:rsidP="008669BE">
      <w:pPr>
        <w:jc w:val="center"/>
        <w:rPr>
          <w:sz w:val="10"/>
          <w:szCs w:val="10"/>
        </w:rPr>
      </w:pPr>
    </w:p>
    <w:p w:rsidR="008669BE" w:rsidRPr="000333D7" w:rsidRDefault="008669BE" w:rsidP="008669BE">
      <w:pPr>
        <w:jc w:val="center"/>
        <w:rPr>
          <w:rFonts w:ascii="Bookman Old Style" w:hAnsi="Bookman Old Style"/>
        </w:rPr>
      </w:pPr>
      <w:r w:rsidRPr="000333D7">
        <w:rPr>
          <w:rFonts w:ascii="Bookman Old Style" w:hAnsi="Bookman Old Style"/>
        </w:rPr>
        <w:t>6.3.2. Стойкость инструмента</w:t>
      </w:r>
    </w:p>
    <w:p w:rsidR="008669BE" w:rsidRPr="000333D7" w:rsidRDefault="008669BE" w:rsidP="008669BE">
      <w:pPr>
        <w:jc w:val="both"/>
        <w:rPr>
          <w:sz w:val="10"/>
          <w:szCs w:val="10"/>
        </w:rPr>
      </w:pPr>
    </w:p>
    <w:p w:rsidR="008669BE" w:rsidRPr="00195076" w:rsidRDefault="008669BE" w:rsidP="008669BE">
      <w:pPr>
        <w:jc w:val="both"/>
        <w:rPr>
          <w:sz w:val="22"/>
          <w:szCs w:val="22"/>
        </w:rPr>
      </w:pPr>
      <w:r w:rsidRPr="00195076">
        <w:rPr>
          <w:sz w:val="22"/>
          <w:szCs w:val="22"/>
        </w:rPr>
        <w:tab/>
        <w:t>Стойкость инструмента – это его способность сохранять свое служебное назначение при работе до критериального износа. Время работы инструмента между его двумя последовательными переточками (заменами) называется периодом стойкости. Период стойкости (для краткости – стойкость) инструмента может определяться и количеством обработанных деталей.</w:t>
      </w:r>
    </w:p>
    <w:p w:rsidR="008669BE" w:rsidRPr="00195076" w:rsidRDefault="008669BE" w:rsidP="008669BE">
      <w:pPr>
        <w:jc w:val="both"/>
        <w:rPr>
          <w:sz w:val="22"/>
          <w:szCs w:val="22"/>
        </w:rPr>
      </w:pPr>
      <w:r w:rsidRPr="00195076">
        <w:rPr>
          <w:sz w:val="22"/>
          <w:szCs w:val="22"/>
        </w:rPr>
        <w:tab/>
        <w:t>Период стойкости инструмента зависит от его типа, свойств обрабатываемого и инструментального материала, элементов режима резания, геометрии и конструкции инструмента, вида СОТС, а также от типа оборудования (универсальные станки, автоматические линии, ГПС).</w:t>
      </w:r>
    </w:p>
    <w:p w:rsidR="008669BE" w:rsidRPr="00195076" w:rsidRDefault="008669BE" w:rsidP="008669BE">
      <w:pPr>
        <w:jc w:val="both"/>
        <w:rPr>
          <w:sz w:val="22"/>
          <w:szCs w:val="22"/>
        </w:rPr>
      </w:pPr>
      <w:r w:rsidRPr="00195076">
        <w:rPr>
          <w:sz w:val="22"/>
          <w:szCs w:val="22"/>
        </w:rPr>
        <w:tab/>
        <w:t>Стойкостные зависимости устанавливаются исключительно экспериментально на основе изучения износа инструмента с точением времени. Например, необходимо установить период стойкости резцов, работающих при постоянном сечении среза (</w:t>
      </w:r>
      <w:r w:rsidR="000661A9">
        <w:rPr>
          <w:position w:val="-6"/>
          <w:sz w:val="22"/>
          <w:szCs w:val="22"/>
        </w:rPr>
        <w:pict>
          <v:shape id="_x0000_i2292" type="#_x0000_t75" style="width:6.75pt;height:12pt">
            <v:imagedata r:id="rId1670" o:title=""/>
          </v:shape>
        </w:pict>
      </w:r>
      <w:r w:rsidRPr="00195076">
        <w:rPr>
          <w:sz w:val="22"/>
          <w:szCs w:val="22"/>
        </w:rPr>
        <w:t xml:space="preserve"> и </w:t>
      </w:r>
      <w:r w:rsidR="000661A9">
        <w:rPr>
          <w:position w:val="-6"/>
          <w:sz w:val="22"/>
          <w:szCs w:val="22"/>
        </w:rPr>
        <w:pict>
          <v:shape id="_x0000_i2293" type="#_x0000_t75" style="width:10.5pt;height:14.25pt">
            <v:imagedata r:id="rId1668" o:title=""/>
          </v:shape>
        </w:pict>
      </w:r>
      <w:r w:rsidRPr="00195076">
        <w:rPr>
          <w:sz w:val="22"/>
          <w:szCs w:val="22"/>
        </w:rPr>
        <w:t xml:space="preserve"> - const) при вариации скорости ре</w:t>
      </w:r>
      <w:r w:rsidRPr="00195076">
        <w:rPr>
          <w:sz w:val="22"/>
          <w:szCs w:val="22"/>
        </w:rPr>
        <w:lastRenderedPageBreak/>
        <w:t xml:space="preserve">зания в пределах от </w:t>
      </w:r>
      <w:r w:rsidR="000661A9">
        <w:rPr>
          <w:position w:val="-10"/>
          <w:sz w:val="22"/>
          <w:szCs w:val="22"/>
        </w:rPr>
        <w:pict>
          <v:shape id="_x0000_i2294" type="#_x0000_t75" style="width:12.75pt;height:17.25pt">
            <v:imagedata r:id="rId1970" o:title=""/>
          </v:shape>
        </w:pict>
      </w:r>
      <w:r w:rsidRPr="00195076">
        <w:rPr>
          <w:sz w:val="22"/>
          <w:szCs w:val="22"/>
        </w:rPr>
        <w:t xml:space="preserve"> до </w:t>
      </w:r>
      <w:r w:rsidR="000661A9">
        <w:rPr>
          <w:position w:val="-10"/>
          <w:sz w:val="22"/>
          <w:szCs w:val="22"/>
        </w:rPr>
        <w:pict>
          <v:shape id="_x0000_i2295" type="#_x0000_t75" style="width:14.25pt;height:17.25pt">
            <v:imagedata r:id="rId1971" o:title=""/>
          </v:shape>
        </w:pict>
      </w:r>
      <w:r w:rsidRPr="00195076">
        <w:rPr>
          <w:sz w:val="22"/>
          <w:szCs w:val="22"/>
        </w:rPr>
        <w:t xml:space="preserve">. Через равные промежутки времени </w:t>
      </w:r>
      <w:r w:rsidR="000661A9">
        <w:rPr>
          <w:position w:val="-6"/>
          <w:sz w:val="22"/>
          <w:szCs w:val="22"/>
        </w:rPr>
        <w:pict>
          <v:shape id="_x0000_i2296" type="#_x0000_t75" style="width:9.75pt;height:10.5pt">
            <v:imagedata r:id="rId1972" o:title=""/>
          </v:shape>
        </w:pict>
      </w:r>
      <w:r w:rsidRPr="00195076">
        <w:rPr>
          <w:sz w:val="22"/>
          <w:szCs w:val="22"/>
        </w:rPr>
        <w:t xml:space="preserve"> измеряется износ по задней поверхности (рис.6.10) (практически на всех операциях механической обработки этот вид износа является превалирующим, да и измерять его проще, </w:t>
      </w:r>
      <w:r>
        <w:rPr>
          <w:sz w:val="22"/>
          <w:szCs w:val="22"/>
        </w:rPr>
        <w:t xml:space="preserve">            </w:t>
      </w:r>
      <w:r w:rsidRPr="00195076">
        <w:rPr>
          <w:sz w:val="22"/>
          <w:szCs w:val="22"/>
        </w:rPr>
        <w:t>чем глубину лунки износа)</w:t>
      </w:r>
      <w:r>
        <w:rPr>
          <w:sz w:val="22"/>
          <w:szCs w:val="22"/>
        </w:rPr>
        <w:t>,</w:t>
      </w:r>
      <w:r w:rsidRPr="00195076">
        <w:rPr>
          <w:sz w:val="22"/>
          <w:szCs w:val="22"/>
        </w:rPr>
        <w:t xml:space="preserve"> по данным измерений строятся графики «</w:t>
      </w:r>
      <w:r w:rsidR="000661A9">
        <w:rPr>
          <w:position w:val="-12"/>
          <w:sz w:val="22"/>
          <w:szCs w:val="22"/>
        </w:rPr>
        <w:pict>
          <v:shape id="_x0000_i2297" type="#_x0000_t75" style="width:30.75pt;height:18pt">
            <v:imagedata r:id="rId1973" o:title=""/>
          </v:shape>
        </w:pict>
      </w:r>
      <w:r w:rsidRPr="00195076">
        <w:rPr>
          <w:sz w:val="22"/>
          <w:szCs w:val="22"/>
        </w:rPr>
        <w:t xml:space="preserve">» для каждой из скоростей </w:t>
      </w:r>
      <w:r w:rsidR="000661A9">
        <w:rPr>
          <w:position w:val="-10"/>
          <w:sz w:val="22"/>
          <w:szCs w:val="22"/>
        </w:rPr>
        <w:pict>
          <v:shape id="_x0000_i2298" type="#_x0000_t75" style="width:12.75pt;height:17.25pt">
            <v:imagedata r:id="rId1974" o:title=""/>
          </v:shape>
        </w:pict>
      </w:r>
      <w:r>
        <w:rPr>
          <w:sz w:val="22"/>
          <w:szCs w:val="22"/>
        </w:rPr>
        <w:t>-</w:t>
      </w:r>
      <w:r w:rsidR="000661A9">
        <w:rPr>
          <w:position w:val="-10"/>
          <w:sz w:val="22"/>
          <w:szCs w:val="22"/>
        </w:rPr>
        <w:pict>
          <v:shape id="_x0000_i2299" type="#_x0000_t75" style="width:14.25pt;height:15.75pt">
            <v:imagedata r:id="rId1975" o:title=""/>
          </v:shape>
        </w:pict>
      </w:r>
      <w:r w:rsidRPr="00195076">
        <w:rPr>
          <w:sz w:val="22"/>
          <w:szCs w:val="22"/>
        </w:rPr>
        <w:t xml:space="preserve">. В качестве критерия затупления выбирается величина </w:t>
      </w:r>
      <w:r w:rsidR="000661A9">
        <w:rPr>
          <w:position w:val="-12"/>
          <w:sz w:val="22"/>
          <w:szCs w:val="22"/>
        </w:rPr>
        <w:pict>
          <v:shape id="_x0000_i2300" type="#_x0000_t75" style="width:12.75pt;height:18pt">
            <v:imagedata r:id="rId1847" o:title=""/>
          </v:shape>
        </w:pict>
      </w:r>
      <w:r w:rsidRPr="00195076">
        <w:rPr>
          <w:sz w:val="22"/>
          <w:szCs w:val="22"/>
        </w:rPr>
        <w:t>, и на совмещенном графике «</w:t>
      </w:r>
      <w:r w:rsidR="000661A9">
        <w:rPr>
          <w:position w:val="-12"/>
          <w:sz w:val="22"/>
          <w:szCs w:val="22"/>
        </w:rPr>
        <w:pict>
          <v:shape id="_x0000_i2301" type="#_x0000_t75" style="width:30.75pt;height:18pt">
            <v:imagedata r:id="rId1976" o:title=""/>
          </v:shape>
        </w:pict>
      </w:r>
      <w:r w:rsidRPr="00195076">
        <w:rPr>
          <w:sz w:val="22"/>
          <w:szCs w:val="22"/>
        </w:rPr>
        <w:t xml:space="preserve">» проводится линия равного износа </w:t>
      </w:r>
      <w:r w:rsidR="000661A9">
        <w:rPr>
          <w:position w:val="-12"/>
          <w:sz w:val="22"/>
          <w:szCs w:val="22"/>
        </w:rPr>
        <w:pict>
          <v:shape id="_x0000_i2302" type="#_x0000_t75" style="width:12.75pt;height:18pt">
            <v:imagedata r:id="rId1847" o:title=""/>
          </v:shape>
        </w:pict>
      </w:r>
      <w:r w:rsidRPr="00195076">
        <w:rPr>
          <w:sz w:val="22"/>
          <w:szCs w:val="22"/>
        </w:rPr>
        <w:t xml:space="preserve">. Точки ее пересечения с кривыми износа дают стойкости </w:t>
      </w:r>
      <w:r w:rsidR="000661A9">
        <w:rPr>
          <w:position w:val="-10"/>
          <w:sz w:val="22"/>
          <w:szCs w:val="22"/>
        </w:rPr>
        <w:pict>
          <v:shape id="_x0000_i2303" type="#_x0000_t75" style="width:33pt;height:15.75pt">
            <v:imagedata r:id="rId1977" o:title=""/>
          </v:shape>
        </w:pict>
      </w:r>
      <w:r w:rsidRPr="00195076">
        <w:rPr>
          <w:sz w:val="22"/>
          <w:szCs w:val="22"/>
        </w:rPr>
        <w:t xml:space="preserve">, соответствующие скоростям </w:t>
      </w:r>
      <w:r w:rsidR="000661A9">
        <w:rPr>
          <w:position w:val="-10"/>
          <w:sz w:val="22"/>
          <w:szCs w:val="22"/>
        </w:rPr>
        <w:pict>
          <v:shape id="_x0000_i2304" type="#_x0000_t75" style="width:35.25pt;height:15.75pt">
            <v:imagedata r:id="rId1978" o:title=""/>
          </v:shape>
        </w:pict>
      </w:r>
      <w:r w:rsidRPr="00195076">
        <w:rPr>
          <w:sz w:val="22"/>
          <w:szCs w:val="22"/>
        </w:rPr>
        <w:t>.</w:t>
      </w:r>
      <w:r>
        <w:rPr>
          <w:sz w:val="22"/>
          <w:szCs w:val="22"/>
        </w:rPr>
        <w:t xml:space="preserve"> В р</w:t>
      </w:r>
      <w:r w:rsidR="00B033D9">
        <w:rPr>
          <w:noProof/>
          <w:sz w:val="22"/>
          <w:szCs w:val="22"/>
        </w:rPr>
        <mc:AlternateContent>
          <mc:Choice Requires="wps">
            <w:drawing>
              <wp:anchor distT="0" distB="0" distL="114300" distR="114300" simplePos="0" relativeHeight="251660288" behindDoc="0" locked="0" layoutInCell="1" allowOverlap="0">
                <wp:simplePos x="0" y="0"/>
                <wp:positionH relativeFrom="column">
                  <wp:posOffset>0</wp:posOffset>
                </wp:positionH>
                <wp:positionV relativeFrom="page">
                  <wp:posOffset>1429385</wp:posOffset>
                </wp:positionV>
                <wp:extent cx="2133600" cy="1943100"/>
                <wp:effectExtent l="3810" t="635" r="0" b="0"/>
                <wp:wrapSquare wrapText="bothSides"/>
                <wp:docPr id="2307"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943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44340C" w:rsidRDefault="00B033D9" w:rsidP="008669BE">
                            <w:pPr>
                              <w:jc w:val="both"/>
                              <w:rPr>
                                <w:sz w:val="20"/>
                                <w:szCs w:val="20"/>
                              </w:rPr>
                            </w:pPr>
                            <w:r>
                              <w:rPr>
                                <w:noProof/>
                                <w:sz w:val="20"/>
                                <w:szCs w:val="20"/>
                              </w:rPr>
                              <w:drawing>
                                <wp:inline distT="0" distB="0" distL="0" distR="0">
                                  <wp:extent cx="2127250" cy="1384300"/>
                                  <wp:effectExtent l="0" t="0" r="6350" b="6350"/>
                                  <wp:docPr id="3106" name="Рисунок 3106" descr="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descr="6_10"/>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2127250" cy="1384300"/>
                                          </a:xfrm>
                                          <a:prstGeom prst="rect">
                                            <a:avLst/>
                                          </a:prstGeom>
                                          <a:noFill/>
                                          <a:ln>
                                            <a:noFill/>
                                          </a:ln>
                                        </pic:spPr>
                                      </pic:pic>
                                    </a:graphicData>
                                  </a:graphic>
                                </wp:inline>
                              </w:drawing>
                            </w:r>
                          </w:p>
                          <w:p w:rsidR="008669BE" w:rsidRPr="0044340C" w:rsidRDefault="008669BE" w:rsidP="008669BE">
                            <w:pPr>
                              <w:jc w:val="center"/>
                              <w:rPr>
                                <w:sz w:val="20"/>
                                <w:szCs w:val="20"/>
                              </w:rPr>
                            </w:pPr>
                            <w:r>
                              <w:rPr>
                                <w:sz w:val="20"/>
                                <w:szCs w:val="20"/>
                              </w:rPr>
                              <w:t>Рис.6</w:t>
                            </w:r>
                            <w:r w:rsidRPr="0044340C">
                              <w:rPr>
                                <w:sz w:val="20"/>
                                <w:szCs w:val="20"/>
                              </w:rPr>
                              <w:t>.10. Схема для определения стойкости инструмента при вариации скорости резания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119" type="#_x0000_t202" style="position:absolute;left:0;text-align:left;margin-left:0;margin-top:112.55pt;width:168pt;height:1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" o:allowoverlap="f" stroked="f">
                <v:textbox>
                  <w:txbxContent>
                    <w:p w:rsidR="008669BE" w:rsidRPr="0044340C" w:rsidRDefault="00B033D9" w:rsidP="008669BE">
                      <w:pPr>
                        <w:jc w:val="both"/>
                        <w:rPr>
                          <w:sz w:val="20"/>
                          <w:szCs w:val="20"/>
                        </w:rPr>
                      </w:pPr>
                      <w:r>
                        <w:rPr>
                          <w:noProof/>
                          <w:sz w:val="20"/>
                          <w:szCs w:val="20"/>
                        </w:rPr>
                        <w:drawing>
                          <wp:inline distT="0" distB="0" distL="0" distR="0">
                            <wp:extent cx="2127250" cy="1384300"/>
                            <wp:effectExtent l="0" t="0" r="6350" b="6350"/>
                            <wp:docPr id="3106" name="Рисунок 3106" descr="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descr="6_10"/>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2127250" cy="1384300"/>
                                    </a:xfrm>
                                    <a:prstGeom prst="rect">
                                      <a:avLst/>
                                    </a:prstGeom>
                                    <a:noFill/>
                                    <a:ln>
                                      <a:noFill/>
                                    </a:ln>
                                  </pic:spPr>
                                </pic:pic>
                              </a:graphicData>
                            </a:graphic>
                          </wp:inline>
                        </w:drawing>
                      </w:r>
                    </w:p>
                    <w:p w:rsidR="008669BE" w:rsidRPr="0044340C" w:rsidRDefault="008669BE" w:rsidP="008669BE">
                      <w:pPr>
                        <w:jc w:val="center"/>
                        <w:rPr>
                          <w:sz w:val="20"/>
                          <w:szCs w:val="20"/>
                        </w:rPr>
                      </w:pPr>
                      <w:r>
                        <w:rPr>
                          <w:sz w:val="20"/>
                          <w:szCs w:val="20"/>
                        </w:rPr>
                        <w:t>Рис.6</w:t>
                      </w:r>
                      <w:r w:rsidRPr="0044340C">
                        <w:rPr>
                          <w:sz w:val="20"/>
                          <w:szCs w:val="20"/>
                        </w:rPr>
                        <w:t>.10. Схема для определения стойкости инструмента при вариации скорости резания</w:t>
                      </w:r>
                    </w:p>
                  </w:txbxContent>
                </v:textbox>
                <w10:wrap type="square" anchory="page"/>
              </v:shape>
            </w:pict>
          </mc:Fallback>
        </mc:AlternateContent>
      </w:r>
      <w:r w:rsidRPr="00195076">
        <w:rPr>
          <w:sz w:val="22"/>
          <w:szCs w:val="22"/>
        </w:rPr>
        <w:t xml:space="preserve">езультате оказывается, что </w:t>
      </w:r>
    </w:p>
    <w:p w:rsidR="008669BE" w:rsidRPr="00195076" w:rsidRDefault="000661A9" w:rsidP="008669BE">
      <w:pPr>
        <w:jc w:val="right"/>
        <w:rPr>
          <w:sz w:val="22"/>
          <w:szCs w:val="22"/>
        </w:rPr>
      </w:pPr>
      <w:r>
        <w:rPr>
          <w:position w:val="-10"/>
          <w:sz w:val="22"/>
          <w:szCs w:val="22"/>
        </w:rPr>
        <w:pict>
          <v:shape id="_x0000_i2305" type="#_x0000_t75" style="width:108.75pt;height:18pt">
            <v:imagedata r:id="rId1980" o:title=""/>
          </v:shape>
        </w:pict>
      </w:r>
      <w:r w:rsidR="008669BE">
        <w:rPr>
          <w:sz w:val="22"/>
          <w:szCs w:val="22"/>
        </w:rPr>
        <w:t>.                                 (6</w:t>
      </w:r>
      <w:r w:rsidR="008669BE" w:rsidRPr="00195076">
        <w:rPr>
          <w:sz w:val="22"/>
          <w:szCs w:val="22"/>
        </w:rPr>
        <w:t>.2)</w:t>
      </w:r>
    </w:p>
    <w:p w:rsidR="008669BE" w:rsidRPr="00195076" w:rsidRDefault="008669BE" w:rsidP="008669BE">
      <w:pPr>
        <w:jc w:val="both"/>
        <w:rPr>
          <w:sz w:val="22"/>
          <w:szCs w:val="22"/>
        </w:rPr>
      </w:pPr>
      <w:r w:rsidRPr="00195076">
        <w:rPr>
          <w:sz w:val="22"/>
          <w:szCs w:val="22"/>
        </w:rPr>
        <w:tab/>
        <w:t>На стойкость инструмента, кроме перечисленных выше факторов, влияют и условия врезания инструмента. Как известно, фрезы</w:t>
      </w:r>
      <w:r>
        <w:rPr>
          <w:sz w:val="22"/>
          <w:szCs w:val="22"/>
        </w:rPr>
        <w:t>,</w:t>
      </w:r>
      <w:r w:rsidRPr="00195076">
        <w:rPr>
          <w:sz w:val="22"/>
          <w:szCs w:val="22"/>
        </w:rPr>
        <w:t xml:space="preserve"> работающие в условиях прерывистого резания, в момент касания с заготовкой получают удар. Поэтому стойкость торцевых фрез будет зависеть от установки инструмента относительно детали, определяемой размером </w:t>
      </w:r>
      <w:r w:rsidR="000661A9">
        <w:rPr>
          <w:position w:val="-4"/>
          <w:sz w:val="22"/>
          <w:szCs w:val="22"/>
        </w:rPr>
        <w:pict>
          <v:shape id="_x0000_i2306" type="#_x0000_t75" style="width:12.75pt;height:12.75pt">
            <v:imagedata r:id="rId26" o:title=""/>
          </v:shape>
        </w:pict>
      </w:r>
      <w:r w:rsidRPr="00195076">
        <w:rPr>
          <w:sz w:val="22"/>
          <w:szCs w:val="22"/>
        </w:rPr>
        <w:t xml:space="preserve"> (рис.6.11). В положении I зуб фрезы начинает работать с меньшей толщиной среза </w:t>
      </w:r>
      <w:r w:rsidR="000661A9">
        <w:rPr>
          <w:position w:val="-10"/>
          <w:sz w:val="22"/>
          <w:szCs w:val="22"/>
        </w:rPr>
        <w:pict>
          <v:shape id="_x0000_i2307" type="#_x0000_t75" style="width:24.75pt;height:17.25pt">
            <v:imagedata r:id="rId1981" o:title=""/>
          </v:shape>
        </w:pict>
      </w:r>
      <w:r w:rsidRPr="00195076">
        <w:rPr>
          <w:sz w:val="22"/>
          <w:szCs w:val="22"/>
        </w:rPr>
        <w:t>, чем в положении I</w:t>
      </w:r>
      <w:r w:rsidRPr="00195076">
        <w:rPr>
          <w:sz w:val="22"/>
          <w:szCs w:val="22"/>
          <w:lang w:val="en-US"/>
        </w:rPr>
        <w:t>I</w:t>
      </w:r>
      <w:r w:rsidRPr="00195076">
        <w:rPr>
          <w:sz w:val="22"/>
          <w:szCs w:val="22"/>
        </w:rPr>
        <w:t xml:space="preserve"> </w:t>
      </w:r>
      <w:r w:rsidR="000661A9">
        <w:rPr>
          <w:position w:val="-10"/>
          <w:sz w:val="22"/>
          <w:szCs w:val="22"/>
        </w:rPr>
        <w:pict>
          <v:shape id="_x0000_i2308" type="#_x0000_t75" style="width:30pt;height:17.25pt">
            <v:imagedata r:id="rId1982" o:title=""/>
          </v:shape>
        </w:pict>
      </w:r>
      <w:r w:rsidRPr="00195076">
        <w:rPr>
          <w:sz w:val="22"/>
          <w:szCs w:val="22"/>
        </w:rPr>
        <w:t xml:space="preserve">, и поэтому обычно рекомендуется принимать </w:t>
      </w:r>
      <w:r w:rsidR="000661A9">
        <w:rPr>
          <w:position w:val="-10"/>
          <w:sz w:val="22"/>
          <w:szCs w:val="22"/>
        </w:rPr>
        <w:pict>
          <v:shape id="_x0000_i2309" type="#_x0000_t75" style="width:48pt;height:15.75pt">
            <v:imagedata r:id="rId1983" o:title=""/>
          </v:shape>
        </w:pict>
      </w:r>
      <w:r w:rsidRPr="00195076">
        <w:rPr>
          <w:sz w:val="22"/>
          <w:szCs w:val="22"/>
        </w:rPr>
        <w:t xml:space="preserve"> (</w:t>
      </w:r>
      <w:r w:rsidR="000661A9">
        <w:rPr>
          <w:position w:val="-10"/>
          <w:sz w:val="22"/>
          <w:szCs w:val="22"/>
        </w:rPr>
        <w:pict>
          <v:shape id="_x0000_i2310" type="#_x0000_t75" style="width:44.25pt;height:15.75pt">
            <v:imagedata r:id="rId1984" o:title=""/>
          </v:shape>
        </w:pict>
      </w:r>
      <w:r w:rsidRPr="00195076">
        <w:rPr>
          <w:sz w:val="22"/>
          <w:szCs w:val="22"/>
        </w:rPr>
        <w:t xml:space="preserve"> мм/зуб) и </w:t>
      </w:r>
      <w:r w:rsidR="000661A9">
        <w:rPr>
          <w:position w:val="-10"/>
          <w:sz w:val="22"/>
          <w:szCs w:val="22"/>
        </w:rPr>
        <w:pict>
          <v:shape id="_x0000_i2311" type="#_x0000_t75" style="width:86.25pt;height:15.75pt">
            <v:imagedata r:id="rId1985" o:title=""/>
          </v:shape>
        </w:pict>
      </w:r>
      <w:r w:rsidRPr="00195076">
        <w:rPr>
          <w:sz w:val="22"/>
          <w:szCs w:val="22"/>
        </w:rPr>
        <w:t xml:space="preserve">, если </w:t>
      </w:r>
      <w:r w:rsidR="000661A9">
        <w:rPr>
          <w:position w:val="-10"/>
          <w:sz w:val="22"/>
          <w:szCs w:val="22"/>
        </w:rPr>
        <w:pict>
          <v:shape id="_x0000_i2312" type="#_x0000_t75" style="width:44.25pt;height:15.75pt">
            <v:imagedata r:id="rId1986" o:title=""/>
          </v:shape>
        </w:pict>
      </w:r>
      <w:r w:rsidRPr="00195076">
        <w:rPr>
          <w:sz w:val="22"/>
          <w:szCs w:val="22"/>
        </w:rPr>
        <w:t xml:space="preserve"> мм/зуб.</w:t>
      </w:r>
    </w:p>
    <w:p w:rsidR="008669BE" w:rsidRPr="00195076" w:rsidRDefault="00B033D9" w:rsidP="008669BE">
      <w:pPr>
        <w:jc w:val="both"/>
        <w:rPr>
          <w:sz w:val="22"/>
          <w:szCs w:val="22"/>
        </w:rPr>
      </w:pPr>
      <w:r>
        <w:rPr>
          <w:noProof/>
        </w:rPr>
        <mc:AlternateContent>
          <mc:Choice Requires="wps">
            <w:drawing>
              <wp:anchor distT="0" distB="0" distL="114300" distR="114300" simplePos="0" relativeHeight="251661312" behindDoc="0" locked="1" layoutInCell="1" allowOverlap="1">
                <wp:simplePos x="0" y="0"/>
                <wp:positionH relativeFrom="column">
                  <wp:posOffset>0</wp:posOffset>
                </wp:positionH>
                <wp:positionV relativeFrom="paragraph">
                  <wp:posOffset>-1000760</wp:posOffset>
                </wp:positionV>
                <wp:extent cx="2209800" cy="1600200"/>
                <wp:effectExtent l="3810" t="635" r="0" b="0"/>
                <wp:wrapSquare wrapText="bothSides"/>
                <wp:docPr id="230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1600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3F170B" w:rsidRDefault="00B033D9" w:rsidP="008669BE">
                            <w:pPr>
                              <w:jc w:val="center"/>
                              <w:rPr>
                                <w:sz w:val="20"/>
                                <w:szCs w:val="20"/>
                              </w:rPr>
                            </w:pPr>
                            <w:r>
                              <w:rPr>
                                <w:noProof/>
                                <w:sz w:val="20"/>
                                <w:szCs w:val="20"/>
                              </w:rPr>
                              <w:drawing>
                                <wp:inline distT="0" distB="0" distL="0" distR="0">
                                  <wp:extent cx="1866900" cy="1143000"/>
                                  <wp:effectExtent l="0" t="0" r="0" b="0"/>
                                  <wp:docPr id="3107" name="Рисунок 3107" descr="6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descr="6_11"/>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1866900" cy="1143000"/>
                                          </a:xfrm>
                                          <a:prstGeom prst="rect">
                                            <a:avLst/>
                                          </a:prstGeom>
                                          <a:noFill/>
                                          <a:ln>
                                            <a:noFill/>
                                          </a:ln>
                                        </pic:spPr>
                                      </pic:pic>
                                    </a:graphicData>
                                  </a:graphic>
                                </wp:inline>
                              </w:drawing>
                            </w:r>
                          </w:p>
                          <w:p w:rsidR="008669BE" w:rsidRDefault="008669BE" w:rsidP="008669BE">
                            <w:pPr>
                              <w:jc w:val="center"/>
                              <w:rPr>
                                <w:sz w:val="20"/>
                                <w:szCs w:val="20"/>
                              </w:rPr>
                            </w:pPr>
                            <w:r w:rsidRPr="003F170B">
                              <w:rPr>
                                <w:sz w:val="20"/>
                                <w:szCs w:val="20"/>
                              </w:rPr>
                              <w:t xml:space="preserve">Рис.6.11. Врезание зуба фрезы </w:t>
                            </w:r>
                          </w:p>
                          <w:p w:rsidR="008669BE" w:rsidRPr="003F170B" w:rsidRDefault="008669BE" w:rsidP="008669BE">
                            <w:pPr>
                              <w:jc w:val="center"/>
                              <w:rPr>
                                <w:sz w:val="20"/>
                                <w:szCs w:val="20"/>
                              </w:rPr>
                            </w:pPr>
                            <w:r w:rsidRPr="003F170B">
                              <w:rPr>
                                <w:sz w:val="20"/>
                                <w:szCs w:val="20"/>
                              </w:rPr>
                              <w:t>в заготовку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120" type="#_x0000_t202" style="position:absolute;left:0;text-align:left;margin-left:0;margin-top:-78.8pt;width:174pt;height:12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" stroked="f">
                <v:textbox>
                  <w:txbxContent>
                    <w:p w:rsidR="008669BE" w:rsidRPr="003F170B" w:rsidRDefault="00B033D9" w:rsidP="008669BE">
                      <w:pPr>
                        <w:jc w:val="center"/>
                        <w:rPr>
                          <w:sz w:val="20"/>
                          <w:szCs w:val="20"/>
                        </w:rPr>
                      </w:pPr>
                      <w:r>
                        <w:rPr>
                          <w:noProof/>
                          <w:sz w:val="20"/>
                          <w:szCs w:val="20"/>
                        </w:rPr>
                        <w:drawing>
                          <wp:inline distT="0" distB="0" distL="0" distR="0">
                            <wp:extent cx="1866900" cy="1143000"/>
                            <wp:effectExtent l="0" t="0" r="0" b="0"/>
                            <wp:docPr id="3107" name="Рисунок 3107" descr="6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descr="6_11"/>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1866900" cy="1143000"/>
                                    </a:xfrm>
                                    <a:prstGeom prst="rect">
                                      <a:avLst/>
                                    </a:prstGeom>
                                    <a:noFill/>
                                    <a:ln>
                                      <a:noFill/>
                                    </a:ln>
                                  </pic:spPr>
                                </pic:pic>
                              </a:graphicData>
                            </a:graphic>
                          </wp:inline>
                        </w:drawing>
                      </w:r>
                    </w:p>
                    <w:p w:rsidR="008669BE" w:rsidRDefault="008669BE" w:rsidP="008669BE">
                      <w:pPr>
                        <w:jc w:val="center"/>
                        <w:rPr>
                          <w:sz w:val="20"/>
                          <w:szCs w:val="20"/>
                        </w:rPr>
                      </w:pPr>
                      <w:r w:rsidRPr="003F170B">
                        <w:rPr>
                          <w:sz w:val="20"/>
                          <w:szCs w:val="20"/>
                        </w:rPr>
                        <w:t xml:space="preserve">Рис.6.11. Врезание зуба фрезы </w:t>
                      </w:r>
                    </w:p>
                    <w:p w:rsidR="008669BE" w:rsidRPr="003F170B" w:rsidRDefault="008669BE" w:rsidP="008669BE">
                      <w:pPr>
                        <w:jc w:val="center"/>
                        <w:rPr>
                          <w:sz w:val="20"/>
                          <w:szCs w:val="20"/>
                        </w:rPr>
                      </w:pPr>
                      <w:r w:rsidRPr="003F170B">
                        <w:rPr>
                          <w:sz w:val="20"/>
                          <w:szCs w:val="20"/>
                        </w:rPr>
                        <w:t>в заготовку</w:t>
                      </w:r>
                    </w:p>
                  </w:txbxContent>
                </v:textbox>
                <w10:wrap type="square"/>
                <w10:anchorlock/>
              </v:shape>
            </w:pict>
          </mc:Fallback>
        </mc:AlternateContent>
      </w:r>
      <w:r w:rsidR="008669BE" w:rsidRPr="00195076">
        <w:rPr>
          <w:sz w:val="22"/>
          <w:szCs w:val="22"/>
        </w:rPr>
        <w:tab/>
        <w:t>Как показал Н.Н.Зорев</w:t>
      </w:r>
      <w:r w:rsidR="008669BE">
        <w:rPr>
          <w:sz w:val="22"/>
          <w:szCs w:val="22"/>
        </w:rPr>
        <w:t xml:space="preserve"> [12]</w:t>
      </w:r>
      <w:r w:rsidR="008669BE" w:rsidRPr="00195076">
        <w:rPr>
          <w:sz w:val="22"/>
          <w:szCs w:val="22"/>
        </w:rPr>
        <w:t xml:space="preserve">, при торцевом фрезеровании с прямыми срезами чугуна, а также углеродистых и малолегированных сталей стойкость фрез оказывается большей, когда врезание осуществляется с минимальной толщиной среза (положение I заготовки на рис.6.11). Для нержавеющих и жаропрочных сталей преимущество по стойкости имеет </w:t>
      </w:r>
      <w:r w:rsidR="008669BE" w:rsidRPr="00195076">
        <w:rPr>
          <w:sz w:val="22"/>
          <w:szCs w:val="22"/>
        </w:rPr>
        <w:lastRenderedPageBreak/>
        <w:t>такой способ расположения торцевой фрезы по отношению к заготовке, когда минимальная толщина среза будет на выходе зуба.</w:t>
      </w:r>
    </w:p>
    <w:p w:rsidR="008669BE" w:rsidRPr="00195076" w:rsidRDefault="00B033D9" w:rsidP="008669BE">
      <w:pPr>
        <w:jc w:val="both"/>
        <w:rPr>
          <w:sz w:val="22"/>
          <w:szCs w:val="22"/>
        </w:rPr>
      </w:pPr>
      <w:r>
        <w:rPr>
          <w:noProof/>
          <w:sz w:val="22"/>
          <w:szCs w:val="22"/>
        </w:rPr>
        <mc:AlternateContent>
          <mc:Choice Requires="wps">
            <w:drawing>
              <wp:anchor distT="0" distB="0" distL="114300" distR="114300" simplePos="0" relativeHeight="251662336" behindDoc="0" locked="0" layoutInCell="1" allowOverlap="0">
                <wp:simplePos x="0" y="0"/>
                <wp:positionH relativeFrom="column">
                  <wp:posOffset>1905000</wp:posOffset>
                </wp:positionH>
                <wp:positionV relativeFrom="page">
                  <wp:posOffset>1657985</wp:posOffset>
                </wp:positionV>
                <wp:extent cx="2590800" cy="3195320"/>
                <wp:effectExtent l="3810" t="635" r="0" b="4445"/>
                <wp:wrapSquare wrapText="bothSides"/>
                <wp:docPr id="2305"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3195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3805F8" w:rsidRDefault="00B033D9" w:rsidP="008669BE">
                            <w:pPr>
                              <w:jc w:val="center"/>
                              <w:rPr>
                                <w:sz w:val="20"/>
                                <w:szCs w:val="20"/>
                              </w:rPr>
                            </w:pPr>
                            <w:r>
                              <w:rPr>
                                <w:noProof/>
                                <w:sz w:val="20"/>
                                <w:szCs w:val="20"/>
                              </w:rPr>
                              <w:drawing>
                                <wp:inline distT="0" distB="0" distL="0" distR="0">
                                  <wp:extent cx="2489200" cy="2813050"/>
                                  <wp:effectExtent l="0" t="0" r="6350" b="6350"/>
                                  <wp:docPr id="3108" name="Рисунок 3108" descr="6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descr="6_12"/>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2489200" cy="2813050"/>
                                          </a:xfrm>
                                          <a:prstGeom prst="rect">
                                            <a:avLst/>
                                          </a:prstGeom>
                                          <a:noFill/>
                                          <a:ln>
                                            <a:noFill/>
                                          </a:ln>
                                        </pic:spPr>
                                      </pic:pic>
                                    </a:graphicData>
                                  </a:graphic>
                                </wp:inline>
                              </w:drawing>
                            </w:r>
                          </w:p>
                          <w:p w:rsidR="008669BE" w:rsidRPr="003805F8" w:rsidRDefault="008669BE" w:rsidP="008669BE">
                            <w:pPr>
                              <w:jc w:val="center"/>
                              <w:rPr>
                                <w:sz w:val="20"/>
                                <w:szCs w:val="20"/>
                              </w:rPr>
                            </w:pPr>
                            <w:r w:rsidRPr="003805F8">
                              <w:rPr>
                                <w:sz w:val="20"/>
                                <w:szCs w:val="20"/>
                              </w:rPr>
                              <w:t>Рис.6.12. Влияние смещения на стойкость зуба торцевой фрезы (срезы обратные)</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 o:spid="_x0000_s1121" type="#_x0000_t202" style="position:absolute;left:0;text-align:left;margin-left:150pt;margin-top:130.55pt;width:204pt;height:25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" o:allowoverlap="f" stroked="f">
                <v:textbox style="mso-fit-shape-to-text:t">
                  <w:txbxContent>
                    <w:p w:rsidR="008669BE" w:rsidRPr="003805F8" w:rsidRDefault="00B033D9" w:rsidP="008669BE">
                      <w:pPr>
                        <w:jc w:val="center"/>
                        <w:rPr>
                          <w:sz w:val="20"/>
                          <w:szCs w:val="20"/>
                        </w:rPr>
                      </w:pPr>
                      <w:r>
                        <w:rPr>
                          <w:noProof/>
                          <w:sz w:val="20"/>
                          <w:szCs w:val="20"/>
                        </w:rPr>
                        <w:drawing>
                          <wp:inline distT="0" distB="0" distL="0" distR="0">
                            <wp:extent cx="2489200" cy="2813050"/>
                            <wp:effectExtent l="0" t="0" r="6350" b="6350"/>
                            <wp:docPr id="3108" name="Рисунок 3108" descr="6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descr="6_12"/>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2489200" cy="2813050"/>
                                    </a:xfrm>
                                    <a:prstGeom prst="rect">
                                      <a:avLst/>
                                    </a:prstGeom>
                                    <a:noFill/>
                                    <a:ln>
                                      <a:noFill/>
                                    </a:ln>
                                  </pic:spPr>
                                </pic:pic>
                              </a:graphicData>
                            </a:graphic>
                          </wp:inline>
                        </w:drawing>
                      </w:r>
                    </w:p>
                    <w:p w:rsidR="008669BE" w:rsidRPr="003805F8" w:rsidRDefault="008669BE" w:rsidP="008669BE">
                      <w:pPr>
                        <w:jc w:val="center"/>
                        <w:rPr>
                          <w:sz w:val="20"/>
                          <w:szCs w:val="20"/>
                        </w:rPr>
                      </w:pPr>
                      <w:r w:rsidRPr="003805F8">
                        <w:rPr>
                          <w:sz w:val="20"/>
                          <w:szCs w:val="20"/>
                        </w:rPr>
                        <w:t>Рис.6.12. Влияние смещения на стойкость зуба торцевой фрезы (срезы обратные)</w:t>
                      </w:r>
                    </w:p>
                  </w:txbxContent>
                </v:textbox>
                <w10:wrap type="square" anchory="page"/>
              </v:shape>
            </w:pict>
          </mc:Fallback>
        </mc:AlternateContent>
      </w:r>
      <w:r w:rsidR="008669BE" w:rsidRPr="00195076">
        <w:rPr>
          <w:sz w:val="22"/>
          <w:szCs w:val="22"/>
        </w:rPr>
        <w:tab/>
        <w:t>Для торцевых фрез с геометрией резца В.А.Колесова, работающих с обратными срезами (</w:t>
      </w:r>
      <w:r w:rsidR="000661A9">
        <w:rPr>
          <w:position w:val="-10"/>
          <w:sz w:val="22"/>
          <w:szCs w:val="22"/>
        </w:rPr>
        <w:pict>
          <v:shape id="_x0000_i2313" type="#_x0000_t75" style="width:15pt;height:15.75pt">
            <v:imagedata r:id="rId199" o:title=""/>
          </v:shape>
        </w:pict>
      </w:r>
      <w:r w:rsidR="008669BE" w:rsidRPr="00195076">
        <w:rPr>
          <w:sz w:val="22"/>
          <w:szCs w:val="22"/>
        </w:rPr>
        <w:t xml:space="preserve"> до 4 мм/зуб), необходимо заготовку смещать в сторону попутного фрезерования для уменьшения на выходе толщины среза (опыты А.А.</w:t>
      </w:r>
      <w:r w:rsidR="008669BE">
        <w:rPr>
          <w:sz w:val="22"/>
          <w:szCs w:val="22"/>
        </w:rPr>
        <w:t xml:space="preserve"> </w:t>
      </w:r>
      <w:r w:rsidR="008669BE" w:rsidRPr="00195076">
        <w:rPr>
          <w:sz w:val="22"/>
          <w:szCs w:val="22"/>
        </w:rPr>
        <w:t>Мальсагова</w:t>
      </w:r>
      <w:r w:rsidR="008669BE">
        <w:rPr>
          <w:sz w:val="22"/>
          <w:szCs w:val="22"/>
        </w:rPr>
        <w:t xml:space="preserve"> [39]</w:t>
      </w:r>
      <w:r w:rsidR="008669BE" w:rsidRPr="00195076">
        <w:rPr>
          <w:sz w:val="22"/>
          <w:szCs w:val="22"/>
        </w:rPr>
        <w:t xml:space="preserve">). При обработке Ст.5 однозубой фрезой </w:t>
      </w:r>
      <w:r w:rsidR="000661A9">
        <w:rPr>
          <w:position w:val="-4"/>
          <w:sz w:val="22"/>
          <w:szCs w:val="22"/>
        </w:rPr>
        <w:pict>
          <v:shape id="_x0000_i2314" type="#_x0000_t75" style="width:12.75pt;height:12.75pt">
            <v:imagedata r:id="rId1867" o:title=""/>
          </v:shape>
        </w:pict>
      </w:r>
      <w:r w:rsidR="008669BE" w:rsidRPr="00195076">
        <w:rPr>
          <w:sz w:val="22"/>
          <w:szCs w:val="22"/>
        </w:rPr>
        <w:t xml:space="preserve">=140 мм наименьшая температура резания и максимальная стойкость зафиксированы при </w:t>
      </w:r>
      <w:r w:rsidR="000661A9">
        <w:rPr>
          <w:position w:val="-4"/>
          <w:sz w:val="22"/>
          <w:szCs w:val="22"/>
        </w:rPr>
        <w:pict>
          <v:shape id="_x0000_i2315" type="#_x0000_t75" style="width:12.75pt;height:12.75pt">
            <v:imagedata r:id="rId26" o:title=""/>
          </v:shape>
        </w:pict>
      </w:r>
      <w:r w:rsidR="008669BE" w:rsidRPr="00195076">
        <w:rPr>
          <w:sz w:val="22"/>
          <w:szCs w:val="22"/>
        </w:rPr>
        <w:t xml:space="preserve">=10-25 мм (ширина заготовки </w:t>
      </w:r>
      <w:r w:rsidR="000661A9">
        <w:rPr>
          <w:position w:val="-4"/>
          <w:sz w:val="22"/>
          <w:szCs w:val="22"/>
        </w:rPr>
        <w:pict>
          <v:shape id="_x0000_i2316" type="#_x0000_t75" style="width:12pt;height:12.75pt">
            <v:imagedata r:id="rId367" o:title=""/>
          </v:shape>
        </w:pict>
      </w:r>
      <w:r w:rsidR="008669BE" w:rsidRPr="00195076">
        <w:rPr>
          <w:sz w:val="22"/>
          <w:szCs w:val="22"/>
        </w:rPr>
        <w:t>=65 мм) (рис.6.12). При смещении заготовки в сторону попутного фрезерования на выходе снижается температура резания по сравнению с температурой, соотвествующей наибольшему сечению среза, что снижает эффект «температурного шока» и вероятность появления трещин в твердом сплаве, так как зуб резко охлаждается при холостом ходе. Поэтому следует выбирать такое положение заготовки, чтобы на выходе зуба наблюдалось минимальное сечение среза. Однако нулевое сечение среза на выходе приводит к проскальзыванию зуба, что повышает температуру резания и снижают стойкость.</w:t>
      </w:r>
    </w:p>
    <w:p w:rsidR="008669BE" w:rsidRPr="00195076" w:rsidRDefault="008669BE" w:rsidP="008669BE">
      <w:pPr>
        <w:jc w:val="both"/>
        <w:rPr>
          <w:sz w:val="22"/>
          <w:szCs w:val="22"/>
        </w:rPr>
      </w:pPr>
      <w:r w:rsidRPr="00195076">
        <w:rPr>
          <w:sz w:val="22"/>
          <w:szCs w:val="22"/>
        </w:rPr>
        <w:tab/>
        <w:t>Каким следует выбирать период стойкости режущего инструмента? В самом общем случае стойкость и соответствующие ей элементы режима резания должны быть такими, чтобы обеспечить максимальную производительность данной операции механической обработки при ее минимальной себестоимости, обеспечивая заданное качество обработки – точность размеров и шероховатость поверхности.</w:t>
      </w:r>
    </w:p>
    <w:p w:rsidR="008669BE" w:rsidRPr="00195076" w:rsidRDefault="008669BE" w:rsidP="008669BE">
      <w:pPr>
        <w:jc w:val="both"/>
        <w:rPr>
          <w:sz w:val="22"/>
          <w:szCs w:val="22"/>
        </w:rPr>
      </w:pPr>
      <w:r w:rsidRPr="00195076">
        <w:rPr>
          <w:sz w:val="22"/>
          <w:szCs w:val="22"/>
        </w:rPr>
        <w:tab/>
        <w:t>Найдем экономический период стойкости (сменности) инструмента, которому соответствует наименьшая себестоимость.</w:t>
      </w:r>
    </w:p>
    <w:p w:rsidR="008669BE" w:rsidRDefault="008669BE" w:rsidP="008669BE">
      <w:pPr>
        <w:jc w:val="both"/>
        <w:rPr>
          <w:sz w:val="22"/>
          <w:szCs w:val="22"/>
        </w:rPr>
      </w:pPr>
    </w:p>
    <w:p w:rsidR="008669BE"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lastRenderedPageBreak/>
        <w:tab/>
      </w:r>
      <w:r>
        <w:rPr>
          <w:sz w:val="22"/>
          <w:szCs w:val="22"/>
        </w:rPr>
        <w:t>З</w:t>
      </w:r>
      <w:r w:rsidRPr="00195076">
        <w:rPr>
          <w:sz w:val="22"/>
          <w:szCs w:val="22"/>
        </w:rPr>
        <w:t xml:space="preserve">а период стойкости </w:t>
      </w:r>
      <w:r>
        <w:rPr>
          <w:sz w:val="22"/>
          <w:szCs w:val="22"/>
        </w:rPr>
        <w:t>с</w:t>
      </w:r>
      <w:r w:rsidRPr="00195076">
        <w:rPr>
          <w:sz w:val="22"/>
          <w:szCs w:val="22"/>
        </w:rPr>
        <w:t xml:space="preserve">тоимость обработки </w:t>
      </w:r>
      <w:r w:rsidR="000661A9">
        <w:rPr>
          <w:position w:val="-6"/>
          <w:sz w:val="22"/>
          <w:szCs w:val="22"/>
        </w:rPr>
        <w:pict>
          <v:shape id="_x0000_i2317" type="#_x0000_t75" style="width:14.25pt;height:14.25pt">
            <v:imagedata r:id="rId1816" o:title=""/>
          </v:shape>
        </w:pict>
      </w:r>
      <w:r w:rsidRPr="00195076">
        <w:rPr>
          <w:sz w:val="22"/>
          <w:szCs w:val="22"/>
        </w:rPr>
        <w:t xml:space="preserve"> деталей </w:t>
      </w:r>
    </w:p>
    <w:p w:rsidR="008669BE" w:rsidRPr="00195076" w:rsidRDefault="000661A9" w:rsidP="008669BE">
      <w:pPr>
        <w:jc w:val="right"/>
        <w:rPr>
          <w:sz w:val="22"/>
          <w:szCs w:val="22"/>
        </w:rPr>
      </w:pPr>
      <w:r>
        <w:rPr>
          <w:position w:val="-14"/>
          <w:sz w:val="22"/>
          <w:szCs w:val="22"/>
        </w:rPr>
        <w:pict>
          <v:shape id="_x0000_i2318" type="#_x0000_t75" style="width:267pt;height:18pt">
            <v:imagedata r:id="rId1989" o:title=""/>
          </v:shape>
        </w:pict>
      </w:r>
      <w:r w:rsidR="008669BE">
        <w:rPr>
          <w:sz w:val="22"/>
          <w:szCs w:val="22"/>
        </w:rPr>
        <w:t>,</w:t>
      </w:r>
      <w:r w:rsidR="008669BE" w:rsidRPr="00195076">
        <w:rPr>
          <w:sz w:val="22"/>
          <w:szCs w:val="22"/>
        </w:rPr>
        <w:t xml:space="preserve">       (6.3)</w:t>
      </w:r>
    </w:p>
    <w:p w:rsidR="008669BE" w:rsidRPr="00195076" w:rsidRDefault="008669BE" w:rsidP="008669BE">
      <w:pPr>
        <w:ind w:left="600" w:hanging="600"/>
        <w:jc w:val="both"/>
        <w:rPr>
          <w:sz w:val="22"/>
          <w:szCs w:val="22"/>
        </w:rPr>
      </w:pPr>
      <w:r>
        <w:rPr>
          <w:sz w:val="22"/>
          <w:szCs w:val="22"/>
        </w:rPr>
        <w:t>где</w:t>
      </w:r>
      <w:r w:rsidRPr="00195076">
        <w:rPr>
          <w:sz w:val="22"/>
          <w:szCs w:val="22"/>
        </w:rPr>
        <w:t xml:space="preserve"> </w:t>
      </w:r>
      <w:r w:rsidR="000661A9">
        <w:rPr>
          <w:position w:val="-10"/>
          <w:sz w:val="22"/>
          <w:szCs w:val="22"/>
        </w:rPr>
        <w:pict>
          <v:shape id="_x0000_i2319" type="#_x0000_t75" style="width:12.75pt;height:15.75pt">
            <v:imagedata r:id="rId1990" o:title=""/>
          </v:shape>
        </w:pict>
      </w:r>
      <w:r w:rsidRPr="00195076">
        <w:rPr>
          <w:sz w:val="22"/>
          <w:szCs w:val="22"/>
        </w:rPr>
        <w:t xml:space="preserve"> - машинное время операции, мин; </w:t>
      </w:r>
      <w:r w:rsidR="000661A9">
        <w:rPr>
          <w:position w:val="-6"/>
          <w:sz w:val="22"/>
          <w:szCs w:val="22"/>
        </w:rPr>
        <w:pict>
          <v:shape id="_x0000_i2320" type="#_x0000_t75" style="width:9.75pt;height:14.25pt">
            <v:imagedata r:id="rId1991" o:title=""/>
          </v:shape>
        </w:pict>
      </w:r>
      <w:r w:rsidRPr="00195076">
        <w:rPr>
          <w:sz w:val="22"/>
          <w:szCs w:val="22"/>
        </w:rPr>
        <w:t xml:space="preserve"> - зарплата рабочего с начислениями, руб/мин; </w:t>
      </w:r>
      <w:r w:rsidR="000661A9">
        <w:rPr>
          <w:position w:val="-12"/>
          <w:sz w:val="22"/>
          <w:szCs w:val="22"/>
        </w:rPr>
        <w:pict>
          <v:shape id="_x0000_i2321" type="#_x0000_t75" style="width:19.5pt;height:19.5pt">
            <v:imagedata r:id="rId1992" o:title=""/>
          </v:shape>
        </w:pict>
      </w:r>
      <w:r w:rsidRPr="00195076">
        <w:rPr>
          <w:sz w:val="22"/>
          <w:szCs w:val="22"/>
        </w:rPr>
        <w:t xml:space="preserve"> - затраты на эксплуатацию станка, руб/мин; </w:t>
      </w:r>
      <w:r w:rsidR="000661A9">
        <w:rPr>
          <w:position w:val="-10"/>
          <w:sz w:val="22"/>
          <w:szCs w:val="22"/>
        </w:rPr>
        <w:pict>
          <v:shape id="_x0000_i2322" type="#_x0000_t75" style="width:20.25pt;height:15.75pt">
            <v:imagedata r:id="rId1993" o:title=""/>
          </v:shape>
        </w:pict>
      </w:r>
      <w:r w:rsidRPr="00195076">
        <w:rPr>
          <w:sz w:val="22"/>
          <w:szCs w:val="22"/>
        </w:rPr>
        <w:t xml:space="preserve"> - вспомогательное время; </w:t>
      </w:r>
      <w:r w:rsidR="000661A9">
        <w:rPr>
          <w:position w:val="-10"/>
          <w:sz w:val="22"/>
          <w:szCs w:val="22"/>
        </w:rPr>
        <w:pict>
          <v:shape id="_x0000_i2323" type="#_x0000_t75" style="width:17.25pt;height:15.75pt">
            <v:imagedata r:id="rId1994" o:title=""/>
          </v:shape>
        </w:pict>
      </w:r>
      <w:r w:rsidRPr="00195076">
        <w:rPr>
          <w:sz w:val="22"/>
          <w:szCs w:val="22"/>
        </w:rPr>
        <w:t xml:space="preserve"> - время смены инструмента; </w:t>
      </w:r>
      <w:r w:rsidR="000661A9">
        <w:rPr>
          <w:position w:val="-14"/>
          <w:sz w:val="22"/>
          <w:szCs w:val="22"/>
        </w:rPr>
        <w:pict>
          <v:shape id="_x0000_i2324" type="#_x0000_t75" style="width:33pt;height:18pt">
            <v:imagedata r:id="rId1995" o:title=""/>
          </v:shape>
        </w:pict>
      </w:r>
      <w:r w:rsidRPr="00195076">
        <w:rPr>
          <w:sz w:val="22"/>
          <w:szCs w:val="22"/>
        </w:rPr>
        <w:t xml:space="preserve"> - себестоимость инструмента за период стойкости, руб/шт.</w:t>
      </w:r>
    </w:p>
    <w:p w:rsidR="008669BE" w:rsidRPr="00195076" w:rsidRDefault="008669BE" w:rsidP="008669BE">
      <w:pPr>
        <w:jc w:val="both"/>
        <w:rPr>
          <w:sz w:val="22"/>
          <w:szCs w:val="22"/>
        </w:rPr>
      </w:pPr>
      <w:r w:rsidRPr="00195076">
        <w:rPr>
          <w:sz w:val="22"/>
          <w:szCs w:val="22"/>
        </w:rPr>
        <w:tab/>
        <w:t>Обозначив</w:t>
      </w:r>
      <w:r>
        <w:rPr>
          <w:sz w:val="22"/>
          <w:szCs w:val="22"/>
        </w:rPr>
        <w:t xml:space="preserve"> </w:t>
      </w:r>
      <w:r w:rsidR="000661A9">
        <w:rPr>
          <w:position w:val="-10"/>
          <w:sz w:val="22"/>
          <w:szCs w:val="22"/>
        </w:rPr>
        <w:pict>
          <v:shape id="_x0000_i2325" type="#_x0000_t75" style="width:54.75pt;height:15.75pt">
            <v:imagedata r:id="rId1996" o:title=""/>
          </v:shape>
        </w:pict>
      </w:r>
      <w:r w:rsidRPr="00195076">
        <w:rPr>
          <w:sz w:val="22"/>
          <w:szCs w:val="22"/>
        </w:rPr>
        <w:t xml:space="preserve"> - стоимость станкоминуты – и разделив правую и левую части выражения (6.3) на </w:t>
      </w:r>
      <w:r w:rsidR="000661A9">
        <w:rPr>
          <w:position w:val="-6"/>
          <w:sz w:val="22"/>
          <w:szCs w:val="22"/>
        </w:rPr>
        <w:pict>
          <v:shape id="_x0000_i2326" type="#_x0000_t75" style="width:14.25pt;height:14.25pt">
            <v:imagedata r:id="rId1816" o:title=""/>
          </v:shape>
        </w:pict>
      </w:r>
      <w:r w:rsidRPr="00195076">
        <w:rPr>
          <w:sz w:val="22"/>
          <w:szCs w:val="22"/>
        </w:rPr>
        <w:t>, получим затраты н</w:t>
      </w:r>
      <w:r>
        <w:rPr>
          <w:sz w:val="22"/>
          <w:szCs w:val="22"/>
        </w:rPr>
        <w:t>а одну</w:t>
      </w:r>
      <w:r w:rsidRPr="00195076">
        <w:rPr>
          <w:sz w:val="22"/>
          <w:szCs w:val="22"/>
        </w:rPr>
        <w:t xml:space="preserve"> деталь:</w:t>
      </w:r>
    </w:p>
    <w:p w:rsidR="008669BE" w:rsidRPr="00195076" w:rsidRDefault="000661A9" w:rsidP="008669BE">
      <w:pPr>
        <w:jc w:val="right"/>
        <w:rPr>
          <w:sz w:val="22"/>
          <w:szCs w:val="22"/>
        </w:rPr>
      </w:pPr>
      <w:r>
        <w:rPr>
          <w:position w:val="-22"/>
          <w:sz w:val="22"/>
          <w:szCs w:val="22"/>
        </w:rPr>
        <w:pict>
          <v:shape id="_x0000_i2327" type="#_x0000_t75" style="width:198pt;height:30.75pt">
            <v:imagedata r:id="rId1997"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(6.4)</w:t>
      </w:r>
    </w:p>
    <w:p w:rsidR="008669BE" w:rsidRPr="00195076" w:rsidRDefault="008669BE" w:rsidP="008669BE">
      <w:pPr>
        <w:jc w:val="both"/>
        <w:rPr>
          <w:sz w:val="22"/>
          <w:szCs w:val="22"/>
        </w:rPr>
      </w:pPr>
      <w:r w:rsidRPr="00195076">
        <w:rPr>
          <w:sz w:val="22"/>
          <w:szCs w:val="22"/>
        </w:rPr>
        <w:t xml:space="preserve">Выразим  </w:t>
      </w:r>
      <w:r w:rsidR="000661A9">
        <w:rPr>
          <w:position w:val="-10"/>
          <w:sz w:val="22"/>
          <w:szCs w:val="22"/>
        </w:rPr>
        <w:pict>
          <v:shape id="_x0000_i2328" type="#_x0000_t75" style="width:12.75pt;height:15.75pt">
            <v:imagedata r:id="rId1990" o:title=""/>
          </v:shape>
        </w:pict>
      </w:r>
      <w:r w:rsidRPr="00195076">
        <w:rPr>
          <w:sz w:val="22"/>
          <w:szCs w:val="22"/>
        </w:rPr>
        <w:t xml:space="preserve"> и </w:t>
      </w:r>
      <w:r w:rsidR="000661A9">
        <w:rPr>
          <w:position w:val="-6"/>
          <w:sz w:val="22"/>
          <w:szCs w:val="22"/>
        </w:rPr>
        <w:pict>
          <v:shape id="_x0000_i2329" type="#_x0000_t75" style="width:14.25pt;height:14.25pt">
            <v:imagedata r:id="rId1816" o:title=""/>
          </v:shape>
        </w:pict>
      </w:r>
      <w:r w:rsidRPr="00195076">
        <w:rPr>
          <w:sz w:val="22"/>
          <w:szCs w:val="22"/>
        </w:rPr>
        <w:t xml:space="preserve"> через период стойкости </w:t>
      </w:r>
      <w:r w:rsidR="000661A9">
        <w:rPr>
          <w:position w:val="-4"/>
          <w:sz w:val="22"/>
          <w:szCs w:val="22"/>
        </w:rPr>
        <w:pict>
          <v:shape id="_x0000_i2330" type="#_x0000_t75" style="width:10.5pt;height:12.75pt">
            <v:imagedata r:id="rId1998" o:title=""/>
          </v:shape>
        </w:pict>
      </w:r>
      <w:r w:rsidRPr="00195076">
        <w:rPr>
          <w:sz w:val="22"/>
          <w:szCs w:val="22"/>
        </w:rPr>
        <w:t>.</w:t>
      </w:r>
    </w:p>
    <w:p w:rsidR="008669BE" w:rsidRPr="00195076" w:rsidRDefault="008669BE" w:rsidP="008669BE">
      <w:pPr>
        <w:jc w:val="both"/>
        <w:rPr>
          <w:sz w:val="22"/>
          <w:szCs w:val="22"/>
        </w:rPr>
      </w:pPr>
      <w:r w:rsidRPr="00195076">
        <w:rPr>
          <w:sz w:val="22"/>
          <w:szCs w:val="22"/>
        </w:rPr>
        <w:tab/>
        <w:t>При точении</w:t>
      </w:r>
    </w:p>
    <w:p w:rsidR="008669BE" w:rsidRPr="00195076" w:rsidRDefault="000661A9" w:rsidP="008669BE">
      <w:pPr>
        <w:jc w:val="right"/>
        <w:rPr>
          <w:sz w:val="22"/>
          <w:szCs w:val="22"/>
        </w:rPr>
      </w:pPr>
      <w:r>
        <w:rPr>
          <w:position w:val="-54"/>
          <w:sz w:val="22"/>
          <w:szCs w:val="22"/>
        </w:rPr>
        <w:pict>
          <v:shape id="_x0000_i2331" type="#_x0000_t75" style="width:186.75pt;height:45pt">
            <v:imagedata r:id="rId1999" o:title=""/>
          </v:shape>
        </w:pict>
      </w:r>
      <w:r w:rsidR="008669BE">
        <w:rPr>
          <w:sz w:val="22"/>
          <w:szCs w:val="22"/>
        </w:rPr>
        <w:t xml:space="preserve">,               </w:t>
      </w:r>
      <w:r w:rsidR="008669BE" w:rsidRPr="00195076">
        <w:rPr>
          <w:sz w:val="22"/>
          <w:szCs w:val="22"/>
        </w:rPr>
        <w:t xml:space="preserve">      (6.5)</w:t>
      </w:r>
    </w:p>
    <w:p w:rsidR="008669BE" w:rsidRPr="00195076" w:rsidRDefault="008669BE" w:rsidP="008669BE">
      <w:pPr>
        <w:ind w:left="600" w:hanging="600"/>
        <w:jc w:val="both"/>
        <w:rPr>
          <w:sz w:val="22"/>
          <w:szCs w:val="22"/>
        </w:rPr>
      </w:pPr>
      <w:r w:rsidRPr="00195076">
        <w:rPr>
          <w:sz w:val="22"/>
          <w:szCs w:val="22"/>
        </w:rPr>
        <w:t xml:space="preserve">где </w:t>
      </w:r>
      <w:r w:rsidR="000661A9">
        <w:rPr>
          <w:position w:val="-10"/>
          <w:sz w:val="22"/>
          <w:szCs w:val="22"/>
        </w:rPr>
        <w:pict>
          <v:shape id="_x0000_i2332" type="#_x0000_t75" style="width:54pt;height:19.5pt">
            <v:imagedata r:id="rId2000" o:title=""/>
          </v:shape>
        </w:pict>
      </w:r>
      <w:r w:rsidRPr="00195076">
        <w:rPr>
          <w:sz w:val="22"/>
          <w:szCs w:val="22"/>
        </w:rPr>
        <w:t xml:space="preserve"> - из завис</w:t>
      </w:r>
      <w:r>
        <w:rPr>
          <w:sz w:val="22"/>
          <w:szCs w:val="22"/>
        </w:rPr>
        <w:t>имости (6</w:t>
      </w:r>
      <w:r w:rsidRPr="00195076">
        <w:rPr>
          <w:sz w:val="22"/>
          <w:szCs w:val="22"/>
        </w:rPr>
        <w:t xml:space="preserve">.2); </w:t>
      </w:r>
      <w:r w:rsidR="000661A9">
        <w:rPr>
          <w:position w:val="-6"/>
          <w:sz w:val="22"/>
          <w:szCs w:val="22"/>
        </w:rPr>
        <w:pict>
          <v:shape id="_x0000_i2333" type="#_x0000_t75" style="width:14.25pt;height:12pt">
            <v:imagedata r:id="rId2001" o:title=""/>
          </v:shape>
        </w:pict>
      </w:r>
      <w:r w:rsidRPr="00195076">
        <w:rPr>
          <w:sz w:val="22"/>
          <w:szCs w:val="22"/>
        </w:rPr>
        <w:t xml:space="preserve"> - показатель относительной стойкости (величина, меньшая единицы); </w:t>
      </w:r>
      <w:r w:rsidR="000661A9">
        <w:rPr>
          <w:position w:val="-10"/>
          <w:sz w:val="22"/>
          <w:szCs w:val="22"/>
        </w:rPr>
        <w:pict>
          <v:shape id="_x0000_i2334" type="#_x0000_t75" style="width:17.25pt;height:15.75pt">
            <v:imagedata r:id="rId2002" o:title=""/>
          </v:shape>
        </w:pict>
      </w:r>
      <w:r w:rsidRPr="00195076">
        <w:rPr>
          <w:sz w:val="22"/>
          <w:szCs w:val="22"/>
        </w:rPr>
        <w:t xml:space="preserve"> - число проходов; </w:t>
      </w:r>
      <w:r w:rsidR="000661A9">
        <w:rPr>
          <w:position w:val="-6"/>
          <w:sz w:val="22"/>
          <w:szCs w:val="22"/>
        </w:rPr>
        <w:pict>
          <v:shape id="_x0000_i2335" type="#_x0000_t75" style="width:9.75pt;height:14.25pt">
            <v:imagedata r:id="rId1672" o:title=""/>
          </v:shape>
        </w:pict>
      </w:r>
      <w:r w:rsidRPr="00195076">
        <w:rPr>
          <w:sz w:val="22"/>
          <w:szCs w:val="22"/>
        </w:rPr>
        <w:t xml:space="preserve"> - припуск на обработку; </w:t>
      </w:r>
      <w:r w:rsidR="000661A9">
        <w:rPr>
          <w:position w:val="-6"/>
          <w:sz w:val="22"/>
          <w:szCs w:val="22"/>
        </w:rPr>
        <w:pict>
          <v:shape id="_x0000_i2336" type="#_x0000_t75" style="width:6.75pt;height:12pt">
            <v:imagedata r:id="rId1670" o:title=""/>
          </v:shape>
        </w:pict>
      </w:r>
      <w:r w:rsidRPr="00195076">
        <w:rPr>
          <w:sz w:val="22"/>
          <w:szCs w:val="22"/>
        </w:rPr>
        <w:t xml:space="preserve"> - глубина резания; </w:t>
      </w:r>
      <w:r w:rsidR="000661A9">
        <w:rPr>
          <w:position w:val="-4"/>
          <w:sz w:val="22"/>
          <w:szCs w:val="22"/>
        </w:rPr>
        <w:pict>
          <v:shape id="_x0000_i2337" type="#_x0000_t75" style="width:10.5pt;height:12.75pt">
            <v:imagedata r:id="rId1885" o:title=""/>
          </v:shape>
        </w:pict>
      </w:r>
      <w:r w:rsidRPr="00195076">
        <w:rPr>
          <w:sz w:val="22"/>
          <w:szCs w:val="22"/>
        </w:rPr>
        <w:t xml:space="preserve"> - путь, пройденный инструментом; </w:t>
      </w:r>
      <w:r w:rsidR="000661A9">
        <w:rPr>
          <w:position w:val="-6"/>
          <w:sz w:val="22"/>
          <w:szCs w:val="22"/>
        </w:rPr>
        <w:pict>
          <v:shape id="_x0000_i2338" type="#_x0000_t75" style="width:9.75pt;height:10.5pt">
            <v:imagedata r:id="rId2003" o:title=""/>
          </v:shape>
        </w:pict>
      </w:r>
      <w:r w:rsidRPr="00195076">
        <w:rPr>
          <w:sz w:val="22"/>
          <w:szCs w:val="22"/>
        </w:rPr>
        <w:t xml:space="preserve"> - скорость резания; </w:t>
      </w:r>
      <w:r w:rsidR="000661A9">
        <w:rPr>
          <w:position w:val="-6"/>
          <w:sz w:val="22"/>
          <w:szCs w:val="22"/>
        </w:rPr>
        <w:pict>
          <v:shape id="_x0000_i2339" type="#_x0000_t75" style="width:10.5pt;height:14.25pt">
            <v:imagedata r:id="rId1668" o:title=""/>
          </v:shape>
        </w:pict>
      </w:r>
      <w:r w:rsidRPr="00195076">
        <w:rPr>
          <w:sz w:val="22"/>
          <w:szCs w:val="22"/>
        </w:rPr>
        <w:t xml:space="preserve"> - подача.</w:t>
      </w:r>
    </w:p>
    <w:p w:rsidR="008669BE" w:rsidRPr="00195076" w:rsidRDefault="008669BE" w:rsidP="008669BE">
      <w:pPr>
        <w:jc w:val="both"/>
        <w:rPr>
          <w:sz w:val="22"/>
          <w:szCs w:val="22"/>
        </w:rPr>
      </w:pPr>
      <w:r w:rsidRPr="00195076">
        <w:rPr>
          <w:sz w:val="22"/>
          <w:szCs w:val="22"/>
        </w:rPr>
        <w:t xml:space="preserve">Но </w:t>
      </w:r>
      <w:r w:rsidR="000661A9">
        <w:rPr>
          <w:position w:val="-10"/>
          <w:sz w:val="22"/>
          <w:szCs w:val="22"/>
        </w:rPr>
        <w:pict>
          <v:shape id="_x0000_i2340" type="#_x0000_t75" style="width:57pt;height:15.75pt">
            <v:imagedata r:id="rId2004" o:title=""/>
          </v:shape>
        </w:pict>
      </w:r>
      <w:r w:rsidRPr="00195076">
        <w:rPr>
          <w:sz w:val="22"/>
          <w:szCs w:val="22"/>
        </w:rPr>
        <w:t xml:space="preserve">, поэтому после подстановки вместо </w:t>
      </w:r>
      <w:r w:rsidR="000661A9">
        <w:rPr>
          <w:position w:val="-10"/>
          <w:sz w:val="22"/>
          <w:szCs w:val="22"/>
        </w:rPr>
        <w:pict>
          <v:shape id="_x0000_i2341" type="#_x0000_t75" style="width:50.25pt;height:19.5pt">
            <v:imagedata r:id="rId2005" o:title=""/>
          </v:shape>
        </w:pict>
      </w:r>
      <w:r w:rsidRPr="00195076">
        <w:rPr>
          <w:sz w:val="22"/>
          <w:szCs w:val="22"/>
        </w:rPr>
        <w:t xml:space="preserve"> из (6.4) по</w:t>
      </w:r>
      <w:r>
        <w:rPr>
          <w:sz w:val="22"/>
          <w:szCs w:val="22"/>
        </w:rPr>
        <w:t>лучим</w:t>
      </w:r>
    </w:p>
    <w:p w:rsidR="008669BE" w:rsidRPr="00195076" w:rsidRDefault="000661A9" w:rsidP="008669BE">
      <w:pPr>
        <w:jc w:val="right"/>
        <w:rPr>
          <w:sz w:val="22"/>
          <w:szCs w:val="22"/>
        </w:rPr>
      </w:pPr>
      <w:r>
        <w:rPr>
          <w:position w:val="-32"/>
          <w:sz w:val="22"/>
          <w:szCs w:val="22"/>
        </w:rPr>
        <w:pict>
          <v:shape id="_x0000_i2342" type="#_x0000_t75" style="width:101.25pt;height:34.5pt">
            <v:imagedata r:id="rId2006" o:title=""/>
          </v:shape>
        </w:pict>
      </w:r>
      <w:r w:rsidR="008669BE" w:rsidRPr="00195076">
        <w:rPr>
          <w:sz w:val="22"/>
          <w:szCs w:val="22"/>
        </w:rPr>
        <w:t>.                                      (6.6)</w:t>
      </w:r>
    </w:p>
    <w:p w:rsidR="008669BE" w:rsidRPr="00195076" w:rsidRDefault="008669BE" w:rsidP="008669BE">
      <w:pPr>
        <w:jc w:val="both"/>
        <w:rPr>
          <w:sz w:val="22"/>
          <w:szCs w:val="22"/>
        </w:rPr>
      </w:pPr>
      <w:r w:rsidRPr="00195076">
        <w:rPr>
          <w:sz w:val="22"/>
          <w:szCs w:val="22"/>
        </w:rPr>
        <w:tab/>
        <w:t>С учетом (6.5) и (6.6) выражение (6</w:t>
      </w:r>
      <w:r>
        <w:rPr>
          <w:sz w:val="22"/>
          <w:szCs w:val="22"/>
        </w:rPr>
        <w:t>.4) примет вид</w:t>
      </w:r>
    </w:p>
    <w:p w:rsidR="008669BE" w:rsidRPr="00195076" w:rsidRDefault="000661A9" w:rsidP="008669BE">
      <w:pPr>
        <w:jc w:val="right"/>
        <w:rPr>
          <w:sz w:val="22"/>
          <w:szCs w:val="22"/>
        </w:rPr>
      </w:pPr>
      <w:r>
        <w:rPr>
          <w:position w:val="-104"/>
          <w:sz w:val="22"/>
          <w:szCs w:val="22"/>
        </w:rPr>
        <w:pict>
          <v:shape id="_x0000_i2343" type="#_x0000_t75" style="width:330pt;height:91.5pt">
            <v:imagedata r:id="rId2007" o:title=""/>
          </v:shape>
        </w:pict>
      </w:r>
      <w:r w:rsidR="008669BE" w:rsidRPr="00195076">
        <w:rPr>
          <w:sz w:val="22"/>
          <w:szCs w:val="22"/>
        </w:rPr>
        <w:t>(6.7)</w:t>
      </w:r>
    </w:p>
    <w:p w:rsidR="008669BE" w:rsidRPr="00195076" w:rsidRDefault="008669BE" w:rsidP="008669BE">
      <w:pPr>
        <w:jc w:val="both"/>
        <w:rPr>
          <w:sz w:val="22"/>
          <w:szCs w:val="22"/>
        </w:rPr>
      </w:pPr>
      <w:r w:rsidRPr="00195076">
        <w:rPr>
          <w:sz w:val="22"/>
          <w:szCs w:val="22"/>
        </w:rPr>
        <w:lastRenderedPageBreak/>
        <w:tab/>
        <w:t xml:space="preserve">Найдем значение периода стойкости </w:t>
      </w:r>
      <w:r w:rsidR="000661A9">
        <w:rPr>
          <w:position w:val="-4"/>
          <w:sz w:val="22"/>
          <w:szCs w:val="22"/>
        </w:rPr>
        <w:pict>
          <v:shape id="_x0000_i2344" type="#_x0000_t75" style="width:10.5pt;height:12pt">
            <v:imagedata r:id="rId1939" o:title=""/>
          </v:shape>
        </w:pict>
      </w:r>
      <w:r w:rsidRPr="00195076">
        <w:rPr>
          <w:sz w:val="22"/>
          <w:szCs w:val="22"/>
        </w:rPr>
        <w:t xml:space="preserve">, при котором </w:t>
      </w:r>
      <w:r w:rsidR="000661A9">
        <w:rPr>
          <w:position w:val="-10"/>
          <w:sz w:val="22"/>
          <w:szCs w:val="22"/>
        </w:rPr>
        <w:pict>
          <v:shape id="_x0000_i2345" type="#_x0000_t75" style="width:21pt;height:15.75pt">
            <v:imagedata r:id="rId2008" o:title=""/>
          </v:shape>
        </w:pict>
      </w:r>
      <w:r w:rsidRPr="00195076">
        <w:rPr>
          <w:sz w:val="22"/>
          <w:szCs w:val="22"/>
        </w:rPr>
        <w:t xml:space="preserve"> было бы минимальным. Для этого</w:t>
      </w:r>
      <w:r>
        <w:rPr>
          <w:sz w:val="22"/>
          <w:szCs w:val="22"/>
        </w:rPr>
        <w:t xml:space="preserve"> найдем производную выражения (6</w:t>
      </w:r>
      <w:r w:rsidRPr="00195076">
        <w:rPr>
          <w:sz w:val="22"/>
          <w:szCs w:val="22"/>
        </w:rPr>
        <w:t xml:space="preserve">.7) по </w:t>
      </w:r>
      <w:r w:rsidR="000661A9">
        <w:rPr>
          <w:position w:val="-4"/>
          <w:sz w:val="22"/>
          <w:szCs w:val="22"/>
        </w:rPr>
        <w:pict>
          <v:shape id="_x0000_i2346" type="#_x0000_t75" style="width:10.5pt;height:12pt">
            <v:imagedata r:id="rId1939" o:title=""/>
          </v:shape>
        </w:pict>
      </w:r>
      <w:r w:rsidRPr="00195076">
        <w:rPr>
          <w:sz w:val="22"/>
          <w:szCs w:val="22"/>
        </w:rPr>
        <w:t xml:space="preserve"> и приравняем ее нулю:</w:t>
      </w:r>
    </w:p>
    <w:p w:rsidR="008669BE" w:rsidRPr="00195076" w:rsidRDefault="000661A9" w:rsidP="008669BE">
      <w:pPr>
        <w:jc w:val="center"/>
        <w:rPr>
          <w:sz w:val="22"/>
          <w:szCs w:val="22"/>
        </w:rPr>
      </w:pPr>
      <w:r>
        <w:rPr>
          <w:position w:val="-22"/>
          <w:sz w:val="22"/>
          <w:szCs w:val="22"/>
        </w:rPr>
        <w:pict>
          <v:shape id="_x0000_i2347" type="#_x0000_t75" style="width:180.75pt;height:29.25pt">
            <v:imagedata r:id="rId2009" o:title=""/>
          </v:shape>
        </w:pict>
      </w:r>
      <w:r w:rsidR="008669BE">
        <w:rPr>
          <w:sz w:val="22"/>
          <w:szCs w:val="22"/>
        </w:rPr>
        <w:t>,</w:t>
      </w:r>
    </w:p>
    <w:p w:rsidR="008669BE" w:rsidRPr="00195076" w:rsidRDefault="008669BE" w:rsidP="008669BE">
      <w:pPr>
        <w:jc w:val="both"/>
        <w:rPr>
          <w:sz w:val="22"/>
          <w:szCs w:val="22"/>
        </w:rPr>
      </w:pPr>
      <w:r w:rsidRPr="00195076">
        <w:rPr>
          <w:sz w:val="22"/>
          <w:szCs w:val="22"/>
        </w:rPr>
        <w:t>или</w:t>
      </w:r>
    </w:p>
    <w:p w:rsidR="008669BE" w:rsidRPr="00195076" w:rsidRDefault="000661A9" w:rsidP="008669BE">
      <w:pPr>
        <w:jc w:val="center"/>
        <w:rPr>
          <w:sz w:val="22"/>
          <w:szCs w:val="22"/>
        </w:rPr>
      </w:pPr>
      <w:r>
        <w:rPr>
          <w:position w:val="-10"/>
          <w:sz w:val="22"/>
          <w:szCs w:val="22"/>
        </w:rPr>
        <w:pict>
          <v:shape id="_x0000_i2348" type="#_x0000_t75" style="width:116.25pt;height:19.5pt">
            <v:imagedata r:id="rId2010"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 xml:space="preserve">Так как </w:t>
      </w:r>
      <w:r w:rsidR="000661A9">
        <w:rPr>
          <w:position w:val="-6"/>
          <w:sz w:val="22"/>
          <w:szCs w:val="22"/>
        </w:rPr>
        <w:pict>
          <v:shape id="_x0000_i2349" type="#_x0000_t75" style="width:44.25pt;height:17.25pt">
            <v:imagedata r:id="rId2011" o:title=""/>
          </v:shape>
        </w:pict>
      </w:r>
      <w:r w:rsidRPr="00195076">
        <w:rPr>
          <w:sz w:val="22"/>
          <w:szCs w:val="22"/>
        </w:rPr>
        <w:t>, то</w:t>
      </w:r>
    </w:p>
    <w:p w:rsidR="008669BE" w:rsidRPr="00195076" w:rsidRDefault="000661A9" w:rsidP="008669BE">
      <w:pPr>
        <w:jc w:val="center"/>
        <w:rPr>
          <w:sz w:val="22"/>
          <w:szCs w:val="22"/>
        </w:rPr>
      </w:pPr>
      <w:r>
        <w:rPr>
          <w:position w:val="-10"/>
          <w:sz w:val="22"/>
          <w:szCs w:val="22"/>
        </w:rPr>
        <w:pict>
          <v:shape id="_x0000_i2350" type="#_x0000_t75" style="width:88.5pt;height:19.5pt">
            <v:imagedata r:id="rId2012" o:title=""/>
          </v:shape>
        </w:pict>
      </w:r>
      <w:r w:rsidR="008669BE" w:rsidRPr="00195076">
        <w:rPr>
          <w:sz w:val="22"/>
          <w:szCs w:val="22"/>
        </w:rPr>
        <w:t>;</w:t>
      </w:r>
      <w:r w:rsidR="008669BE" w:rsidRPr="00195076">
        <w:rPr>
          <w:sz w:val="22"/>
          <w:szCs w:val="22"/>
        </w:rPr>
        <w:tab/>
      </w:r>
      <w:r>
        <w:rPr>
          <w:position w:val="-22"/>
          <w:sz w:val="22"/>
          <w:szCs w:val="22"/>
        </w:rPr>
        <w:pict>
          <v:shape id="_x0000_i2351" type="#_x0000_t75" style="width:59.25pt;height:29.25pt">
            <v:imagedata r:id="rId2013"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Откуда</w:t>
      </w:r>
    </w:p>
    <w:p w:rsidR="008669BE" w:rsidRPr="00195076" w:rsidRDefault="000661A9" w:rsidP="008669BE">
      <w:pPr>
        <w:jc w:val="right"/>
        <w:rPr>
          <w:sz w:val="22"/>
          <w:szCs w:val="22"/>
        </w:rPr>
      </w:pPr>
      <w:r>
        <w:rPr>
          <w:position w:val="-26"/>
          <w:sz w:val="22"/>
          <w:szCs w:val="22"/>
        </w:rPr>
        <w:pict>
          <v:shape id="_x0000_i2352" type="#_x0000_t75" style="width:104.25pt;height:32.25pt">
            <v:imagedata r:id="rId2014" o:title=""/>
          </v:shape>
        </w:pict>
      </w:r>
      <w:r w:rsidR="008669BE" w:rsidRPr="00195076">
        <w:rPr>
          <w:sz w:val="22"/>
          <w:szCs w:val="22"/>
        </w:rPr>
        <w:t>.                                     (6.8)</w:t>
      </w:r>
    </w:p>
    <w:p w:rsidR="008669BE" w:rsidRPr="00195076" w:rsidRDefault="008669BE" w:rsidP="008669BE">
      <w:pPr>
        <w:jc w:val="both"/>
        <w:rPr>
          <w:sz w:val="22"/>
          <w:szCs w:val="22"/>
        </w:rPr>
      </w:pPr>
      <w:r w:rsidRPr="00195076">
        <w:rPr>
          <w:sz w:val="22"/>
          <w:szCs w:val="22"/>
        </w:rPr>
        <w:t>Подставл</w:t>
      </w:r>
      <w:r>
        <w:rPr>
          <w:sz w:val="22"/>
          <w:szCs w:val="22"/>
        </w:rPr>
        <w:t>ив</w:t>
      </w:r>
      <w:r w:rsidRPr="00195076">
        <w:rPr>
          <w:sz w:val="22"/>
          <w:szCs w:val="22"/>
        </w:rPr>
        <w:t xml:space="preserve"> вместо </w:t>
      </w:r>
      <w:r w:rsidR="000661A9">
        <w:rPr>
          <w:position w:val="-4"/>
          <w:sz w:val="22"/>
          <w:szCs w:val="22"/>
        </w:rPr>
        <w:pict>
          <v:shape id="_x0000_i2353" type="#_x0000_t75" style="width:12.75pt;height:12.75pt">
            <v:imagedata r:id="rId26" o:title=""/>
          </v:shape>
        </w:pict>
      </w:r>
      <w:r w:rsidRPr="00195076">
        <w:rPr>
          <w:sz w:val="22"/>
          <w:szCs w:val="22"/>
        </w:rPr>
        <w:t xml:space="preserve"> его значение</w:t>
      </w:r>
      <w:r>
        <w:rPr>
          <w:sz w:val="22"/>
          <w:szCs w:val="22"/>
        </w:rPr>
        <w:t>, получим</w:t>
      </w:r>
    </w:p>
    <w:p w:rsidR="008669BE" w:rsidRPr="00195076" w:rsidRDefault="000661A9" w:rsidP="008669BE">
      <w:pPr>
        <w:jc w:val="right"/>
        <w:rPr>
          <w:sz w:val="22"/>
          <w:szCs w:val="22"/>
        </w:rPr>
      </w:pPr>
      <w:r>
        <w:rPr>
          <w:position w:val="-32"/>
          <w:sz w:val="22"/>
          <w:szCs w:val="22"/>
        </w:rPr>
        <w:pict>
          <v:shape id="_x0000_i2354" type="#_x0000_t75" style="width:126.75pt;height:36.75pt">
            <v:imagedata r:id="rId2015" o:title=""/>
          </v:shape>
        </w:pict>
      </w:r>
      <w:r w:rsidR="008669BE" w:rsidRPr="00195076">
        <w:rPr>
          <w:sz w:val="22"/>
          <w:szCs w:val="22"/>
        </w:rPr>
        <w:t>.                                 (6.9)</w:t>
      </w:r>
    </w:p>
    <w:p w:rsidR="008669BE" w:rsidRPr="00195076" w:rsidRDefault="008669BE" w:rsidP="008669BE">
      <w:pPr>
        <w:jc w:val="both"/>
        <w:rPr>
          <w:sz w:val="22"/>
          <w:szCs w:val="22"/>
        </w:rPr>
      </w:pPr>
      <w:r w:rsidRPr="00195076">
        <w:rPr>
          <w:sz w:val="22"/>
          <w:szCs w:val="22"/>
        </w:rPr>
        <w:tab/>
        <w:t xml:space="preserve">Зависимость (6.9) получена для одноинструментальной обработки и при условии, что </w:t>
      </w:r>
      <w:r w:rsidR="000661A9">
        <w:rPr>
          <w:position w:val="-10"/>
          <w:sz w:val="22"/>
          <w:szCs w:val="22"/>
        </w:rPr>
        <w:pict>
          <v:shape id="_x0000_i2355" type="#_x0000_t75" style="width:21.75pt;height:15.75pt">
            <v:imagedata r:id="rId2016" o:title=""/>
          </v:shape>
        </w:pict>
      </w:r>
      <w:r w:rsidRPr="00195076">
        <w:rPr>
          <w:sz w:val="22"/>
          <w:szCs w:val="22"/>
        </w:rPr>
        <w:t xml:space="preserve"> зависит только от скорости резания. Из (6.9) следует, что на снижение стойкости больше влияет повышение скорости резания (через показатель относительной стойкости </w:t>
      </w:r>
      <w:r w:rsidR="000661A9">
        <w:rPr>
          <w:position w:val="-6"/>
          <w:sz w:val="22"/>
          <w:szCs w:val="22"/>
        </w:rPr>
        <w:pict>
          <v:shape id="_x0000_i2356" type="#_x0000_t75" style="width:12.75pt;height:10.5pt">
            <v:imagedata r:id="rId1843" o:title=""/>
          </v:shape>
        </w:pict>
      </w:r>
      <w:r w:rsidRPr="00195076">
        <w:rPr>
          <w:sz w:val="22"/>
          <w:szCs w:val="22"/>
        </w:rPr>
        <w:t>, зависимость (6.2)</w:t>
      </w:r>
      <w:r>
        <w:rPr>
          <w:sz w:val="22"/>
          <w:szCs w:val="22"/>
        </w:rPr>
        <w:t>)</w:t>
      </w:r>
      <w:r w:rsidRPr="00195076">
        <w:rPr>
          <w:sz w:val="22"/>
          <w:szCs w:val="22"/>
        </w:rPr>
        <w:t xml:space="preserve">. Чем меньше </w:t>
      </w:r>
      <w:r w:rsidR="000661A9">
        <w:rPr>
          <w:position w:val="-6"/>
          <w:sz w:val="22"/>
          <w:szCs w:val="22"/>
        </w:rPr>
        <w:pict>
          <v:shape id="_x0000_i2357" type="#_x0000_t75" style="width:12.75pt;height:10.5pt">
            <v:imagedata r:id="rId1843" o:title=""/>
          </v:shape>
        </w:pict>
      </w:r>
      <w:r w:rsidRPr="00195076">
        <w:rPr>
          <w:sz w:val="22"/>
          <w:szCs w:val="22"/>
        </w:rPr>
        <w:t>, дороже и сложнее инструмент (</w:t>
      </w:r>
      <w:r w:rsidR="000661A9">
        <w:rPr>
          <w:position w:val="-14"/>
          <w:sz w:val="22"/>
          <w:szCs w:val="22"/>
        </w:rPr>
        <w:pict>
          <v:shape id="_x0000_i2358" type="#_x0000_t75" style="width:51.75pt;height:18pt">
            <v:imagedata r:id="rId2017" o:title=""/>
          </v:shape>
        </w:pict>
      </w:r>
      <w:r w:rsidRPr="00195076">
        <w:rPr>
          <w:sz w:val="22"/>
          <w:szCs w:val="22"/>
        </w:rPr>
        <w:t xml:space="preserve">), тем большим должен быть экономиический период стойкости </w:t>
      </w:r>
      <w:r w:rsidR="000661A9">
        <w:rPr>
          <w:position w:val="-12"/>
          <w:sz w:val="22"/>
          <w:szCs w:val="22"/>
        </w:rPr>
        <w:pict>
          <v:shape id="_x0000_i2359" type="#_x0000_t75" style="width:14.25pt;height:18pt">
            <v:imagedata r:id="rId2018"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Для обеспечения максимальной производительности рабочего места обработку необходимо вести на скоростях резания больших, чем </w:t>
      </w:r>
      <w:r w:rsidR="000661A9">
        <w:rPr>
          <w:position w:val="-32"/>
          <w:sz w:val="22"/>
          <w:szCs w:val="22"/>
        </w:rPr>
        <w:pict>
          <v:shape id="_x0000_i2360" type="#_x0000_t75" style="width:46.5pt;height:34.5pt">
            <v:imagedata r:id="rId2019" o:title=""/>
          </v:shape>
        </w:pict>
      </w:r>
      <w:r w:rsidRPr="00195076">
        <w:rPr>
          <w:sz w:val="22"/>
          <w:szCs w:val="22"/>
        </w:rPr>
        <w:t xml:space="preserve">, т.е. </w:t>
      </w:r>
      <w:r w:rsidR="000661A9">
        <w:rPr>
          <w:position w:val="-10"/>
          <w:sz w:val="22"/>
          <w:szCs w:val="22"/>
        </w:rPr>
        <w:pict>
          <v:shape id="_x0000_i2361" type="#_x0000_t75" style="width:48.75pt;height:15.75pt">
            <v:imagedata r:id="rId2020" o:title=""/>
          </v:shape>
        </w:pict>
      </w:r>
      <w:r w:rsidRPr="00195076">
        <w:rPr>
          <w:sz w:val="22"/>
          <w:szCs w:val="22"/>
        </w:rPr>
        <w:t xml:space="preserve">. Для определения периода стойкости </w:t>
      </w:r>
      <w:r w:rsidR="000661A9">
        <w:rPr>
          <w:position w:val="-10"/>
          <w:sz w:val="22"/>
          <w:szCs w:val="22"/>
        </w:rPr>
        <w:pict>
          <v:shape id="_x0000_i2362" type="#_x0000_t75" style="width:24pt;height:15.75pt">
            <v:imagedata r:id="rId2021" o:title=""/>
          </v:shape>
        </w:pict>
      </w:r>
      <w:r w:rsidRPr="00195076">
        <w:rPr>
          <w:sz w:val="22"/>
          <w:szCs w:val="22"/>
        </w:rPr>
        <w:t xml:space="preserve"> пренебрегают затратами на эксплуатацию инструмента за период стойкости, т.е. в (6.9) </w:t>
      </w:r>
      <w:r w:rsidR="000661A9">
        <w:rPr>
          <w:position w:val="-14"/>
          <w:sz w:val="22"/>
          <w:szCs w:val="22"/>
        </w:rPr>
        <w:pict>
          <v:shape id="_x0000_i2363" type="#_x0000_t75" style="width:33pt;height:18pt">
            <v:imagedata r:id="rId2022" o:title=""/>
          </v:shape>
        </w:pict>
      </w:r>
      <w:r w:rsidRPr="00195076">
        <w:rPr>
          <w:sz w:val="22"/>
          <w:szCs w:val="22"/>
        </w:rPr>
        <w:t>=0. Тогда</w:t>
      </w:r>
    </w:p>
    <w:p w:rsidR="008669BE" w:rsidRPr="00195076" w:rsidRDefault="000661A9" w:rsidP="008669BE">
      <w:pPr>
        <w:jc w:val="right"/>
        <w:rPr>
          <w:sz w:val="22"/>
          <w:szCs w:val="22"/>
        </w:rPr>
      </w:pPr>
      <w:r>
        <w:rPr>
          <w:position w:val="-26"/>
          <w:sz w:val="22"/>
          <w:szCs w:val="22"/>
        </w:rPr>
        <w:pict>
          <v:shape id="_x0000_i2364" type="#_x0000_t75" style="width:82.5pt;height:32.25pt">
            <v:imagedata r:id="rId2023" o:title=""/>
          </v:shape>
        </w:pict>
      </w:r>
      <w:r w:rsidR="008669BE" w:rsidRPr="00195076">
        <w:rPr>
          <w:sz w:val="22"/>
          <w:szCs w:val="22"/>
        </w:rPr>
        <w:t>.                                     (6.10)</w:t>
      </w:r>
    </w:p>
    <w:p w:rsidR="008669BE" w:rsidRPr="00195076" w:rsidRDefault="008669BE" w:rsidP="008669BE">
      <w:pPr>
        <w:jc w:val="both"/>
        <w:rPr>
          <w:sz w:val="22"/>
          <w:szCs w:val="22"/>
        </w:rPr>
      </w:pPr>
      <w:r w:rsidRPr="00195076">
        <w:rPr>
          <w:sz w:val="22"/>
          <w:szCs w:val="22"/>
        </w:rPr>
        <w:t xml:space="preserve">Так как </w:t>
      </w:r>
      <w:r w:rsidR="000661A9">
        <w:rPr>
          <w:position w:val="-10"/>
          <w:sz w:val="22"/>
          <w:szCs w:val="22"/>
        </w:rPr>
        <w:pict>
          <v:shape id="_x0000_i2365" type="#_x0000_t75" style="width:54pt;height:15.75pt">
            <v:imagedata r:id="rId2024" o:title=""/>
          </v:shape>
        </w:pict>
      </w:r>
      <w:r w:rsidRPr="00195076">
        <w:rPr>
          <w:sz w:val="22"/>
          <w:szCs w:val="22"/>
        </w:rPr>
        <w:t xml:space="preserve">, то </w:t>
      </w:r>
      <w:r w:rsidR="000661A9">
        <w:rPr>
          <w:position w:val="-10"/>
          <w:sz w:val="22"/>
          <w:szCs w:val="22"/>
        </w:rPr>
        <w:pict>
          <v:shape id="_x0000_i2366" type="#_x0000_t75" style="width:48.75pt;height:15.75pt">
            <v:imagedata r:id="rId2025"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В нормативах по режимам резания одноинструментной обработки даются экономические периоды стойкости. Так, для токарных резцов </w:t>
      </w:r>
      <w:r w:rsidR="000661A9">
        <w:rPr>
          <w:position w:val="-4"/>
          <w:sz w:val="22"/>
          <w:szCs w:val="22"/>
        </w:rPr>
        <w:pict>
          <v:shape id="_x0000_i2367" type="#_x0000_t75" style="width:10.5pt;height:12.75pt">
            <v:imagedata r:id="rId1781" o:title=""/>
          </v:shape>
        </w:pict>
      </w:r>
      <w:r w:rsidRPr="00195076">
        <w:rPr>
          <w:sz w:val="22"/>
          <w:szCs w:val="22"/>
        </w:rPr>
        <w:lastRenderedPageBreak/>
        <w:t xml:space="preserve">=80-60 мин. В табл.6.4-6.6 приводятся значения </w:t>
      </w:r>
      <w:r w:rsidR="000661A9">
        <w:rPr>
          <w:position w:val="-4"/>
          <w:sz w:val="22"/>
          <w:szCs w:val="22"/>
        </w:rPr>
        <w:pict>
          <v:shape id="_x0000_i2368" type="#_x0000_t75" style="width:10.5pt;height:12.75pt">
            <v:imagedata r:id="rId1781" o:title=""/>
          </v:shape>
        </w:pict>
      </w:r>
      <w:r w:rsidRPr="00195076">
        <w:rPr>
          <w:sz w:val="22"/>
          <w:szCs w:val="22"/>
        </w:rPr>
        <w:t xml:space="preserve"> для осевых инструментов, фрез и резьбовых инструментов.</w:t>
      </w:r>
    </w:p>
    <w:p w:rsidR="008669BE" w:rsidRPr="00195076" w:rsidRDefault="008669BE" w:rsidP="008669BE">
      <w:pPr>
        <w:jc w:val="both"/>
        <w:rPr>
          <w:sz w:val="22"/>
          <w:szCs w:val="22"/>
        </w:rPr>
      </w:pPr>
      <w:r w:rsidRPr="00195076">
        <w:rPr>
          <w:sz w:val="22"/>
          <w:szCs w:val="22"/>
        </w:rPr>
        <w:tab/>
        <w:t>Для станков с многоинструментальными наладками (токарные автоматы и полуавтоматы, агрегатные станки, ГПМ, обрабатывающие центры и др.) периоды стойкости инструмента выбираются бóльшими, чем для одноинструментной обработки, при этом несколько снижаются скорости резания.</w:t>
      </w:r>
    </w:p>
    <w:p w:rsidR="008669BE" w:rsidRPr="00195076" w:rsidRDefault="008669BE" w:rsidP="008669BE">
      <w:pPr>
        <w:jc w:val="both"/>
        <w:rPr>
          <w:sz w:val="22"/>
          <w:szCs w:val="22"/>
        </w:rPr>
      </w:pPr>
      <w:r w:rsidRPr="00195076">
        <w:rPr>
          <w:sz w:val="22"/>
          <w:szCs w:val="22"/>
        </w:rPr>
        <w:tab/>
        <w:t xml:space="preserve">На автоматических линиях, когда в работе участвует одновременно большое количество разнотипных инструментов, периоды стойкости (сменности) выбираются по лимитирующей позиции и равными времени рабочей полусмены или смены (4 или 8 часов). </w:t>
      </w:r>
      <w:r>
        <w:rPr>
          <w:sz w:val="22"/>
          <w:szCs w:val="22"/>
        </w:rPr>
        <w:t>Г</w:t>
      </w:r>
      <w:r w:rsidRPr="00195076">
        <w:rPr>
          <w:sz w:val="22"/>
          <w:szCs w:val="22"/>
        </w:rPr>
        <w:t>ибки</w:t>
      </w:r>
      <w:r>
        <w:rPr>
          <w:sz w:val="22"/>
          <w:szCs w:val="22"/>
        </w:rPr>
        <w:t>е модули</w:t>
      </w:r>
      <w:r w:rsidRPr="00195076">
        <w:rPr>
          <w:sz w:val="22"/>
          <w:szCs w:val="22"/>
        </w:rPr>
        <w:t xml:space="preserve"> и производственны</w:t>
      </w:r>
      <w:r>
        <w:rPr>
          <w:sz w:val="22"/>
          <w:szCs w:val="22"/>
        </w:rPr>
        <w:t>е</w:t>
      </w:r>
      <w:r w:rsidRPr="00195076">
        <w:rPr>
          <w:sz w:val="22"/>
          <w:szCs w:val="22"/>
        </w:rPr>
        <w:t xml:space="preserve"> систем</w:t>
      </w:r>
      <w:r>
        <w:rPr>
          <w:sz w:val="22"/>
          <w:szCs w:val="22"/>
        </w:rPr>
        <w:t>ы, управляемые</w:t>
      </w:r>
      <w:r w:rsidRPr="00195076">
        <w:rPr>
          <w:sz w:val="22"/>
          <w:szCs w:val="22"/>
        </w:rPr>
        <w:t xml:space="preserve"> от ЭВМ, при весьма высокой стоимости оборудования с целью уменьшения срока его окупаемости работают с максимально высокими скоростями резания, при этом стойкость таких инструментов, как твердосплавные токарные резцы и фрезы, может не превышать 10 мин.</w:t>
      </w:r>
    </w:p>
    <w:p w:rsidR="008669BE" w:rsidRPr="00195076" w:rsidRDefault="008669BE" w:rsidP="008669BE">
      <w:pPr>
        <w:jc w:val="right"/>
        <w:rPr>
          <w:sz w:val="22"/>
          <w:szCs w:val="22"/>
        </w:rPr>
      </w:pPr>
      <w:r w:rsidRPr="00195076">
        <w:rPr>
          <w:sz w:val="22"/>
          <w:szCs w:val="22"/>
        </w:rPr>
        <w:t>Таблица 6.4</w:t>
      </w:r>
    </w:p>
    <w:p w:rsidR="008669BE" w:rsidRDefault="008669BE" w:rsidP="008669BE">
      <w:pPr>
        <w:jc w:val="center"/>
        <w:rPr>
          <w:sz w:val="22"/>
          <w:szCs w:val="22"/>
        </w:rPr>
      </w:pPr>
      <w:r w:rsidRPr="00195076">
        <w:rPr>
          <w:sz w:val="22"/>
          <w:szCs w:val="22"/>
        </w:rPr>
        <w:t>Средние значения периодов стойкости сверл, зенкеров и разверток</w:t>
      </w:r>
    </w:p>
    <w:p w:rsidR="008669BE" w:rsidRPr="00195076" w:rsidRDefault="008669BE" w:rsidP="008669BE">
      <w:pPr>
        <w:jc w:val="center"/>
        <w:rPr>
          <w:sz w:val="22"/>
          <w:szCs w:val="22"/>
        </w:rPr>
      </w:pPr>
    </w:p>
    <w:tbl>
      <w:tblPr>
        <w:tblW w:w="7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5"/>
        <w:gridCol w:w="864"/>
        <w:gridCol w:w="972"/>
        <w:gridCol w:w="972"/>
        <w:gridCol w:w="818"/>
        <w:gridCol w:w="356"/>
        <w:gridCol w:w="410"/>
        <w:gridCol w:w="410"/>
        <w:gridCol w:w="410"/>
        <w:gridCol w:w="410"/>
        <w:gridCol w:w="410"/>
        <w:gridCol w:w="413"/>
      </w:tblGrid>
      <w:tr w:rsidR="008669BE" w:rsidRPr="005C33F1" w:rsidTr="005C33F1">
        <w:trPr>
          <w:trHeight w:val="274"/>
          <w:jc w:val="center"/>
        </w:trPr>
        <w:tc>
          <w:tcPr>
            <w:tcW w:w="745" w:type="dxa"/>
            <w:vMerge w:val="restart"/>
            <w:shd w:val="clear" w:color="auto" w:fill="auto"/>
          </w:tcPr>
          <w:p w:rsidR="008669BE" w:rsidRPr="005C33F1" w:rsidRDefault="008669BE" w:rsidP="005C33F1">
            <w:pPr>
              <w:jc w:val="center"/>
              <w:rPr>
                <w:sz w:val="18"/>
                <w:szCs w:val="18"/>
              </w:rPr>
            </w:pPr>
            <w:r w:rsidRPr="005C33F1">
              <w:rPr>
                <w:sz w:val="18"/>
                <w:szCs w:val="18"/>
              </w:rPr>
              <w:t>Инст-румент</w:t>
            </w:r>
          </w:p>
        </w:tc>
        <w:tc>
          <w:tcPr>
            <w:tcW w:w="864" w:type="dxa"/>
            <w:vMerge w:val="restart"/>
            <w:shd w:val="clear" w:color="auto" w:fill="auto"/>
          </w:tcPr>
          <w:p w:rsidR="008669BE" w:rsidRPr="005C33F1" w:rsidRDefault="008669BE" w:rsidP="005C33F1">
            <w:pPr>
              <w:jc w:val="center"/>
              <w:rPr>
                <w:sz w:val="18"/>
                <w:szCs w:val="18"/>
              </w:rPr>
            </w:pPr>
            <w:r w:rsidRPr="005C33F1">
              <w:rPr>
                <w:sz w:val="18"/>
                <w:szCs w:val="18"/>
              </w:rPr>
              <w:t>Операция</w:t>
            </w:r>
          </w:p>
        </w:tc>
        <w:tc>
          <w:tcPr>
            <w:tcW w:w="972" w:type="dxa"/>
            <w:vMerge w:val="restart"/>
            <w:shd w:val="clear" w:color="auto" w:fill="auto"/>
          </w:tcPr>
          <w:p w:rsidR="008669BE" w:rsidRPr="005C33F1" w:rsidRDefault="008669BE" w:rsidP="005C33F1">
            <w:pPr>
              <w:jc w:val="center"/>
              <w:rPr>
                <w:sz w:val="18"/>
                <w:szCs w:val="18"/>
              </w:rPr>
            </w:pPr>
            <w:r w:rsidRPr="005C33F1">
              <w:rPr>
                <w:sz w:val="18"/>
                <w:szCs w:val="18"/>
              </w:rPr>
              <w:t>Обработка материала</w:t>
            </w:r>
          </w:p>
        </w:tc>
        <w:tc>
          <w:tcPr>
            <w:tcW w:w="972" w:type="dxa"/>
            <w:vMerge w:val="restart"/>
            <w:shd w:val="clear" w:color="auto" w:fill="auto"/>
          </w:tcPr>
          <w:p w:rsidR="008669BE" w:rsidRPr="005C33F1" w:rsidRDefault="008669BE" w:rsidP="005C33F1">
            <w:pPr>
              <w:jc w:val="center"/>
              <w:rPr>
                <w:sz w:val="18"/>
                <w:szCs w:val="18"/>
              </w:rPr>
            </w:pPr>
            <w:r w:rsidRPr="005C33F1">
              <w:rPr>
                <w:sz w:val="18"/>
                <w:szCs w:val="18"/>
              </w:rPr>
              <w:t>Материал режущей части</w:t>
            </w:r>
          </w:p>
        </w:tc>
        <w:tc>
          <w:tcPr>
            <w:tcW w:w="3637" w:type="dxa"/>
            <w:gridSpan w:val="8"/>
            <w:shd w:val="clear" w:color="auto" w:fill="auto"/>
          </w:tcPr>
          <w:p w:rsidR="008669BE" w:rsidRPr="005C33F1" w:rsidRDefault="008669BE" w:rsidP="005C33F1">
            <w:pPr>
              <w:jc w:val="center"/>
              <w:rPr>
                <w:sz w:val="18"/>
                <w:szCs w:val="18"/>
              </w:rPr>
            </w:pPr>
            <w:r w:rsidRPr="005C33F1">
              <w:rPr>
                <w:sz w:val="18"/>
                <w:szCs w:val="18"/>
              </w:rPr>
              <w:t>Стойкость Т, мин,</w:t>
            </w:r>
          </w:p>
          <w:p w:rsidR="008669BE" w:rsidRPr="005C33F1" w:rsidRDefault="008669BE" w:rsidP="005C33F1">
            <w:pPr>
              <w:jc w:val="center"/>
              <w:rPr>
                <w:sz w:val="18"/>
                <w:szCs w:val="18"/>
              </w:rPr>
            </w:pPr>
            <w:r w:rsidRPr="005C33F1">
              <w:rPr>
                <w:sz w:val="18"/>
                <w:szCs w:val="18"/>
              </w:rPr>
              <w:t>при диаметре инструмента, мм</w:t>
            </w:r>
          </w:p>
        </w:tc>
      </w:tr>
      <w:tr w:rsidR="008669BE" w:rsidRPr="005C33F1" w:rsidTr="005C33F1">
        <w:trPr>
          <w:trHeight w:val="435"/>
          <w:jc w:val="center"/>
        </w:trPr>
        <w:tc>
          <w:tcPr>
            <w:tcW w:w="745" w:type="dxa"/>
            <w:vMerge/>
            <w:shd w:val="clear" w:color="auto" w:fill="auto"/>
          </w:tcPr>
          <w:p w:rsidR="008669BE" w:rsidRPr="005C33F1" w:rsidRDefault="008669BE" w:rsidP="005C33F1">
            <w:pPr>
              <w:jc w:val="both"/>
              <w:rPr>
                <w:sz w:val="18"/>
                <w:szCs w:val="18"/>
              </w:rPr>
            </w:pPr>
          </w:p>
        </w:tc>
        <w:tc>
          <w:tcPr>
            <w:tcW w:w="864" w:type="dxa"/>
            <w:vMerge/>
            <w:shd w:val="clear" w:color="auto" w:fill="auto"/>
          </w:tcPr>
          <w:p w:rsidR="008669BE" w:rsidRPr="005C33F1" w:rsidRDefault="008669BE" w:rsidP="005C33F1">
            <w:pPr>
              <w:jc w:val="both"/>
              <w:rPr>
                <w:sz w:val="18"/>
                <w:szCs w:val="18"/>
              </w:rPr>
            </w:pPr>
          </w:p>
        </w:tc>
        <w:tc>
          <w:tcPr>
            <w:tcW w:w="972" w:type="dxa"/>
            <w:vMerge/>
            <w:shd w:val="clear" w:color="auto" w:fill="auto"/>
          </w:tcPr>
          <w:p w:rsidR="008669BE" w:rsidRPr="005C33F1" w:rsidRDefault="008669BE" w:rsidP="005C33F1">
            <w:pPr>
              <w:jc w:val="both"/>
              <w:rPr>
                <w:sz w:val="18"/>
                <w:szCs w:val="18"/>
              </w:rPr>
            </w:pPr>
          </w:p>
        </w:tc>
        <w:tc>
          <w:tcPr>
            <w:tcW w:w="972" w:type="dxa"/>
            <w:vMerge/>
            <w:shd w:val="clear" w:color="auto" w:fill="auto"/>
          </w:tcPr>
          <w:p w:rsidR="008669BE" w:rsidRPr="005C33F1" w:rsidRDefault="008669BE" w:rsidP="005C33F1">
            <w:pPr>
              <w:jc w:val="both"/>
              <w:rPr>
                <w:sz w:val="18"/>
                <w:szCs w:val="18"/>
              </w:rPr>
            </w:pPr>
          </w:p>
        </w:tc>
        <w:tc>
          <w:tcPr>
            <w:tcW w:w="818" w:type="dxa"/>
            <w:shd w:val="clear" w:color="auto" w:fill="auto"/>
          </w:tcPr>
          <w:p w:rsidR="008669BE" w:rsidRPr="005C33F1" w:rsidRDefault="008669BE" w:rsidP="005C33F1">
            <w:pPr>
              <w:jc w:val="center"/>
              <w:rPr>
                <w:sz w:val="18"/>
                <w:szCs w:val="18"/>
              </w:rPr>
            </w:pPr>
            <w:r w:rsidRPr="005C33F1">
              <w:rPr>
                <w:sz w:val="18"/>
                <w:szCs w:val="18"/>
              </w:rPr>
              <w:t>до 5</w:t>
            </w:r>
          </w:p>
        </w:tc>
        <w:tc>
          <w:tcPr>
            <w:tcW w:w="356" w:type="dxa"/>
            <w:shd w:val="clear" w:color="auto" w:fill="auto"/>
          </w:tcPr>
          <w:p w:rsidR="008669BE" w:rsidRPr="005C33F1" w:rsidRDefault="008669BE" w:rsidP="005C33F1">
            <w:pPr>
              <w:ind w:right="-113"/>
              <w:jc w:val="center"/>
              <w:rPr>
                <w:sz w:val="18"/>
                <w:szCs w:val="18"/>
              </w:rPr>
            </w:pPr>
            <w:r w:rsidRPr="005C33F1">
              <w:rPr>
                <w:sz w:val="18"/>
                <w:szCs w:val="18"/>
              </w:rPr>
              <w:t>6-10</w:t>
            </w:r>
          </w:p>
        </w:tc>
        <w:tc>
          <w:tcPr>
            <w:tcW w:w="410" w:type="dxa"/>
            <w:shd w:val="clear" w:color="auto" w:fill="auto"/>
          </w:tcPr>
          <w:p w:rsidR="008669BE" w:rsidRPr="005C33F1" w:rsidRDefault="008669BE" w:rsidP="005C33F1">
            <w:pPr>
              <w:ind w:right="-63"/>
              <w:jc w:val="center"/>
              <w:rPr>
                <w:sz w:val="18"/>
                <w:szCs w:val="18"/>
              </w:rPr>
            </w:pPr>
            <w:r w:rsidRPr="005C33F1">
              <w:rPr>
                <w:sz w:val="18"/>
                <w:szCs w:val="18"/>
              </w:rPr>
              <w:t>11-20</w:t>
            </w:r>
          </w:p>
        </w:tc>
        <w:tc>
          <w:tcPr>
            <w:tcW w:w="410" w:type="dxa"/>
            <w:shd w:val="clear" w:color="auto" w:fill="auto"/>
          </w:tcPr>
          <w:p w:rsidR="008669BE" w:rsidRPr="005C33F1" w:rsidRDefault="008669BE" w:rsidP="005C33F1">
            <w:pPr>
              <w:ind w:right="-63"/>
              <w:jc w:val="both"/>
              <w:rPr>
                <w:sz w:val="18"/>
                <w:szCs w:val="18"/>
              </w:rPr>
            </w:pPr>
            <w:r w:rsidRPr="005C33F1">
              <w:rPr>
                <w:sz w:val="18"/>
                <w:szCs w:val="18"/>
              </w:rPr>
              <w:t>21-30</w:t>
            </w:r>
          </w:p>
        </w:tc>
        <w:tc>
          <w:tcPr>
            <w:tcW w:w="410" w:type="dxa"/>
            <w:shd w:val="clear" w:color="auto" w:fill="auto"/>
          </w:tcPr>
          <w:p w:rsidR="008669BE" w:rsidRPr="005C33F1" w:rsidRDefault="008669BE" w:rsidP="005C33F1">
            <w:pPr>
              <w:ind w:right="-63"/>
              <w:jc w:val="center"/>
              <w:rPr>
                <w:sz w:val="18"/>
                <w:szCs w:val="18"/>
              </w:rPr>
            </w:pPr>
            <w:r w:rsidRPr="005C33F1">
              <w:rPr>
                <w:sz w:val="18"/>
                <w:szCs w:val="18"/>
              </w:rPr>
              <w:t>31-40</w:t>
            </w:r>
          </w:p>
        </w:tc>
        <w:tc>
          <w:tcPr>
            <w:tcW w:w="410" w:type="dxa"/>
            <w:shd w:val="clear" w:color="auto" w:fill="auto"/>
          </w:tcPr>
          <w:p w:rsidR="008669BE" w:rsidRPr="005C33F1" w:rsidRDefault="008669BE" w:rsidP="005C33F1">
            <w:pPr>
              <w:ind w:right="-63"/>
              <w:jc w:val="center"/>
              <w:rPr>
                <w:sz w:val="18"/>
                <w:szCs w:val="18"/>
              </w:rPr>
            </w:pPr>
            <w:r w:rsidRPr="005C33F1">
              <w:rPr>
                <w:sz w:val="18"/>
                <w:szCs w:val="18"/>
              </w:rPr>
              <w:t>41-50</w:t>
            </w:r>
          </w:p>
        </w:tc>
        <w:tc>
          <w:tcPr>
            <w:tcW w:w="410" w:type="dxa"/>
            <w:shd w:val="clear" w:color="auto" w:fill="auto"/>
          </w:tcPr>
          <w:p w:rsidR="008669BE" w:rsidRPr="005C33F1" w:rsidRDefault="008669BE" w:rsidP="005C33F1">
            <w:pPr>
              <w:ind w:right="-63"/>
              <w:jc w:val="center"/>
              <w:rPr>
                <w:sz w:val="18"/>
                <w:szCs w:val="18"/>
              </w:rPr>
            </w:pPr>
            <w:r w:rsidRPr="005C33F1">
              <w:rPr>
                <w:sz w:val="18"/>
                <w:szCs w:val="18"/>
              </w:rPr>
              <w:t>51-60</w:t>
            </w:r>
          </w:p>
        </w:tc>
        <w:tc>
          <w:tcPr>
            <w:tcW w:w="410" w:type="dxa"/>
            <w:shd w:val="clear" w:color="auto" w:fill="auto"/>
          </w:tcPr>
          <w:p w:rsidR="008669BE" w:rsidRPr="005C33F1" w:rsidRDefault="008669BE" w:rsidP="005C33F1">
            <w:pPr>
              <w:ind w:right="-63"/>
              <w:jc w:val="center"/>
              <w:rPr>
                <w:sz w:val="18"/>
                <w:szCs w:val="18"/>
              </w:rPr>
            </w:pPr>
            <w:r w:rsidRPr="005C33F1">
              <w:rPr>
                <w:sz w:val="18"/>
                <w:szCs w:val="18"/>
              </w:rPr>
              <w:t>61-80</w:t>
            </w:r>
          </w:p>
        </w:tc>
      </w:tr>
      <w:tr w:rsidR="008669BE" w:rsidRPr="005C33F1" w:rsidTr="005C33F1">
        <w:trPr>
          <w:trHeight w:val="85"/>
          <w:jc w:val="center"/>
        </w:trPr>
        <w:tc>
          <w:tcPr>
            <w:tcW w:w="745" w:type="dxa"/>
            <w:shd w:val="clear" w:color="auto" w:fill="auto"/>
          </w:tcPr>
          <w:p w:rsidR="008669BE" w:rsidRPr="005C33F1" w:rsidRDefault="008669BE" w:rsidP="005C33F1">
            <w:pPr>
              <w:jc w:val="center"/>
              <w:rPr>
                <w:sz w:val="18"/>
                <w:szCs w:val="18"/>
              </w:rPr>
            </w:pPr>
            <w:r w:rsidRPr="005C33F1">
              <w:rPr>
                <w:sz w:val="18"/>
                <w:szCs w:val="18"/>
              </w:rPr>
              <w:t>1</w:t>
            </w:r>
          </w:p>
        </w:tc>
        <w:tc>
          <w:tcPr>
            <w:tcW w:w="864" w:type="dxa"/>
            <w:shd w:val="clear" w:color="auto" w:fill="auto"/>
          </w:tcPr>
          <w:p w:rsidR="008669BE" w:rsidRPr="005C33F1" w:rsidRDefault="008669BE" w:rsidP="005C33F1">
            <w:pPr>
              <w:jc w:val="center"/>
              <w:rPr>
                <w:sz w:val="18"/>
                <w:szCs w:val="18"/>
              </w:rPr>
            </w:pPr>
            <w:r w:rsidRPr="005C33F1">
              <w:rPr>
                <w:sz w:val="18"/>
                <w:szCs w:val="18"/>
              </w:rPr>
              <w:t>2</w:t>
            </w:r>
          </w:p>
        </w:tc>
        <w:tc>
          <w:tcPr>
            <w:tcW w:w="972" w:type="dxa"/>
            <w:shd w:val="clear" w:color="auto" w:fill="auto"/>
          </w:tcPr>
          <w:p w:rsidR="008669BE" w:rsidRPr="005C33F1" w:rsidRDefault="008669BE" w:rsidP="005C33F1">
            <w:pPr>
              <w:jc w:val="center"/>
              <w:rPr>
                <w:sz w:val="18"/>
                <w:szCs w:val="18"/>
              </w:rPr>
            </w:pPr>
            <w:r w:rsidRPr="005C33F1">
              <w:rPr>
                <w:sz w:val="18"/>
                <w:szCs w:val="18"/>
              </w:rPr>
              <w:t>3</w:t>
            </w:r>
          </w:p>
        </w:tc>
        <w:tc>
          <w:tcPr>
            <w:tcW w:w="972" w:type="dxa"/>
            <w:shd w:val="clear" w:color="auto" w:fill="auto"/>
          </w:tcPr>
          <w:p w:rsidR="008669BE" w:rsidRPr="005C33F1" w:rsidRDefault="008669BE" w:rsidP="005C33F1">
            <w:pPr>
              <w:jc w:val="center"/>
              <w:rPr>
                <w:sz w:val="18"/>
                <w:szCs w:val="18"/>
              </w:rPr>
            </w:pPr>
            <w:r w:rsidRPr="005C33F1">
              <w:rPr>
                <w:sz w:val="18"/>
                <w:szCs w:val="18"/>
              </w:rPr>
              <w:t>4</w:t>
            </w:r>
          </w:p>
        </w:tc>
        <w:tc>
          <w:tcPr>
            <w:tcW w:w="818" w:type="dxa"/>
            <w:shd w:val="clear" w:color="auto" w:fill="auto"/>
          </w:tcPr>
          <w:p w:rsidR="008669BE" w:rsidRPr="005C33F1" w:rsidRDefault="008669BE" w:rsidP="005C33F1">
            <w:pPr>
              <w:jc w:val="center"/>
              <w:rPr>
                <w:sz w:val="18"/>
                <w:szCs w:val="18"/>
              </w:rPr>
            </w:pPr>
            <w:r w:rsidRPr="005C33F1">
              <w:rPr>
                <w:sz w:val="18"/>
                <w:szCs w:val="18"/>
              </w:rPr>
              <w:t>5</w:t>
            </w:r>
          </w:p>
        </w:tc>
        <w:tc>
          <w:tcPr>
            <w:tcW w:w="356" w:type="dxa"/>
            <w:shd w:val="clear" w:color="auto" w:fill="auto"/>
          </w:tcPr>
          <w:p w:rsidR="008669BE" w:rsidRPr="005C33F1" w:rsidRDefault="008669BE" w:rsidP="005C33F1">
            <w:pPr>
              <w:jc w:val="center"/>
              <w:rPr>
                <w:sz w:val="18"/>
                <w:szCs w:val="18"/>
              </w:rPr>
            </w:pPr>
            <w:r w:rsidRPr="005C33F1">
              <w:rPr>
                <w:sz w:val="18"/>
                <w:szCs w:val="18"/>
              </w:rPr>
              <w:t>6</w:t>
            </w:r>
          </w:p>
        </w:tc>
        <w:tc>
          <w:tcPr>
            <w:tcW w:w="410" w:type="dxa"/>
            <w:shd w:val="clear" w:color="auto" w:fill="auto"/>
          </w:tcPr>
          <w:p w:rsidR="008669BE" w:rsidRPr="005C33F1" w:rsidRDefault="008669BE" w:rsidP="005C33F1">
            <w:pPr>
              <w:jc w:val="center"/>
              <w:rPr>
                <w:sz w:val="18"/>
                <w:szCs w:val="18"/>
              </w:rPr>
            </w:pPr>
            <w:r w:rsidRPr="005C33F1">
              <w:rPr>
                <w:sz w:val="18"/>
                <w:szCs w:val="18"/>
              </w:rPr>
              <w:t>7</w:t>
            </w:r>
          </w:p>
        </w:tc>
        <w:tc>
          <w:tcPr>
            <w:tcW w:w="410" w:type="dxa"/>
            <w:shd w:val="clear" w:color="auto" w:fill="auto"/>
          </w:tcPr>
          <w:p w:rsidR="008669BE" w:rsidRPr="005C33F1" w:rsidRDefault="008669BE" w:rsidP="005C33F1">
            <w:pPr>
              <w:jc w:val="center"/>
              <w:rPr>
                <w:sz w:val="18"/>
                <w:szCs w:val="18"/>
              </w:rPr>
            </w:pPr>
            <w:r w:rsidRPr="005C33F1">
              <w:rPr>
                <w:sz w:val="18"/>
                <w:szCs w:val="18"/>
              </w:rPr>
              <w:t>8</w:t>
            </w:r>
          </w:p>
        </w:tc>
        <w:tc>
          <w:tcPr>
            <w:tcW w:w="410" w:type="dxa"/>
            <w:shd w:val="clear" w:color="auto" w:fill="auto"/>
          </w:tcPr>
          <w:p w:rsidR="008669BE" w:rsidRPr="005C33F1" w:rsidRDefault="008669BE" w:rsidP="005C33F1">
            <w:pPr>
              <w:jc w:val="center"/>
              <w:rPr>
                <w:sz w:val="18"/>
                <w:szCs w:val="18"/>
              </w:rPr>
            </w:pPr>
            <w:r w:rsidRPr="005C33F1">
              <w:rPr>
                <w:sz w:val="18"/>
                <w:szCs w:val="18"/>
              </w:rPr>
              <w:t>9</w:t>
            </w:r>
          </w:p>
        </w:tc>
        <w:tc>
          <w:tcPr>
            <w:tcW w:w="410" w:type="dxa"/>
            <w:shd w:val="clear" w:color="auto" w:fill="auto"/>
          </w:tcPr>
          <w:p w:rsidR="008669BE" w:rsidRPr="005C33F1" w:rsidRDefault="008669BE" w:rsidP="005C33F1">
            <w:pPr>
              <w:jc w:val="center"/>
              <w:rPr>
                <w:sz w:val="18"/>
                <w:szCs w:val="18"/>
              </w:rPr>
            </w:pPr>
            <w:r w:rsidRPr="005C33F1">
              <w:rPr>
                <w:sz w:val="18"/>
                <w:szCs w:val="18"/>
              </w:rPr>
              <w:t>10</w:t>
            </w:r>
          </w:p>
        </w:tc>
        <w:tc>
          <w:tcPr>
            <w:tcW w:w="410" w:type="dxa"/>
            <w:shd w:val="clear" w:color="auto" w:fill="auto"/>
          </w:tcPr>
          <w:p w:rsidR="008669BE" w:rsidRPr="005C33F1" w:rsidRDefault="008669BE" w:rsidP="005C33F1">
            <w:pPr>
              <w:jc w:val="center"/>
              <w:rPr>
                <w:sz w:val="18"/>
                <w:szCs w:val="18"/>
              </w:rPr>
            </w:pPr>
            <w:r w:rsidRPr="005C33F1">
              <w:rPr>
                <w:sz w:val="18"/>
                <w:szCs w:val="18"/>
              </w:rPr>
              <w:t>11</w:t>
            </w:r>
          </w:p>
        </w:tc>
        <w:tc>
          <w:tcPr>
            <w:tcW w:w="410" w:type="dxa"/>
            <w:shd w:val="clear" w:color="auto" w:fill="auto"/>
          </w:tcPr>
          <w:p w:rsidR="008669BE" w:rsidRPr="005C33F1" w:rsidRDefault="008669BE" w:rsidP="005C33F1">
            <w:pPr>
              <w:jc w:val="center"/>
              <w:rPr>
                <w:sz w:val="18"/>
                <w:szCs w:val="18"/>
              </w:rPr>
            </w:pPr>
            <w:r w:rsidRPr="005C33F1">
              <w:rPr>
                <w:sz w:val="18"/>
                <w:szCs w:val="18"/>
              </w:rPr>
              <w:t>12</w:t>
            </w:r>
          </w:p>
        </w:tc>
      </w:tr>
      <w:tr w:rsidR="008669BE" w:rsidRPr="005C33F1" w:rsidTr="005C33F1">
        <w:trPr>
          <w:cantSplit/>
          <w:trHeight w:val="36"/>
          <w:jc w:val="center"/>
        </w:trPr>
        <w:tc>
          <w:tcPr>
            <w:tcW w:w="745" w:type="dxa"/>
            <w:vMerge w:val="restart"/>
            <w:shd w:val="clear" w:color="auto" w:fill="auto"/>
          </w:tcPr>
          <w:p w:rsidR="008669BE" w:rsidRPr="005C33F1" w:rsidRDefault="008669BE" w:rsidP="005C33F1">
            <w:pPr>
              <w:ind w:left="-57" w:right="-57"/>
              <w:jc w:val="both"/>
              <w:rPr>
                <w:sz w:val="18"/>
                <w:szCs w:val="18"/>
              </w:rPr>
            </w:pPr>
            <w:r w:rsidRPr="005C33F1">
              <w:rPr>
                <w:sz w:val="18"/>
                <w:szCs w:val="18"/>
              </w:rPr>
              <w:t>Сверла</w:t>
            </w:r>
          </w:p>
        </w:tc>
        <w:tc>
          <w:tcPr>
            <w:tcW w:w="864" w:type="dxa"/>
            <w:vMerge w:val="restart"/>
            <w:shd w:val="clear" w:color="auto" w:fill="auto"/>
          </w:tcPr>
          <w:p w:rsidR="008669BE" w:rsidRPr="005C33F1" w:rsidRDefault="008669BE" w:rsidP="005C33F1">
            <w:pPr>
              <w:jc w:val="center"/>
              <w:rPr>
                <w:sz w:val="18"/>
                <w:szCs w:val="18"/>
              </w:rPr>
            </w:pPr>
            <w:r w:rsidRPr="005C33F1">
              <w:rPr>
                <w:sz w:val="18"/>
                <w:szCs w:val="18"/>
              </w:rPr>
              <w:t>Сверление и рассверливание</w:t>
            </w:r>
          </w:p>
        </w:tc>
        <w:tc>
          <w:tcPr>
            <w:tcW w:w="972" w:type="dxa"/>
            <w:vMerge w:val="restart"/>
            <w:shd w:val="clear" w:color="auto" w:fill="auto"/>
          </w:tcPr>
          <w:p w:rsidR="008669BE" w:rsidRPr="005C33F1" w:rsidRDefault="008669BE" w:rsidP="005C33F1">
            <w:pPr>
              <w:jc w:val="center"/>
              <w:rPr>
                <w:sz w:val="18"/>
                <w:szCs w:val="18"/>
              </w:rPr>
            </w:pPr>
            <w:r w:rsidRPr="005C33F1">
              <w:rPr>
                <w:sz w:val="18"/>
                <w:szCs w:val="18"/>
              </w:rPr>
              <w:t>Конструкцион., углерод. и легир. сталь</w:t>
            </w:r>
          </w:p>
        </w:tc>
        <w:tc>
          <w:tcPr>
            <w:tcW w:w="972" w:type="dxa"/>
            <w:shd w:val="clear" w:color="auto" w:fill="auto"/>
          </w:tcPr>
          <w:p w:rsidR="008669BE" w:rsidRPr="005C33F1" w:rsidRDefault="008669BE" w:rsidP="005C33F1">
            <w:pPr>
              <w:jc w:val="center"/>
              <w:rPr>
                <w:sz w:val="18"/>
                <w:szCs w:val="18"/>
              </w:rPr>
            </w:pPr>
            <w:r w:rsidRPr="005C33F1">
              <w:rPr>
                <w:sz w:val="18"/>
                <w:szCs w:val="18"/>
              </w:rPr>
              <w:t>Быстрореж. сталь</w:t>
            </w:r>
          </w:p>
        </w:tc>
        <w:tc>
          <w:tcPr>
            <w:tcW w:w="818" w:type="dxa"/>
            <w:shd w:val="clear" w:color="auto" w:fill="auto"/>
          </w:tcPr>
          <w:p w:rsidR="008669BE" w:rsidRPr="005C33F1" w:rsidRDefault="008669BE" w:rsidP="005C33F1">
            <w:pPr>
              <w:ind w:left="-57" w:right="-57"/>
              <w:jc w:val="center"/>
              <w:rPr>
                <w:sz w:val="18"/>
                <w:szCs w:val="18"/>
              </w:rPr>
            </w:pPr>
            <w:r w:rsidRPr="005C33F1">
              <w:rPr>
                <w:sz w:val="18"/>
                <w:szCs w:val="18"/>
              </w:rPr>
              <w:t>15</w:t>
            </w:r>
          </w:p>
        </w:tc>
        <w:tc>
          <w:tcPr>
            <w:tcW w:w="356" w:type="dxa"/>
            <w:shd w:val="clear" w:color="auto" w:fill="auto"/>
          </w:tcPr>
          <w:p w:rsidR="008669BE" w:rsidRPr="005C33F1" w:rsidRDefault="008669BE" w:rsidP="005C33F1">
            <w:pPr>
              <w:ind w:left="-57" w:right="-57"/>
              <w:jc w:val="center"/>
              <w:rPr>
                <w:sz w:val="18"/>
                <w:szCs w:val="18"/>
              </w:rPr>
            </w:pPr>
            <w:r w:rsidRPr="005C33F1">
              <w:rPr>
                <w:sz w:val="18"/>
                <w:szCs w:val="18"/>
              </w:rPr>
              <w:t>25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45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50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70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90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110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r>
      <w:tr w:rsidR="008669BE" w:rsidRPr="005C33F1" w:rsidTr="005C33F1">
        <w:trPr>
          <w:cantSplit/>
          <w:trHeight w:val="36"/>
          <w:jc w:val="center"/>
        </w:trPr>
        <w:tc>
          <w:tcPr>
            <w:tcW w:w="745" w:type="dxa"/>
            <w:vMerge/>
            <w:shd w:val="clear" w:color="auto" w:fill="auto"/>
          </w:tcPr>
          <w:p w:rsidR="008669BE" w:rsidRPr="005C33F1" w:rsidRDefault="008669BE" w:rsidP="005C33F1">
            <w:pPr>
              <w:ind w:left="-57" w:right="-57"/>
              <w:jc w:val="both"/>
              <w:rPr>
                <w:sz w:val="18"/>
                <w:szCs w:val="18"/>
              </w:rPr>
            </w:pPr>
          </w:p>
        </w:tc>
        <w:tc>
          <w:tcPr>
            <w:tcW w:w="864" w:type="dxa"/>
            <w:vMerge/>
            <w:shd w:val="clear" w:color="auto" w:fill="auto"/>
            <w:textDirection w:val="btLr"/>
          </w:tcPr>
          <w:p w:rsidR="008669BE" w:rsidRPr="005C33F1" w:rsidRDefault="008669BE" w:rsidP="005C33F1">
            <w:pPr>
              <w:jc w:val="center"/>
              <w:rPr>
                <w:sz w:val="18"/>
                <w:szCs w:val="18"/>
              </w:rPr>
            </w:pPr>
          </w:p>
        </w:tc>
        <w:tc>
          <w:tcPr>
            <w:tcW w:w="972" w:type="dxa"/>
            <w:vMerge/>
            <w:shd w:val="clear" w:color="auto" w:fill="auto"/>
            <w:textDirection w:val="btLr"/>
          </w:tcPr>
          <w:p w:rsidR="008669BE" w:rsidRPr="005C33F1" w:rsidRDefault="008669BE" w:rsidP="005C33F1">
            <w:pPr>
              <w:jc w:val="center"/>
              <w:rPr>
                <w:sz w:val="18"/>
                <w:szCs w:val="18"/>
              </w:rPr>
            </w:pPr>
          </w:p>
        </w:tc>
        <w:tc>
          <w:tcPr>
            <w:tcW w:w="972" w:type="dxa"/>
            <w:shd w:val="clear" w:color="auto" w:fill="auto"/>
          </w:tcPr>
          <w:p w:rsidR="008669BE" w:rsidRPr="005C33F1" w:rsidRDefault="008669BE" w:rsidP="005C33F1">
            <w:pPr>
              <w:jc w:val="center"/>
              <w:rPr>
                <w:sz w:val="18"/>
                <w:szCs w:val="18"/>
              </w:rPr>
            </w:pPr>
            <w:r w:rsidRPr="005C33F1">
              <w:rPr>
                <w:sz w:val="18"/>
                <w:szCs w:val="18"/>
              </w:rPr>
              <w:t>Твердый сплав</w:t>
            </w:r>
          </w:p>
        </w:tc>
        <w:tc>
          <w:tcPr>
            <w:tcW w:w="818" w:type="dxa"/>
            <w:shd w:val="clear" w:color="auto" w:fill="auto"/>
          </w:tcPr>
          <w:p w:rsidR="008669BE" w:rsidRPr="005C33F1" w:rsidRDefault="008669BE" w:rsidP="005C33F1">
            <w:pPr>
              <w:ind w:left="-57" w:right="-57"/>
              <w:jc w:val="center"/>
              <w:rPr>
                <w:sz w:val="18"/>
                <w:szCs w:val="18"/>
              </w:rPr>
            </w:pPr>
            <w:r w:rsidRPr="005C33F1">
              <w:rPr>
                <w:sz w:val="18"/>
                <w:szCs w:val="18"/>
              </w:rPr>
              <w:t>8</w:t>
            </w:r>
          </w:p>
        </w:tc>
        <w:tc>
          <w:tcPr>
            <w:tcW w:w="356" w:type="dxa"/>
            <w:shd w:val="clear" w:color="auto" w:fill="auto"/>
          </w:tcPr>
          <w:p w:rsidR="008669BE" w:rsidRPr="005C33F1" w:rsidRDefault="008669BE" w:rsidP="005C33F1">
            <w:pPr>
              <w:ind w:left="-57" w:right="-57"/>
              <w:jc w:val="center"/>
              <w:rPr>
                <w:sz w:val="18"/>
                <w:szCs w:val="18"/>
              </w:rPr>
            </w:pPr>
            <w:r w:rsidRPr="005C33F1">
              <w:rPr>
                <w:sz w:val="18"/>
                <w:szCs w:val="18"/>
              </w:rPr>
              <w:t>15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20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25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35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45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r>
      <w:tr w:rsidR="008669BE" w:rsidRPr="005C33F1" w:rsidTr="005C33F1">
        <w:trPr>
          <w:trHeight w:val="75"/>
          <w:jc w:val="center"/>
        </w:trPr>
        <w:tc>
          <w:tcPr>
            <w:tcW w:w="745" w:type="dxa"/>
            <w:vMerge/>
            <w:shd w:val="clear" w:color="auto" w:fill="auto"/>
          </w:tcPr>
          <w:p w:rsidR="008669BE" w:rsidRPr="005C33F1" w:rsidRDefault="008669BE" w:rsidP="005C33F1">
            <w:pPr>
              <w:ind w:left="-57" w:right="-57"/>
              <w:jc w:val="both"/>
              <w:rPr>
                <w:sz w:val="18"/>
                <w:szCs w:val="18"/>
              </w:rPr>
            </w:pPr>
          </w:p>
        </w:tc>
        <w:tc>
          <w:tcPr>
            <w:tcW w:w="864" w:type="dxa"/>
            <w:vMerge/>
            <w:shd w:val="clear" w:color="auto" w:fill="auto"/>
          </w:tcPr>
          <w:p w:rsidR="008669BE" w:rsidRPr="005C33F1" w:rsidRDefault="008669BE" w:rsidP="005C33F1">
            <w:pPr>
              <w:ind w:left="-57" w:right="-57"/>
              <w:jc w:val="both"/>
              <w:rPr>
                <w:sz w:val="18"/>
                <w:szCs w:val="18"/>
              </w:rPr>
            </w:pPr>
          </w:p>
        </w:tc>
        <w:tc>
          <w:tcPr>
            <w:tcW w:w="972" w:type="dxa"/>
            <w:shd w:val="clear" w:color="auto" w:fill="auto"/>
          </w:tcPr>
          <w:p w:rsidR="008669BE" w:rsidRPr="005C33F1" w:rsidRDefault="008669BE" w:rsidP="005C33F1">
            <w:pPr>
              <w:ind w:left="-57" w:right="-57"/>
              <w:jc w:val="center"/>
              <w:rPr>
                <w:sz w:val="18"/>
                <w:szCs w:val="18"/>
              </w:rPr>
            </w:pPr>
            <w:r w:rsidRPr="005C33F1">
              <w:rPr>
                <w:sz w:val="18"/>
                <w:szCs w:val="18"/>
              </w:rPr>
              <w:t>Коррозион. стойкая сталь</w:t>
            </w:r>
          </w:p>
        </w:tc>
        <w:tc>
          <w:tcPr>
            <w:tcW w:w="972" w:type="dxa"/>
            <w:shd w:val="clear" w:color="auto" w:fill="auto"/>
          </w:tcPr>
          <w:p w:rsidR="008669BE" w:rsidRPr="005C33F1" w:rsidRDefault="008669BE" w:rsidP="005C33F1">
            <w:pPr>
              <w:ind w:left="-57" w:right="-57"/>
              <w:jc w:val="center"/>
              <w:rPr>
                <w:sz w:val="18"/>
                <w:szCs w:val="18"/>
              </w:rPr>
            </w:pPr>
            <w:r w:rsidRPr="005C33F1">
              <w:rPr>
                <w:sz w:val="18"/>
                <w:szCs w:val="18"/>
              </w:rPr>
              <w:t>Быстрореж. сталь</w:t>
            </w:r>
          </w:p>
        </w:tc>
        <w:tc>
          <w:tcPr>
            <w:tcW w:w="818" w:type="dxa"/>
            <w:shd w:val="clear" w:color="auto" w:fill="auto"/>
          </w:tcPr>
          <w:p w:rsidR="008669BE" w:rsidRPr="005C33F1" w:rsidRDefault="008669BE" w:rsidP="005C33F1">
            <w:pPr>
              <w:ind w:left="-57" w:right="-57"/>
              <w:jc w:val="center"/>
              <w:rPr>
                <w:sz w:val="18"/>
                <w:szCs w:val="18"/>
              </w:rPr>
            </w:pPr>
            <w:r w:rsidRPr="005C33F1">
              <w:rPr>
                <w:sz w:val="18"/>
                <w:szCs w:val="18"/>
              </w:rPr>
              <w:t>6</w:t>
            </w:r>
          </w:p>
        </w:tc>
        <w:tc>
          <w:tcPr>
            <w:tcW w:w="356" w:type="dxa"/>
            <w:shd w:val="clear" w:color="auto" w:fill="auto"/>
          </w:tcPr>
          <w:p w:rsidR="008669BE" w:rsidRPr="005C33F1" w:rsidRDefault="008669BE" w:rsidP="005C33F1">
            <w:pPr>
              <w:ind w:left="-57" w:right="-57"/>
              <w:jc w:val="center"/>
              <w:rPr>
                <w:sz w:val="18"/>
                <w:szCs w:val="18"/>
              </w:rPr>
            </w:pPr>
            <w:r w:rsidRPr="005C33F1">
              <w:rPr>
                <w:sz w:val="18"/>
                <w:szCs w:val="18"/>
              </w:rPr>
              <w:t>8</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15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25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r>
      <w:tr w:rsidR="008669BE" w:rsidRPr="005C33F1" w:rsidTr="005C33F1">
        <w:trPr>
          <w:trHeight w:val="75"/>
          <w:jc w:val="center"/>
        </w:trPr>
        <w:tc>
          <w:tcPr>
            <w:tcW w:w="745" w:type="dxa"/>
            <w:vMerge/>
            <w:shd w:val="clear" w:color="auto" w:fill="auto"/>
          </w:tcPr>
          <w:p w:rsidR="008669BE" w:rsidRPr="005C33F1" w:rsidRDefault="008669BE" w:rsidP="005C33F1">
            <w:pPr>
              <w:ind w:left="-57" w:right="-57"/>
              <w:jc w:val="both"/>
              <w:rPr>
                <w:sz w:val="18"/>
                <w:szCs w:val="18"/>
              </w:rPr>
            </w:pPr>
          </w:p>
        </w:tc>
        <w:tc>
          <w:tcPr>
            <w:tcW w:w="864" w:type="dxa"/>
            <w:vMerge/>
            <w:shd w:val="clear" w:color="auto" w:fill="auto"/>
          </w:tcPr>
          <w:p w:rsidR="008669BE" w:rsidRPr="005C33F1" w:rsidRDefault="008669BE" w:rsidP="005C33F1">
            <w:pPr>
              <w:ind w:left="-57" w:right="-57"/>
              <w:jc w:val="both"/>
              <w:rPr>
                <w:sz w:val="18"/>
                <w:szCs w:val="18"/>
              </w:rPr>
            </w:pPr>
          </w:p>
        </w:tc>
        <w:tc>
          <w:tcPr>
            <w:tcW w:w="972" w:type="dxa"/>
            <w:vMerge w:val="restart"/>
            <w:shd w:val="clear" w:color="auto" w:fill="auto"/>
          </w:tcPr>
          <w:p w:rsidR="008669BE" w:rsidRPr="005C33F1" w:rsidRDefault="008669BE" w:rsidP="005C33F1">
            <w:pPr>
              <w:ind w:left="-57" w:right="-57"/>
              <w:jc w:val="center"/>
              <w:rPr>
                <w:sz w:val="18"/>
                <w:szCs w:val="18"/>
              </w:rPr>
            </w:pPr>
            <w:r w:rsidRPr="005C33F1">
              <w:rPr>
                <w:sz w:val="18"/>
                <w:szCs w:val="18"/>
              </w:rPr>
              <w:t>Серый и ковкий чугун, медные и алюмин. сплавы</w:t>
            </w:r>
          </w:p>
        </w:tc>
        <w:tc>
          <w:tcPr>
            <w:tcW w:w="972" w:type="dxa"/>
            <w:shd w:val="clear" w:color="auto" w:fill="auto"/>
          </w:tcPr>
          <w:p w:rsidR="008669BE" w:rsidRPr="005C33F1" w:rsidRDefault="008669BE" w:rsidP="005C33F1">
            <w:pPr>
              <w:ind w:left="-57" w:right="-57"/>
              <w:jc w:val="center"/>
              <w:rPr>
                <w:sz w:val="18"/>
                <w:szCs w:val="18"/>
              </w:rPr>
            </w:pPr>
            <w:r w:rsidRPr="005C33F1">
              <w:rPr>
                <w:sz w:val="18"/>
                <w:szCs w:val="18"/>
              </w:rPr>
              <w:t>Быстрореж. сталь</w:t>
            </w:r>
          </w:p>
        </w:tc>
        <w:tc>
          <w:tcPr>
            <w:tcW w:w="818" w:type="dxa"/>
            <w:shd w:val="clear" w:color="auto" w:fill="auto"/>
          </w:tcPr>
          <w:p w:rsidR="008669BE" w:rsidRPr="005C33F1" w:rsidRDefault="008669BE" w:rsidP="005C33F1">
            <w:pPr>
              <w:ind w:left="-57" w:right="-57"/>
              <w:jc w:val="center"/>
              <w:rPr>
                <w:sz w:val="18"/>
                <w:szCs w:val="18"/>
              </w:rPr>
            </w:pPr>
            <w:r w:rsidRPr="005C33F1">
              <w:rPr>
                <w:sz w:val="18"/>
                <w:szCs w:val="18"/>
              </w:rPr>
              <w:t>20</w:t>
            </w:r>
          </w:p>
        </w:tc>
        <w:tc>
          <w:tcPr>
            <w:tcW w:w="356" w:type="dxa"/>
            <w:shd w:val="clear" w:color="auto" w:fill="auto"/>
          </w:tcPr>
          <w:p w:rsidR="008669BE" w:rsidRPr="005C33F1" w:rsidRDefault="008669BE" w:rsidP="005C33F1">
            <w:pPr>
              <w:ind w:left="-57" w:right="-57"/>
              <w:jc w:val="center"/>
              <w:rPr>
                <w:sz w:val="18"/>
                <w:szCs w:val="18"/>
              </w:rPr>
            </w:pPr>
            <w:r w:rsidRPr="005C33F1">
              <w:rPr>
                <w:sz w:val="18"/>
                <w:szCs w:val="18"/>
              </w:rPr>
              <w:t>35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60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75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105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140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150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r>
      <w:tr w:rsidR="008669BE" w:rsidRPr="005C33F1" w:rsidTr="005C33F1">
        <w:trPr>
          <w:trHeight w:val="347"/>
          <w:jc w:val="center"/>
        </w:trPr>
        <w:tc>
          <w:tcPr>
            <w:tcW w:w="745" w:type="dxa"/>
            <w:vMerge/>
            <w:shd w:val="clear" w:color="auto" w:fill="auto"/>
          </w:tcPr>
          <w:p w:rsidR="008669BE" w:rsidRPr="005C33F1" w:rsidRDefault="008669BE" w:rsidP="005C33F1">
            <w:pPr>
              <w:ind w:left="-57" w:right="-57"/>
              <w:jc w:val="both"/>
              <w:rPr>
                <w:sz w:val="18"/>
                <w:szCs w:val="18"/>
              </w:rPr>
            </w:pPr>
          </w:p>
        </w:tc>
        <w:tc>
          <w:tcPr>
            <w:tcW w:w="864" w:type="dxa"/>
            <w:vMerge/>
            <w:shd w:val="clear" w:color="auto" w:fill="auto"/>
          </w:tcPr>
          <w:p w:rsidR="008669BE" w:rsidRPr="005C33F1" w:rsidRDefault="008669BE" w:rsidP="005C33F1">
            <w:pPr>
              <w:ind w:left="-57" w:right="-57"/>
              <w:jc w:val="both"/>
              <w:rPr>
                <w:sz w:val="18"/>
                <w:szCs w:val="18"/>
              </w:rPr>
            </w:pPr>
          </w:p>
        </w:tc>
        <w:tc>
          <w:tcPr>
            <w:tcW w:w="972" w:type="dxa"/>
            <w:vMerge/>
            <w:shd w:val="clear" w:color="auto" w:fill="auto"/>
          </w:tcPr>
          <w:p w:rsidR="008669BE" w:rsidRPr="005C33F1" w:rsidRDefault="008669BE" w:rsidP="005C33F1">
            <w:pPr>
              <w:ind w:left="-57" w:right="-57"/>
              <w:jc w:val="center"/>
              <w:rPr>
                <w:sz w:val="18"/>
                <w:szCs w:val="18"/>
              </w:rPr>
            </w:pPr>
          </w:p>
        </w:tc>
        <w:tc>
          <w:tcPr>
            <w:tcW w:w="972" w:type="dxa"/>
            <w:shd w:val="clear" w:color="auto" w:fill="auto"/>
          </w:tcPr>
          <w:p w:rsidR="008669BE" w:rsidRPr="005C33F1" w:rsidRDefault="008669BE" w:rsidP="005C33F1">
            <w:pPr>
              <w:ind w:left="-57" w:right="-57"/>
              <w:jc w:val="center"/>
              <w:rPr>
                <w:sz w:val="18"/>
                <w:szCs w:val="18"/>
              </w:rPr>
            </w:pPr>
            <w:r w:rsidRPr="005C33F1">
              <w:rPr>
                <w:sz w:val="18"/>
                <w:szCs w:val="18"/>
              </w:rPr>
              <w:t>Твердый сплав</w:t>
            </w:r>
          </w:p>
        </w:tc>
        <w:tc>
          <w:tcPr>
            <w:tcW w:w="818" w:type="dxa"/>
            <w:shd w:val="clear" w:color="auto" w:fill="auto"/>
          </w:tcPr>
          <w:p w:rsidR="008669BE" w:rsidRPr="005C33F1" w:rsidRDefault="008669BE" w:rsidP="005C33F1">
            <w:pPr>
              <w:ind w:left="-57" w:right="-57"/>
              <w:jc w:val="center"/>
              <w:rPr>
                <w:sz w:val="18"/>
                <w:szCs w:val="18"/>
              </w:rPr>
            </w:pPr>
            <w:r w:rsidRPr="005C33F1">
              <w:rPr>
                <w:sz w:val="18"/>
                <w:szCs w:val="18"/>
              </w:rPr>
              <w:t>15</w:t>
            </w:r>
          </w:p>
        </w:tc>
        <w:tc>
          <w:tcPr>
            <w:tcW w:w="356" w:type="dxa"/>
            <w:shd w:val="clear" w:color="auto" w:fill="auto"/>
          </w:tcPr>
          <w:p w:rsidR="008669BE" w:rsidRPr="005C33F1" w:rsidRDefault="008669BE" w:rsidP="005C33F1">
            <w:pPr>
              <w:ind w:left="-57" w:right="-57"/>
              <w:jc w:val="center"/>
              <w:rPr>
                <w:sz w:val="18"/>
                <w:szCs w:val="18"/>
              </w:rPr>
            </w:pPr>
            <w:r w:rsidRPr="005C33F1">
              <w:rPr>
                <w:sz w:val="18"/>
                <w:szCs w:val="18"/>
              </w:rPr>
              <w:t>25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45</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50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70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90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w:t>
            </w:r>
          </w:p>
        </w:tc>
      </w:tr>
      <w:tr w:rsidR="008669BE" w:rsidRPr="005C33F1" w:rsidTr="005C33F1">
        <w:trPr>
          <w:trHeight w:val="347"/>
          <w:jc w:val="center"/>
        </w:trPr>
        <w:tc>
          <w:tcPr>
            <w:tcW w:w="745" w:type="dxa"/>
            <w:shd w:val="clear" w:color="auto" w:fill="auto"/>
          </w:tcPr>
          <w:p w:rsidR="008669BE" w:rsidRPr="005C33F1" w:rsidRDefault="008669BE" w:rsidP="005C33F1">
            <w:pPr>
              <w:ind w:left="-57" w:right="-57"/>
              <w:jc w:val="both"/>
              <w:rPr>
                <w:sz w:val="18"/>
                <w:szCs w:val="18"/>
              </w:rPr>
            </w:pPr>
            <w:r w:rsidRPr="005C33F1">
              <w:rPr>
                <w:sz w:val="18"/>
                <w:szCs w:val="18"/>
              </w:rPr>
              <w:t>Зенкеры</w:t>
            </w:r>
          </w:p>
        </w:tc>
        <w:tc>
          <w:tcPr>
            <w:tcW w:w="864" w:type="dxa"/>
            <w:shd w:val="clear" w:color="auto" w:fill="auto"/>
          </w:tcPr>
          <w:p w:rsidR="008669BE" w:rsidRPr="005C33F1" w:rsidRDefault="008669BE" w:rsidP="005C33F1">
            <w:pPr>
              <w:ind w:left="-57" w:right="-57"/>
              <w:jc w:val="both"/>
              <w:rPr>
                <w:sz w:val="18"/>
                <w:szCs w:val="18"/>
              </w:rPr>
            </w:pPr>
            <w:r w:rsidRPr="005C33F1">
              <w:rPr>
                <w:sz w:val="18"/>
                <w:szCs w:val="18"/>
              </w:rPr>
              <w:t>Зенкерование</w:t>
            </w:r>
          </w:p>
        </w:tc>
        <w:tc>
          <w:tcPr>
            <w:tcW w:w="972" w:type="dxa"/>
            <w:shd w:val="clear" w:color="auto" w:fill="auto"/>
          </w:tcPr>
          <w:p w:rsidR="008669BE" w:rsidRPr="005C33F1" w:rsidRDefault="008669BE" w:rsidP="005C33F1">
            <w:pPr>
              <w:ind w:left="-57" w:right="-57"/>
              <w:jc w:val="center"/>
              <w:rPr>
                <w:sz w:val="18"/>
                <w:szCs w:val="18"/>
              </w:rPr>
            </w:pPr>
            <w:r w:rsidRPr="005C33F1">
              <w:rPr>
                <w:sz w:val="18"/>
                <w:szCs w:val="18"/>
              </w:rPr>
              <w:t>Сталь и чугун</w:t>
            </w:r>
          </w:p>
        </w:tc>
        <w:tc>
          <w:tcPr>
            <w:tcW w:w="972" w:type="dxa"/>
            <w:shd w:val="clear" w:color="auto" w:fill="auto"/>
          </w:tcPr>
          <w:p w:rsidR="008669BE" w:rsidRPr="005C33F1" w:rsidRDefault="008669BE" w:rsidP="005C33F1">
            <w:pPr>
              <w:ind w:left="-57" w:right="-57"/>
              <w:jc w:val="center"/>
              <w:rPr>
                <w:sz w:val="18"/>
                <w:szCs w:val="18"/>
              </w:rPr>
            </w:pPr>
            <w:r w:rsidRPr="005C33F1">
              <w:rPr>
                <w:sz w:val="18"/>
                <w:szCs w:val="18"/>
              </w:rPr>
              <w:t>Быстрореж. сталь и твердый сплав</w:t>
            </w:r>
          </w:p>
        </w:tc>
        <w:tc>
          <w:tcPr>
            <w:tcW w:w="818"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356" w:type="dxa"/>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30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40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50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60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80</w:t>
            </w:r>
          </w:p>
        </w:tc>
        <w:tc>
          <w:tcPr>
            <w:tcW w:w="410" w:type="dxa"/>
            <w:shd w:val="clear" w:color="auto" w:fill="auto"/>
          </w:tcPr>
          <w:p w:rsidR="008669BE" w:rsidRPr="005C33F1" w:rsidRDefault="008669BE" w:rsidP="005C33F1">
            <w:pPr>
              <w:ind w:left="-57" w:right="-57"/>
              <w:jc w:val="center"/>
              <w:rPr>
                <w:sz w:val="18"/>
                <w:szCs w:val="18"/>
              </w:rPr>
            </w:pPr>
            <w:r w:rsidRPr="005C33F1">
              <w:rPr>
                <w:sz w:val="18"/>
                <w:szCs w:val="18"/>
              </w:rPr>
              <w:t>100</w:t>
            </w:r>
          </w:p>
        </w:tc>
      </w:tr>
    </w:tbl>
    <w:p w:rsidR="008669BE" w:rsidRPr="00195076" w:rsidRDefault="008669BE" w:rsidP="008669BE">
      <w:pPr>
        <w:jc w:val="right"/>
        <w:rPr>
          <w:sz w:val="22"/>
          <w:szCs w:val="22"/>
        </w:rPr>
      </w:pPr>
      <w:r w:rsidRPr="00195076">
        <w:rPr>
          <w:sz w:val="22"/>
          <w:szCs w:val="22"/>
        </w:rPr>
        <w:br w:type="page"/>
      </w:r>
      <w:r w:rsidRPr="00195076">
        <w:rPr>
          <w:sz w:val="22"/>
          <w:szCs w:val="22"/>
        </w:rPr>
        <w:lastRenderedPageBreak/>
        <w:t>Окончание табл.6.4</w:t>
      </w:r>
    </w:p>
    <w:tbl>
      <w:tblPr>
        <w:tblW w:w="7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
        <w:gridCol w:w="915"/>
        <w:gridCol w:w="1418"/>
        <w:gridCol w:w="1005"/>
        <w:gridCol w:w="306"/>
        <w:gridCol w:w="340"/>
        <w:gridCol w:w="306"/>
        <w:gridCol w:w="416"/>
        <w:gridCol w:w="416"/>
        <w:gridCol w:w="417"/>
        <w:gridCol w:w="416"/>
        <w:gridCol w:w="417"/>
      </w:tblGrid>
      <w:tr w:rsidR="008669BE" w:rsidRPr="005C33F1" w:rsidTr="005C33F1">
        <w:trPr>
          <w:trHeight w:val="132"/>
          <w:jc w:val="center"/>
        </w:trPr>
        <w:tc>
          <w:tcPr>
            <w:tcW w:w="872" w:type="dxa"/>
            <w:shd w:val="clear" w:color="auto" w:fill="auto"/>
          </w:tcPr>
          <w:p w:rsidR="008669BE" w:rsidRPr="005C33F1" w:rsidRDefault="008669BE" w:rsidP="005C33F1">
            <w:pPr>
              <w:jc w:val="center"/>
              <w:rPr>
                <w:sz w:val="18"/>
                <w:szCs w:val="18"/>
              </w:rPr>
            </w:pPr>
            <w:r w:rsidRPr="005C33F1">
              <w:rPr>
                <w:sz w:val="18"/>
                <w:szCs w:val="18"/>
              </w:rPr>
              <w:t>1</w:t>
            </w:r>
          </w:p>
        </w:tc>
        <w:tc>
          <w:tcPr>
            <w:tcW w:w="915" w:type="dxa"/>
            <w:shd w:val="clear" w:color="auto" w:fill="auto"/>
          </w:tcPr>
          <w:p w:rsidR="008669BE" w:rsidRPr="005C33F1" w:rsidRDefault="008669BE" w:rsidP="005C33F1">
            <w:pPr>
              <w:jc w:val="center"/>
              <w:rPr>
                <w:sz w:val="18"/>
                <w:szCs w:val="18"/>
              </w:rPr>
            </w:pPr>
            <w:r w:rsidRPr="005C33F1">
              <w:rPr>
                <w:sz w:val="18"/>
                <w:szCs w:val="18"/>
              </w:rPr>
              <w:t>2</w:t>
            </w:r>
          </w:p>
        </w:tc>
        <w:tc>
          <w:tcPr>
            <w:tcW w:w="1418" w:type="dxa"/>
            <w:shd w:val="clear" w:color="auto" w:fill="auto"/>
          </w:tcPr>
          <w:p w:rsidR="008669BE" w:rsidRPr="005C33F1" w:rsidRDefault="008669BE" w:rsidP="005C33F1">
            <w:pPr>
              <w:jc w:val="center"/>
              <w:rPr>
                <w:sz w:val="18"/>
                <w:szCs w:val="18"/>
              </w:rPr>
            </w:pPr>
            <w:r w:rsidRPr="005C33F1">
              <w:rPr>
                <w:sz w:val="18"/>
                <w:szCs w:val="18"/>
              </w:rPr>
              <w:t>3</w:t>
            </w:r>
          </w:p>
        </w:tc>
        <w:tc>
          <w:tcPr>
            <w:tcW w:w="1005" w:type="dxa"/>
            <w:shd w:val="clear" w:color="auto" w:fill="auto"/>
          </w:tcPr>
          <w:p w:rsidR="008669BE" w:rsidRPr="005C33F1" w:rsidRDefault="008669BE" w:rsidP="005C33F1">
            <w:pPr>
              <w:jc w:val="center"/>
              <w:rPr>
                <w:sz w:val="18"/>
                <w:szCs w:val="18"/>
              </w:rPr>
            </w:pPr>
            <w:r w:rsidRPr="005C33F1">
              <w:rPr>
                <w:sz w:val="18"/>
                <w:szCs w:val="18"/>
              </w:rPr>
              <w:t>4</w:t>
            </w:r>
          </w:p>
        </w:tc>
        <w:tc>
          <w:tcPr>
            <w:tcW w:w="306" w:type="dxa"/>
            <w:shd w:val="clear" w:color="auto" w:fill="auto"/>
          </w:tcPr>
          <w:p w:rsidR="008669BE" w:rsidRPr="005C33F1" w:rsidRDefault="008669BE" w:rsidP="005C33F1">
            <w:pPr>
              <w:jc w:val="center"/>
              <w:rPr>
                <w:sz w:val="18"/>
                <w:szCs w:val="18"/>
              </w:rPr>
            </w:pPr>
            <w:r w:rsidRPr="005C33F1">
              <w:rPr>
                <w:sz w:val="18"/>
                <w:szCs w:val="18"/>
              </w:rPr>
              <w:t>5</w:t>
            </w:r>
          </w:p>
        </w:tc>
        <w:tc>
          <w:tcPr>
            <w:tcW w:w="340" w:type="dxa"/>
            <w:shd w:val="clear" w:color="auto" w:fill="auto"/>
          </w:tcPr>
          <w:p w:rsidR="008669BE" w:rsidRPr="005C33F1" w:rsidRDefault="008669BE" w:rsidP="005C33F1">
            <w:pPr>
              <w:jc w:val="center"/>
              <w:rPr>
                <w:sz w:val="18"/>
                <w:szCs w:val="18"/>
              </w:rPr>
            </w:pPr>
            <w:r w:rsidRPr="005C33F1">
              <w:rPr>
                <w:sz w:val="18"/>
                <w:szCs w:val="18"/>
              </w:rPr>
              <w:t>6</w:t>
            </w:r>
          </w:p>
        </w:tc>
        <w:tc>
          <w:tcPr>
            <w:tcW w:w="306" w:type="dxa"/>
            <w:shd w:val="clear" w:color="auto" w:fill="auto"/>
          </w:tcPr>
          <w:p w:rsidR="008669BE" w:rsidRPr="005C33F1" w:rsidRDefault="008669BE" w:rsidP="005C33F1">
            <w:pPr>
              <w:jc w:val="center"/>
              <w:rPr>
                <w:sz w:val="18"/>
                <w:szCs w:val="18"/>
              </w:rPr>
            </w:pPr>
            <w:r w:rsidRPr="005C33F1">
              <w:rPr>
                <w:sz w:val="18"/>
                <w:szCs w:val="18"/>
              </w:rPr>
              <w:t>7</w:t>
            </w:r>
          </w:p>
        </w:tc>
        <w:tc>
          <w:tcPr>
            <w:tcW w:w="416" w:type="dxa"/>
            <w:shd w:val="clear" w:color="auto" w:fill="auto"/>
          </w:tcPr>
          <w:p w:rsidR="008669BE" w:rsidRPr="005C33F1" w:rsidRDefault="008669BE" w:rsidP="005C33F1">
            <w:pPr>
              <w:jc w:val="center"/>
              <w:rPr>
                <w:sz w:val="18"/>
                <w:szCs w:val="18"/>
              </w:rPr>
            </w:pPr>
            <w:r w:rsidRPr="005C33F1">
              <w:rPr>
                <w:sz w:val="18"/>
                <w:szCs w:val="18"/>
              </w:rPr>
              <w:t>8</w:t>
            </w:r>
          </w:p>
        </w:tc>
        <w:tc>
          <w:tcPr>
            <w:tcW w:w="416" w:type="dxa"/>
            <w:shd w:val="clear" w:color="auto" w:fill="auto"/>
          </w:tcPr>
          <w:p w:rsidR="008669BE" w:rsidRPr="005C33F1" w:rsidRDefault="008669BE" w:rsidP="005C33F1">
            <w:pPr>
              <w:jc w:val="center"/>
              <w:rPr>
                <w:sz w:val="18"/>
                <w:szCs w:val="18"/>
              </w:rPr>
            </w:pPr>
            <w:r w:rsidRPr="005C33F1">
              <w:rPr>
                <w:sz w:val="18"/>
                <w:szCs w:val="18"/>
              </w:rPr>
              <w:t>9</w:t>
            </w:r>
          </w:p>
        </w:tc>
        <w:tc>
          <w:tcPr>
            <w:tcW w:w="417" w:type="dxa"/>
            <w:shd w:val="clear" w:color="auto" w:fill="auto"/>
          </w:tcPr>
          <w:p w:rsidR="008669BE" w:rsidRPr="005C33F1" w:rsidRDefault="008669BE" w:rsidP="005C33F1">
            <w:pPr>
              <w:jc w:val="center"/>
              <w:rPr>
                <w:sz w:val="18"/>
                <w:szCs w:val="18"/>
              </w:rPr>
            </w:pPr>
            <w:r w:rsidRPr="005C33F1">
              <w:rPr>
                <w:sz w:val="18"/>
                <w:szCs w:val="18"/>
              </w:rPr>
              <w:t>10</w:t>
            </w:r>
          </w:p>
        </w:tc>
        <w:tc>
          <w:tcPr>
            <w:tcW w:w="416" w:type="dxa"/>
            <w:shd w:val="clear" w:color="auto" w:fill="auto"/>
          </w:tcPr>
          <w:p w:rsidR="008669BE" w:rsidRPr="005C33F1" w:rsidRDefault="008669BE" w:rsidP="005C33F1">
            <w:pPr>
              <w:jc w:val="center"/>
              <w:rPr>
                <w:sz w:val="18"/>
                <w:szCs w:val="18"/>
              </w:rPr>
            </w:pPr>
            <w:r w:rsidRPr="005C33F1">
              <w:rPr>
                <w:sz w:val="18"/>
                <w:szCs w:val="18"/>
              </w:rPr>
              <w:t>11</w:t>
            </w:r>
          </w:p>
        </w:tc>
        <w:tc>
          <w:tcPr>
            <w:tcW w:w="417" w:type="dxa"/>
            <w:shd w:val="clear" w:color="auto" w:fill="auto"/>
          </w:tcPr>
          <w:p w:rsidR="008669BE" w:rsidRPr="005C33F1" w:rsidRDefault="008669BE" w:rsidP="005C33F1">
            <w:pPr>
              <w:jc w:val="center"/>
              <w:rPr>
                <w:sz w:val="18"/>
                <w:szCs w:val="18"/>
              </w:rPr>
            </w:pPr>
            <w:r w:rsidRPr="005C33F1">
              <w:rPr>
                <w:sz w:val="18"/>
                <w:szCs w:val="18"/>
              </w:rPr>
              <w:t>12</w:t>
            </w:r>
          </w:p>
        </w:tc>
      </w:tr>
      <w:tr w:rsidR="008669BE" w:rsidRPr="005C33F1" w:rsidTr="005C33F1">
        <w:trPr>
          <w:trHeight w:val="121"/>
          <w:jc w:val="center"/>
        </w:trPr>
        <w:tc>
          <w:tcPr>
            <w:tcW w:w="872" w:type="dxa"/>
            <w:vMerge w:val="restart"/>
            <w:shd w:val="clear" w:color="auto" w:fill="auto"/>
          </w:tcPr>
          <w:p w:rsidR="008669BE" w:rsidRPr="005C33F1" w:rsidRDefault="008669BE" w:rsidP="005C33F1">
            <w:pPr>
              <w:spacing w:line="228" w:lineRule="auto"/>
              <w:ind w:left="-57" w:right="-57"/>
              <w:jc w:val="both"/>
              <w:rPr>
                <w:sz w:val="18"/>
                <w:szCs w:val="18"/>
              </w:rPr>
            </w:pPr>
            <w:r w:rsidRPr="005C33F1">
              <w:rPr>
                <w:sz w:val="18"/>
                <w:szCs w:val="18"/>
              </w:rPr>
              <w:t>Развертки</w:t>
            </w:r>
          </w:p>
        </w:tc>
        <w:tc>
          <w:tcPr>
            <w:tcW w:w="915" w:type="dxa"/>
            <w:vMerge w:val="restart"/>
            <w:shd w:val="clear" w:color="auto" w:fill="auto"/>
          </w:tcPr>
          <w:p w:rsidR="008669BE" w:rsidRPr="005C33F1" w:rsidRDefault="008669BE" w:rsidP="005C33F1">
            <w:pPr>
              <w:spacing w:line="228" w:lineRule="auto"/>
              <w:ind w:left="-57" w:right="-57"/>
              <w:jc w:val="both"/>
              <w:rPr>
                <w:sz w:val="18"/>
                <w:szCs w:val="18"/>
              </w:rPr>
            </w:pPr>
            <w:r w:rsidRPr="005C33F1">
              <w:rPr>
                <w:sz w:val="18"/>
                <w:szCs w:val="18"/>
              </w:rPr>
              <w:t>Разверты-вание</w:t>
            </w:r>
          </w:p>
        </w:tc>
        <w:tc>
          <w:tcPr>
            <w:tcW w:w="1418" w:type="dxa"/>
            <w:vMerge w:val="restart"/>
            <w:shd w:val="clear" w:color="auto" w:fill="auto"/>
          </w:tcPr>
          <w:p w:rsidR="008669BE" w:rsidRPr="005C33F1" w:rsidRDefault="008669BE" w:rsidP="005C33F1">
            <w:pPr>
              <w:spacing w:line="228" w:lineRule="auto"/>
              <w:jc w:val="center"/>
              <w:rPr>
                <w:sz w:val="18"/>
                <w:szCs w:val="18"/>
              </w:rPr>
            </w:pPr>
            <w:r w:rsidRPr="005C33F1">
              <w:rPr>
                <w:sz w:val="18"/>
                <w:szCs w:val="18"/>
              </w:rPr>
              <w:t>Конструкцион., углеродист. и легиров. сталь</w:t>
            </w:r>
          </w:p>
        </w:tc>
        <w:tc>
          <w:tcPr>
            <w:tcW w:w="1005"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Быстрореж. сталь</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w:t>
            </w:r>
          </w:p>
        </w:tc>
        <w:tc>
          <w:tcPr>
            <w:tcW w:w="340"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25</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40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80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80</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120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120</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120</w:t>
            </w:r>
          </w:p>
        </w:tc>
      </w:tr>
      <w:tr w:rsidR="008669BE" w:rsidRPr="005C33F1" w:rsidTr="005C33F1">
        <w:trPr>
          <w:trHeight w:val="195"/>
          <w:jc w:val="center"/>
        </w:trPr>
        <w:tc>
          <w:tcPr>
            <w:tcW w:w="872" w:type="dxa"/>
            <w:vMerge/>
            <w:shd w:val="clear" w:color="auto" w:fill="auto"/>
          </w:tcPr>
          <w:p w:rsidR="008669BE" w:rsidRPr="005C33F1" w:rsidRDefault="008669BE" w:rsidP="005C33F1">
            <w:pPr>
              <w:spacing w:line="228" w:lineRule="auto"/>
              <w:ind w:left="-57" w:right="-57"/>
              <w:jc w:val="both"/>
              <w:rPr>
                <w:sz w:val="18"/>
                <w:szCs w:val="18"/>
              </w:rPr>
            </w:pPr>
          </w:p>
        </w:tc>
        <w:tc>
          <w:tcPr>
            <w:tcW w:w="915" w:type="dxa"/>
            <w:vMerge/>
            <w:shd w:val="clear" w:color="auto" w:fill="auto"/>
          </w:tcPr>
          <w:p w:rsidR="008669BE" w:rsidRPr="005C33F1" w:rsidRDefault="008669BE" w:rsidP="005C33F1">
            <w:pPr>
              <w:spacing w:line="228" w:lineRule="auto"/>
              <w:ind w:left="-57" w:right="-57"/>
              <w:jc w:val="both"/>
              <w:rPr>
                <w:sz w:val="18"/>
                <w:szCs w:val="18"/>
              </w:rPr>
            </w:pPr>
          </w:p>
        </w:tc>
        <w:tc>
          <w:tcPr>
            <w:tcW w:w="1418" w:type="dxa"/>
            <w:vMerge/>
            <w:shd w:val="clear" w:color="auto" w:fill="auto"/>
          </w:tcPr>
          <w:p w:rsidR="008669BE" w:rsidRPr="005C33F1" w:rsidRDefault="008669BE" w:rsidP="005C33F1">
            <w:pPr>
              <w:spacing w:line="228" w:lineRule="auto"/>
              <w:jc w:val="center"/>
              <w:rPr>
                <w:sz w:val="18"/>
                <w:szCs w:val="18"/>
              </w:rPr>
            </w:pPr>
          </w:p>
        </w:tc>
        <w:tc>
          <w:tcPr>
            <w:tcW w:w="1005"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Твердый сплав</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w:t>
            </w:r>
          </w:p>
        </w:tc>
        <w:tc>
          <w:tcPr>
            <w:tcW w:w="340"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20</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30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50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70</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90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110</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140</w:t>
            </w:r>
          </w:p>
        </w:tc>
      </w:tr>
      <w:tr w:rsidR="008669BE" w:rsidRPr="005C33F1" w:rsidTr="005C33F1">
        <w:trPr>
          <w:trHeight w:val="57"/>
          <w:jc w:val="center"/>
        </w:trPr>
        <w:tc>
          <w:tcPr>
            <w:tcW w:w="872" w:type="dxa"/>
            <w:vMerge/>
            <w:shd w:val="clear" w:color="auto" w:fill="auto"/>
          </w:tcPr>
          <w:p w:rsidR="008669BE" w:rsidRPr="005C33F1" w:rsidRDefault="008669BE" w:rsidP="005C33F1">
            <w:pPr>
              <w:spacing w:line="228" w:lineRule="auto"/>
              <w:ind w:left="-57" w:right="-57"/>
              <w:jc w:val="both"/>
              <w:rPr>
                <w:sz w:val="18"/>
                <w:szCs w:val="18"/>
              </w:rPr>
            </w:pPr>
          </w:p>
        </w:tc>
        <w:tc>
          <w:tcPr>
            <w:tcW w:w="915" w:type="dxa"/>
            <w:vMerge/>
            <w:shd w:val="clear" w:color="auto" w:fill="auto"/>
          </w:tcPr>
          <w:p w:rsidR="008669BE" w:rsidRPr="005C33F1" w:rsidRDefault="008669BE" w:rsidP="005C33F1">
            <w:pPr>
              <w:spacing w:line="228" w:lineRule="auto"/>
              <w:ind w:left="-57" w:right="-57"/>
              <w:jc w:val="both"/>
              <w:rPr>
                <w:sz w:val="18"/>
                <w:szCs w:val="18"/>
              </w:rPr>
            </w:pPr>
          </w:p>
        </w:tc>
        <w:tc>
          <w:tcPr>
            <w:tcW w:w="1418" w:type="dxa"/>
            <w:vMerge w:val="restart"/>
            <w:shd w:val="clear" w:color="auto" w:fill="auto"/>
          </w:tcPr>
          <w:p w:rsidR="008669BE" w:rsidRPr="005C33F1" w:rsidRDefault="008669BE" w:rsidP="005C33F1">
            <w:pPr>
              <w:spacing w:line="228" w:lineRule="auto"/>
              <w:jc w:val="center"/>
              <w:rPr>
                <w:sz w:val="18"/>
                <w:szCs w:val="18"/>
              </w:rPr>
            </w:pPr>
            <w:r w:rsidRPr="005C33F1">
              <w:rPr>
                <w:sz w:val="18"/>
                <w:szCs w:val="18"/>
              </w:rPr>
              <w:t>Серый и ковкий чугун</w:t>
            </w:r>
          </w:p>
        </w:tc>
        <w:tc>
          <w:tcPr>
            <w:tcW w:w="1005"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Быстрореж. сталь</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w:t>
            </w:r>
          </w:p>
        </w:tc>
        <w:tc>
          <w:tcPr>
            <w:tcW w:w="340"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60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120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120</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180</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180</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180</w:t>
            </w:r>
          </w:p>
        </w:tc>
      </w:tr>
      <w:tr w:rsidR="008669BE" w:rsidRPr="005C33F1" w:rsidTr="005C33F1">
        <w:trPr>
          <w:trHeight w:val="57"/>
          <w:jc w:val="center"/>
        </w:trPr>
        <w:tc>
          <w:tcPr>
            <w:tcW w:w="872" w:type="dxa"/>
            <w:vMerge/>
            <w:shd w:val="clear" w:color="auto" w:fill="auto"/>
          </w:tcPr>
          <w:p w:rsidR="008669BE" w:rsidRPr="005C33F1" w:rsidRDefault="008669BE" w:rsidP="005C33F1">
            <w:pPr>
              <w:spacing w:line="228" w:lineRule="auto"/>
              <w:ind w:left="-57" w:right="-57"/>
              <w:jc w:val="both"/>
              <w:rPr>
                <w:sz w:val="18"/>
                <w:szCs w:val="18"/>
              </w:rPr>
            </w:pPr>
          </w:p>
        </w:tc>
        <w:tc>
          <w:tcPr>
            <w:tcW w:w="915" w:type="dxa"/>
            <w:vMerge/>
            <w:shd w:val="clear" w:color="auto" w:fill="auto"/>
          </w:tcPr>
          <w:p w:rsidR="008669BE" w:rsidRPr="005C33F1" w:rsidRDefault="008669BE" w:rsidP="005C33F1">
            <w:pPr>
              <w:spacing w:line="228" w:lineRule="auto"/>
              <w:ind w:left="-57" w:right="-57"/>
              <w:jc w:val="both"/>
              <w:rPr>
                <w:sz w:val="18"/>
                <w:szCs w:val="18"/>
              </w:rPr>
            </w:pPr>
          </w:p>
        </w:tc>
        <w:tc>
          <w:tcPr>
            <w:tcW w:w="1418" w:type="dxa"/>
            <w:vMerge/>
            <w:shd w:val="clear" w:color="auto" w:fill="auto"/>
          </w:tcPr>
          <w:p w:rsidR="008669BE" w:rsidRPr="005C33F1" w:rsidRDefault="008669BE" w:rsidP="005C33F1">
            <w:pPr>
              <w:spacing w:line="228" w:lineRule="auto"/>
              <w:jc w:val="center"/>
              <w:rPr>
                <w:sz w:val="18"/>
                <w:szCs w:val="18"/>
              </w:rPr>
            </w:pPr>
          </w:p>
        </w:tc>
        <w:tc>
          <w:tcPr>
            <w:tcW w:w="1005"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Твердый сплав</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w:t>
            </w:r>
          </w:p>
        </w:tc>
        <w:tc>
          <w:tcPr>
            <w:tcW w:w="340"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w:t>
            </w:r>
          </w:p>
        </w:tc>
        <w:tc>
          <w:tcPr>
            <w:tcW w:w="30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45</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75</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105</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135</w:t>
            </w:r>
          </w:p>
        </w:tc>
        <w:tc>
          <w:tcPr>
            <w:tcW w:w="416"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165</w:t>
            </w:r>
          </w:p>
        </w:tc>
        <w:tc>
          <w:tcPr>
            <w:tcW w:w="417" w:type="dxa"/>
            <w:shd w:val="clear" w:color="auto" w:fill="auto"/>
          </w:tcPr>
          <w:p w:rsidR="008669BE" w:rsidRPr="005C33F1" w:rsidRDefault="008669BE" w:rsidP="005C33F1">
            <w:pPr>
              <w:spacing w:line="228" w:lineRule="auto"/>
              <w:ind w:left="-57" w:right="-57"/>
              <w:jc w:val="center"/>
              <w:rPr>
                <w:sz w:val="18"/>
                <w:szCs w:val="18"/>
              </w:rPr>
            </w:pPr>
            <w:r w:rsidRPr="005C33F1">
              <w:rPr>
                <w:sz w:val="18"/>
                <w:szCs w:val="18"/>
              </w:rPr>
              <w:t>210</w:t>
            </w:r>
          </w:p>
        </w:tc>
      </w:tr>
    </w:tbl>
    <w:p w:rsidR="008669BE" w:rsidRPr="00582138" w:rsidRDefault="008669BE" w:rsidP="008669BE">
      <w:pPr>
        <w:spacing w:line="228" w:lineRule="auto"/>
        <w:jc w:val="right"/>
        <w:rPr>
          <w:sz w:val="10"/>
          <w:szCs w:val="10"/>
        </w:rPr>
      </w:pPr>
    </w:p>
    <w:p w:rsidR="008669BE" w:rsidRPr="00195076" w:rsidRDefault="008669BE" w:rsidP="008669BE">
      <w:pPr>
        <w:spacing w:line="228" w:lineRule="auto"/>
        <w:jc w:val="right"/>
        <w:rPr>
          <w:sz w:val="22"/>
          <w:szCs w:val="22"/>
        </w:rPr>
      </w:pPr>
      <w:r w:rsidRPr="00195076">
        <w:rPr>
          <w:sz w:val="22"/>
          <w:szCs w:val="22"/>
        </w:rPr>
        <w:t>Таблица 6.5</w:t>
      </w:r>
    </w:p>
    <w:p w:rsidR="008669BE" w:rsidRDefault="008669BE" w:rsidP="008669BE">
      <w:pPr>
        <w:spacing w:line="228" w:lineRule="auto"/>
        <w:jc w:val="center"/>
        <w:rPr>
          <w:sz w:val="22"/>
          <w:szCs w:val="22"/>
        </w:rPr>
      </w:pPr>
      <w:r w:rsidRPr="00195076">
        <w:rPr>
          <w:sz w:val="22"/>
          <w:szCs w:val="22"/>
        </w:rPr>
        <w:t>Средние значения периода стойкости фрез</w:t>
      </w:r>
    </w:p>
    <w:p w:rsidR="008669BE" w:rsidRPr="00582138" w:rsidRDefault="008669BE" w:rsidP="008669BE">
      <w:pPr>
        <w:spacing w:line="228" w:lineRule="auto"/>
        <w:jc w:val="center"/>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421"/>
        <w:gridCol w:w="22"/>
        <w:gridCol w:w="393"/>
        <w:gridCol w:w="44"/>
        <w:gridCol w:w="473"/>
        <w:gridCol w:w="27"/>
        <w:gridCol w:w="450"/>
        <w:gridCol w:w="50"/>
        <w:gridCol w:w="365"/>
        <w:gridCol w:w="73"/>
        <w:gridCol w:w="343"/>
        <w:gridCol w:w="96"/>
        <w:gridCol w:w="405"/>
        <w:gridCol w:w="80"/>
        <w:gridCol w:w="436"/>
        <w:gridCol w:w="64"/>
        <w:gridCol w:w="452"/>
        <w:gridCol w:w="48"/>
        <w:gridCol w:w="468"/>
        <w:gridCol w:w="32"/>
        <w:gridCol w:w="469"/>
        <w:gridCol w:w="504"/>
      </w:tblGrid>
      <w:tr w:rsidR="008669BE" w:rsidRPr="005C33F1" w:rsidTr="005C33F1">
        <w:trPr>
          <w:trHeight w:val="120"/>
        </w:trPr>
        <w:tc>
          <w:tcPr>
            <w:tcW w:w="1862" w:type="dxa"/>
            <w:vMerge w:val="restart"/>
            <w:shd w:val="clear" w:color="auto" w:fill="auto"/>
          </w:tcPr>
          <w:p w:rsidR="008669BE" w:rsidRPr="005C33F1" w:rsidRDefault="008669BE" w:rsidP="005C33F1">
            <w:pPr>
              <w:spacing w:line="228" w:lineRule="auto"/>
              <w:jc w:val="center"/>
              <w:rPr>
                <w:sz w:val="18"/>
                <w:szCs w:val="18"/>
              </w:rPr>
            </w:pPr>
            <w:r w:rsidRPr="005C33F1">
              <w:rPr>
                <w:sz w:val="18"/>
                <w:szCs w:val="18"/>
              </w:rPr>
              <w:t>Тип фрезы</w:t>
            </w:r>
          </w:p>
        </w:tc>
        <w:tc>
          <w:tcPr>
            <w:tcW w:w="7992" w:type="dxa"/>
            <w:gridSpan w:val="22"/>
            <w:shd w:val="clear" w:color="auto" w:fill="auto"/>
          </w:tcPr>
          <w:p w:rsidR="008669BE" w:rsidRPr="005C33F1" w:rsidRDefault="008669BE" w:rsidP="005C33F1">
            <w:pPr>
              <w:spacing w:line="228" w:lineRule="auto"/>
              <w:jc w:val="center"/>
              <w:rPr>
                <w:sz w:val="18"/>
                <w:szCs w:val="18"/>
              </w:rPr>
            </w:pPr>
            <w:r w:rsidRPr="005C33F1">
              <w:rPr>
                <w:sz w:val="18"/>
                <w:szCs w:val="18"/>
              </w:rPr>
              <w:t>Стойкость Т, мин, при диаметре фрезы, мм</w:t>
            </w:r>
          </w:p>
        </w:tc>
      </w:tr>
      <w:tr w:rsidR="008669BE" w:rsidRPr="005C33F1" w:rsidTr="005C33F1">
        <w:trPr>
          <w:trHeight w:val="120"/>
        </w:trPr>
        <w:tc>
          <w:tcPr>
            <w:tcW w:w="1862" w:type="dxa"/>
            <w:vMerge/>
            <w:shd w:val="clear" w:color="auto" w:fill="auto"/>
          </w:tcPr>
          <w:p w:rsidR="008669BE" w:rsidRPr="005C33F1" w:rsidRDefault="008669BE" w:rsidP="005C33F1">
            <w:pPr>
              <w:spacing w:line="228" w:lineRule="auto"/>
              <w:jc w:val="center"/>
              <w:rPr>
                <w:sz w:val="18"/>
                <w:szCs w:val="18"/>
              </w:rPr>
            </w:pPr>
          </w:p>
        </w:tc>
        <w:tc>
          <w:tcPr>
            <w:tcW w:w="644" w:type="dxa"/>
            <w:shd w:val="clear" w:color="auto" w:fill="auto"/>
          </w:tcPr>
          <w:p w:rsidR="008669BE" w:rsidRPr="005C33F1" w:rsidRDefault="008669BE" w:rsidP="005C33F1">
            <w:pPr>
              <w:spacing w:line="228" w:lineRule="auto"/>
              <w:jc w:val="center"/>
              <w:rPr>
                <w:sz w:val="18"/>
                <w:szCs w:val="18"/>
              </w:rPr>
            </w:pPr>
            <w:r w:rsidRPr="005C33F1">
              <w:rPr>
                <w:sz w:val="18"/>
                <w:szCs w:val="18"/>
              </w:rPr>
              <w:t>20</w:t>
            </w:r>
          </w:p>
        </w:tc>
        <w:tc>
          <w:tcPr>
            <w:tcW w:w="644"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25</w:t>
            </w:r>
          </w:p>
        </w:tc>
        <w:tc>
          <w:tcPr>
            <w:tcW w:w="683"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40</w:t>
            </w:r>
          </w:p>
        </w:tc>
        <w:tc>
          <w:tcPr>
            <w:tcW w:w="643"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60</w:t>
            </w:r>
          </w:p>
        </w:tc>
        <w:tc>
          <w:tcPr>
            <w:tcW w:w="643"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75</w:t>
            </w:r>
          </w:p>
        </w:tc>
        <w:tc>
          <w:tcPr>
            <w:tcW w:w="643"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90</w:t>
            </w:r>
          </w:p>
        </w:tc>
        <w:tc>
          <w:tcPr>
            <w:tcW w:w="68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110</w:t>
            </w:r>
          </w:p>
        </w:tc>
        <w:tc>
          <w:tcPr>
            <w:tcW w:w="68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150</w:t>
            </w:r>
          </w:p>
        </w:tc>
        <w:tc>
          <w:tcPr>
            <w:tcW w:w="68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200</w:t>
            </w:r>
          </w:p>
        </w:tc>
        <w:tc>
          <w:tcPr>
            <w:tcW w:w="68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250</w:t>
            </w:r>
          </w:p>
        </w:tc>
        <w:tc>
          <w:tcPr>
            <w:tcW w:w="68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300</w:t>
            </w:r>
          </w:p>
        </w:tc>
        <w:tc>
          <w:tcPr>
            <w:tcW w:w="682" w:type="dxa"/>
            <w:shd w:val="clear" w:color="auto" w:fill="auto"/>
          </w:tcPr>
          <w:p w:rsidR="008669BE" w:rsidRPr="005C33F1" w:rsidRDefault="008669BE" w:rsidP="005C33F1">
            <w:pPr>
              <w:spacing w:line="228" w:lineRule="auto"/>
              <w:jc w:val="center"/>
              <w:rPr>
                <w:sz w:val="18"/>
                <w:szCs w:val="18"/>
              </w:rPr>
            </w:pPr>
            <w:r w:rsidRPr="005C33F1">
              <w:rPr>
                <w:sz w:val="18"/>
                <w:szCs w:val="18"/>
              </w:rPr>
              <w:t>400</w:t>
            </w:r>
          </w:p>
        </w:tc>
      </w:tr>
      <w:tr w:rsidR="008669BE" w:rsidRPr="005C33F1" w:rsidTr="005C33F1">
        <w:trPr>
          <w:trHeight w:val="120"/>
        </w:trPr>
        <w:tc>
          <w:tcPr>
            <w:tcW w:w="1862" w:type="dxa"/>
            <w:shd w:val="clear" w:color="auto" w:fill="auto"/>
          </w:tcPr>
          <w:p w:rsidR="008669BE" w:rsidRPr="005C33F1" w:rsidRDefault="008669BE" w:rsidP="005C33F1">
            <w:pPr>
              <w:spacing w:line="228" w:lineRule="auto"/>
              <w:jc w:val="both"/>
              <w:rPr>
                <w:sz w:val="18"/>
                <w:szCs w:val="18"/>
              </w:rPr>
            </w:pPr>
            <w:r w:rsidRPr="005C33F1">
              <w:rPr>
                <w:sz w:val="18"/>
                <w:szCs w:val="18"/>
              </w:rPr>
              <w:t>Торцевые</w:t>
            </w:r>
          </w:p>
        </w:tc>
        <w:tc>
          <w:tcPr>
            <w:tcW w:w="1288" w:type="dxa"/>
            <w:gridSpan w:val="3"/>
            <w:shd w:val="clear" w:color="auto" w:fill="auto"/>
          </w:tcPr>
          <w:p w:rsidR="008669BE" w:rsidRPr="005C33F1" w:rsidRDefault="008669BE" w:rsidP="005C33F1">
            <w:pPr>
              <w:spacing w:line="228" w:lineRule="auto"/>
              <w:jc w:val="center"/>
              <w:rPr>
                <w:sz w:val="18"/>
                <w:szCs w:val="18"/>
              </w:rPr>
            </w:pPr>
            <w:r w:rsidRPr="005C33F1">
              <w:rPr>
                <w:sz w:val="18"/>
                <w:szCs w:val="18"/>
              </w:rPr>
              <w:t>-</w:t>
            </w:r>
          </w:p>
        </w:tc>
        <w:tc>
          <w:tcPr>
            <w:tcW w:w="683"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120</w:t>
            </w:r>
          </w:p>
        </w:tc>
        <w:tc>
          <w:tcPr>
            <w:tcW w:w="3293" w:type="dxa"/>
            <w:gridSpan w:val="10"/>
            <w:shd w:val="clear" w:color="auto" w:fill="auto"/>
          </w:tcPr>
          <w:p w:rsidR="008669BE" w:rsidRPr="005C33F1" w:rsidRDefault="008669BE" w:rsidP="005C33F1">
            <w:pPr>
              <w:spacing w:line="228" w:lineRule="auto"/>
              <w:jc w:val="center"/>
              <w:rPr>
                <w:sz w:val="18"/>
                <w:szCs w:val="18"/>
              </w:rPr>
            </w:pPr>
            <w:r w:rsidRPr="005C33F1">
              <w:rPr>
                <w:sz w:val="18"/>
                <w:szCs w:val="18"/>
              </w:rPr>
              <w:t>180</w:t>
            </w:r>
          </w:p>
        </w:tc>
        <w:tc>
          <w:tcPr>
            <w:tcW w:w="1364" w:type="dxa"/>
            <w:gridSpan w:val="4"/>
            <w:shd w:val="clear" w:color="auto" w:fill="auto"/>
          </w:tcPr>
          <w:p w:rsidR="008669BE" w:rsidRPr="005C33F1" w:rsidRDefault="008669BE" w:rsidP="005C33F1">
            <w:pPr>
              <w:spacing w:line="228" w:lineRule="auto"/>
              <w:jc w:val="center"/>
              <w:rPr>
                <w:sz w:val="18"/>
                <w:szCs w:val="18"/>
              </w:rPr>
            </w:pPr>
            <w:r w:rsidRPr="005C33F1">
              <w:rPr>
                <w:sz w:val="18"/>
                <w:szCs w:val="18"/>
              </w:rPr>
              <w:t>240</w:t>
            </w:r>
          </w:p>
        </w:tc>
        <w:tc>
          <w:tcPr>
            <w:tcW w:w="68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300</w:t>
            </w:r>
          </w:p>
        </w:tc>
        <w:tc>
          <w:tcPr>
            <w:tcW w:w="682" w:type="dxa"/>
            <w:shd w:val="clear" w:color="auto" w:fill="auto"/>
          </w:tcPr>
          <w:p w:rsidR="008669BE" w:rsidRPr="005C33F1" w:rsidRDefault="008669BE" w:rsidP="005C33F1">
            <w:pPr>
              <w:spacing w:line="228" w:lineRule="auto"/>
              <w:jc w:val="center"/>
              <w:rPr>
                <w:sz w:val="18"/>
                <w:szCs w:val="18"/>
              </w:rPr>
            </w:pPr>
            <w:r w:rsidRPr="005C33F1">
              <w:rPr>
                <w:sz w:val="18"/>
                <w:szCs w:val="18"/>
              </w:rPr>
              <w:t>400</w:t>
            </w:r>
          </w:p>
        </w:tc>
      </w:tr>
      <w:tr w:rsidR="008669BE" w:rsidRPr="005C33F1" w:rsidTr="005C33F1">
        <w:trPr>
          <w:trHeight w:val="120"/>
        </w:trPr>
        <w:tc>
          <w:tcPr>
            <w:tcW w:w="1862" w:type="dxa"/>
            <w:shd w:val="clear" w:color="auto" w:fill="auto"/>
          </w:tcPr>
          <w:p w:rsidR="008669BE" w:rsidRPr="005C33F1" w:rsidRDefault="008669BE" w:rsidP="005C33F1">
            <w:pPr>
              <w:spacing w:line="216" w:lineRule="auto"/>
              <w:rPr>
                <w:sz w:val="18"/>
                <w:szCs w:val="18"/>
              </w:rPr>
            </w:pPr>
            <w:r w:rsidRPr="005C33F1">
              <w:rPr>
                <w:sz w:val="18"/>
                <w:szCs w:val="18"/>
              </w:rPr>
              <w:t>Цилиндрические, цельные с крупным зубом и со вставными ножами</w:t>
            </w:r>
          </w:p>
        </w:tc>
        <w:tc>
          <w:tcPr>
            <w:tcW w:w="3257" w:type="dxa"/>
            <w:gridSpan w:val="9"/>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w:t>
            </w:r>
          </w:p>
        </w:tc>
        <w:tc>
          <w:tcPr>
            <w:tcW w:w="2007" w:type="dxa"/>
            <w:gridSpan w:val="6"/>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180</w:t>
            </w:r>
          </w:p>
        </w:tc>
        <w:tc>
          <w:tcPr>
            <w:tcW w:w="682" w:type="dxa"/>
            <w:gridSpan w:val="2"/>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240</w:t>
            </w:r>
          </w:p>
        </w:tc>
        <w:tc>
          <w:tcPr>
            <w:tcW w:w="2046" w:type="dxa"/>
            <w:gridSpan w:val="5"/>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w:t>
            </w:r>
          </w:p>
        </w:tc>
      </w:tr>
      <w:tr w:rsidR="008669BE" w:rsidRPr="005C33F1" w:rsidTr="005C33F1">
        <w:trPr>
          <w:trHeight w:val="120"/>
        </w:trPr>
        <w:tc>
          <w:tcPr>
            <w:tcW w:w="1862" w:type="dxa"/>
            <w:shd w:val="clear" w:color="auto" w:fill="auto"/>
          </w:tcPr>
          <w:p w:rsidR="008669BE" w:rsidRPr="005C33F1" w:rsidRDefault="008669BE" w:rsidP="005C33F1">
            <w:pPr>
              <w:spacing w:line="216" w:lineRule="auto"/>
              <w:rPr>
                <w:sz w:val="18"/>
                <w:szCs w:val="18"/>
              </w:rPr>
            </w:pPr>
            <w:r w:rsidRPr="005C33F1">
              <w:rPr>
                <w:sz w:val="18"/>
                <w:szCs w:val="18"/>
              </w:rPr>
              <w:t>Цилиндрические, цельные с мелким зубом</w:t>
            </w:r>
          </w:p>
        </w:tc>
        <w:tc>
          <w:tcPr>
            <w:tcW w:w="1332" w:type="dxa"/>
            <w:gridSpan w:val="4"/>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w:t>
            </w:r>
          </w:p>
        </w:tc>
        <w:tc>
          <w:tcPr>
            <w:tcW w:w="1332" w:type="dxa"/>
            <w:gridSpan w:val="4"/>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120</w:t>
            </w:r>
          </w:p>
        </w:tc>
        <w:tc>
          <w:tcPr>
            <w:tcW w:w="1332" w:type="dxa"/>
            <w:gridSpan w:val="4"/>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180</w:t>
            </w:r>
          </w:p>
        </w:tc>
        <w:tc>
          <w:tcPr>
            <w:tcW w:w="3996" w:type="dxa"/>
            <w:gridSpan w:val="10"/>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w:t>
            </w:r>
          </w:p>
        </w:tc>
      </w:tr>
      <w:tr w:rsidR="008669BE" w:rsidRPr="005C33F1" w:rsidTr="005C33F1">
        <w:trPr>
          <w:trHeight w:val="120"/>
        </w:trPr>
        <w:tc>
          <w:tcPr>
            <w:tcW w:w="1862" w:type="dxa"/>
            <w:shd w:val="clear" w:color="auto" w:fill="auto"/>
          </w:tcPr>
          <w:p w:rsidR="008669BE" w:rsidRPr="005C33F1" w:rsidRDefault="008669BE" w:rsidP="005C33F1">
            <w:pPr>
              <w:spacing w:line="216" w:lineRule="auto"/>
              <w:rPr>
                <w:sz w:val="18"/>
                <w:szCs w:val="18"/>
              </w:rPr>
            </w:pPr>
            <w:r w:rsidRPr="005C33F1">
              <w:rPr>
                <w:sz w:val="18"/>
                <w:szCs w:val="18"/>
              </w:rPr>
              <w:t>Дисковые</w:t>
            </w:r>
          </w:p>
        </w:tc>
        <w:tc>
          <w:tcPr>
            <w:tcW w:w="3330" w:type="dxa"/>
            <w:gridSpan w:val="10"/>
            <w:shd w:val="clear" w:color="auto" w:fill="auto"/>
          </w:tcPr>
          <w:p w:rsidR="008669BE" w:rsidRPr="005C33F1" w:rsidRDefault="008669BE" w:rsidP="005C33F1">
            <w:pPr>
              <w:spacing w:line="228" w:lineRule="auto"/>
              <w:jc w:val="center"/>
              <w:rPr>
                <w:sz w:val="18"/>
                <w:szCs w:val="18"/>
              </w:rPr>
            </w:pPr>
            <w:r w:rsidRPr="005C33F1">
              <w:rPr>
                <w:sz w:val="18"/>
                <w:szCs w:val="18"/>
              </w:rPr>
              <w:t>-</w:t>
            </w:r>
          </w:p>
        </w:tc>
        <w:tc>
          <w:tcPr>
            <w:tcW w:w="1332" w:type="dxa"/>
            <w:gridSpan w:val="4"/>
            <w:shd w:val="clear" w:color="auto" w:fill="auto"/>
          </w:tcPr>
          <w:p w:rsidR="008669BE" w:rsidRPr="005C33F1" w:rsidRDefault="008669BE" w:rsidP="005C33F1">
            <w:pPr>
              <w:spacing w:line="228" w:lineRule="auto"/>
              <w:jc w:val="center"/>
              <w:rPr>
                <w:sz w:val="18"/>
                <w:szCs w:val="18"/>
              </w:rPr>
            </w:pPr>
            <w:r w:rsidRPr="005C33F1">
              <w:rPr>
                <w:sz w:val="18"/>
                <w:szCs w:val="18"/>
              </w:rPr>
              <w:t>120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150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180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240</w:t>
            </w:r>
          </w:p>
        </w:tc>
        <w:tc>
          <w:tcPr>
            <w:tcW w:w="1332"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w:t>
            </w:r>
          </w:p>
        </w:tc>
      </w:tr>
      <w:tr w:rsidR="008669BE" w:rsidRPr="005C33F1" w:rsidTr="005C33F1">
        <w:trPr>
          <w:trHeight w:val="120"/>
        </w:trPr>
        <w:tc>
          <w:tcPr>
            <w:tcW w:w="1862" w:type="dxa"/>
            <w:shd w:val="clear" w:color="auto" w:fill="auto"/>
          </w:tcPr>
          <w:p w:rsidR="008669BE" w:rsidRPr="005C33F1" w:rsidRDefault="008669BE" w:rsidP="005C33F1">
            <w:pPr>
              <w:spacing w:line="216" w:lineRule="auto"/>
              <w:rPr>
                <w:sz w:val="18"/>
                <w:szCs w:val="18"/>
              </w:rPr>
            </w:pPr>
            <w:r w:rsidRPr="005C33F1">
              <w:rPr>
                <w:sz w:val="18"/>
                <w:szCs w:val="18"/>
              </w:rPr>
              <w:t>Концевые</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80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90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120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180</w:t>
            </w:r>
          </w:p>
        </w:tc>
        <w:tc>
          <w:tcPr>
            <w:tcW w:w="5328" w:type="dxa"/>
            <w:gridSpan w:val="14"/>
            <w:shd w:val="clear" w:color="auto" w:fill="auto"/>
          </w:tcPr>
          <w:p w:rsidR="008669BE" w:rsidRPr="005C33F1" w:rsidRDefault="008669BE" w:rsidP="005C33F1">
            <w:pPr>
              <w:spacing w:line="228" w:lineRule="auto"/>
              <w:jc w:val="center"/>
              <w:rPr>
                <w:sz w:val="18"/>
                <w:szCs w:val="18"/>
              </w:rPr>
            </w:pPr>
            <w:r w:rsidRPr="005C33F1">
              <w:rPr>
                <w:sz w:val="18"/>
                <w:szCs w:val="18"/>
              </w:rPr>
              <w:t>-</w:t>
            </w:r>
          </w:p>
        </w:tc>
      </w:tr>
      <w:tr w:rsidR="008669BE" w:rsidRPr="005C33F1" w:rsidTr="005C33F1">
        <w:trPr>
          <w:trHeight w:val="120"/>
        </w:trPr>
        <w:tc>
          <w:tcPr>
            <w:tcW w:w="1862" w:type="dxa"/>
            <w:shd w:val="clear" w:color="auto" w:fill="auto"/>
          </w:tcPr>
          <w:p w:rsidR="008669BE" w:rsidRPr="005C33F1" w:rsidRDefault="008669BE" w:rsidP="005C33F1">
            <w:pPr>
              <w:spacing w:line="216" w:lineRule="auto"/>
              <w:rPr>
                <w:sz w:val="18"/>
                <w:szCs w:val="18"/>
              </w:rPr>
            </w:pPr>
            <w:r w:rsidRPr="005C33F1">
              <w:rPr>
                <w:sz w:val="18"/>
                <w:szCs w:val="18"/>
              </w:rPr>
              <w:t>Прорезные и отрезные</w:t>
            </w:r>
          </w:p>
        </w:tc>
        <w:tc>
          <w:tcPr>
            <w:tcW w:w="2664" w:type="dxa"/>
            <w:gridSpan w:val="8"/>
            <w:shd w:val="clear" w:color="auto" w:fill="auto"/>
          </w:tcPr>
          <w:p w:rsidR="008669BE" w:rsidRPr="005C33F1" w:rsidRDefault="008669BE" w:rsidP="005C33F1">
            <w:pPr>
              <w:spacing w:line="228" w:lineRule="auto"/>
              <w:jc w:val="center"/>
              <w:rPr>
                <w:sz w:val="18"/>
                <w:szCs w:val="18"/>
              </w:rPr>
            </w:pPr>
            <w:r w:rsidRPr="005C33F1">
              <w:rPr>
                <w:sz w:val="18"/>
                <w:szCs w:val="18"/>
              </w:rPr>
              <w:t>-</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60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75</w:t>
            </w:r>
          </w:p>
        </w:tc>
        <w:tc>
          <w:tcPr>
            <w:tcW w:w="1332" w:type="dxa"/>
            <w:gridSpan w:val="4"/>
            <w:shd w:val="clear" w:color="auto" w:fill="auto"/>
          </w:tcPr>
          <w:p w:rsidR="008669BE" w:rsidRPr="005C33F1" w:rsidRDefault="008669BE" w:rsidP="005C33F1">
            <w:pPr>
              <w:spacing w:line="228" w:lineRule="auto"/>
              <w:jc w:val="center"/>
              <w:rPr>
                <w:sz w:val="18"/>
                <w:szCs w:val="18"/>
              </w:rPr>
            </w:pPr>
            <w:r w:rsidRPr="005C33F1">
              <w:rPr>
                <w:sz w:val="18"/>
                <w:szCs w:val="18"/>
              </w:rPr>
              <w:t>120</w:t>
            </w:r>
          </w:p>
        </w:tc>
        <w:tc>
          <w:tcPr>
            <w:tcW w:w="666" w:type="dxa"/>
            <w:gridSpan w:val="2"/>
            <w:shd w:val="clear" w:color="auto" w:fill="auto"/>
          </w:tcPr>
          <w:p w:rsidR="008669BE" w:rsidRPr="005C33F1" w:rsidRDefault="008669BE" w:rsidP="005C33F1">
            <w:pPr>
              <w:spacing w:line="228" w:lineRule="auto"/>
              <w:jc w:val="center"/>
              <w:rPr>
                <w:sz w:val="18"/>
                <w:szCs w:val="18"/>
              </w:rPr>
            </w:pPr>
            <w:r w:rsidRPr="005C33F1">
              <w:rPr>
                <w:sz w:val="18"/>
                <w:szCs w:val="18"/>
              </w:rPr>
              <w:t>150</w:t>
            </w:r>
          </w:p>
        </w:tc>
        <w:tc>
          <w:tcPr>
            <w:tcW w:w="1998" w:type="dxa"/>
            <w:gridSpan w:val="4"/>
            <w:shd w:val="clear" w:color="auto" w:fill="auto"/>
          </w:tcPr>
          <w:p w:rsidR="008669BE" w:rsidRPr="005C33F1" w:rsidRDefault="008669BE" w:rsidP="005C33F1">
            <w:pPr>
              <w:spacing w:line="228" w:lineRule="auto"/>
              <w:jc w:val="center"/>
              <w:rPr>
                <w:sz w:val="18"/>
                <w:szCs w:val="18"/>
              </w:rPr>
            </w:pPr>
            <w:r w:rsidRPr="005C33F1">
              <w:rPr>
                <w:sz w:val="18"/>
                <w:szCs w:val="18"/>
              </w:rPr>
              <w:t>-</w:t>
            </w:r>
          </w:p>
        </w:tc>
      </w:tr>
      <w:tr w:rsidR="008669BE" w:rsidRPr="005C33F1" w:rsidTr="005C33F1">
        <w:trPr>
          <w:trHeight w:val="120"/>
        </w:trPr>
        <w:tc>
          <w:tcPr>
            <w:tcW w:w="1862" w:type="dxa"/>
            <w:shd w:val="clear" w:color="auto" w:fill="auto"/>
          </w:tcPr>
          <w:p w:rsidR="008669BE" w:rsidRPr="005C33F1" w:rsidRDefault="008669BE" w:rsidP="005C33F1">
            <w:pPr>
              <w:spacing w:line="216" w:lineRule="auto"/>
              <w:rPr>
                <w:sz w:val="18"/>
                <w:szCs w:val="18"/>
              </w:rPr>
            </w:pPr>
            <w:r w:rsidRPr="005C33F1">
              <w:rPr>
                <w:sz w:val="18"/>
                <w:szCs w:val="18"/>
              </w:rPr>
              <w:t>Фасонные и угловые</w:t>
            </w:r>
          </w:p>
        </w:tc>
        <w:tc>
          <w:tcPr>
            <w:tcW w:w="1332" w:type="dxa"/>
            <w:gridSpan w:val="4"/>
            <w:shd w:val="clear" w:color="auto" w:fill="auto"/>
          </w:tcPr>
          <w:p w:rsidR="008669BE" w:rsidRPr="005C33F1" w:rsidRDefault="008669BE" w:rsidP="005C33F1">
            <w:pPr>
              <w:spacing w:line="228" w:lineRule="auto"/>
              <w:jc w:val="center"/>
              <w:rPr>
                <w:sz w:val="18"/>
                <w:szCs w:val="18"/>
              </w:rPr>
            </w:pPr>
            <w:r w:rsidRPr="005C33F1">
              <w:rPr>
                <w:sz w:val="18"/>
                <w:szCs w:val="18"/>
              </w:rPr>
              <w:t>-</w:t>
            </w:r>
          </w:p>
        </w:tc>
        <w:tc>
          <w:tcPr>
            <w:tcW w:w="1998" w:type="dxa"/>
            <w:gridSpan w:val="6"/>
            <w:shd w:val="clear" w:color="auto" w:fill="auto"/>
          </w:tcPr>
          <w:p w:rsidR="008669BE" w:rsidRPr="005C33F1" w:rsidRDefault="008669BE" w:rsidP="005C33F1">
            <w:pPr>
              <w:spacing w:line="228" w:lineRule="auto"/>
              <w:jc w:val="center"/>
              <w:rPr>
                <w:sz w:val="18"/>
                <w:szCs w:val="18"/>
              </w:rPr>
            </w:pPr>
            <w:r w:rsidRPr="005C33F1">
              <w:rPr>
                <w:sz w:val="18"/>
                <w:szCs w:val="18"/>
              </w:rPr>
              <w:t>120</w:t>
            </w:r>
          </w:p>
        </w:tc>
        <w:tc>
          <w:tcPr>
            <w:tcW w:w="4662" w:type="dxa"/>
            <w:gridSpan w:val="12"/>
            <w:shd w:val="clear" w:color="auto" w:fill="auto"/>
          </w:tcPr>
          <w:p w:rsidR="008669BE" w:rsidRPr="005C33F1" w:rsidRDefault="008669BE" w:rsidP="005C33F1">
            <w:pPr>
              <w:spacing w:line="228" w:lineRule="auto"/>
              <w:jc w:val="center"/>
              <w:rPr>
                <w:sz w:val="18"/>
                <w:szCs w:val="18"/>
              </w:rPr>
            </w:pPr>
            <w:r w:rsidRPr="005C33F1">
              <w:rPr>
                <w:sz w:val="18"/>
                <w:szCs w:val="18"/>
              </w:rPr>
              <w:t>180</w:t>
            </w:r>
          </w:p>
        </w:tc>
      </w:tr>
    </w:tbl>
    <w:p w:rsidR="008669BE" w:rsidRPr="00582138" w:rsidRDefault="008669BE" w:rsidP="008669BE">
      <w:pPr>
        <w:spacing w:line="228" w:lineRule="auto"/>
        <w:jc w:val="right"/>
        <w:rPr>
          <w:sz w:val="10"/>
          <w:szCs w:val="10"/>
        </w:rPr>
      </w:pPr>
    </w:p>
    <w:p w:rsidR="008669BE" w:rsidRPr="00195076" w:rsidRDefault="008669BE" w:rsidP="008669BE">
      <w:pPr>
        <w:spacing w:line="228" w:lineRule="auto"/>
        <w:jc w:val="right"/>
        <w:rPr>
          <w:sz w:val="22"/>
          <w:szCs w:val="22"/>
        </w:rPr>
      </w:pPr>
      <w:r w:rsidRPr="00195076">
        <w:rPr>
          <w:sz w:val="22"/>
          <w:szCs w:val="22"/>
        </w:rPr>
        <w:t>Таблица 6.6</w:t>
      </w:r>
    </w:p>
    <w:p w:rsidR="008669BE" w:rsidRDefault="008669BE" w:rsidP="008669BE">
      <w:pPr>
        <w:spacing w:line="228" w:lineRule="auto"/>
        <w:jc w:val="center"/>
        <w:rPr>
          <w:sz w:val="22"/>
          <w:szCs w:val="22"/>
        </w:rPr>
      </w:pPr>
      <w:r w:rsidRPr="00195076">
        <w:rPr>
          <w:sz w:val="22"/>
          <w:szCs w:val="22"/>
        </w:rPr>
        <w:t>Средние значения стойкости резьбовых инструментов</w:t>
      </w:r>
    </w:p>
    <w:p w:rsidR="008669BE" w:rsidRPr="00582138" w:rsidRDefault="008669BE" w:rsidP="008669BE">
      <w:pPr>
        <w:spacing w:line="228" w:lineRule="auto"/>
        <w:jc w:val="center"/>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1"/>
        <w:gridCol w:w="1987"/>
        <w:gridCol w:w="1681"/>
        <w:gridCol w:w="1693"/>
      </w:tblGrid>
      <w:tr w:rsidR="008669BE" w:rsidRPr="005C33F1" w:rsidTr="005C33F1">
        <w:tc>
          <w:tcPr>
            <w:tcW w:w="2463" w:type="dxa"/>
            <w:shd w:val="clear" w:color="auto" w:fill="auto"/>
          </w:tcPr>
          <w:p w:rsidR="008669BE" w:rsidRPr="005C33F1" w:rsidRDefault="008669BE" w:rsidP="005C33F1">
            <w:pPr>
              <w:spacing w:line="228" w:lineRule="auto"/>
              <w:jc w:val="center"/>
              <w:rPr>
                <w:sz w:val="18"/>
                <w:szCs w:val="18"/>
              </w:rPr>
            </w:pPr>
            <w:r w:rsidRPr="005C33F1">
              <w:rPr>
                <w:sz w:val="18"/>
                <w:szCs w:val="18"/>
              </w:rPr>
              <w:t xml:space="preserve">Инструмент, </w:t>
            </w:r>
          </w:p>
          <w:p w:rsidR="008669BE" w:rsidRPr="005C33F1" w:rsidRDefault="008669BE" w:rsidP="005C33F1">
            <w:pPr>
              <w:spacing w:line="228" w:lineRule="auto"/>
              <w:jc w:val="center"/>
              <w:rPr>
                <w:sz w:val="18"/>
                <w:szCs w:val="18"/>
              </w:rPr>
            </w:pPr>
            <w:r w:rsidRPr="005C33F1">
              <w:rPr>
                <w:sz w:val="18"/>
                <w:szCs w:val="18"/>
              </w:rPr>
              <w:t>вид обработки</w:t>
            </w:r>
          </w:p>
        </w:tc>
        <w:tc>
          <w:tcPr>
            <w:tcW w:w="2463" w:type="dxa"/>
            <w:shd w:val="clear" w:color="auto" w:fill="auto"/>
          </w:tcPr>
          <w:p w:rsidR="008669BE" w:rsidRPr="005C33F1" w:rsidRDefault="008669BE" w:rsidP="005C33F1">
            <w:pPr>
              <w:spacing w:line="228" w:lineRule="auto"/>
              <w:jc w:val="center"/>
              <w:rPr>
                <w:sz w:val="18"/>
                <w:szCs w:val="18"/>
              </w:rPr>
            </w:pPr>
            <w:r w:rsidRPr="005C33F1">
              <w:rPr>
                <w:sz w:val="18"/>
                <w:szCs w:val="18"/>
              </w:rPr>
              <w:t xml:space="preserve">Обрабатываемый </w:t>
            </w:r>
          </w:p>
          <w:p w:rsidR="008669BE" w:rsidRPr="005C33F1" w:rsidRDefault="008669BE" w:rsidP="005C33F1">
            <w:pPr>
              <w:spacing w:line="228" w:lineRule="auto"/>
              <w:jc w:val="center"/>
              <w:rPr>
                <w:sz w:val="18"/>
                <w:szCs w:val="18"/>
              </w:rPr>
            </w:pPr>
            <w:r w:rsidRPr="005C33F1">
              <w:rPr>
                <w:sz w:val="18"/>
                <w:szCs w:val="18"/>
              </w:rPr>
              <w:t>материал</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 xml:space="preserve">Материал </w:t>
            </w:r>
          </w:p>
          <w:p w:rsidR="008669BE" w:rsidRPr="005C33F1" w:rsidRDefault="008669BE" w:rsidP="005C33F1">
            <w:pPr>
              <w:spacing w:line="228" w:lineRule="auto"/>
              <w:jc w:val="center"/>
              <w:rPr>
                <w:sz w:val="18"/>
                <w:szCs w:val="18"/>
              </w:rPr>
            </w:pPr>
            <w:r w:rsidRPr="005C33F1">
              <w:rPr>
                <w:sz w:val="18"/>
                <w:szCs w:val="18"/>
              </w:rPr>
              <w:t>режущей части</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 xml:space="preserve">Среднее значение </w:t>
            </w:r>
          </w:p>
          <w:p w:rsidR="008669BE" w:rsidRPr="005C33F1" w:rsidRDefault="008669BE" w:rsidP="005C33F1">
            <w:pPr>
              <w:spacing w:line="228" w:lineRule="auto"/>
              <w:jc w:val="center"/>
              <w:rPr>
                <w:sz w:val="18"/>
                <w:szCs w:val="18"/>
              </w:rPr>
            </w:pPr>
            <w:r w:rsidRPr="005C33F1">
              <w:rPr>
                <w:sz w:val="18"/>
                <w:szCs w:val="18"/>
              </w:rPr>
              <w:t xml:space="preserve">периода стойкости </w:t>
            </w:r>
          </w:p>
          <w:p w:rsidR="008669BE" w:rsidRPr="005C33F1" w:rsidRDefault="008669BE" w:rsidP="005C33F1">
            <w:pPr>
              <w:spacing w:line="228" w:lineRule="auto"/>
              <w:jc w:val="center"/>
              <w:rPr>
                <w:sz w:val="18"/>
                <w:szCs w:val="18"/>
              </w:rPr>
            </w:pPr>
            <w:r w:rsidRPr="005C33F1">
              <w:rPr>
                <w:sz w:val="18"/>
                <w:szCs w:val="18"/>
              </w:rPr>
              <w:t>Т, мин</w:t>
            </w:r>
          </w:p>
        </w:tc>
      </w:tr>
      <w:tr w:rsidR="008669BE" w:rsidRPr="005C33F1" w:rsidTr="005C33F1">
        <w:tc>
          <w:tcPr>
            <w:tcW w:w="2463" w:type="dxa"/>
            <w:shd w:val="clear" w:color="auto" w:fill="auto"/>
          </w:tcPr>
          <w:p w:rsidR="008669BE" w:rsidRPr="005C33F1" w:rsidRDefault="008669BE" w:rsidP="005C33F1">
            <w:pPr>
              <w:spacing w:line="228" w:lineRule="auto"/>
              <w:jc w:val="center"/>
              <w:rPr>
                <w:sz w:val="18"/>
                <w:szCs w:val="18"/>
              </w:rPr>
            </w:pPr>
            <w:r w:rsidRPr="005C33F1">
              <w:rPr>
                <w:sz w:val="18"/>
                <w:szCs w:val="18"/>
              </w:rPr>
              <w:t>1</w:t>
            </w:r>
          </w:p>
        </w:tc>
        <w:tc>
          <w:tcPr>
            <w:tcW w:w="2463" w:type="dxa"/>
            <w:shd w:val="clear" w:color="auto" w:fill="auto"/>
          </w:tcPr>
          <w:p w:rsidR="008669BE" w:rsidRPr="005C33F1" w:rsidRDefault="008669BE" w:rsidP="005C33F1">
            <w:pPr>
              <w:spacing w:line="228" w:lineRule="auto"/>
              <w:jc w:val="center"/>
              <w:rPr>
                <w:sz w:val="18"/>
                <w:szCs w:val="18"/>
              </w:rPr>
            </w:pPr>
            <w:r w:rsidRPr="005C33F1">
              <w:rPr>
                <w:sz w:val="18"/>
                <w:szCs w:val="18"/>
              </w:rPr>
              <w:t>2</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3</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4</w:t>
            </w:r>
          </w:p>
        </w:tc>
      </w:tr>
      <w:tr w:rsidR="008669BE" w:rsidRPr="005C33F1" w:rsidTr="005C33F1">
        <w:tc>
          <w:tcPr>
            <w:tcW w:w="2463" w:type="dxa"/>
            <w:shd w:val="clear" w:color="auto" w:fill="auto"/>
          </w:tcPr>
          <w:p w:rsidR="008669BE" w:rsidRPr="005C33F1" w:rsidRDefault="008669BE" w:rsidP="005C33F1">
            <w:pPr>
              <w:spacing w:line="216" w:lineRule="auto"/>
              <w:rPr>
                <w:sz w:val="18"/>
                <w:szCs w:val="18"/>
              </w:rPr>
            </w:pPr>
            <w:r w:rsidRPr="005C33F1">
              <w:rPr>
                <w:sz w:val="18"/>
                <w:szCs w:val="18"/>
              </w:rPr>
              <w:t>Резцы, резьба крепежная</w:t>
            </w:r>
          </w:p>
        </w:tc>
        <w:tc>
          <w:tcPr>
            <w:tcW w:w="2463" w:type="dxa"/>
            <w:vMerge w:val="restart"/>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 xml:space="preserve">Сталь конструкционная углеродистая, </w:t>
            </w:r>
            <w:r w:rsidR="000661A9">
              <w:rPr>
                <w:position w:val="-10"/>
                <w:sz w:val="18"/>
                <w:szCs w:val="18"/>
              </w:rPr>
              <w:pict>
                <v:shape id="_x0000_i2369" type="#_x0000_t75" style="width:15pt;height:15.75pt">
                  <v:imagedata r:id="rId2026" o:title=""/>
                </v:shape>
              </w:pict>
            </w:r>
            <w:r w:rsidRPr="005C33F1">
              <w:rPr>
                <w:sz w:val="18"/>
                <w:szCs w:val="18"/>
              </w:rPr>
              <w:t>=750МПа</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Т15К6</w:t>
            </w:r>
          </w:p>
          <w:p w:rsidR="008669BE" w:rsidRPr="005C33F1" w:rsidRDefault="008669BE" w:rsidP="005C33F1">
            <w:pPr>
              <w:spacing w:line="228" w:lineRule="auto"/>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70</w:t>
            </w:r>
          </w:p>
          <w:p w:rsidR="008669BE" w:rsidRPr="005C33F1" w:rsidRDefault="008669BE" w:rsidP="005C33F1">
            <w:pPr>
              <w:spacing w:line="228" w:lineRule="auto"/>
              <w:jc w:val="center"/>
              <w:rPr>
                <w:sz w:val="18"/>
                <w:szCs w:val="18"/>
              </w:rPr>
            </w:pPr>
            <w:r w:rsidRPr="005C33F1">
              <w:rPr>
                <w:sz w:val="18"/>
                <w:szCs w:val="18"/>
              </w:rPr>
              <w:t>80</w:t>
            </w:r>
          </w:p>
        </w:tc>
      </w:tr>
      <w:tr w:rsidR="008669BE" w:rsidRPr="005C33F1" w:rsidTr="005C33F1">
        <w:tc>
          <w:tcPr>
            <w:tcW w:w="2463" w:type="dxa"/>
            <w:shd w:val="clear" w:color="auto" w:fill="auto"/>
          </w:tcPr>
          <w:p w:rsidR="008669BE" w:rsidRPr="005C33F1" w:rsidRDefault="008669BE" w:rsidP="005C33F1">
            <w:pPr>
              <w:spacing w:line="216" w:lineRule="auto"/>
              <w:rPr>
                <w:sz w:val="18"/>
                <w:szCs w:val="18"/>
              </w:rPr>
            </w:pPr>
            <w:r w:rsidRPr="005C33F1">
              <w:rPr>
                <w:sz w:val="18"/>
                <w:szCs w:val="18"/>
              </w:rPr>
              <w:t>Резцы, резьба трапециевидная</w:t>
            </w:r>
          </w:p>
        </w:tc>
        <w:tc>
          <w:tcPr>
            <w:tcW w:w="2463" w:type="dxa"/>
            <w:vMerge/>
            <w:shd w:val="clear" w:color="auto" w:fill="auto"/>
          </w:tcPr>
          <w:p w:rsidR="008669BE" w:rsidRPr="005C33F1" w:rsidRDefault="008669BE" w:rsidP="005C33F1">
            <w:pPr>
              <w:spacing w:line="228" w:lineRule="auto"/>
              <w:jc w:val="center"/>
              <w:rPr>
                <w:sz w:val="18"/>
                <w:szCs w:val="18"/>
              </w:rPr>
            </w:pP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70</w:t>
            </w:r>
          </w:p>
        </w:tc>
      </w:tr>
      <w:tr w:rsidR="008669BE" w:rsidRPr="005C33F1" w:rsidTr="005C33F1">
        <w:tc>
          <w:tcPr>
            <w:tcW w:w="2463" w:type="dxa"/>
            <w:shd w:val="clear" w:color="auto" w:fill="auto"/>
          </w:tcPr>
          <w:p w:rsidR="008669BE" w:rsidRPr="005C33F1" w:rsidRDefault="008669BE" w:rsidP="005C33F1">
            <w:pPr>
              <w:spacing w:line="216" w:lineRule="auto"/>
              <w:rPr>
                <w:sz w:val="18"/>
                <w:szCs w:val="18"/>
              </w:rPr>
            </w:pPr>
            <w:r w:rsidRPr="005C33F1">
              <w:rPr>
                <w:sz w:val="18"/>
                <w:szCs w:val="18"/>
              </w:rPr>
              <w:t>Вихревое нарезание крепежной и трапециевидной резьбы</w:t>
            </w:r>
          </w:p>
        </w:tc>
        <w:tc>
          <w:tcPr>
            <w:tcW w:w="2463" w:type="dxa"/>
            <w:vMerge/>
            <w:shd w:val="clear" w:color="auto" w:fill="auto"/>
          </w:tcPr>
          <w:p w:rsidR="008669BE" w:rsidRPr="005C33F1" w:rsidRDefault="008669BE" w:rsidP="005C33F1">
            <w:pPr>
              <w:spacing w:line="228" w:lineRule="auto"/>
              <w:jc w:val="center"/>
              <w:rPr>
                <w:sz w:val="18"/>
                <w:szCs w:val="18"/>
              </w:rPr>
            </w:pP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Т15К6</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80</w:t>
            </w:r>
          </w:p>
        </w:tc>
      </w:tr>
      <w:tr w:rsidR="008669BE" w:rsidRPr="005C33F1" w:rsidTr="005C33F1">
        <w:tc>
          <w:tcPr>
            <w:tcW w:w="2463" w:type="dxa"/>
            <w:shd w:val="clear" w:color="auto" w:fill="auto"/>
          </w:tcPr>
          <w:p w:rsidR="008669BE" w:rsidRPr="005C33F1" w:rsidRDefault="008669BE" w:rsidP="005C33F1">
            <w:pPr>
              <w:spacing w:line="216" w:lineRule="auto"/>
              <w:rPr>
                <w:sz w:val="18"/>
                <w:szCs w:val="18"/>
              </w:rPr>
            </w:pPr>
            <w:r w:rsidRPr="005C33F1">
              <w:rPr>
                <w:sz w:val="18"/>
                <w:szCs w:val="18"/>
              </w:rPr>
              <w:t>Метчики всех типов</w:t>
            </w:r>
          </w:p>
        </w:tc>
        <w:tc>
          <w:tcPr>
            <w:tcW w:w="2463" w:type="dxa"/>
            <w:vMerge/>
            <w:shd w:val="clear" w:color="auto" w:fill="auto"/>
          </w:tcPr>
          <w:p w:rsidR="008669BE" w:rsidRPr="005C33F1" w:rsidRDefault="008669BE" w:rsidP="005C33F1">
            <w:pPr>
              <w:spacing w:line="228" w:lineRule="auto"/>
              <w:jc w:val="center"/>
              <w:rPr>
                <w:sz w:val="18"/>
                <w:szCs w:val="18"/>
              </w:rPr>
            </w:pP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90</w:t>
            </w:r>
          </w:p>
        </w:tc>
      </w:tr>
      <w:tr w:rsidR="008669BE" w:rsidRPr="005C33F1" w:rsidTr="005C33F1">
        <w:tc>
          <w:tcPr>
            <w:tcW w:w="2463" w:type="dxa"/>
            <w:shd w:val="clear" w:color="auto" w:fill="auto"/>
          </w:tcPr>
          <w:p w:rsidR="008669BE" w:rsidRPr="005C33F1" w:rsidRDefault="008669BE" w:rsidP="005C33F1">
            <w:pPr>
              <w:spacing w:line="216" w:lineRule="auto"/>
              <w:rPr>
                <w:sz w:val="18"/>
                <w:szCs w:val="18"/>
              </w:rPr>
            </w:pPr>
            <w:r w:rsidRPr="005C33F1">
              <w:rPr>
                <w:sz w:val="18"/>
                <w:szCs w:val="18"/>
              </w:rPr>
              <w:t>Плашки, резьбанарезные головки</w:t>
            </w:r>
          </w:p>
        </w:tc>
        <w:tc>
          <w:tcPr>
            <w:tcW w:w="2463" w:type="dxa"/>
            <w:vMerge/>
            <w:shd w:val="clear" w:color="auto" w:fill="auto"/>
          </w:tcPr>
          <w:p w:rsidR="008669BE" w:rsidRPr="005C33F1" w:rsidRDefault="008669BE" w:rsidP="005C33F1">
            <w:pPr>
              <w:spacing w:line="228" w:lineRule="auto"/>
              <w:jc w:val="center"/>
              <w:rPr>
                <w:sz w:val="18"/>
                <w:szCs w:val="18"/>
              </w:rPr>
            </w:pP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9ХС</w:t>
            </w:r>
          </w:p>
          <w:p w:rsidR="008669BE" w:rsidRPr="005C33F1" w:rsidRDefault="008669BE" w:rsidP="005C33F1">
            <w:pPr>
              <w:spacing w:line="228" w:lineRule="auto"/>
              <w:jc w:val="center"/>
              <w:rPr>
                <w:sz w:val="18"/>
                <w:szCs w:val="18"/>
              </w:rPr>
            </w:pPr>
            <w:r w:rsidRPr="005C33F1">
              <w:rPr>
                <w:sz w:val="18"/>
                <w:szCs w:val="18"/>
              </w:rPr>
              <w:t>У12А</w:t>
            </w:r>
          </w:p>
          <w:p w:rsidR="008669BE" w:rsidRPr="005C33F1" w:rsidRDefault="008669BE" w:rsidP="005C33F1">
            <w:pPr>
              <w:spacing w:line="228" w:lineRule="auto"/>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spacing w:line="228" w:lineRule="auto"/>
              <w:jc w:val="center"/>
              <w:rPr>
                <w:sz w:val="18"/>
                <w:szCs w:val="18"/>
              </w:rPr>
            </w:pPr>
          </w:p>
          <w:p w:rsidR="008669BE" w:rsidRPr="005C33F1" w:rsidRDefault="008669BE" w:rsidP="005C33F1">
            <w:pPr>
              <w:spacing w:line="228" w:lineRule="auto"/>
              <w:jc w:val="center"/>
              <w:rPr>
                <w:sz w:val="18"/>
                <w:szCs w:val="18"/>
              </w:rPr>
            </w:pPr>
            <w:r w:rsidRPr="005C33F1">
              <w:rPr>
                <w:sz w:val="18"/>
                <w:szCs w:val="18"/>
              </w:rPr>
              <w:t>90</w:t>
            </w:r>
          </w:p>
        </w:tc>
      </w:tr>
      <w:tr w:rsidR="008669BE" w:rsidRPr="005C33F1" w:rsidTr="005C33F1">
        <w:tc>
          <w:tcPr>
            <w:tcW w:w="2463" w:type="dxa"/>
            <w:shd w:val="clear" w:color="auto" w:fill="auto"/>
          </w:tcPr>
          <w:p w:rsidR="008669BE" w:rsidRPr="005C33F1" w:rsidRDefault="008669BE" w:rsidP="005C33F1">
            <w:pPr>
              <w:spacing w:line="216" w:lineRule="auto"/>
              <w:rPr>
                <w:sz w:val="18"/>
                <w:szCs w:val="18"/>
              </w:rPr>
            </w:pPr>
            <w:r w:rsidRPr="005C33F1">
              <w:rPr>
                <w:sz w:val="18"/>
                <w:szCs w:val="18"/>
              </w:rPr>
              <w:t>Гребенчатые фрезы</w:t>
            </w:r>
          </w:p>
        </w:tc>
        <w:tc>
          <w:tcPr>
            <w:tcW w:w="2463" w:type="dxa"/>
            <w:vMerge/>
            <w:shd w:val="clear" w:color="auto" w:fill="auto"/>
          </w:tcPr>
          <w:p w:rsidR="008669BE" w:rsidRPr="005C33F1" w:rsidRDefault="008669BE" w:rsidP="005C33F1">
            <w:pPr>
              <w:spacing w:line="228" w:lineRule="auto"/>
              <w:jc w:val="center"/>
              <w:rPr>
                <w:sz w:val="18"/>
                <w:szCs w:val="18"/>
              </w:rPr>
            </w:pP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spacing w:line="228" w:lineRule="auto"/>
              <w:jc w:val="center"/>
              <w:rPr>
                <w:sz w:val="18"/>
                <w:szCs w:val="18"/>
              </w:rPr>
            </w:pPr>
            <w:r w:rsidRPr="005C33F1">
              <w:rPr>
                <w:sz w:val="18"/>
                <w:szCs w:val="18"/>
              </w:rPr>
              <w:t>120</w:t>
            </w:r>
          </w:p>
        </w:tc>
      </w:tr>
    </w:tbl>
    <w:p w:rsidR="008669BE" w:rsidRPr="00195076" w:rsidRDefault="008669BE" w:rsidP="008669BE">
      <w:pPr>
        <w:jc w:val="right"/>
        <w:rPr>
          <w:sz w:val="22"/>
          <w:szCs w:val="22"/>
        </w:rPr>
      </w:pPr>
      <w:r w:rsidRPr="00195076">
        <w:rPr>
          <w:sz w:val="22"/>
          <w:szCs w:val="22"/>
        </w:rPr>
        <w:br w:type="page"/>
      </w:r>
      <w:r w:rsidRPr="00195076">
        <w:rPr>
          <w:sz w:val="22"/>
          <w:szCs w:val="22"/>
        </w:rPr>
        <w:lastRenderedPageBreak/>
        <w:t>Окончание табл.6.6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7"/>
        <w:gridCol w:w="1867"/>
        <w:gridCol w:w="1767"/>
        <w:gridCol w:w="1701"/>
      </w:tblGrid>
      <w:tr w:rsidR="008669BE" w:rsidRPr="005C33F1" w:rsidTr="005C33F1">
        <w:tc>
          <w:tcPr>
            <w:tcW w:w="2463" w:type="dxa"/>
            <w:shd w:val="clear" w:color="auto" w:fill="auto"/>
          </w:tcPr>
          <w:p w:rsidR="008669BE" w:rsidRPr="005C33F1" w:rsidRDefault="008669BE" w:rsidP="005C33F1">
            <w:pPr>
              <w:jc w:val="center"/>
              <w:rPr>
                <w:sz w:val="18"/>
                <w:szCs w:val="18"/>
              </w:rPr>
            </w:pPr>
            <w:r w:rsidRPr="005C33F1">
              <w:rPr>
                <w:sz w:val="18"/>
                <w:szCs w:val="18"/>
              </w:rPr>
              <w:t>1</w:t>
            </w:r>
          </w:p>
        </w:tc>
        <w:tc>
          <w:tcPr>
            <w:tcW w:w="2463" w:type="dxa"/>
            <w:shd w:val="clear" w:color="auto" w:fill="auto"/>
          </w:tcPr>
          <w:p w:rsidR="008669BE" w:rsidRPr="005C33F1" w:rsidRDefault="008669BE" w:rsidP="005C33F1">
            <w:pPr>
              <w:jc w:val="center"/>
              <w:rPr>
                <w:sz w:val="18"/>
                <w:szCs w:val="18"/>
              </w:rPr>
            </w:pPr>
            <w:r w:rsidRPr="005C33F1">
              <w:rPr>
                <w:sz w:val="18"/>
                <w:szCs w:val="18"/>
              </w:rPr>
              <w:t>2</w:t>
            </w:r>
          </w:p>
        </w:tc>
        <w:tc>
          <w:tcPr>
            <w:tcW w:w="2464" w:type="dxa"/>
            <w:shd w:val="clear" w:color="auto" w:fill="auto"/>
          </w:tcPr>
          <w:p w:rsidR="008669BE" w:rsidRPr="005C33F1" w:rsidRDefault="008669BE" w:rsidP="005C33F1">
            <w:pPr>
              <w:jc w:val="center"/>
              <w:rPr>
                <w:sz w:val="18"/>
                <w:szCs w:val="18"/>
              </w:rPr>
            </w:pPr>
            <w:r w:rsidRPr="005C33F1">
              <w:rPr>
                <w:sz w:val="18"/>
                <w:szCs w:val="18"/>
              </w:rPr>
              <w:t>3</w:t>
            </w:r>
          </w:p>
        </w:tc>
        <w:tc>
          <w:tcPr>
            <w:tcW w:w="2464" w:type="dxa"/>
            <w:shd w:val="clear" w:color="auto" w:fill="auto"/>
          </w:tcPr>
          <w:p w:rsidR="008669BE" w:rsidRPr="005C33F1" w:rsidRDefault="008669BE" w:rsidP="005C33F1">
            <w:pPr>
              <w:jc w:val="center"/>
              <w:rPr>
                <w:sz w:val="18"/>
                <w:szCs w:val="18"/>
              </w:rPr>
            </w:pPr>
            <w:r w:rsidRPr="005C33F1">
              <w:rPr>
                <w:sz w:val="18"/>
                <w:szCs w:val="18"/>
              </w:rPr>
              <w:t>4</w:t>
            </w:r>
          </w:p>
        </w:tc>
      </w:tr>
      <w:tr w:rsidR="008669BE" w:rsidRPr="005C33F1" w:rsidTr="005C33F1">
        <w:tc>
          <w:tcPr>
            <w:tcW w:w="2463" w:type="dxa"/>
            <w:shd w:val="clear" w:color="auto" w:fill="auto"/>
          </w:tcPr>
          <w:p w:rsidR="008669BE" w:rsidRPr="005C33F1" w:rsidRDefault="008669BE" w:rsidP="005C33F1">
            <w:pPr>
              <w:rPr>
                <w:sz w:val="18"/>
                <w:szCs w:val="18"/>
              </w:rPr>
            </w:pPr>
            <w:r w:rsidRPr="005C33F1">
              <w:rPr>
                <w:sz w:val="18"/>
                <w:szCs w:val="18"/>
              </w:rPr>
              <w:t>Резцы, резьба крепежная</w:t>
            </w:r>
          </w:p>
        </w:tc>
        <w:tc>
          <w:tcPr>
            <w:tcW w:w="2463" w:type="dxa"/>
            <w:vMerge w:val="restart"/>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Серый чугун НВ190</w:t>
            </w:r>
          </w:p>
        </w:tc>
        <w:tc>
          <w:tcPr>
            <w:tcW w:w="2464" w:type="dxa"/>
            <w:shd w:val="clear" w:color="auto" w:fill="auto"/>
          </w:tcPr>
          <w:p w:rsidR="008669BE" w:rsidRPr="005C33F1" w:rsidRDefault="008669BE" w:rsidP="005C33F1">
            <w:pPr>
              <w:jc w:val="center"/>
              <w:rPr>
                <w:sz w:val="18"/>
                <w:szCs w:val="18"/>
              </w:rPr>
            </w:pPr>
            <w:r w:rsidRPr="005C33F1">
              <w:rPr>
                <w:sz w:val="18"/>
                <w:szCs w:val="18"/>
              </w:rPr>
              <w:t>ВК6</w:t>
            </w:r>
          </w:p>
        </w:tc>
        <w:tc>
          <w:tcPr>
            <w:tcW w:w="2464" w:type="dxa"/>
            <w:shd w:val="clear" w:color="auto" w:fill="auto"/>
          </w:tcPr>
          <w:p w:rsidR="008669BE" w:rsidRPr="005C33F1" w:rsidRDefault="008669BE" w:rsidP="005C33F1">
            <w:pPr>
              <w:jc w:val="center"/>
              <w:rPr>
                <w:sz w:val="18"/>
                <w:szCs w:val="18"/>
              </w:rPr>
            </w:pPr>
            <w:r w:rsidRPr="005C33F1">
              <w:rPr>
                <w:sz w:val="18"/>
                <w:szCs w:val="18"/>
              </w:rPr>
              <w:t>70</w:t>
            </w:r>
          </w:p>
        </w:tc>
      </w:tr>
      <w:tr w:rsidR="008669BE" w:rsidRPr="005C33F1" w:rsidTr="005C33F1">
        <w:tc>
          <w:tcPr>
            <w:tcW w:w="2463" w:type="dxa"/>
            <w:shd w:val="clear" w:color="auto" w:fill="auto"/>
          </w:tcPr>
          <w:p w:rsidR="008669BE" w:rsidRPr="005C33F1" w:rsidRDefault="008669BE" w:rsidP="005C33F1">
            <w:pPr>
              <w:rPr>
                <w:sz w:val="18"/>
                <w:szCs w:val="18"/>
              </w:rPr>
            </w:pPr>
            <w:r w:rsidRPr="005C33F1">
              <w:rPr>
                <w:sz w:val="18"/>
                <w:szCs w:val="18"/>
              </w:rPr>
              <w:t>Фрезы гребенчатые</w:t>
            </w:r>
          </w:p>
        </w:tc>
        <w:tc>
          <w:tcPr>
            <w:tcW w:w="2463" w:type="dxa"/>
            <w:vMerge/>
            <w:shd w:val="clear" w:color="auto" w:fill="auto"/>
          </w:tcPr>
          <w:p w:rsidR="008669BE" w:rsidRPr="005C33F1" w:rsidRDefault="008669BE" w:rsidP="005C33F1">
            <w:pPr>
              <w:jc w:val="center"/>
              <w:rPr>
                <w:sz w:val="18"/>
                <w:szCs w:val="18"/>
              </w:rPr>
            </w:pPr>
          </w:p>
        </w:tc>
        <w:tc>
          <w:tcPr>
            <w:tcW w:w="2464" w:type="dxa"/>
            <w:shd w:val="clear" w:color="auto" w:fill="auto"/>
          </w:tcPr>
          <w:p w:rsidR="008669BE" w:rsidRPr="005C33F1" w:rsidRDefault="008669BE" w:rsidP="005C33F1">
            <w:pPr>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jc w:val="center"/>
              <w:rPr>
                <w:sz w:val="18"/>
                <w:szCs w:val="18"/>
              </w:rPr>
            </w:pPr>
            <w:r w:rsidRPr="005C33F1">
              <w:rPr>
                <w:sz w:val="18"/>
                <w:szCs w:val="18"/>
              </w:rPr>
              <w:t>200</w:t>
            </w:r>
          </w:p>
        </w:tc>
      </w:tr>
      <w:tr w:rsidR="008669BE" w:rsidRPr="005C33F1" w:rsidTr="005C33F1">
        <w:tc>
          <w:tcPr>
            <w:tcW w:w="2463" w:type="dxa"/>
            <w:shd w:val="clear" w:color="auto" w:fill="auto"/>
          </w:tcPr>
          <w:p w:rsidR="008669BE" w:rsidRPr="005C33F1" w:rsidRDefault="008669BE" w:rsidP="005C33F1">
            <w:pPr>
              <w:rPr>
                <w:sz w:val="18"/>
                <w:szCs w:val="18"/>
              </w:rPr>
            </w:pPr>
            <w:r w:rsidRPr="005C33F1">
              <w:rPr>
                <w:sz w:val="18"/>
                <w:szCs w:val="18"/>
              </w:rPr>
              <w:t>Фрезы гребенчатые</w:t>
            </w:r>
          </w:p>
        </w:tc>
        <w:tc>
          <w:tcPr>
            <w:tcW w:w="2463" w:type="dxa"/>
            <w:shd w:val="clear" w:color="auto" w:fill="auto"/>
          </w:tcPr>
          <w:p w:rsidR="008669BE" w:rsidRPr="005C33F1" w:rsidRDefault="008669BE" w:rsidP="005C33F1">
            <w:pPr>
              <w:jc w:val="center"/>
              <w:rPr>
                <w:sz w:val="18"/>
                <w:szCs w:val="18"/>
              </w:rPr>
            </w:pPr>
            <w:r w:rsidRPr="005C33F1">
              <w:rPr>
                <w:sz w:val="18"/>
                <w:szCs w:val="18"/>
              </w:rPr>
              <w:t>Ковкий чугун НВ150</w:t>
            </w:r>
          </w:p>
        </w:tc>
        <w:tc>
          <w:tcPr>
            <w:tcW w:w="2464" w:type="dxa"/>
            <w:shd w:val="clear" w:color="auto" w:fill="auto"/>
          </w:tcPr>
          <w:p w:rsidR="008669BE" w:rsidRPr="005C33F1" w:rsidRDefault="008669BE" w:rsidP="005C33F1">
            <w:pPr>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jc w:val="center"/>
              <w:rPr>
                <w:sz w:val="18"/>
                <w:szCs w:val="18"/>
              </w:rPr>
            </w:pPr>
            <w:r w:rsidRPr="005C33F1">
              <w:rPr>
                <w:sz w:val="18"/>
                <w:szCs w:val="18"/>
              </w:rPr>
              <w:t>200</w:t>
            </w:r>
          </w:p>
        </w:tc>
      </w:tr>
      <w:tr w:rsidR="008669BE" w:rsidRPr="005C33F1" w:rsidTr="005C33F1">
        <w:tc>
          <w:tcPr>
            <w:tcW w:w="2463" w:type="dxa"/>
            <w:shd w:val="clear" w:color="auto" w:fill="auto"/>
          </w:tcPr>
          <w:p w:rsidR="008669BE" w:rsidRPr="005C33F1" w:rsidRDefault="008669BE" w:rsidP="005C33F1">
            <w:pPr>
              <w:rPr>
                <w:sz w:val="18"/>
                <w:szCs w:val="18"/>
              </w:rPr>
            </w:pPr>
            <w:r w:rsidRPr="005C33F1">
              <w:rPr>
                <w:sz w:val="18"/>
                <w:szCs w:val="18"/>
              </w:rPr>
              <w:t>Метчики гаечные</w:t>
            </w:r>
          </w:p>
        </w:tc>
        <w:tc>
          <w:tcPr>
            <w:tcW w:w="2463" w:type="dxa"/>
            <w:shd w:val="clear" w:color="auto" w:fill="auto"/>
          </w:tcPr>
          <w:p w:rsidR="008669BE" w:rsidRPr="005C33F1" w:rsidRDefault="008669BE" w:rsidP="005C33F1">
            <w:pPr>
              <w:jc w:val="center"/>
              <w:rPr>
                <w:sz w:val="18"/>
                <w:szCs w:val="18"/>
              </w:rPr>
            </w:pPr>
            <w:r w:rsidRPr="005C33F1">
              <w:rPr>
                <w:sz w:val="18"/>
                <w:szCs w:val="18"/>
              </w:rPr>
              <w:t>Силумин</w:t>
            </w:r>
          </w:p>
        </w:tc>
        <w:tc>
          <w:tcPr>
            <w:tcW w:w="2464" w:type="dxa"/>
            <w:shd w:val="clear" w:color="auto" w:fill="auto"/>
          </w:tcPr>
          <w:p w:rsidR="008669BE" w:rsidRPr="005C33F1" w:rsidRDefault="008669BE" w:rsidP="005C33F1">
            <w:pPr>
              <w:jc w:val="center"/>
              <w:rPr>
                <w:sz w:val="18"/>
                <w:szCs w:val="18"/>
              </w:rPr>
            </w:pPr>
            <w:r w:rsidRPr="005C33F1">
              <w:rPr>
                <w:sz w:val="18"/>
                <w:szCs w:val="18"/>
              </w:rPr>
              <w:t>Р6М5</w:t>
            </w:r>
          </w:p>
        </w:tc>
        <w:tc>
          <w:tcPr>
            <w:tcW w:w="2464" w:type="dxa"/>
            <w:shd w:val="clear" w:color="auto" w:fill="auto"/>
          </w:tcPr>
          <w:p w:rsidR="008669BE" w:rsidRPr="005C33F1" w:rsidRDefault="008669BE" w:rsidP="005C33F1">
            <w:pPr>
              <w:jc w:val="center"/>
              <w:rPr>
                <w:sz w:val="18"/>
                <w:szCs w:val="18"/>
              </w:rPr>
            </w:pPr>
            <w:r w:rsidRPr="005C33F1">
              <w:rPr>
                <w:sz w:val="18"/>
                <w:szCs w:val="18"/>
              </w:rPr>
              <w:t>90</w:t>
            </w:r>
          </w:p>
        </w:tc>
      </w:tr>
    </w:tbl>
    <w:p w:rsidR="008669BE" w:rsidRPr="00195076" w:rsidRDefault="008669BE" w:rsidP="008669BE">
      <w:pPr>
        <w:jc w:val="center"/>
        <w:rPr>
          <w:sz w:val="22"/>
          <w:szCs w:val="22"/>
        </w:rPr>
      </w:pPr>
    </w:p>
    <w:p w:rsidR="008669BE" w:rsidRDefault="008669BE" w:rsidP="008669BE">
      <w:pPr>
        <w:jc w:val="center"/>
        <w:rPr>
          <w:rFonts w:ascii="Bookman Old Style" w:hAnsi="Bookman Old Style"/>
          <w:b/>
        </w:rPr>
      </w:pPr>
      <w:r w:rsidRPr="00582138">
        <w:rPr>
          <w:rFonts w:ascii="Bookman Old Style" w:hAnsi="Bookman Old Style"/>
          <w:b/>
        </w:rPr>
        <w:t xml:space="preserve">6.4. Стойкость инструмента </w:t>
      </w:r>
    </w:p>
    <w:p w:rsidR="008669BE" w:rsidRPr="00582138" w:rsidRDefault="008669BE" w:rsidP="008669BE">
      <w:pPr>
        <w:jc w:val="center"/>
        <w:rPr>
          <w:rFonts w:ascii="Bookman Old Style" w:hAnsi="Bookman Old Style"/>
          <w:b/>
        </w:rPr>
      </w:pPr>
      <w:r w:rsidRPr="00582138">
        <w:rPr>
          <w:rFonts w:ascii="Bookman Old Style" w:hAnsi="Bookman Old Style"/>
          <w:b/>
        </w:rPr>
        <w:t>и допускаемая скорость резания</w:t>
      </w:r>
    </w:p>
    <w:p w:rsidR="008669BE" w:rsidRPr="00582138" w:rsidRDefault="008669BE" w:rsidP="008669BE">
      <w:pPr>
        <w:jc w:val="center"/>
        <w:rPr>
          <w:rFonts w:ascii="Bookman Old Style" w:hAnsi="Bookman Old Style"/>
          <w:sz w:val="12"/>
          <w:szCs w:val="12"/>
        </w:rPr>
      </w:pPr>
    </w:p>
    <w:p w:rsidR="008669BE" w:rsidRPr="00582138" w:rsidRDefault="008669BE" w:rsidP="008669BE">
      <w:pPr>
        <w:jc w:val="center"/>
        <w:rPr>
          <w:rFonts w:ascii="Bookman Old Style" w:hAnsi="Bookman Old Style"/>
        </w:rPr>
      </w:pPr>
      <w:r w:rsidRPr="00582138">
        <w:rPr>
          <w:rFonts w:ascii="Bookman Old Style" w:hAnsi="Bookman Old Style"/>
        </w:rPr>
        <w:t>6.4.1. Понятие допускаемой скорости резания</w:t>
      </w:r>
    </w:p>
    <w:p w:rsidR="008669BE" w:rsidRPr="00582138" w:rsidRDefault="008669BE" w:rsidP="008669BE">
      <w:pPr>
        <w:jc w:val="center"/>
        <w:rPr>
          <w:sz w:val="10"/>
          <w:szCs w:val="10"/>
        </w:rPr>
      </w:pPr>
    </w:p>
    <w:p w:rsidR="008669BE" w:rsidRPr="00195076" w:rsidRDefault="008669BE" w:rsidP="008669BE">
      <w:pPr>
        <w:jc w:val="both"/>
        <w:rPr>
          <w:sz w:val="22"/>
          <w:szCs w:val="22"/>
        </w:rPr>
      </w:pPr>
      <w:r w:rsidRPr="00195076">
        <w:rPr>
          <w:sz w:val="22"/>
          <w:szCs w:val="22"/>
        </w:rPr>
        <w:tab/>
        <w:t xml:space="preserve">Скорость резания является основным фактором, существенно влияющим на производительность станочных операций. При рассмотрении геометрии резцов мы вводили понятие скорости вращения, являющейся чисто кинематической величиной и определяли ее по формуле </w:t>
      </w:r>
      <w:r w:rsidR="000661A9">
        <w:rPr>
          <w:position w:val="-10"/>
          <w:sz w:val="22"/>
          <w:szCs w:val="22"/>
        </w:rPr>
        <w:pict>
          <v:shape id="_x0000_i2370" type="#_x0000_t75" style="width:71.25pt;height:17.25pt">
            <v:imagedata r:id="rId2027" o:title=""/>
          </v:shape>
        </w:pict>
      </w:r>
      <w:r w:rsidRPr="00195076">
        <w:rPr>
          <w:sz w:val="22"/>
          <w:szCs w:val="22"/>
        </w:rPr>
        <w:t>, м/мин.</w:t>
      </w:r>
    </w:p>
    <w:p w:rsidR="008669BE" w:rsidRPr="00195076" w:rsidRDefault="008669BE" w:rsidP="008669BE">
      <w:pPr>
        <w:jc w:val="both"/>
        <w:rPr>
          <w:sz w:val="22"/>
          <w:szCs w:val="22"/>
        </w:rPr>
      </w:pPr>
      <w:r w:rsidRPr="00195076">
        <w:rPr>
          <w:i/>
          <w:sz w:val="22"/>
          <w:szCs w:val="22"/>
        </w:rPr>
        <w:tab/>
        <w:t>Под допускаемой скоростью резания понимается физическая величина,</w:t>
      </w:r>
      <w:r w:rsidRPr="00195076">
        <w:rPr>
          <w:sz w:val="22"/>
          <w:szCs w:val="22"/>
        </w:rPr>
        <w:t xml:space="preserve"> определяемая физико-механическими свойствами инструментального и обрабатываемого материала, геометрией инструмента, размерами среза, температурой резания и т.д.</w:t>
      </w:r>
    </w:p>
    <w:p w:rsidR="008669BE" w:rsidRPr="00195076" w:rsidRDefault="008669BE" w:rsidP="008669BE">
      <w:pPr>
        <w:jc w:val="both"/>
        <w:rPr>
          <w:sz w:val="22"/>
          <w:szCs w:val="22"/>
        </w:rPr>
      </w:pPr>
      <w:r>
        <w:rPr>
          <w:sz w:val="22"/>
          <w:szCs w:val="22"/>
        </w:rPr>
        <w:tab/>
        <w:t>При данной скорости резания</w:t>
      </w:r>
      <w:r w:rsidRPr="00195076">
        <w:rPr>
          <w:sz w:val="22"/>
          <w:szCs w:val="22"/>
        </w:rPr>
        <w:t xml:space="preserve"> с течением времени инструмент настолько изнашивается по задней и передней поверхности, что перестает давать заданную точность обработки и требуемую шероховатость поверхности.</w:t>
      </w:r>
    </w:p>
    <w:p w:rsidR="008669BE" w:rsidRPr="00195076" w:rsidRDefault="008669BE" w:rsidP="008669BE">
      <w:pPr>
        <w:jc w:val="both"/>
        <w:rPr>
          <w:sz w:val="22"/>
          <w:szCs w:val="22"/>
        </w:rPr>
      </w:pPr>
      <w:r w:rsidRPr="00195076">
        <w:rPr>
          <w:sz w:val="22"/>
          <w:szCs w:val="22"/>
        </w:rPr>
        <w:tab/>
        <w:t>Скорость резания нельзя назначать без учета конкретных условий обработки, так как при ее увеличении резко возрастает интенсивность износа инструмента, а значит, и снизится его стойкость. Это вызовет частые переточки инструмента, увеличение затрат на заточку.</w:t>
      </w:r>
    </w:p>
    <w:p w:rsidR="008669BE" w:rsidRPr="00195076" w:rsidRDefault="008669BE" w:rsidP="008669BE">
      <w:pPr>
        <w:jc w:val="both"/>
        <w:rPr>
          <w:i/>
          <w:sz w:val="22"/>
          <w:szCs w:val="22"/>
        </w:rPr>
      </w:pPr>
      <w:r w:rsidRPr="00195076">
        <w:rPr>
          <w:sz w:val="22"/>
          <w:szCs w:val="22"/>
        </w:rPr>
        <w:tab/>
        <w:t xml:space="preserve">Таким образом, </w:t>
      </w:r>
      <w:r w:rsidRPr="00195076">
        <w:rPr>
          <w:i/>
          <w:sz w:val="22"/>
          <w:szCs w:val="22"/>
        </w:rPr>
        <w:t>скоростью резания называют такую скорость, которая допускается режущим инструментом, обрабатываемым материалом, геометрией инструмента, размерами среза и</w:t>
      </w:r>
      <w:r>
        <w:rPr>
          <w:i/>
          <w:sz w:val="22"/>
          <w:szCs w:val="22"/>
        </w:rPr>
        <w:t xml:space="preserve"> </w:t>
      </w:r>
      <w:r w:rsidRPr="00195076">
        <w:rPr>
          <w:i/>
          <w:sz w:val="22"/>
          <w:szCs w:val="22"/>
        </w:rPr>
        <w:t>другими факт</w:t>
      </w:r>
      <w:r>
        <w:rPr>
          <w:i/>
          <w:sz w:val="22"/>
          <w:szCs w:val="22"/>
        </w:rPr>
        <w:t>ора</w:t>
      </w:r>
      <w:r w:rsidRPr="00195076">
        <w:rPr>
          <w:i/>
          <w:sz w:val="22"/>
          <w:szCs w:val="22"/>
        </w:rPr>
        <w:t>ми при периоде стойкости, отвечающем заданной величине износа инструмента.</w:t>
      </w:r>
    </w:p>
    <w:p w:rsidR="008669BE" w:rsidRPr="00195076" w:rsidRDefault="008669BE" w:rsidP="008669BE">
      <w:pPr>
        <w:jc w:val="both"/>
        <w:rPr>
          <w:sz w:val="22"/>
          <w:szCs w:val="22"/>
        </w:rPr>
      </w:pPr>
      <w:r w:rsidRPr="00195076">
        <w:rPr>
          <w:sz w:val="22"/>
          <w:szCs w:val="22"/>
        </w:rPr>
        <w:tab/>
        <w:t>Чем большую скорость резания допускает инструмент при одной и той же стойкости, тем выше его режущие свойства, тем он более производителен.</w:t>
      </w:r>
    </w:p>
    <w:p w:rsidR="008669BE" w:rsidRPr="00195076" w:rsidRDefault="008669BE" w:rsidP="008669BE">
      <w:pPr>
        <w:jc w:val="both"/>
        <w:rPr>
          <w:sz w:val="22"/>
          <w:szCs w:val="22"/>
        </w:rPr>
      </w:pPr>
    </w:p>
    <w:p w:rsidR="008669BE" w:rsidRPr="00582138" w:rsidRDefault="008669BE" w:rsidP="008669BE">
      <w:pPr>
        <w:spacing w:line="223" w:lineRule="auto"/>
        <w:jc w:val="center"/>
        <w:rPr>
          <w:rFonts w:ascii="Bookman Old Style" w:hAnsi="Bookman Old Style"/>
        </w:rPr>
      </w:pPr>
      <w:r>
        <w:br w:type="page"/>
      </w:r>
      <w:r w:rsidRPr="00582138">
        <w:rPr>
          <w:rFonts w:ascii="Bookman Old Style" w:hAnsi="Bookman Old Style"/>
        </w:rPr>
        <w:lastRenderedPageBreak/>
        <w:t xml:space="preserve">6.4.2. Влияние различных факторов </w:t>
      </w:r>
    </w:p>
    <w:p w:rsidR="008669BE" w:rsidRPr="00582138" w:rsidRDefault="008669BE" w:rsidP="008669BE">
      <w:pPr>
        <w:spacing w:line="223" w:lineRule="auto"/>
        <w:jc w:val="center"/>
        <w:rPr>
          <w:rFonts w:ascii="Bookman Old Style" w:hAnsi="Bookman Old Style"/>
        </w:rPr>
      </w:pPr>
      <w:r w:rsidRPr="00582138">
        <w:rPr>
          <w:rFonts w:ascii="Bookman Old Style" w:hAnsi="Bookman Old Style"/>
        </w:rPr>
        <w:t>на скорость резания при точении</w:t>
      </w:r>
    </w:p>
    <w:p w:rsidR="008669BE" w:rsidRPr="00582138" w:rsidRDefault="008669BE" w:rsidP="008669BE">
      <w:pPr>
        <w:spacing w:line="223" w:lineRule="auto"/>
        <w:jc w:val="both"/>
        <w:rPr>
          <w:sz w:val="10"/>
          <w:szCs w:val="10"/>
        </w:rPr>
      </w:pPr>
    </w:p>
    <w:p w:rsidR="008669BE" w:rsidRPr="00195076" w:rsidRDefault="008669BE" w:rsidP="008669BE">
      <w:pPr>
        <w:spacing w:line="223" w:lineRule="auto"/>
        <w:jc w:val="both"/>
        <w:rPr>
          <w:sz w:val="22"/>
          <w:szCs w:val="22"/>
        </w:rPr>
      </w:pPr>
      <w:r w:rsidRPr="00195076">
        <w:rPr>
          <w:sz w:val="22"/>
          <w:szCs w:val="22"/>
        </w:rPr>
        <w:tab/>
        <w:t>На скорость резания, допускаемую режущим инструментом, влияют следующие основные факторы:</w:t>
      </w:r>
    </w:p>
    <w:p w:rsidR="008669BE" w:rsidRPr="00195076" w:rsidRDefault="008669BE" w:rsidP="008669BE">
      <w:pPr>
        <w:spacing w:line="223" w:lineRule="auto"/>
        <w:jc w:val="both"/>
        <w:rPr>
          <w:sz w:val="22"/>
          <w:szCs w:val="22"/>
        </w:rPr>
      </w:pPr>
      <w:r w:rsidRPr="00195076">
        <w:rPr>
          <w:sz w:val="22"/>
          <w:szCs w:val="22"/>
        </w:rPr>
        <w:tab/>
        <w:t>1. Стойкость резца.</w:t>
      </w:r>
    </w:p>
    <w:p w:rsidR="008669BE" w:rsidRPr="00195076" w:rsidRDefault="008669BE" w:rsidP="008669BE">
      <w:pPr>
        <w:spacing w:line="218" w:lineRule="auto"/>
        <w:jc w:val="both"/>
        <w:rPr>
          <w:sz w:val="22"/>
          <w:szCs w:val="22"/>
        </w:rPr>
      </w:pPr>
      <w:r w:rsidRPr="00195076">
        <w:rPr>
          <w:sz w:val="22"/>
          <w:szCs w:val="22"/>
        </w:rPr>
        <w:tab/>
        <w:t>2. Глубина резания и подача.</w:t>
      </w:r>
    </w:p>
    <w:p w:rsidR="008669BE" w:rsidRPr="00195076" w:rsidRDefault="008669BE" w:rsidP="008669BE">
      <w:pPr>
        <w:spacing w:line="218" w:lineRule="auto"/>
        <w:jc w:val="both"/>
        <w:rPr>
          <w:sz w:val="22"/>
          <w:szCs w:val="22"/>
        </w:rPr>
      </w:pPr>
      <w:r w:rsidRPr="00195076">
        <w:rPr>
          <w:sz w:val="22"/>
          <w:szCs w:val="22"/>
        </w:rPr>
        <w:tab/>
        <w:t>3. Геометрические параметры резцов.</w:t>
      </w:r>
    </w:p>
    <w:p w:rsidR="008669BE" w:rsidRPr="00195076" w:rsidRDefault="008669BE" w:rsidP="008669BE">
      <w:pPr>
        <w:spacing w:line="218" w:lineRule="auto"/>
        <w:jc w:val="both"/>
        <w:rPr>
          <w:sz w:val="22"/>
          <w:szCs w:val="22"/>
        </w:rPr>
      </w:pPr>
      <w:r w:rsidRPr="00195076">
        <w:rPr>
          <w:sz w:val="22"/>
          <w:szCs w:val="22"/>
        </w:rPr>
        <w:tab/>
        <w:t>4. Размеры тела резца.</w:t>
      </w:r>
    </w:p>
    <w:p w:rsidR="008669BE" w:rsidRPr="00195076" w:rsidRDefault="008669BE" w:rsidP="008669BE">
      <w:pPr>
        <w:spacing w:line="218" w:lineRule="auto"/>
        <w:jc w:val="both"/>
        <w:rPr>
          <w:sz w:val="22"/>
          <w:szCs w:val="22"/>
        </w:rPr>
      </w:pPr>
      <w:r w:rsidRPr="00195076">
        <w:rPr>
          <w:sz w:val="22"/>
          <w:szCs w:val="22"/>
        </w:rPr>
        <w:tab/>
        <w:t>5. Марка инструментального материала.</w:t>
      </w:r>
    </w:p>
    <w:p w:rsidR="008669BE" w:rsidRPr="00195076" w:rsidRDefault="008669BE" w:rsidP="008669BE">
      <w:pPr>
        <w:spacing w:line="218" w:lineRule="auto"/>
        <w:jc w:val="both"/>
        <w:rPr>
          <w:sz w:val="22"/>
          <w:szCs w:val="22"/>
        </w:rPr>
      </w:pPr>
      <w:r w:rsidRPr="00195076">
        <w:rPr>
          <w:sz w:val="22"/>
          <w:szCs w:val="22"/>
        </w:rPr>
        <w:tab/>
        <w:t>6. Качество обрабатываемого материала (физико-механические свойства, химический состав, структура, наличие литейной корки и т.д.).</w:t>
      </w:r>
    </w:p>
    <w:p w:rsidR="008669BE" w:rsidRPr="00195076" w:rsidRDefault="008669BE" w:rsidP="008669BE">
      <w:pPr>
        <w:spacing w:line="218" w:lineRule="auto"/>
        <w:jc w:val="both"/>
        <w:rPr>
          <w:sz w:val="22"/>
          <w:szCs w:val="22"/>
        </w:rPr>
      </w:pPr>
      <w:r w:rsidRPr="00195076">
        <w:rPr>
          <w:sz w:val="22"/>
          <w:szCs w:val="22"/>
        </w:rPr>
        <w:tab/>
        <w:t>7. СОТС и способы их подачи в зону резания.</w:t>
      </w:r>
    </w:p>
    <w:p w:rsidR="008669BE" w:rsidRPr="00195076" w:rsidRDefault="008669BE" w:rsidP="008669BE">
      <w:pPr>
        <w:spacing w:line="218" w:lineRule="auto"/>
        <w:jc w:val="both"/>
        <w:rPr>
          <w:sz w:val="22"/>
          <w:szCs w:val="22"/>
        </w:rPr>
      </w:pPr>
      <w:r w:rsidRPr="00195076">
        <w:rPr>
          <w:sz w:val="22"/>
          <w:szCs w:val="22"/>
        </w:rPr>
        <w:tab/>
        <w:t>8. Вид обработки.</w:t>
      </w:r>
    </w:p>
    <w:p w:rsidR="008669BE" w:rsidRPr="00195076" w:rsidRDefault="008669BE" w:rsidP="008669BE">
      <w:pPr>
        <w:spacing w:line="218" w:lineRule="auto"/>
        <w:jc w:val="both"/>
        <w:rPr>
          <w:sz w:val="22"/>
          <w:szCs w:val="22"/>
        </w:rPr>
      </w:pPr>
      <w:r w:rsidRPr="00195076">
        <w:rPr>
          <w:sz w:val="22"/>
          <w:szCs w:val="22"/>
        </w:rPr>
        <w:tab/>
        <w:t>9. Форма передней поверхности и форма режущих лезвий.</w:t>
      </w:r>
    </w:p>
    <w:p w:rsidR="008669BE" w:rsidRPr="00195076" w:rsidRDefault="008669BE" w:rsidP="008669BE">
      <w:pPr>
        <w:spacing w:line="218" w:lineRule="auto"/>
        <w:jc w:val="both"/>
        <w:rPr>
          <w:sz w:val="22"/>
          <w:szCs w:val="22"/>
        </w:rPr>
      </w:pPr>
      <w:r w:rsidRPr="00195076">
        <w:rPr>
          <w:sz w:val="22"/>
          <w:szCs w:val="22"/>
        </w:rPr>
        <w:tab/>
        <w:t>10. Величина износа резцов.</w:t>
      </w:r>
    </w:p>
    <w:p w:rsidR="008669BE" w:rsidRPr="00195076" w:rsidRDefault="008669BE" w:rsidP="008669BE">
      <w:pPr>
        <w:spacing w:line="218" w:lineRule="auto"/>
        <w:jc w:val="both"/>
        <w:rPr>
          <w:sz w:val="22"/>
          <w:szCs w:val="22"/>
        </w:rPr>
      </w:pPr>
      <w:r w:rsidRPr="00195076">
        <w:rPr>
          <w:sz w:val="22"/>
          <w:szCs w:val="22"/>
        </w:rPr>
        <w:tab/>
        <w:t>Из перечисленного следует, что скорость резания зависит от многих факторов, и из-за этого получить функциональную зависимость для расчета скорости резания затруднительно. Поэтому для практических целей находится экспериментальное уравнение для определенных условий резания; влияние же других факторов учитывается соответствующими поправочными коэффициентами аналогично тому, как это делалось в формулах для усилий резания.</w:t>
      </w:r>
    </w:p>
    <w:p w:rsidR="008669BE" w:rsidRDefault="008669BE" w:rsidP="008669BE">
      <w:pPr>
        <w:spacing w:line="223" w:lineRule="auto"/>
        <w:jc w:val="both"/>
        <w:rPr>
          <w:sz w:val="22"/>
          <w:szCs w:val="22"/>
        </w:rPr>
      </w:pPr>
      <w:r w:rsidRPr="00195076">
        <w:rPr>
          <w:sz w:val="22"/>
          <w:szCs w:val="22"/>
        </w:rPr>
        <w:tab/>
        <w:t>Рассмотрим влияние на допускаемую скорость резания (</w:t>
      </w:r>
      <w:r>
        <w:rPr>
          <w:sz w:val="22"/>
          <w:szCs w:val="22"/>
        </w:rPr>
        <w:t xml:space="preserve">в </w:t>
      </w:r>
      <w:r w:rsidRPr="00195076">
        <w:rPr>
          <w:sz w:val="22"/>
          <w:szCs w:val="22"/>
        </w:rPr>
        <w:t xml:space="preserve">дальнейшем </w:t>
      </w:r>
      <w:r>
        <w:rPr>
          <w:sz w:val="22"/>
          <w:szCs w:val="22"/>
        </w:rPr>
        <w:t xml:space="preserve">- </w:t>
      </w:r>
      <w:r w:rsidRPr="00195076">
        <w:rPr>
          <w:sz w:val="22"/>
          <w:szCs w:val="22"/>
        </w:rPr>
        <w:t>скорость резания)</w:t>
      </w:r>
      <w:r>
        <w:rPr>
          <w:sz w:val="22"/>
          <w:szCs w:val="22"/>
        </w:rPr>
        <w:t xml:space="preserve"> </w:t>
      </w:r>
      <w:r w:rsidRPr="00195076">
        <w:rPr>
          <w:sz w:val="22"/>
          <w:szCs w:val="22"/>
        </w:rPr>
        <w:t>отдельных факторов.</w:t>
      </w:r>
    </w:p>
    <w:p w:rsidR="008669BE" w:rsidRPr="00EB5D29" w:rsidRDefault="008669BE" w:rsidP="008669BE">
      <w:pPr>
        <w:spacing w:line="223" w:lineRule="auto"/>
        <w:jc w:val="both"/>
        <w:rPr>
          <w:sz w:val="8"/>
          <w:szCs w:val="8"/>
        </w:rPr>
      </w:pPr>
    </w:p>
    <w:p w:rsidR="008669BE" w:rsidRPr="00195076" w:rsidRDefault="008669BE" w:rsidP="008669BE">
      <w:pPr>
        <w:spacing w:line="223" w:lineRule="auto"/>
        <w:jc w:val="center"/>
        <w:rPr>
          <w:b/>
          <w:sz w:val="22"/>
          <w:szCs w:val="22"/>
        </w:rPr>
      </w:pPr>
      <w:r w:rsidRPr="00195076">
        <w:rPr>
          <w:b/>
          <w:sz w:val="22"/>
          <w:szCs w:val="22"/>
        </w:rPr>
        <w:t xml:space="preserve">Зависимость между стойкостью инструмента </w:t>
      </w:r>
    </w:p>
    <w:p w:rsidR="008669BE" w:rsidRPr="00195076" w:rsidRDefault="008669BE" w:rsidP="008669BE">
      <w:pPr>
        <w:spacing w:line="223" w:lineRule="auto"/>
        <w:jc w:val="center"/>
        <w:rPr>
          <w:b/>
          <w:sz w:val="22"/>
          <w:szCs w:val="22"/>
        </w:rPr>
      </w:pPr>
      <w:r w:rsidRPr="00195076">
        <w:rPr>
          <w:b/>
          <w:sz w:val="22"/>
          <w:szCs w:val="22"/>
        </w:rPr>
        <w:t>и скоростью резания</w:t>
      </w:r>
    </w:p>
    <w:p w:rsidR="008669BE" w:rsidRPr="00195076" w:rsidRDefault="00B033D9" w:rsidP="008669BE">
      <w:pPr>
        <w:spacing w:line="223" w:lineRule="auto"/>
        <w:jc w:val="both"/>
        <w:rPr>
          <w:sz w:val="22"/>
          <w:szCs w:val="22"/>
        </w:rPr>
      </w:pPr>
      <w:r>
        <w:rPr>
          <w:noProof/>
          <w:sz w:val="22"/>
          <w:szCs w:val="22"/>
        </w:rPr>
        <mc:AlternateContent>
          <mc:Choice Requires="wps">
            <w:drawing>
              <wp:anchor distT="0" distB="0" distL="0" distR="0" simplePos="0" relativeHeight="251656192" behindDoc="0" locked="0" layoutInCell="1" allowOverlap="0">
                <wp:simplePos x="0" y="0"/>
                <wp:positionH relativeFrom="column">
                  <wp:posOffset>2354580</wp:posOffset>
                </wp:positionH>
                <wp:positionV relativeFrom="page">
                  <wp:posOffset>5315585</wp:posOffset>
                </wp:positionV>
                <wp:extent cx="2217420" cy="2171700"/>
                <wp:effectExtent l="0" t="635" r="0" b="0"/>
                <wp:wrapSquare wrapText="bothSides"/>
                <wp:docPr id="3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2171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Default="00B033D9" w:rsidP="008669BE">
                            <w:pPr>
                              <w:jc w:val="center"/>
                              <w:rPr>
                                <w:sz w:val="20"/>
                                <w:szCs w:val="20"/>
                              </w:rPr>
                            </w:pPr>
                            <w:r>
                              <w:rPr>
                                <w:noProof/>
                                <w:sz w:val="20"/>
                                <w:szCs w:val="20"/>
                              </w:rPr>
                              <w:drawing>
                                <wp:inline distT="0" distB="0" distL="0" distR="0">
                                  <wp:extent cx="2032000" cy="1422400"/>
                                  <wp:effectExtent l="0" t="0" r="6350" b="6350"/>
                                  <wp:docPr id="3109" name="Рисунок 3109" descr="6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descr="6_13"/>
                                          <pic:cNvPicPr>
                                            <a:picLocks noChangeAspect="1" noChangeArrowheads="1"/>
                                          </pic:cNvPicPr>
                                        </pic:nvPicPr>
                                        <pic:blipFill>
                                          <a:blip r:embed="rId2028">
                                            <a:extLst>
                                              <a:ext uri="{28A0092B-C50C-407E-A947-70E740481C1C}">
                                                <a14:useLocalDpi xmlns:a14="http://schemas.microsoft.com/office/drawing/2010/main" val="0"/>
                                              </a:ext>
                                            </a:extLst>
                                          </a:blip>
                                          <a:srcRect b="10292"/>
                                          <a:stretch>
                                            <a:fillRect/>
                                          </a:stretch>
                                        </pic:blipFill>
                                        <pic:spPr bwMode="auto">
                                          <a:xfrm>
                                            <a:off x="0" y="0"/>
                                            <a:ext cx="2032000" cy="1422400"/>
                                          </a:xfrm>
                                          <a:prstGeom prst="rect">
                                            <a:avLst/>
                                          </a:prstGeom>
                                          <a:noFill/>
                                          <a:ln>
                                            <a:noFill/>
                                          </a:ln>
                                        </pic:spPr>
                                      </pic:pic>
                                    </a:graphicData>
                                  </a:graphic>
                                </wp:inline>
                              </w:drawing>
                            </w:r>
                          </w:p>
                          <w:p w:rsidR="008669BE" w:rsidRDefault="008669BE" w:rsidP="008669BE">
                            <w:pPr>
                              <w:jc w:val="both"/>
                              <w:rPr>
                                <w:sz w:val="20"/>
                                <w:szCs w:val="20"/>
                              </w:rPr>
                            </w:pPr>
                            <w:r>
                              <w:rPr>
                                <w:sz w:val="20"/>
                                <w:szCs w:val="20"/>
                              </w:rPr>
                              <w:t xml:space="preserve">              </w:t>
                            </w:r>
                            <w:r w:rsidR="000661A9">
                              <w:rPr>
                                <w:position w:val="-10"/>
                                <w:sz w:val="20"/>
                                <w:szCs w:val="20"/>
                              </w:rPr>
                              <w:pict>
                                <v:shape id="_x0000_i2372" type="#_x0000_t75" style="width:12.75pt;height:15.75pt">
                                  <v:imagedata r:id="rId2029" o:title=""/>
                                </v:shape>
                              </w:pict>
                            </w:r>
                            <w:r>
                              <w:rPr>
                                <w:sz w:val="20"/>
                                <w:szCs w:val="20"/>
                              </w:rPr>
                              <w:t xml:space="preserve">       </w:t>
                            </w:r>
                            <w:r w:rsidR="000661A9">
                              <w:rPr>
                                <w:position w:val="-10"/>
                                <w:sz w:val="20"/>
                                <w:szCs w:val="20"/>
                              </w:rPr>
                              <w:pict>
                                <v:shape id="_x0000_i2374" type="#_x0000_t75" style="width:14.25pt;height:15.75pt">
                                  <v:imagedata r:id="rId2030" o:title=""/>
                                </v:shape>
                              </w:pict>
                            </w:r>
                            <w:r>
                              <w:rPr>
                                <w:sz w:val="20"/>
                                <w:szCs w:val="20"/>
                              </w:rPr>
                              <w:t xml:space="preserve">                        </w:t>
                            </w:r>
                            <w:r w:rsidR="000661A9">
                              <w:rPr>
                                <w:position w:val="-6"/>
                                <w:sz w:val="20"/>
                                <w:szCs w:val="20"/>
                              </w:rPr>
                              <w:pict>
                                <v:shape id="_x0000_i2376" type="#_x0000_t75" style="width:9.75pt;height:9.75pt">
                                  <v:imagedata r:id="rId2031" o:title=""/>
                                </v:shape>
                              </w:pict>
                            </w:r>
                          </w:p>
                          <w:p w:rsidR="008669BE" w:rsidRPr="0082686B" w:rsidRDefault="008669BE" w:rsidP="008669BE">
                            <w:pPr>
                              <w:spacing w:line="216" w:lineRule="auto"/>
                              <w:jc w:val="center"/>
                              <w:rPr>
                                <w:sz w:val="20"/>
                                <w:szCs w:val="20"/>
                              </w:rPr>
                            </w:pPr>
                            <w:r w:rsidRPr="0082686B">
                              <w:rPr>
                                <w:sz w:val="20"/>
                                <w:szCs w:val="20"/>
                              </w:rPr>
                              <w:t>Рис.6.13. Вид зависимости «</w:t>
                            </w:r>
                            <w:r w:rsidR="000661A9">
                              <w:rPr>
                                <w:position w:val="-6"/>
                                <w:sz w:val="20"/>
                                <w:szCs w:val="20"/>
                              </w:rPr>
                              <w:pict>
                                <v:shape id="_x0000_i2378" type="#_x0000_t75" style="width:27pt;height:12.75pt">
                                  <v:imagedata r:id="rId2032" o:title=""/>
                                </v:shape>
                              </w:pict>
                            </w:r>
                            <w:r w:rsidRPr="0082686B">
                              <w:rPr>
                                <w:sz w:val="20"/>
                                <w:szCs w:val="20"/>
                              </w:rPr>
                              <w:t xml:space="preserve">» для разных инструментальных </w:t>
                            </w:r>
                          </w:p>
                          <w:p w:rsidR="008669BE" w:rsidRPr="007B14F1" w:rsidRDefault="008669BE" w:rsidP="008669BE">
                            <w:pPr>
                              <w:jc w:val="center"/>
                              <w:rPr>
                                <w:sz w:val="20"/>
                                <w:szCs w:val="20"/>
                              </w:rPr>
                            </w:pPr>
                            <w:r w:rsidRPr="0082686B">
                              <w:rPr>
                                <w:sz w:val="20"/>
                                <w:szCs w:val="20"/>
                              </w:rPr>
                              <w:t>и обрабатываемых материалов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122" type="#_x0000_t202" style="position:absolute;left:0;text-align:left;margin-left:185.4pt;margin-top:418.55pt;width:174.6pt;height:171pt;z-index:251656192;visibility:visible;mso-wrap-style:square;mso-width-percent:0;mso-height-percent:0;mso-wrap-distance-left:0;mso-wrap-distance-top:0;mso-wrap-distance-right:0;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" o:allowoverlap="f" stroked="f">
                <v:textbox>
                  <w:txbxContent>
                    <w:p w:rsidR="008669BE" w:rsidRDefault="00B033D9" w:rsidP="008669BE">
                      <w:pPr>
                        <w:jc w:val="center"/>
                        <w:rPr>
                          <w:sz w:val="20"/>
                          <w:szCs w:val="20"/>
                        </w:rPr>
                      </w:pPr>
                      <w:r>
                        <w:rPr>
                          <w:noProof/>
                          <w:sz w:val="20"/>
                          <w:szCs w:val="20"/>
                        </w:rPr>
                        <w:drawing>
                          <wp:inline distT="0" distB="0" distL="0" distR="0">
                            <wp:extent cx="2032000" cy="1422400"/>
                            <wp:effectExtent l="0" t="0" r="6350" b="6350"/>
                            <wp:docPr id="3109" name="Рисунок 3109" descr="6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descr="6_13"/>
                                    <pic:cNvPicPr>
                                      <a:picLocks noChangeAspect="1" noChangeArrowheads="1"/>
                                    </pic:cNvPicPr>
                                  </pic:nvPicPr>
                                  <pic:blipFill>
                                    <a:blip r:embed="rId2028">
                                      <a:extLst>
                                        <a:ext uri="{28A0092B-C50C-407E-A947-70E740481C1C}">
                                          <a14:useLocalDpi xmlns:a14="http://schemas.microsoft.com/office/drawing/2010/main" val="0"/>
                                        </a:ext>
                                      </a:extLst>
                                    </a:blip>
                                    <a:srcRect b="10292"/>
                                    <a:stretch>
                                      <a:fillRect/>
                                    </a:stretch>
                                  </pic:blipFill>
                                  <pic:spPr bwMode="auto">
                                    <a:xfrm>
                                      <a:off x="0" y="0"/>
                                      <a:ext cx="2032000" cy="1422400"/>
                                    </a:xfrm>
                                    <a:prstGeom prst="rect">
                                      <a:avLst/>
                                    </a:prstGeom>
                                    <a:noFill/>
                                    <a:ln>
                                      <a:noFill/>
                                    </a:ln>
                                  </pic:spPr>
                                </pic:pic>
                              </a:graphicData>
                            </a:graphic>
                          </wp:inline>
                        </w:drawing>
                      </w:r>
                    </w:p>
                    <w:p w:rsidR="008669BE" w:rsidRDefault="008669BE" w:rsidP="008669BE">
                      <w:pPr>
                        <w:jc w:val="both"/>
                        <w:rPr>
                          <w:sz w:val="20"/>
                          <w:szCs w:val="20"/>
                        </w:rPr>
                      </w:pPr>
                      <w:r>
                        <w:rPr>
                          <w:sz w:val="20"/>
                          <w:szCs w:val="20"/>
                        </w:rPr>
                        <w:t xml:space="preserve">              </w:t>
                      </w:r>
                      <w:r w:rsidR="000661A9">
                        <w:rPr>
                          <w:position w:val="-10"/>
                          <w:sz w:val="20"/>
                          <w:szCs w:val="20"/>
                        </w:rPr>
                        <w:pict>
                          <v:shape id="_x0000_i2372" type="#_x0000_t75" style="width:12.75pt;height:15.75pt">
                            <v:imagedata r:id="rId2029" o:title=""/>
                          </v:shape>
                        </w:pict>
                      </w:r>
                      <w:r>
                        <w:rPr>
                          <w:sz w:val="20"/>
                          <w:szCs w:val="20"/>
                        </w:rPr>
                        <w:t xml:space="preserve">       </w:t>
                      </w:r>
                      <w:r w:rsidR="000661A9">
                        <w:rPr>
                          <w:position w:val="-10"/>
                          <w:sz w:val="20"/>
                          <w:szCs w:val="20"/>
                        </w:rPr>
                        <w:pict>
                          <v:shape id="_x0000_i2374" type="#_x0000_t75" style="width:14.25pt;height:15.75pt">
                            <v:imagedata r:id="rId2030" o:title=""/>
                          </v:shape>
                        </w:pict>
                      </w:r>
                      <w:r>
                        <w:rPr>
                          <w:sz w:val="20"/>
                          <w:szCs w:val="20"/>
                        </w:rPr>
                        <w:t xml:space="preserve">                        </w:t>
                      </w:r>
                      <w:r w:rsidR="000661A9">
                        <w:rPr>
                          <w:position w:val="-6"/>
                          <w:sz w:val="20"/>
                          <w:szCs w:val="20"/>
                        </w:rPr>
                        <w:pict>
                          <v:shape id="_x0000_i2376" type="#_x0000_t75" style="width:9.75pt;height:9.75pt">
                            <v:imagedata r:id="rId2031" o:title=""/>
                          </v:shape>
                        </w:pict>
                      </w:r>
                    </w:p>
                    <w:p w:rsidR="008669BE" w:rsidRPr="0082686B" w:rsidRDefault="008669BE" w:rsidP="008669BE">
                      <w:pPr>
                        <w:spacing w:line="216" w:lineRule="auto"/>
                        <w:jc w:val="center"/>
                        <w:rPr>
                          <w:sz w:val="20"/>
                          <w:szCs w:val="20"/>
                        </w:rPr>
                      </w:pPr>
                      <w:r w:rsidRPr="0082686B">
                        <w:rPr>
                          <w:sz w:val="20"/>
                          <w:szCs w:val="20"/>
                        </w:rPr>
                        <w:t>Рис.6.13. Вид зависимости «</w:t>
                      </w:r>
                      <w:r w:rsidR="000661A9">
                        <w:rPr>
                          <w:position w:val="-6"/>
                          <w:sz w:val="20"/>
                          <w:szCs w:val="20"/>
                        </w:rPr>
                        <w:pict>
                          <v:shape id="_x0000_i2378" type="#_x0000_t75" style="width:27pt;height:12.75pt">
                            <v:imagedata r:id="rId2032" o:title=""/>
                          </v:shape>
                        </w:pict>
                      </w:r>
                      <w:r w:rsidRPr="0082686B">
                        <w:rPr>
                          <w:sz w:val="20"/>
                          <w:szCs w:val="20"/>
                        </w:rPr>
                        <w:t xml:space="preserve">» для разных инструментальных </w:t>
                      </w:r>
                    </w:p>
                    <w:p w:rsidR="008669BE" w:rsidRPr="007B14F1" w:rsidRDefault="008669BE" w:rsidP="008669BE">
                      <w:pPr>
                        <w:jc w:val="center"/>
                        <w:rPr>
                          <w:sz w:val="20"/>
                          <w:szCs w:val="20"/>
                        </w:rPr>
                      </w:pPr>
                      <w:r w:rsidRPr="0082686B">
                        <w:rPr>
                          <w:sz w:val="20"/>
                          <w:szCs w:val="20"/>
                        </w:rPr>
                        <w:t>и обрабатываемых материалов</w:t>
                      </w:r>
                    </w:p>
                  </w:txbxContent>
                </v:textbox>
                <w10:wrap type="square" anchory="page"/>
              </v:shape>
            </w:pict>
          </mc:Fallback>
        </mc:AlternateContent>
      </w:r>
      <w:r w:rsidR="008669BE" w:rsidRPr="00195076">
        <w:rPr>
          <w:sz w:val="22"/>
          <w:szCs w:val="22"/>
        </w:rPr>
        <w:tab/>
        <w:t>Связь между скоростью резания и стойкостью инструмента, найденная из стойкостных опытов при неизменном сечении срезаемого слоя, для точения сталей всех групп инструментами из быстрорежущих сталей и однокарбидных тве</w:t>
      </w:r>
      <w:r w:rsidR="008669BE">
        <w:rPr>
          <w:sz w:val="22"/>
          <w:szCs w:val="22"/>
        </w:rPr>
        <w:t>рдых сплавов при точении чугуна</w:t>
      </w:r>
      <w:r w:rsidR="008669BE" w:rsidRPr="00195076">
        <w:rPr>
          <w:sz w:val="22"/>
          <w:szCs w:val="22"/>
        </w:rPr>
        <w:t xml:space="preserve"> на операциях обработки отверстий выражается кривой гиперболического типа (рис.6.13, кривая 1). Связь между </w:t>
      </w:r>
      <w:r w:rsidR="000661A9">
        <w:rPr>
          <w:position w:val="-4"/>
          <w:sz w:val="22"/>
          <w:szCs w:val="22"/>
        </w:rPr>
        <w:pict>
          <v:shape id="_x0000_i2379" type="#_x0000_t75" style="width:10.5pt;height:12.75pt">
            <v:imagedata r:id="rId1781" o:title=""/>
          </v:shape>
        </w:pict>
      </w:r>
      <w:r w:rsidR="008669BE" w:rsidRPr="00195076">
        <w:rPr>
          <w:sz w:val="22"/>
          <w:szCs w:val="22"/>
        </w:rPr>
        <w:t xml:space="preserve"> и </w:t>
      </w:r>
      <w:r w:rsidR="000661A9">
        <w:rPr>
          <w:position w:val="-6"/>
          <w:sz w:val="22"/>
          <w:szCs w:val="22"/>
        </w:rPr>
        <w:pict>
          <v:shape id="_x0000_i2380" type="#_x0000_t75" style="width:9.75pt;height:10.5pt">
            <v:imagedata r:id="rId2033" o:title=""/>
          </v:shape>
        </w:pict>
      </w:r>
      <w:r w:rsidR="008669BE" w:rsidRPr="00195076">
        <w:rPr>
          <w:sz w:val="22"/>
          <w:szCs w:val="22"/>
        </w:rPr>
        <w:t xml:space="preserve">для резания твердосплавными резцами при обработке углеродистых конструкционных, легированных сталей, нержавеющих и жаропрочных сталей и сплавов выражается более сложной зависимостью, имеющей, как правило, минимум и максимум </w:t>
      </w:r>
      <w:r w:rsidR="008669BE" w:rsidRPr="00195076">
        <w:rPr>
          <w:sz w:val="22"/>
          <w:szCs w:val="22"/>
        </w:rPr>
        <w:lastRenderedPageBreak/>
        <w:t>(рис.6.13, кривая 2). Кривая 1 и участок III кривой 2 в декартовых координатах аппрок</w:t>
      </w:r>
      <w:r w:rsidR="008669BE">
        <w:rPr>
          <w:sz w:val="22"/>
          <w:szCs w:val="22"/>
        </w:rPr>
        <w:t>симирую</w:t>
      </w:r>
      <w:r w:rsidR="008669BE" w:rsidRPr="00195076">
        <w:rPr>
          <w:sz w:val="22"/>
          <w:szCs w:val="22"/>
        </w:rPr>
        <w:t>тся функцией вида</w:t>
      </w:r>
    </w:p>
    <w:p w:rsidR="008669BE" w:rsidRPr="00195076" w:rsidRDefault="000661A9" w:rsidP="008669BE">
      <w:pPr>
        <w:jc w:val="right"/>
        <w:rPr>
          <w:sz w:val="22"/>
          <w:szCs w:val="22"/>
        </w:rPr>
      </w:pPr>
      <w:r>
        <w:rPr>
          <w:position w:val="-10"/>
          <w:sz w:val="22"/>
          <w:szCs w:val="22"/>
        </w:rPr>
        <w:pict>
          <v:shape id="_x0000_i2381" type="#_x0000_t75" style="width:56.25pt;height:19.5pt">
            <v:imagedata r:id="rId2034" o:title=""/>
          </v:shape>
        </w:pict>
      </w:r>
      <w:r w:rsidR="008669BE" w:rsidRPr="00195076">
        <w:rPr>
          <w:sz w:val="22"/>
          <w:szCs w:val="22"/>
        </w:rPr>
        <w:t>.                                       (6.11)</w:t>
      </w:r>
    </w:p>
    <w:p w:rsidR="008669BE" w:rsidRPr="00195076" w:rsidRDefault="008669BE" w:rsidP="008669BE">
      <w:pPr>
        <w:jc w:val="both"/>
        <w:rPr>
          <w:sz w:val="22"/>
          <w:szCs w:val="22"/>
        </w:rPr>
      </w:pPr>
      <w:r w:rsidRPr="00195076">
        <w:rPr>
          <w:sz w:val="22"/>
          <w:szCs w:val="22"/>
        </w:rPr>
        <w:tab/>
        <w:t>На практике такой зависимостью пользоваться неудобно и ее выпрямляют, представляя в двойных логарифмических координатах. В самом деле, если прологарифми</w:t>
      </w:r>
      <w:r>
        <w:rPr>
          <w:sz w:val="22"/>
          <w:szCs w:val="22"/>
        </w:rPr>
        <w:t>ровать (6</w:t>
      </w:r>
      <w:r w:rsidRPr="00195076">
        <w:rPr>
          <w:sz w:val="22"/>
          <w:szCs w:val="22"/>
        </w:rPr>
        <w:t>.11), то получим</w:t>
      </w:r>
    </w:p>
    <w:p w:rsidR="008669BE" w:rsidRPr="00195076" w:rsidRDefault="000661A9" w:rsidP="008669BE">
      <w:pPr>
        <w:jc w:val="center"/>
        <w:rPr>
          <w:sz w:val="22"/>
          <w:szCs w:val="22"/>
        </w:rPr>
      </w:pPr>
      <w:r>
        <w:rPr>
          <w:position w:val="-10"/>
          <w:sz w:val="22"/>
          <w:szCs w:val="22"/>
        </w:rPr>
        <w:pict>
          <v:shape id="_x0000_i2382" type="#_x0000_t75" style="width:90pt;height:15.75pt">
            <v:imagedata r:id="rId2035" o:title=""/>
          </v:shape>
        </w:pict>
      </w:r>
      <w:r w:rsidR="008669BE" w:rsidRPr="00195076">
        <w:rPr>
          <w:sz w:val="22"/>
          <w:szCs w:val="22"/>
        </w:rPr>
        <w:t xml:space="preserve"> или  </w:t>
      </w:r>
      <w:r>
        <w:rPr>
          <w:position w:val="-10"/>
          <w:sz w:val="22"/>
          <w:szCs w:val="22"/>
        </w:rPr>
        <w:pict>
          <v:shape id="_x0000_i2383" type="#_x0000_t75" style="width:62.25pt;height:15.75pt">
            <v:imagedata r:id="rId2036"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ab/>
        <w:t>Получили уравнение прямой</w:t>
      </w:r>
      <w:r>
        <w:rPr>
          <w:sz w:val="22"/>
          <w:szCs w:val="22"/>
        </w:rPr>
        <w:t xml:space="preserve"> </w:t>
      </w:r>
      <w:r w:rsidRPr="00195076">
        <w:rPr>
          <w:sz w:val="22"/>
          <w:szCs w:val="22"/>
        </w:rPr>
        <w:t xml:space="preserve">линии, тангенс угла наклона которой  к оси абсцисс есть величина </w:t>
      </w:r>
      <w:r w:rsidR="000661A9">
        <w:rPr>
          <w:position w:val="-4"/>
          <w:sz w:val="22"/>
          <w:szCs w:val="22"/>
        </w:rPr>
        <w:pict>
          <v:shape id="_x0000_i2384" type="#_x0000_t75" style="width:12.75pt;height:12.75pt">
            <v:imagedata r:id="rId26" o:title=""/>
          </v:shape>
        </w:pict>
      </w:r>
      <w:r w:rsidRPr="00195076">
        <w:rPr>
          <w:sz w:val="22"/>
          <w:szCs w:val="22"/>
        </w:rPr>
        <w:t xml:space="preserve">, обратная показателю относительной стойкости, а </w:t>
      </w:r>
      <w:r w:rsidR="000661A9">
        <w:rPr>
          <w:position w:val="-10"/>
          <w:sz w:val="22"/>
          <w:szCs w:val="22"/>
        </w:rPr>
        <w:pict>
          <v:shape id="_x0000_i2385" type="#_x0000_t75" style="width:14.25pt;height:17.25pt">
            <v:imagedata r:id="rId1798" o:title=""/>
          </v:shape>
        </w:pict>
      </w:r>
      <w:r w:rsidRPr="00195076">
        <w:rPr>
          <w:sz w:val="22"/>
          <w:szCs w:val="22"/>
        </w:rPr>
        <w:t xml:space="preserve"> - отрезок, отсекаемый прямой от оси </w:t>
      </w:r>
      <w:r w:rsidR="000661A9">
        <w:rPr>
          <w:position w:val="-10"/>
          <w:sz w:val="22"/>
          <w:szCs w:val="22"/>
        </w:rPr>
        <w:pict>
          <v:shape id="_x0000_i2386" type="#_x0000_t75" style="width:12pt;height:17.25pt">
            <v:imagedata r:id="rId2037" o:title=""/>
          </v:shape>
        </w:pict>
      </w:r>
      <w:r w:rsidRPr="00195076">
        <w:rPr>
          <w:sz w:val="22"/>
          <w:szCs w:val="22"/>
        </w:rPr>
        <w:t>.</w:t>
      </w:r>
    </w:p>
    <w:p w:rsidR="008669BE" w:rsidRPr="00195076" w:rsidRDefault="008669BE" w:rsidP="008669BE">
      <w:pPr>
        <w:jc w:val="both"/>
        <w:rPr>
          <w:sz w:val="22"/>
          <w:szCs w:val="22"/>
        </w:rPr>
      </w:pPr>
      <w:r w:rsidRPr="00195076">
        <w:rPr>
          <w:sz w:val="22"/>
          <w:szCs w:val="22"/>
        </w:rPr>
        <w:tab/>
        <w:t>На рис.6.14 представлена в качестве примера зависимость «</w:t>
      </w:r>
      <w:r w:rsidR="000661A9">
        <w:rPr>
          <w:position w:val="-6"/>
          <w:sz w:val="22"/>
          <w:szCs w:val="22"/>
        </w:rPr>
        <w:pict>
          <v:shape id="_x0000_i2387" type="#_x0000_t75" style="width:29.25pt;height:14.25pt">
            <v:imagedata r:id="rId2038" o:title=""/>
          </v:shape>
        </w:pict>
      </w:r>
      <w:r w:rsidRPr="00195076">
        <w:rPr>
          <w:sz w:val="22"/>
          <w:szCs w:val="22"/>
        </w:rPr>
        <w:t>» для сверления жаропрочной стали 10Х18Н10Т.</w:t>
      </w:r>
    </w:p>
    <w:p w:rsidR="008669BE" w:rsidRPr="00195076" w:rsidRDefault="00B033D9" w:rsidP="008669BE">
      <w:pPr>
        <w:jc w:val="both"/>
        <w:rPr>
          <w:sz w:val="22"/>
          <w:szCs w:val="22"/>
        </w:rPr>
      </w:pPr>
      <w:r>
        <w:rPr>
          <w:noProof/>
          <w:sz w:val="22"/>
          <w:szCs w:val="22"/>
        </w:rPr>
        <mc:AlternateContent>
          <mc:Choice Requires="wps">
            <w:drawing>
              <wp:anchor distT="0" distB="0" distL="114300" distR="114300" simplePos="0" relativeHeight="251657216" behindDoc="0" locked="1" layoutInCell="1" allowOverlap="1">
                <wp:simplePos x="0" y="0"/>
                <wp:positionH relativeFrom="column">
                  <wp:posOffset>0</wp:posOffset>
                </wp:positionH>
                <wp:positionV relativeFrom="paragraph">
                  <wp:posOffset>-740410</wp:posOffset>
                </wp:positionV>
                <wp:extent cx="1981200" cy="3888740"/>
                <wp:effectExtent l="3810" t="0" r="0" b="0"/>
                <wp:wrapSquare wrapText="bothSides"/>
                <wp:docPr id="3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3888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433BEE" w:rsidRDefault="00B033D9" w:rsidP="008669BE">
                            <w:pPr>
                              <w:jc w:val="center"/>
                              <w:rPr>
                                <w:sz w:val="20"/>
                                <w:szCs w:val="20"/>
                              </w:rPr>
                            </w:pPr>
                            <w:r>
                              <w:rPr>
                                <w:noProof/>
                                <w:sz w:val="20"/>
                                <w:szCs w:val="20"/>
                              </w:rPr>
                              <w:drawing>
                                <wp:inline distT="0" distB="0" distL="0" distR="0">
                                  <wp:extent cx="1130300" cy="2590800"/>
                                  <wp:effectExtent l="0" t="0" r="0" b="0"/>
                                  <wp:docPr id="3114" name="Рисунок 3114" descr="6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descr="6_14"/>
                                          <pic:cNvPicPr>
                                            <a:picLocks noChangeAspect="1" noChangeArrowheads="1"/>
                                          </pic:cNvPicPr>
                                        </pic:nvPicPr>
                                        <pic:blipFill>
                                          <a:blip r:embed="rId2039">
                                            <a:extLst>
                                              <a:ext uri="{28A0092B-C50C-407E-A947-70E740481C1C}">
                                                <a14:useLocalDpi xmlns:a14="http://schemas.microsoft.com/office/drawing/2010/main" val="0"/>
                                              </a:ext>
                                            </a:extLst>
                                          </a:blip>
                                          <a:srcRect r="31163"/>
                                          <a:stretch>
                                            <a:fillRect/>
                                          </a:stretch>
                                        </pic:blipFill>
                                        <pic:spPr bwMode="auto">
                                          <a:xfrm>
                                            <a:off x="0" y="0"/>
                                            <a:ext cx="1130300" cy="2590800"/>
                                          </a:xfrm>
                                          <a:prstGeom prst="rect">
                                            <a:avLst/>
                                          </a:prstGeom>
                                          <a:noFill/>
                                          <a:ln>
                                            <a:noFill/>
                                          </a:ln>
                                        </pic:spPr>
                                      </pic:pic>
                                    </a:graphicData>
                                  </a:graphic>
                                </wp:inline>
                              </w:drawing>
                            </w:r>
                            <w:r w:rsidR="000661A9">
                              <w:rPr>
                                <w:position w:val="-6"/>
                                <w:sz w:val="20"/>
                                <w:szCs w:val="20"/>
                              </w:rPr>
                              <w:pict>
                                <v:shape id="_x0000_i2389" type="#_x0000_t75" style="width:9.75pt;height:9.75pt">
                                  <v:imagedata r:id="rId2040" o:title=""/>
                                </v:shape>
                              </w:pict>
                            </w:r>
                            <w:r w:rsidR="008669BE">
                              <w:rPr>
                                <w:sz w:val="20"/>
                                <w:szCs w:val="20"/>
                              </w:rPr>
                              <w:t>, м/мин</w:t>
                            </w:r>
                          </w:p>
                          <w:p w:rsidR="008669BE" w:rsidRPr="00BA5F2E" w:rsidRDefault="008669BE" w:rsidP="008669BE">
                            <w:pPr>
                              <w:spacing w:line="216" w:lineRule="auto"/>
                              <w:jc w:val="both"/>
                              <w:rPr>
                                <w:sz w:val="20"/>
                                <w:szCs w:val="20"/>
                              </w:rPr>
                            </w:pPr>
                            <w:r w:rsidRPr="00433BEE">
                              <w:rPr>
                                <w:sz w:val="20"/>
                                <w:szCs w:val="20"/>
                              </w:rPr>
                              <w:t xml:space="preserve">Рис.6.14. Стойкость сверл в зависимости от скорости резания при сверлении сквозных отверстий в стали 12Х18Н10Т. </w:t>
                            </w:r>
                            <w:r>
                              <w:rPr>
                                <w:sz w:val="20"/>
                                <w:szCs w:val="20"/>
                              </w:rPr>
                              <w:t xml:space="preserve">              </w:t>
                            </w:r>
                            <w:r w:rsidRPr="00433BEE">
                              <w:rPr>
                                <w:sz w:val="20"/>
                                <w:szCs w:val="20"/>
                              </w:rPr>
                              <w:t>Диаметр сверл 5,5 мм; Р18,</w:t>
                            </w:r>
                            <w:r>
                              <w:rPr>
                                <w:sz w:val="20"/>
                                <w:szCs w:val="20"/>
                              </w:rPr>
                              <w:t xml:space="preserve">         </w:t>
                            </w:r>
                            <w:r w:rsidRPr="00433BEE">
                              <w:rPr>
                                <w:sz w:val="20"/>
                                <w:szCs w:val="20"/>
                              </w:rPr>
                              <w:t xml:space="preserve"> охлаждение – 10%</w:t>
                            </w:r>
                            <w:r>
                              <w:rPr>
                                <w:sz w:val="20"/>
                                <w:szCs w:val="20"/>
                              </w:rPr>
                              <w:t>-ная</w:t>
                            </w:r>
                            <w:r w:rsidRPr="00433BEE">
                              <w:rPr>
                                <w:sz w:val="20"/>
                                <w:szCs w:val="20"/>
                              </w:rPr>
                              <w:t xml:space="preserve"> эмульсия, </w:t>
                            </w:r>
                            <w:r w:rsidR="000661A9">
                              <w:rPr>
                                <w:position w:val="-10"/>
                                <w:sz w:val="20"/>
                                <w:szCs w:val="20"/>
                              </w:rPr>
                              <w:pict>
                                <v:shape id="_x0000_i2391" type="#_x0000_t75" style="width:47.25pt;height:19.5pt">
                                  <v:imagedata r:id="rId2041" o:title=""/>
                                </v:shape>
                              </w:pict>
                            </w:r>
                            <w:r w:rsidRPr="00433BEE">
                              <w:rPr>
                                <w:sz w:val="20"/>
                                <w:szCs w:val="20"/>
                              </w:rPr>
                              <w:t xml:space="preserve">; </w:t>
                            </w:r>
                            <w:r w:rsidR="000661A9">
                              <w:rPr>
                                <w:position w:val="-6"/>
                                <w:sz w:val="20"/>
                                <w:szCs w:val="20"/>
                              </w:rPr>
                              <w:pict>
                                <v:shape id="_x0000_i2393" type="#_x0000_t75" style="width:36.75pt;height:17.25pt">
                                  <v:imagedata r:id="rId2042" o:title=""/>
                                </v:shape>
                              </w:pict>
                            </w:r>
                            <w:r w:rsidRPr="00433BEE">
                              <w:rPr>
                                <w:sz w:val="20"/>
                                <w:szCs w:val="20"/>
                              </w:rPr>
                              <w:t xml:space="preserve">; </w:t>
                            </w:r>
                            <w:r w:rsidR="000661A9">
                              <w:rPr>
                                <w:position w:val="-6"/>
                                <w:sz w:val="20"/>
                                <w:szCs w:val="20"/>
                              </w:rPr>
                              <w:pict>
                                <v:shape id="_x0000_i2395" type="#_x0000_t75" style="width:9.75pt;height:12.75pt">
                                  <v:imagedata r:id="rId198" o:title=""/>
                                </v:shape>
                              </w:pict>
                            </w:r>
                            <w:r w:rsidRPr="00433BEE">
                              <w:rPr>
                                <w:sz w:val="20"/>
                                <w:szCs w:val="20"/>
                              </w:rPr>
                              <w:t>=0,13</w:t>
                            </w:r>
                            <w:r w:rsidRPr="00433BEE">
                              <w:rPr>
                                <w:sz w:val="20"/>
                                <w:szCs w:val="20"/>
                              </w:rPr>
                              <w:sym w:font="Symbol" w:char="F0D7"/>
                            </w:r>
                            <w:r w:rsidRPr="00433BEE">
                              <w:rPr>
                                <w:sz w:val="20"/>
                                <w:szCs w:val="20"/>
                                <w:vertAlign w:val="superscript"/>
                              </w:rPr>
                              <w:t>10-</w:t>
                            </w:r>
                            <w:r w:rsidRPr="00433BEE">
                              <w:rPr>
                                <w:sz w:val="20"/>
                                <w:szCs w:val="20"/>
                              </w:rPr>
                              <w:t>3 м/об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123" type="#_x0000_t202" style="position:absolute;left:0;text-align:left;margin-left:0;margin-top:-58.3pt;width:156pt;height:306.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" stroked="f">
                <v:textbox>
                  <w:txbxContent>
                    <w:p w:rsidR="008669BE" w:rsidRPr="00433BEE" w:rsidRDefault="00B033D9" w:rsidP="008669BE">
                      <w:pPr>
                        <w:jc w:val="center"/>
                        <w:rPr>
                          <w:sz w:val="20"/>
                          <w:szCs w:val="20"/>
                        </w:rPr>
                      </w:pPr>
                      <w:r>
                        <w:rPr>
                          <w:noProof/>
                          <w:sz w:val="20"/>
                          <w:szCs w:val="20"/>
                        </w:rPr>
                        <w:drawing>
                          <wp:inline distT="0" distB="0" distL="0" distR="0">
                            <wp:extent cx="1130300" cy="2590800"/>
                            <wp:effectExtent l="0" t="0" r="0" b="0"/>
                            <wp:docPr id="3114" name="Рисунок 3114" descr="6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descr="6_14"/>
                                    <pic:cNvPicPr>
                                      <a:picLocks noChangeAspect="1" noChangeArrowheads="1"/>
                                    </pic:cNvPicPr>
                                  </pic:nvPicPr>
                                  <pic:blipFill>
                                    <a:blip r:embed="rId2039">
                                      <a:extLst>
                                        <a:ext uri="{28A0092B-C50C-407E-A947-70E740481C1C}">
                                          <a14:useLocalDpi xmlns:a14="http://schemas.microsoft.com/office/drawing/2010/main" val="0"/>
                                        </a:ext>
                                      </a:extLst>
                                    </a:blip>
                                    <a:srcRect r="31163"/>
                                    <a:stretch>
                                      <a:fillRect/>
                                    </a:stretch>
                                  </pic:blipFill>
                                  <pic:spPr bwMode="auto">
                                    <a:xfrm>
                                      <a:off x="0" y="0"/>
                                      <a:ext cx="1130300" cy="2590800"/>
                                    </a:xfrm>
                                    <a:prstGeom prst="rect">
                                      <a:avLst/>
                                    </a:prstGeom>
                                    <a:noFill/>
                                    <a:ln>
                                      <a:noFill/>
                                    </a:ln>
                                  </pic:spPr>
                                </pic:pic>
                              </a:graphicData>
                            </a:graphic>
                          </wp:inline>
                        </w:drawing>
                      </w:r>
                      <w:r w:rsidR="000661A9">
                        <w:rPr>
                          <w:position w:val="-6"/>
                          <w:sz w:val="20"/>
                          <w:szCs w:val="20"/>
                        </w:rPr>
                        <w:pict>
                          <v:shape id="_x0000_i2389" type="#_x0000_t75" style="width:9.75pt;height:9.75pt">
                            <v:imagedata r:id="rId2040" o:title=""/>
                          </v:shape>
                        </w:pict>
                      </w:r>
                      <w:r w:rsidR="008669BE">
                        <w:rPr>
                          <w:sz w:val="20"/>
                          <w:szCs w:val="20"/>
                        </w:rPr>
                        <w:t>, м/мин</w:t>
                      </w:r>
                    </w:p>
                    <w:p w:rsidR="008669BE" w:rsidRPr="00BA5F2E" w:rsidRDefault="008669BE" w:rsidP="008669BE">
                      <w:pPr>
                        <w:spacing w:line="216" w:lineRule="auto"/>
                        <w:jc w:val="both"/>
                        <w:rPr>
                          <w:sz w:val="20"/>
                          <w:szCs w:val="20"/>
                        </w:rPr>
                      </w:pPr>
                      <w:r w:rsidRPr="00433BEE">
                        <w:rPr>
                          <w:sz w:val="20"/>
                          <w:szCs w:val="20"/>
                        </w:rPr>
                        <w:t xml:space="preserve">Рис.6.14. Стойкость сверл в зависимости от скорости резания при сверлении сквозных отверстий в стали 12Х18Н10Т. </w:t>
                      </w:r>
                      <w:r>
                        <w:rPr>
                          <w:sz w:val="20"/>
                          <w:szCs w:val="20"/>
                        </w:rPr>
                        <w:t xml:space="preserve">              </w:t>
                      </w:r>
                      <w:r w:rsidRPr="00433BEE">
                        <w:rPr>
                          <w:sz w:val="20"/>
                          <w:szCs w:val="20"/>
                        </w:rPr>
                        <w:t>Диаметр сверл 5,5 мм; Р18,</w:t>
                      </w:r>
                      <w:r>
                        <w:rPr>
                          <w:sz w:val="20"/>
                          <w:szCs w:val="20"/>
                        </w:rPr>
                        <w:t xml:space="preserve">         </w:t>
                      </w:r>
                      <w:r w:rsidRPr="00433BEE">
                        <w:rPr>
                          <w:sz w:val="20"/>
                          <w:szCs w:val="20"/>
                        </w:rPr>
                        <w:t xml:space="preserve"> охлаждение – 10%</w:t>
                      </w:r>
                      <w:r>
                        <w:rPr>
                          <w:sz w:val="20"/>
                          <w:szCs w:val="20"/>
                        </w:rPr>
                        <w:t>-ная</w:t>
                      </w:r>
                      <w:r w:rsidRPr="00433BEE">
                        <w:rPr>
                          <w:sz w:val="20"/>
                          <w:szCs w:val="20"/>
                        </w:rPr>
                        <w:t xml:space="preserve"> эмульсия, </w:t>
                      </w:r>
                      <w:r w:rsidR="000661A9">
                        <w:rPr>
                          <w:position w:val="-10"/>
                          <w:sz w:val="20"/>
                          <w:szCs w:val="20"/>
                        </w:rPr>
                        <w:pict>
                          <v:shape id="_x0000_i2391" type="#_x0000_t75" style="width:47.25pt;height:19.5pt">
                            <v:imagedata r:id="rId2041" o:title=""/>
                          </v:shape>
                        </w:pict>
                      </w:r>
                      <w:r w:rsidRPr="00433BEE">
                        <w:rPr>
                          <w:sz w:val="20"/>
                          <w:szCs w:val="20"/>
                        </w:rPr>
                        <w:t xml:space="preserve">; </w:t>
                      </w:r>
                      <w:r w:rsidR="000661A9">
                        <w:rPr>
                          <w:position w:val="-6"/>
                          <w:sz w:val="20"/>
                          <w:szCs w:val="20"/>
                        </w:rPr>
                        <w:pict>
                          <v:shape id="_x0000_i2393" type="#_x0000_t75" style="width:36.75pt;height:17.25pt">
                            <v:imagedata r:id="rId2042" o:title=""/>
                          </v:shape>
                        </w:pict>
                      </w:r>
                      <w:r w:rsidRPr="00433BEE">
                        <w:rPr>
                          <w:sz w:val="20"/>
                          <w:szCs w:val="20"/>
                        </w:rPr>
                        <w:t xml:space="preserve">; </w:t>
                      </w:r>
                      <w:r w:rsidR="000661A9">
                        <w:rPr>
                          <w:position w:val="-6"/>
                          <w:sz w:val="20"/>
                          <w:szCs w:val="20"/>
                        </w:rPr>
                        <w:pict>
                          <v:shape id="_x0000_i2395" type="#_x0000_t75" style="width:9.75pt;height:12.75pt">
                            <v:imagedata r:id="rId198" o:title=""/>
                          </v:shape>
                        </w:pict>
                      </w:r>
                      <w:r w:rsidRPr="00433BEE">
                        <w:rPr>
                          <w:sz w:val="20"/>
                          <w:szCs w:val="20"/>
                        </w:rPr>
                        <w:t>=0,13</w:t>
                      </w:r>
                      <w:r w:rsidRPr="00433BEE">
                        <w:rPr>
                          <w:sz w:val="20"/>
                          <w:szCs w:val="20"/>
                        </w:rPr>
                        <w:sym w:font="Symbol" w:char="F0D7"/>
                      </w:r>
                      <w:r w:rsidRPr="00433BEE">
                        <w:rPr>
                          <w:sz w:val="20"/>
                          <w:szCs w:val="20"/>
                          <w:vertAlign w:val="superscript"/>
                        </w:rPr>
                        <w:t>10-</w:t>
                      </w:r>
                      <w:r w:rsidRPr="00433BEE">
                        <w:rPr>
                          <w:sz w:val="20"/>
                          <w:szCs w:val="20"/>
                        </w:rPr>
                        <w:t>3 м/об</w:t>
                      </w:r>
                    </w:p>
                  </w:txbxContent>
                </v:textbox>
                <w10:wrap type="square"/>
                <w10:anchorlock/>
              </v:shape>
            </w:pict>
          </mc:Fallback>
        </mc:AlternateContent>
      </w:r>
      <w:r w:rsidR="008669BE" w:rsidRPr="00195076">
        <w:rPr>
          <w:sz w:val="22"/>
          <w:szCs w:val="22"/>
        </w:rPr>
        <w:tab/>
        <w:t xml:space="preserve">Из зависимости (6.11) получается соотношение (6.2): </w:t>
      </w:r>
    </w:p>
    <w:p w:rsidR="008669BE" w:rsidRPr="00195076" w:rsidRDefault="000661A9" w:rsidP="008669BE">
      <w:pPr>
        <w:jc w:val="center"/>
        <w:rPr>
          <w:sz w:val="22"/>
          <w:szCs w:val="22"/>
        </w:rPr>
      </w:pPr>
      <w:r>
        <w:rPr>
          <w:position w:val="-12"/>
          <w:sz w:val="22"/>
          <w:szCs w:val="22"/>
        </w:rPr>
        <w:pict>
          <v:shape id="_x0000_i2396" type="#_x0000_t75" style="width:57.75pt;height:19.5pt">
            <v:imagedata r:id="rId2043" o:title=""/>
          </v:shape>
        </w:pict>
      </w:r>
      <w:r w:rsidR="008669BE" w:rsidRPr="00195076">
        <w:rPr>
          <w:sz w:val="22"/>
          <w:szCs w:val="22"/>
        </w:rPr>
        <w:t xml:space="preserve">;  </w:t>
      </w:r>
      <w:r>
        <w:rPr>
          <w:position w:val="-12"/>
          <w:sz w:val="22"/>
          <w:szCs w:val="22"/>
        </w:rPr>
        <w:pict>
          <v:shape id="_x0000_i2397" type="#_x0000_t75" style="width:50.25pt;height:19.5pt">
            <v:imagedata r:id="rId2044" o:title=""/>
          </v:shape>
        </w:pict>
      </w:r>
      <w:r w:rsidR="008669BE" w:rsidRPr="00195076">
        <w:rPr>
          <w:sz w:val="22"/>
          <w:szCs w:val="22"/>
        </w:rPr>
        <w:t xml:space="preserve">; </w:t>
      </w:r>
      <w:r>
        <w:rPr>
          <w:position w:val="-26"/>
          <w:sz w:val="22"/>
          <w:szCs w:val="22"/>
        </w:rPr>
        <w:pict>
          <v:shape id="_x0000_i2398" type="#_x0000_t75" style="width:111pt;height:36pt">
            <v:imagedata r:id="rId2045"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 xml:space="preserve">где </w:t>
      </w:r>
      <w:r w:rsidR="000661A9">
        <w:rPr>
          <w:position w:val="-10"/>
          <w:sz w:val="22"/>
          <w:szCs w:val="22"/>
        </w:rPr>
        <w:pict>
          <v:shape id="_x0000_i2399" type="#_x0000_t75" style="width:39.75pt;height:15.75pt">
            <v:imagedata r:id="rId2046" o:title=""/>
          </v:shape>
        </w:pict>
      </w:r>
      <w:r w:rsidRPr="00195076">
        <w:rPr>
          <w:sz w:val="22"/>
          <w:szCs w:val="22"/>
        </w:rPr>
        <w:t xml:space="preserve"> - показатель относитель</w:t>
      </w:r>
      <w:r>
        <w:rPr>
          <w:sz w:val="22"/>
          <w:szCs w:val="22"/>
        </w:rPr>
        <w:t>ной стойкости;</w:t>
      </w:r>
      <w:r w:rsidRPr="00195076">
        <w:rPr>
          <w:sz w:val="22"/>
          <w:szCs w:val="22"/>
        </w:rPr>
        <w:t xml:space="preserve"> </w:t>
      </w:r>
      <w:r w:rsidR="000661A9">
        <w:rPr>
          <w:position w:val="-10"/>
          <w:sz w:val="22"/>
          <w:szCs w:val="22"/>
        </w:rPr>
        <w:pict>
          <v:shape id="_x0000_i2400" type="#_x0000_t75" style="width:15.75pt;height:15.75pt">
            <v:imagedata r:id="rId2047" o:title=""/>
          </v:shape>
        </w:pict>
      </w:r>
      <w:r w:rsidRPr="00195076">
        <w:rPr>
          <w:sz w:val="22"/>
          <w:szCs w:val="22"/>
        </w:rPr>
        <w:t xml:space="preserve"> - постоянная, характеризующая вид обработки, зависит от инструментального и обрабатываемого материала, сечения срезаемого слоя, вида СОТС, геометрии и конструкции инструмента и других факторов.</w:t>
      </w:r>
    </w:p>
    <w:p w:rsidR="008669BE" w:rsidRPr="00195076" w:rsidRDefault="008669BE" w:rsidP="008669BE">
      <w:pPr>
        <w:jc w:val="both"/>
        <w:rPr>
          <w:sz w:val="22"/>
          <w:szCs w:val="22"/>
        </w:rPr>
      </w:pPr>
      <w:r w:rsidRPr="00195076">
        <w:rPr>
          <w:sz w:val="22"/>
          <w:szCs w:val="22"/>
        </w:rPr>
        <w:tab/>
        <w:t xml:space="preserve">Показатель относительной стойкости </w:t>
      </w:r>
      <w:r w:rsidR="000661A9">
        <w:rPr>
          <w:position w:val="-6"/>
          <w:sz w:val="22"/>
          <w:szCs w:val="22"/>
        </w:rPr>
        <w:pict>
          <v:shape id="_x0000_i2401" type="#_x0000_t75" style="width:12.75pt;height:10.5pt">
            <v:imagedata r:id="rId1843" o:title=""/>
          </v:shape>
        </w:pict>
      </w:r>
      <w:r w:rsidRPr="00195076">
        <w:rPr>
          <w:sz w:val="22"/>
          <w:szCs w:val="22"/>
        </w:rPr>
        <w:t xml:space="preserve"> характеризует степень изменения скорости резания с изменением стойкости инструмента и является в принципе статистической характеристикой этого влияния. С повышением износостойкости инструментального материала (для одного вида обработки) величина </w:t>
      </w:r>
      <w:r w:rsidR="000661A9">
        <w:rPr>
          <w:position w:val="-6"/>
          <w:sz w:val="22"/>
          <w:szCs w:val="22"/>
        </w:rPr>
        <w:pict>
          <v:shape id="_x0000_i2402" type="#_x0000_t75" style="width:14.25pt;height:12pt">
            <v:imagedata r:id="rId2001" o:title=""/>
          </v:shape>
        </w:pict>
      </w:r>
      <w:r w:rsidRPr="00195076">
        <w:rPr>
          <w:sz w:val="22"/>
          <w:szCs w:val="22"/>
        </w:rPr>
        <w:t xml:space="preserve"> увеличивается. Так, по справочным данным, для проходных, подрезных и расточных резцов из быстрорежущих сталей при обработке с охлаждением </w:t>
      </w:r>
      <w:r w:rsidRPr="00195076">
        <w:rPr>
          <w:sz w:val="22"/>
          <w:szCs w:val="22"/>
        </w:rPr>
        <w:lastRenderedPageBreak/>
        <w:t xml:space="preserve">сталей, стального литья и ковкого чугуна </w:t>
      </w:r>
      <w:r w:rsidR="000661A9">
        <w:rPr>
          <w:position w:val="-6"/>
          <w:sz w:val="22"/>
          <w:szCs w:val="22"/>
        </w:rPr>
        <w:pict>
          <v:shape id="_x0000_i2403" type="#_x0000_t75" style="width:12.75pt;height:10.5pt">
            <v:imagedata r:id="rId1843" o:title=""/>
          </v:shape>
        </w:pict>
      </w:r>
      <w:r w:rsidRPr="00195076">
        <w:rPr>
          <w:sz w:val="22"/>
          <w:szCs w:val="22"/>
        </w:rPr>
        <w:t xml:space="preserve">=0,125; для твердосплавных резцов - </w:t>
      </w:r>
      <w:r w:rsidR="000661A9">
        <w:rPr>
          <w:position w:val="-6"/>
          <w:sz w:val="22"/>
          <w:szCs w:val="22"/>
        </w:rPr>
        <w:pict>
          <v:shape id="_x0000_i2404" type="#_x0000_t75" style="width:12.75pt;height:10.5pt">
            <v:imagedata r:id="rId1843" o:title=""/>
          </v:shape>
        </w:pict>
      </w:r>
      <w:r w:rsidRPr="00195076">
        <w:rPr>
          <w:sz w:val="22"/>
          <w:szCs w:val="22"/>
        </w:rPr>
        <w:t xml:space="preserve">=0,25-0,3, а для минералокерамических резцов и из керметов </w:t>
      </w:r>
      <w:r w:rsidR="000661A9">
        <w:rPr>
          <w:position w:val="-6"/>
          <w:sz w:val="22"/>
          <w:szCs w:val="22"/>
        </w:rPr>
        <w:pict>
          <v:shape id="_x0000_i2405" type="#_x0000_t75" style="width:14.25pt;height:12pt">
            <v:imagedata r:id="rId2001" o:title=""/>
          </v:shape>
        </w:pict>
      </w:r>
      <w:r w:rsidRPr="00195076">
        <w:rPr>
          <w:sz w:val="22"/>
          <w:szCs w:val="22"/>
        </w:rPr>
        <w:t xml:space="preserve">=0,3-0,4. Например, для сверл из быстрорежущей стали Р18 (обработка жаропрочной стали 12Х18Н10Т) </w:t>
      </w:r>
      <w:r w:rsidR="000661A9">
        <w:rPr>
          <w:position w:val="-6"/>
          <w:sz w:val="22"/>
          <w:szCs w:val="22"/>
        </w:rPr>
        <w:pict>
          <v:shape id="_x0000_i2406" type="#_x0000_t75" style="width:12.75pt;height:10.5pt">
            <v:imagedata r:id="rId1843" o:title=""/>
          </v:shape>
        </w:pict>
      </w:r>
      <w:r w:rsidRPr="00195076">
        <w:rPr>
          <w:sz w:val="22"/>
          <w:szCs w:val="22"/>
        </w:rPr>
        <w:t xml:space="preserve">=0,19; для монолитных сверл из ВК15М при сверлении стали 12Х18Н10Т </w:t>
      </w:r>
      <w:r w:rsidR="000661A9">
        <w:rPr>
          <w:position w:val="-6"/>
          <w:sz w:val="22"/>
          <w:szCs w:val="22"/>
        </w:rPr>
        <w:pict>
          <v:shape id="_x0000_i2407" type="#_x0000_t75" style="width:12.75pt;height:10.5pt">
            <v:imagedata r:id="rId1843" o:title=""/>
          </v:shape>
        </w:pict>
      </w:r>
      <w:r w:rsidRPr="00195076">
        <w:rPr>
          <w:sz w:val="22"/>
          <w:szCs w:val="22"/>
        </w:rPr>
        <w:t xml:space="preserve">=0,34, а для сверл с коронками твердого сплава ВК6М (обработка титанового сплава ВТ3) величина </w:t>
      </w:r>
      <w:r w:rsidR="000661A9">
        <w:rPr>
          <w:position w:val="-6"/>
          <w:sz w:val="22"/>
          <w:szCs w:val="22"/>
        </w:rPr>
        <w:pict>
          <v:shape id="_x0000_i2408" type="#_x0000_t75" style="width:12.75pt;height:10.5pt">
            <v:imagedata r:id="rId1843" o:title=""/>
          </v:shape>
        </w:pict>
      </w:r>
      <w:r w:rsidRPr="00195076">
        <w:rPr>
          <w:sz w:val="22"/>
          <w:szCs w:val="22"/>
        </w:rPr>
        <w:t xml:space="preserve"> равна 0,36.</w:t>
      </w:r>
    </w:p>
    <w:p w:rsidR="008669BE" w:rsidRPr="00195076" w:rsidRDefault="008669BE" w:rsidP="008669BE">
      <w:pPr>
        <w:jc w:val="both"/>
        <w:rPr>
          <w:sz w:val="22"/>
          <w:szCs w:val="22"/>
        </w:rPr>
      </w:pPr>
      <w:r w:rsidRPr="00195076">
        <w:rPr>
          <w:sz w:val="22"/>
          <w:szCs w:val="22"/>
        </w:rPr>
        <w:tab/>
        <w:t xml:space="preserve">С изменением скорости резания в достаточно широких пределах для твердосплавного инструмента зависимость </w:t>
      </w:r>
      <w:r w:rsidR="000661A9">
        <w:rPr>
          <w:position w:val="-6"/>
          <w:sz w:val="22"/>
          <w:szCs w:val="22"/>
        </w:rPr>
        <w:pict>
          <v:shape id="_x0000_i2409" type="#_x0000_t75" style="width:29.25pt;height:14.25pt">
            <v:imagedata r:id="rId2048" o:title=""/>
          </v:shape>
        </w:pict>
      </w:r>
      <w:r w:rsidRPr="00195076">
        <w:rPr>
          <w:sz w:val="22"/>
          <w:szCs w:val="22"/>
        </w:rPr>
        <w:t xml:space="preserve"> может быть выражена немонотонной кривой (</w:t>
      </w:r>
      <w:r>
        <w:rPr>
          <w:sz w:val="22"/>
          <w:szCs w:val="22"/>
        </w:rPr>
        <w:t xml:space="preserve">см. </w:t>
      </w:r>
      <w:r w:rsidRPr="00195076">
        <w:rPr>
          <w:sz w:val="22"/>
          <w:szCs w:val="22"/>
        </w:rPr>
        <w:t xml:space="preserve">линия 2, рис.6.13). Значения скоростей резания </w:t>
      </w:r>
      <w:r w:rsidR="000661A9">
        <w:rPr>
          <w:position w:val="-10"/>
          <w:sz w:val="22"/>
          <w:szCs w:val="22"/>
        </w:rPr>
        <w:pict>
          <v:shape id="_x0000_i2410" type="#_x0000_t75" style="width:12.75pt;height:17.25pt">
            <v:imagedata r:id="rId2049" o:title=""/>
          </v:shape>
        </w:pict>
      </w:r>
      <w:r w:rsidRPr="00195076">
        <w:rPr>
          <w:sz w:val="22"/>
          <w:szCs w:val="22"/>
        </w:rPr>
        <w:t xml:space="preserve"> и </w:t>
      </w:r>
      <w:r w:rsidR="000661A9">
        <w:rPr>
          <w:position w:val="-10"/>
          <w:sz w:val="22"/>
          <w:szCs w:val="22"/>
        </w:rPr>
        <w:pict>
          <v:shape id="_x0000_i2411" type="#_x0000_t75" style="width:14.25pt;height:17.25pt">
            <v:imagedata r:id="rId2050" o:title=""/>
          </v:shape>
        </w:pict>
      </w:r>
      <w:r w:rsidRPr="00195076">
        <w:rPr>
          <w:sz w:val="22"/>
          <w:szCs w:val="22"/>
        </w:rPr>
        <w:t xml:space="preserve">, соответствующие минимуму и максимуму стойкости, зависят как от вида механической обработки, так и характеристик материала заготовки. Для точения незакаленных сталей средней твердости твердым сплавом </w:t>
      </w:r>
      <w:r w:rsidR="000661A9">
        <w:rPr>
          <w:position w:val="-10"/>
          <w:sz w:val="22"/>
          <w:szCs w:val="22"/>
        </w:rPr>
        <w:pict>
          <v:shape id="_x0000_i2412" type="#_x0000_t75" style="width:12.75pt;height:17.25pt">
            <v:imagedata r:id="rId2051" o:title=""/>
          </v:shape>
        </w:pict>
      </w:r>
      <w:r w:rsidRPr="00195076">
        <w:rPr>
          <w:sz w:val="22"/>
          <w:szCs w:val="22"/>
        </w:rPr>
        <w:sym w:font="Symbol" w:char="F07E"/>
      </w:r>
      <w:r w:rsidRPr="00195076">
        <w:rPr>
          <w:sz w:val="22"/>
          <w:szCs w:val="22"/>
        </w:rPr>
        <w:t xml:space="preserve">30 м/мин, </w:t>
      </w:r>
      <w:r w:rsidR="000661A9">
        <w:rPr>
          <w:position w:val="-10"/>
          <w:sz w:val="22"/>
          <w:szCs w:val="22"/>
        </w:rPr>
        <w:pict>
          <v:shape id="_x0000_i2413" type="#_x0000_t75" style="width:14.25pt;height:17.25pt">
            <v:imagedata r:id="rId2052" o:title=""/>
          </v:shape>
        </w:pict>
      </w:r>
      <w:r w:rsidRPr="00195076">
        <w:rPr>
          <w:sz w:val="22"/>
          <w:szCs w:val="22"/>
        </w:rPr>
        <w:sym w:font="Symbol" w:char="F07E"/>
      </w:r>
      <w:r w:rsidRPr="00195076">
        <w:rPr>
          <w:sz w:val="22"/>
          <w:szCs w:val="22"/>
        </w:rPr>
        <w:t xml:space="preserve">90 м/мин; для закаленной стали </w:t>
      </w:r>
      <w:r w:rsidR="000661A9">
        <w:rPr>
          <w:position w:val="-10"/>
          <w:sz w:val="22"/>
          <w:szCs w:val="22"/>
        </w:rPr>
        <w:pict>
          <v:shape id="_x0000_i2414" type="#_x0000_t75" style="width:12.75pt;height:17.25pt">
            <v:imagedata r:id="rId2053" o:title=""/>
          </v:shape>
        </w:pict>
      </w:r>
      <w:r w:rsidRPr="00195076">
        <w:rPr>
          <w:sz w:val="22"/>
          <w:szCs w:val="22"/>
        </w:rPr>
        <w:sym w:font="Symbol" w:char="F07E"/>
      </w:r>
      <w:r w:rsidRPr="00195076">
        <w:rPr>
          <w:sz w:val="22"/>
          <w:szCs w:val="22"/>
        </w:rPr>
        <w:t xml:space="preserve">10 м/мин, </w:t>
      </w:r>
      <w:r w:rsidR="000661A9">
        <w:rPr>
          <w:position w:val="-10"/>
          <w:sz w:val="22"/>
          <w:szCs w:val="22"/>
        </w:rPr>
        <w:pict>
          <v:shape id="_x0000_i2415" type="#_x0000_t75" style="width:14.25pt;height:17.25pt">
            <v:imagedata r:id="rId2054" o:title=""/>
          </v:shape>
        </w:pict>
      </w:r>
      <w:r w:rsidRPr="00195076">
        <w:rPr>
          <w:sz w:val="22"/>
          <w:szCs w:val="22"/>
        </w:rPr>
        <w:sym w:font="Symbol" w:char="F07E"/>
      </w:r>
      <w:r w:rsidRPr="00195076">
        <w:rPr>
          <w:sz w:val="22"/>
          <w:szCs w:val="22"/>
        </w:rPr>
        <w:t xml:space="preserve">20 м/мин. Физические причины уменьшения стойкости на участке </w:t>
      </w:r>
      <w:r w:rsidRPr="00195076">
        <w:rPr>
          <w:sz w:val="22"/>
          <w:szCs w:val="22"/>
          <w:lang w:val="en-US"/>
        </w:rPr>
        <w:t>I</w:t>
      </w:r>
      <w:r w:rsidRPr="00195076">
        <w:rPr>
          <w:sz w:val="22"/>
          <w:szCs w:val="22"/>
        </w:rPr>
        <w:t xml:space="preserve"> (</w:t>
      </w:r>
      <w:r>
        <w:rPr>
          <w:sz w:val="22"/>
          <w:szCs w:val="22"/>
        </w:rPr>
        <w:t xml:space="preserve">см. </w:t>
      </w:r>
      <w:r w:rsidRPr="00195076">
        <w:rPr>
          <w:sz w:val="22"/>
          <w:szCs w:val="22"/>
        </w:rPr>
        <w:t xml:space="preserve">рис.6.13), а затем ее увеличение в диапазоне скоростей </w:t>
      </w:r>
      <w:r w:rsidR="000661A9">
        <w:rPr>
          <w:position w:val="-10"/>
          <w:sz w:val="22"/>
          <w:szCs w:val="22"/>
        </w:rPr>
        <w:pict>
          <v:shape id="_x0000_i2416" type="#_x0000_t75" style="width:36pt;height:17.25pt">
            <v:imagedata r:id="rId2055" o:title=""/>
          </v:shape>
        </w:pict>
      </w:r>
      <w:r w:rsidRPr="00195076">
        <w:rPr>
          <w:sz w:val="22"/>
          <w:szCs w:val="22"/>
        </w:rPr>
        <w:t xml:space="preserve"> (участок I</w:t>
      </w:r>
      <w:r w:rsidRPr="00195076">
        <w:rPr>
          <w:sz w:val="22"/>
          <w:szCs w:val="22"/>
          <w:lang w:val="en-US"/>
        </w:rPr>
        <w:t>I</w:t>
      </w:r>
      <w:r w:rsidRPr="00195076">
        <w:rPr>
          <w:sz w:val="22"/>
          <w:szCs w:val="22"/>
        </w:rPr>
        <w:t xml:space="preserve">) до конца не выяснены. По одной из гипотез, в зоне I проявляется адгезионный вид изнашивания, влияние которого усиливается при скорости </w:t>
      </w:r>
      <w:r w:rsidR="000661A9">
        <w:rPr>
          <w:position w:val="-10"/>
          <w:sz w:val="22"/>
          <w:szCs w:val="22"/>
        </w:rPr>
        <w:pict>
          <v:shape id="_x0000_i2417" type="#_x0000_t75" style="width:12.75pt;height:17.25pt">
            <v:imagedata r:id="rId2056" o:title=""/>
          </v:shape>
        </w:pict>
      </w:r>
      <w:r w:rsidRPr="00195076">
        <w:rPr>
          <w:sz w:val="22"/>
          <w:szCs w:val="22"/>
        </w:rPr>
        <w:t>, когда при температуре резания (300-350</w:t>
      </w:r>
      <w:r w:rsidRPr="00195076">
        <w:rPr>
          <w:sz w:val="22"/>
          <w:szCs w:val="22"/>
          <w:vertAlign w:val="superscript"/>
        </w:rPr>
        <w:t>0</w:t>
      </w:r>
      <w:r w:rsidRPr="00195076">
        <w:rPr>
          <w:sz w:val="22"/>
          <w:szCs w:val="22"/>
        </w:rPr>
        <w:t>С) максимально проявляется описанные выше явления схватывания. При дальнейшем увеличении (температуры) резания (зона II) стойкость растет из-за повышения ударной вязкости твердого сплава (интервал температур 600-800</w:t>
      </w:r>
      <w:r w:rsidRPr="00195076">
        <w:rPr>
          <w:sz w:val="22"/>
          <w:szCs w:val="22"/>
          <w:vertAlign w:val="superscript"/>
        </w:rPr>
        <w:t>0</w:t>
      </w:r>
      <w:r w:rsidRPr="00195076">
        <w:rPr>
          <w:sz w:val="22"/>
          <w:szCs w:val="22"/>
        </w:rPr>
        <w:t>).</w:t>
      </w:r>
    </w:p>
    <w:p w:rsidR="008669BE" w:rsidRDefault="008669BE" w:rsidP="008669BE">
      <w:pPr>
        <w:jc w:val="both"/>
        <w:rPr>
          <w:sz w:val="22"/>
          <w:szCs w:val="22"/>
        </w:rPr>
      </w:pPr>
      <w:r w:rsidRPr="00195076">
        <w:rPr>
          <w:sz w:val="22"/>
          <w:szCs w:val="22"/>
        </w:rPr>
        <w:tab/>
        <w:t>В зоне III высоких скоростей (температур) преимущественно проявляется диффузионный и окислительный вид изнашивания. Очевидно, зона III является зоной рационального использования (по производительности) твердосплавного инструмента.</w:t>
      </w:r>
    </w:p>
    <w:p w:rsidR="008669BE" w:rsidRPr="00EB26F3" w:rsidRDefault="008669BE" w:rsidP="008669BE">
      <w:pPr>
        <w:jc w:val="both"/>
        <w:rPr>
          <w:sz w:val="8"/>
          <w:szCs w:val="8"/>
        </w:rPr>
      </w:pPr>
    </w:p>
    <w:p w:rsidR="008669BE" w:rsidRPr="00195076" w:rsidRDefault="008669BE" w:rsidP="008669BE">
      <w:pPr>
        <w:jc w:val="center"/>
        <w:rPr>
          <w:b/>
          <w:sz w:val="22"/>
          <w:szCs w:val="22"/>
        </w:rPr>
      </w:pPr>
      <w:r w:rsidRPr="00195076">
        <w:rPr>
          <w:b/>
          <w:sz w:val="22"/>
          <w:szCs w:val="22"/>
        </w:rPr>
        <w:t>Влияние глубины резания и подачи</w:t>
      </w:r>
    </w:p>
    <w:p w:rsidR="008669BE" w:rsidRPr="00195076" w:rsidRDefault="008669BE" w:rsidP="008669BE">
      <w:pPr>
        <w:jc w:val="both"/>
        <w:rPr>
          <w:sz w:val="22"/>
          <w:szCs w:val="22"/>
        </w:rPr>
      </w:pPr>
      <w:r w:rsidRPr="00195076">
        <w:rPr>
          <w:sz w:val="22"/>
          <w:szCs w:val="22"/>
        </w:rPr>
        <w:tab/>
        <w:t>С увеличением глубины резания и подачи возрастают силы резания и при прочих равных условиях растет количество тепла, выделяющегося в зоне резания. В результате износ инструмента будет протекать более интенсивно, что видно из уравнения износа (по А.М.Даниеляну):</w:t>
      </w:r>
    </w:p>
    <w:p w:rsidR="008669BE" w:rsidRPr="00195076" w:rsidRDefault="000661A9" w:rsidP="008669BE">
      <w:pPr>
        <w:jc w:val="right"/>
        <w:rPr>
          <w:sz w:val="22"/>
          <w:szCs w:val="22"/>
        </w:rPr>
      </w:pPr>
      <w:r>
        <w:rPr>
          <w:position w:val="-16"/>
          <w:sz w:val="22"/>
          <w:szCs w:val="22"/>
        </w:rPr>
        <w:pict>
          <v:shape id="_x0000_i2418" type="#_x0000_t75" style="width:113.25pt;height:21.75pt">
            <v:imagedata r:id="rId2057" o:title=""/>
          </v:shape>
        </w:pict>
      </w:r>
      <w:r w:rsidR="008669BE" w:rsidRPr="00195076">
        <w:rPr>
          <w:sz w:val="22"/>
          <w:szCs w:val="22"/>
        </w:rPr>
        <w:t>, мм,                             (6.12)</w:t>
      </w:r>
    </w:p>
    <w:p w:rsidR="008669BE" w:rsidRPr="00195076" w:rsidRDefault="008669BE" w:rsidP="008669BE">
      <w:pPr>
        <w:jc w:val="both"/>
        <w:rPr>
          <w:sz w:val="22"/>
          <w:szCs w:val="22"/>
        </w:rPr>
      </w:pPr>
      <w:r w:rsidRPr="00195076">
        <w:rPr>
          <w:sz w:val="22"/>
          <w:szCs w:val="22"/>
        </w:rPr>
        <w:t xml:space="preserve">действительного для точения резцами из Р18 хромоникелевой стали. Поэтому с увеличением </w:t>
      </w:r>
      <w:r w:rsidR="000661A9">
        <w:rPr>
          <w:position w:val="-6"/>
          <w:sz w:val="22"/>
          <w:szCs w:val="22"/>
        </w:rPr>
        <w:pict>
          <v:shape id="_x0000_i2419" type="#_x0000_t75" style="width:6.75pt;height:12pt">
            <v:imagedata r:id="rId1670" o:title=""/>
          </v:shape>
        </w:pict>
      </w:r>
      <w:r w:rsidRPr="00195076">
        <w:rPr>
          <w:sz w:val="22"/>
          <w:szCs w:val="22"/>
        </w:rPr>
        <w:t xml:space="preserve"> и </w:t>
      </w:r>
      <w:r w:rsidR="000661A9">
        <w:rPr>
          <w:position w:val="-6"/>
          <w:sz w:val="22"/>
          <w:szCs w:val="22"/>
        </w:rPr>
        <w:pict>
          <v:shape id="_x0000_i2420" type="#_x0000_t75" style="width:10.5pt;height:14.25pt">
            <v:imagedata r:id="rId1668" o:title=""/>
          </v:shape>
        </w:pict>
      </w:r>
      <w:r w:rsidRPr="00195076">
        <w:rPr>
          <w:sz w:val="22"/>
          <w:szCs w:val="22"/>
        </w:rPr>
        <w:t xml:space="preserve"> стойкость будет снижаться, а при постоянной стойкости резец будет допускать меньшую скорость резания. Зависимость </w:t>
      </w:r>
      <w:r w:rsidRPr="00195076">
        <w:rPr>
          <w:sz w:val="22"/>
          <w:szCs w:val="22"/>
        </w:rPr>
        <w:lastRenderedPageBreak/>
        <w:t>между скоростью резания и размерами среза (при постоянной стойкости) можно выразить следующей формулой:</w:t>
      </w:r>
    </w:p>
    <w:p w:rsidR="008669BE" w:rsidRPr="00195076" w:rsidRDefault="000661A9" w:rsidP="008669BE">
      <w:pPr>
        <w:jc w:val="right"/>
        <w:rPr>
          <w:sz w:val="22"/>
          <w:szCs w:val="22"/>
        </w:rPr>
      </w:pPr>
      <w:r>
        <w:rPr>
          <w:position w:val="-28"/>
          <w:sz w:val="22"/>
          <w:szCs w:val="22"/>
        </w:rPr>
        <w:pict>
          <v:shape id="_x0000_i2421" type="#_x0000_t75" style="width:65.25pt;height:34.5pt">
            <v:imagedata r:id="rId2058" o:title=""/>
          </v:shape>
        </w:pict>
      </w:r>
      <w:r w:rsidR="008669BE" w:rsidRPr="00195076">
        <w:rPr>
          <w:sz w:val="22"/>
          <w:szCs w:val="22"/>
        </w:rPr>
        <w:t>,                                     (6.13)</w:t>
      </w:r>
    </w:p>
    <w:p w:rsidR="008669BE" w:rsidRPr="00195076" w:rsidRDefault="008669BE" w:rsidP="008669BE">
      <w:pPr>
        <w:ind w:left="600" w:hanging="600"/>
        <w:jc w:val="both"/>
        <w:rPr>
          <w:sz w:val="22"/>
          <w:szCs w:val="22"/>
        </w:rPr>
      </w:pPr>
      <w:r w:rsidRPr="00195076">
        <w:rPr>
          <w:sz w:val="22"/>
          <w:szCs w:val="22"/>
        </w:rPr>
        <w:t xml:space="preserve"> где </w:t>
      </w:r>
      <w:r w:rsidR="000661A9">
        <w:rPr>
          <w:position w:val="-14"/>
          <w:sz w:val="22"/>
          <w:szCs w:val="22"/>
        </w:rPr>
        <w:pict>
          <v:shape id="_x0000_i2422" type="#_x0000_t75" style="width:23.25pt;height:18pt">
            <v:imagedata r:id="rId2059" o:title=""/>
          </v:shape>
        </w:pict>
      </w:r>
      <w:r w:rsidRPr="00195076">
        <w:rPr>
          <w:sz w:val="22"/>
          <w:szCs w:val="22"/>
        </w:rPr>
        <w:t xml:space="preserve"> - постоянная, зависящая от обрабатываемого материала, материала инструмента, его геометрии и других условий, в частности, стойкости; </w:t>
      </w:r>
      <w:r w:rsidR="000661A9">
        <w:rPr>
          <w:position w:val="-10"/>
          <w:sz w:val="22"/>
          <w:szCs w:val="22"/>
        </w:rPr>
        <w:pict>
          <v:shape id="_x0000_i2423" type="#_x0000_t75" style="width:14.25pt;height:15.75pt">
            <v:imagedata r:id="rId2060" o:title=""/>
          </v:shape>
        </w:pict>
      </w:r>
      <w:r w:rsidRPr="00195076">
        <w:rPr>
          <w:sz w:val="22"/>
          <w:szCs w:val="22"/>
        </w:rPr>
        <w:t xml:space="preserve"> и </w:t>
      </w:r>
      <w:r w:rsidR="000661A9">
        <w:rPr>
          <w:position w:val="-10"/>
          <w:sz w:val="22"/>
          <w:szCs w:val="22"/>
        </w:rPr>
        <w:pict>
          <v:shape id="_x0000_i2424" type="#_x0000_t75" style="width:15pt;height:15.75pt">
            <v:imagedata r:id="rId2061" o:title=""/>
          </v:shape>
        </w:pict>
      </w:r>
      <w:r w:rsidRPr="00195076">
        <w:rPr>
          <w:sz w:val="22"/>
          <w:szCs w:val="22"/>
        </w:rPr>
        <w:t xml:space="preserve"> - показатели степеней при </w:t>
      </w:r>
      <w:r w:rsidR="000661A9">
        <w:rPr>
          <w:position w:val="-6"/>
          <w:sz w:val="22"/>
          <w:szCs w:val="22"/>
        </w:rPr>
        <w:pict>
          <v:shape id="_x0000_i2425" type="#_x0000_t75" style="width:6.75pt;height:12pt">
            <v:imagedata r:id="rId1670" o:title=""/>
          </v:shape>
        </w:pict>
      </w:r>
      <w:r w:rsidRPr="00195076">
        <w:rPr>
          <w:sz w:val="22"/>
          <w:szCs w:val="22"/>
        </w:rPr>
        <w:t xml:space="preserve"> и </w:t>
      </w:r>
      <w:r w:rsidR="000661A9">
        <w:rPr>
          <w:position w:val="-6"/>
          <w:sz w:val="22"/>
          <w:szCs w:val="22"/>
        </w:rPr>
        <w:pict>
          <v:shape id="_x0000_i2426" type="#_x0000_t75" style="width:10.5pt;height:14.25pt">
            <v:imagedata r:id="rId1668"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В зависимости от соотношения между </w:t>
      </w:r>
      <w:r w:rsidR="000661A9">
        <w:rPr>
          <w:position w:val="-6"/>
          <w:sz w:val="22"/>
          <w:szCs w:val="22"/>
        </w:rPr>
        <w:pict>
          <v:shape id="_x0000_i2427" type="#_x0000_t75" style="width:6.75pt;height:12pt">
            <v:imagedata r:id="rId1670" o:title=""/>
          </v:shape>
        </w:pict>
      </w:r>
      <w:r w:rsidRPr="00195076">
        <w:rPr>
          <w:sz w:val="22"/>
          <w:szCs w:val="22"/>
        </w:rPr>
        <w:t xml:space="preserve"> и </w:t>
      </w:r>
      <w:r w:rsidR="000661A9">
        <w:rPr>
          <w:position w:val="-6"/>
          <w:sz w:val="22"/>
          <w:szCs w:val="22"/>
        </w:rPr>
        <w:pict>
          <v:shape id="_x0000_i2428" type="#_x0000_t75" style="width:10.5pt;height:14.25pt">
            <v:imagedata r:id="rId1668" o:title=""/>
          </v:shape>
        </w:pict>
      </w:r>
      <w:r w:rsidRPr="00195076">
        <w:rPr>
          <w:sz w:val="22"/>
          <w:szCs w:val="22"/>
        </w:rPr>
        <w:t xml:space="preserve"> показатели </w:t>
      </w:r>
      <w:r w:rsidR="000661A9">
        <w:rPr>
          <w:position w:val="-10"/>
          <w:sz w:val="22"/>
          <w:szCs w:val="22"/>
        </w:rPr>
        <w:pict>
          <v:shape id="_x0000_i2429" type="#_x0000_t75" style="width:14.25pt;height:15.75pt">
            <v:imagedata r:id="rId2062" o:title=""/>
          </v:shape>
        </w:pict>
      </w:r>
      <w:r w:rsidRPr="00195076">
        <w:rPr>
          <w:sz w:val="22"/>
          <w:szCs w:val="22"/>
        </w:rPr>
        <w:t xml:space="preserve"> и </w:t>
      </w:r>
      <w:r w:rsidR="000661A9">
        <w:rPr>
          <w:position w:val="-10"/>
          <w:sz w:val="22"/>
          <w:szCs w:val="22"/>
        </w:rPr>
        <w:pict>
          <v:shape id="_x0000_i2430" type="#_x0000_t75" style="width:15pt;height:15.75pt">
            <v:imagedata r:id="rId2063" o:title=""/>
          </v:shape>
        </w:pict>
      </w:r>
      <w:r w:rsidRPr="00195076">
        <w:rPr>
          <w:sz w:val="22"/>
          <w:szCs w:val="22"/>
        </w:rPr>
        <w:t xml:space="preserve"> будут иметь различную величину. При обычном резании (прямые срезы) </w:t>
      </w:r>
      <w:r w:rsidR="000661A9">
        <w:rPr>
          <w:position w:val="-10"/>
          <w:sz w:val="22"/>
          <w:szCs w:val="22"/>
        </w:rPr>
        <w:pict>
          <v:shape id="_x0000_i2431" type="#_x0000_t75" style="width:34.5pt;height:17.25pt">
            <v:imagedata r:id="rId2064" o:title=""/>
          </v:shape>
        </w:pict>
      </w:r>
      <w:r w:rsidRPr="00195076">
        <w:rPr>
          <w:sz w:val="22"/>
          <w:szCs w:val="22"/>
        </w:rPr>
        <w:t xml:space="preserve"> </w:t>
      </w:r>
      <w:r w:rsidR="000661A9">
        <w:rPr>
          <w:position w:val="-10"/>
          <w:sz w:val="22"/>
          <w:szCs w:val="22"/>
        </w:rPr>
        <w:pict>
          <v:shape id="_x0000_i2432" type="#_x0000_t75" style="width:14.25pt;height:15.75pt">
            <v:imagedata r:id="rId2065" o:title=""/>
          </v:shape>
        </w:pict>
      </w:r>
      <w:r w:rsidRPr="00846FBB">
        <w:rPr>
          <w:sz w:val="22"/>
          <w:szCs w:val="22"/>
        </w:rPr>
        <w:t>&lt;</w:t>
      </w:r>
      <w:r w:rsidR="000661A9">
        <w:rPr>
          <w:position w:val="-10"/>
          <w:sz w:val="22"/>
          <w:szCs w:val="22"/>
        </w:rPr>
        <w:pict>
          <v:shape id="_x0000_i2433" type="#_x0000_t75" style="width:15pt;height:15.75pt">
            <v:imagedata r:id="rId2066" o:title=""/>
          </v:shape>
        </w:pict>
      </w:r>
      <w:r w:rsidRPr="00195076">
        <w:rPr>
          <w:sz w:val="22"/>
          <w:szCs w:val="22"/>
        </w:rPr>
        <w:t xml:space="preserve">, так как подача оказывает большее влияние </w:t>
      </w:r>
      <w:r>
        <w:rPr>
          <w:sz w:val="22"/>
          <w:szCs w:val="22"/>
        </w:rPr>
        <w:t>на</w:t>
      </w:r>
      <w:r w:rsidRPr="00195076">
        <w:rPr>
          <w:sz w:val="22"/>
          <w:szCs w:val="22"/>
        </w:rPr>
        <w:t xml:space="preserve"> температуру и на износ инструмента.</w:t>
      </w:r>
    </w:p>
    <w:p w:rsidR="008669BE" w:rsidRPr="00195076" w:rsidRDefault="008669BE" w:rsidP="008669BE">
      <w:pPr>
        <w:jc w:val="both"/>
        <w:rPr>
          <w:sz w:val="22"/>
          <w:szCs w:val="22"/>
        </w:rPr>
      </w:pPr>
      <w:r w:rsidRPr="00195076">
        <w:rPr>
          <w:sz w:val="22"/>
          <w:szCs w:val="22"/>
        </w:rPr>
        <w:tab/>
        <w:t xml:space="preserve">При </w:t>
      </w:r>
      <w:r w:rsidR="000661A9">
        <w:rPr>
          <w:position w:val="-6"/>
          <w:sz w:val="22"/>
          <w:szCs w:val="22"/>
        </w:rPr>
        <w:pict>
          <v:shape id="_x0000_i2434" type="#_x0000_t75" style="width:27pt;height:14.25pt">
            <v:imagedata r:id="rId2067" o:title=""/>
          </v:shape>
        </w:pict>
      </w:r>
      <w:r w:rsidRPr="00195076">
        <w:rPr>
          <w:sz w:val="22"/>
          <w:szCs w:val="22"/>
        </w:rPr>
        <w:t xml:space="preserve"> обычная конфигурация стружки (параллелограмм) поворачивается на 90</w:t>
      </w:r>
      <w:r w:rsidRPr="00195076">
        <w:rPr>
          <w:sz w:val="22"/>
          <w:szCs w:val="22"/>
          <w:vertAlign w:val="superscript"/>
        </w:rPr>
        <w:t>0</w:t>
      </w:r>
      <w:r w:rsidRPr="00195076">
        <w:rPr>
          <w:sz w:val="22"/>
          <w:szCs w:val="22"/>
        </w:rPr>
        <w:t>. Такие срезы будут обратными</w:t>
      </w:r>
      <w:r>
        <w:rPr>
          <w:sz w:val="22"/>
          <w:szCs w:val="22"/>
        </w:rPr>
        <w:t>,</w:t>
      </w:r>
      <w:r w:rsidRPr="00195076">
        <w:rPr>
          <w:sz w:val="22"/>
          <w:szCs w:val="22"/>
        </w:rPr>
        <w:t xml:space="preserve"> и в этом случае </w:t>
      </w:r>
      <w:r w:rsidR="000661A9">
        <w:rPr>
          <w:position w:val="-10"/>
          <w:sz w:val="22"/>
          <w:szCs w:val="22"/>
        </w:rPr>
        <w:pict>
          <v:shape id="_x0000_i2435" type="#_x0000_t75" style="width:14.25pt;height:15.75pt">
            <v:imagedata r:id="rId2068" o:title=""/>
          </v:shape>
        </w:pict>
      </w:r>
      <w:r w:rsidRPr="00846FBB">
        <w:rPr>
          <w:sz w:val="22"/>
          <w:szCs w:val="22"/>
        </w:rPr>
        <w:t>&gt;</w:t>
      </w:r>
      <w:r w:rsidR="000661A9">
        <w:rPr>
          <w:position w:val="-10"/>
          <w:sz w:val="22"/>
          <w:szCs w:val="22"/>
        </w:rPr>
        <w:pict>
          <v:shape id="_x0000_i2436" type="#_x0000_t75" style="width:15pt;height:15.75pt">
            <v:imagedata r:id="rId2069" o:title=""/>
          </v:shape>
        </w:pict>
      </w:r>
      <w:r w:rsidRPr="00195076">
        <w:rPr>
          <w:sz w:val="22"/>
          <w:szCs w:val="22"/>
        </w:rPr>
        <w:t xml:space="preserve">. Это изменение в показателя степеней при </w:t>
      </w:r>
      <w:r w:rsidR="000661A9">
        <w:rPr>
          <w:position w:val="-6"/>
          <w:sz w:val="22"/>
          <w:szCs w:val="22"/>
        </w:rPr>
        <w:pict>
          <v:shape id="_x0000_i2437" type="#_x0000_t75" style="width:6.75pt;height:12pt">
            <v:imagedata r:id="rId1670" o:title=""/>
          </v:shape>
        </w:pict>
      </w:r>
      <w:r w:rsidRPr="00195076">
        <w:rPr>
          <w:sz w:val="22"/>
          <w:szCs w:val="22"/>
        </w:rPr>
        <w:t xml:space="preserve"> и </w:t>
      </w:r>
      <w:r w:rsidR="000661A9">
        <w:rPr>
          <w:position w:val="-6"/>
          <w:sz w:val="22"/>
          <w:szCs w:val="22"/>
        </w:rPr>
        <w:pict>
          <v:shape id="_x0000_i2438" type="#_x0000_t75" style="width:10.5pt;height:14.25pt">
            <v:imagedata r:id="rId1668" o:title=""/>
          </v:shape>
        </w:pict>
      </w:r>
      <w:r w:rsidRPr="00195076">
        <w:rPr>
          <w:sz w:val="22"/>
          <w:szCs w:val="22"/>
        </w:rPr>
        <w:t xml:space="preserve"> можно объяснить тем, что обратные срезы становятся широкими в направлении подачи и тонкими в направлении глубины резания, и наибольший теплоотвод будет пропорциональным подаче, а не глубине резания, а количество деформаций в направлении подачи будет уменьшаться, а в направлении глубины резания – увеличиваться.</w:t>
      </w:r>
    </w:p>
    <w:p w:rsidR="008669BE" w:rsidRPr="00195076" w:rsidRDefault="008669BE" w:rsidP="008669BE">
      <w:pPr>
        <w:jc w:val="both"/>
        <w:rPr>
          <w:sz w:val="22"/>
          <w:szCs w:val="22"/>
        </w:rPr>
      </w:pPr>
      <w:r w:rsidRPr="00195076">
        <w:rPr>
          <w:sz w:val="22"/>
          <w:szCs w:val="22"/>
        </w:rPr>
        <w:tab/>
        <w:t xml:space="preserve">Вследствие этого увеличение подачи будет способствовать снижению скорости резания в меньшей степени, чем глубины, а поэтому и </w:t>
      </w:r>
      <w:r w:rsidR="000661A9">
        <w:rPr>
          <w:position w:val="-10"/>
          <w:sz w:val="22"/>
          <w:szCs w:val="22"/>
        </w:rPr>
        <w:pict>
          <v:shape id="_x0000_i2439" type="#_x0000_t75" style="width:15pt;height:15.75pt">
            <v:imagedata r:id="rId2070" o:title=""/>
          </v:shape>
        </w:pict>
      </w:r>
      <w:r w:rsidRPr="00846FBB">
        <w:rPr>
          <w:sz w:val="22"/>
          <w:szCs w:val="22"/>
        </w:rPr>
        <w:t>&lt;</w:t>
      </w:r>
      <w:r w:rsidR="000661A9">
        <w:rPr>
          <w:position w:val="-10"/>
          <w:sz w:val="22"/>
          <w:szCs w:val="22"/>
        </w:rPr>
        <w:pict>
          <v:shape id="_x0000_i2440" type="#_x0000_t75" style="width:14.25pt;height:15.75pt">
            <v:imagedata r:id="rId2071" o:title=""/>
          </v:shape>
        </w:pict>
      </w:r>
      <w:r w:rsidRPr="00195076">
        <w:rPr>
          <w:sz w:val="22"/>
          <w:szCs w:val="22"/>
        </w:rPr>
        <w:t>.</w:t>
      </w:r>
    </w:p>
    <w:p w:rsidR="008669BE" w:rsidRPr="00195076" w:rsidRDefault="008669BE" w:rsidP="008669BE">
      <w:pPr>
        <w:jc w:val="both"/>
        <w:rPr>
          <w:sz w:val="22"/>
          <w:szCs w:val="22"/>
        </w:rPr>
      </w:pPr>
      <w:r w:rsidRPr="00195076">
        <w:rPr>
          <w:sz w:val="22"/>
          <w:szCs w:val="22"/>
        </w:rPr>
        <w:tab/>
        <w:t>Для обработки стали резц</w:t>
      </w:r>
      <w:r>
        <w:rPr>
          <w:sz w:val="22"/>
          <w:szCs w:val="22"/>
        </w:rPr>
        <w:t>ом Т15К6</w:t>
      </w:r>
      <w:r w:rsidRPr="00195076">
        <w:rPr>
          <w:sz w:val="22"/>
          <w:szCs w:val="22"/>
        </w:rPr>
        <w:t xml:space="preserve"> </w:t>
      </w:r>
      <w:r w:rsidR="000661A9">
        <w:rPr>
          <w:position w:val="-10"/>
          <w:sz w:val="22"/>
          <w:szCs w:val="22"/>
        </w:rPr>
        <w:pict>
          <v:shape id="_x0000_i2441" type="#_x0000_t75" style="width:89.25pt;height:19.5pt">
            <v:imagedata r:id="rId2072" o:title=""/>
          </v:shape>
        </w:pict>
      </w:r>
      <w:r w:rsidRPr="00195076">
        <w:rPr>
          <w:sz w:val="22"/>
          <w:szCs w:val="22"/>
        </w:rPr>
        <w:t xml:space="preserve">, если </w:t>
      </w:r>
      <w:r w:rsidR="000661A9">
        <w:rPr>
          <w:position w:val="-6"/>
          <w:sz w:val="22"/>
          <w:szCs w:val="22"/>
        </w:rPr>
        <w:pict>
          <v:shape id="_x0000_i2442" type="#_x0000_t75" style="width:27pt;height:14.25pt">
            <v:imagedata r:id="rId2073" o:title=""/>
          </v:shape>
        </w:pict>
      </w:r>
      <w:r w:rsidRPr="00195076">
        <w:rPr>
          <w:sz w:val="22"/>
          <w:szCs w:val="22"/>
        </w:rPr>
        <w:t xml:space="preserve">, и </w:t>
      </w:r>
      <w:r w:rsidR="000661A9">
        <w:rPr>
          <w:position w:val="-10"/>
          <w:sz w:val="22"/>
          <w:szCs w:val="22"/>
        </w:rPr>
        <w:pict>
          <v:shape id="_x0000_i2443" type="#_x0000_t75" style="width:86.25pt;height:19.5pt">
            <v:imagedata r:id="rId2074" o:title=""/>
          </v:shape>
        </w:pict>
      </w:r>
      <w:r w:rsidRPr="00195076">
        <w:rPr>
          <w:sz w:val="22"/>
          <w:szCs w:val="22"/>
        </w:rPr>
        <w:t xml:space="preserve">, если </w:t>
      </w:r>
      <w:r w:rsidR="000661A9">
        <w:rPr>
          <w:position w:val="-6"/>
          <w:sz w:val="22"/>
          <w:szCs w:val="22"/>
        </w:rPr>
        <w:pict>
          <v:shape id="_x0000_i2444" type="#_x0000_t75" style="width:27pt;height:14.25pt">
            <v:imagedata r:id="rId2075"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Остальные факторы, влияющие на скорость резания, учитываются или постоянной </w:t>
      </w:r>
      <w:r w:rsidR="000661A9">
        <w:rPr>
          <w:position w:val="-12"/>
          <w:sz w:val="22"/>
          <w:szCs w:val="22"/>
        </w:rPr>
        <w:pict>
          <v:shape id="_x0000_i2445" type="#_x0000_t75" style="width:15.75pt;height:18pt">
            <v:imagedata r:id="rId2076" o:title=""/>
          </v:shape>
        </w:pict>
      </w:r>
      <w:r w:rsidRPr="00195076">
        <w:rPr>
          <w:sz w:val="22"/>
          <w:szCs w:val="22"/>
        </w:rPr>
        <w:t>, или поправочным коэффициентом, как для усилий резания.</w:t>
      </w:r>
    </w:p>
    <w:p w:rsidR="008669BE" w:rsidRPr="00195076" w:rsidRDefault="008669BE" w:rsidP="008669BE">
      <w:pPr>
        <w:jc w:val="both"/>
        <w:rPr>
          <w:sz w:val="22"/>
          <w:szCs w:val="22"/>
        </w:rPr>
      </w:pPr>
      <w:r w:rsidRPr="00195076">
        <w:rPr>
          <w:sz w:val="22"/>
          <w:szCs w:val="22"/>
        </w:rPr>
        <w:tab/>
        <w:t>Формула скорост</w:t>
      </w:r>
      <w:r>
        <w:rPr>
          <w:sz w:val="22"/>
          <w:szCs w:val="22"/>
        </w:rPr>
        <w:t>и резания для точения имеет вид</w:t>
      </w:r>
    </w:p>
    <w:p w:rsidR="008669BE" w:rsidRPr="00195076" w:rsidRDefault="000661A9" w:rsidP="008669BE">
      <w:pPr>
        <w:jc w:val="right"/>
        <w:rPr>
          <w:sz w:val="22"/>
          <w:szCs w:val="22"/>
        </w:rPr>
      </w:pPr>
      <w:r>
        <w:rPr>
          <w:position w:val="-28"/>
          <w:sz w:val="22"/>
          <w:szCs w:val="22"/>
        </w:rPr>
        <w:pict>
          <v:shape id="_x0000_i2446" type="#_x0000_t75" style="width:87pt;height:32.25pt">
            <v:imagedata r:id="rId2077" o:title=""/>
          </v:shape>
        </w:pict>
      </w:r>
      <w:r w:rsidR="008669BE" w:rsidRPr="00195076">
        <w:rPr>
          <w:sz w:val="22"/>
          <w:szCs w:val="22"/>
        </w:rPr>
        <w:t>, м/мин,                           (6.14)</w:t>
      </w:r>
    </w:p>
    <w:p w:rsidR="008669BE" w:rsidRPr="00195076" w:rsidRDefault="008669BE" w:rsidP="008669BE">
      <w:pPr>
        <w:ind w:left="480" w:hanging="480"/>
        <w:jc w:val="both"/>
        <w:rPr>
          <w:sz w:val="22"/>
          <w:szCs w:val="22"/>
        </w:rPr>
      </w:pPr>
      <w:r w:rsidRPr="00195076">
        <w:rPr>
          <w:sz w:val="22"/>
          <w:szCs w:val="22"/>
        </w:rPr>
        <w:t xml:space="preserve">где </w:t>
      </w:r>
      <w:r w:rsidR="000661A9">
        <w:rPr>
          <w:position w:val="-10"/>
          <w:sz w:val="22"/>
          <w:szCs w:val="22"/>
        </w:rPr>
        <w:pict>
          <v:shape id="_x0000_i2447" type="#_x0000_t75" style="width:15.75pt;height:15.75pt">
            <v:imagedata r:id="rId2078" o:title=""/>
          </v:shape>
        </w:pict>
      </w:r>
      <w:r w:rsidRPr="00195076">
        <w:rPr>
          <w:sz w:val="22"/>
          <w:szCs w:val="22"/>
        </w:rPr>
        <w:t xml:space="preserve"> - постоянная, зависящая от условий обработки; </w:t>
      </w:r>
      <w:r w:rsidR="000661A9">
        <w:rPr>
          <w:position w:val="-4"/>
          <w:sz w:val="22"/>
          <w:szCs w:val="22"/>
        </w:rPr>
        <w:pict>
          <v:shape id="_x0000_i2448" type="#_x0000_t75" style="width:12pt;height:14.25pt">
            <v:imagedata r:id="rId1809" o:title=""/>
          </v:shape>
        </w:pict>
      </w:r>
      <w:r w:rsidRPr="00195076">
        <w:rPr>
          <w:sz w:val="22"/>
          <w:szCs w:val="22"/>
        </w:rPr>
        <w:t xml:space="preserve"> - стойкость инструмента, мин; </w:t>
      </w:r>
      <w:r w:rsidR="000661A9">
        <w:rPr>
          <w:position w:val="-6"/>
          <w:sz w:val="22"/>
          <w:szCs w:val="22"/>
        </w:rPr>
        <w:pict>
          <v:shape id="_x0000_i2449" type="#_x0000_t75" style="width:8.25pt;height:12.75pt">
            <v:imagedata r:id="rId377" o:title=""/>
          </v:shape>
        </w:pict>
      </w:r>
      <w:r w:rsidRPr="00195076">
        <w:rPr>
          <w:sz w:val="22"/>
          <w:szCs w:val="22"/>
        </w:rPr>
        <w:t xml:space="preserve"> - глубина резания, мм; </w:t>
      </w:r>
      <w:r w:rsidR="000661A9">
        <w:rPr>
          <w:position w:val="-6"/>
          <w:sz w:val="22"/>
          <w:szCs w:val="22"/>
        </w:rPr>
        <w:pict>
          <v:shape id="_x0000_i2450" type="#_x0000_t75" style="width:10.5pt;height:14.25pt">
            <v:imagedata r:id="rId1668" o:title=""/>
          </v:shape>
        </w:pict>
      </w:r>
      <w:r w:rsidRPr="00195076">
        <w:rPr>
          <w:sz w:val="22"/>
          <w:szCs w:val="22"/>
        </w:rPr>
        <w:t xml:space="preserve"> - подача, мм/об; </w:t>
      </w:r>
      <w:r w:rsidR="000661A9">
        <w:rPr>
          <w:position w:val="-6"/>
          <w:sz w:val="22"/>
          <w:szCs w:val="22"/>
        </w:rPr>
        <w:pict>
          <v:shape id="_x0000_i2451" type="#_x0000_t75" style="width:14.25pt;height:12pt">
            <v:imagedata r:id="rId2001" o:title=""/>
          </v:shape>
        </w:pict>
      </w:r>
      <w:r w:rsidRPr="00195076">
        <w:rPr>
          <w:sz w:val="22"/>
          <w:szCs w:val="22"/>
        </w:rPr>
        <w:t xml:space="preserve"> - показатель относительной стойкости; </w:t>
      </w:r>
      <w:r w:rsidR="000661A9">
        <w:rPr>
          <w:position w:val="-10"/>
          <w:sz w:val="22"/>
          <w:szCs w:val="22"/>
        </w:rPr>
        <w:pict>
          <v:shape id="_x0000_i2452" type="#_x0000_t75" style="width:17.25pt;height:15.75pt">
            <v:imagedata r:id="rId2079" o:title=""/>
          </v:shape>
        </w:pict>
      </w:r>
      <w:r w:rsidRPr="00195076">
        <w:rPr>
          <w:sz w:val="22"/>
          <w:szCs w:val="22"/>
        </w:rPr>
        <w:t xml:space="preserve"> - общий поправочный коэф</w:t>
      </w:r>
      <w:r w:rsidRPr="00195076">
        <w:rPr>
          <w:sz w:val="22"/>
          <w:szCs w:val="22"/>
        </w:rPr>
        <w:lastRenderedPageBreak/>
        <w:t>фициент, равный произведению частных поправочных коэффициентов:</w:t>
      </w:r>
    </w:p>
    <w:p w:rsidR="008669BE" w:rsidRPr="00195076" w:rsidRDefault="000661A9" w:rsidP="008669BE">
      <w:pPr>
        <w:jc w:val="right"/>
        <w:rPr>
          <w:sz w:val="22"/>
          <w:szCs w:val="22"/>
        </w:rPr>
      </w:pPr>
      <w:r>
        <w:rPr>
          <w:position w:val="-16"/>
          <w:sz w:val="22"/>
          <w:szCs w:val="22"/>
        </w:rPr>
        <w:pict>
          <v:shape id="_x0000_i2453" type="#_x0000_t75" style="width:311.25pt;height:18pt">
            <v:imagedata r:id="rId2080" o:title=""/>
          </v:shape>
        </w:pict>
      </w:r>
      <w:r w:rsidR="008669BE">
        <w:rPr>
          <w:sz w:val="22"/>
          <w:szCs w:val="22"/>
        </w:rPr>
        <w:t>.</w:t>
      </w:r>
      <w:r w:rsidR="008669BE" w:rsidRPr="00195076">
        <w:rPr>
          <w:sz w:val="22"/>
          <w:szCs w:val="22"/>
        </w:rPr>
        <w:t>(6</w:t>
      </w:r>
      <w:r w:rsidR="008669BE">
        <w:rPr>
          <w:sz w:val="22"/>
          <w:szCs w:val="22"/>
        </w:rPr>
        <w:t>.14</w:t>
      </w:r>
      <w:r w:rsidR="008669BE" w:rsidRPr="00195076">
        <w:rPr>
          <w:sz w:val="22"/>
          <w:szCs w:val="22"/>
        </w:rPr>
        <w:t>а)</w:t>
      </w:r>
    </w:p>
    <w:p w:rsidR="008669BE" w:rsidRPr="00195076" w:rsidRDefault="008669BE" w:rsidP="008669BE">
      <w:pPr>
        <w:jc w:val="both"/>
        <w:rPr>
          <w:sz w:val="22"/>
          <w:szCs w:val="22"/>
        </w:rPr>
      </w:pPr>
      <w:r w:rsidRPr="00195076">
        <w:rPr>
          <w:sz w:val="22"/>
          <w:szCs w:val="22"/>
        </w:rPr>
        <w:tab/>
        <w:t>Рассмотрим влияние на допускаемую скорость резания (стойкость) каждого фактора в формуле (6.1</w:t>
      </w:r>
      <w:r>
        <w:rPr>
          <w:sz w:val="22"/>
          <w:szCs w:val="22"/>
        </w:rPr>
        <w:t>4</w:t>
      </w:r>
      <w:r w:rsidRPr="00195076">
        <w:rPr>
          <w:sz w:val="22"/>
          <w:szCs w:val="22"/>
        </w:rPr>
        <w:t>а).</w:t>
      </w:r>
    </w:p>
    <w:p w:rsidR="008669BE" w:rsidRPr="00195076" w:rsidRDefault="008669BE" w:rsidP="008669BE">
      <w:pPr>
        <w:jc w:val="both"/>
        <w:rPr>
          <w:sz w:val="22"/>
          <w:szCs w:val="22"/>
        </w:rPr>
      </w:pPr>
      <w:r w:rsidRPr="00195076">
        <w:rPr>
          <w:sz w:val="22"/>
          <w:szCs w:val="22"/>
        </w:rPr>
        <w:tab/>
        <w:t>Влияние свойств обрабатываемого материала учитывается четырьмя коэффициентами</w:t>
      </w:r>
      <w:r>
        <w:rPr>
          <w:sz w:val="22"/>
          <w:szCs w:val="22"/>
        </w:rPr>
        <w:t>:</w:t>
      </w:r>
      <w:r w:rsidRPr="00195076">
        <w:rPr>
          <w:sz w:val="22"/>
          <w:szCs w:val="22"/>
        </w:rPr>
        <w:t xml:space="preserve"> </w:t>
      </w:r>
      <w:r w:rsidR="000661A9">
        <w:rPr>
          <w:position w:val="-16"/>
          <w:sz w:val="22"/>
          <w:szCs w:val="22"/>
        </w:rPr>
        <w:pict>
          <v:shape id="_x0000_i2454" type="#_x0000_t75" style="width:72.75pt;height:19.5pt">
            <v:imagedata r:id="rId2081" o:title=""/>
          </v:shape>
        </w:pict>
      </w:r>
      <w:r w:rsidRPr="00195076">
        <w:rPr>
          <w:sz w:val="22"/>
          <w:szCs w:val="22"/>
        </w:rPr>
        <w:t xml:space="preserve"> и </w:t>
      </w:r>
      <w:r w:rsidR="000661A9">
        <w:rPr>
          <w:position w:val="-16"/>
          <w:sz w:val="22"/>
          <w:szCs w:val="22"/>
        </w:rPr>
        <w:pict>
          <v:shape id="_x0000_i2455" type="#_x0000_t75" style="width:30pt;height:19.5pt">
            <v:imagedata r:id="rId2082" o:title=""/>
          </v:shape>
        </w:pict>
      </w:r>
      <w:r>
        <w:rPr>
          <w:sz w:val="22"/>
          <w:szCs w:val="22"/>
        </w:rPr>
        <w:t>.</w:t>
      </w:r>
      <w:r w:rsidRPr="00195076">
        <w:rPr>
          <w:sz w:val="22"/>
          <w:szCs w:val="22"/>
        </w:rPr>
        <w:t xml:space="preserve"> </w:t>
      </w:r>
    </w:p>
    <w:p w:rsidR="008669BE" w:rsidRPr="00195076" w:rsidRDefault="008669BE" w:rsidP="008669BE">
      <w:pPr>
        <w:jc w:val="both"/>
        <w:rPr>
          <w:sz w:val="22"/>
          <w:szCs w:val="22"/>
        </w:rPr>
      </w:pPr>
      <w:r w:rsidRPr="00195076">
        <w:rPr>
          <w:sz w:val="22"/>
          <w:szCs w:val="22"/>
        </w:rPr>
        <w:tab/>
      </w:r>
      <w:r w:rsidR="000661A9">
        <w:rPr>
          <w:position w:val="-16"/>
          <w:sz w:val="22"/>
          <w:szCs w:val="22"/>
        </w:rPr>
        <w:pict>
          <v:shape id="_x0000_i2456" type="#_x0000_t75" style="width:30pt;height:19.5pt">
            <v:imagedata r:id="rId2083" o:title=""/>
          </v:shape>
        </w:pict>
      </w:r>
      <w:r w:rsidRPr="00195076">
        <w:rPr>
          <w:sz w:val="22"/>
          <w:szCs w:val="22"/>
        </w:rPr>
        <w:t xml:space="preserve"> - коэффициент, учитывающий влияние твердости (прочности) обрабатываемого материала.</w:t>
      </w:r>
      <w:r>
        <w:rPr>
          <w:sz w:val="22"/>
          <w:szCs w:val="22"/>
        </w:rPr>
        <w:t xml:space="preserve"> </w:t>
      </w:r>
      <w:r w:rsidR="000661A9">
        <w:rPr>
          <w:position w:val="-28"/>
          <w:sz w:val="22"/>
          <w:szCs w:val="22"/>
        </w:rPr>
        <w:pict>
          <v:shape id="_x0000_i2457" type="#_x0000_t75" style="width:57.75pt;height:32.25pt">
            <v:imagedata r:id="rId2084" o:title=""/>
          </v:shape>
        </w:pict>
      </w:r>
      <w:r w:rsidRPr="00195076">
        <w:rPr>
          <w:sz w:val="22"/>
          <w:szCs w:val="22"/>
        </w:rPr>
        <w:t xml:space="preserve"> - для стали и для </w:t>
      </w:r>
      <w:r w:rsidR="000661A9">
        <w:rPr>
          <w:position w:val="-6"/>
          <w:sz w:val="22"/>
          <w:szCs w:val="22"/>
        </w:rPr>
        <w:pict>
          <v:shape id="_x0000_i2458" type="#_x0000_t75" style="width:12pt;height:10.5pt">
            <v:imagedata r:id="rId2085" o:title=""/>
          </v:shape>
        </w:pict>
      </w:r>
      <w:r w:rsidRPr="00195076">
        <w:rPr>
          <w:sz w:val="22"/>
          <w:szCs w:val="22"/>
        </w:rPr>
        <w:t>=75 кг/мм</w:t>
      </w:r>
      <w:r w:rsidRPr="00195076">
        <w:rPr>
          <w:sz w:val="22"/>
          <w:szCs w:val="22"/>
          <w:vertAlign w:val="superscript"/>
        </w:rPr>
        <w:t>2</w:t>
      </w:r>
      <w:r w:rsidRPr="00195076">
        <w:rPr>
          <w:sz w:val="22"/>
          <w:szCs w:val="22"/>
        </w:rPr>
        <w:t xml:space="preserve"> </w:t>
      </w:r>
      <w:r w:rsidR="000661A9">
        <w:rPr>
          <w:position w:val="-16"/>
          <w:sz w:val="22"/>
          <w:szCs w:val="22"/>
        </w:rPr>
        <w:pict>
          <v:shape id="_x0000_i2459" type="#_x0000_t75" style="width:46.5pt;height:19.5pt">
            <v:imagedata r:id="rId2086" o:title=""/>
          </v:shape>
        </w:pict>
      </w:r>
      <w:r>
        <w:rPr>
          <w:sz w:val="22"/>
          <w:szCs w:val="22"/>
        </w:rPr>
        <w:t>; к</w:t>
      </w:r>
      <w:r w:rsidRPr="00195076">
        <w:rPr>
          <w:sz w:val="22"/>
          <w:szCs w:val="22"/>
        </w:rPr>
        <w:t xml:space="preserve">оэффициенты </w:t>
      </w:r>
      <w:r w:rsidR="000661A9">
        <w:rPr>
          <w:position w:val="-16"/>
          <w:sz w:val="22"/>
          <w:szCs w:val="22"/>
        </w:rPr>
        <w:pict>
          <v:shape id="_x0000_i2460" type="#_x0000_t75" style="width:30pt;height:19.5pt">
            <v:imagedata r:id="rId2087" o:title=""/>
          </v:shape>
        </w:pict>
      </w:r>
      <w:r w:rsidRPr="00195076">
        <w:rPr>
          <w:sz w:val="22"/>
          <w:szCs w:val="22"/>
        </w:rPr>
        <w:t xml:space="preserve"> для серого и ковкого чугуна соответственно равны</w:t>
      </w:r>
      <w:r>
        <w:rPr>
          <w:sz w:val="22"/>
          <w:szCs w:val="22"/>
        </w:rPr>
        <w:t>:</w:t>
      </w:r>
      <w:r w:rsidRPr="00195076">
        <w:rPr>
          <w:sz w:val="22"/>
          <w:szCs w:val="22"/>
        </w:rPr>
        <w:t xml:space="preserve"> </w:t>
      </w:r>
      <w:r w:rsidR="000661A9">
        <w:rPr>
          <w:position w:val="-26"/>
          <w:sz w:val="22"/>
          <w:szCs w:val="22"/>
        </w:rPr>
        <w:pict>
          <v:shape id="_x0000_i2461" type="#_x0000_t75" style="width:86.25pt;height:35.25pt">
            <v:imagedata r:id="rId2088" o:title=""/>
          </v:shape>
        </w:pict>
      </w:r>
      <w:r w:rsidRPr="00195076">
        <w:rPr>
          <w:sz w:val="22"/>
          <w:szCs w:val="22"/>
        </w:rPr>
        <w:t xml:space="preserve"> и </w:t>
      </w:r>
      <w:r w:rsidR="000661A9">
        <w:rPr>
          <w:position w:val="-26"/>
          <w:sz w:val="22"/>
          <w:szCs w:val="22"/>
        </w:rPr>
        <w:pict>
          <v:shape id="_x0000_i2462" type="#_x0000_t75" style="width:86.25pt;height:35.25pt">
            <v:imagedata r:id="rId2089" o:title=""/>
          </v:shape>
        </w:pict>
      </w:r>
      <w:r w:rsidRPr="00195076">
        <w:rPr>
          <w:sz w:val="22"/>
          <w:szCs w:val="22"/>
        </w:rPr>
        <w:t xml:space="preserve"> </w:t>
      </w:r>
      <w:r>
        <w:rPr>
          <w:sz w:val="22"/>
          <w:szCs w:val="22"/>
        </w:rPr>
        <w:t>.</w:t>
      </w:r>
    </w:p>
    <w:p w:rsidR="008669BE" w:rsidRPr="00195076" w:rsidRDefault="008669BE" w:rsidP="008669BE">
      <w:pPr>
        <w:jc w:val="both"/>
        <w:rPr>
          <w:sz w:val="22"/>
          <w:szCs w:val="22"/>
        </w:rPr>
      </w:pPr>
      <w:r w:rsidRPr="00195076">
        <w:rPr>
          <w:sz w:val="22"/>
          <w:szCs w:val="22"/>
        </w:rPr>
        <w:tab/>
        <w:t xml:space="preserve">Коэффициент </w:t>
      </w:r>
      <w:r w:rsidR="000661A9">
        <w:rPr>
          <w:position w:val="-16"/>
          <w:sz w:val="22"/>
          <w:szCs w:val="22"/>
        </w:rPr>
        <w:pict>
          <v:shape id="_x0000_i2463" type="#_x0000_t75" style="width:27pt;height:19.5pt">
            <v:imagedata r:id="rId2090" o:title=""/>
          </v:shape>
        </w:pict>
      </w:r>
      <w:r w:rsidRPr="00195076">
        <w:rPr>
          <w:sz w:val="22"/>
          <w:szCs w:val="22"/>
        </w:rPr>
        <w:t xml:space="preserve"> учитывает группу обрабатываемого материала, так как стали с одинаковым </w:t>
      </w:r>
      <w:r w:rsidR="000661A9">
        <w:rPr>
          <w:position w:val="-10"/>
          <w:sz w:val="22"/>
          <w:szCs w:val="22"/>
        </w:rPr>
        <w:pict>
          <v:shape id="_x0000_i2464" type="#_x0000_t75" style="width:15pt;height:15.75pt">
            <v:imagedata r:id="rId2091" o:title=""/>
          </v:shape>
        </w:pict>
      </w:r>
      <w:r w:rsidRPr="00195076">
        <w:rPr>
          <w:sz w:val="22"/>
          <w:szCs w:val="22"/>
        </w:rPr>
        <w:t>, но с разным химическим составом допус</w:t>
      </w:r>
      <w:r>
        <w:rPr>
          <w:sz w:val="22"/>
          <w:szCs w:val="22"/>
        </w:rPr>
        <w:t>каю</w:t>
      </w:r>
      <w:r w:rsidRPr="00195076">
        <w:rPr>
          <w:sz w:val="22"/>
          <w:szCs w:val="22"/>
        </w:rPr>
        <w:t xml:space="preserve">т разную скорость резания. Для разных групп сталей </w:t>
      </w:r>
      <w:r w:rsidR="000661A9">
        <w:rPr>
          <w:position w:val="-16"/>
          <w:sz w:val="22"/>
          <w:szCs w:val="22"/>
        </w:rPr>
        <w:pict>
          <v:shape id="_x0000_i2465" type="#_x0000_t75" style="width:27pt;height:19.5pt">
            <v:imagedata r:id="rId2092" o:title=""/>
          </v:shape>
        </w:pict>
      </w:r>
      <w:r w:rsidRPr="00195076">
        <w:rPr>
          <w:sz w:val="22"/>
          <w:szCs w:val="22"/>
        </w:rPr>
        <w:t xml:space="preserve"> имеет следующие значения: автоматные стали </w:t>
      </w:r>
      <w:r>
        <w:rPr>
          <w:sz w:val="22"/>
          <w:szCs w:val="22"/>
        </w:rPr>
        <w:t xml:space="preserve">- </w:t>
      </w:r>
      <w:r w:rsidR="000661A9">
        <w:rPr>
          <w:position w:val="-16"/>
          <w:sz w:val="22"/>
          <w:szCs w:val="22"/>
        </w:rPr>
        <w:pict>
          <v:shape id="_x0000_i2466" type="#_x0000_t75" style="width:27pt;height:19.5pt">
            <v:imagedata r:id="rId2093" o:title=""/>
          </v:shape>
        </w:pict>
      </w:r>
      <w:r w:rsidRPr="00195076">
        <w:rPr>
          <w:sz w:val="22"/>
          <w:szCs w:val="22"/>
        </w:rPr>
        <w:t xml:space="preserve">=1,2; углеродистые стали </w:t>
      </w:r>
      <w:r>
        <w:rPr>
          <w:sz w:val="22"/>
          <w:szCs w:val="22"/>
        </w:rPr>
        <w:t xml:space="preserve">- </w:t>
      </w:r>
      <w:r w:rsidR="000661A9">
        <w:rPr>
          <w:position w:val="-16"/>
          <w:sz w:val="22"/>
          <w:szCs w:val="22"/>
        </w:rPr>
        <w:pict>
          <v:shape id="_x0000_i2467" type="#_x0000_t75" style="width:27pt;height:19.5pt">
            <v:imagedata r:id="rId2094" o:title=""/>
          </v:shape>
        </w:pict>
      </w:r>
      <w:r w:rsidRPr="00195076">
        <w:rPr>
          <w:sz w:val="22"/>
          <w:szCs w:val="22"/>
        </w:rPr>
        <w:t xml:space="preserve">=1; хромистые </w:t>
      </w:r>
      <w:r>
        <w:rPr>
          <w:sz w:val="22"/>
          <w:szCs w:val="22"/>
        </w:rPr>
        <w:t xml:space="preserve">- </w:t>
      </w:r>
      <w:r w:rsidR="000661A9">
        <w:rPr>
          <w:position w:val="-16"/>
          <w:sz w:val="22"/>
          <w:szCs w:val="22"/>
        </w:rPr>
        <w:pict>
          <v:shape id="_x0000_i2468" type="#_x0000_t75" style="width:27pt;height:19.5pt">
            <v:imagedata r:id="rId2095" o:title=""/>
          </v:shape>
        </w:pict>
      </w:r>
      <w:r w:rsidRPr="00195076">
        <w:rPr>
          <w:sz w:val="22"/>
          <w:szCs w:val="22"/>
        </w:rPr>
        <w:t xml:space="preserve">=1,1; марганцовистые </w:t>
      </w:r>
      <w:r>
        <w:rPr>
          <w:sz w:val="22"/>
          <w:szCs w:val="22"/>
        </w:rPr>
        <w:t xml:space="preserve">- </w:t>
      </w:r>
      <w:r w:rsidR="000661A9">
        <w:rPr>
          <w:position w:val="-16"/>
          <w:sz w:val="22"/>
          <w:szCs w:val="22"/>
        </w:rPr>
        <w:pict>
          <v:shape id="_x0000_i2469" type="#_x0000_t75" style="width:27pt;height:19.5pt">
            <v:imagedata r:id="rId2096" o:title=""/>
          </v:shape>
        </w:pict>
      </w:r>
      <w:r w:rsidRPr="00195076">
        <w:rPr>
          <w:sz w:val="22"/>
          <w:szCs w:val="22"/>
        </w:rPr>
        <w:t xml:space="preserve">=0,9; хромистые и вольфрамовые стали - </w:t>
      </w:r>
      <w:r w:rsidR="000661A9">
        <w:rPr>
          <w:position w:val="-16"/>
          <w:sz w:val="22"/>
          <w:szCs w:val="22"/>
        </w:rPr>
        <w:pict>
          <v:shape id="_x0000_i2470" type="#_x0000_t75" style="width:27pt;height:19.5pt">
            <v:imagedata r:id="rId2097" o:title=""/>
          </v:shape>
        </w:pict>
      </w:r>
      <w:r w:rsidRPr="00195076">
        <w:rPr>
          <w:sz w:val="22"/>
          <w:szCs w:val="22"/>
        </w:rPr>
        <w:t>=0,75.</w:t>
      </w:r>
    </w:p>
    <w:p w:rsidR="008669BE" w:rsidRPr="00195076" w:rsidRDefault="008669BE" w:rsidP="008669BE">
      <w:pPr>
        <w:jc w:val="both"/>
        <w:rPr>
          <w:sz w:val="22"/>
          <w:szCs w:val="22"/>
        </w:rPr>
      </w:pPr>
      <w:r w:rsidRPr="00195076">
        <w:rPr>
          <w:sz w:val="22"/>
          <w:szCs w:val="22"/>
        </w:rPr>
        <w:tab/>
        <w:t xml:space="preserve">Коэффициент </w:t>
      </w:r>
      <w:r w:rsidR="000661A9">
        <w:rPr>
          <w:position w:val="-16"/>
          <w:sz w:val="22"/>
          <w:szCs w:val="22"/>
        </w:rPr>
        <w:pict>
          <v:shape id="_x0000_i2471" type="#_x0000_t75" style="width:23.25pt;height:19.5pt">
            <v:imagedata r:id="rId2098" o:title=""/>
          </v:shape>
        </w:pict>
      </w:r>
      <w:r w:rsidRPr="00195076">
        <w:rPr>
          <w:sz w:val="22"/>
          <w:szCs w:val="22"/>
        </w:rPr>
        <w:t xml:space="preserve"> учитывает состояние обрабатываемого материала (горячекатаный, холоднотянутый, отожженный); </w:t>
      </w:r>
      <w:r w:rsidR="000661A9">
        <w:rPr>
          <w:position w:val="-16"/>
          <w:sz w:val="22"/>
          <w:szCs w:val="22"/>
        </w:rPr>
        <w:pict>
          <v:shape id="_x0000_i2472" type="#_x0000_t75" style="width:23.25pt;height:19.5pt">
            <v:imagedata r:id="rId2099" o:title=""/>
          </v:shape>
        </w:pict>
      </w:r>
      <w:r w:rsidRPr="00195076">
        <w:rPr>
          <w:sz w:val="22"/>
          <w:szCs w:val="22"/>
        </w:rPr>
        <w:t xml:space="preserve">=1 – для горячекатаного нормализованного или термообработанного (закалка с высоким отпуском) материала; </w:t>
      </w:r>
      <w:r w:rsidR="000661A9">
        <w:rPr>
          <w:position w:val="-16"/>
          <w:sz w:val="22"/>
          <w:szCs w:val="22"/>
        </w:rPr>
        <w:pict>
          <v:shape id="_x0000_i2473" type="#_x0000_t75" style="width:23.25pt;height:19.5pt">
            <v:imagedata r:id="rId2100" o:title=""/>
          </v:shape>
        </w:pict>
      </w:r>
      <w:r w:rsidRPr="00195076">
        <w:rPr>
          <w:sz w:val="22"/>
          <w:szCs w:val="22"/>
        </w:rPr>
        <w:t xml:space="preserve">=0,9 – для отожженного; </w:t>
      </w:r>
      <w:r w:rsidR="000661A9">
        <w:rPr>
          <w:position w:val="-16"/>
          <w:sz w:val="22"/>
          <w:szCs w:val="22"/>
        </w:rPr>
        <w:pict>
          <v:shape id="_x0000_i2474" type="#_x0000_t75" style="width:23.25pt;height:19.5pt">
            <v:imagedata r:id="rId2101" o:title=""/>
          </v:shape>
        </w:pict>
      </w:r>
      <w:r w:rsidRPr="00195076">
        <w:rPr>
          <w:sz w:val="22"/>
          <w:szCs w:val="22"/>
        </w:rPr>
        <w:t xml:space="preserve">=0,8 – для улучшенного и </w:t>
      </w:r>
      <w:r w:rsidR="000661A9">
        <w:rPr>
          <w:position w:val="-16"/>
          <w:sz w:val="22"/>
          <w:szCs w:val="22"/>
        </w:rPr>
        <w:pict>
          <v:shape id="_x0000_i2475" type="#_x0000_t75" style="width:23.25pt;height:19.5pt">
            <v:imagedata r:id="rId2102" o:title=""/>
          </v:shape>
        </w:pict>
      </w:r>
      <w:r w:rsidRPr="00195076">
        <w:rPr>
          <w:sz w:val="22"/>
          <w:szCs w:val="22"/>
        </w:rPr>
        <w:t>=1,1 – для холоднотянутого материала.</w:t>
      </w:r>
    </w:p>
    <w:p w:rsidR="008669BE" w:rsidRPr="00195076" w:rsidRDefault="008669BE" w:rsidP="008669BE">
      <w:pPr>
        <w:jc w:val="both"/>
        <w:rPr>
          <w:sz w:val="22"/>
          <w:szCs w:val="22"/>
        </w:rPr>
      </w:pPr>
      <w:r w:rsidRPr="00195076">
        <w:rPr>
          <w:sz w:val="22"/>
          <w:szCs w:val="22"/>
        </w:rPr>
        <w:tab/>
        <w:t xml:space="preserve">Коэффициент </w:t>
      </w:r>
      <w:r w:rsidR="000661A9">
        <w:rPr>
          <w:position w:val="-16"/>
          <w:sz w:val="22"/>
          <w:szCs w:val="22"/>
        </w:rPr>
        <w:pict>
          <v:shape id="_x0000_i2476" type="#_x0000_t75" style="width:30pt;height:19.5pt">
            <v:imagedata r:id="rId2103" o:title=""/>
          </v:shape>
        </w:pict>
      </w:r>
      <w:r w:rsidRPr="00195076">
        <w:rPr>
          <w:sz w:val="22"/>
          <w:szCs w:val="22"/>
        </w:rPr>
        <w:t xml:space="preserve"> учитывает состояние поверхностного слоя обрабатываемого материала и равен единице, если материал не имеет окалины или корки.</w:t>
      </w:r>
    </w:p>
    <w:p w:rsidR="008669BE" w:rsidRPr="00846FBB" w:rsidRDefault="008669BE" w:rsidP="008669BE">
      <w:pPr>
        <w:jc w:val="both"/>
        <w:rPr>
          <w:sz w:val="22"/>
          <w:szCs w:val="22"/>
        </w:rPr>
      </w:pPr>
      <w:r w:rsidRPr="00195076">
        <w:rPr>
          <w:sz w:val="22"/>
          <w:szCs w:val="22"/>
        </w:rPr>
        <w:tab/>
      </w:r>
      <w:r w:rsidR="000661A9">
        <w:rPr>
          <w:position w:val="-16"/>
          <w:sz w:val="22"/>
          <w:szCs w:val="22"/>
        </w:rPr>
        <w:pict>
          <v:shape id="_x0000_i2477" type="#_x0000_t75" style="width:25.5pt;height:19.5pt">
            <v:imagedata r:id="rId2104" o:title=""/>
          </v:shape>
        </w:pict>
      </w:r>
      <w:r w:rsidRPr="00195076">
        <w:rPr>
          <w:sz w:val="22"/>
          <w:szCs w:val="22"/>
        </w:rPr>
        <w:t xml:space="preserve"> - учитывает группу и марку инструментального режущего материала. В нормативах по режимам резания обычно этот коэффициент принимается равным </w:t>
      </w:r>
      <w:r>
        <w:rPr>
          <w:sz w:val="22"/>
          <w:szCs w:val="22"/>
        </w:rPr>
        <w:t>единице для базовых материалов:</w:t>
      </w:r>
      <w:r w:rsidRPr="00195076">
        <w:rPr>
          <w:sz w:val="22"/>
          <w:szCs w:val="22"/>
        </w:rPr>
        <w:t xml:space="preserve"> ВК8 (однокарбид</w:t>
      </w:r>
      <w:r w:rsidRPr="00195076">
        <w:rPr>
          <w:sz w:val="22"/>
          <w:szCs w:val="22"/>
        </w:rPr>
        <w:lastRenderedPageBreak/>
        <w:t>ные сплавы), Т15К6 (двухкарбидные сплавы), Р6М5 (группа быстрорежущих сталей). С повышением износостойкости инструментального материала (в каждой группе) он будет допускать большую скорость резания</w:t>
      </w:r>
      <w:r>
        <w:rPr>
          <w:sz w:val="22"/>
          <w:szCs w:val="22"/>
        </w:rPr>
        <w:t>,</w:t>
      </w:r>
      <w:r w:rsidRPr="00195076">
        <w:rPr>
          <w:sz w:val="22"/>
          <w:szCs w:val="22"/>
        </w:rPr>
        <w:t xml:space="preserve"> и поэтому </w:t>
      </w:r>
      <w:r w:rsidR="000661A9">
        <w:rPr>
          <w:position w:val="-16"/>
          <w:sz w:val="22"/>
          <w:szCs w:val="22"/>
        </w:rPr>
        <w:pict>
          <v:shape id="_x0000_i2478" type="#_x0000_t75" style="width:25.5pt;height:19.5pt">
            <v:imagedata r:id="rId2105" o:title=""/>
          </v:shape>
        </w:pict>
      </w:r>
      <w:r w:rsidRPr="00846FBB">
        <w:rPr>
          <w:sz w:val="22"/>
          <w:szCs w:val="22"/>
        </w:rPr>
        <w:t>&gt;1.</w:t>
      </w:r>
    </w:p>
    <w:p w:rsidR="008669BE" w:rsidRPr="00195076" w:rsidRDefault="008669BE" w:rsidP="008669BE">
      <w:pPr>
        <w:jc w:val="both"/>
        <w:rPr>
          <w:sz w:val="22"/>
          <w:szCs w:val="22"/>
        </w:rPr>
      </w:pPr>
      <w:r w:rsidRPr="00195076">
        <w:rPr>
          <w:sz w:val="22"/>
          <w:szCs w:val="22"/>
        </w:rPr>
        <w:tab/>
      </w:r>
      <w:r w:rsidR="000661A9">
        <w:rPr>
          <w:position w:val="-16"/>
          <w:sz w:val="22"/>
          <w:szCs w:val="22"/>
        </w:rPr>
        <w:pict>
          <v:shape id="_x0000_i2479" type="#_x0000_t75" style="width:23.25pt;height:19.5pt">
            <v:imagedata r:id="rId2106" o:title=""/>
          </v:shape>
        </w:pict>
      </w:r>
      <w:r w:rsidRPr="00195076">
        <w:rPr>
          <w:sz w:val="22"/>
          <w:szCs w:val="22"/>
        </w:rPr>
        <w:t xml:space="preserve"> - коэффициент, учитывающий влияние главного угла в плане на скорость резания, </w:t>
      </w:r>
      <w:r w:rsidR="000661A9">
        <w:rPr>
          <w:position w:val="-16"/>
          <w:sz w:val="22"/>
          <w:szCs w:val="22"/>
        </w:rPr>
        <w:pict>
          <v:shape id="_x0000_i2480" type="#_x0000_t75" style="width:23.25pt;height:19.5pt">
            <v:imagedata r:id="rId2107" o:title=""/>
          </v:shape>
        </w:pict>
      </w:r>
      <w:r w:rsidRPr="00195076">
        <w:rPr>
          <w:sz w:val="22"/>
          <w:szCs w:val="22"/>
        </w:rPr>
        <w:t xml:space="preserve">=1 при </w:t>
      </w:r>
      <w:r w:rsidR="000661A9">
        <w:rPr>
          <w:position w:val="-10"/>
          <w:sz w:val="22"/>
          <w:szCs w:val="22"/>
        </w:rPr>
        <w:pict>
          <v:shape id="_x0000_i2481" type="#_x0000_t75" style="width:39pt;height:18pt">
            <v:imagedata r:id="rId2108" o:title=""/>
          </v:shape>
        </w:pict>
      </w:r>
      <w:r w:rsidRPr="00195076">
        <w:rPr>
          <w:sz w:val="22"/>
          <w:szCs w:val="22"/>
        </w:rPr>
        <w:t xml:space="preserve">. С уменьшением </w:t>
      </w:r>
      <w:r w:rsidR="000661A9">
        <w:rPr>
          <w:position w:val="-10"/>
          <w:sz w:val="22"/>
          <w:szCs w:val="22"/>
        </w:rPr>
        <w:pict>
          <v:shape id="_x0000_i2482" type="#_x0000_t75" style="width:10.5pt;height:12.75pt">
            <v:imagedata r:id="rId2109" o:title=""/>
          </v:shape>
        </w:pict>
      </w:r>
      <w:r w:rsidRPr="00195076">
        <w:rPr>
          <w:sz w:val="22"/>
          <w:szCs w:val="22"/>
        </w:rPr>
        <w:t xml:space="preserve"> до 10</w:t>
      </w:r>
      <w:r w:rsidRPr="00195076">
        <w:rPr>
          <w:sz w:val="22"/>
          <w:szCs w:val="22"/>
          <w:vertAlign w:val="superscript"/>
        </w:rPr>
        <w:t>0</w:t>
      </w:r>
      <w:r w:rsidRPr="00195076">
        <w:rPr>
          <w:sz w:val="22"/>
          <w:szCs w:val="22"/>
        </w:rPr>
        <w:t xml:space="preserve"> допускаемая скорость резания увеличивается, минимальную стойкость и допускаемую скорость резания будут иметь резцы с </w:t>
      </w:r>
      <w:r w:rsidR="000661A9">
        <w:rPr>
          <w:position w:val="-10"/>
          <w:sz w:val="22"/>
          <w:szCs w:val="22"/>
        </w:rPr>
        <w:pict>
          <v:shape id="_x0000_i2483" type="#_x0000_t75" style="width:39pt;height:18pt">
            <v:imagedata r:id="rId2110" o:title=""/>
          </v:shape>
        </w:pict>
      </w:r>
      <w:r w:rsidRPr="00195076">
        <w:rPr>
          <w:sz w:val="22"/>
          <w:szCs w:val="22"/>
        </w:rPr>
        <w:t>.</w:t>
      </w:r>
    </w:p>
    <w:p w:rsidR="008669BE" w:rsidRPr="00195076" w:rsidRDefault="008669BE" w:rsidP="008669BE">
      <w:pPr>
        <w:jc w:val="both"/>
        <w:rPr>
          <w:sz w:val="22"/>
          <w:szCs w:val="22"/>
        </w:rPr>
      </w:pPr>
      <w:r w:rsidRPr="00195076">
        <w:rPr>
          <w:sz w:val="22"/>
          <w:szCs w:val="22"/>
        </w:rPr>
        <w:tab/>
      </w:r>
      <w:r w:rsidR="000661A9">
        <w:rPr>
          <w:position w:val="-16"/>
          <w:sz w:val="22"/>
          <w:szCs w:val="22"/>
        </w:rPr>
        <w:pict>
          <v:shape id="_x0000_i2484" type="#_x0000_t75" style="width:25.5pt;height:19.5pt">
            <v:imagedata r:id="rId2111" o:title=""/>
          </v:shape>
        </w:pict>
      </w:r>
      <w:r w:rsidRPr="00195076">
        <w:rPr>
          <w:sz w:val="22"/>
          <w:szCs w:val="22"/>
        </w:rPr>
        <w:t xml:space="preserve"> учитывает влияние вспомогательного угла в плане </w:t>
      </w:r>
      <w:r w:rsidR="000661A9">
        <w:rPr>
          <w:position w:val="-10"/>
          <w:sz w:val="22"/>
          <w:szCs w:val="22"/>
        </w:rPr>
        <w:pict>
          <v:shape id="_x0000_i2485" type="#_x0000_t75" style="width:12.75pt;height:17.25pt">
            <v:imagedata r:id="rId2112" o:title=""/>
          </v:shape>
        </w:pict>
      </w:r>
      <w:r w:rsidRPr="00195076">
        <w:rPr>
          <w:sz w:val="22"/>
          <w:szCs w:val="22"/>
        </w:rPr>
        <w:t xml:space="preserve">. </w:t>
      </w:r>
      <w:r w:rsidR="000661A9">
        <w:rPr>
          <w:position w:val="-16"/>
          <w:sz w:val="22"/>
          <w:szCs w:val="22"/>
        </w:rPr>
        <w:pict>
          <v:shape id="_x0000_i2486" type="#_x0000_t75" style="width:25.5pt;height:19.5pt">
            <v:imagedata r:id="rId2113" o:title=""/>
          </v:shape>
        </w:pict>
      </w:r>
      <w:r w:rsidRPr="00195076">
        <w:rPr>
          <w:sz w:val="22"/>
          <w:szCs w:val="22"/>
        </w:rPr>
        <w:t xml:space="preserve">=1 при </w:t>
      </w:r>
      <w:r w:rsidR="000661A9">
        <w:rPr>
          <w:position w:val="-10"/>
          <w:sz w:val="22"/>
          <w:szCs w:val="22"/>
        </w:rPr>
        <w:pict>
          <v:shape id="_x0000_i2487" type="#_x0000_t75" style="width:41.25pt;height:18pt">
            <v:imagedata r:id="rId2114" o:title=""/>
          </v:shape>
        </w:pict>
      </w:r>
      <w:r w:rsidRPr="00195076">
        <w:rPr>
          <w:sz w:val="22"/>
          <w:szCs w:val="22"/>
        </w:rPr>
        <w:t xml:space="preserve">. Если </w:t>
      </w:r>
      <w:r w:rsidR="000661A9">
        <w:rPr>
          <w:position w:val="-10"/>
          <w:sz w:val="22"/>
          <w:szCs w:val="22"/>
        </w:rPr>
        <w:pict>
          <v:shape id="_x0000_i2488" type="#_x0000_t75" style="width:41.25pt;height:18pt">
            <v:imagedata r:id="rId2115" o:title=""/>
          </v:shape>
        </w:pict>
      </w:r>
      <w:r w:rsidRPr="00195076">
        <w:rPr>
          <w:sz w:val="22"/>
          <w:szCs w:val="22"/>
        </w:rPr>
        <w:t xml:space="preserve">, стойкость и скорость резания снижаются, так как вспомогательное лезвие принимает большое участие в работе, вызывая большее тепловыделение и износ резца. Если </w:t>
      </w:r>
      <w:r w:rsidR="000661A9">
        <w:rPr>
          <w:position w:val="-10"/>
          <w:sz w:val="22"/>
          <w:szCs w:val="22"/>
        </w:rPr>
        <w:pict>
          <v:shape id="_x0000_i2489" type="#_x0000_t75" style="width:41.25pt;height:18pt">
            <v:imagedata r:id="rId2116" o:title=""/>
          </v:shape>
        </w:pict>
      </w:r>
      <w:r w:rsidRPr="00195076">
        <w:rPr>
          <w:sz w:val="22"/>
          <w:szCs w:val="22"/>
        </w:rPr>
        <w:t>, стойкость также снижается, так как уменьшается объем головки резца и теплоотвод в инструмент.</w:t>
      </w:r>
    </w:p>
    <w:p w:rsidR="008669BE" w:rsidRPr="00195076" w:rsidRDefault="008669BE" w:rsidP="008669BE">
      <w:pPr>
        <w:jc w:val="both"/>
        <w:rPr>
          <w:sz w:val="22"/>
          <w:szCs w:val="22"/>
        </w:rPr>
      </w:pPr>
      <w:r w:rsidRPr="00195076">
        <w:rPr>
          <w:sz w:val="22"/>
          <w:szCs w:val="22"/>
        </w:rPr>
        <w:tab/>
      </w:r>
      <w:r w:rsidR="000661A9">
        <w:rPr>
          <w:position w:val="-16"/>
          <w:sz w:val="22"/>
          <w:szCs w:val="22"/>
        </w:rPr>
        <w:pict>
          <v:shape id="_x0000_i2490" type="#_x0000_t75" style="width:21pt;height:19.5pt">
            <v:imagedata r:id="rId2117" o:title=""/>
          </v:shape>
        </w:pict>
      </w:r>
      <w:r w:rsidRPr="00195076">
        <w:rPr>
          <w:sz w:val="22"/>
          <w:szCs w:val="22"/>
        </w:rPr>
        <w:t xml:space="preserve"> учитывает влияние радиуса при вершине резца. Для быстрорежущих резцов </w:t>
      </w:r>
      <w:r w:rsidR="000661A9">
        <w:rPr>
          <w:position w:val="-16"/>
          <w:sz w:val="22"/>
          <w:szCs w:val="22"/>
        </w:rPr>
        <w:pict>
          <v:shape id="_x0000_i2491" type="#_x0000_t75" style="width:23.25pt;height:21pt">
            <v:imagedata r:id="rId2118" o:title=""/>
          </v:shape>
        </w:pict>
      </w:r>
      <w:r w:rsidRPr="00195076">
        <w:rPr>
          <w:sz w:val="22"/>
          <w:szCs w:val="22"/>
        </w:rPr>
        <w:t xml:space="preserve">=1, если </w:t>
      </w:r>
      <w:r w:rsidR="000661A9">
        <w:rPr>
          <w:position w:val="-4"/>
          <w:sz w:val="22"/>
          <w:szCs w:val="22"/>
        </w:rPr>
        <w:pict>
          <v:shape id="_x0000_i2492" type="#_x0000_t75" style="width:9.75pt;height:10.5pt">
            <v:imagedata r:id="rId2119" o:title=""/>
          </v:shape>
        </w:pict>
      </w:r>
      <w:r w:rsidRPr="00195076">
        <w:rPr>
          <w:sz w:val="22"/>
          <w:szCs w:val="22"/>
        </w:rPr>
        <w:t xml:space="preserve">=2 мм. С возрастанием </w:t>
      </w:r>
      <w:r w:rsidR="000661A9">
        <w:rPr>
          <w:position w:val="-4"/>
          <w:sz w:val="22"/>
          <w:szCs w:val="22"/>
        </w:rPr>
        <w:pict>
          <v:shape id="_x0000_i2493" type="#_x0000_t75" style="width:9.75pt;height:10.5pt">
            <v:imagedata r:id="rId2119" o:title=""/>
          </v:shape>
        </w:pict>
      </w:r>
      <w:r w:rsidRPr="00195076">
        <w:rPr>
          <w:sz w:val="22"/>
          <w:szCs w:val="22"/>
        </w:rPr>
        <w:t xml:space="preserve"> стойкость (скорость) возрастает, поэтому </w:t>
      </w:r>
      <w:r w:rsidR="000661A9">
        <w:rPr>
          <w:position w:val="-16"/>
          <w:sz w:val="22"/>
          <w:szCs w:val="22"/>
        </w:rPr>
        <w:pict>
          <v:shape id="_x0000_i2494" type="#_x0000_t75" style="width:21pt;height:19.5pt">
            <v:imagedata r:id="rId2120" o:title=""/>
          </v:shape>
        </w:pict>
      </w:r>
      <w:r w:rsidRPr="00195076">
        <w:rPr>
          <w:sz w:val="22"/>
          <w:szCs w:val="22"/>
        </w:rPr>
        <w:t xml:space="preserve">=1,13, если </w:t>
      </w:r>
      <w:r w:rsidR="000661A9">
        <w:rPr>
          <w:position w:val="-4"/>
          <w:sz w:val="22"/>
          <w:szCs w:val="22"/>
        </w:rPr>
        <w:pict>
          <v:shape id="_x0000_i2495" type="#_x0000_t75" style="width:9pt;height:9.75pt">
            <v:imagedata r:id="rId2121" o:title=""/>
          </v:shape>
        </w:pict>
      </w:r>
      <w:r w:rsidRPr="00195076">
        <w:rPr>
          <w:sz w:val="22"/>
          <w:szCs w:val="22"/>
        </w:rPr>
        <w:t>=5 мм. С другой стороны</w:t>
      </w:r>
      <w:r>
        <w:rPr>
          <w:sz w:val="22"/>
          <w:szCs w:val="22"/>
        </w:rPr>
        <w:t>,</w:t>
      </w:r>
      <w:r w:rsidRPr="00195076">
        <w:rPr>
          <w:sz w:val="22"/>
          <w:szCs w:val="22"/>
        </w:rPr>
        <w:t xml:space="preserve"> </w:t>
      </w:r>
      <w:r w:rsidR="000661A9">
        <w:rPr>
          <w:position w:val="-16"/>
          <w:sz w:val="22"/>
          <w:szCs w:val="22"/>
        </w:rPr>
        <w:pict>
          <v:shape id="_x0000_i2496" type="#_x0000_t75" style="width:21pt;height:19.5pt">
            <v:imagedata r:id="rId2122" o:title=""/>
          </v:shape>
        </w:pict>
      </w:r>
      <w:r w:rsidRPr="00195076">
        <w:rPr>
          <w:sz w:val="22"/>
          <w:szCs w:val="22"/>
        </w:rPr>
        <w:t xml:space="preserve">=0,94, если </w:t>
      </w:r>
      <w:r w:rsidR="000661A9">
        <w:rPr>
          <w:position w:val="-4"/>
          <w:sz w:val="22"/>
          <w:szCs w:val="22"/>
        </w:rPr>
        <w:pict>
          <v:shape id="_x0000_i2497" type="#_x0000_t75" style="width:9pt;height:9.75pt">
            <v:imagedata r:id="rId2121" o:title=""/>
          </v:shape>
        </w:pict>
      </w:r>
      <w:r w:rsidRPr="00195076">
        <w:rPr>
          <w:sz w:val="22"/>
          <w:szCs w:val="22"/>
        </w:rPr>
        <w:t>=1 мм.</w:t>
      </w:r>
    </w:p>
    <w:p w:rsidR="008669BE" w:rsidRPr="00195076" w:rsidRDefault="008669BE" w:rsidP="008669BE">
      <w:pPr>
        <w:jc w:val="both"/>
        <w:rPr>
          <w:sz w:val="22"/>
          <w:szCs w:val="22"/>
        </w:rPr>
      </w:pPr>
      <w:r w:rsidRPr="00195076">
        <w:rPr>
          <w:sz w:val="22"/>
          <w:szCs w:val="22"/>
        </w:rPr>
        <w:tab/>
        <w:t xml:space="preserve">Влияние размера поперечного сечения резца на допускаемую скорость резания может учитываться коэффициентом </w:t>
      </w:r>
      <w:r w:rsidR="000661A9">
        <w:rPr>
          <w:position w:val="-16"/>
          <w:sz w:val="22"/>
          <w:szCs w:val="22"/>
        </w:rPr>
        <w:pict>
          <v:shape id="_x0000_i2498" type="#_x0000_t75" style="width:21.75pt;height:19.5pt">
            <v:imagedata r:id="rId2123" o:title=""/>
          </v:shape>
        </w:pict>
      </w:r>
      <w:r>
        <w:rPr>
          <w:sz w:val="22"/>
          <w:szCs w:val="22"/>
        </w:rPr>
        <w:t>,</w:t>
      </w:r>
      <w:r w:rsidRPr="00195076">
        <w:rPr>
          <w:sz w:val="22"/>
          <w:szCs w:val="22"/>
        </w:rPr>
        <w:t xml:space="preserve"> если </w:t>
      </w:r>
      <w:r w:rsidR="000661A9">
        <w:rPr>
          <w:position w:val="-10"/>
          <w:sz w:val="22"/>
          <w:szCs w:val="22"/>
        </w:rPr>
        <w:pict>
          <v:shape id="_x0000_i2499" type="#_x0000_t75" style="width:9.75pt;height:12.75pt">
            <v:imagedata r:id="rId2124" o:title=""/>
          </v:shape>
        </w:pict>
      </w:r>
      <w:r w:rsidRPr="00195076">
        <w:rPr>
          <w:sz w:val="22"/>
          <w:szCs w:val="22"/>
        </w:rPr>
        <w:t xml:space="preserve">=20х30 мм, коэффициент </w:t>
      </w:r>
      <w:r w:rsidR="000661A9">
        <w:rPr>
          <w:position w:val="-16"/>
          <w:sz w:val="22"/>
          <w:szCs w:val="22"/>
        </w:rPr>
        <w:pict>
          <v:shape id="_x0000_i2500" type="#_x0000_t75" style="width:21.75pt;height:19.5pt">
            <v:imagedata r:id="rId2125" o:title=""/>
          </v:shape>
        </w:pict>
      </w:r>
      <w:r w:rsidRPr="00195076">
        <w:rPr>
          <w:sz w:val="22"/>
          <w:szCs w:val="22"/>
        </w:rPr>
        <w:t xml:space="preserve">=1. С увеличением </w:t>
      </w:r>
      <w:r w:rsidR="000661A9">
        <w:rPr>
          <w:position w:val="-10"/>
          <w:sz w:val="22"/>
          <w:szCs w:val="22"/>
        </w:rPr>
        <w:pict>
          <v:shape id="_x0000_i2501" type="#_x0000_t75" style="width:9.75pt;height:12.75pt">
            <v:imagedata r:id="rId2124" o:title=""/>
          </v:shape>
        </w:pict>
      </w:r>
      <w:r w:rsidRPr="00195076">
        <w:rPr>
          <w:sz w:val="22"/>
          <w:szCs w:val="22"/>
        </w:rPr>
        <w:t xml:space="preserve"> возрастает виброустойчивость инструмента, объем теплоотвода, поэтому и стойкость, и допускаемая скорость резания увеличивается (</w:t>
      </w:r>
      <w:r w:rsidR="000661A9">
        <w:rPr>
          <w:position w:val="-16"/>
          <w:sz w:val="22"/>
          <w:szCs w:val="22"/>
        </w:rPr>
        <w:pict>
          <v:shape id="_x0000_i2502" type="#_x0000_t75" style="width:21.75pt;height:19.5pt">
            <v:imagedata r:id="rId2126" o:title=""/>
          </v:shape>
        </w:pict>
      </w:r>
      <w:r w:rsidRPr="00846FBB">
        <w:rPr>
          <w:sz w:val="22"/>
          <w:szCs w:val="22"/>
        </w:rPr>
        <w:t>&gt;1</w:t>
      </w:r>
      <w:r w:rsidRPr="00195076">
        <w:rPr>
          <w:sz w:val="22"/>
          <w:szCs w:val="22"/>
        </w:rPr>
        <w:t>)</w:t>
      </w:r>
      <w:r w:rsidRPr="00846FBB">
        <w:rPr>
          <w:sz w:val="22"/>
          <w:szCs w:val="22"/>
        </w:rPr>
        <w:t>.</w:t>
      </w:r>
    </w:p>
    <w:p w:rsidR="008669BE" w:rsidRPr="00195076" w:rsidRDefault="008669BE" w:rsidP="008669BE">
      <w:pPr>
        <w:jc w:val="both"/>
        <w:rPr>
          <w:sz w:val="22"/>
          <w:szCs w:val="22"/>
        </w:rPr>
      </w:pPr>
      <w:r w:rsidRPr="00195076">
        <w:rPr>
          <w:sz w:val="22"/>
          <w:szCs w:val="22"/>
        </w:rPr>
        <w:tab/>
      </w:r>
      <w:r w:rsidR="000661A9">
        <w:rPr>
          <w:position w:val="-16"/>
          <w:sz w:val="22"/>
          <w:szCs w:val="22"/>
        </w:rPr>
        <w:pict>
          <v:shape id="_x0000_i2503" type="#_x0000_t75" style="width:21.75pt;height:19.5pt">
            <v:imagedata r:id="rId2127" o:title=""/>
          </v:shape>
        </w:pict>
      </w:r>
      <w:r w:rsidRPr="00195076">
        <w:rPr>
          <w:sz w:val="22"/>
          <w:szCs w:val="22"/>
        </w:rPr>
        <w:t xml:space="preserve"> учитывает влияние износа на скорость резания. Чем больше допустимый износ, тем большую скорость резания можно назначить для резца. Так, для твердосплавных резцов при точении сырой стали </w:t>
      </w:r>
      <w:r w:rsidR="000661A9">
        <w:rPr>
          <w:position w:val="-16"/>
          <w:sz w:val="22"/>
          <w:szCs w:val="22"/>
        </w:rPr>
        <w:pict>
          <v:shape id="_x0000_i2504" type="#_x0000_t75" style="width:21.75pt;height:19.5pt">
            <v:imagedata r:id="rId2128" o:title=""/>
          </v:shape>
        </w:pict>
      </w:r>
      <w:r w:rsidRPr="00195076">
        <w:rPr>
          <w:sz w:val="22"/>
          <w:szCs w:val="22"/>
        </w:rPr>
        <w:t xml:space="preserve">=1, если </w:t>
      </w:r>
      <w:r w:rsidR="000661A9">
        <w:rPr>
          <w:position w:val="-10"/>
          <w:sz w:val="22"/>
          <w:szCs w:val="22"/>
        </w:rPr>
        <w:pict>
          <v:shape id="_x0000_i2505" type="#_x0000_t75" style="width:12.75pt;height:15.75pt">
            <v:imagedata r:id="rId2129" o:title=""/>
          </v:shape>
        </w:pict>
      </w:r>
      <w:r w:rsidRPr="00195076">
        <w:rPr>
          <w:sz w:val="22"/>
          <w:szCs w:val="22"/>
        </w:rPr>
        <w:t xml:space="preserve">=0,8-1 мм, и </w:t>
      </w:r>
      <w:r w:rsidR="000661A9">
        <w:rPr>
          <w:position w:val="-16"/>
          <w:sz w:val="22"/>
          <w:szCs w:val="22"/>
        </w:rPr>
        <w:pict>
          <v:shape id="_x0000_i2506" type="#_x0000_t75" style="width:21.75pt;height:19.5pt">
            <v:imagedata r:id="rId2130" o:title=""/>
          </v:shape>
        </w:pict>
      </w:r>
      <w:r w:rsidRPr="00195076">
        <w:rPr>
          <w:sz w:val="22"/>
          <w:szCs w:val="22"/>
        </w:rPr>
        <w:t xml:space="preserve">=1,33, если </w:t>
      </w:r>
      <w:r w:rsidR="000661A9">
        <w:rPr>
          <w:position w:val="-10"/>
          <w:sz w:val="22"/>
          <w:szCs w:val="22"/>
        </w:rPr>
        <w:pict>
          <v:shape id="_x0000_i2507" type="#_x0000_t75" style="width:12.75pt;height:15.75pt">
            <v:imagedata r:id="rId2129" o:title=""/>
          </v:shape>
        </w:pict>
      </w:r>
      <w:r w:rsidRPr="00195076">
        <w:rPr>
          <w:sz w:val="22"/>
          <w:szCs w:val="22"/>
        </w:rPr>
        <w:t>=1,5-2 мм.</w:t>
      </w:r>
    </w:p>
    <w:p w:rsidR="008669BE" w:rsidRPr="00195076" w:rsidRDefault="008669BE" w:rsidP="008669BE">
      <w:pPr>
        <w:jc w:val="both"/>
        <w:rPr>
          <w:sz w:val="22"/>
          <w:szCs w:val="22"/>
        </w:rPr>
      </w:pPr>
      <w:r w:rsidRPr="00195076">
        <w:rPr>
          <w:sz w:val="22"/>
          <w:szCs w:val="22"/>
        </w:rPr>
        <w:tab/>
      </w:r>
      <w:r w:rsidR="000661A9">
        <w:rPr>
          <w:position w:val="-16"/>
          <w:sz w:val="22"/>
          <w:szCs w:val="22"/>
        </w:rPr>
        <w:pict>
          <v:shape id="_x0000_i2508" type="#_x0000_t75" style="width:23.25pt;height:19.5pt">
            <v:imagedata r:id="rId2131" o:title=""/>
          </v:shape>
        </w:pict>
      </w:r>
      <w:r w:rsidRPr="00195076">
        <w:rPr>
          <w:sz w:val="22"/>
          <w:szCs w:val="22"/>
        </w:rPr>
        <w:t xml:space="preserve"> - учитывает влияние формы передней поверхности резца на скорость резания: </w:t>
      </w:r>
      <w:r w:rsidR="000661A9">
        <w:rPr>
          <w:position w:val="-16"/>
          <w:sz w:val="22"/>
          <w:szCs w:val="22"/>
        </w:rPr>
        <w:pict>
          <v:shape id="_x0000_i2509" type="#_x0000_t75" style="width:23.25pt;height:19.5pt">
            <v:imagedata r:id="rId2132" o:title=""/>
          </v:shape>
        </w:pict>
      </w:r>
      <w:r w:rsidRPr="00195076">
        <w:rPr>
          <w:sz w:val="22"/>
          <w:szCs w:val="22"/>
        </w:rPr>
        <w:t xml:space="preserve">=1 – для инструментов с отрицательной фаской на </w:t>
      </w:r>
      <w:r w:rsidRPr="00195076">
        <w:rPr>
          <w:sz w:val="22"/>
          <w:szCs w:val="22"/>
        </w:rPr>
        <w:lastRenderedPageBreak/>
        <w:t xml:space="preserve">передней поверхности и </w:t>
      </w:r>
      <w:r w:rsidR="000661A9">
        <w:rPr>
          <w:position w:val="-16"/>
          <w:sz w:val="22"/>
          <w:szCs w:val="22"/>
        </w:rPr>
        <w:pict>
          <v:shape id="_x0000_i2510" type="#_x0000_t75" style="width:23.25pt;height:19.5pt">
            <v:imagedata r:id="rId2133" o:title=""/>
          </v:shape>
        </w:pict>
      </w:r>
      <w:r w:rsidRPr="00195076">
        <w:rPr>
          <w:sz w:val="22"/>
          <w:szCs w:val="22"/>
        </w:rPr>
        <w:t>=1,05 – для плоской отрицательной передней поверхности.</w:t>
      </w:r>
    </w:p>
    <w:p w:rsidR="008669BE" w:rsidRPr="00195076" w:rsidRDefault="008669BE" w:rsidP="008669BE">
      <w:pPr>
        <w:jc w:val="both"/>
        <w:rPr>
          <w:sz w:val="22"/>
          <w:szCs w:val="22"/>
        </w:rPr>
      </w:pPr>
      <w:r w:rsidRPr="00195076">
        <w:rPr>
          <w:sz w:val="22"/>
          <w:szCs w:val="22"/>
        </w:rPr>
        <w:tab/>
        <w:t>Смазочно-охлаждающие технологические средства (СОТС), в том числе и СОЖ, снижая силы трения на контактных площадках инструмента и интенсивно отводя те</w:t>
      </w:r>
      <w:r>
        <w:rPr>
          <w:sz w:val="22"/>
          <w:szCs w:val="22"/>
        </w:rPr>
        <w:t>пло в среду, существенно влияю</w:t>
      </w:r>
      <w:r w:rsidRPr="00195076">
        <w:rPr>
          <w:sz w:val="22"/>
          <w:szCs w:val="22"/>
        </w:rPr>
        <w:t xml:space="preserve">т на износ, стойкость инструмента и допускаемую скорость резания. При этом эффективность СОТС зависит не только от ее состава, состояния, но и способа подачи в зону резания. Обычно для токарных работ коэффициент </w:t>
      </w:r>
      <w:r w:rsidR="000661A9">
        <w:rPr>
          <w:position w:val="-16"/>
          <w:sz w:val="22"/>
          <w:szCs w:val="22"/>
        </w:rPr>
        <w:pict>
          <v:shape id="_x0000_i2511" type="#_x0000_t75" style="width:21.75pt;height:19.5pt">
            <v:imagedata r:id="rId2134" o:title=""/>
          </v:shape>
        </w:pict>
      </w:r>
      <w:r w:rsidRPr="00195076">
        <w:rPr>
          <w:sz w:val="22"/>
          <w:szCs w:val="22"/>
        </w:rPr>
        <w:t>, учитывающий влияние СОТС на допускаемую скорость резания, принимается равным единице, если резание осуществляется без СОТС, т.е. всухую. Применение любого сорта СОТС повышает стойкость</w:t>
      </w:r>
      <w:r>
        <w:rPr>
          <w:sz w:val="22"/>
          <w:szCs w:val="22"/>
        </w:rPr>
        <w:t>,</w:t>
      </w:r>
      <w:r w:rsidRPr="00195076">
        <w:rPr>
          <w:sz w:val="22"/>
          <w:szCs w:val="22"/>
        </w:rPr>
        <w:t xml:space="preserve"> и поэтому </w:t>
      </w:r>
      <w:r w:rsidR="000661A9">
        <w:rPr>
          <w:position w:val="-16"/>
          <w:sz w:val="22"/>
          <w:szCs w:val="22"/>
        </w:rPr>
        <w:pict>
          <v:shape id="_x0000_i2512" type="#_x0000_t75" style="width:21.75pt;height:19.5pt">
            <v:imagedata r:id="rId2135" o:title=""/>
          </v:shape>
        </w:pict>
      </w:r>
      <w:r w:rsidRPr="00846FBB">
        <w:rPr>
          <w:sz w:val="22"/>
          <w:szCs w:val="22"/>
        </w:rPr>
        <w:t>&gt;</w:t>
      </w:r>
      <w:r w:rsidRPr="00195076">
        <w:rPr>
          <w:sz w:val="22"/>
          <w:szCs w:val="22"/>
        </w:rPr>
        <w:t>1; например, если СОЖ охладить до +2</w:t>
      </w:r>
      <w:r w:rsidRPr="00195076">
        <w:rPr>
          <w:sz w:val="22"/>
          <w:szCs w:val="22"/>
          <w:vertAlign w:val="superscript"/>
        </w:rPr>
        <w:t>0</w:t>
      </w:r>
      <w:r w:rsidRPr="00195076">
        <w:rPr>
          <w:sz w:val="22"/>
          <w:szCs w:val="22"/>
        </w:rPr>
        <w:t>, то скорость резания может быть повышена до 45% (</w:t>
      </w:r>
      <w:r w:rsidR="000661A9">
        <w:rPr>
          <w:position w:val="-16"/>
          <w:sz w:val="22"/>
          <w:szCs w:val="22"/>
        </w:rPr>
        <w:pict>
          <v:shape id="_x0000_i2513" type="#_x0000_t75" style="width:21.75pt;height:19.5pt">
            <v:imagedata r:id="rId2136" o:title=""/>
          </v:shape>
        </w:pict>
      </w:r>
      <w:r w:rsidRPr="00195076">
        <w:rPr>
          <w:sz w:val="22"/>
          <w:szCs w:val="22"/>
        </w:rPr>
        <w:t>=1,4-1,45). Весьма эффективно охлаждение СОЖ распыленной струей сжатого воздуха; для быстрорежущих и твердосплавных резцов стойкость в 1,5-3 раза выше, чем при обычном охлаждении поливом, и до 6 раз выше, чем при резании всухую.</w:t>
      </w:r>
    </w:p>
    <w:p w:rsidR="008669BE" w:rsidRPr="00195076" w:rsidRDefault="008669BE" w:rsidP="008669BE">
      <w:pPr>
        <w:jc w:val="both"/>
        <w:rPr>
          <w:sz w:val="22"/>
          <w:szCs w:val="22"/>
        </w:rPr>
      </w:pPr>
      <w:r w:rsidRPr="00195076">
        <w:rPr>
          <w:sz w:val="22"/>
          <w:szCs w:val="22"/>
        </w:rPr>
        <w:tab/>
        <w:t xml:space="preserve">При точении может быть учтено влияние на допускаемую скорость резания и вида токарной обработки. Если для наружного точения </w:t>
      </w:r>
      <w:r w:rsidR="000661A9">
        <w:rPr>
          <w:position w:val="-16"/>
          <w:sz w:val="22"/>
          <w:szCs w:val="22"/>
        </w:rPr>
        <w:pict>
          <v:shape id="_x0000_i2514" type="#_x0000_t75" style="width:27.75pt;height:19.5pt">
            <v:imagedata r:id="rId2137" o:title=""/>
          </v:shape>
        </w:pict>
      </w:r>
      <w:r w:rsidRPr="00195076">
        <w:rPr>
          <w:sz w:val="22"/>
          <w:szCs w:val="22"/>
        </w:rPr>
        <w:t>=1, то для расточки он принимается равным 0,9, для поперечной обработки – 1,25-1,05.</w:t>
      </w:r>
    </w:p>
    <w:p w:rsidR="008669BE" w:rsidRPr="009B1CA6" w:rsidRDefault="008669BE" w:rsidP="008669BE">
      <w:pPr>
        <w:jc w:val="both"/>
        <w:rPr>
          <w:sz w:val="12"/>
          <w:szCs w:val="12"/>
        </w:rPr>
      </w:pPr>
    </w:p>
    <w:p w:rsidR="008669BE" w:rsidRPr="009B1CA6" w:rsidRDefault="008669BE" w:rsidP="008669BE">
      <w:pPr>
        <w:jc w:val="center"/>
        <w:rPr>
          <w:rFonts w:ascii="Bookman Old Style" w:hAnsi="Bookman Old Style"/>
        </w:rPr>
      </w:pPr>
      <w:r w:rsidRPr="009B1CA6">
        <w:rPr>
          <w:rFonts w:ascii="Bookman Old Style" w:hAnsi="Bookman Old Style"/>
        </w:rPr>
        <w:t xml:space="preserve">6.4.3. Формулы допускаемой скорости резания </w:t>
      </w:r>
    </w:p>
    <w:p w:rsidR="008669BE" w:rsidRPr="009B1CA6" w:rsidRDefault="008669BE" w:rsidP="008669BE">
      <w:pPr>
        <w:jc w:val="center"/>
        <w:rPr>
          <w:rFonts w:ascii="Bookman Old Style" w:hAnsi="Bookman Old Style"/>
        </w:rPr>
      </w:pPr>
      <w:r w:rsidRPr="009B1CA6">
        <w:rPr>
          <w:rFonts w:ascii="Bookman Old Style" w:hAnsi="Bookman Old Style"/>
        </w:rPr>
        <w:t>для других видов обработки</w:t>
      </w:r>
    </w:p>
    <w:p w:rsidR="008669BE" w:rsidRPr="009B1CA6" w:rsidRDefault="008669BE" w:rsidP="008669BE">
      <w:pPr>
        <w:jc w:val="both"/>
        <w:rPr>
          <w:sz w:val="12"/>
          <w:szCs w:val="12"/>
        </w:rPr>
      </w:pPr>
    </w:p>
    <w:p w:rsidR="008669BE" w:rsidRPr="00195076" w:rsidRDefault="008669BE" w:rsidP="008669BE">
      <w:pPr>
        <w:jc w:val="both"/>
        <w:rPr>
          <w:sz w:val="22"/>
          <w:szCs w:val="22"/>
        </w:rPr>
      </w:pPr>
      <w:r w:rsidRPr="00195076">
        <w:rPr>
          <w:sz w:val="22"/>
          <w:szCs w:val="22"/>
        </w:rPr>
        <w:tab/>
      </w:r>
      <w:r w:rsidRPr="00195076">
        <w:rPr>
          <w:b/>
          <w:sz w:val="22"/>
          <w:szCs w:val="22"/>
        </w:rPr>
        <w:t>Скорость резания при сверлении</w:t>
      </w:r>
      <w:r w:rsidRPr="00195076">
        <w:rPr>
          <w:sz w:val="22"/>
          <w:szCs w:val="22"/>
        </w:rPr>
        <w:t>, как и при точении, зависит от ряда факторов и опре</w:t>
      </w:r>
      <w:r>
        <w:rPr>
          <w:sz w:val="22"/>
          <w:szCs w:val="22"/>
        </w:rPr>
        <w:t>деляется по формуле</w:t>
      </w:r>
    </w:p>
    <w:p w:rsidR="008669BE" w:rsidRPr="00195076" w:rsidRDefault="000661A9" w:rsidP="008669BE">
      <w:pPr>
        <w:jc w:val="right"/>
        <w:rPr>
          <w:sz w:val="22"/>
          <w:szCs w:val="22"/>
        </w:rPr>
      </w:pPr>
      <w:r>
        <w:rPr>
          <w:position w:val="-28"/>
          <w:sz w:val="22"/>
          <w:szCs w:val="22"/>
        </w:rPr>
        <w:pict>
          <v:shape id="_x0000_i2515" type="#_x0000_t75" style="width:1in;height:36pt">
            <v:imagedata r:id="rId2138" o:title=""/>
          </v:shape>
        </w:pict>
      </w:r>
      <w:r w:rsidR="008669BE" w:rsidRPr="00195076">
        <w:rPr>
          <w:sz w:val="22"/>
          <w:szCs w:val="22"/>
        </w:rPr>
        <w:t>, м/мин.</w:t>
      </w:r>
      <w:r w:rsidR="008669BE">
        <w:rPr>
          <w:sz w:val="22"/>
          <w:szCs w:val="22"/>
        </w:rPr>
        <w:t xml:space="preserve">        </w:t>
      </w:r>
      <w:r w:rsidR="008669BE" w:rsidRPr="00195076">
        <w:rPr>
          <w:sz w:val="22"/>
          <w:szCs w:val="22"/>
        </w:rPr>
        <w:t xml:space="preserve">                    (6.15)</w:t>
      </w:r>
    </w:p>
    <w:p w:rsidR="008669BE" w:rsidRPr="00195076" w:rsidRDefault="008669BE" w:rsidP="008669BE">
      <w:pPr>
        <w:jc w:val="both"/>
        <w:rPr>
          <w:sz w:val="22"/>
          <w:szCs w:val="22"/>
        </w:rPr>
      </w:pPr>
      <w:r w:rsidRPr="00195076">
        <w:rPr>
          <w:sz w:val="22"/>
          <w:szCs w:val="22"/>
        </w:rPr>
        <w:tab/>
        <w:t xml:space="preserve">Характерной особенностью формулы являетя то, что диаметр, определяющий глубину резания, находится в числителе. Казалось бы, что с увеличением </w:t>
      </w:r>
      <w:r w:rsidR="000661A9">
        <w:rPr>
          <w:position w:val="-4"/>
          <w:sz w:val="22"/>
          <w:szCs w:val="22"/>
        </w:rPr>
        <w:pict>
          <v:shape id="_x0000_i2516" type="#_x0000_t75" style="width:12.75pt;height:12.75pt">
            <v:imagedata r:id="rId1867" o:title=""/>
          </v:shape>
        </w:pict>
      </w:r>
      <w:r w:rsidRPr="00195076">
        <w:rPr>
          <w:sz w:val="22"/>
          <w:szCs w:val="22"/>
        </w:rPr>
        <w:t xml:space="preserve"> за счет увеличения </w:t>
      </w:r>
      <w:r w:rsidR="000661A9">
        <w:rPr>
          <w:position w:val="-6"/>
          <w:sz w:val="22"/>
          <w:szCs w:val="22"/>
        </w:rPr>
        <w:pict>
          <v:shape id="_x0000_i2517" type="#_x0000_t75" style="width:6.75pt;height:12pt">
            <v:imagedata r:id="rId1670" o:title=""/>
          </v:shape>
        </w:pict>
      </w:r>
      <w:r w:rsidRPr="00195076">
        <w:rPr>
          <w:sz w:val="22"/>
          <w:szCs w:val="22"/>
        </w:rPr>
        <w:t xml:space="preserve"> скорость должна снижаться. Но</w:t>
      </w:r>
      <w:r>
        <w:rPr>
          <w:sz w:val="22"/>
          <w:szCs w:val="22"/>
        </w:rPr>
        <w:t>,</w:t>
      </w:r>
      <w:r w:rsidRPr="00195076">
        <w:rPr>
          <w:sz w:val="22"/>
          <w:szCs w:val="22"/>
        </w:rPr>
        <w:t xml:space="preserve"> с другой стороны</w:t>
      </w:r>
      <w:r>
        <w:rPr>
          <w:sz w:val="22"/>
          <w:szCs w:val="22"/>
        </w:rPr>
        <w:t>,</w:t>
      </w:r>
      <w:r w:rsidRPr="00195076">
        <w:rPr>
          <w:sz w:val="22"/>
          <w:szCs w:val="22"/>
        </w:rPr>
        <w:t xml:space="preserve"> с увеличением </w:t>
      </w:r>
      <w:r w:rsidR="000661A9">
        <w:rPr>
          <w:position w:val="-4"/>
          <w:sz w:val="22"/>
          <w:szCs w:val="22"/>
        </w:rPr>
        <w:pict>
          <v:shape id="_x0000_i2518" type="#_x0000_t75" style="width:12.75pt;height:12.75pt">
            <v:imagedata r:id="rId1867" o:title=""/>
          </v:shape>
        </w:pict>
      </w:r>
      <w:r w:rsidRPr="00195076">
        <w:rPr>
          <w:sz w:val="22"/>
          <w:szCs w:val="22"/>
        </w:rPr>
        <w:t xml:space="preserve"> улучшается теплоотвод в тело сверла, увеличивается объем стружечных канавок, благодаря чему улучшается отвод стружки и подвод СОЖ в зону резания; с увеличением </w:t>
      </w:r>
      <w:r w:rsidR="000661A9">
        <w:rPr>
          <w:position w:val="-4"/>
          <w:sz w:val="22"/>
          <w:szCs w:val="22"/>
        </w:rPr>
        <w:pict>
          <v:shape id="_x0000_i2519" type="#_x0000_t75" style="width:12.75pt;height:12.75pt">
            <v:imagedata r:id="rId1867" o:title=""/>
          </v:shape>
        </w:pict>
      </w:r>
      <w:r w:rsidRPr="00195076">
        <w:rPr>
          <w:sz w:val="22"/>
          <w:szCs w:val="22"/>
        </w:rPr>
        <w:t xml:space="preserve"> повышается прочность и жесткость сверла, вследствие чего снижается его износ и увеличивается стойкость.</w:t>
      </w:r>
    </w:p>
    <w:p w:rsidR="008669BE" w:rsidRPr="00195076" w:rsidRDefault="008669BE" w:rsidP="008669BE">
      <w:pPr>
        <w:jc w:val="both"/>
        <w:rPr>
          <w:sz w:val="22"/>
          <w:szCs w:val="22"/>
        </w:rPr>
      </w:pPr>
      <w:r w:rsidRPr="00195076">
        <w:rPr>
          <w:sz w:val="22"/>
          <w:szCs w:val="22"/>
        </w:rPr>
        <w:lastRenderedPageBreak/>
        <w:tab/>
        <w:t xml:space="preserve">Поправочный коэффициент </w:t>
      </w:r>
      <w:r w:rsidR="000661A9">
        <w:rPr>
          <w:position w:val="-10"/>
          <w:sz w:val="22"/>
          <w:szCs w:val="22"/>
        </w:rPr>
        <w:pict>
          <v:shape id="_x0000_i2520" type="#_x0000_t75" style="width:17.25pt;height:15.75pt">
            <v:imagedata r:id="rId2139" o:title=""/>
          </v:shape>
        </w:pict>
      </w:r>
      <w:r w:rsidRPr="00195076">
        <w:rPr>
          <w:sz w:val="22"/>
          <w:szCs w:val="22"/>
        </w:rPr>
        <w:t>, как и для точения, увеличивает влияние механических характеристик материала заготовки (</w:t>
      </w:r>
      <w:r w:rsidR="000661A9">
        <w:rPr>
          <w:position w:val="-16"/>
          <w:sz w:val="22"/>
          <w:szCs w:val="22"/>
        </w:rPr>
        <w:pict>
          <v:shape id="_x0000_i2521" type="#_x0000_t75" style="width:27pt;height:19.5pt">
            <v:imagedata r:id="rId2140" o:title=""/>
          </v:shape>
        </w:pict>
      </w:r>
      <w:r w:rsidRPr="00195076">
        <w:rPr>
          <w:sz w:val="22"/>
          <w:szCs w:val="22"/>
        </w:rPr>
        <w:t>), геометрических параметров сверла, материал</w:t>
      </w:r>
      <w:r>
        <w:rPr>
          <w:sz w:val="22"/>
          <w:szCs w:val="22"/>
        </w:rPr>
        <w:t>а</w:t>
      </w:r>
      <w:r w:rsidRPr="00195076">
        <w:rPr>
          <w:sz w:val="22"/>
          <w:szCs w:val="22"/>
        </w:rPr>
        <w:t xml:space="preserve"> режущей части (</w:t>
      </w:r>
      <w:r w:rsidR="000661A9">
        <w:rPr>
          <w:position w:val="-16"/>
          <w:sz w:val="22"/>
          <w:szCs w:val="22"/>
        </w:rPr>
        <w:pict>
          <v:shape id="_x0000_i2522" type="#_x0000_t75" style="width:25.5pt;height:19.5pt">
            <v:imagedata r:id="rId2141" o:title=""/>
          </v:shape>
        </w:pict>
      </w:r>
      <w:r w:rsidRPr="00195076">
        <w:rPr>
          <w:sz w:val="22"/>
          <w:szCs w:val="22"/>
        </w:rPr>
        <w:t xml:space="preserve">=2-3 – для твердых сплавов ВК8 и Т15К6, </w:t>
      </w:r>
      <w:r w:rsidR="000661A9">
        <w:rPr>
          <w:position w:val="-16"/>
          <w:sz w:val="22"/>
          <w:szCs w:val="22"/>
        </w:rPr>
        <w:pict>
          <v:shape id="_x0000_i2523" type="#_x0000_t75" style="width:25.5pt;height:19.5pt">
            <v:imagedata r:id="rId2142" o:title=""/>
          </v:shape>
        </w:pict>
      </w:r>
      <w:r w:rsidRPr="00195076">
        <w:rPr>
          <w:sz w:val="22"/>
          <w:szCs w:val="22"/>
        </w:rPr>
        <w:t>=0,65 – для инструментальных легированных сталей); глубину сверления (</w:t>
      </w:r>
      <w:r w:rsidR="000661A9">
        <w:rPr>
          <w:position w:val="-16"/>
          <w:sz w:val="22"/>
          <w:szCs w:val="22"/>
        </w:rPr>
        <w:pict>
          <v:shape id="_x0000_i2524" type="#_x0000_t75" style="width:21pt;height:19.5pt">
            <v:imagedata r:id="rId2143" o:title=""/>
          </v:shape>
        </w:pict>
      </w:r>
      <w:r w:rsidRPr="00195076">
        <w:rPr>
          <w:sz w:val="22"/>
          <w:szCs w:val="22"/>
        </w:rPr>
        <w:t>=1, если глубина сверления меньше трех диаметров сверла), охлаждение (</w:t>
      </w:r>
      <w:r w:rsidR="000661A9">
        <w:rPr>
          <w:position w:val="-16"/>
          <w:sz w:val="22"/>
          <w:szCs w:val="22"/>
        </w:rPr>
        <w:pict>
          <v:shape id="_x0000_i2525" type="#_x0000_t75" style="width:21.75pt;height:19.5pt">
            <v:imagedata r:id="rId2144" o:title=""/>
          </v:shape>
        </w:pict>
      </w:r>
      <w:r w:rsidRPr="00195076">
        <w:rPr>
          <w:sz w:val="22"/>
          <w:szCs w:val="22"/>
        </w:rPr>
        <w:t xml:space="preserve">=1 без охлаждения и </w:t>
      </w:r>
      <w:r w:rsidR="000661A9">
        <w:rPr>
          <w:position w:val="-16"/>
          <w:sz w:val="22"/>
          <w:szCs w:val="22"/>
        </w:rPr>
        <w:pict>
          <v:shape id="_x0000_i2526" type="#_x0000_t75" style="width:21.75pt;height:19.5pt">
            <v:imagedata r:id="rId2145" o:title=""/>
          </v:shape>
        </w:pict>
      </w:r>
      <w:r w:rsidRPr="00195076">
        <w:rPr>
          <w:sz w:val="22"/>
          <w:szCs w:val="22"/>
        </w:rPr>
        <w:t>=1,4-1,45 – для сверла с внутренним охлаждением).</w:t>
      </w:r>
    </w:p>
    <w:p w:rsidR="008669BE" w:rsidRPr="00195076" w:rsidRDefault="008669BE" w:rsidP="008669BE">
      <w:pPr>
        <w:jc w:val="both"/>
        <w:rPr>
          <w:sz w:val="22"/>
          <w:szCs w:val="22"/>
        </w:rPr>
      </w:pPr>
      <w:r w:rsidRPr="00195076">
        <w:rPr>
          <w:sz w:val="22"/>
          <w:szCs w:val="22"/>
        </w:rPr>
        <w:tab/>
        <w:t xml:space="preserve">Для сверления углеродистой стали с </w:t>
      </w:r>
      <w:r w:rsidR="000661A9">
        <w:rPr>
          <w:position w:val="-10"/>
          <w:sz w:val="22"/>
          <w:szCs w:val="22"/>
        </w:rPr>
        <w:pict>
          <v:shape id="_x0000_i2527" type="#_x0000_t75" style="width:15.75pt;height:15.75pt">
            <v:imagedata r:id="rId2146" o:title=""/>
          </v:shape>
        </w:pict>
      </w:r>
      <w:r w:rsidRPr="00195076">
        <w:rPr>
          <w:sz w:val="22"/>
          <w:szCs w:val="22"/>
        </w:rPr>
        <w:t>=75 кг/мм</w:t>
      </w:r>
      <w:r w:rsidRPr="00195076">
        <w:rPr>
          <w:sz w:val="22"/>
          <w:szCs w:val="22"/>
          <w:vertAlign w:val="superscript"/>
        </w:rPr>
        <w:t>2</w:t>
      </w:r>
      <w:r w:rsidRPr="00195076">
        <w:rPr>
          <w:sz w:val="22"/>
          <w:szCs w:val="22"/>
        </w:rPr>
        <w:t xml:space="preserve"> быстрорежущими сверлами </w:t>
      </w:r>
      <w:r w:rsidR="000661A9">
        <w:rPr>
          <w:position w:val="-10"/>
          <w:sz w:val="22"/>
          <w:szCs w:val="22"/>
        </w:rPr>
        <w:pict>
          <v:shape id="_x0000_i2528" type="#_x0000_t75" style="width:92.25pt;height:18pt">
            <v:imagedata r:id="rId2147" o:title=""/>
          </v:shape>
        </w:pict>
      </w:r>
      <w:r w:rsidRPr="00195076">
        <w:rPr>
          <w:sz w:val="22"/>
          <w:szCs w:val="22"/>
        </w:rPr>
        <w:t xml:space="preserve"> м/мин. По нашим данным, для обработки в жаропрочной стали 12Х18Н10Т сквозных отверстий глубиной до 5,5</w:t>
      </w:r>
      <w:r w:rsidR="000661A9">
        <w:rPr>
          <w:position w:val="-4"/>
          <w:sz w:val="22"/>
          <w:szCs w:val="22"/>
        </w:rPr>
        <w:pict>
          <v:shape id="_x0000_i2529" type="#_x0000_t75" style="width:12.75pt;height:12.75pt">
            <v:imagedata r:id="rId1867" o:title=""/>
          </v:shape>
        </w:pict>
      </w:r>
      <w:r w:rsidRPr="00195076">
        <w:rPr>
          <w:sz w:val="22"/>
          <w:szCs w:val="22"/>
        </w:rPr>
        <w:t xml:space="preserve"> сверлами диаметром 4-6 мм из Р18 формула скорости резания имеет вид </w:t>
      </w:r>
      <w:r w:rsidR="000661A9">
        <w:rPr>
          <w:position w:val="-10"/>
          <w:sz w:val="22"/>
          <w:szCs w:val="22"/>
        </w:rPr>
        <w:pict>
          <v:shape id="_x0000_i2530" type="#_x0000_t75" style="width:114.75pt;height:18pt">
            <v:imagedata r:id="rId2148" o:title=""/>
          </v:shape>
        </w:pict>
      </w:r>
      <w:r w:rsidRPr="00195076">
        <w:rPr>
          <w:sz w:val="22"/>
          <w:szCs w:val="22"/>
        </w:rPr>
        <w:t xml:space="preserve"> и действительна в диапазоне скоростей </w:t>
      </w:r>
      <w:r w:rsidR="000661A9">
        <w:rPr>
          <w:position w:val="-6"/>
          <w:sz w:val="22"/>
          <w:szCs w:val="22"/>
        </w:rPr>
        <w:pict>
          <v:shape id="_x0000_i2531" type="#_x0000_t75" style="width:9.75pt;height:10.5pt">
            <v:imagedata r:id="rId2149" o:title=""/>
          </v:shape>
        </w:pict>
      </w:r>
      <w:r w:rsidRPr="00195076">
        <w:rPr>
          <w:sz w:val="22"/>
          <w:szCs w:val="22"/>
        </w:rPr>
        <w:t xml:space="preserve">=4-13 м/мин и подач </w:t>
      </w:r>
      <w:r w:rsidR="000661A9">
        <w:rPr>
          <w:position w:val="-6"/>
          <w:sz w:val="22"/>
          <w:szCs w:val="22"/>
        </w:rPr>
        <w:pict>
          <v:shape id="_x0000_i2532" type="#_x0000_t75" style="width:10.5pt;height:14.25pt">
            <v:imagedata r:id="rId1668" o:title=""/>
          </v:shape>
        </w:pict>
      </w:r>
      <w:r w:rsidRPr="00195076">
        <w:rPr>
          <w:sz w:val="22"/>
          <w:szCs w:val="22"/>
        </w:rPr>
        <w:t>=(0,058-0,125)</w:t>
      </w:r>
      <w:r w:rsidRPr="00195076">
        <w:rPr>
          <w:sz w:val="22"/>
          <w:szCs w:val="22"/>
        </w:rPr>
        <w:sym w:font="Symbol" w:char="F0D7"/>
      </w:r>
      <w:r w:rsidRPr="00195076">
        <w:rPr>
          <w:sz w:val="22"/>
          <w:szCs w:val="22"/>
        </w:rPr>
        <w:t>10</w:t>
      </w:r>
      <w:r w:rsidRPr="00195076">
        <w:rPr>
          <w:sz w:val="22"/>
          <w:szCs w:val="22"/>
          <w:vertAlign w:val="superscript"/>
        </w:rPr>
        <w:t>-3</w:t>
      </w:r>
      <w:r>
        <w:rPr>
          <w:sz w:val="22"/>
          <w:szCs w:val="22"/>
        </w:rPr>
        <w:t xml:space="preserve"> м/об </w:t>
      </w:r>
      <w:r w:rsidRPr="00195076">
        <w:rPr>
          <w:sz w:val="22"/>
          <w:szCs w:val="22"/>
        </w:rPr>
        <w:t>с охлаждением 15%</w:t>
      </w:r>
      <w:r>
        <w:rPr>
          <w:sz w:val="22"/>
          <w:szCs w:val="22"/>
        </w:rPr>
        <w:t>-ной</w:t>
      </w:r>
      <w:r w:rsidRPr="00195076">
        <w:rPr>
          <w:sz w:val="22"/>
          <w:szCs w:val="22"/>
        </w:rPr>
        <w:t xml:space="preserve"> эмульсией. Для монолитных твердосплавных сверл диаметром 3,2-5,0 мм из сплава ВК15М при обработке с охлаждением 15%</w:t>
      </w:r>
      <w:r>
        <w:rPr>
          <w:sz w:val="22"/>
          <w:szCs w:val="22"/>
        </w:rPr>
        <w:t>-ной</w:t>
      </w:r>
      <w:r w:rsidRPr="00195076">
        <w:rPr>
          <w:sz w:val="22"/>
          <w:szCs w:val="22"/>
        </w:rPr>
        <w:t xml:space="preserve"> эмульсией глухих отверстий глубиной до </w:t>
      </w:r>
      <w:r w:rsidR="000661A9">
        <w:rPr>
          <w:position w:val="-4"/>
          <w:sz w:val="22"/>
          <w:szCs w:val="22"/>
        </w:rPr>
        <w:pict>
          <v:shape id="_x0000_i2533" type="#_x0000_t75" style="width:19.5pt;height:12.75pt">
            <v:imagedata r:id="rId2150" o:title=""/>
          </v:shape>
        </w:pict>
      </w:r>
      <w:r w:rsidRPr="00195076">
        <w:rPr>
          <w:sz w:val="22"/>
          <w:szCs w:val="22"/>
        </w:rPr>
        <w:t xml:space="preserve"> в стали 12Х18Н10Т формула скорости резания имеет вид </w:t>
      </w:r>
      <w:r w:rsidR="000661A9">
        <w:rPr>
          <w:position w:val="-10"/>
          <w:sz w:val="22"/>
          <w:szCs w:val="22"/>
        </w:rPr>
        <w:pict>
          <v:shape id="_x0000_i2534" type="#_x0000_t75" style="width:109.5pt;height:18pt">
            <v:imagedata r:id="rId2151" o:title=""/>
          </v:shape>
        </w:pict>
      </w:r>
      <w:r w:rsidRPr="00195076">
        <w:rPr>
          <w:sz w:val="22"/>
          <w:szCs w:val="22"/>
        </w:rPr>
        <w:t xml:space="preserve">, которая применима в диапазоне скоростей </w:t>
      </w:r>
      <w:r w:rsidR="000661A9">
        <w:rPr>
          <w:position w:val="-6"/>
          <w:sz w:val="22"/>
          <w:szCs w:val="22"/>
        </w:rPr>
        <w:pict>
          <v:shape id="_x0000_i2535" type="#_x0000_t75" style="width:9.75pt;height:10.5pt">
            <v:imagedata r:id="rId2152" o:title=""/>
          </v:shape>
        </w:pict>
      </w:r>
      <w:r w:rsidRPr="00195076">
        <w:rPr>
          <w:sz w:val="22"/>
          <w:szCs w:val="22"/>
        </w:rPr>
        <w:t xml:space="preserve">=9,5-28,7 м/мин и подач </w:t>
      </w:r>
      <w:r w:rsidR="000661A9">
        <w:rPr>
          <w:position w:val="-6"/>
          <w:sz w:val="22"/>
          <w:szCs w:val="22"/>
        </w:rPr>
        <w:pict>
          <v:shape id="_x0000_i2536" type="#_x0000_t75" style="width:10.5pt;height:14.25pt">
            <v:imagedata r:id="rId1668" o:title=""/>
          </v:shape>
        </w:pict>
      </w:r>
      <w:r w:rsidRPr="00195076">
        <w:rPr>
          <w:sz w:val="22"/>
          <w:szCs w:val="22"/>
        </w:rPr>
        <w:t xml:space="preserve">=0,033-0,058 мм/об. На основании стойкостных испытаний сверл диаметром 6,0 мм с коронками твердого сплава ВК6М при сверлении в титановом сплаве ВТ3 отверстий глубиной </w:t>
      </w:r>
      <w:r w:rsidR="000661A9">
        <w:rPr>
          <w:position w:val="-4"/>
          <w:sz w:val="22"/>
          <w:szCs w:val="22"/>
        </w:rPr>
        <w:pict>
          <v:shape id="_x0000_i2537" type="#_x0000_t75" style="width:19.5pt;height:12.75pt">
            <v:imagedata r:id="rId2150" o:title=""/>
          </v:shape>
        </w:pict>
      </w:r>
      <w:r w:rsidRPr="00195076">
        <w:rPr>
          <w:sz w:val="22"/>
          <w:szCs w:val="22"/>
        </w:rPr>
        <w:t xml:space="preserve"> с охлаждением 10%</w:t>
      </w:r>
      <w:r>
        <w:rPr>
          <w:sz w:val="22"/>
          <w:szCs w:val="22"/>
        </w:rPr>
        <w:t>-ной</w:t>
      </w:r>
      <w:r w:rsidRPr="00195076">
        <w:rPr>
          <w:sz w:val="22"/>
          <w:szCs w:val="22"/>
        </w:rPr>
        <w:t xml:space="preserve"> эмульсией были получены формулы скорости резания, действительные для скоростей в диапазоне 3,7-21 м/мин и двух диапазонов подач: </w:t>
      </w:r>
      <w:r w:rsidR="000661A9">
        <w:rPr>
          <w:position w:val="-10"/>
          <w:sz w:val="22"/>
          <w:szCs w:val="22"/>
        </w:rPr>
        <w:pict>
          <v:shape id="_x0000_i2538" type="#_x0000_t75" style="width:97.5pt;height:18pt">
            <v:imagedata r:id="rId2153" o:title=""/>
          </v:shape>
        </w:pict>
      </w:r>
      <w:r w:rsidRPr="00195076">
        <w:rPr>
          <w:sz w:val="22"/>
          <w:szCs w:val="22"/>
        </w:rPr>
        <w:t xml:space="preserve"> - для </w:t>
      </w:r>
      <w:r w:rsidR="000661A9">
        <w:rPr>
          <w:position w:val="-6"/>
          <w:sz w:val="22"/>
          <w:szCs w:val="22"/>
        </w:rPr>
        <w:pict>
          <v:shape id="_x0000_i2539" type="#_x0000_t75" style="width:10.5pt;height:14.25pt">
            <v:imagedata r:id="rId1668" o:title=""/>
          </v:shape>
        </w:pict>
      </w:r>
      <w:r w:rsidRPr="00195076">
        <w:rPr>
          <w:sz w:val="22"/>
          <w:szCs w:val="22"/>
        </w:rPr>
        <w:t xml:space="preserve">=0,03-0,058 мм/об и </w:t>
      </w:r>
      <w:r w:rsidR="000661A9">
        <w:rPr>
          <w:position w:val="-10"/>
          <w:sz w:val="22"/>
          <w:szCs w:val="22"/>
        </w:rPr>
        <w:pict>
          <v:shape id="_x0000_i2540" type="#_x0000_t75" style="width:92.25pt;height:18pt">
            <v:imagedata r:id="rId2154" o:title=""/>
          </v:shape>
        </w:pict>
      </w:r>
      <w:r w:rsidRPr="00195076">
        <w:rPr>
          <w:sz w:val="22"/>
          <w:szCs w:val="22"/>
        </w:rPr>
        <w:t xml:space="preserve"> - для  </w:t>
      </w:r>
      <w:r w:rsidR="000661A9">
        <w:rPr>
          <w:position w:val="-6"/>
          <w:sz w:val="22"/>
          <w:szCs w:val="22"/>
        </w:rPr>
        <w:pict>
          <v:shape id="_x0000_i2541" type="#_x0000_t75" style="width:10.5pt;height:14.25pt">
            <v:imagedata r:id="rId1668" o:title=""/>
          </v:shape>
        </w:pict>
      </w:r>
      <w:r w:rsidRPr="00195076">
        <w:rPr>
          <w:sz w:val="22"/>
          <w:szCs w:val="22"/>
        </w:rPr>
        <w:t>=0,058-0,09 мм/об.</w:t>
      </w:r>
    </w:p>
    <w:p w:rsidR="008669BE" w:rsidRPr="00195076" w:rsidRDefault="008669BE" w:rsidP="008669BE">
      <w:pPr>
        <w:jc w:val="both"/>
        <w:rPr>
          <w:sz w:val="22"/>
          <w:szCs w:val="22"/>
        </w:rPr>
      </w:pPr>
      <w:r w:rsidRPr="00195076">
        <w:rPr>
          <w:sz w:val="22"/>
          <w:szCs w:val="22"/>
        </w:rPr>
        <w:tab/>
      </w:r>
      <w:r w:rsidRPr="00195076">
        <w:rPr>
          <w:b/>
          <w:sz w:val="22"/>
          <w:szCs w:val="22"/>
        </w:rPr>
        <w:t>Скорость резания при зенкеровании и развертывании</w:t>
      </w:r>
      <w:r w:rsidRPr="00195076">
        <w:rPr>
          <w:sz w:val="22"/>
          <w:szCs w:val="22"/>
        </w:rPr>
        <w:t xml:space="preserve"> рассчитывается по эмпирической зависимости, которая от аналогичной для сверления отличается наличием в знаменателе формулы глубины резания в степени </w:t>
      </w:r>
      <w:r w:rsidR="000661A9">
        <w:rPr>
          <w:position w:val="-10"/>
          <w:sz w:val="22"/>
          <w:szCs w:val="22"/>
        </w:rPr>
        <w:pict>
          <v:shape id="_x0000_i2542" type="#_x0000_t75" style="width:14.25pt;height:15.75pt">
            <v:imagedata r:id="rId2155" o:title=""/>
          </v:shape>
        </w:pict>
      </w:r>
      <w:r>
        <w:rPr>
          <w:sz w:val="22"/>
          <w:szCs w:val="22"/>
        </w:rPr>
        <w:t>:</w:t>
      </w:r>
      <w:r w:rsidRPr="00195076">
        <w:rPr>
          <w:sz w:val="22"/>
          <w:szCs w:val="22"/>
        </w:rPr>
        <w:t xml:space="preserve"> </w:t>
      </w:r>
    </w:p>
    <w:p w:rsidR="008669BE" w:rsidRPr="00195076" w:rsidRDefault="000661A9" w:rsidP="008669BE">
      <w:pPr>
        <w:jc w:val="right"/>
        <w:rPr>
          <w:sz w:val="22"/>
          <w:szCs w:val="22"/>
        </w:rPr>
      </w:pPr>
      <w:r>
        <w:rPr>
          <w:position w:val="-28"/>
          <w:sz w:val="22"/>
          <w:szCs w:val="22"/>
        </w:rPr>
        <w:pict>
          <v:shape id="_x0000_i2543" type="#_x0000_t75" style="width:87.75pt;height:36pt">
            <v:imagedata r:id="rId2156" o:title=""/>
          </v:shape>
        </w:pict>
      </w:r>
      <w:r w:rsidR="008669BE">
        <w:rPr>
          <w:sz w:val="22"/>
          <w:szCs w:val="22"/>
        </w:rPr>
        <w:t>, м/мин .</w:t>
      </w:r>
      <w:r w:rsidR="008669BE" w:rsidRPr="00195076">
        <w:rPr>
          <w:sz w:val="22"/>
          <w:szCs w:val="22"/>
        </w:rPr>
        <w:t xml:space="preserve">                                  (6.16)</w:t>
      </w:r>
    </w:p>
    <w:p w:rsidR="008669BE" w:rsidRPr="00195076" w:rsidRDefault="008669BE" w:rsidP="008669BE">
      <w:pPr>
        <w:jc w:val="both"/>
        <w:rPr>
          <w:sz w:val="22"/>
          <w:szCs w:val="22"/>
        </w:rPr>
      </w:pPr>
      <w:r w:rsidRPr="00195076">
        <w:rPr>
          <w:sz w:val="22"/>
          <w:szCs w:val="22"/>
        </w:rPr>
        <w:tab/>
        <w:t>Скорость резания при нарезании резьбы метчиком различных типов можно определить по формуле</w:t>
      </w:r>
    </w:p>
    <w:p w:rsidR="008669BE" w:rsidRPr="00195076" w:rsidRDefault="000661A9" w:rsidP="008669BE">
      <w:pPr>
        <w:jc w:val="right"/>
        <w:rPr>
          <w:sz w:val="22"/>
          <w:szCs w:val="22"/>
        </w:rPr>
      </w:pPr>
      <w:r>
        <w:rPr>
          <w:position w:val="-32"/>
          <w:sz w:val="22"/>
          <w:szCs w:val="22"/>
        </w:rPr>
        <w:lastRenderedPageBreak/>
        <w:pict>
          <v:shape id="_x0000_i2544" type="#_x0000_t75" style="width:72.75pt;height:37.5pt">
            <v:imagedata r:id="rId2157" o:title=""/>
          </v:shape>
        </w:pict>
      </w:r>
      <w:r w:rsidR="008669BE">
        <w:rPr>
          <w:sz w:val="22"/>
          <w:szCs w:val="22"/>
        </w:rPr>
        <w:t xml:space="preserve">, м/мин,              </w:t>
      </w:r>
      <w:r w:rsidR="008669BE" w:rsidRPr="00195076">
        <w:rPr>
          <w:sz w:val="22"/>
          <w:szCs w:val="22"/>
        </w:rPr>
        <w:t xml:space="preserve">                        (6.17)</w:t>
      </w:r>
    </w:p>
    <w:p w:rsidR="008669BE" w:rsidRPr="00195076" w:rsidRDefault="008669BE" w:rsidP="008669BE">
      <w:pPr>
        <w:jc w:val="both"/>
        <w:rPr>
          <w:sz w:val="22"/>
          <w:szCs w:val="22"/>
        </w:rPr>
      </w:pPr>
      <w:r w:rsidRPr="00195076">
        <w:rPr>
          <w:sz w:val="22"/>
          <w:szCs w:val="22"/>
        </w:rPr>
        <w:t xml:space="preserve">где </w:t>
      </w:r>
      <w:r w:rsidR="000661A9">
        <w:rPr>
          <w:position w:val="-10"/>
          <w:sz w:val="22"/>
          <w:szCs w:val="22"/>
        </w:rPr>
        <w:pict>
          <v:shape id="_x0000_i2545" type="#_x0000_t75" style="width:12pt;height:12.75pt">
            <v:imagedata r:id="rId2158" o:title=""/>
          </v:shape>
        </w:pict>
      </w:r>
      <w:r w:rsidRPr="00195076">
        <w:rPr>
          <w:sz w:val="22"/>
          <w:szCs w:val="22"/>
        </w:rPr>
        <w:t xml:space="preserve"> - шаг, а </w:t>
      </w:r>
      <w:r w:rsidR="000661A9">
        <w:rPr>
          <w:position w:val="-6"/>
          <w:sz w:val="22"/>
          <w:szCs w:val="22"/>
        </w:rPr>
        <w:pict>
          <v:shape id="_x0000_i2546" type="#_x0000_t75" style="width:10.5pt;height:14.25pt">
            <v:imagedata r:id="rId1817" o:title=""/>
          </v:shape>
        </w:pict>
      </w:r>
      <w:r w:rsidRPr="00195076">
        <w:rPr>
          <w:sz w:val="22"/>
          <w:szCs w:val="22"/>
        </w:rPr>
        <w:t xml:space="preserve"> - средний диаметр резьбы. Поправочным коэффициентом </w:t>
      </w:r>
      <w:r w:rsidR="000661A9">
        <w:rPr>
          <w:position w:val="-10"/>
          <w:sz w:val="22"/>
          <w:szCs w:val="22"/>
        </w:rPr>
        <w:pict>
          <v:shape id="_x0000_i2547" type="#_x0000_t75" style="width:17.25pt;height:15.75pt">
            <v:imagedata r:id="rId2159" o:title=""/>
          </v:shape>
        </w:pict>
      </w:r>
      <w:r w:rsidRPr="00195076">
        <w:rPr>
          <w:sz w:val="22"/>
          <w:szCs w:val="22"/>
        </w:rPr>
        <w:t xml:space="preserve"> учитывается материал метчика, его геометрия и условие охлаждения. Эта формула по структуре совпадает с зависимостью для сверления, так как шаг резьбы эквивалентен подаче. С увеличением шага </w:t>
      </w:r>
      <w:r w:rsidR="000661A9">
        <w:rPr>
          <w:position w:val="-10"/>
          <w:sz w:val="22"/>
          <w:szCs w:val="22"/>
        </w:rPr>
        <w:pict>
          <v:shape id="_x0000_i2548" type="#_x0000_t75" style="width:12pt;height:12.75pt">
            <v:imagedata r:id="rId2158" o:title=""/>
          </v:shape>
        </w:pict>
      </w:r>
      <w:r w:rsidRPr="00195076">
        <w:rPr>
          <w:sz w:val="22"/>
          <w:szCs w:val="22"/>
        </w:rPr>
        <w:t xml:space="preserve"> возрастает высота профиля резьбы, из-за чего при постоянном угле заборного конуса метчика увеличивается толщина срезаемого слоя. Это приведет к снижению стойкости и допускаемой скорости резания.</w:t>
      </w:r>
    </w:p>
    <w:p w:rsidR="008669BE" w:rsidRPr="00195076" w:rsidRDefault="008669BE" w:rsidP="008669BE">
      <w:pPr>
        <w:jc w:val="both"/>
        <w:rPr>
          <w:sz w:val="22"/>
          <w:szCs w:val="22"/>
        </w:rPr>
      </w:pPr>
      <w:r w:rsidRPr="00195076">
        <w:rPr>
          <w:sz w:val="22"/>
          <w:szCs w:val="22"/>
        </w:rPr>
        <w:tab/>
      </w:r>
      <w:r w:rsidRPr="00195076">
        <w:rPr>
          <w:b/>
          <w:sz w:val="22"/>
          <w:szCs w:val="22"/>
        </w:rPr>
        <w:t>Скорость резания при протягивании</w:t>
      </w:r>
      <w:r w:rsidRPr="00195076">
        <w:rPr>
          <w:sz w:val="22"/>
          <w:szCs w:val="22"/>
        </w:rPr>
        <w:t xml:space="preserve"> определяется по формуле</w:t>
      </w:r>
    </w:p>
    <w:p w:rsidR="008669BE" w:rsidRPr="00195076" w:rsidRDefault="000661A9" w:rsidP="008669BE">
      <w:pPr>
        <w:jc w:val="right"/>
        <w:rPr>
          <w:sz w:val="22"/>
          <w:szCs w:val="22"/>
        </w:rPr>
      </w:pPr>
      <w:r>
        <w:rPr>
          <w:position w:val="-36"/>
          <w:sz w:val="22"/>
          <w:szCs w:val="22"/>
        </w:rPr>
        <w:pict>
          <v:shape id="_x0000_i2549" type="#_x0000_t75" style="width:72.75pt;height:36pt">
            <v:imagedata r:id="rId2160" o:title=""/>
          </v:shape>
        </w:pict>
      </w:r>
      <w:r w:rsidR="008669BE">
        <w:rPr>
          <w:sz w:val="22"/>
          <w:szCs w:val="22"/>
        </w:rPr>
        <w:t xml:space="preserve">, м/мин,               </w:t>
      </w:r>
      <w:r w:rsidR="008669BE" w:rsidRPr="00195076">
        <w:rPr>
          <w:sz w:val="22"/>
          <w:szCs w:val="22"/>
        </w:rPr>
        <w:t xml:space="preserve">                  (6.18)</w:t>
      </w:r>
    </w:p>
    <w:p w:rsidR="008669BE" w:rsidRPr="00195076" w:rsidRDefault="008669BE" w:rsidP="008669BE">
      <w:pPr>
        <w:jc w:val="both"/>
        <w:rPr>
          <w:sz w:val="22"/>
          <w:szCs w:val="22"/>
        </w:rPr>
      </w:pPr>
      <w:r w:rsidRPr="00195076">
        <w:rPr>
          <w:sz w:val="22"/>
          <w:szCs w:val="22"/>
        </w:rPr>
        <w:t xml:space="preserve">в которой главным фактором является стойкость и подача на зуб (толщина среза). Значения постоянных и показателей степеней в этой формуле зависят от типа протяжки (круглые, шлицевые, шпоночные) и обрабатываемого материала. Поправочный коэффициент </w:t>
      </w:r>
      <w:r w:rsidR="000661A9">
        <w:rPr>
          <w:position w:val="-12"/>
          <w:sz w:val="22"/>
          <w:szCs w:val="22"/>
        </w:rPr>
        <w:pict>
          <v:shape id="_x0000_i2550" type="#_x0000_t75" style="width:17.25pt;height:18pt">
            <v:imagedata r:id="rId2161" o:title=""/>
          </v:shape>
        </w:pict>
      </w:r>
      <w:r w:rsidRPr="00195076">
        <w:rPr>
          <w:sz w:val="22"/>
          <w:szCs w:val="22"/>
        </w:rPr>
        <w:t xml:space="preserve"> учитывает материал протяжки (</w:t>
      </w:r>
      <w:r w:rsidR="000661A9">
        <w:rPr>
          <w:position w:val="-16"/>
          <w:sz w:val="22"/>
          <w:szCs w:val="22"/>
        </w:rPr>
        <w:pict>
          <v:shape id="_x0000_i2551" type="#_x0000_t75" style="width:25.5pt;height:19.5pt">
            <v:imagedata r:id="rId2162" o:title=""/>
          </v:shape>
        </w:pict>
      </w:r>
      <w:r w:rsidRPr="00195076">
        <w:rPr>
          <w:sz w:val="22"/>
          <w:szCs w:val="22"/>
        </w:rPr>
        <w:t xml:space="preserve">=1 – для Р18, </w:t>
      </w:r>
      <w:r w:rsidR="000661A9">
        <w:rPr>
          <w:position w:val="-16"/>
          <w:sz w:val="22"/>
          <w:szCs w:val="22"/>
        </w:rPr>
        <w:pict>
          <v:shape id="_x0000_i2552" type="#_x0000_t75" style="width:25.5pt;height:19.5pt">
            <v:imagedata r:id="rId2163" o:title=""/>
          </v:shape>
        </w:pict>
      </w:r>
      <w:r w:rsidRPr="00195076">
        <w:rPr>
          <w:sz w:val="22"/>
          <w:szCs w:val="22"/>
        </w:rPr>
        <w:t>=0,72 – для стали ХВГ), вид охлаждения (</w:t>
      </w:r>
      <w:r w:rsidR="000661A9">
        <w:rPr>
          <w:position w:val="-16"/>
          <w:sz w:val="22"/>
          <w:szCs w:val="22"/>
        </w:rPr>
        <w:pict>
          <v:shape id="_x0000_i2553" type="#_x0000_t75" style="width:21.75pt;height:19.5pt">
            <v:imagedata r:id="rId2164" o:title=""/>
          </v:shape>
        </w:pict>
      </w:r>
      <w:r w:rsidRPr="00195076">
        <w:rPr>
          <w:sz w:val="22"/>
          <w:szCs w:val="22"/>
        </w:rPr>
        <w:t>=1, охлаждение сульфофрезолом).</w:t>
      </w:r>
    </w:p>
    <w:p w:rsidR="008669BE" w:rsidRPr="00195076" w:rsidRDefault="008669BE" w:rsidP="008669BE">
      <w:pPr>
        <w:jc w:val="both"/>
        <w:rPr>
          <w:sz w:val="22"/>
          <w:szCs w:val="22"/>
        </w:rPr>
      </w:pPr>
      <w:r w:rsidRPr="00195076">
        <w:rPr>
          <w:sz w:val="22"/>
          <w:szCs w:val="22"/>
        </w:rPr>
        <w:tab/>
      </w:r>
      <w:r w:rsidRPr="00195076">
        <w:rPr>
          <w:b/>
          <w:sz w:val="22"/>
          <w:szCs w:val="22"/>
        </w:rPr>
        <w:t>Формула скорости резания при фрезеровании</w:t>
      </w:r>
      <w:r w:rsidRPr="00195076">
        <w:rPr>
          <w:sz w:val="22"/>
          <w:szCs w:val="22"/>
        </w:rPr>
        <w:t xml:space="preserve"> может быть получена на основании закономерностей процесса точения с учетом действительного числа одновременно работающих зубьев и угла наклона зубьев фрезы </w:t>
      </w:r>
      <w:r w:rsidR="000661A9">
        <w:rPr>
          <w:position w:val="-6"/>
          <w:sz w:val="22"/>
          <w:szCs w:val="22"/>
        </w:rPr>
        <w:pict>
          <v:shape id="_x0000_i2554" type="#_x0000_t75" style="width:12.75pt;height:12pt">
            <v:imagedata r:id="rId2165"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Зависимость между допускаемой скоростью резания и размерами среза для точения можно представить в виде </w:t>
      </w:r>
    </w:p>
    <w:p w:rsidR="008669BE" w:rsidRPr="00195076" w:rsidRDefault="000661A9" w:rsidP="008669BE">
      <w:pPr>
        <w:jc w:val="right"/>
        <w:rPr>
          <w:sz w:val="22"/>
          <w:szCs w:val="22"/>
        </w:rPr>
      </w:pPr>
      <w:r>
        <w:rPr>
          <w:position w:val="-42"/>
          <w:sz w:val="22"/>
          <w:szCs w:val="22"/>
        </w:rPr>
        <w:pict>
          <v:shape id="_x0000_i2555" type="#_x0000_t75" style="width:66.75pt;height:39pt">
            <v:imagedata r:id="rId2166" o:title=""/>
          </v:shape>
        </w:pict>
      </w:r>
      <w:r w:rsidR="008669BE">
        <w:rPr>
          <w:sz w:val="22"/>
          <w:szCs w:val="22"/>
        </w:rPr>
        <w:t xml:space="preserve">,           </w:t>
      </w:r>
      <w:r w:rsidR="008669BE" w:rsidRPr="00195076">
        <w:rPr>
          <w:sz w:val="22"/>
          <w:szCs w:val="22"/>
        </w:rPr>
        <w:t xml:space="preserve">                              (6.19)</w:t>
      </w:r>
    </w:p>
    <w:p w:rsidR="008669BE" w:rsidRPr="00195076" w:rsidRDefault="008669BE" w:rsidP="008669BE">
      <w:pPr>
        <w:jc w:val="both"/>
        <w:rPr>
          <w:sz w:val="22"/>
          <w:szCs w:val="22"/>
        </w:rPr>
      </w:pPr>
      <w:r w:rsidRPr="00195076">
        <w:rPr>
          <w:sz w:val="22"/>
          <w:szCs w:val="22"/>
        </w:rPr>
        <w:t xml:space="preserve">где </w:t>
      </w:r>
      <w:r w:rsidR="000661A9">
        <w:rPr>
          <w:position w:val="-6"/>
          <w:sz w:val="22"/>
          <w:szCs w:val="22"/>
        </w:rPr>
        <w:pict>
          <v:shape id="_x0000_i2556" type="#_x0000_t75" style="width:9.75pt;height:14.25pt">
            <v:imagedata r:id="rId1859" o:title=""/>
          </v:shape>
        </w:pict>
      </w:r>
      <w:r w:rsidRPr="00195076">
        <w:rPr>
          <w:sz w:val="22"/>
          <w:szCs w:val="22"/>
        </w:rPr>
        <w:t xml:space="preserve"> - ширина, а </w:t>
      </w:r>
      <w:r w:rsidR="000661A9">
        <w:rPr>
          <w:position w:val="-6"/>
          <w:sz w:val="22"/>
          <w:szCs w:val="22"/>
        </w:rPr>
        <w:pict>
          <v:shape id="_x0000_i2557" type="#_x0000_t75" style="width:9.75pt;height:10.5pt">
            <v:imagedata r:id="rId279" o:title=""/>
          </v:shape>
        </w:pict>
      </w:r>
      <w:r w:rsidRPr="00195076">
        <w:rPr>
          <w:sz w:val="22"/>
          <w:szCs w:val="22"/>
        </w:rPr>
        <w:t xml:space="preserve"> - толщина среза.</w:t>
      </w:r>
    </w:p>
    <w:p w:rsidR="008669BE" w:rsidRPr="00195076" w:rsidRDefault="008669BE" w:rsidP="008669BE">
      <w:pPr>
        <w:jc w:val="both"/>
        <w:rPr>
          <w:sz w:val="22"/>
          <w:szCs w:val="22"/>
        </w:rPr>
      </w:pPr>
      <w:r w:rsidRPr="00195076">
        <w:rPr>
          <w:sz w:val="22"/>
          <w:szCs w:val="22"/>
        </w:rPr>
        <w:tab/>
        <w:t>Определи</w:t>
      </w:r>
      <w:r>
        <w:rPr>
          <w:sz w:val="22"/>
          <w:szCs w:val="22"/>
        </w:rPr>
        <w:t>м</w:t>
      </w:r>
      <w:r w:rsidRPr="00195076">
        <w:rPr>
          <w:sz w:val="22"/>
          <w:szCs w:val="22"/>
        </w:rPr>
        <w:t xml:space="preserve"> </w:t>
      </w:r>
      <w:r w:rsidR="000661A9">
        <w:rPr>
          <w:position w:val="-6"/>
          <w:sz w:val="22"/>
          <w:szCs w:val="22"/>
        </w:rPr>
        <w:pict>
          <v:shape id="_x0000_i2558" type="#_x0000_t75" style="width:9.75pt;height:14.25pt">
            <v:imagedata r:id="rId1859" o:title=""/>
          </v:shape>
        </w:pict>
      </w:r>
      <w:r w:rsidRPr="00195076">
        <w:rPr>
          <w:sz w:val="22"/>
          <w:szCs w:val="22"/>
        </w:rPr>
        <w:t xml:space="preserve"> и </w:t>
      </w:r>
      <w:r w:rsidR="000661A9">
        <w:rPr>
          <w:position w:val="-6"/>
          <w:sz w:val="22"/>
          <w:szCs w:val="22"/>
        </w:rPr>
        <w:pict>
          <v:shape id="_x0000_i2559" type="#_x0000_t75" style="width:9.75pt;height:10.5pt">
            <v:imagedata r:id="rId279" o:title=""/>
          </v:shape>
        </w:pict>
      </w:r>
      <w:r w:rsidRPr="00195076">
        <w:rPr>
          <w:sz w:val="22"/>
          <w:szCs w:val="22"/>
        </w:rPr>
        <w:t xml:space="preserve"> применительно к условиям равномерного фрезерования. При вращении фрезы число полных зубьев и их суммарная длина остаются величинами постоянными. Суммарная ширина срезаемого слоя всеми зубьями, одновременно находящимися в ра</w:t>
      </w:r>
      <w:r>
        <w:rPr>
          <w:sz w:val="22"/>
          <w:szCs w:val="22"/>
        </w:rPr>
        <w:t>боте, равна (рис.6</w:t>
      </w:r>
      <w:r w:rsidRPr="00195076">
        <w:rPr>
          <w:sz w:val="22"/>
          <w:szCs w:val="22"/>
        </w:rPr>
        <w:t>.15):</w:t>
      </w:r>
    </w:p>
    <w:p w:rsidR="008669BE" w:rsidRPr="00195076" w:rsidRDefault="000661A9" w:rsidP="008669BE">
      <w:pPr>
        <w:jc w:val="right"/>
        <w:rPr>
          <w:sz w:val="22"/>
          <w:szCs w:val="22"/>
        </w:rPr>
      </w:pPr>
      <w:r>
        <w:rPr>
          <w:position w:val="-22"/>
          <w:sz w:val="22"/>
          <w:szCs w:val="22"/>
        </w:rPr>
        <w:pict>
          <v:shape id="_x0000_i2560" type="#_x0000_t75" style="width:240.75pt;height:29.25pt">
            <v:imagedata r:id="rId2167" o:title=""/>
          </v:shape>
        </w:pict>
      </w:r>
      <w:r w:rsidR="008669BE" w:rsidRPr="00195076">
        <w:rPr>
          <w:sz w:val="22"/>
          <w:szCs w:val="22"/>
        </w:rPr>
        <w:t>.                 (6.20)</w:t>
      </w:r>
    </w:p>
    <w:p w:rsidR="008669BE" w:rsidRPr="00195076" w:rsidRDefault="008669BE" w:rsidP="008669BE">
      <w:pPr>
        <w:ind w:left="480" w:hanging="480"/>
        <w:jc w:val="both"/>
        <w:rPr>
          <w:sz w:val="22"/>
          <w:szCs w:val="22"/>
        </w:rPr>
      </w:pPr>
      <w:r w:rsidRPr="00195076">
        <w:rPr>
          <w:sz w:val="22"/>
          <w:szCs w:val="22"/>
        </w:rPr>
        <w:lastRenderedPageBreak/>
        <w:t xml:space="preserve">Здесь </w:t>
      </w:r>
      <w:r w:rsidR="000661A9">
        <w:rPr>
          <w:position w:val="-24"/>
          <w:sz w:val="22"/>
          <w:szCs w:val="22"/>
        </w:rPr>
        <w:pict>
          <v:shape id="_x0000_i2561" type="#_x0000_t75" style="width:30pt;height:30.75pt">
            <v:imagedata r:id="rId2168" o:title=""/>
          </v:shape>
        </w:pict>
      </w:r>
      <w:r w:rsidRPr="00195076">
        <w:rPr>
          <w:sz w:val="22"/>
          <w:szCs w:val="22"/>
        </w:rPr>
        <w:t xml:space="preserve"> - ширина слоя, срезаемого одним полным зубом; </w:t>
      </w:r>
      <w:r w:rsidR="000661A9">
        <w:rPr>
          <w:position w:val="-30"/>
          <w:sz w:val="22"/>
          <w:szCs w:val="22"/>
        </w:rPr>
        <w:pict>
          <v:shape id="_x0000_i2562" type="#_x0000_t75" style="width:63pt;height:34.5pt">
            <v:imagedata r:id="rId2169" o:title=""/>
          </v:shape>
        </w:pict>
      </w:r>
      <w:r w:rsidRPr="00195076">
        <w:rPr>
          <w:sz w:val="22"/>
          <w:szCs w:val="22"/>
        </w:rPr>
        <w:t xml:space="preserve"> - дополнительное число зубьев, участвующих в работе, за счет угла </w:t>
      </w:r>
      <w:r w:rsidR="000661A9">
        <w:rPr>
          <w:position w:val="-6"/>
          <w:sz w:val="22"/>
          <w:szCs w:val="22"/>
        </w:rPr>
        <w:pict>
          <v:shape id="_x0000_i2563" type="#_x0000_t75" style="width:12pt;height:10.5pt">
            <v:imagedata r:id="rId2170" o:title=""/>
          </v:shape>
        </w:pict>
      </w:r>
      <w:r w:rsidRPr="00195076">
        <w:rPr>
          <w:sz w:val="22"/>
          <w:szCs w:val="22"/>
        </w:rPr>
        <w:t>.</w:t>
      </w:r>
    </w:p>
    <w:p w:rsidR="008669BE" w:rsidRPr="00195076" w:rsidRDefault="008669BE" w:rsidP="008669BE">
      <w:pPr>
        <w:jc w:val="center"/>
        <w:rPr>
          <w:sz w:val="22"/>
          <w:szCs w:val="22"/>
        </w:rPr>
      </w:pPr>
    </w:p>
    <w:tbl>
      <w:tblPr>
        <w:tblW w:w="0" w:type="auto"/>
        <w:tblLook w:val="01E0" w:firstRow="1" w:lastRow="1" w:firstColumn="1" w:lastColumn="1" w:noHBand="0" w:noVBand="0"/>
      </w:tblPr>
      <w:tblGrid>
        <w:gridCol w:w="3535"/>
        <w:gridCol w:w="3767"/>
      </w:tblGrid>
      <w:tr w:rsidR="008669BE" w:rsidRPr="005C33F1" w:rsidTr="005C33F1">
        <w:tc>
          <w:tcPr>
            <w:tcW w:w="4927" w:type="dxa"/>
            <w:shd w:val="clear" w:color="auto" w:fill="auto"/>
          </w:tcPr>
          <w:p w:rsidR="008669BE" w:rsidRPr="005C33F1" w:rsidRDefault="00B033D9" w:rsidP="005C33F1">
            <w:pPr>
              <w:jc w:val="center"/>
              <w:rPr>
                <w:sz w:val="20"/>
                <w:szCs w:val="20"/>
              </w:rPr>
            </w:pPr>
            <w:r>
              <w:rPr>
                <w:noProof/>
                <w:sz w:val="20"/>
                <w:szCs w:val="20"/>
              </w:rPr>
              <w:drawing>
                <wp:inline distT="0" distB="0" distL="0" distR="0">
                  <wp:extent cx="1231900" cy="1149350"/>
                  <wp:effectExtent l="0" t="0" r="6350" b="0"/>
                  <wp:docPr id="1597" name="Рисунок 1597" descr="6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descr="6_15"/>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1231900" cy="1149350"/>
                          </a:xfrm>
                          <a:prstGeom prst="rect">
                            <a:avLst/>
                          </a:prstGeom>
                          <a:noFill/>
                          <a:ln>
                            <a:noFill/>
                          </a:ln>
                        </pic:spPr>
                      </pic:pic>
                    </a:graphicData>
                  </a:graphic>
                </wp:inline>
              </w:drawing>
            </w:r>
          </w:p>
          <w:p w:rsidR="008669BE" w:rsidRPr="005C33F1" w:rsidRDefault="008669BE" w:rsidP="005C33F1">
            <w:pPr>
              <w:jc w:val="center"/>
              <w:rPr>
                <w:sz w:val="20"/>
                <w:szCs w:val="20"/>
              </w:rPr>
            </w:pPr>
            <w:r w:rsidRPr="005C33F1">
              <w:rPr>
                <w:sz w:val="20"/>
                <w:szCs w:val="20"/>
              </w:rPr>
              <w:t xml:space="preserve">Рис.6.15. К определению суммарной </w:t>
            </w:r>
          </w:p>
          <w:p w:rsidR="008669BE" w:rsidRPr="005C33F1" w:rsidRDefault="008669BE" w:rsidP="005C33F1">
            <w:pPr>
              <w:jc w:val="center"/>
              <w:rPr>
                <w:sz w:val="20"/>
                <w:szCs w:val="20"/>
              </w:rPr>
            </w:pPr>
            <w:r w:rsidRPr="005C33F1">
              <w:rPr>
                <w:sz w:val="20"/>
                <w:szCs w:val="20"/>
              </w:rPr>
              <w:t>ширины среза для фрезерования</w:t>
            </w:r>
          </w:p>
        </w:tc>
        <w:tc>
          <w:tcPr>
            <w:tcW w:w="4927" w:type="dxa"/>
            <w:shd w:val="clear" w:color="auto" w:fill="auto"/>
          </w:tcPr>
          <w:p w:rsidR="008669BE" w:rsidRPr="005C33F1" w:rsidRDefault="008669BE" w:rsidP="005C33F1">
            <w:pPr>
              <w:jc w:val="center"/>
              <w:rPr>
                <w:sz w:val="20"/>
                <w:szCs w:val="20"/>
              </w:rPr>
            </w:pPr>
          </w:p>
          <w:p w:rsidR="008669BE" w:rsidRPr="005C33F1" w:rsidRDefault="00B033D9" w:rsidP="005C33F1">
            <w:pPr>
              <w:jc w:val="center"/>
              <w:rPr>
                <w:sz w:val="20"/>
                <w:szCs w:val="20"/>
              </w:rPr>
            </w:pPr>
            <w:r>
              <w:rPr>
                <w:noProof/>
                <w:sz w:val="20"/>
                <w:szCs w:val="20"/>
              </w:rPr>
              <w:drawing>
                <wp:inline distT="0" distB="0" distL="0" distR="0">
                  <wp:extent cx="1530350" cy="990600"/>
                  <wp:effectExtent l="0" t="0" r="0" b="0"/>
                  <wp:docPr id="1598" name="Рисунок 1598"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Scan0003"/>
                          <pic:cNvPicPr>
                            <a:picLocks noChangeAspect="1" noChangeArrowheads="1"/>
                          </pic:cNvPicPr>
                        </pic:nvPicPr>
                        <pic:blipFill>
                          <a:blip r:embed="rId2172" cstate="print">
                            <a:extLst>
                              <a:ext uri="{28A0092B-C50C-407E-A947-70E740481C1C}">
                                <a14:useLocalDpi xmlns:a14="http://schemas.microsoft.com/office/drawing/2010/main" val="0"/>
                              </a:ext>
                            </a:extLst>
                          </a:blip>
                          <a:srcRect t="11713" r="7538" b="9103"/>
                          <a:stretch>
                            <a:fillRect/>
                          </a:stretch>
                        </pic:blipFill>
                        <pic:spPr bwMode="auto">
                          <a:xfrm>
                            <a:off x="0" y="0"/>
                            <a:ext cx="1530350" cy="990600"/>
                          </a:xfrm>
                          <a:prstGeom prst="rect">
                            <a:avLst/>
                          </a:prstGeom>
                          <a:noFill/>
                          <a:ln>
                            <a:noFill/>
                          </a:ln>
                        </pic:spPr>
                      </pic:pic>
                    </a:graphicData>
                  </a:graphic>
                </wp:inline>
              </w:drawing>
            </w:r>
          </w:p>
          <w:p w:rsidR="008669BE" w:rsidRPr="005C33F1" w:rsidRDefault="008669BE" w:rsidP="005C33F1">
            <w:pPr>
              <w:jc w:val="center"/>
              <w:rPr>
                <w:sz w:val="4"/>
                <w:szCs w:val="4"/>
              </w:rPr>
            </w:pPr>
          </w:p>
          <w:p w:rsidR="008669BE" w:rsidRPr="005C33F1" w:rsidRDefault="008669BE" w:rsidP="005C33F1">
            <w:pPr>
              <w:jc w:val="center"/>
              <w:rPr>
                <w:sz w:val="20"/>
                <w:szCs w:val="20"/>
              </w:rPr>
            </w:pPr>
            <w:r w:rsidRPr="005C33F1">
              <w:rPr>
                <w:sz w:val="20"/>
                <w:szCs w:val="20"/>
              </w:rPr>
              <w:t xml:space="preserve">Рис.6.16. Средняя толщина среза </w:t>
            </w:r>
          </w:p>
          <w:p w:rsidR="008669BE" w:rsidRPr="005C33F1" w:rsidRDefault="008669BE" w:rsidP="005C33F1">
            <w:pPr>
              <w:jc w:val="center"/>
              <w:rPr>
                <w:sz w:val="20"/>
                <w:szCs w:val="20"/>
              </w:rPr>
            </w:pPr>
            <w:r w:rsidRPr="005C33F1">
              <w:rPr>
                <w:sz w:val="20"/>
                <w:szCs w:val="20"/>
              </w:rPr>
              <w:t>при фрезеровании</w:t>
            </w:r>
          </w:p>
        </w:tc>
      </w:tr>
    </w:tbl>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 xml:space="preserve">Так как толщина среза измеряется от 0 до </w:t>
      </w:r>
      <w:r w:rsidR="000661A9">
        <w:rPr>
          <w:position w:val="-10"/>
          <w:sz w:val="22"/>
          <w:szCs w:val="22"/>
        </w:rPr>
        <w:pict>
          <v:shape id="_x0000_i2564" type="#_x0000_t75" style="width:25.5pt;height:15.75pt">
            <v:imagedata r:id="rId2173" o:title=""/>
          </v:shape>
        </w:pict>
      </w:r>
      <w:r w:rsidRPr="00195076">
        <w:rPr>
          <w:sz w:val="22"/>
          <w:szCs w:val="22"/>
        </w:rPr>
        <w:t>, определяем среднее значение толщины среза, соответствующее половине угла контакта</w:t>
      </w:r>
      <w:r>
        <w:rPr>
          <w:sz w:val="22"/>
          <w:szCs w:val="22"/>
        </w:rPr>
        <w:t xml:space="preserve"> (рис.6.16)</w:t>
      </w:r>
      <w:r w:rsidRPr="00195076">
        <w:rPr>
          <w:sz w:val="22"/>
          <w:szCs w:val="22"/>
        </w:rPr>
        <w:t>:</w:t>
      </w:r>
    </w:p>
    <w:p w:rsidR="008669BE" w:rsidRPr="00195076" w:rsidRDefault="000661A9" w:rsidP="008669BE">
      <w:pPr>
        <w:jc w:val="right"/>
        <w:rPr>
          <w:sz w:val="22"/>
          <w:szCs w:val="22"/>
        </w:rPr>
      </w:pPr>
      <w:r>
        <w:rPr>
          <w:position w:val="-24"/>
          <w:sz w:val="22"/>
          <w:szCs w:val="22"/>
        </w:rPr>
        <w:pict>
          <v:shape id="_x0000_i2565" type="#_x0000_t75" style="width:262.5pt;height:48pt">
            <v:imagedata r:id="rId2174"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(6.21)</w:t>
      </w:r>
    </w:p>
    <w:p w:rsidR="008669BE" w:rsidRPr="00195076" w:rsidRDefault="008669BE" w:rsidP="008669BE">
      <w:pPr>
        <w:jc w:val="both"/>
        <w:rPr>
          <w:sz w:val="22"/>
          <w:szCs w:val="22"/>
        </w:rPr>
      </w:pPr>
      <w:r w:rsidRPr="00195076">
        <w:rPr>
          <w:sz w:val="22"/>
          <w:szCs w:val="22"/>
        </w:rPr>
        <w:tab/>
        <w:t xml:space="preserve">Если выражения для </w:t>
      </w:r>
      <w:r w:rsidR="000661A9">
        <w:rPr>
          <w:position w:val="-14"/>
          <w:sz w:val="22"/>
          <w:szCs w:val="22"/>
        </w:rPr>
        <w:pict>
          <v:shape id="_x0000_i2566" type="#_x0000_t75" style="width:23.25pt;height:18pt">
            <v:imagedata r:id="rId2175" o:title=""/>
          </v:shape>
        </w:pict>
      </w:r>
      <w:r w:rsidRPr="00195076">
        <w:rPr>
          <w:sz w:val="22"/>
          <w:szCs w:val="22"/>
        </w:rPr>
        <w:t xml:space="preserve"> и </w:t>
      </w:r>
      <w:r w:rsidR="000661A9">
        <w:rPr>
          <w:position w:val="-14"/>
          <w:sz w:val="22"/>
          <w:szCs w:val="22"/>
        </w:rPr>
        <w:pict>
          <v:shape id="_x0000_i2567" type="#_x0000_t75" style="width:18pt;height:18pt">
            <v:imagedata r:id="rId2176" o:title=""/>
          </v:shape>
        </w:pict>
      </w:r>
      <w:r w:rsidRPr="00195076">
        <w:rPr>
          <w:sz w:val="22"/>
          <w:szCs w:val="22"/>
        </w:rPr>
        <w:t xml:space="preserve"> подставить в (6.19), получим</w:t>
      </w:r>
    </w:p>
    <w:p w:rsidR="008669BE" w:rsidRPr="00195076" w:rsidRDefault="000661A9" w:rsidP="008669BE">
      <w:pPr>
        <w:jc w:val="right"/>
        <w:rPr>
          <w:sz w:val="22"/>
          <w:szCs w:val="22"/>
        </w:rPr>
      </w:pPr>
      <w:r>
        <w:rPr>
          <w:position w:val="-80"/>
          <w:sz w:val="22"/>
          <w:szCs w:val="22"/>
        </w:rPr>
        <w:pict>
          <v:shape id="_x0000_i2568" type="#_x0000_t75" style="width:156pt;height:57.75pt">
            <v:imagedata r:id="rId2177" o:title=""/>
          </v:shape>
        </w:pict>
      </w:r>
      <w:r w:rsidR="008669BE">
        <w:rPr>
          <w:sz w:val="22"/>
          <w:szCs w:val="22"/>
        </w:rPr>
        <w:t xml:space="preserve">.       </w:t>
      </w:r>
      <w:r w:rsidR="008669BE" w:rsidRPr="00195076">
        <w:rPr>
          <w:sz w:val="22"/>
          <w:szCs w:val="22"/>
        </w:rPr>
        <w:t xml:space="preserve">                     (6.22)</w:t>
      </w:r>
    </w:p>
    <w:p w:rsidR="008669BE" w:rsidRPr="00195076" w:rsidRDefault="008669BE" w:rsidP="008669BE">
      <w:pPr>
        <w:jc w:val="both"/>
        <w:rPr>
          <w:sz w:val="22"/>
          <w:szCs w:val="22"/>
        </w:rPr>
      </w:pPr>
      <w:r w:rsidRPr="00195076">
        <w:rPr>
          <w:sz w:val="22"/>
          <w:szCs w:val="22"/>
        </w:rPr>
        <w:tab/>
        <w:t xml:space="preserve">Необходимо определить </w:t>
      </w:r>
      <w:r w:rsidR="000661A9">
        <w:rPr>
          <w:position w:val="-10"/>
          <w:sz w:val="22"/>
          <w:szCs w:val="22"/>
        </w:rPr>
        <w:pict>
          <v:shape id="_x0000_i2569" type="#_x0000_t75" style="width:12pt;height:12.75pt">
            <v:imagedata r:id="rId2178" o:title=""/>
          </v:shape>
        </w:pict>
      </w:r>
      <w:r w:rsidRPr="00195076">
        <w:rPr>
          <w:sz w:val="22"/>
          <w:szCs w:val="22"/>
        </w:rPr>
        <w:t xml:space="preserve">. Разложив </w:t>
      </w:r>
      <w:r w:rsidR="000661A9">
        <w:rPr>
          <w:position w:val="-10"/>
          <w:sz w:val="22"/>
          <w:szCs w:val="22"/>
        </w:rPr>
        <w:pict>
          <v:shape id="_x0000_i2570" type="#_x0000_t75" style="width:30pt;height:12.75pt">
            <v:imagedata r:id="rId2179" o:title=""/>
          </v:shape>
        </w:pict>
      </w:r>
      <w:r w:rsidRPr="00195076">
        <w:rPr>
          <w:sz w:val="22"/>
          <w:szCs w:val="22"/>
        </w:rPr>
        <w:t xml:space="preserve"> в ряд:</w:t>
      </w:r>
    </w:p>
    <w:p w:rsidR="008669BE" w:rsidRPr="00195076" w:rsidRDefault="000661A9" w:rsidP="008669BE">
      <w:pPr>
        <w:jc w:val="center"/>
        <w:rPr>
          <w:sz w:val="22"/>
          <w:szCs w:val="22"/>
        </w:rPr>
      </w:pPr>
      <w:r>
        <w:rPr>
          <w:position w:val="-22"/>
          <w:sz w:val="22"/>
          <w:szCs w:val="22"/>
        </w:rPr>
        <w:pict>
          <v:shape id="_x0000_i2571" type="#_x0000_t75" style="width:138.75pt;height:32.25pt">
            <v:imagedata r:id="rId2180" o:title=""/>
          </v:shape>
        </w:pict>
      </w:r>
    </w:p>
    <w:p w:rsidR="008669BE" w:rsidRPr="00195076" w:rsidRDefault="000661A9" w:rsidP="008669BE">
      <w:pPr>
        <w:jc w:val="center"/>
        <w:rPr>
          <w:sz w:val="22"/>
          <w:szCs w:val="22"/>
        </w:rPr>
      </w:pPr>
      <w:r>
        <w:rPr>
          <w:position w:val="-22"/>
          <w:sz w:val="22"/>
          <w:szCs w:val="22"/>
        </w:rPr>
        <w:pict>
          <v:shape id="_x0000_i2572" type="#_x0000_t75" style="width:69.75pt;height:32.25pt">
            <v:imagedata r:id="rId2181" o:title=""/>
          </v:shape>
        </w:pict>
      </w:r>
      <w:r w:rsidR="008669BE" w:rsidRPr="00195076">
        <w:rPr>
          <w:sz w:val="22"/>
          <w:szCs w:val="22"/>
        </w:rPr>
        <w:t xml:space="preserve">; </w:t>
      </w:r>
      <w:r w:rsidR="008669BE" w:rsidRPr="00195076">
        <w:rPr>
          <w:sz w:val="22"/>
          <w:szCs w:val="22"/>
        </w:rPr>
        <w:tab/>
      </w:r>
      <w:r>
        <w:rPr>
          <w:position w:val="-22"/>
          <w:sz w:val="22"/>
          <w:szCs w:val="22"/>
        </w:rPr>
        <w:pict>
          <v:shape id="_x0000_i2573" type="#_x0000_t75" style="width:39.75pt;height:29.25pt">
            <v:imagedata r:id="rId2182" o:title=""/>
          </v:shape>
        </w:pict>
      </w:r>
      <w:r w:rsidR="008669BE" w:rsidRPr="00195076">
        <w:rPr>
          <w:sz w:val="22"/>
          <w:szCs w:val="22"/>
        </w:rPr>
        <w:t>;</w:t>
      </w:r>
      <w:r w:rsidR="008669BE" w:rsidRPr="00195076">
        <w:rPr>
          <w:sz w:val="22"/>
          <w:szCs w:val="22"/>
        </w:rPr>
        <w:tab/>
      </w:r>
      <w:r>
        <w:rPr>
          <w:position w:val="-24"/>
          <w:sz w:val="22"/>
          <w:szCs w:val="22"/>
        </w:rPr>
        <w:pict>
          <v:shape id="_x0000_i2574" type="#_x0000_t75" style="width:47.25pt;height:32.25pt">
            <v:imagedata r:id="rId2183" o:title=""/>
          </v:shape>
        </w:pict>
      </w:r>
      <w:r w:rsidR="008669BE">
        <w:rPr>
          <w:sz w:val="22"/>
          <w:szCs w:val="22"/>
        </w:rPr>
        <w:t>,</w:t>
      </w:r>
    </w:p>
    <w:p w:rsidR="008669BE" w:rsidRPr="00195076" w:rsidRDefault="008669BE" w:rsidP="008669BE">
      <w:pPr>
        <w:jc w:val="both"/>
        <w:rPr>
          <w:sz w:val="22"/>
          <w:szCs w:val="22"/>
        </w:rPr>
      </w:pPr>
      <w:r>
        <w:rPr>
          <w:sz w:val="22"/>
          <w:szCs w:val="22"/>
        </w:rPr>
        <w:t>в</w:t>
      </w:r>
      <w:r w:rsidRPr="00195076">
        <w:rPr>
          <w:sz w:val="22"/>
          <w:szCs w:val="22"/>
        </w:rPr>
        <w:t xml:space="preserve">водя в выражение (6.22) </w:t>
      </w:r>
      <w:r w:rsidR="000661A9">
        <w:rPr>
          <w:position w:val="-12"/>
          <w:sz w:val="22"/>
          <w:szCs w:val="22"/>
        </w:rPr>
        <w:pict>
          <v:shape id="_x0000_i2575" type="#_x0000_t75" style="width:57pt;height:20.25pt">
            <v:imagedata r:id="rId2184" o:title=""/>
          </v:shape>
        </w:pict>
      </w:r>
      <w:r w:rsidRPr="00195076">
        <w:rPr>
          <w:sz w:val="22"/>
          <w:szCs w:val="22"/>
        </w:rPr>
        <w:t xml:space="preserve"> и</w:t>
      </w:r>
      <w:r>
        <w:rPr>
          <w:sz w:val="22"/>
          <w:szCs w:val="22"/>
        </w:rPr>
        <w:t xml:space="preserve"> стойкость, получим</w:t>
      </w:r>
    </w:p>
    <w:p w:rsidR="008669BE" w:rsidRPr="00195076" w:rsidRDefault="000661A9" w:rsidP="008669BE">
      <w:pPr>
        <w:jc w:val="center"/>
        <w:rPr>
          <w:sz w:val="22"/>
          <w:szCs w:val="22"/>
        </w:rPr>
      </w:pPr>
      <w:r>
        <w:rPr>
          <w:position w:val="-88"/>
          <w:sz w:val="22"/>
          <w:szCs w:val="22"/>
        </w:rPr>
        <w:lastRenderedPageBreak/>
        <w:pict>
          <v:shape id="_x0000_i2576" type="#_x0000_t75" style="width:194.25pt;height:93.75pt">
            <v:imagedata r:id="rId2185"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 xml:space="preserve">Если учесть измененные условия работы коэффициентом </w:t>
      </w:r>
      <w:r w:rsidR="000661A9">
        <w:rPr>
          <w:position w:val="-10"/>
          <w:sz w:val="22"/>
          <w:szCs w:val="22"/>
        </w:rPr>
        <w:pict>
          <v:shape id="_x0000_i2577" type="#_x0000_t75" style="width:17.25pt;height:15.75pt">
            <v:imagedata r:id="rId2186" o:title=""/>
          </v:shape>
        </w:pict>
      </w:r>
      <w:r w:rsidR="000661A9">
        <w:rPr>
          <w:position w:val="-10"/>
          <w:sz w:val="22"/>
          <w:szCs w:val="22"/>
        </w:rPr>
        <w:pict>
          <v:shape id="_x0000_i2578" type="#_x0000_t75" style="width:9pt;height:17.25pt">
            <v:imagedata r:id="rId2187" o:title=""/>
          </v:shape>
        </w:pict>
      </w:r>
      <w:r w:rsidRPr="00195076">
        <w:rPr>
          <w:sz w:val="22"/>
          <w:szCs w:val="22"/>
        </w:rPr>
        <w:t>, то</w:t>
      </w:r>
    </w:p>
    <w:p w:rsidR="008669BE" w:rsidRPr="00195076" w:rsidRDefault="000661A9" w:rsidP="008669BE">
      <w:pPr>
        <w:jc w:val="center"/>
        <w:rPr>
          <w:sz w:val="22"/>
          <w:szCs w:val="22"/>
        </w:rPr>
      </w:pPr>
      <w:r>
        <w:rPr>
          <w:position w:val="-28"/>
          <w:sz w:val="22"/>
          <w:szCs w:val="22"/>
        </w:rPr>
        <w:pict>
          <v:shape id="_x0000_i2579" type="#_x0000_t75" style="width:156.75pt;height:36pt">
            <v:imagedata r:id="rId2188"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 xml:space="preserve">Полагая </w:t>
      </w:r>
      <w:r w:rsidR="000661A9">
        <w:rPr>
          <w:position w:val="-6"/>
          <w:sz w:val="22"/>
          <w:szCs w:val="22"/>
        </w:rPr>
        <w:pict>
          <v:shape id="_x0000_i2580" type="#_x0000_t75" style="width:27.75pt;height:12.75pt">
            <v:imagedata r:id="rId2189" o:title=""/>
          </v:shape>
        </w:pict>
      </w:r>
      <w:r w:rsidRPr="00195076">
        <w:rPr>
          <w:sz w:val="22"/>
          <w:szCs w:val="22"/>
        </w:rPr>
        <w:t>, получим формулу, действительную и для прямозубой фрезы. Окончательно будем иметь</w:t>
      </w:r>
    </w:p>
    <w:p w:rsidR="008669BE" w:rsidRPr="00195076" w:rsidRDefault="000661A9" w:rsidP="008669BE">
      <w:pPr>
        <w:jc w:val="right"/>
        <w:rPr>
          <w:sz w:val="22"/>
          <w:szCs w:val="22"/>
        </w:rPr>
      </w:pPr>
      <w:r>
        <w:rPr>
          <w:position w:val="-36"/>
          <w:sz w:val="22"/>
          <w:szCs w:val="22"/>
        </w:rPr>
        <w:pict>
          <v:shape id="_x0000_i2581" type="#_x0000_t75" style="width:132pt;height:39.75pt">
            <v:imagedata r:id="rId2190"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(6.23)</w:t>
      </w:r>
    </w:p>
    <w:p w:rsidR="008669BE" w:rsidRPr="00195076" w:rsidRDefault="008669BE" w:rsidP="008669BE">
      <w:pPr>
        <w:jc w:val="both"/>
        <w:rPr>
          <w:sz w:val="22"/>
          <w:szCs w:val="22"/>
        </w:rPr>
      </w:pPr>
      <w:r w:rsidRPr="00195076">
        <w:rPr>
          <w:sz w:val="22"/>
          <w:szCs w:val="22"/>
        </w:rPr>
        <w:tab/>
        <w:t xml:space="preserve">Из элементов режима резания при фрезеровании наибольшее влияние на скорость оказывает </w:t>
      </w:r>
      <w:r w:rsidR="000661A9">
        <w:rPr>
          <w:position w:val="-10"/>
          <w:sz w:val="22"/>
          <w:szCs w:val="22"/>
        </w:rPr>
        <w:pict>
          <v:shape id="_x0000_i2582" type="#_x0000_t75" style="width:15pt;height:15.75pt">
            <v:imagedata r:id="rId199" o:title=""/>
          </v:shape>
        </w:pict>
      </w:r>
      <w:r w:rsidRPr="00195076">
        <w:rPr>
          <w:sz w:val="22"/>
          <w:szCs w:val="22"/>
        </w:rPr>
        <w:t xml:space="preserve">, затем </w:t>
      </w:r>
      <w:r w:rsidR="000661A9">
        <w:rPr>
          <w:position w:val="-6"/>
          <w:sz w:val="22"/>
          <w:szCs w:val="22"/>
        </w:rPr>
        <w:pict>
          <v:shape id="_x0000_i2583" type="#_x0000_t75" style="width:6.75pt;height:12pt">
            <v:imagedata r:id="rId1670" o:title=""/>
          </v:shape>
        </w:pict>
      </w:r>
      <w:r w:rsidRPr="00195076">
        <w:rPr>
          <w:sz w:val="22"/>
          <w:szCs w:val="22"/>
        </w:rPr>
        <w:t xml:space="preserve"> и </w:t>
      </w:r>
      <w:r w:rsidR="000661A9">
        <w:rPr>
          <w:position w:val="-4"/>
          <w:sz w:val="22"/>
          <w:szCs w:val="22"/>
        </w:rPr>
        <w:pict>
          <v:shape id="_x0000_i2584" type="#_x0000_t75" style="width:12pt;height:12.75pt">
            <v:imagedata r:id="rId367" o:title=""/>
          </v:shape>
        </w:pict>
      </w:r>
      <w:r w:rsidRPr="00195076">
        <w:rPr>
          <w:sz w:val="22"/>
          <w:szCs w:val="22"/>
        </w:rPr>
        <w:t xml:space="preserve">. С увеличением </w:t>
      </w:r>
      <w:r w:rsidR="000661A9">
        <w:rPr>
          <w:position w:val="-4"/>
          <w:sz w:val="22"/>
          <w:szCs w:val="22"/>
        </w:rPr>
        <w:pict>
          <v:shape id="_x0000_i2585" type="#_x0000_t75" style="width:12pt;height:12.75pt">
            <v:imagedata r:id="rId1779" o:title=""/>
          </v:shape>
        </w:pict>
      </w:r>
      <w:r w:rsidRPr="00195076">
        <w:rPr>
          <w:sz w:val="22"/>
          <w:szCs w:val="22"/>
        </w:rPr>
        <w:t xml:space="preserve"> возрастает число одновременно работающих зубьев, поэтому </w:t>
      </w:r>
      <w:r w:rsidR="000661A9">
        <w:rPr>
          <w:position w:val="-6"/>
          <w:sz w:val="22"/>
          <w:szCs w:val="22"/>
        </w:rPr>
        <w:pict>
          <v:shape id="_x0000_i2586" type="#_x0000_t75" style="width:9.75pt;height:10.5pt">
            <v:imagedata r:id="rId2191" o:title=""/>
          </v:shape>
        </w:pict>
      </w:r>
      <w:r w:rsidRPr="00195076">
        <w:rPr>
          <w:sz w:val="22"/>
          <w:szCs w:val="22"/>
        </w:rPr>
        <w:t xml:space="preserve"> снижается. Для торцевых фрез, когда шаг большой, число зубьев практически не влияет на скорость</w:t>
      </w:r>
      <w:r>
        <w:rPr>
          <w:sz w:val="22"/>
          <w:szCs w:val="22"/>
        </w:rPr>
        <w:t>,</w:t>
      </w:r>
      <w:r w:rsidRPr="00195076">
        <w:rPr>
          <w:sz w:val="22"/>
          <w:szCs w:val="22"/>
        </w:rPr>
        <w:t xml:space="preserve"> и в формуле </w:t>
      </w:r>
      <w:r w:rsidR="000661A9">
        <w:rPr>
          <w:position w:val="-4"/>
          <w:sz w:val="22"/>
          <w:szCs w:val="22"/>
        </w:rPr>
        <w:pict>
          <v:shape id="_x0000_i2587" type="#_x0000_t75" style="width:12pt;height:12.75pt">
            <v:imagedata r:id="rId1779" o:title=""/>
          </v:shape>
        </w:pict>
      </w:r>
      <w:r w:rsidRPr="00195076">
        <w:rPr>
          <w:sz w:val="22"/>
          <w:szCs w:val="22"/>
        </w:rPr>
        <w:t xml:space="preserve"> отсутствует.</w:t>
      </w:r>
    </w:p>
    <w:p w:rsidR="008669BE" w:rsidRPr="00195076" w:rsidRDefault="008669BE" w:rsidP="008669BE">
      <w:pPr>
        <w:jc w:val="both"/>
        <w:rPr>
          <w:sz w:val="22"/>
          <w:szCs w:val="22"/>
        </w:rPr>
      </w:pPr>
      <w:r w:rsidRPr="00195076">
        <w:rPr>
          <w:sz w:val="22"/>
          <w:szCs w:val="22"/>
        </w:rPr>
        <w:tab/>
        <w:t xml:space="preserve">Как видно из (6.23), с увеличением диаметра фрезы </w:t>
      </w:r>
      <w:r w:rsidR="000661A9">
        <w:rPr>
          <w:position w:val="-4"/>
          <w:sz w:val="22"/>
          <w:szCs w:val="22"/>
        </w:rPr>
        <w:pict>
          <v:shape id="_x0000_i2588" type="#_x0000_t75" style="width:15pt;height:14.25pt">
            <v:imagedata r:id="rId2192" o:title=""/>
          </v:shape>
        </w:pict>
      </w:r>
      <w:r w:rsidRPr="00195076">
        <w:rPr>
          <w:sz w:val="22"/>
          <w:szCs w:val="22"/>
        </w:rPr>
        <w:t xml:space="preserve"> допускаемая скорость резания, а значит</w:t>
      </w:r>
      <w:r>
        <w:rPr>
          <w:sz w:val="22"/>
          <w:szCs w:val="22"/>
        </w:rPr>
        <w:t>,</w:t>
      </w:r>
      <w:r w:rsidRPr="00195076">
        <w:rPr>
          <w:sz w:val="22"/>
          <w:szCs w:val="22"/>
        </w:rPr>
        <w:t xml:space="preserve"> и стойкость фрезы возрастает, так как:</w:t>
      </w:r>
    </w:p>
    <w:p w:rsidR="008669BE" w:rsidRPr="00195076" w:rsidRDefault="008669BE" w:rsidP="008669BE">
      <w:pPr>
        <w:jc w:val="both"/>
        <w:rPr>
          <w:sz w:val="22"/>
          <w:szCs w:val="22"/>
        </w:rPr>
      </w:pPr>
      <w:r w:rsidRPr="00195076">
        <w:rPr>
          <w:sz w:val="22"/>
          <w:szCs w:val="22"/>
        </w:rPr>
        <w:tab/>
        <w:t>1) уменьшается число одновременно работающих зубьев из-за увеличения окружного шага;</w:t>
      </w:r>
    </w:p>
    <w:p w:rsidR="008669BE" w:rsidRPr="00195076" w:rsidRDefault="008669BE" w:rsidP="008669BE">
      <w:pPr>
        <w:jc w:val="both"/>
        <w:rPr>
          <w:sz w:val="22"/>
          <w:szCs w:val="22"/>
        </w:rPr>
      </w:pPr>
      <w:r w:rsidRPr="00195076">
        <w:rPr>
          <w:sz w:val="22"/>
          <w:szCs w:val="22"/>
        </w:rPr>
        <w:tab/>
        <w:t>2) улучшается теплоотвод и снижаются вибрации из-за увеличенной массы корпуса;</w:t>
      </w:r>
    </w:p>
    <w:p w:rsidR="008669BE" w:rsidRPr="00195076" w:rsidRDefault="008669BE" w:rsidP="008669BE">
      <w:pPr>
        <w:jc w:val="both"/>
        <w:rPr>
          <w:sz w:val="22"/>
          <w:szCs w:val="22"/>
        </w:rPr>
      </w:pPr>
      <w:r w:rsidRPr="00195076">
        <w:rPr>
          <w:sz w:val="22"/>
          <w:szCs w:val="22"/>
        </w:rPr>
        <w:tab/>
        <w:t>3) снижается толщина среза (</w:t>
      </w:r>
      <w:r w:rsidR="000661A9">
        <w:rPr>
          <w:position w:val="-28"/>
          <w:sz w:val="22"/>
          <w:szCs w:val="22"/>
        </w:rPr>
        <w:pict>
          <v:shape id="_x0000_i2589" type="#_x0000_t75" style="width:102pt;height:37.5pt">
            <v:imagedata r:id="rId2193" o:title=""/>
          </v:shape>
        </w:pict>
      </w:r>
      <w:r w:rsidRPr="00195076">
        <w:rPr>
          <w:sz w:val="22"/>
          <w:szCs w:val="22"/>
        </w:rPr>
        <w:t>) и уменьшается удельная нагрузка на лезвие зуба.</w:t>
      </w:r>
    </w:p>
    <w:p w:rsidR="008669BE" w:rsidRPr="00195076" w:rsidRDefault="008669BE" w:rsidP="008669BE">
      <w:pPr>
        <w:jc w:val="both"/>
        <w:rPr>
          <w:sz w:val="22"/>
          <w:szCs w:val="22"/>
        </w:rPr>
      </w:pPr>
      <w:r w:rsidRPr="00195076">
        <w:rPr>
          <w:sz w:val="22"/>
          <w:szCs w:val="22"/>
        </w:rPr>
        <w:tab/>
        <w:t>В табл.6.7 даны значения постоянных, показателей степеней и поправочных коэффициентов в формулах для расчета скоростей резания для некоторых операций механической обработки.</w:t>
      </w:r>
    </w:p>
    <w:p w:rsidR="008669BE" w:rsidRPr="00195076" w:rsidRDefault="008669BE" w:rsidP="008669BE">
      <w:pPr>
        <w:jc w:val="right"/>
        <w:rPr>
          <w:sz w:val="22"/>
          <w:szCs w:val="22"/>
        </w:rPr>
      </w:pPr>
      <w:r>
        <w:rPr>
          <w:sz w:val="22"/>
          <w:szCs w:val="22"/>
        </w:rPr>
        <w:br w:type="page"/>
      </w:r>
      <w:r w:rsidRPr="00195076">
        <w:rPr>
          <w:sz w:val="22"/>
          <w:szCs w:val="22"/>
        </w:rPr>
        <w:lastRenderedPageBreak/>
        <w:t>Таблица 6.7</w:t>
      </w:r>
    </w:p>
    <w:p w:rsidR="008669BE" w:rsidRDefault="008669BE" w:rsidP="008669BE">
      <w:pPr>
        <w:jc w:val="center"/>
        <w:rPr>
          <w:sz w:val="22"/>
          <w:szCs w:val="22"/>
        </w:rPr>
      </w:pPr>
      <w:r w:rsidRPr="00195076">
        <w:rPr>
          <w:sz w:val="22"/>
          <w:szCs w:val="22"/>
        </w:rPr>
        <w:t xml:space="preserve">Значения постоянных и показателей степеней в формулах скорости </w:t>
      </w:r>
    </w:p>
    <w:p w:rsidR="008669BE" w:rsidRDefault="008669BE" w:rsidP="008669BE">
      <w:pPr>
        <w:jc w:val="center"/>
        <w:rPr>
          <w:sz w:val="22"/>
          <w:szCs w:val="22"/>
        </w:rPr>
      </w:pPr>
      <w:r w:rsidRPr="00195076">
        <w:rPr>
          <w:sz w:val="22"/>
          <w:szCs w:val="22"/>
        </w:rPr>
        <w:t>резания для различных операций механической обработки</w:t>
      </w:r>
    </w:p>
    <w:p w:rsidR="008669BE" w:rsidRPr="00195076" w:rsidRDefault="008669BE" w:rsidP="008669BE">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1080"/>
        <w:gridCol w:w="840"/>
        <w:gridCol w:w="1200"/>
        <w:gridCol w:w="445"/>
        <w:gridCol w:w="21"/>
        <w:gridCol w:w="482"/>
        <w:gridCol w:w="43"/>
        <w:gridCol w:w="460"/>
        <w:gridCol w:w="64"/>
        <w:gridCol w:w="525"/>
        <w:gridCol w:w="723"/>
      </w:tblGrid>
      <w:tr w:rsidR="008669BE" w:rsidRPr="005C33F1" w:rsidTr="005C33F1">
        <w:trPr>
          <w:trHeight w:val="228"/>
        </w:trPr>
        <w:tc>
          <w:tcPr>
            <w:tcW w:w="1308" w:type="dxa"/>
            <w:vMerge w:val="restart"/>
            <w:shd w:val="clear" w:color="auto" w:fill="auto"/>
          </w:tcPr>
          <w:p w:rsidR="008669BE" w:rsidRPr="005C33F1" w:rsidRDefault="008669BE" w:rsidP="005C33F1">
            <w:pPr>
              <w:jc w:val="center"/>
              <w:rPr>
                <w:sz w:val="18"/>
                <w:szCs w:val="18"/>
              </w:rPr>
            </w:pPr>
            <w:r w:rsidRPr="005C33F1">
              <w:rPr>
                <w:sz w:val="18"/>
                <w:szCs w:val="18"/>
              </w:rPr>
              <w:t>Обрабатываемый материал</w:t>
            </w:r>
          </w:p>
        </w:tc>
        <w:tc>
          <w:tcPr>
            <w:tcW w:w="1080" w:type="dxa"/>
            <w:vMerge w:val="restart"/>
            <w:shd w:val="clear" w:color="auto" w:fill="auto"/>
          </w:tcPr>
          <w:p w:rsidR="008669BE" w:rsidRPr="005C33F1" w:rsidRDefault="008669BE" w:rsidP="005C33F1">
            <w:pPr>
              <w:jc w:val="center"/>
              <w:rPr>
                <w:sz w:val="18"/>
                <w:szCs w:val="18"/>
              </w:rPr>
            </w:pPr>
            <w:r w:rsidRPr="005C33F1">
              <w:rPr>
                <w:sz w:val="18"/>
                <w:szCs w:val="18"/>
              </w:rPr>
              <w:t>Вид обработки</w:t>
            </w:r>
          </w:p>
        </w:tc>
        <w:tc>
          <w:tcPr>
            <w:tcW w:w="840" w:type="dxa"/>
            <w:vMerge w:val="restart"/>
            <w:shd w:val="clear" w:color="auto" w:fill="auto"/>
          </w:tcPr>
          <w:p w:rsidR="008669BE" w:rsidRPr="005C33F1" w:rsidRDefault="008669BE" w:rsidP="005C33F1">
            <w:pPr>
              <w:ind w:right="-98"/>
              <w:jc w:val="center"/>
              <w:rPr>
                <w:sz w:val="18"/>
                <w:szCs w:val="18"/>
              </w:rPr>
            </w:pPr>
            <w:r w:rsidRPr="005C33F1">
              <w:rPr>
                <w:sz w:val="18"/>
                <w:szCs w:val="18"/>
              </w:rPr>
              <w:t>Материал режущей части инструмента</w:t>
            </w:r>
          </w:p>
        </w:tc>
        <w:tc>
          <w:tcPr>
            <w:tcW w:w="1200" w:type="dxa"/>
            <w:vMerge w:val="restart"/>
            <w:shd w:val="clear" w:color="auto" w:fill="auto"/>
          </w:tcPr>
          <w:p w:rsidR="008669BE" w:rsidRPr="005C33F1" w:rsidRDefault="008669BE" w:rsidP="005C33F1">
            <w:pPr>
              <w:jc w:val="center"/>
              <w:rPr>
                <w:sz w:val="18"/>
                <w:szCs w:val="18"/>
              </w:rPr>
            </w:pPr>
            <w:r w:rsidRPr="005C33F1">
              <w:rPr>
                <w:sz w:val="18"/>
                <w:szCs w:val="18"/>
              </w:rPr>
              <w:t>Подача</w:t>
            </w:r>
          </w:p>
        </w:tc>
        <w:tc>
          <w:tcPr>
            <w:tcW w:w="2040" w:type="dxa"/>
            <w:gridSpan w:val="7"/>
            <w:shd w:val="clear" w:color="auto" w:fill="auto"/>
          </w:tcPr>
          <w:p w:rsidR="008669BE" w:rsidRPr="005C33F1" w:rsidRDefault="008669BE" w:rsidP="005C33F1">
            <w:pPr>
              <w:jc w:val="center"/>
              <w:rPr>
                <w:sz w:val="18"/>
                <w:szCs w:val="18"/>
              </w:rPr>
            </w:pPr>
            <w:r w:rsidRPr="005C33F1">
              <w:rPr>
                <w:sz w:val="18"/>
                <w:szCs w:val="18"/>
              </w:rPr>
              <w:t>Коэффициент</w:t>
            </w:r>
          </w:p>
          <w:p w:rsidR="008669BE" w:rsidRPr="005C33F1" w:rsidRDefault="008669BE" w:rsidP="005C33F1">
            <w:pPr>
              <w:jc w:val="center"/>
              <w:rPr>
                <w:sz w:val="18"/>
                <w:szCs w:val="18"/>
              </w:rPr>
            </w:pPr>
            <w:r w:rsidRPr="005C33F1">
              <w:rPr>
                <w:sz w:val="18"/>
                <w:szCs w:val="18"/>
              </w:rPr>
              <w:t>и показатели степени</w:t>
            </w:r>
          </w:p>
        </w:tc>
        <w:tc>
          <w:tcPr>
            <w:tcW w:w="723" w:type="dxa"/>
            <w:vMerge w:val="restart"/>
            <w:shd w:val="clear" w:color="auto" w:fill="auto"/>
          </w:tcPr>
          <w:p w:rsidR="008669BE" w:rsidRPr="005C33F1" w:rsidRDefault="008669BE" w:rsidP="005C33F1">
            <w:pPr>
              <w:jc w:val="center"/>
              <w:rPr>
                <w:sz w:val="18"/>
                <w:szCs w:val="18"/>
              </w:rPr>
            </w:pPr>
            <w:r w:rsidRPr="005C33F1">
              <w:rPr>
                <w:sz w:val="18"/>
                <w:szCs w:val="18"/>
              </w:rPr>
              <w:t>Охлаж-дение</w:t>
            </w:r>
          </w:p>
        </w:tc>
      </w:tr>
      <w:tr w:rsidR="008669BE" w:rsidRPr="005C33F1" w:rsidTr="005C33F1">
        <w:trPr>
          <w:trHeight w:val="80"/>
        </w:trPr>
        <w:tc>
          <w:tcPr>
            <w:tcW w:w="1308" w:type="dxa"/>
            <w:vMerge/>
            <w:shd w:val="clear" w:color="auto" w:fill="auto"/>
          </w:tcPr>
          <w:p w:rsidR="008669BE" w:rsidRPr="005C33F1" w:rsidRDefault="008669BE" w:rsidP="005C33F1">
            <w:pPr>
              <w:jc w:val="center"/>
              <w:rPr>
                <w:sz w:val="18"/>
                <w:szCs w:val="18"/>
              </w:rPr>
            </w:pPr>
          </w:p>
        </w:tc>
        <w:tc>
          <w:tcPr>
            <w:tcW w:w="1080" w:type="dxa"/>
            <w:vMerge/>
            <w:shd w:val="clear" w:color="auto" w:fill="auto"/>
          </w:tcPr>
          <w:p w:rsidR="008669BE" w:rsidRPr="005C33F1" w:rsidRDefault="008669BE" w:rsidP="005C33F1">
            <w:pPr>
              <w:jc w:val="center"/>
              <w:rPr>
                <w:sz w:val="18"/>
                <w:szCs w:val="18"/>
              </w:rPr>
            </w:pPr>
          </w:p>
        </w:tc>
        <w:tc>
          <w:tcPr>
            <w:tcW w:w="840" w:type="dxa"/>
            <w:vMerge/>
            <w:shd w:val="clear" w:color="auto" w:fill="auto"/>
          </w:tcPr>
          <w:p w:rsidR="008669BE" w:rsidRPr="005C33F1" w:rsidRDefault="008669BE" w:rsidP="005C33F1">
            <w:pPr>
              <w:jc w:val="center"/>
              <w:rPr>
                <w:sz w:val="18"/>
                <w:szCs w:val="18"/>
              </w:rPr>
            </w:pPr>
          </w:p>
        </w:tc>
        <w:tc>
          <w:tcPr>
            <w:tcW w:w="1200" w:type="dxa"/>
            <w:vMerge/>
            <w:shd w:val="clear" w:color="auto" w:fill="auto"/>
          </w:tcPr>
          <w:p w:rsidR="008669BE" w:rsidRPr="005C33F1" w:rsidRDefault="008669BE" w:rsidP="005C33F1">
            <w:pPr>
              <w:jc w:val="center"/>
              <w:rPr>
                <w:sz w:val="18"/>
                <w:szCs w:val="18"/>
              </w:rPr>
            </w:pPr>
          </w:p>
        </w:tc>
        <w:tc>
          <w:tcPr>
            <w:tcW w:w="445" w:type="dxa"/>
            <w:shd w:val="clear" w:color="auto" w:fill="auto"/>
          </w:tcPr>
          <w:p w:rsidR="008669BE" w:rsidRPr="005C33F1" w:rsidRDefault="000661A9" w:rsidP="005C33F1">
            <w:pPr>
              <w:jc w:val="center"/>
              <w:rPr>
                <w:sz w:val="18"/>
                <w:szCs w:val="18"/>
              </w:rPr>
            </w:pPr>
            <w:r>
              <w:rPr>
                <w:position w:val="-10"/>
                <w:sz w:val="18"/>
                <w:szCs w:val="18"/>
              </w:rPr>
              <w:pict>
                <v:shape id="_x0000_i2590" type="#_x0000_t75" style="width:15.75pt;height:15.75pt">
                  <v:imagedata r:id="rId2194" o:title=""/>
                </v:shape>
              </w:pict>
            </w:r>
          </w:p>
        </w:tc>
        <w:tc>
          <w:tcPr>
            <w:tcW w:w="503" w:type="dxa"/>
            <w:gridSpan w:val="2"/>
            <w:shd w:val="clear" w:color="auto" w:fill="auto"/>
          </w:tcPr>
          <w:p w:rsidR="008669BE" w:rsidRPr="005C33F1" w:rsidRDefault="000661A9" w:rsidP="005C33F1">
            <w:pPr>
              <w:jc w:val="center"/>
              <w:rPr>
                <w:sz w:val="18"/>
                <w:szCs w:val="18"/>
              </w:rPr>
            </w:pPr>
            <w:r>
              <w:rPr>
                <w:position w:val="-10"/>
                <w:sz w:val="18"/>
                <w:szCs w:val="18"/>
              </w:rPr>
              <w:pict>
                <v:shape id="_x0000_i2591" type="#_x0000_t75" style="width:14.25pt;height:15.75pt">
                  <v:imagedata r:id="rId2195" o:title=""/>
                </v:shape>
              </w:pict>
            </w:r>
          </w:p>
        </w:tc>
        <w:tc>
          <w:tcPr>
            <w:tcW w:w="503" w:type="dxa"/>
            <w:gridSpan w:val="2"/>
            <w:shd w:val="clear" w:color="auto" w:fill="auto"/>
          </w:tcPr>
          <w:p w:rsidR="008669BE" w:rsidRPr="005C33F1" w:rsidRDefault="000661A9" w:rsidP="005C33F1">
            <w:pPr>
              <w:jc w:val="center"/>
              <w:rPr>
                <w:sz w:val="18"/>
                <w:szCs w:val="18"/>
              </w:rPr>
            </w:pPr>
            <w:r>
              <w:rPr>
                <w:position w:val="-10"/>
                <w:sz w:val="18"/>
                <w:szCs w:val="18"/>
              </w:rPr>
              <w:pict>
                <v:shape id="_x0000_i2592" type="#_x0000_t75" style="width:15pt;height:15.75pt">
                  <v:imagedata r:id="rId2196" o:title=""/>
                </v:shape>
              </w:pict>
            </w:r>
          </w:p>
        </w:tc>
        <w:tc>
          <w:tcPr>
            <w:tcW w:w="589" w:type="dxa"/>
            <w:gridSpan w:val="2"/>
            <w:shd w:val="clear" w:color="auto" w:fill="auto"/>
          </w:tcPr>
          <w:p w:rsidR="008669BE" w:rsidRPr="005C33F1" w:rsidRDefault="008669BE" w:rsidP="005C33F1">
            <w:pPr>
              <w:jc w:val="center"/>
              <w:rPr>
                <w:sz w:val="4"/>
                <w:szCs w:val="4"/>
              </w:rPr>
            </w:pPr>
          </w:p>
          <w:p w:rsidR="008669BE" w:rsidRPr="005C33F1" w:rsidRDefault="008669BE" w:rsidP="005C33F1">
            <w:pPr>
              <w:jc w:val="center"/>
              <w:rPr>
                <w:sz w:val="4"/>
                <w:szCs w:val="4"/>
              </w:rPr>
            </w:pPr>
          </w:p>
          <w:p w:rsidR="008669BE" w:rsidRPr="005C33F1" w:rsidRDefault="000661A9" w:rsidP="005C33F1">
            <w:pPr>
              <w:jc w:val="center"/>
              <w:rPr>
                <w:sz w:val="18"/>
                <w:szCs w:val="18"/>
              </w:rPr>
            </w:pPr>
            <w:r>
              <w:rPr>
                <w:position w:val="-6"/>
                <w:sz w:val="18"/>
                <w:szCs w:val="18"/>
              </w:rPr>
              <w:pict>
                <v:shape id="_x0000_i2593" type="#_x0000_t75" style="width:12pt;height:9.75pt">
                  <v:imagedata r:id="rId1855" o:title=""/>
                </v:shape>
              </w:pict>
            </w:r>
          </w:p>
        </w:tc>
        <w:tc>
          <w:tcPr>
            <w:tcW w:w="723" w:type="dxa"/>
            <w:vMerge/>
            <w:shd w:val="clear" w:color="auto" w:fill="auto"/>
          </w:tcPr>
          <w:p w:rsidR="008669BE" w:rsidRPr="005C33F1" w:rsidRDefault="008669BE" w:rsidP="005C33F1">
            <w:pPr>
              <w:jc w:val="center"/>
              <w:rPr>
                <w:sz w:val="18"/>
                <w:szCs w:val="18"/>
              </w:rPr>
            </w:pPr>
          </w:p>
        </w:tc>
      </w:tr>
      <w:tr w:rsidR="008669BE" w:rsidRPr="005C33F1" w:rsidTr="005C33F1">
        <w:trPr>
          <w:trHeight w:val="33"/>
        </w:trPr>
        <w:tc>
          <w:tcPr>
            <w:tcW w:w="1308" w:type="dxa"/>
            <w:shd w:val="clear" w:color="auto" w:fill="auto"/>
          </w:tcPr>
          <w:p w:rsidR="008669BE" w:rsidRPr="005C33F1" w:rsidRDefault="008669BE" w:rsidP="005C33F1">
            <w:pPr>
              <w:jc w:val="center"/>
              <w:rPr>
                <w:sz w:val="18"/>
                <w:szCs w:val="18"/>
              </w:rPr>
            </w:pPr>
            <w:r w:rsidRPr="005C33F1">
              <w:rPr>
                <w:sz w:val="18"/>
                <w:szCs w:val="18"/>
              </w:rPr>
              <w:t>1</w:t>
            </w:r>
          </w:p>
        </w:tc>
        <w:tc>
          <w:tcPr>
            <w:tcW w:w="1080" w:type="dxa"/>
            <w:shd w:val="clear" w:color="auto" w:fill="auto"/>
          </w:tcPr>
          <w:p w:rsidR="008669BE" w:rsidRPr="005C33F1" w:rsidRDefault="008669BE" w:rsidP="005C33F1">
            <w:pPr>
              <w:jc w:val="center"/>
              <w:rPr>
                <w:sz w:val="18"/>
                <w:szCs w:val="18"/>
              </w:rPr>
            </w:pPr>
            <w:r w:rsidRPr="005C33F1">
              <w:rPr>
                <w:sz w:val="18"/>
                <w:szCs w:val="18"/>
              </w:rPr>
              <w:t>2</w:t>
            </w:r>
          </w:p>
        </w:tc>
        <w:tc>
          <w:tcPr>
            <w:tcW w:w="840" w:type="dxa"/>
            <w:shd w:val="clear" w:color="auto" w:fill="auto"/>
          </w:tcPr>
          <w:p w:rsidR="008669BE" w:rsidRPr="005C33F1" w:rsidRDefault="008669BE" w:rsidP="005C33F1">
            <w:pPr>
              <w:jc w:val="center"/>
              <w:rPr>
                <w:sz w:val="18"/>
                <w:szCs w:val="18"/>
              </w:rPr>
            </w:pPr>
            <w:r w:rsidRPr="005C33F1">
              <w:rPr>
                <w:sz w:val="18"/>
                <w:szCs w:val="18"/>
              </w:rPr>
              <w:t>3</w:t>
            </w:r>
          </w:p>
        </w:tc>
        <w:tc>
          <w:tcPr>
            <w:tcW w:w="1200" w:type="dxa"/>
            <w:shd w:val="clear" w:color="auto" w:fill="auto"/>
          </w:tcPr>
          <w:p w:rsidR="008669BE" w:rsidRPr="005C33F1" w:rsidRDefault="008669BE" w:rsidP="005C33F1">
            <w:pPr>
              <w:jc w:val="center"/>
              <w:rPr>
                <w:sz w:val="18"/>
                <w:szCs w:val="18"/>
              </w:rPr>
            </w:pPr>
            <w:r w:rsidRPr="005C33F1">
              <w:rPr>
                <w:sz w:val="18"/>
                <w:szCs w:val="18"/>
              </w:rPr>
              <w:t>4</w:t>
            </w:r>
          </w:p>
        </w:tc>
        <w:tc>
          <w:tcPr>
            <w:tcW w:w="445" w:type="dxa"/>
            <w:shd w:val="clear" w:color="auto" w:fill="auto"/>
          </w:tcPr>
          <w:p w:rsidR="008669BE" w:rsidRPr="005C33F1" w:rsidRDefault="008669BE" w:rsidP="005C33F1">
            <w:pPr>
              <w:jc w:val="center"/>
              <w:rPr>
                <w:sz w:val="18"/>
                <w:szCs w:val="18"/>
              </w:rPr>
            </w:pPr>
            <w:r w:rsidRPr="005C33F1">
              <w:rPr>
                <w:sz w:val="18"/>
                <w:szCs w:val="18"/>
              </w:rPr>
              <w:t>5</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6</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7</w:t>
            </w:r>
          </w:p>
        </w:tc>
        <w:tc>
          <w:tcPr>
            <w:tcW w:w="589" w:type="dxa"/>
            <w:gridSpan w:val="2"/>
            <w:shd w:val="clear" w:color="auto" w:fill="auto"/>
          </w:tcPr>
          <w:p w:rsidR="008669BE" w:rsidRPr="005C33F1" w:rsidRDefault="008669BE" w:rsidP="005C33F1">
            <w:pPr>
              <w:jc w:val="center"/>
              <w:rPr>
                <w:sz w:val="18"/>
                <w:szCs w:val="18"/>
              </w:rPr>
            </w:pPr>
            <w:r w:rsidRPr="005C33F1">
              <w:rPr>
                <w:sz w:val="18"/>
                <w:szCs w:val="18"/>
              </w:rPr>
              <w:t>8</w:t>
            </w:r>
          </w:p>
        </w:tc>
        <w:tc>
          <w:tcPr>
            <w:tcW w:w="723" w:type="dxa"/>
            <w:shd w:val="clear" w:color="auto" w:fill="auto"/>
          </w:tcPr>
          <w:p w:rsidR="008669BE" w:rsidRPr="005C33F1" w:rsidRDefault="008669BE" w:rsidP="005C33F1">
            <w:pPr>
              <w:jc w:val="center"/>
              <w:rPr>
                <w:sz w:val="18"/>
                <w:szCs w:val="18"/>
              </w:rPr>
            </w:pPr>
            <w:r w:rsidRPr="005C33F1">
              <w:rPr>
                <w:sz w:val="18"/>
                <w:szCs w:val="18"/>
              </w:rPr>
              <w:t>9</w:t>
            </w:r>
          </w:p>
        </w:tc>
      </w:tr>
      <w:tr w:rsidR="008669BE" w:rsidRPr="005C33F1" w:rsidTr="005C33F1">
        <w:trPr>
          <w:trHeight w:val="33"/>
        </w:trPr>
        <w:tc>
          <w:tcPr>
            <w:tcW w:w="7191" w:type="dxa"/>
            <w:gridSpan w:val="12"/>
            <w:shd w:val="clear" w:color="auto" w:fill="auto"/>
          </w:tcPr>
          <w:p w:rsidR="008669BE" w:rsidRPr="005C33F1" w:rsidRDefault="008669BE" w:rsidP="005C33F1">
            <w:pPr>
              <w:jc w:val="center"/>
              <w:rPr>
                <w:sz w:val="18"/>
                <w:szCs w:val="18"/>
              </w:rPr>
            </w:pPr>
            <w:r w:rsidRPr="005C33F1">
              <w:rPr>
                <w:sz w:val="18"/>
                <w:szCs w:val="18"/>
              </w:rPr>
              <w:t>Токарная обработка</w:t>
            </w:r>
          </w:p>
        </w:tc>
      </w:tr>
      <w:tr w:rsidR="008669BE" w:rsidRPr="005C33F1" w:rsidTr="005C33F1">
        <w:trPr>
          <w:trHeight w:val="513"/>
        </w:trPr>
        <w:tc>
          <w:tcPr>
            <w:tcW w:w="1308" w:type="dxa"/>
            <w:vMerge w:val="restart"/>
            <w:shd w:val="clear" w:color="auto" w:fill="auto"/>
          </w:tcPr>
          <w:p w:rsidR="008669BE" w:rsidRPr="005C33F1" w:rsidRDefault="008669BE" w:rsidP="005C33F1">
            <w:pPr>
              <w:jc w:val="center"/>
              <w:rPr>
                <w:sz w:val="18"/>
                <w:szCs w:val="18"/>
              </w:rPr>
            </w:pPr>
            <w:r w:rsidRPr="005C33F1">
              <w:rPr>
                <w:sz w:val="18"/>
                <w:szCs w:val="18"/>
              </w:rPr>
              <w:t>Конструкционная углеродистая сталь ,</w:t>
            </w:r>
          </w:p>
          <w:p w:rsidR="008669BE" w:rsidRPr="005C33F1" w:rsidRDefault="000661A9" w:rsidP="005C33F1">
            <w:pPr>
              <w:jc w:val="center"/>
              <w:rPr>
                <w:sz w:val="18"/>
                <w:szCs w:val="18"/>
              </w:rPr>
            </w:pPr>
            <w:r>
              <w:rPr>
                <w:position w:val="-10"/>
                <w:sz w:val="18"/>
                <w:szCs w:val="18"/>
              </w:rPr>
              <w:pict>
                <v:shape id="_x0000_i2594" type="#_x0000_t75" style="width:15.75pt;height:15.75pt">
                  <v:imagedata r:id="rId2197" o:title=""/>
                </v:shape>
              </w:pict>
            </w:r>
            <w:r w:rsidR="008669BE" w:rsidRPr="005C33F1">
              <w:rPr>
                <w:sz w:val="18"/>
                <w:szCs w:val="18"/>
              </w:rPr>
              <w:t>=750 МПа</w:t>
            </w:r>
          </w:p>
        </w:tc>
        <w:tc>
          <w:tcPr>
            <w:tcW w:w="1080" w:type="dxa"/>
            <w:shd w:val="clear" w:color="auto" w:fill="auto"/>
          </w:tcPr>
          <w:p w:rsidR="008669BE" w:rsidRPr="005C33F1" w:rsidRDefault="008669BE" w:rsidP="005C33F1">
            <w:pPr>
              <w:rPr>
                <w:sz w:val="18"/>
                <w:szCs w:val="18"/>
              </w:rPr>
            </w:pPr>
            <w:r w:rsidRPr="005C33F1">
              <w:rPr>
                <w:sz w:val="18"/>
                <w:szCs w:val="18"/>
              </w:rPr>
              <w:t>Наружное продольное точение</w:t>
            </w:r>
          </w:p>
        </w:tc>
        <w:tc>
          <w:tcPr>
            <w:tcW w:w="840" w:type="dxa"/>
            <w:shd w:val="clear" w:color="auto" w:fill="auto"/>
          </w:tcPr>
          <w:p w:rsidR="008669BE" w:rsidRPr="005C33F1" w:rsidRDefault="008669BE" w:rsidP="005C33F1">
            <w:pPr>
              <w:rPr>
                <w:sz w:val="18"/>
                <w:szCs w:val="18"/>
              </w:rPr>
            </w:pPr>
            <w:r w:rsidRPr="005C33F1">
              <w:rPr>
                <w:sz w:val="18"/>
                <w:szCs w:val="18"/>
              </w:rPr>
              <w:t>Т15К6</w:t>
            </w:r>
          </w:p>
        </w:tc>
        <w:tc>
          <w:tcPr>
            <w:tcW w:w="1200" w:type="dxa"/>
            <w:shd w:val="clear" w:color="auto" w:fill="auto"/>
          </w:tcPr>
          <w:p w:rsidR="008669BE" w:rsidRPr="005C33F1" w:rsidRDefault="000661A9" w:rsidP="005C33F1">
            <w:pPr>
              <w:ind w:left="-118" w:right="-166"/>
              <w:rPr>
                <w:sz w:val="16"/>
                <w:szCs w:val="16"/>
              </w:rPr>
            </w:pPr>
            <w:r>
              <w:rPr>
                <w:position w:val="-6"/>
                <w:sz w:val="16"/>
                <w:szCs w:val="16"/>
              </w:rPr>
              <w:pict>
                <v:shape id="_x0000_i2595" type="#_x0000_t75" style="width:15.75pt;height:9.75pt">
                  <v:imagedata r:id="rId2198" o:title=""/>
                </v:shape>
              </w:pict>
            </w:r>
            <w:r w:rsidR="008669BE" w:rsidRPr="005C33F1">
              <w:rPr>
                <w:sz w:val="16"/>
                <w:szCs w:val="16"/>
              </w:rPr>
              <w:t>0,3</w:t>
            </w:r>
            <w:r w:rsidR="008669BE" w:rsidRPr="005C33F1">
              <w:rPr>
                <w:sz w:val="16"/>
                <w:szCs w:val="16"/>
              </w:rPr>
              <w:sym w:font="Symbol" w:char="F0D7"/>
            </w:r>
            <w:r w:rsidR="008669BE" w:rsidRPr="005C33F1">
              <w:rPr>
                <w:sz w:val="16"/>
                <w:szCs w:val="16"/>
              </w:rPr>
              <w:t>10</w:t>
            </w:r>
            <w:r w:rsidR="008669BE" w:rsidRPr="005C33F1">
              <w:rPr>
                <w:sz w:val="16"/>
                <w:szCs w:val="16"/>
                <w:vertAlign w:val="superscript"/>
              </w:rPr>
              <w:t>-3</w:t>
            </w:r>
            <w:r w:rsidR="008669BE" w:rsidRPr="005C33F1">
              <w:rPr>
                <w:sz w:val="16"/>
                <w:szCs w:val="16"/>
              </w:rPr>
              <w:t xml:space="preserve"> мм/об;</w:t>
            </w:r>
          </w:p>
          <w:p w:rsidR="008669BE" w:rsidRPr="005C33F1" w:rsidRDefault="000661A9" w:rsidP="005C33F1">
            <w:pPr>
              <w:ind w:left="-118" w:right="-166"/>
              <w:rPr>
                <w:sz w:val="18"/>
                <w:szCs w:val="18"/>
              </w:rPr>
            </w:pPr>
            <w:r>
              <w:rPr>
                <w:position w:val="-6"/>
                <w:sz w:val="16"/>
                <w:szCs w:val="16"/>
              </w:rPr>
              <w:pict>
                <v:shape id="_x0000_i2596" type="#_x0000_t75" style="width:10.5pt;height:14.25pt">
                  <v:imagedata r:id="rId1668" o:title=""/>
                </v:shape>
              </w:pict>
            </w:r>
            <w:r w:rsidR="008669BE" w:rsidRPr="005C33F1">
              <w:rPr>
                <w:sz w:val="16"/>
                <w:szCs w:val="16"/>
              </w:rPr>
              <w:t>=(0,3-0,7)</w:t>
            </w:r>
            <w:r w:rsidR="008669BE" w:rsidRPr="005C33F1">
              <w:rPr>
                <w:sz w:val="16"/>
                <w:szCs w:val="16"/>
              </w:rPr>
              <w:sym w:font="Symbol" w:char="F0D7"/>
            </w:r>
            <w:r w:rsidR="008669BE" w:rsidRPr="005C33F1">
              <w:rPr>
                <w:sz w:val="16"/>
                <w:szCs w:val="16"/>
              </w:rPr>
              <w:t>10</w:t>
            </w:r>
            <w:r w:rsidR="008669BE" w:rsidRPr="005C33F1">
              <w:rPr>
                <w:sz w:val="16"/>
                <w:szCs w:val="16"/>
                <w:vertAlign w:val="superscript"/>
              </w:rPr>
              <w:t>-3</w:t>
            </w:r>
            <w:r w:rsidR="008669BE" w:rsidRPr="005C33F1">
              <w:rPr>
                <w:sz w:val="16"/>
                <w:szCs w:val="16"/>
              </w:rPr>
              <w:t xml:space="preserve">  мм/об</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420</w:t>
            </w:r>
          </w:p>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350</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0,15</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0,20</w:t>
            </w:r>
          </w:p>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0,35</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p w:rsidR="008669BE" w:rsidRPr="005C33F1" w:rsidRDefault="008669BE" w:rsidP="005C33F1">
            <w:pPr>
              <w:rPr>
                <w:sz w:val="18"/>
                <w:szCs w:val="18"/>
              </w:rPr>
            </w:pPr>
          </w:p>
          <w:p w:rsidR="008669BE" w:rsidRPr="005C33F1" w:rsidRDefault="008669BE" w:rsidP="005C33F1">
            <w:pPr>
              <w:rPr>
                <w:sz w:val="18"/>
                <w:szCs w:val="18"/>
              </w:rPr>
            </w:pPr>
            <w:r w:rsidRPr="005C33F1">
              <w:rPr>
                <w:sz w:val="18"/>
                <w:szCs w:val="18"/>
              </w:rPr>
              <w:t>без охл.</w:t>
            </w:r>
          </w:p>
          <w:p w:rsidR="008669BE" w:rsidRPr="005C33F1" w:rsidRDefault="008669BE" w:rsidP="005C33F1">
            <w:pPr>
              <w:rPr>
                <w:sz w:val="18"/>
                <w:szCs w:val="18"/>
              </w:rPr>
            </w:pPr>
          </w:p>
        </w:tc>
      </w:tr>
      <w:tr w:rsidR="008669BE" w:rsidRPr="005C33F1" w:rsidTr="005C33F1">
        <w:trPr>
          <w:trHeight w:val="80"/>
        </w:trPr>
        <w:tc>
          <w:tcPr>
            <w:tcW w:w="1308" w:type="dxa"/>
            <w:vMerge/>
            <w:shd w:val="clear" w:color="auto" w:fill="auto"/>
          </w:tcPr>
          <w:p w:rsidR="008669BE" w:rsidRPr="005C33F1" w:rsidRDefault="008669BE" w:rsidP="005C33F1">
            <w:pPr>
              <w:jc w:val="center"/>
              <w:rPr>
                <w:sz w:val="18"/>
                <w:szCs w:val="18"/>
              </w:rPr>
            </w:pPr>
          </w:p>
        </w:tc>
        <w:tc>
          <w:tcPr>
            <w:tcW w:w="1080" w:type="dxa"/>
            <w:shd w:val="clear" w:color="auto" w:fill="auto"/>
          </w:tcPr>
          <w:p w:rsidR="008669BE" w:rsidRPr="005C33F1" w:rsidRDefault="008669BE" w:rsidP="005C33F1">
            <w:pPr>
              <w:rPr>
                <w:sz w:val="18"/>
                <w:szCs w:val="18"/>
              </w:rPr>
            </w:pPr>
            <w:r w:rsidRPr="005C33F1">
              <w:rPr>
                <w:sz w:val="18"/>
                <w:szCs w:val="18"/>
              </w:rPr>
              <w:t>Отрезка</w:t>
            </w:r>
          </w:p>
        </w:tc>
        <w:tc>
          <w:tcPr>
            <w:tcW w:w="840" w:type="dxa"/>
            <w:shd w:val="clear" w:color="auto" w:fill="auto"/>
          </w:tcPr>
          <w:p w:rsidR="008669BE" w:rsidRPr="005C33F1" w:rsidRDefault="008669BE" w:rsidP="005C33F1">
            <w:pPr>
              <w:rPr>
                <w:sz w:val="18"/>
                <w:szCs w:val="18"/>
              </w:rPr>
            </w:pPr>
            <w:r w:rsidRPr="005C33F1">
              <w:rPr>
                <w:sz w:val="18"/>
                <w:szCs w:val="18"/>
              </w:rPr>
              <w:t>Т5К10</w:t>
            </w:r>
          </w:p>
        </w:tc>
        <w:tc>
          <w:tcPr>
            <w:tcW w:w="1200" w:type="dxa"/>
            <w:shd w:val="clear" w:color="auto" w:fill="auto"/>
          </w:tcPr>
          <w:p w:rsidR="008669BE" w:rsidRPr="005C33F1" w:rsidRDefault="008669BE" w:rsidP="005C33F1">
            <w:pPr>
              <w:rPr>
                <w:sz w:val="18"/>
                <w:szCs w:val="18"/>
              </w:rPr>
            </w:pPr>
            <w:r w:rsidRPr="005C33F1">
              <w:rPr>
                <w:sz w:val="18"/>
                <w:szCs w:val="18"/>
              </w:rPr>
              <w:t>-</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47</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0,80</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tc>
      </w:tr>
      <w:tr w:rsidR="008669BE" w:rsidRPr="005C33F1" w:rsidTr="005C33F1">
        <w:trPr>
          <w:trHeight w:val="80"/>
        </w:trPr>
        <w:tc>
          <w:tcPr>
            <w:tcW w:w="1308" w:type="dxa"/>
            <w:vMerge/>
            <w:shd w:val="clear" w:color="auto" w:fill="auto"/>
          </w:tcPr>
          <w:p w:rsidR="008669BE" w:rsidRPr="005C33F1" w:rsidRDefault="008669BE" w:rsidP="005C33F1">
            <w:pPr>
              <w:jc w:val="center"/>
              <w:rPr>
                <w:sz w:val="18"/>
                <w:szCs w:val="18"/>
              </w:rPr>
            </w:pPr>
          </w:p>
        </w:tc>
        <w:tc>
          <w:tcPr>
            <w:tcW w:w="1080" w:type="dxa"/>
            <w:shd w:val="clear" w:color="auto" w:fill="auto"/>
          </w:tcPr>
          <w:p w:rsidR="008669BE" w:rsidRPr="005C33F1" w:rsidRDefault="008669BE" w:rsidP="005C33F1">
            <w:pPr>
              <w:rPr>
                <w:sz w:val="18"/>
                <w:szCs w:val="18"/>
              </w:rPr>
            </w:pPr>
            <w:r w:rsidRPr="005C33F1">
              <w:rPr>
                <w:sz w:val="18"/>
                <w:szCs w:val="18"/>
              </w:rPr>
              <w:t>Нарезание резьбы</w:t>
            </w:r>
          </w:p>
        </w:tc>
        <w:tc>
          <w:tcPr>
            <w:tcW w:w="840" w:type="dxa"/>
            <w:shd w:val="clear" w:color="auto" w:fill="auto"/>
          </w:tcPr>
          <w:p w:rsidR="008669BE" w:rsidRPr="005C33F1" w:rsidRDefault="008669BE" w:rsidP="005C33F1">
            <w:pPr>
              <w:rPr>
                <w:sz w:val="18"/>
                <w:szCs w:val="18"/>
              </w:rPr>
            </w:pPr>
            <w:r w:rsidRPr="005C33F1">
              <w:rPr>
                <w:sz w:val="18"/>
                <w:szCs w:val="18"/>
              </w:rPr>
              <w:t>Т15К6</w:t>
            </w:r>
          </w:p>
          <w:p w:rsidR="008669BE" w:rsidRPr="005C33F1" w:rsidRDefault="008669BE" w:rsidP="005C33F1">
            <w:pPr>
              <w:rPr>
                <w:sz w:val="18"/>
                <w:szCs w:val="18"/>
              </w:rPr>
            </w:pPr>
            <w:r w:rsidRPr="005C33F1">
              <w:rPr>
                <w:sz w:val="18"/>
                <w:szCs w:val="18"/>
              </w:rPr>
              <w:t>Р6М5</w:t>
            </w:r>
          </w:p>
        </w:tc>
        <w:tc>
          <w:tcPr>
            <w:tcW w:w="1200" w:type="dxa"/>
            <w:shd w:val="clear" w:color="auto" w:fill="auto"/>
          </w:tcPr>
          <w:p w:rsidR="008669BE" w:rsidRPr="005C33F1" w:rsidRDefault="008669BE" w:rsidP="005C33F1">
            <w:pPr>
              <w:rPr>
                <w:sz w:val="18"/>
                <w:szCs w:val="18"/>
              </w:rPr>
            </w:pPr>
          </w:p>
          <w:p w:rsidR="008669BE" w:rsidRPr="005C33F1" w:rsidRDefault="000661A9" w:rsidP="005C33F1">
            <w:pPr>
              <w:rPr>
                <w:sz w:val="18"/>
                <w:szCs w:val="18"/>
              </w:rPr>
            </w:pPr>
            <w:r>
              <w:rPr>
                <w:position w:val="-10"/>
                <w:sz w:val="18"/>
                <w:szCs w:val="18"/>
              </w:rPr>
              <w:pict>
                <v:shape id="_x0000_i2597" type="#_x0000_t75" style="width:19.5pt;height:14.25pt">
                  <v:imagedata r:id="rId2199" o:title=""/>
                </v:shape>
              </w:pict>
            </w:r>
            <w:r w:rsidR="008669BE" w:rsidRPr="005C33F1">
              <w:rPr>
                <w:sz w:val="18"/>
                <w:szCs w:val="18"/>
              </w:rPr>
              <w:t>2 мм</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244</w:t>
            </w:r>
          </w:p>
          <w:p w:rsidR="008669BE" w:rsidRPr="005C33F1" w:rsidRDefault="008669BE" w:rsidP="005C33F1">
            <w:pPr>
              <w:ind w:right="-122"/>
              <w:rPr>
                <w:sz w:val="18"/>
                <w:szCs w:val="18"/>
              </w:rPr>
            </w:pPr>
            <w:r w:rsidRPr="005C33F1">
              <w:rPr>
                <w:sz w:val="18"/>
                <w:szCs w:val="18"/>
              </w:rPr>
              <w:t>14,8</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0,23</w:t>
            </w:r>
          </w:p>
          <w:p w:rsidR="008669BE" w:rsidRPr="005C33F1" w:rsidRDefault="008669BE" w:rsidP="005C33F1">
            <w:pPr>
              <w:ind w:right="-122"/>
              <w:rPr>
                <w:sz w:val="18"/>
                <w:szCs w:val="18"/>
              </w:rPr>
            </w:pPr>
            <w:r w:rsidRPr="005C33F1">
              <w:rPr>
                <w:sz w:val="18"/>
                <w:szCs w:val="18"/>
              </w:rPr>
              <w:t>0,70</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0,30</w:t>
            </w:r>
          </w:p>
          <w:p w:rsidR="008669BE" w:rsidRPr="005C33F1" w:rsidRDefault="008669BE" w:rsidP="005C33F1">
            <w:pPr>
              <w:ind w:right="-122"/>
              <w:rPr>
                <w:sz w:val="18"/>
                <w:szCs w:val="18"/>
              </w:rPr>
            </w:pPr>
            <w:r w:rsidRPr="005C33F1">
              <w:rPr>
                <w:sz w:val="18"/>
                <w:szCs w:val="18"/>
              </w:rPr>
              <w:t>0,30</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p w:rsidR="008669BE" w:rsidRPr="005C33F1" w:rsidRDefault="008669BE" w:rsidP="005C33F1">
            <w:pPr>
              <w:ind w:right="-122"/>
              <w:rPr>
                <w:sz w:val="18"/>
                <w:szCs w:val="18"/>
              </w:rPr>
            </w:pPr>
            <w:r w:rsidRPr="005C33F1">
              <w:rPr>
                <w:sz w:val="18"/>
                <w:szCs w:val="18"/>
              </w:rPr>
              <w:t>0,11</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p w:rsidR="008669BE" w:rsidRPr="005C33F1" w:rsidRDefault="008669BE" w:rsidP="005C33F1">
            <w:pPr>
              <w:rPr>
                <w:sz w:val="18"/>
                <w:szCs w:val="18"/>
              </w:rPr>
            </w:pPr>
            <w:r w:rsidRPr="005C33F1">
              <w:rPr>
                <w:sz w:val="18"/>
                <w:szCs w:val="18"/>
              </w:rPr>
              <w:t>с охл.</w:t>
            </w:r>
          </w:p>
        </w:tc>
      </w:tr>
      <w:tr w:rsidR="008669BE" w:rsidRPr="005C33F1" w:rsidTr="005C33F1">
        <w:trPr>
          <w:trHeight w:val="457"/>
        </w:trPr>
        <w:tc>
          <w:tcPr>
            <w:tcW w:w="1308" w:type="dxa"/>
            <w:shd w:val="clear" w:color="auto" w:fill="auto"/>
          </w:tcPr>
          <w:p w:rsidR="008669BE" w:rsidRPr="005C33F1" w:rsidRDefault="008669BE" w:rsidP="005C33F1">
            <w:pPr>
              <w:jc w:val="center"/>
              <w:rPr>
                <w:sz w:val="18"/>
                <w:szCs w:val="18"/>
              </w:rPr>
            </w:pPr>
            <w:r w:rsidRPr="005C33F1">
              <w:rPr>
                <w:sz w:val="18"/>
                <w:szCs w:val="18"/>
              </w:rPr>
              <w:t>Жаропрочная сталь</w:t>
            </w:r>
          </w:p>
          <w:p w:rsidR="008669BE" w:rsidRPr="005C33F1" w:rsidRDefault="008669BE" w:rsidP="005C33F1">
            <w:pPr>
              <w:jc w:val="center"/>
              <w:rPr>
                <w:sz w:val="18"/>
                <w:szCs w:val="18"/>
              </w:rPr>
            </w:pPr>
            <w:r w:rsidRPr="005C33F1">
              <w:rPr>
                <w:sz w:val="18"/>
                <w:szCs w:val="18"/>
              </w:rPr>
              <w:t>12Х18Н10Т ,</w:t>
            </w:r>
          </w:p>
          <w:p w:rsidR="008669BE" w:rsidRPr="005C33F1" w:rsidRDefault="000661A9" w:rsidP="005C33F1">
            <w:pPr>
              <w:jc w:val="center"/>
              <w:rPr>
                <w:sz w:val="18"/>
                <w:szCs w:val="18"/>
              </w:rPr>
            </w:pPr>
            <w:r>
              <w:rPr>
                <w:position w:val="-10"/>
                <w:sz w:val="18"/>
                <w:szCs w:val="18"/>
              </w:rPr>
              <w:pict>
                <v:shape id="_x0000_i2598" type="#_x0000_t75" style="width:15.75pt;height:15.75pt">
                  <v:imagedata r:id="rId2197" o:title=""/>
                </v:shape>
              </w:pict>
            </w:r>
            <w:r w:rsidR="008669BE" w:rsidRPr="005C33F1">
              <w:rPr>
                <w:sz w:val="18"/>
                <w:szCs w:val="18"/>
              </w:rPr>
              <w:t>=600 МПа</w:t>
            </w:r>
          </w:p>
        </w:tc>
        <w:tc>
          <w:tcPr>
            <w:tcW w:w="1080" w:type="dxa"/>
            <w:shd w:val="clear" w:color="auto" w:fill="auto"/>
          </w:tcPr>
          <w:p w:rsidR="008669BE" w:rsidRPr="005C33F1" w:rsidRDefault="008669BE" w:rsidP="005C33F1">
            <w:pPr>
              <w:rPr>
                <w:sz w:val="18"/>
                <w:szCs w:val="18"/>
              </w:rPr>
            </w:pPr>
            <w:r w:rsidRPr="005C33F1">
              <w:rPr>
                <w:sz w:val="18"/>
                <w:szCs w:val="18"/>
              </w:rPr>
              <w:t>Наружное продольное точение</w:t>
            </w:r>
          </w:p>
        </w:tc>
        <w:tc>
          <w:tcPr>
            <w:tcW w:w="840" w:type="dxa"/>
            <w:shd w:val="clear" w:color="auto" w:fill="auto"/>
          </w:tcPr>
          <w:p w:rsidR="008669BE" w:rsidRPr="005C33F1" w:rsidRDefault="008669BE" w:rsidP="005C33F1">
            <w:pPr>
              <w:rPr>
                <w:sz w:val="18"/>
                <w:szCs w:val="18"/>
              </w:rPr>
            </w:pPr>
            <w:r w:rsidRPr="005C33F1">
              <w:rPr>
                <w:sz w:val="18"/>
                <w:szCs w:val="18"/>
              </w:rPr>
              <w:t>Т15К6,</w:t>
            </w:r>
          </w:p>
          <w:p w:rsidR="008669BE" w:rsidRPr="005C33F1" w:rsidRDefault="008669BE" w:rsidP="005C33F1">
            <w:pPr>
              <w:rPr>
                <w:sz w:val="18"/>
                <w:szCs w:val="18"/>
              </w:rPr>
            </w:pPr>
            <w:r w:rsidRPr="005C33F1">
              <w:rPr>
                <w:sz w:val="18"/>
                <w:szCs w:val="18"/>
              </w:rPr>
              <w:t>Т5К10</w:t>
            </w:r>
          </w:p>
          <w:p w:rsidR="008669BE" w:rsidRPr="005C33F1" w:rsidRDefault="008669BE" w:rsidP="005C33F1">
            <w:pPr>
              <w:rPr>
                <w:sz w:val="18"/>
                <w:szCs w:val="18"/>
              </w:rPr>
            </w:pPr>
            <w:r w:rsidRPr="005C33F1">
              <w:rPr>
                <w:sz w:val="18"/>
                <w:szCs w:val="18"/>
              </w:rPr>
              <w:t>ВК6М, ВК8</w:t>
            </w:r>
          </w:p>
        </w:tc>
        <w:tc>
          <w:tcPr>
            <w:tcW w:w="1200" w:type="dxa"/>
            <w:shd w:val="clear" w:color="auto" w:fill="auto"/>
          </w:tcPr>
          <w:p w:rsidR="008669BE" w:rsidRPr="005C33F1" w:rsidRDefault="008669BE" w:rsidP="005C33F1">
            <w:pPr>
              <w:rPr>
                <w:sz w:val="18"/>
                <w:szCs w:val="18"/>
              </w:rPr>
            </w:pPr>
          </w:p>
          <w:p w:rsidR="008669BE" w:rsidRPr="005C33F1" w:rsidRDefault="000661A9" w:rsidP="005C33F1">
            <w:pPr>
              <w:rPr>
                <w:sz w:val="18"/>
                <w:szCs w:val="18"/>
              </w:rPr>
            </w:pPr>
            <w:r>
              <w:rPr>
                <w:position w:val="-6"/>
                <w:sz w:val="18"/>
                <w:szCs w:val="18"/>
              </w:rPr>
              <w:pict>
                <v:shape id="_x0000_i2599" type="#_x0000_t75" style="width:19.5pt;height:12.75pt">
                  <v:imagedata r:id="rId2200" o:title=""/>
                </v:shape>
              </w:pict>
            </w:r>
            <w:r w:rsidR="008669BE" w:rsidRPr="005C33F1">
              <w:rPr>
                <w:sz w:val="18"/>
                <w:szCs w:val="18"/>
              </w:rPr>
              <w:t>0,2</w:t>
            </w:r>
          </w:p>
        </w:tc>
        <w:tc>
          <w:tcPr>
            <w:tcW w:w="466" w:type="dxa"/>
            <w:gridSpan w:val="2"/>
            <w:shd w:val="clear" w:color="auto" w:fill="auto"/>
          </w:tcPr>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580</w:t>
            </w:r>
          </w:p>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150</w:t>
            </w:r>
          </w:p>
        </w:tc>
        <w:tc>
          <w:tcPr>
            <w:tcW w:w="525" w:type="dxa"/>
            <w:gridSpan w:val="2"/>
            <w:shd w:val="clear" w:color="auto" w:fill="auto"/>
          </w:tcPr>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0,15</w:t>
            </w:r>
          </w:p>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0,15</w:t>
            </w:r>
          </w:p>
        </w:tc>
        <w:tc>
          <w:tcPr>
            <w:tcW w:w="524" w:type="dxa"/>
            <w:gridSpan w:val="2"/>
            <w:shd w:val="clear" w:color="auto" w:fill="auto"/>
          </w:tcPr>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0,45</w:t>
            </w:r>
          </w:p>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0,45</w:t>
            </w:r>
          </w:p>
        </w:tc>
        <w:tc>
          <w:tcPr>
            <w:tcW w:w="525" w:type="dxa"/>
            <w:shd w:val="clear" w:color="auto" w:fill="auto"/>
          </w:tcPr>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0,35</w:t>
            </w:r>
          </w:p>
          <w:p w:rsidR="008669BE" w:rsidRPr="005C33F1" w:rsidRDefault="008669BE" w:rsidP="005C33F1">
            <w:pPr>
              <w:ind w:right="-122"/>
              <w:rPr>
                <w:sz w:val="18"/>
                <w:szCs w:val="18"/>
              </w:rPr>
            </w:pPr>
          </w:p>
          <w:p w:rsidR="008669BE" w:rsidRPr="005C33F1" w:rsidRDefault="008669BE" w:rsidP="005C33F1">
            <w:pPr>
              <w:ind w:right="-122"/>
              <w:rPr>
                <w:sz w:val="18"/>
                <w:szCs w:val="18"/>
              </w:rPr>
            </w:pPr>
            <w:r w:rsidRPr="005C33F1">
              <w:rPr>
                <w:sz w:val="18"/>
                <w:szCs w:val="18"/>
              </w:rPr>
              <w:t>0,25</w:t>
            </w:r>
          </w:p>
        </w:tc>
        <w:tc>
          <w:tcPr>
            <w:tcW w:w="723" w:type="dxa"/>
            <w:shd w:val="clear" w:color="auto" w:fill="auto"/>
          </w:tcPr>
          <w:p w:rsidR="008669BE" w:rsidRPr="005C33F1" w:rsidRDefault="008669BE" w:rsidP="005C33F1">
            <w:pPr>
              <w:rPr>
                <w:sz w:val="18"/>
                <w:szCs w:val="18"/>
              </w:rPr>
            </w:pPr>
          </w:p>
          <w:p w:rsidR="008669BE" w:rsidRPr="005C33F1" w:rsidRDefault="008669BE" w:rsidP="005C33F1">
            <w:pPr>
              <w:rPr>
                <w:sz w:val="18"/>
                <w:szCs w:val="18"/>
              </w:rPr>
            </w:pPr>
            <w:r w:rsidRPr="005C33F1">
              <w:rPr>
                <w:sz w:val="18"/>
                <w:szCs w:val="18"/>
              </w:rPr>
              <w:t>без охл.</w:t>
            </w:r>
          </w:p>
          <w:p w:rsidR="008669BE" w:rsidRPr="005C33F1" w:rsidRDefault="008669BE" w:rsidP="005C33F1">
            <w:pPr>
              <w:rPr>
                <w:sz w:val="18"/>
                <w:szCs w:val="18"/>
              </w:rPr>
            </w:pPr>
          </w:p>
          <w:p w:rsidR="008669BE" w:rsidRPr="005C33F1" w:rsidRDefault="008669BE" w:rsidP="005C33F1">
            <w:pPr>
              <w:rPr>
                <w:sz w:val="18"/>
                <w:szCs w:val="18"/>
              </w:rPr>
            </w:pPr>
            <w:r w:rsidRPr="005C33F1">
              <w:rPr>
                <w:sz w:val="18"/>
                <w:szCs w:val="18"/>
              </w:rPr>
              <w:t>без охл.</w:t>
            </w:r>
          </w:p>
        </w:tc>
      </w:tr>
      <w:tr w:rsidR="008669BE" w:rsidRPr="005C33F1" w:rsidTr="005C33F1">
        <w:trPr>
          <w:trHeight w:val="346"/>
        </w:trPr>
        <w:tc>
          <w:tcPr>
            <w:tcW w:w="1308" w:type="dxa"/>
            <w:vMerge w:val="restart"/>
            <w:shd w:val="clear" w:color="auto" w:fill="auto"/>
          </w:tcPr>
          <w:p w:rsidR="008669BE" w:rsidRPr="005C33F1" w:rsidRDefault="008669BE" w:rsidP="005C33F1">
            <w:pPr>
              <w:jc w:val="center"/>
              <w:rPr>
                <w:sz w:val="18"/>
                <w:szCs w:val="18"/>
              </w:rPr>
            </w:pPr>
            <w:r w:rsidRPr="005C33F1">
              <w:rPr>
                <w:sz w:val="18"/>
                <w:szCs w:val="18"/>
              </w:rPr>
              <w:t>Серый чугун,</w:t>
            </w:r>
          </w:p>
          <w:p w:rsidR="008669BE" w:rsidRPr="005C33F1" w:rsidRDefault="008669BE" w:rsidP="005C33F1">
            <w:pPr>
              <w:jc w:val="center"/>
              <w:rPr>
                <w:sz w:val="18"/>
                <w:szCs w:val="18"/>
              </w:rPr>
            </w:pPr>
            <w:r w:rsidRPr="005C33F1">
              <w:rPr>
                <w:sz w:val="18"/>
                <w:szCs w:val="18"/>
              </w:rPr>
              <w:t>НВ190</w:t>
            </w:r>
          </w:p>
        </w:tc>
        <w:tc>
          <w:tcPr>
            <w:tcW w:w="1080" w:type="dxa"/>
            <w:shd w:val="clear" w:color="auto" w:fill="auto"/>
          </w:tcPr>
          <w:p w:rsidR="008669BE" w:rsidRPr="005C33F1" w:rsidRDefault="008669BE" w:rsidP="005C33F1">
            <w:pPr>
              <w:rPr>
                <w:sz w:val="18"/>
                <w:szCs w:val="18"/>
              </w:rPr>
            </w:pPr>
            <w:r w:rsidRPr="005C33F1">
              <w:rPr>
                <w:sz w:val="18"/>
                <w:szCs w:val="18"/>
              </w:rPr>
              <w:t>Наружное продольное точение</w:t>
            </w:r>
          </w:p>
        </w:tc>
        <w:tc>
          <w:tcPr>
            <w:tcW w:w="840" w:type="dxa"/>
            <w:shd w:val="clear" w:color="auto" w:fill="auto"/>
          </w:tcPr>
          <w:p w:rsidR="008669BE" w:rsidRPr="005C33F1" w:rsidRDefault="008669BE" w:rsidP="005C33F1">
            <w:pPr>
              <w:rPr>
                <w:sz w:val="18"/>
                <w:szCs w:val="18"/>
              </w:rPr>
            </w:pPr>
            <w:r w:rsidRPr="005C33F1">
              <w:rPr>
                <w:sz w:val="18"/>
                <w:szCs w:val="18"/>
              </w:rPr>
              <w:t>ВК6</w:t>
            </w:r>
          </w:p>
        </w:tc>
        <w:tc>
          <w:tcPr>
            <w:tcW w:w="1200" w:type="dxa"/>
            <w:shd w:val="clear" w:color="auto" w:fill="auto"/>
          </w:tcPr>
          <w:p w:rsidR="008669BE" w:rsidRPr="005C33F1" w:rsidRDefault="000661A9" w:rsidP="005C33F1">
            <w:pPr>
              <w:rPr>
                <w:sz w:val="18"/>
                <w:szCs w:val="18"/>
              </w:rPr>
            </w:pPr>
            <w:r>
              <w:rPr>
                <w:position w:val="-6"/>
                <w:sz w:val="18"/>
                <w:szCs w:val="18"/>
              </w:rPr>
              <w:pict>
                <v:shape id="_x0000_i2600" type="#_x0000_t75" style="width:19.5pt;height:12.75pt">
                  <v:imagedata r:id="rId2201" o:title=""/>
                </v:shape>
              </w:pict>
            </w:r>
            <w:r w:rsidR="008669BE" w:rsidRPr="005C33F1">
              <w:rPr>
                <w:sz w:val="18"/>
                <w:szCs w:val="18"/>
              </w:rPr>
              <w:t>0,40</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292</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0,15</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0,20</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tc>
      </w:tr>
      <w:tr w:rsidR="008669BE" w:rsidRPr="005C33F1" w:rsidTr="005C33F1">
        <w:trPr>
          <w:trHeight w:val="80"/>
        </w:trPr>
        <w:tc>
          <w:tcPr>
            <w:tcW w:w="1308" w:type="dxa"/>
            <w:vMerge/>
            <w:shd w:val="clear" w:color="auto" w:fill="auto"/>
          </w:tcPr>
          <w:p w:rsidR="008669BE" w:rsidRPr="005C33F1" w:rsidRDefault="008669BE" w:rsidP="005C33F1">
            <w:pPr>
              <w:jc w:val="center"/>
              <w:rPr>
                <w:sz w:val="18"/>
                <w:szCs w:val="18"/>
              </w:rPr>
            </w:pPr>
          </w:p>
        </w:tc>
        <w:tc>
          <w:tcPr>
            <w:tcW w:w="1080" w:type="dxa"/>
            <w:shd w:val="clear" w:color="auto" w:fill="auto"/>
          </w:tcPr>
          <w:p w:rsidR="008669BE" w:rsidRPr="005C33F1" w:rsidRDefault="008669BE" w:rsidP="005C33F1">
            <w:pPr>
              <w:rPr>
                <w:sz w:val="18"/>
                <w:szCs w:val="18"/>
              </w:rPr>
            </w:pPr>
            <w:r w:rsidRPr="005C33F1">
              <w:rPr>
                <w:sz w:val="18"/>
                <w:szCs w:val="18"/>
              </w:rPr>
              <w:t>Отрезка</w:t>
            </w:r>
          </w:p>
        </w:tc>
        <w:tc>
          <w:tcPr>
            <w:tcW w:w="840" w:type="dxa"/>
            <w:shd w:val="clear" w:color="auto" w:fill="auto"/>
          </w:tcPr>
          <w:p w:rsidR="008669BE" w:rsidRPr="005C33F1" w:rsidRDefault="008669BE" w:rsidP="005C33F1">
            <w:pPr>
              <w:rPr>
                <w:sz w:val="18"/>
                <w:szCs w:val="18"/>
              </w:rPr>
            </w:pPr>
            <w:r w:rsidRPr="005C33F1">
              <w:rPr>
                <w:sz w:val="18"/>
                <w:szCs w:val="18"/>
              </w:rPr>
              <w:t>ВК6</w:t>
            </w:r>
          </w:p>
        </w:tc>
        <w:tc>
          <w:tcPr>
            <w:tcW w:w="1200" w:type="dxa"/>
            <w:shd w:val="clear" w:color="auto" w:fill="auto"/>
          </w:tcPr>
          <w:p w:rsidR="008669BE" w:rsidRPr="005C33F1" w:rsidRDefault="008669BE" w:rsidP="005C33F1">
            <w:pPr>
              <w:rPr>
                <w:sz w:val="18"/>
                <w:szCs w:val="18"/>
              </w:rPr>
            </w:pPr>
            <w:r w:rsidRPr="005C33F1">
              <w:rPr>
                <w:sz w:val="18"/>
                <w:szCs w:val="18"/>
              </w:rPr>
              <w:t>-</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68,5</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0,40</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tc>
      </w:tr>
      <w:tr w:rsidR="008669BE" w:rsidRPr="005C33F1" w:rsidTr="005C33F1">
        <w:trPr>
          <w:trHeight w:val="80"/>
        </w:trPr>
        <w:tc>
          <w:tcPr>
            <w:tcW w:w="1308" w:type="dxa"/>
            <w:vMerge/>
            <w:shd w:val="clear" w:color="auto" w:fill="auto"/>
          </w:tcPr>
          <w:p w:rsidR="008669BE" w:rsidRPr="005C33F1" w:rsidRDefault="008669BE" w:rsidP="005C33F1">
            <w:pPr>
              <w:jc w:val="center"/>
              <w:rPr>
                <w:sz w:val="18"/>
                <w:szCs w:val="18"/>
              </w:rPr>
            </w:pPr>
          </w:p>
        </w:tc>
        <w:tc>
          <w:tcPr>
            <w:tcW w:w="1080" w:type="dxa"/>
            <w:shd w:val="clear" w:color="auto" w:fill="auto"/>
          </w:tcPr>
          <w:p w:rsidR="008669BE" w:rsidRPr="005C33F1" w:rsidRDefault="008669BE" w:rsidP="005C33F1">
            <w:pPr>
              <w:rPr>
                <w:sz w:val="18"/>
                <w:szCs w:val="18"/>
              </w:rPr>
            </w:pPr>
            <w:r w:rsidRPr="005C33F1">
              <w:rPr>
                <w:sz w:val="18"/>
                <w:szCs w:val="18"/>
              </w:rPr>
              <w:t>Нарезание резьбы</w:t>
            </w:r>
          </w:p>
        </w:tc>
        <w:tc>
          <w:tcPr>
            <w:tcW w:w="840" w:type="dxa"/>
            <w:shd w:val="clear" w:color="auto" w:fill="auto"/>
          </w:tcPr>
          <w:p w:rsidR="008669BE" w:rsidRPr="005C33F1" w:rsidRDefault="008669BE" w:rsidP="005C33F1">
            <w:pPr>
              <w:rPr>
                <w:sz w:val="18"/>
                <w:szCs w:val="18"/>
              </w:rPr>
            </w:pPr>
            <w:r w:rsidRPr="005C33F1">
              <w:rPr>
                <w:sz w:val="18"/>
                <w:szCs w:val="18"/>
              </w:rPr>
              <w:t>ВК6</w:t>
            </w:r>
          </w:p>
        </w:tc>
        <w:tc>
          <w:tcPr>
            <w:tcW w:w="1200" w:type="dxa"/>
            <w:shd w:val="clear" w:color="auto" w:fill="auto"/>
          </w:tcPr>
          <w:p w:rsidR="008669BE" w:rsidRPr="005C33F1" w:rsidRDefault="008669BE" w:rsidP="005C33F1">
            <w:pPr>
              <w:rPr>
                <w:sz w:val="18"/>
                <w:szCs w:val="18"/>
              </w:rPr>
            </w:pPr>
            <w:r w:rsidRPr="005C33F1">
              <w:rPr>
                <w:sz w:val="18"/>
                <w:szCs w:val="18"/>
              </w:rPr>
              <w:t>-</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83</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0,95</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w:t>
            </w:r>
          </w:p>
        </w:tc>
        <w:tc>
          <w:tcPr>
            <w:tcW w:w="525" w:type="dxa"/>
            <w:shd w:val="clear" w:color="auto" w:fill="auto"/>
          </w:tcPr>
          <w:p w:rsidR="008669BE" w:rsidRPr="005C33F1" w:rsidRDefault="008669BE" w:rsidP="005C33F1">
            <w:pPr>
              <w:ind w:right="-122"/>
              <w:rPr>
                <w:sz w:val="18"/>
                <w:szCs w:val="18"/>
              </w:rPr>
            </w:pPr>
            <w:r w:rsidRPr="005C33F1">
              <w:rPr>
                <w:sz w:val="18"/>
                <w:szCs w:val="18"/>
              </w:rPr>
              <w:t>0,33</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tc>
      </w:tr>
      <w:tr w:rsidR="008669BE" w:rsidRPr="005C33F1" w:rsidTr="005C33F1">
        <w:trPr>
          <w:trHeight w:val="340"/>
        </w:trPr>
        <w:tc>
          <w:tcPr>
            <w:tcW w:w="1308" w:type="dxa"/>
            <w:vMerge w:val="restart"/>
            <w:shd w:val="clear" w:color="auto" w:fill="auto"/>
          </w:tcPr>
          <w:p w:rsidR="008669BE" w:rsidRPr="005C33F1" w:rsidRDefault="008669BE" w:rsidP="005C33F1">
            <w:pPr>
              <w:jc w:val="center"/>
              <w:rPr>
                <w:sz w:val="18"/>
                <w:szCs w:val="18"/>
              </w:rPr>
            </w:pPr>
            <w:r w:rsidRPr="005C33F1">
              <w:rPr>
                <w:sz w:val="18"/>
                <w:szCs w:val="18"/>
              </w:rPr>
              <w:t>Ковкий</w:t>
            </w:r>
          </w:p>
          <w:p w:rsidR="008669BE" w:rsidRPr="005C33F1" w:rsidRDefault="008669BE" w:rsidP="005C33F1">
            <w:pPr>
              <w:jc w:val="center"/>
              <w:rPr>
                <w:sz w:val="18"/>
                <w:szCs w:val="18"/>
              </w:rPr>
            </w:pPr>
            <w:r w:rsidRPr="005C33F1">
              <w:rPr>
                <w:sz w:val="18"/>
                <w:szCs w:val="18"/>
              </w:rPr>
              <w:t>чугун,</w:t>
            </w:r>
          </w:p>
          <w:p w:rsidR="008669BE" w:rsidRPr="005C33F1" w:rsidRDefault="008669BE" w:rsidP="005C33F1">
            <w:pPr>
              <w:jc w:val="center"/>
              <w:rPr>
                <w:sz w:val="18"/>
                <w:szCs w:val="18"/>
              </w:rPr>
            </w:pPr>
            <w:r w:rsidRPr="005C33F1">
              <w:rPr>
                <w:sz w:val="18"/>
                <w:szCs w:val="18"/>
              </w:rPr>
              <w:t>НВ150</w:t>
            </w:r>
          </w:p>
        </w:tc>
        <w:tc>
          <w:tcPr>
            <w:tcW w:w="1080" w:type="dxa"/>
            <w:shd w:val="clear" w:color="auto" w:fill="auto"/>
          </w:tcPr>
          <w:p w:rsidR="008669BE" w:rsidRPr="005C33F1" w:rsidRDefault="008669BE" w:rsidP="005C33F1">
            <w:pPr>
              <w:rPr>
                <w:sz w:val="18"/>
                <w:szCs w:val="18"/>
              </w:rPr>
            </w:pPr>
            <w:r w:rsidRPr="005C33F1">
              <w:rPr>
                <w:sz w:val="18"/>
                <w:szCs w:val="18"/>
              </w:rPr>
              <w:t>Наружное продольное точение</w:t>
            </w:r>
          </w:p>
        </w:tc>
        <w:tc>
          <w:tcPr>
            <w:tcW w:w="840" w:type="dxa"/>
            <w:shd w:val="clear" w:color="auto" w:fill="auto"/>
          </w:tcPr>
          <w:p w:rsidR="008669BE" w:rsidRPr="005C33F1" w:rsidRDefault="008669BE" w:rsidP="005C33F1">
            <w:pPr>
              <w:rPr>
                <w:sz w:val="18"/>
                <w:szCs w:val="18"/>
              </w:rPr>
            </w:pPr>
            <w:r w:rsidRPr="005C33F1">
              <w:rPr>
                <w:sz w:val="18"/>
                <w:szCs w:val="18"/>
              </w:rPr>
              <w:t>ВК8</w:t>
            </w:r>
          </w:p>
        </w:tc>
        <w:tc>
          <w:tcPr>
            <w:tcW w:w="1200" w:type="dxa"/>
            <w:shd w:val="clear" w:color="auto" w:fill="auto"/>
          </w:tcPr>
          <w:p w:rsidR="008669BE" w:rsidRPr="005C33F1" w:rsidRDefault="000661A9" w:rsidP="005C33F1">
            <w:pPr>
              <w:rPr>
                <w:sz w:val="18"/>
                <w:szCs w:val="18"/>
              </w:rPr>
            </w:pPr>
            <w:r>
              <w:rPr>
                <w:position w:val="-6"/>
                <w:sz w:val="18"/>
                <w:szCs w:val="18"/>
              </w:rPr>
              <w:pict>
                <v:shape id="_x0000_i2601" type="#_x0000_t75" style="width:19.5pt;height:12.75pt">
                  <v:imagedata r:id="rId2202" o:title=""/>
                </v:shape>
              </w:pict>
            </w:r>
            <w:r w:rsidR="008669BE" w:rsidRPr="005C33F1">
              <w:rPr>
                <w:sz w:val="18"/>
                <w:szCs w:val="18"/>
              </w:rPr>
              <w:t>0,40</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317</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0,15</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0,20</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tc>
      </w:tr>
      <w:tr w:rsidR="008669BE" w:rsidRPr="005C33F1" w:rsidTr="005C33F1">
        <w:trPr>
          <w:trHeight w:val="80"/>
        </w:trPr>
        <w:tc>
          <w:tcPr>
            <w:tcW w:w="1308" w:type="dxa"/>
            <w:vMerge/>
            <w:shd w:val="clear" w:color="auto" w:fill="auto"/>
          </w:tcPr>
          <w:p w:rsidR="008669BE" w:rsidRPr="005C33F1" w:rsidRDefault="008669BE" w:rsidP="005C33F1">
            <w:pPr>
              <w:rPr>
                <w:sz w:val="18"/>
                <w:szCs w:val="18"/>
              </w:rPr>
            </w:pPr>
          </w:p>
        </w:tc>
        <w:tc>
          <w:tcPr>
            <w:tcW w:w="1080" w:type="dxa"/>
            <w:shd w:val="clear" w:color="auto" w:fill="auto"/>
          </w:tcPr>
          <w:p w:rsidR="008669BE" w:rsidRPr="005C33F1" w:rsidRDefault="008669BE" w:rsidP="005C33F1">
            <w:pPr>
              <w:rPr>
                <w:sz w:val="18"/>
                <w:szCs w:val="18"/>
              </w:rPr>
            </w:pPr>
            <w:r w:rsidRPr="005C33F1">
              <w:rPr>
                <w:sz w:val="18"/>
                <w:szCs w:val="18"/>
              </w:rPr>
              <w:t>Отрезка</w:t>
            </w:r>
          </w:p>
        </w:tc>
        <w:tc>
          <w:tcPr>
            <w:tcW w:w="840" w:type="dxa"/>
            <w:shd w:val="clear" w:color="auto" w:fill="auto"/>
          </w:tcPr>
          <w:p w:rsidR="008669BE" w:rsidRPr="005C33F1" w:rsidRDefault="008669BE" w:rsidP="005C33F1">
            <w:pPr>
              <w:rPr>
                <w:sz w:val="18"/>
                <w:szCs w:val="18"/>
              </w:rPr>
            </w:pPr>
            <w:r w:rsidRPr="005C33F1">
              <w:rPr>
                <w:sz w:val="18"/>
                <w:szCs w:val="18"/>
              </w:rPr>
              <w:t>ВК6</w:t>
            </w:r>
          </w:p>
        </w:tc>
        <w:tc>
          <w:tcPr>
            <w:tcW w:w="1200" w:type="dxa"/>
            <w:shd w:val="clear" w:color="auto" w:fill="auto"/>
          </w:tcPr>
          <w:p w:rsidR="008669BE" w:rsidRPr="005C33F1" w:rsidRDefault="008669BE" w:rsidP="005C33F1">
            <w:pPr>
              <w:rPr>
                <w:sz w:val="18"/>
                <w:szCs w:val="18"/>
              </w:rPr>
            </w:pPr>
            <w:r w:rsidRPr="005C33F1">
              <w:rPr>
                <w:sz w:val="18"/>
                <w:szCs w:val="18"/>
              </w:rPr>
              <w:t>-</w:t>
            </w:r>
          </w:p>
        </w:tc>
        <w:tc>
          <w:tcPr>
            <w:tcW w:w="466" w:type="dxa"/>
            <w:gridSpan w:val="2"/>
            <w:shd w:val="clear" w:color="auto" w:fill="auto"/>
          </w:tcPr>
          <w:p w:rsidR="008669BE" w:rsidRPr="005C33F1" w:rsidRDefault="008669BE" w:rsidP="005C33F1">
            <w:pPr>
              <w:ind w:right="-122"/>
              <w:rPr>
                <w:sz w:val="18"/>
                <w:szCs w:val="18"/>
              </w:rPr>
            </w:pPr>
            <w:r w:rsidRPr="005C33F1">
              <w:rPr>
                <w:sz w:val="18"/>
                <w:szCs w:val="18"/>
              </w:rPr>
              <w:t>86</w:t>
            </w:r>
          </w:p>
        </w:tc>
        <w:tc>
          <w:tcPr>
            <w:tcW w:w="525" w:type="dxa"/>
            <w:gridSpan w:val="2"/>
            <w:shd w:val="clear" w:color="auto" w:fill="auto"/>
          </w:tcPr>
          <w:p w:rsidR="008669BE" w:rsidRPr="005C33F1" w:rsidRDefault="008669BE" w:rsidP="005C33F1">
            <w:pPr>
              <w:ind w:right="-122"/>
              <w:rPr>
                <w:sz w:val="18"/>
                <w:szCs w:val="18"/>
              </w:rPr>
            </w:pPr>
            <w:r w:rsidRPr="005C33F1">
              <w:rPr>
                <w:sz w:val="18"/>
                <w:szCs w:val="18"/>
              </w:rPr>
              <w:t>-</w:t>
            </w:r>
          </w:p>
        </w:tc>
        <w:tc>
          <w:tcPr>
            <w:tcW w:w="524" w:type="dxa"/>
            <w:gridSpan w:val="2"/>
            <w:shd w:val="clear" w:color="auto" w:fill="auto"/>
          </w:tcPr>
          <w:p w:rsidR="008669BE" w:rsidRPr="005C33F1" w:rsidRDefault="008669BE" w:rsidP="005C33F1">
            <w:pPr>
              <w:ind w:right="-122"/>
              <w:rPr>
                <w:sz w:val="18"/>
                <w:szCs w:val="18"/>
              </w:rPr>
            </w:pPr>
            <w:r w:rsidRPr="005C33F1">
              <w:rPr>
                <w:sz w:val="18"/>
                <w:szCs w:val="18"/>
              </w:rPr>
              <w:t>0,4</w:t>
            </w:r>
          </w:p>
        </w:tc>
        <w:tc>
          <w:tcPr>
            <w:tcW w:w="525" w:type="dxa"/>
            <w:shd w:val="clear" w:color="auto" w:fill="auto"/>
          </w:tcPr>
          <w:p w:rsidR="008669BE" w:rsidRPr="005C33F1" w:rsidRDefault="008669BE" w:rsidP="005C33F1">
            <w:pPr>
              <w:ind w:right="-122"/>
              <w:rPr>
                <w:sz w:val="18"/>
                <w:szCs w:val="18"/>
              </w:rPr>
            </w:pPr>
            <w:r w:rsidRPr="005C33F1">
              <w:rPr>
                <w:sz w:val="18"/>
                <w:szCs w:val="18"/>
              </w:rPr>
              <w:t>0,20</w:t>
            </w:r>
          </w:p>
        </w:tc>
        <w:tc>
          <w:tcPr>
            <w:tcW w:w="723" w:type="dxa"/>
            <w:shd w:val="clear" w:color="auto" w:fill="auto"/>
          </w:tcPr>
          <w:p w:rsidR="008669BE" w:rsidRPr="005C33F1" w:rsidRDefault="008669BE" w:rsidP="005C33F1">
            <w:pPr>
              <w:rPr>
                <w:sz w:val="18"/>
                <w:szCs w:val="18"/>
              </w:rPr>
            </w:pPr>
            <w:r w:rsidRPr="005C33F1">
              <w:rPr>
                <w:sz w:val="18"/>
                <w:szCs w:val="18"/>
              </w:rPr>
              <w:t>без охл.</w:t>
            </w:r>
          </w:p>
        </w:tc>
      </w:tr>
    </w:tbl>
    <w:p w:rsidR="008669BE" w:rsidRPr="00195076" w:rsidRDefault="008669BE" w:rsidP="008669BE">
      <w:pPr>
        <w:jc w:val="right"/>
        <w:rPr>
          <w:sz w:val="22"/>
          <w:szCs w:val="22"/>
        </w:rPr>
      </w:pPr>
      <w:r w:rsidRPr="00195076">
        <w:rPr>
          <w:sz w:val="22"/>
          <w:szCs w:val="22"/>
        </w:rPr>
        <w:br w:type="page"/>
      </w:r>
      <w:r>
        <w:rPr>
          <w:sz w:val="22"/>
          <w:szCs w:val="22"/>
        </w:rPr>
        <w:lastRenderedPageBreak/>
        <w:t>Продолжение</w:t>
      </w:r>
      <w:r w:rsidRPr="00195076">
        <w:rPr>
          <w:sz w:val="22"/>
          <w:szCs w:val="22"/>
        </w:rPr>
        <w:t xml:space="preserve"> табл.6.7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2"/>
        <w:gridCol w:w="176"/>
        <w:gridCol w:w="854"/>
        <w:gridCol w:w="106"/>
        <w:gridCol w:w="786"/>
        <w:gridCol w:w="781"/>
        <w:gridCol w:w="175"/>
        <w:gridCol w:w="263"/>
        <w:gridCol w:w="240"/>
        <w:gridCol w:w="198"/>
        <w:gridCol w:w="305"/>
        <w:gridCol w:w="133"/>
        <w:gridCol w:w="370"/>
        <w:gridCol w:w="68"/>
        <w:gridCol w:w="438"/>
        <w:gridCol w:w="807"/>
      </w:tblGrid>
      <w:tr w:rsidR="008669BE" w:rsidRPr="005C33F1" w:rsidTr="005C33F1">
        <w:trPr>
          <w:trHeight w:val="44"/>
        </w:trPr>
        <w:tc>
          <w:tcPr>
            <w:tcW w:w="1668" w:type="dxa"/>
            <w:gridSpan w:val="2"/>
            <w:shd w:val="clear" w:color="auto" w:fill="auto"/>
          </w:tcPr>
          <w:p w:rsidR="008669BE" w:rsidRPr="005C33F1" w:rsidRDefault="008669BE" w:rsidP="005C33F1">
            <w:pPr>
              <w:jc w:val="center"/>
              <w:rPr>
                <w:sz w:val="18"/>
                <w:szCs w:val="18"/>
              </w:rPr>
            </w:pPr>
            <w:r w:rsidRPr="005C33F1">
              <w:rPr>
                <w:sz w:val="18"/>
                <w:szCs w:val="18"/>
              </w:rPr>
              <w:t>1</w:t>
            </w:r>
          </w:p>
        </w:tc>
        <w:tc>
          <w:tcPr>
            <w:tcW w:w="960" w:type="dxa"/>
            <w:gridSpan w:val="2"/>
            <w:shd w:val="clear" w:color="auto" w:fill="auto"/>
          </w:tcPr>
          <w:p w:rsidR="008669BE" w:rsidRPr="005C33F1" w:rsidRDefault="008669BE" w:rsidP="005C33F1">
            <w:pPr>
              <w:jc w:val="center"/>
              <w:rPr>
                <w:sz w:val="18"/>
                <w:szCs w:val="18"/>
              </w:rPr>
            </w:pPr>
            <w:r w:rsidRPr="005C33F1">
              <w:rPr>
                <w:sz w:val="18"/>
                <w:szCs w:val="18"/>
              </w:rPr>
              <w:t>2</w:t>
            </w:r>
          </w:p>
        </w:tc>
        <w:tc>
          <w:tcPr>
            <w:tcW w:w="786" w:type="dxa"/>
            <w:shd w:val="clear" w:color="auto" w:fill="auto"/>
          </w:tcPr>
          <w:p w:rsidR="008669BE" w:rsidRPr="005C33F1" w:rsidRDefault="008669BE" w:rsidP="005C33F1">
            <w:pPr>
              <w:jc w:val="center"/>
              <w:rPr>
                <w:sz w:val="18"/>
                <w:szCs w:val="18"/>
              </w:rPr>
            </w:pPr>
            <w:r w:rsidRPr="005C33F1">
              <w:rPr>
                <w:sz w:val="18"/>
                <w:szCs w:val="18"/>
              </w:rPr>
              <w:t>3</w:t>
            </w:r>
          </w:p>
        </w:tc>
        <w:tc>
          <w:tcPr>
            <w:tcW w:w="956" w:type="dxa"/>
            <w:gridSpan w:val="2"/>
            <w:shd w:val="clear" w:color="auto" w:fill="auto"/>
          </w:tcPr>
          <w:p w:rsidR="008669BE" w:rsidRPr="005C33F1" w:rsidRDefault="008669BE" w:rsidP="005C33F1">
            <w:pPr>
              <w:jc w:val="center"/>
              <w:rPr>
                <w:sz w:val="18"/>
                <w:szCs w:val="18"/>
              </w:rPr>
            </w:pPr>
            <w:r w:rsidRPr="005C33F1">
              <w:rPr>
                <w:sz w:val="18"/>
                <w:szCs w:val="18"/>
              </w:rPr>
              <w:t>4</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5</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6</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7</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8</w:t>
            </w:r>
          </w:p>
        </w:tc>
        <w:tc>
          <w:tcPr>
            <w:tcW w:w="807" w:type="dxa"/>
            <w:shd w:val="clear" w:color="auto" w:fill="auto"/>
          </w:tcPr>
          <w:p w:rsidR="008669BE" w:rsidRPr="005C33F1" w:rsidRDefault="008669BE" w:rsidP="005C33F1">
            <w:pPr>
              <w:jc w:val="center"/>
              <w:rPr>
                <w:sz w:val="18"/>
                <w:szCs w:val="18"/>
              </w:rPr>
            </w:pPr>
            <w:r w:rsidRPr="005C33F1">
              <w:rPr>
                <w:sz w:val="18"/>
                <w:szCs w:val="18"/>
              </w:rPr>
              <w:t>9</w:t>
            </w:r>
          </w:p>
        </w:tc>
      </w:tr>
      <w:tr w:rsidR="008669BE" w:rsidRPr="005C33F1" w:rsidTr="005C33F1">
        <w:trPr>
          <w:trHeight w:val="559"/>
        </w:trPr>
        <w:tc>
          <w:tcPr>
            <w:tcW w:w="1668" w:type="dxa"/>
            <w:gridSpan w:val="2"/>
            <w:shd w:val="clear" w:color="auto" w:fill="auto"/>
          </w:tcPr>
          <w:p w:rsidR="008669BE" w:rsidRPr="005C33F1" w:rsidRDefault="008669BE" w:rsidP="005C33F1">
            <w:pPr>
              <w:jc w:val="center"/>
              <w:rPr>
                <w:sz w:val="18"/>
                <w:szCs w:val="18"/>
              </w:rPr>
            </w:pPr>
            <w:r w:rsidRPr="005C33F1">
              <w:rPr>
                <w:sz w:val="18"/>
                <w:szCs w:val="18"/>
              </w:rPr>
              <w:t>Медные сплавы,</w:t>
            </w:r>
          </w:p>
          <w:p w:rsidR="008669BE" w:rsidRPr="005C33F1" w:rsidRDefault="008669BE" w:rsidP="005C33F1">
            <w:pPr>
              <w:jc w:val="center"/>
              <w:rPr>
                <w:sz w:val="18"/>
                <w:szCs w:val="18"/>
              </w:rPr>
            </w:pPr>
            <w:r w:rsidRPr="005C33F1">
              <w:rPr>
                <w:sz w:val="18"/>
                <w:szCs w:val="18"/>
              </w:rPr>
              <w:t>НВ100-190</w:t>
            </w:r>
          </w:p>
        </w:tc>
        <w:tc>
          <w:tcPr>
            <w:tcW w:w="960" w:type="dxa"/>
            <w:gridSpan w:val="2"/>
            <w:shd w:val="clear" w:color="auto" w:fill="auto"/>
          </w:tcPr>
          <w:p w:rsidR="008669BE" w:rsidRPr="005C33F1" w:rsidRDefault="008669BE" w:rsidP="005C33F1">
            <w:pPr>
              <w:jc w:val="center"/>
              <w:rPr>
                <w:sz w:val="18"/>
                <w:szCs w:val="18"/>
              </w:rPr>
            </w:pPr>
            <w:r w:rsidRPr="005C33F1">
              <w:rPr>
                <w:sz w:val="18"/>
                <w:szCs w:val="18"/>
              </w:rPr>
              <w:t>Наружное продольное точение</w:t>
            </w:r>
          </w:p>
        </w:tc>
        <w:tc>
          <w:tcPr>
            <w:tcW w:w="786" w:type="dxa"/>
            <w:shd w:val="clear" w:color="auto" w:fill="auto"/>
          </w:tcPr>
          <w:p w:rsidR="008669BE" w:rsidRPr="005C33F1" w:rsidRDefault="008669BE" w:rsidP="005C33F1">
            <w:pPr>
              <w:jc w:val="center"/>
              <w:rPr>
                <w:sz w:val="18"/>
                <w:szCs w:val="18"/>
              </w:rPr>
            </w:pPr>
            <w:r w:rsidRPr="005C33F1">
              <w:rPr>
                <w:sz w:val="18"/>
                <w:szCs w:val="18"/>
              </w:rPr>
              <w:t>Р18</w:t>
            </w:r>
          </w:p>
        </w:tc>
        <w:tc>
          <w:tcPr>
            <w:tcW w:w="956" w:type="dxa"/>
            <w:gridSpan w:val="2"/>
            <w:shd w:val="clear" w:color="auto" w:fill="auto"/>
          </w:tcPr>
          <w:p w:rsidR="008669BE" w:rsidRPr="005C33F1" w:rsidRDefault="000661A9" w:rsidP="005C33F1">
            <w:pPr>
              <w:jc w:val="center"/>
              <w:rPr>
                <w:sz w:val="18"/>
                <w:szCs w:val="18"/>
              </w:rPr>
            </w:pPr>
            <w:r>
              <w:rPr>
                <w:position w:val="-6"/>
                <w:sz w:val="18"/>
                <w:szCs w:val="18"/>
              </w:rPr>
              <w:pict>
                <v:shape id="_x0000_i2602" type="#_x0000_t75" style="width:19.5pt;height:12.75pt">
                  <v:imagedata r:id="rId2203" o:title=""/>
                </v:shape>
              </w:pict>
            </w:r>
            <w:r w:rsidR="008669BE" w:rsidRPr="005C33F1">
              <w:rPr>
                <w:sz w:val="18"/>
                <w:szCs w:val="18"/>
              </w:rPr>
              <w:t>0,20</w:t>
            </w:r>
          </w:p>
          <w:p w:rsidR="008669BE" w:rsidRPr="005C33F1" w:rsidRDefault="000661A9" w:rsidP="005C33F1">
            <w:pPr>
              <w:jc w:val="center"/>
              <w:rPr>
                <w:sz w:val="18"/>
                <w:szCs w:val="18"/>
              </w:rPr>
            </w:pPr>
            <w:r>
              <w:rPr>
                <w:position w:val="-6"/>
                <w:sz w:val="18"/>
                <w:szCs w:val="18"/>
              </w:rPr>
              <w:pict>
                <v:shape id="_x0000_i2603" type="#_x0000_t75" style="width:19.5pt;height:12.75pt">
                  <v:imagedata r:id="rId2204" o:title=""/>
                </v:shape>
              </w:pict>
            </w:r>
            <w:r w:rsidR="008669BE" w:rsidRPr="005C33F1">
              <w:rPr>
                <w:sz w:val="18"/>
                <w:szCs w:val="18"/>
              </w:rPr>
              <w:t>0,20</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270</w:t>
            </w:r>
          </w:p>
          <w:p w:rsidR="008669BE" w:rsidRPr="005C33F1" w:rsidRDefault="008669BE" w:rsidP="005C33F1">
            <w:pPr>
              <w:jc w:val="center"/>
              <w:rPr>
                <w:sz w:val="18"/>
                <w:szCs w:val="18"/>
              </w:rPr>
            </w:pPr>
            <w:r w:rsidRPr="005C33F1">
              <w:rPr>
                <w:sz w:val="18"/>
                <w:szCs w:val="18"/>
              </w:rPr>
              <w:t>182</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0,12</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0,25</w:t>
            </w:r>
          </w:p>
          <w:p w:rsidR="008669BE" w:rsidRPr="005C33F1" w:rsidRDefault="008669BE" w:rsidP="005C33F1">
            <w:pPr>
              <w:jc w:val="center"/>
              <w:rPr>
                <w:sz w:val="18"/>
                <w:szCs w:val="18"/>
              </w:rPr>
            </w:pPr>
            <w:r w:rsidRPr="005C33F1">
              <w:rPr>
                <w:sz w:val="18"/>
                <w:szCs w:val="18"/>
              </w:rPr>
              <w:t>0,30</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0,23</w:t>
            </w:r>
          </w:p>
        </w:tc>
        <w:tc>
          <w:tcPr>
            <w:tcW w:w="807" w:type="dxa"/>
            <w:shd w:val="clear" w:color="auto" w:fill="auto"/>
          </w:tcPr>
          <w:p w:rsidR="008669BE" w:rsidRPr="005C33F1" w:rsidRDefault="008669BE" w:rsidP="005C33F1">
            <w:pPr>
              <w:jc w:val="center"/>
              <w:rPr>
                <w:sz w:val="18"/>
                <w:szCs w:val="18"/>
              </w:rPr>
            </w:pPr>
            <w:r w:rsidRPr="005C33F1">
              <w:rPr>
                <w:sz w:val="18"/>
                <w:szCs w:val="18"/>
              </w:rPr>
              <w:t>без охл.</w:t>
            </w:r>
          </w:p>
        </w:tc>
      </w:tr>
      <w:tr w:rsidR="008669BE" w:rsidRPr="005C33F1" w:rsidTr="005C33F1">
        <w:trPr>
          <w:trHeight w:val="806"/>
        </w:trPr>
        <w:tc>
          <w:tcPr>
            <w:tcW w:w="1668" w:type="dxa"/>
            <w:gridSpan w:val="2"/>
            <w:shd w:val="clear" w:color="auto" w:fill="auto"/>
          </w:tcPr>
          <w:p w:rsidR="008669BE" w:rsidRPr="005C33F1" w:rsidRDefault="008669BE" w:rsidP="005C33F1">
            <w:pPr>
              <w:jc w:val="center"/>
              <w:rPr>
                <w:sz w:val="18"/>
                <w:szCs w:val="18"/>
              </w:rPr>
            </w:pPr>
            <w:r w:rsidRPr="005C33F1">
              <w:rPr>
                <w:sz w:val="18"/>
                <w:szCs w:val="18"/>
              </w:rPr>
              <w:t>Силумин, литейные алюминиевые сплавы,</w:t>
            </w:r>
          </w:p>
          <w:p w:rsidR="008669BE" w:rsidRPr="005C33F1" w:rsidRDefault="000661A9" w:rsidP="005C33F1">
            <w:pPr>
              <w:ind w:right="-44"/>
              <w:jc w:val="center"/>
              <w:rPr>
                <w:sz w:val="18"/>
                <w:szCs w:val="18"/>
              </w:rPr>
            </w:pPr>
            <w:r>
              <w:rPr>
                <w:position w:val="-10"/>
                <w:sz w:val="18"/>
                <w:szCs w:val="18"/>
              </w:rPr>
              <w:pict>
                <v:shape id="_x0000_i2604" type="#_x0000_t75" style="width:15.75pt;height:15.75pt">
                  <v:imagedata r:id="rId2205" o:title=""/>
                </v:shape>
              </w:pict>
            </w:r>
            <w:r w:rsidR="008669BE" w:rsidRPr="005C33F1">
              <w:rPr>
                <w:sz w:val="18"/>
                <w:szCs w:val="18"/>
              </w:rPr>
              <w:t>=100-120 МПа</w:t>
            </w:r>
          </w:p>
        </w:tc>
        <w:tc>
          <w:tcPr>
            <w:tcW w:w="960" w:type="dxa"/>
            <w:gridSpan w:val="2"/>
            <w:shd w:val="clear" w:color="auto" w:fill="auto"/>
          </w:tcPr>
          <w:p w:rsidR="008669BE" w:rsidRPr="005C33F1" w:rsidRDefault="008669BE" w:rsidP="005C33F1">
            <w:pPr>
              <w:jc w:val="center"/>
              <w:rPr>
                <w:sz w:val="18"/>
                <w:szCs w:val="18"/>
              </w:rPr>
            </w:pPr>
            <w:r w:rsidRPr="005C33F1">
              <w:rPr>
                <w:sz w:val="18"/>
                <w:szCs w:val="18"/>
              </w:rPr>
              <w:t>Наружное продольное точение</w:t>
            </w:r>
          </w:p>
        </w:tc>
        <w:tc>
          <w:tcPr>
            <w:tcW w:w="786" w:type="dxa"/>
            <w:shd w:val="clear" w:color="auto" w:fill="auto"/>
          </w:tcPr>
          <w:p w:rsidR="008669BE" w:rsidRPr="005C33F1" w:rsidRDefault="008669BE" w:rsidP="005C33F1">
            <w:pPr>
              <w:jc w:val="center"/>
              <w:rPr>
                <w:sz w:val="18"/>
                <w:szCs w:val="18"/>
              </w:rPr>
            </w:pPr>
            <w:r w:rsidRPr="005C33F1">
              <w:rPr>
                <w:sz w:val="18"/>
                <w:szCs w:val="18"/>
              </w:rPr>
              <w:t>Р18</w:t>
            </w:r>
          </w:p>
        </w:tc>
        <w:tc>
          <w:tcPr>
            <w:tcW w:w="956" w:type="dxa"/>
            <w:gridSpan w:val="2"/>
            <w:shd w:val="clear" w:color="auto" w:fill="auto"/>
          </w:tcPr>
          <w:p w:rsidR="008669BE" w:rsidRPr="005C33F1" w:rsidRDefault="000661A9" w:rsidP="005C33F1">
            <w:pPr>
              <w:jc w:val="center"/>
              <w:rPr>
                <w:sz w:val="18"/>
                <w:szCs w:val="18"/>
              </w:rPr>
            </w:pPr>
            <w:r>
              <w:rPr>
                <w:position w:val="-6"/>
                <w:sz w:val="18"/>
                <w:szCs w:val="18"/>
              </w:rPr>
              <w:pict>
                <v:shape id="_x0000_i2605" type="#_x0000_t75" style="width:19.5pt;height:12.75pt">
                  <v:imagedata r:id="rId2206" o:title=""/>
                </v:shape>
              </w:pict>
            </w:r>
            <w:r w:rsidR="008669BE" w:rsidRPr="005C33F1">
              <w:rPr>
                <w:sz w:val="18"/>
                <w:szCs w:val="18"/>
              </w:rPr>
              <w:t>0,20</w:t>
            </w:r>
          </w:p>
          <w:p w:rsidR="008669BE" w:rsidRPr="005C33F1" w:rsidRDefault="000661A9" w:rsidP="005C33F1">
            <w:pPr>
              <w:jc w:val="center"/>
              <w:rPr>
                <w:sz w:val="18"/>
                <w:szCs w:val="18"/>
              </w:rPr>
            </w:pPr>
            <w:r>
              <w:rPr>
                <w:position w:val="-6"/>
                <w:sz w:val="18"/>
                <w:szCs w:val="18"/>
              </w:rPr>
              <w:pict>
                <v:shape id="_x0000_i2606" type="#_x0000_t75" style="width:19.5pt;height:12.75pt">
                  <v:imagedata r:id="rId2207" o:title=""/>
                </v:shape>
              </w:pict>
            </w:r>
            <w:r w:rsidR="008669BE" w:rsidRPr="005C33F1">
              <w:rPr>
                <w:sz w:val="18"/>
                <w:szCs w:val="18"/>
              </w:rPr>
              <w:t>0,20</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485</w:t>
            </w:r>
          </w:p>
          <w:p w:rsidR="008669BE" w:rsidRPr="005C33F1" w:rsidRDefault="008669BE" w:rsidP="005C33F1">
            <w:pPr>
              <w:jc w:val="center"/>
              <w:rPr>
                <w:sz w:val="18"/>
                <w:szCs w:val="18"/>
              </w:rPr>
            </w:pPr>
            <w:r w:rsidRPr="005C33F1">
              <w:rPr>
                <w:sz w:val="18"/>
                <w:szCs w:val="18"/>
              </w:rPr>
              <w:t>328</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0,12</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0,25</w:t>
            </w:r>
          </w:p>
          <w:p w:rsidR="008669BE" w:rsidRPr="005C33F1" w:rsidRDefault="008669BE" w:rsidP="005C33F1">
            <w:pPr>
              <w:jc w:val="center"/>
              <w:rPr>
                <w:sz w:val="18"/>
                <w:szCs w:val="18"/>
              </w:rPr>
            </w:pPr>
            <w:r w:rsidRPr="005C33F1">
              <w:rPr>
                <w:sz w:val="18"/>
                <w:szCs w:val="18"/>
              </w:rPr>
              <w:t>0,50</w:t>
            </w:r>
          </w:p>
        </w:tc>
        <w:tc>
          <w:tcPr>
            <w:tcW w:w="503" w:type="dxa"/>
            <w:gridSpan w:val="2"/>
            <w:shd w:val="clear" w:color="auto" w:fill="auto"/>
          </w:tcPr>
          <w:p w:rsidR="008669BE" w:rsidRPr="005C33F1" w:rsidRDefault="008669BE" w:rsidP="005C33F1">
            <w:pPr>
              <w:jc w:val="center"/>
              <w:rPr>
                <w:sz w:val="18"/>
                <w:szCs w:val="18"/>
              </w:rPr>
            </w:pPr>
            <w:r w:rsidRPr="005C33F1">
              <w:rPr>
                <w:sz w:val="18"/>
                <w:szCs w:val="18"/>
              </w:rPr>
              <w:t>0,28</w:t>
            </w:r>
          </w:p>
        </w:tc>
        <w:tc>
          <w:tcPr>
            <w:tcW w:w="807" w:type="dxa"/>
            <w:shd w:val="clear" w:color="auto" w:fill="auto"/>
          </w:tcPr>
          <w:p w:rsidR="008669BE" w:rsidRPr="005C33F1" w:rsidRDefault="008669BE" w:rsidP="005C33F1">
            <w:pPr>
              <w:jc w:val="center"/>
              <w:rPr>
                <w:sz w:val="18"/>
                <w:szCs w:val="18"/>
              </w:rPr>
            </w:pPr>
            <w:r w:rsidRPr="005C33F1">
              <w:rPr>
                <w:sz w:val="18"/>
                <w:szCs w:val="18"/>
              </w:rPr>
              <w:t>без охл.</w:t>
            </w:r>
          </w:p>
        </w:tc>
      </w:tr>
      <w:tr w:rsidR="008669BE" w:rsidRPr="005C33F1" w:rsidTr="005C33F1">
        <w:trPr>
          <w:trHeight w:val="176"/>
        </w:trPr>
        <w:tc>
          <w:tcPr>
            <w:tcW w:w="7189" w:type="dxa"/>
            <w:gridSpan w:val="16"/>
            <w:shd w:val="clear" w:color="auto" w:fill="auto"/>
          </w:tcPr>
          <w:p w:rsidR="008669BE" w:rsidRPr="005C33F1" w:rsidRDefault="008669BE" w:rsidP="005C33F1">
            <w:pPr>
              <w:jc w:val="center"/>
              <w:rPr>
                <w:sz w:val="18"/>
                <w:szCs w:val="18"/>
              </w:rPr>
            </w:pPr>
            <w:r w:rsidRPr="005C33F1">
              <w:rPr>
                <w:sz w:val="18"/>
                <w:szCs w:val="18"/>
              </w:rPr>
              <w:t>Обработка отверстий</w:t>
            </w:r>
          </w:p>
        </w:tc>
      </w:tr>
      <w:tr w:rsidR="008669BE" w:rsidRPr="005C33F1" w:rsidTr="005C33F1">
        <w:trPr>
          <w:trHeight w:val="281"/>
        </w:trPr>
        <w:tc>
          <w:tcPr>
            <w:tcW w:w="1492" w:type="dxa"/>
            <w:vMerge w:val="restart"/>
            <w:shd w:val="clear" w:color="auto" w:fill="auto"/>
          </w:tcPr>
          <w:p w:rsidR="008669BE" w:rsidRPr="005C33F1" w:rsidRDefault="008669BE" w:rsidP="005C33F1">
            <w:pPr>
              <w:jc w:val="center"/>
              <w:rPr>
                <w:sz w:val="18"/>
                <w:szCs w:val="18"/>
              </w:rPr>
            </w:pPr>
            <w:r w:rsidRPr="005C33F1">
              <w:rPr>
                <w:sz w:val="18"/>
                <w:szCs w:val="18"/>
              </w:rPr>
              <w:t>Обрабатываемый материал</w:t>
            </w:r>
          </w:p>
        </w:tc>
        <w:tc>
          <w:tcPr>
            <w:tcW w:w="1030" w:type="dxa"/>
            <w:gridSpan w:val="2"/>
            <w:vMerge w:val="restart"/>
            <w:shd w:val="clear" w:color="auto" w:fill="auto"/>
          </w:tcPr>
          <w:p w:rsidR="008669BE" w:rsidRPr="005C33F1" w:rsidRDefault="008669BE" w:rsidP="005C33F1">
            <w:pPr>
              <w:jc w:val="center"/>
              <w:rPr>
                <w:sz w:val="18"/>
                <w:szCs w:val="18"/>
              </w:rPr>
            </w:pPr>
            <w:r w:rsidRPr="005C33F1">
              <w:rPr>
                <w:sz w:val="18"/>
                <w:szCs w:val="18"/>
              </w:rPr>
              <w:t xml:space="preserve">Вид </w:t>
            </w:r>
          </w:p>
          <w:p w:rsidR="008669BE" w:rsidRPr="005C33F1" w:rsidRDefault="008669BE" w:rsidP="005C33F1">
            <w:pPr>
              <w:jc w:val="center"/>
              <w:rPr>
                <w:sz w:val="18"/>
                <w:szCs w:val="18"/>
              </w:rPr>
            </w:pPr>
            <w:r w:rsidRPr="005C33F1">
              <w:rPr>
                <w:sz w:val="18"/>
                <w:szCs w:val="18"/>
              </w:rPr>
              <w:t>обработки</w:t>
            </w:r>
          </w:p>
        </w:tc>
        <w:tc>
          <w:tcPr>
            <w:tcW w:w="892" w:type="dxa"/>
            <w:gridSpan w:val="2"/>
            <w:vMerge w:val="restart"/>
            <w:shd w:val="clear" w:color="auto" w:fill="auto"/>
          </w:tcPr>
          <w:p w:rsidR="008669BE" w:rsidRPr="005C33F1" w:rsidRDefault="008669BE" w:rsidP="005C33F1">
            <w:pPr>
              <w:jc w:val="center"/>
              <w:rPr>
                <w:sz w:val="18"/>
                <w:szCs w:val="18"/>
              </w:rPr>
            </w:pPr>
            <w:r w:rsidRPr="005C33F1">
              <w:rPr>
                <w:sz w:val="18"/>
                <w:szCs w:val="18"/>
              </w:rPr>
              <w:t>Материал режущей части</w:t>
            </w:r>
          </w:p>
        </w:tc>
        <w:tc>
          <w:tcPr>
            <w:tcW w:w="781" w:type="dxa"/>
            <w:vMerge w:val="restart"/>
            <w:shd w:val="clear" w:color="auto" w:fill="auto"/>
          </w:tcPr>
          <w:p w:rsidR="008669BE" w:rsidRPr="005C33F1" w:rsidRDefault="008669BE" w:rsidP="005C33F1">
            <w:pPr>
              <w:jc w:val="center"/>
              <w:rPr>
                <w:sz w:val="18"/>
                <w:szCs w:val="18"/>
              </w:rPr>
            </w:pPr>
            <w:r w:rsidRPr="005C33F1">
              <w:rPr>
                <w:sz w:val="18"/>
                <w:szCs w:val="18"/>
              </w:rPr>
              <w:t>Подача</w:t>
            </w:r>
          </w:p>
        </w:tc>
        <w:tc>
          <w:tcPr>
            <w:tcW w:w="2190" w:type="dxa"/>
            <w:gridSpan w:val="9"/>
            <w:shd w:val="clear" w:color="auto" w:fill="auto"/>
          </w:tcPr>
          <w:p w:rsidR="008669BE" w:rsidRPr="005C33F1" w:rsidRDefault="008669BE" w:rsidP="005C33F1">
            <w:pPr>
              <w:jc w:val="center"/>
              <w:rPr>
                <w:sz w:val="18"/>
                <w:szCs w:val="18"/>
              </w:rPr>
            </w:pPr>
            <w:r w:rsidRPr="005C33F1">
              <w:rPr>
                <w:sz w:val="18"/>
                <w:szCs w:val="18"/>
              </w:rPr>
              <w:t>Коэффициент</w:t>
            </w:r>
          </w:p>
          <w:p w:rsidR="008669BE" w:rsidRPr="005C33F1" w:rsidRDefault="008669BE" w:rsidP="005C33F1">
            <w:pPr>
              <w:jc w:val="center"/>
              <w:rPr>
                <w:sz w:val="18"/>
                <w:szCs w:val="18"/>
              </w:rPr>
            </w:pPr>
            <w:r w:rsidRPr="005C33F1">
              <w:rPr>
                <w:sz w:val="18"/>
                <w:szCs w:val="18"/>
              </w:rPr>
              <w:t>и показатели степени</w:t>
            </w:r>
          </w:p>
        </w:tc>
        <w:tc>
          <w:tcPr>
            <w:tcW w:w="807" w:type="dxa"/>
            <w:vMerge w:val="restart"/>
            <w:shd w:val="clear" w:color="auto" w:fill="auto"/>
          </w:tcPr>
          <w:p w:rsidR="008669BE" w:rsidRPr="005C33F1" w:rsidRDefault="008669BE" w:rsidP="005C33F1">
            <w:pPr>
              <w:jc w:val="center"/>
              <w:rPr>
                <w:sz w:val="18"/>
                <w:szCs w:val="18"/>
              </w:rPr>
            </w:pPr>
            <w:r w:rsidRPr="005C33F1">
              <w:rPr>
                <w:sz w:val="18"/>
                <w:szCs w:val="18"/>
              </w:rPr>
              <w:t>Охлаж-дение</w:t>
            </w:r>
          </w:p>
        </w:tc>
      </w:tr>
      <w:tr w:rsidR="008669BE" w:rsidRPr="005C33F1" w:rsidTr="005C33F1">
        <w:trPr>
          <w:trHeight w:val="101"/>
        </w:trPr>
        <w:tc>
          <w:tcPr>
            <w:tcW w:w="1492" w:type="dxa"/>
            <w:vMerge/>
            <w:shd w:val="clear" w:color="auto" w:fill="auto"/>
          </w:tcPr>
          <w:p w:rsidR="008669BE" w:rsidRPr="005C33F1" w:rsidRDefault="008669BE" w:rsidP="005C33F1">
            <w:pPr>
              <w:jc w:val="center"/>
              <w:rPr>
                <w:sz w:val="18"/>
                <w:szCs w:val="18"/>
              </w:rPr>
            </w:pPr>
          </w:p>
        </w:tc>
        <w:tc>
          <w:tcPr>
            <w:tcW w:w="1030" w:type="dxa"/>
            <w:gridSpan w:val="2"/>
            <w:vMerge/>
            <w:shd w:val="clear" w:color="auto" w:fill="auto"/>
          </w:tcPr>
          <w:p w:rsidR="008669BE" w:rsidRPr="005C33F1" w:rsidRDefault="008669BE" w:rsidP="005C33F1">
            <w:pPr>
              <w:jc w:val="center"/>
              <w:rPr>
                <w:sz w:val="18"/>
                <w:szCs w:val="18"/>
              </w:rPr>
            </w:pPr>
          </w:p>
        </w:tc>
        <w:tc>
          <w:tcPr>
            <w:tcW w:w="892" w:type="dxa"/>
            <w:gridSpan w:val="2"/>
            <w:vMerge/>
            <w:shd w:val="clear" w:color="auto" w:fill="auto"/>
          </w:tcPr>
          <w:p w:rsidR="008669BE" w:rsidRPr="005C33F1" w:rsidRDefault="008669BE" w:rsidP="005C33F1">
            <w:pPr>
              <w:jc w:val="center"/>
              <w:rPr>
                <w:sz w:val="18"/>
                <w:szCs w:val="18"/>
              </w:rPr>
            </w:pPr>
          </w:p>
        </w:tc>
        <w:tc>
          <w:tcPr>
            <w:tcW w:w="781" w:type="dxa"/>
            <w:vMerge/>
            <w:shd w:val="clear" w:color="auto" w:fill="auto"/>
          </w:tcPr>
          <w:p w:rsidR="008669BE" w:rsidRPr="005C33F1" w:rsidRDefault="008669BE" w:rsidP="005C33F1">
            <w:pPr>
              <w:jc w:val="center"/>
              <w:rPr>
                <w:sz w:val="18"/>
                <w:szCs w:val="18"/>
              </w:rPr>
            </w:pPr>
          </w:p>
        </w:tc>
        <w:tc>
          <w:tcPr>
            <w:tcW w:w="438" w:type="dxa"/>
            <w:gridSpan w:val="2"/>
            <w:shd w:val="clear" w:color="auto" w:fill="auto"/>
          </w:tcPr>
          <w:p w:rsidR="008669BE" w:rsidRPr="005C33F1" w:rsidRDefault="000661A9" w:rsidP="005C33F1">
            <w:pPr>
              <w:ind w:left="-57" w:right="-57"/>
              <w:jc w:val="center"/>
              <w:rPr>
                <w:sz w:val="18"/>
                <w:szCs w:val="18"/>
              </w:rPr>
            </w:pPr>
            <w:r>
              <w:rPr>
                <w:position w:val="-10"/>
                <w:sz w:val="18"/>
                <w:szCs w:val="18"/>
              </w:rPr>
              <w:pict>
                <v:shape id="_x0000_i2607" type="#_x0000_t75" style="width:15.75pt;height:15.75pt">
                  <v:imagedata r:id="rId2208" o:title=""/>
                </v:shape>
              </w:pict>
            </w:r>
          </w:p>
        </w:tc>
        <w:tc>
          <w:tcPr>
            <w:tcW w:w="438" w:type="dxa"/>
            <w:gridSpan w:val="2"/>
            <w:shd w:val="clear" w:color="auto" w:fill="auto"/>
          </w:tcPr>
          <w:p w:rsidR="008669BE" w:rsidRPr="005C33F1" w:rsidRDefault="000661A9" w:rsidP="005C33F1">
            <w:pPr>
              <w:ind w:left="-57" w:right="-57"/>
              <w:jc w:val="center"/>
              <w:rPr>
                <w:sz w:val="18"/>
                <w:szCs w:val="18"/>
              </w:rPr>
            </w:pPr>
            <w:r>
              <w:rPr>
                <w:position w:val="-10"/>
                <w:sz w:val="18"/>
                <w:szCs w:val="18"/>
              </w:rPr>
              <w:pict>
                <v:shape id="_x0000_i2608" type="#_x0000_t75" style="width:9.75pt;height:12pt">
                  <v:imagedata r:id="rId2209" o:title=""/>
                </v:shape>
              </w:pict>
            </w:r>
          </w:p>
        </w:tc>
        <w:tc>
          <w:tcPr>
            <w:tcW w:w="438" w:type="dxa"/>
            <w:gridSpan w:val="2"/>
            <w:shd w:val="clear" w:color="auto" w:fill="auto"/>
          </w:tcPr>
          <w:p w:rsidR="008669BE" w:rsidRPr="005C33F1" w:rsidRDefault="000661A9" w:rsidP="005C33F1">
            <w:pPr>
              <w:ind w:left="-57" w:right="-57"/>
              <w:jc w:val="center"/>
              <w:rPr>
                <w:sz w:val="18"/>
                <w:szCs w:val="18"/>
              </w:rPr>
            </w:pPr>
            <w:r>
              <w:rPr>
                <w:position w:val="-6"/>
                <w:sz w:val="18"/>
                <w:szCs w:val="18"/>
              </w:rPr>
              <w:pict>
                <v:shape id="_x0000_i2609" type="#_x0000_t75" style="width:9pt;height:9.75pt">
                  <v:imagedata r:id="rId2210" o:title=""/>
                </v:shape>
              </w:pict>
            </w:r>
          </w:p>
        </w:tc>
        <w:tc>
          <w:tcPr>
            <w:tcW w:w="438" w:type="dxa"/>
            <w:gridSpan w:val="2"/>
            <w:shd w:val="clear" w:color="auto" w:fill="auto"/>
          </w:tcPr>
          <w:p w:rsidR="008669BE" w:rsidRPr="005C33F1" w:rsidRDefault="000661A9" w:rsidP="005C33F1">
            <w:pPr>
              <w:ind w:left="-57" w:right="-57"/>
              <w:jc w:val="center"/>
              <w:rPr>
                <w:sz w:val="18"/>
                <w:szCs w:val="18"/>
              </w:rPr>
            </w:pPr>
            <w:r>
              <w:rPr>
                <w:position w:val="-10"/>
                <w:sz w:val="18"/>
                <w:szCs w:val="18"/>
              </w:rPr>
              <w:pict>
                <v:shape id="_x0000_i2610" type="#_x0000_t75" style="width:9.75pt;height:12pt">
                  <v:imagedata r:id="rId2211" o:title=""/>
                </v:shape>
              </w:pict>
            </w:r>
          </w:p>
        </w:tc>
        <w:tc>
          <w:tcPr>
            <w:tcW w:w="438" w:type="dxa"/>
            <w:shd w:val="clear" w:color="auto" w:fill="auto"/>
          </w:tcPr>
          <w:p w:rsidR="008669BE" w:rsidRPr="005C33F1" w:rsidRDefault="000661A9" w:rsidP="005C33F1">
            <w:pPr>
              <w:ind w:left="-57" w:right="-57"/>
              <w:jc w:val="center"/>
              <w:rPr>
                <w:sz w:val="18"/>
                <w:szCs w:val="18"/>
              </w:rPr>
            </w:pPr>
            <w:r>
              <w:rPr>
                <w:position w:val="-6"/>
                <w:sz w:val="18"/>
                <w:szCs w:val="18"/>
              </w:rPr>
              <w:pict>
                <v:shape id="_x0000_i2611" type="#_x0000_t75" style="width:12pt;height:9.75pt">
                  <v:imagedata r:id="rId1855" o:title=""/>
                </v:shape>
              </w:pict>
            </w:r>
          </w:p>
        </w:tc>
        <w:tc>
          <w:tcPr>
            <w:tcW w:w="807" w:type="dxa"/>
            <w:vMerge/>
            <w:shd w:val="clear" w:color="auto" w:fill="auto"/>
          </w:tcPr>
          <w:p w:rsidR="008669BE" w:rsidRPr="005C33F1" w:rsidRDefault="008669BE" w:rsidP="005C33F1">
            <w:pPr>
              <w:jc w:val="center"/>
              <w:rPr>
                <w:sz w:val="18"/>
                <w:szCs w:val="18"/>
              </w:rPr>
            </w:pPr>
          </w:p>
        </w:tc>
      </w:tr>
      <w:tr w:rsidR="008669BE" w:rsidRPr="005C33F1" w:rsidTr="005C33F1">
        <w:trPr>
          <w:trHeight w:val="140"/>
        </w:trPr>
        <w:tc>
          <w:tcPr>
            <w:tcW w:w="1492" w:type="dxa"/>
            <w:shd w:val="clear" w:color="auto" w:fill="auto"/>
          </w:tcPr>
          <w:p w:rsidR="008669BE" w:rsidRPr="005C33F1" w:rsidRDefault="008669BE" w:rsidP="005C33F1">
            <w:pPr>
              <w:jc w:val="center"/>
              <w:rPr>
                <w:sz w:val="18"/>
                <w:szCs w:val="18"/>
              </w:rPr>
            </w:pPr>
            <w:r w:rsidRPr="005C33F1">
              <w:rPr>
                <w:sz w:val="18"/>
                <w:szCs w:val="18"/>
              </w:rPr>
              <w:t>1</w:t>
            </w:r>
          </w:p>
        </w:tc>
        <w:tc>
          <w:tcPr>
            <w:tcW w:w="1030" w:type="dxa"/>
            <w:gridSpan w:val="2"/>
            <w:shd w:val="clear" w:color="auto" w:fill="auto"/>
          </w:tcPr>
          <w:p w:rsidR="008669BE" w:rsidRPr="005C33F1" w:rsidRDefault="008669BE" w:rsidP="005C33F1">
            <w:pPr>
              <w:jc w:val="center"/>
              <w:rPr>
                <w:sz w:val="18"/>
                <w:szCs w:val="18"/>
              </w:rPr>
            </w:pPr>
            <w:r w:rsidRPr="005C33F1">
              <w:rPr>
                <w:sz w:val="18"/>
                <w:szCs w:val="18"/>
              </w:rPr>
              <w:t>2</w:t>
            </w: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3</w:t>
            </w:r>
          </w:p>
        </w:tc>
        <w:tc>
          <w:tcPr>
            <w:tcW w:w="781" w:type="dxa"/>
            <w:shd w:val="clear" w:color="auto" w:fill="auto"/>
          </w:tcPr>
          <w:p w:rsidR="008669BE" w:rsidRPr="005C33F1" w:rsidRDefault="008669BE" w:rsidP="005C33F1">
            <w:pPr>
              <w:jc w:val="center"/>
              <w:rPr>
                <w:sz w:val="18"/>
                <w:szCs w:val="18"/>
              </w:rPr>
            </w:pPr>
            <w:r w:rsidRPr="005C33F1">
              <w:rPr>
                <w:sz w:val="18"/>
                <w:szCs w:val="18"/>
              </w:rPr>
              <w:t>4</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5</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6</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7</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8</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9</w:t>
            </w:r>
          </w:p>
        </w:tc>
        <w:tc>
          <w:tcPr>
            <w:tcW w:w="807" w:type="dxa"/>
            <w:shd w:val="clear" w:color="auto" w:fill="auto"/>
          </w:tcPr>
          <w:p w:rsidR="008669BE" w:rsidRPr="005C33F1" w:rsidRDefault="008669BE" w:rsidP="005C33F1">
            <w:pPr>
              <w:jc w:val="center"/>
              <w:rPr>
                <w:sz w:val="18"/>
                <w:szCs w:val="18"/>
              </w:rPr>
            </w:pPr>
            <w:r w:rsidRPr="005C33F1">
              <w:rPr>
                <w:sz w:val="18"/>
                <w:szCs w:val="18"/>
              </w:rPr>
              <w:t>10</w:t>
            </w:r>
          </w:p>
        </w:tc>
      </w:tr>
      <w:tr w:rsidR="008669BE" w:rsidRPr="005C33F1" w:rsidTr="005C33F1">
        <w:trPr>
          <w:trHeight w:val="991"/>
        </w:trPr>
        <w:tc>
          <w:tcPr>
            <w:tcW w:w="1492" w:type="dxa"/>
            <w:shd w:val="clear" w:color="auto" w:fill="auto"/>
          </w:tcPr>
          <w:p w:rsidR="008669BE" w:rsidRPr="005C33F1" w:rsidRDefault="008669BE" w:rsidP="005C33F1">
            <w:pPr>
              <w:jc w:val="center"/>
              <w:rPr>
                <w:sz w:val="18"/>
                <w:szCs w:val="18"/>
              </w:rPr>
            </w:pPr>
            <w:r w:rsidRPr="005C33F1">
              <w:rPr>
                <w:sz w:val="18"/>
                <w:szCs w:val="18"/>
              </w:rPr>
              <w:t xml:space="preserve">Конструкционная углеродистая сталь, </w:t>
            </w:r>
          </w:p>
          <w:p w:rsidR="008669BE" w:rsidRPr="005C33F1" w:rsidRDefault="000661A9" w:rsidP="005C33F1">
            <w:pPr>
              <w:jc w:val="center"/>
              <w:rPr>
                <w:sz w:val="18"/>
                <w:szCs w:val="18"/>
              </w:rPr>
            </w:pPr>
            <w:r>
              <w:rPr>
                <w:position w:val="-10"/>
                <w:sz w:val="18"/>
                <w:szCs w:val="18"/>
              </w:rPr>
              <w:pict>
                <v:shape id="_x0000_i2612" type="#_x0000_t75" style="width:15.75pt;height:15.75pt">
                  <v:imagedata r:id="rId2212" o:title=""/>
                </v:shape>
              </w:pict>
            </w:r>
            <w:r w:rsidR="008669BE" w:rsidRPr="005C33F1">
              <w:rPr>
                <w:sz w:val="18"/>
                <w:szCs w:val="18"/>
              </w:rPr>
              <w:t>=750 МПа</w:t>
            </w:r>
          </w:p>
        </w:tc>
        <w:tc>
          <w:tcPr>
            <w:tcW w:w="1030" w:type="dxa"/>
            <w:gridSpan w:val="2"/>
            <w:vMerge w:val="restart"/>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Сверление</w:t>
            </w:r>
          </w:p>
          <w:p w:rsidR="008669BE" w:rsidRPr="005C33F1" w:rsidRDefault="008669BE" w:rsidP="005C33F1">
            <w:pPr>
              <w:jc w:val="center"/>
              <w:rPr>
                <w:sz w:val="18"/>
                <w:szCs w:val="18"/>
              </w:rPr>
            </w:pP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81" w:type="dxa"/>
            <w:shd w:val="clear" w:color="auto" w:fill="auto"/>
          </w:tcPr>
          <w:p w:rsidR="008669BE" w:rsidRPr="005C33F1" w:rsidRDefault="000661A9" w:rsidP="005C33F1">
            <w:pPr>
              <w:ind w:right="-101" w:hanging="54"/>
              <w:jc w:val="center"/>
              <w:rPr>
                <w:sz w:val="18"/>
                <w:szCs w:val="18"/>
              </w:rPr>
            </w:pPr>
            <w:r>
              <w:rPr>
                <w:position w:val="-6"/>
                <w:sz w:val="18"/>
                <w:szCs w:val="18"/>
              </w:rPr>
              <w:pict>
                <v:shape id="_x0000_i2613" type="#_x0000_t75" style="width:19.5pt;height:12.75pt">
                  <v:imagedata r:id="rId2213" o:title=""/>
                </v:shape>
              </w:pict>
            </w:r>
            <w:r w:rsidR="008669BE" w:rsidRPr="005C33F1">
              <w:rPr>
                <w:sz w:val="18"/>
                <w:szCs w:val="18"/>
              </w:rPr>
              <w:t xml:space="preserve">0,2 </w:t>
            </w:r>
          </w:p>
          <w:p w:rsidR="008669BE" w:rsidRPr="005C33F1" w:rsidRDefault="000661A9" w:rsidP="005C33F1">
            <w:pPr>
              <w:ind w:right="-101" w:hanging="54"/>
              <w:jc w:val="center"/>
              <w:rPr>
                <w:sz w:val="18"/>
                <w:szCs w:val="18"/>
              </w:rPr>
            </w:pPr>
            <w:r>
              <w:rPr>
                <w:position w:val="-6"/>
                <w:sz w:val="18"/>
                <w:szCs w:val="18"/>
              </w:rPr>
              <w:pict>
                <v:shape id="_x0000_i2614" type="#_x0000_t75" style="width:19.5pt;height:12.75pt">
                  <v:imagedata r:id="rId2214" o:title=""/>
                </v:shape>
              </w:pict>
            </w:r>
            <w:r w:rsidR="008669BE" w:rsidRPr="005C33F1">
              <w:rPr>
                <w:sz w:val="18"/>
                <w:szCs w:val="18"/>
              </w:rPr>
              <w:t>0,2</w:t>
            </w:r>
          </w:p>
        </w:tc>
        <w:tc>
          <w:tcPr>
            <w:tcW w:w="438" w:type="dxa"/>
            <w:gridSpan w:val="2"/>
            <w:shd w:val="clear" w:color="auto" w:fill="auto"/>
          </w:tcPr>
          <w:p w:rsidR="008669BE" w:rsidRPr="005C33F1" w:rsidRDefault="008669BE" w:rsidP="005C33F1">
            <w:pPr>
              <w:ind w:left="-57" w:right="-143"/>
              <w:rPr>
                <w:sz w:val="18"/>
                <w:szCs w:val="18"/>
              </w:rPr>
            </w:pPr>
            <w:r w:rsidRPr="005C33F1">
              <w:rPr>
                <w:sz w:val="18"/>
                <w:szCs w:val="18"/>
              </w:rPr>
              <w:t>7,0</w:t>
            </w:r>
          </w:p>
          <w:p w:rsidR="008669BE" w:rsidRPr="005C33F1" w:rsidRDefault="008669BE" w:rsidP="005C33F1">
            <w:pPr>
              <w:ind w:left="-57" w:right="-143"/>
              <w:rPr>
                <w:sz w:val="18"/>
                <w:szCs w:val="18"/>
              </w:rPr>
            </w:pPr>
            <w:r w:rsidRPr="005C33F1">
              <w:rPr>
                <w:sz w:val="18"/>
                <w:szCs w:val="18"/>
              </w:rPr>
              <w:t>9,8</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0,40</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0,70</w:t>
            </w:r>
          </w:p>
          <w:p w:rsidR="008669BE" w:rsidRPr="005C33F1" w:rsidRDefault="008669BE" w:rsidP="005C33F1">
            <w:pPr>
              <w:ind w:left="-57" w:right="-57"/>
              <w:jc w:val="center"/>
              <w:rPr>
                <w:sz w:val="18"/>
                <w:szCs w:val="18"/>
              </w:rPr>
            </w:pPr>
            <w:r w:rsidRPr="005C33F1">
              <w:rPr>
                <w:sz w:val="18"/>
                <w:szCs w:val="18"/>
              </w:rPr>
              <w:t>0,50</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0,20</w:t>
            </w:r>
          </w:p>
        </w:tc>
        <w:tc>
          <w:tcPr>
            <w:tcW w:w="807" w:type="dxa"/>
            <w:shd w:val="clear" w:color="auto" w:fill="auto"/>
          </w:tcPr>
          <w:p w:rsidR="008669BE" w:rsidRPr="005C33F1" w:rsidRDefault="008669BE" w:rsidP="005C33F1">
            <w:pPr>
              <w:jc w:val="center"/>
              <w:rPr>
                <w:sz w:val="18"/>
                <w:szCs w:val="18"/>
              </w:rPr>
            </w:pPr>
            <w:r w:rsidRPr="005C33F1">
              <w:rPr>
                <w:sz w:val="18"/>
                <w:szCs w:val="18"/>
              </w:rPr>
              <w:t>с охл.</w:t>
            </w:r>
          </w:p>
          <w:p w:rsidR="008669BE" w:rsidRPr="005C33F1" w:rsidRDefault="008669BE" w:rsidP="005C33F1">
            <w:pPr>
              <w:jc w:val="center"/>
              <w:rPr>
                <w:sz w:val="18"/>
                <w:szCs w:val="18"/>
              </w:rPr>
            </w:pPr>
          </w:p>
        </w:tc>
      </w:tr>
      <w:tr w:rsidR="008669BE" w:rsidRPr="005C33F1" w:rsidTr="005C33F1">
        <w:trPr>
          <w:trHeight w:val="289"/>
        </w:trPr>
        <w:tc>
          <w:tcPr>
            <w:tcW w:w="1492" w:type="dxa"/>
            <w:shd w:val="clear" w:color="auto" w:fill="auto"/>
          </w:tcPr>
          <w:p w:rsidR="008669BE" w:rsidRPr="005C33F1" w:rsidRDefault="008669BE" w:rsidP="005C33F1">
            <w:pPr>
              <w:jc w:val="center"/>
              <w:rPr>
                <w:sz w:val="18"/>
                <w:szCs w:val="18"/>
              </w:rPr>
            </w:pPr>
            <w:r w:rsidRPr="005C33F1">
              <w:rPr>
                <w:sz w:val="18"/>
                <w:szCs w:val="18"/>
              </w:rPr>
              <w:t xml:space="preserve">Жаропрочная сталь 12Х18Н10Т </w:t>
            </w:r>
          </w:p>
        </w:tc>
        <w:tc>
          <w:tcPr>
            <w:tcW w:w="1030" w:type="dxa"/>
            <w:gridSpan w:val="2"/>
            <w:vMerge/>
            <w:shd w:val="clear" w:color="auto" w:fill="auto"/>
          </w:tcPr>
          <w:p w:rsidR="008669BE" w:rsidRPr="005C33F1" w:rsidRDefault="008669BE" w:rsidP="005C33F1">
            <w:pPr>
              <w:jc w:val="center"/>
              <w:rPr>
                <w:sz w:val="18"/>
                <w:szCs w:val="18"/>
              </w:rPr>
            </w:pP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Р9К5</w:t>
            </w:r>
          </w:p>
        </w:tc>
        <w:tc>
          <w:tcPr>
            <w:tcW w:w="781" w:type="dxa"/>
            <w:shd w:val="clear" w:color="auto" w:fill="auto"/>
          </w:tcPr>
          <w:p w:rsidR="008669BE" w:rsidRPr="005C33F1" w:rsidRDefault="008669BE" w:rsidP="005C33F1">
            <w:pPr>
              <w:jc w:val="center"/>
              <w:rPr>
                <w:sz w:val="18"/>
                <w:szCs w:val="18"/>
              </w:rPr>
            </w:pPr>
          </w:p>
        </w:tc>
        <w:tc>
          <w:tcPr>
            <w:tcW w:w="438" w:type="dxa"/>
            <w:gridSpan w:val="2"/>
            <w:shd w:val="clear" w:color="auto" w:fill="auto"/>
          </w:tcPr>
          <w:p w:rsidR="008669BE" w:rsidRPr="005C33F1" w:rsidRDefault="008669BE" w:rsidP="005C33F1">
            <w:pPr>
              <w:ind w:left="-57" w:right="-143"/>
              <w:rPr>
                <w:sz w:val="18"/>
                <w:szCs w:val="18"/>
              </w:rPr>
            </w:pPr>
            <w:r w:rsidRPr="005C33F1">
              <w:rPr>
                <w:sz w:val="18"/>
                <w:szCs w:val="18"/>
              </w:rPr>
              <w:t>0,80</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0,75</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0,85</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0,25</w:t>
            </w:r>
          </w:p>
        </w:tc>
        <w:tc>
          <w:tcPr>
            <w:tcW w:w="807" w:type="dxa"/>
            <w:shd w:val="clear" w:color="auto" w:fill="auto"/>
          </w:tcPr>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455"/>
        </w:trPr>
        <w:tc>
          <w:tcPr>
            <w:tcW w:w="1492" w:type="dxa"/>
            <w:tcBorders>
              <w:bottom w:val="single" w:sz="4" w:space="0" w:color="auto"/>
            </w:tcBorders>
            <w:shd w:val="clear" w:color="auto" w:fill="auto"/>
          </w:tcPr>
          <w:p w:rsidR="008669BE" w:rsidRPr="005C33F1" w:rsidRDefault="008669BE" w:rsidP="005C33F1">
            <w:pPr>
              <w:jc w:val="center"/>
              <w:rPr>
                <w:sz w:val="18"/>
                <w:szCs w:val="18"/>
              </w:rPr>
            </w:pPr>
            <w:r w:rsidRPr="005C33F1">
              <w:rPr>
                <w:sz w:val="18"/>
                <w:szCs w:val="18"/>
              </w:rPr>
              <w:t>Серый чугун, НВ190</w:t>
            </w:r>
          </w:p>
        </w:tc>
        <w:tc>
          <w:tcPr>
            <w:tcW w:w="1030" w:type="dxa"/>
            <w:gridSpan w:val="2"/>
            <w:vMerge/>
            <w:shd w:val="clear" w:color="auto" w:fill="auto"/>
          </w:tcPr>
          <w:p w:rsidR="008669BE" w:rsidRPr="005C33F1" w:rsidRDefault="008669BE" w:rsidP="005C33F1">
            <w:pPr>
              <w:jc w:val="center"/>
              <w:rPr>
                <w:sz w:val="18"/>
                <w:szCs w:val="18"/>
              </w:rPr>
            </w:pPr>
          </w:p>
        </w:tc>
        <w:tc>
          <w:tcPr>
            <w:tcW w:w="892" w:type="dxa"/>
            <w:gridSpan w:val="2"/>
            <w:tcBorders>
              <w:bottom w:val="single" w:sz="4" w:space="0" w:color="auto"/>
            </w:tcBorders>
            <w:shd w:val="clear" w:color="auto" w:fill="auto"/>
          </w:tcPr>
          <w:p w:rsidR="008669BE" w:rsidRPr="005C33F1" w:rsidRDefault="008669BE" w:rsidP="005C33F1">
            <w:pPr>
              <w:jc w:val="center"/>
              <w:rPr>
                <w:sz w:val="18"/>
                <w:szCs w:val="18"/>
              </w:rPr>
            </w:pPr>
            <w:r w:rsidRPr="005C33F1">
              <w:rPr>
                <w:sz w:val="18"/>
                <w:szCs w:val="18"/>
              </w:rPr>
              <w:t>Р6М5</w:t>
            </w:r>
          </w:p>
          <w:p w:rsidR="008669BE" w:rsidRPr="005C33F1" w:rsidRDefault="008669BE" w:rsidP="005C33F1">
            <w:pPr>
              <w:jc w:val="center"/>
              <w:rPr>
                <w:sz w:val="18"/>
                <w:szCs w:val="18"/>
              </w:rPr>
            </w:pPr>
            <w:r w:rsidRPr="005C33F1">
              <w:rPr>
                <w:sz w:val="18"/>
                <w:szCs w:val="18"/>
              </w:rPr>
              <w:t>ВК8</w:t>
            </w:r>
          </w:p>
        </w:tc>
        <w:tc>
          <w:tcPr>
            <w:tcW w:w="781" w:type="dxa"/>
            <w:tcBorders>
              <w:bottom w:val="single" w:sz="4" w:space="0" w:color="auto"/>
            </w:tcBorders>
            <w:shd w:val="clear" w:color="auto" w:fill="auto"/>
          </w:tcPr>
          <w:p w:rsidR="008669BE" w:rsidRPr="005C33F1" w:rsidRDefault="008669BE" w:rsidP="005C33F1">
            <w:pPr>
              <w:jc w:val="center"/>
              <w:rPr>
                <w:sz w:val="18"/>
                <w:szCs w:val="18"/>
              </w:rPr>
            </w:pPr>
            <w:r w:rsidRPr="005C33F1">
              <w:rPr>
                <w:sz w:val="18"/>
                <w:szCs w:val="18"/>
                <w:lang w:val="en-US"/>
              </w:rPr>
              <w:t>&gt;0,3</w:t>
            </w:r>
          </w:p>
        </w:tc>
        <w:tc>
          <w:tcPr>
            <w:tcW w:w="438" w:type="dxa"/>
            <w:gridSpan w:val="2"/>
            <w:tcBorders>
              <w:bottom w:val="single" w:sz="4" w:space="0" w:color="auto"/>
            </w:tcBorders>
            <w:shd w:val="clear" w:color="auto" w:fill="auto"/>
          </w:tcPr>
          <w:p w:rsidR="008669BE" w:rsidRPr="005C33F1" w:rsidRDefault="008669BE" w:rsidP="005C33F1">
            <w:pPr>
              <w:ind w:left="-57" w:right="-143"/>
              <w:rPr>
                <w:sz w:val="18"/>
                <w:szCs w:val="18"/>
              </w:rPr>
            </w:pPr>
            <w:r w:rsidRPr="005C33F1">
              <w:rPr>
                <w:sz w:val="18"/>
                <w:szCs w:val="18"/>
              </w:rPr>
              <w:t>17,1</w:t>
            </w:r>
          </w:p>
          <w:p w:rsidR="008669BE" w:rsidRPr="005C33F1" w:rsidRDefault="008669BE" w:rsidP="005C33F1">
            <w:pPr>
              <w:ind w:left="-57" w:right="-143"/>
              <w:rPr>
                <w:sz w:val="18"/>
                <w:szCs w:val="18"/>
              </w:rPr>
            </w:pPr>
            <w:r w:rsidRPr="005C33F1">
              <w:rPr>
                <w:sz w:val="18"/>
                <w:szCs w:val="18"/>
              </w:rPr>
              <w:t>34,2</w:t>
            </w:r>
          </w:p>
        </w:tc>
        <w:tc>
          <w:tcPr>
            <w:tcW w:w="438" w:type="dxa"/>
            <w:gridSpan w:val="2"/>
            <w:tcBorders>
              <w:bottom w:val="single" w:sz="4" w:space="0" w:color="auto"/>
            </w:tcBorders>
            <w:shd w:val="clear" w:color="auto" w:fill="auto"/>
          </w:tcPr>
          <w:p w:rsidR="008669BE" w:rsidRPr="005C33F1" w:rsidRDefault="008669BE" w:rsidP="005C33F1">
            <w:pPr>
              <w:ind w:left="-57" w:right="-57"/>
              <w:jc w:val="center"/>
              <w:rPr>
                <w:sz w:val="18"/>
                <w:szCs w:val="18"/>
              </w:rPr>
            </w:pPr>
            <w:r w:rsidRPr="005C33F1">
              <w:rPr>
                <w:sz w:val="18"/>
                <w:szCs w:val="18"/>
              </w:rPr>
              <w:t>0,25</w:t>
            </w:r>
          </w:p>
          <w:p w:rsidR="008669BE" w:rsidRPr="005C33F1" w:rsidRDefault="008669BE" w:rsidP="005C33F1">
            <w:pPr>
              <w:ind w:left="-57" w:right="-57"/>
              <w:jc w:val="center"/>
              <w:rPr>
                <w:sz w:val="18"/>
                <w:szCs w:val="18"/>
              </w:rPr>
            </w:pPr>
            <w:r w:rsidRPr="005C33F1">
              <w:rPr>
                <w:sz w:val="18"/>
                <w:szCs w:val="18"/>
              </w:rPr>
              <w:t>0,45</w:t>
            </w:r>
          </w:p>
        </w:tc>
        <w:tc>
          <w:tcPr>
            <w:tcW w:w="438" w:type="dxa"/>
            <w:gridSpan w:val="2"/>
            <w:tcBorders>
              <w:bottom w:val="single" w:sz="4" w:space="0" w:color="auto"/>
            </w:tcBorders>
            <w:shd w:val="clear" w:color="auto" w:fill="auto"/>
          </w:tcPr>
          <w:p w:rsidR="008669BE" w:rsidRPr="005C33F1" w:rsidRDefault="008669BE" w:rsidP="005C33F1">
            <w:pPr>
              <w:ind w:left="-57" w:right="-57"/>
              <w:jc w:val="center"/>
              <w:rPr>
                <w:sz w:val="18"/>
                <w:szCs w:val="18"/>
              </w:rPr>
            </w:pPr>
            <w:r w:rsidRPr="005C33F1">
              <w:rPr>
                <w:sz w:val="18"/>
                <w:szCs w:val="18"/>
              </w:rPr>
              <w:t>-</w:t>
            </w:r>
          </w:p>
          <w:p w:rsidR="008669BE" w:rsidRPr="005C33F1" w:rsidRDefault="008669BE" w:rsidP="005C33F1">
            <w:pPr>
              <w:ind w:left="-57" w:right="-57"/>
              <w:jc w:val="center"/>
              <w:rPr>
                <w:sz w:val="18"/>
                <w:szCs w:val="18"/>
              </w:rPr>
            </w:pPr>
            <w:r w:rsidRPr="005C33F1">
              <w:rPr>
                <w:sz w:val="18"/>
                <w:szCs w:val="18"/>
              </w:rPr>
              <w:t>-</w:t>
            </w:r>
          </w:p>
        </w:tc>
        <w:tc>
          <w:tcPr>
            <w:tcW w:w="438" w:type="dxa"/>
            <w:gridSpan w:val="2"/>
            <w:tcBorders>
              <w:bottom w:val="single" w:sz="4" w:space="0" w:color="auto"/>
            </w:tcBorders>
            <w:shd w:val="clear" w:color="auto" w:fill="auto"/>
          </w:tcPr>
          <w:p w:rsidR="008669BE" w:rsidRPr="005C33F1" w:rsidRDefault="008669BE" w:rsidP="005C33F1">
            <w:pPr>
              <w:ind w:left="-57" w:right="-57"/>
              <w:jc w:val="center"/>
              <w:rPr>
                <w:sz w:val="18"/>
                <w:szCs w:val="18"/>
              </w:rPr>
            </w:pPr>
            <w:r w:rsidRPr="005C33F1">
              <w:rPr>
                <w:sz w:val="18"/>
                <w:szCs w:val="18"/>
              </w:rPr>
              <w:t>0,40</w:t>
            </w:r>
          </w:p>
          <w:p w:rsidR="008669BE" w:rsidRPr="005C33F1" w:rsidRDefault="008669BE" w:rsidP="005C33F1">
            <w:pPr>
              <w:ind w:left="-57" w:right="-57"/>
              <w:jc w:val="center"/>
              <w:rPr>
                <w:sz w:val="18"/>
                <w:szCs w:val="18"/>
              </w:rPr>
            </w:pPr>
            <w:r w:rsidRPr="005C33F1">
              <w:rPr>
                <w:sz w:val="18"/>
                <w:szCs w:val="18"/>
              </w:rPr>
              <w:t>0,30</w:t>
            </w:r>
          </w:p>
        </w:tc>
        <w:tc>
          <w:tcPr>
            <w:tcW w:w="438" w:type="dxa"/>
            <w:tcBorders>
              <w:bottom w:val="single" w:sz="4" w:space="0" w:color="auto"/>
            </w:tcBorders>
            <w:shd w:val="clear" w:color="auto" w:fill="auto"/>
          </w:tcPr>
          <w:p w:rsidR="008669BE" w:rsidRPr="005C33F1" w:rsidRDefault="008669BE" w:rsidP="005C33F1">
            <w:pPr>
              <w:ind w:left="-57" w:right="-57"/>
              <w:jc w:val="center"/>
              <w:rPr>
                <w:sz w:val="18"/>
                <w:szCs w:val="18"/>
              </w:rPr>
            </w:pPr>
            <w:r w:rsidRPr="005C33F1">
              <w:rPr>
                <w:sz w:val="18"/>
                <w:szCs w:val="18"/>
              </w:rPr>
              <w:t>0,125</w:t>
            </w:r>
          </w:p>
          <w:p w:rsidR="008669BE" w:rsidRPr="005C33F1" w:rsidRDefault="008669BE" w:rsidP="005C33F1">
            <w:pPr>
              <w:ind w:left="-57" w:right="-57"/>
              <w:jc w:val="center"/>
              <w:rPr>
                <w:sz w:val="18"/>
                <w:szCs w:val="18"/>
              </w:rPr>
            </w:pPr>
            <w:r w:rsidRPr="005C33F1">
              <w:rPr>
                <w:sz w:val="18"/>
                <w:szCs w:val="18"/>
              </w:rPr>
              <w:t>0,20</w:t>
            </w:r>
          </w:p>
        </w:tc>
        <w:tc>
          <w:tcPr>
            <w:tcW w:w="807" w:type="dxa"/>
            <w:tcBorders>
              <w:bottom w:val="single" w:sz="4" w:space="0" w:color="auto"/>
            </w:tcBorders>
            <w:shd w:val="clear" w:color="auto" w:fill="auto"/>
          </w:tcPr>
          <w:p w:rsidR="008669BE" w:rsidRPr="005C33F1" w:rsidRDefault="008669BE" w:rsidP="005C33F1">
            <w:pPr>
              <w:jc w:val="center"/>
              <w:rPr>
                <w:sz w:val="18"/>
                <w:szCs w:val="18"/>
              </w:rPr>
            </w:pPr>
            <w:r w:rsidRPr="005C33F1">
              <w:rPr>
                <w:sz w:val="18"/>
                <w:szCs w:val="18"/>
              </w:rPr>
              <w:t>без охл.</w:t>
            </w:r>
          </w:p>
        </w:tc>
      </w:tr>
      <w:tr w:rsidR="008669BE" w:rsidRPr="005C33F1" w:rsidTr="005C33F1">
        <w:trPr>
          <w:trHeight w:val="469"/>
        </w:trPr>
        <w:tc>
          <w:tcPr>
            <w:tcW w:w="1492" w:type="dxa"/>
            <w:shd w:val="clear" w:color="auto" w:fill="auto"/>
          </w:tcPr>
          <w:p w:rsidR="008669BE" w:rsidRPr="005C33F1" w:rsidRDefault="008669BE" w:rsidP="005C33F1">
            <w:pPr>
              <w:jc w:val="center"/>
              <w:rPr>
                <w:sz w:val="18"/>
                <w:szCs w:val="18"/>
              </w:rPr>
            </w:pPr>
            <w:r w:rsidRPr="005C33F1">
              <w:rPr>
                <w:sz w:val="18"/>
                <w:szCs w:val="18"/>
              </w:rPr>
              <w:t>Ковкий чугун, НВ150</w:t>
            </w:r>
          </w:p>
        </w:tc>
        <w:tc>
          <w:tcPr>
            <w:tcW w:w="1030" w:type="dxa"/>
            <w:gridSpan w:val="2"/>
            <w:vMerge/>
            <w:shd w:val="clear" w:color="auto" w:fill="auto"/>
          </w:tcPr>
          <w:p w:rsidR="008669BE" w:rsidRPr="005C33F1" w:rsidRDefault="008669BE" w:rsidP="005C33F1">
            <w:pPr>
              <w:jc w:val="center"/>
              <w:rPr>
                <w:sz w:val="18"/>
                <w:szCs w:val="18"/>
              </w:rPr>
            </w:pP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Р6М5</w:t>
            </w:r>
          </w:p>
          <w:p w:rsidR="008669BE" w:rsidRPr="005C33F1" w:rsidRDefault="008669BE" w:rsidP="005C33F1">
            <w:pPr>
              <w:jc w:val="center"/>
              <w:rPr>
                <w:sz w:val="18"/>
                <w:szCs w:val="18"/>
              </w:rPr>
            </w:pPr>
            <w:r w:rsidRPr="005C33F1">
              <w:rPr>
                <w:sz w:val="18"/>
                <w:szCs w:val="18"/>
              </w:rPr>
              <w:t>ВК8</w:t>
            </w:r>
          </w:p>
        </w:tc>
        <w:tc>
          <w:tcPr>
            <w:tcW w:w="781" w:type="dxa"/>
            <w:shd w:val="clear" w:color="auto" w:fill="auto"/>
          </w:tcPr>
          <w:p w:rsidR="008669BE" w:rsidRPr="005C33F1" w:rsidRDefault="008669BE" w:rsidP="005C33F1">
            <w:pPr>
              <w:jc w:val="center"/>
              <w:rPr>
                <w:sz w:val="18"/>
                <w:szCs w:val="18"/>
              </w:rPr>
            </w:pPr>
            <w:r w:rsidRPr="005C33F1">
              <w:rPr>
                <w:sz w:val="18"/>
                <w:szCs w:val="18"/>
                <w:lang w:val="en-US"/>
              </w:rPr>
              <w:t>&gt;0,3</w:t>
            </w:r>
          </w:p>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143"/>
              <w:rPr>
                <w:sz w:val="18"/>
                <w:szCs w:val="18"/>
              </w:rPr>
            </w:pPr>
            <w:r w:rsidRPr="005C33F1">
              <w:rPr>
                <w:sz w:val="18"/>
                <w:szCs w:val="18"/>
              </w:rPr>
              <w:t>21,8</w:t>
            </w:r>
          </w:p>
          <w:p w:rsidR="008669BE" w:rsidRPr="005C33F1" w:rsidRDefault="008669BE" w:rsidP="005C33F1">
            <w:pPr>
              <w:ind w:left="-57" w:right="-143"/>
              <w:rPr>
                <w:sz w:val="18"/>
                <w:szCs w:val="18"/>
              </w:rPr>
            </w:pPr>
            <w:r w:rsidRPr="005C33F1">
              <w:rPr>
                <w:sz w:val="18"/>
                <w:szCs w:val="18"/>
              </w:rPr>
              <w:t>25,3</w:t>
            </w:r>
          </w:p>
        </w:tc>
        <w:tc>
          <w:tcPr>
            <w:tcW w:w="438" w:type="dxa"/>
            <w:gridSpan w:val="2"/>
            <w:shd w:val="clear" w:color="auto" w:fill="auto"/>
          </w:tcPr>
          <w:p w:rsidR="008669BE" w:rsidRPr="005C33F1" w:rsidRDefault="008669BE" w:rsidP="005C33F1">
            <w:pPr>
              <w:ind w:left="-57" w:right="-57"/>
              <w:jc w:val="center"/>
              <w:rPr>
                <w:sz w:val="18"/>
                <w:szCs w:val="18"/>
              </w:rPr>
            </w:pP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0,55</w:t>
            </w:r>
          </w:p>
          <w:p w:rsidR="008669BE" w:rsidRPr="005C33F1" w:rsidRDefault="008669BE" w:rsidP="005C33F1">
            <w:pPr>
              <w:ind w:left="-57" w:right="-57"/>
              <w:jc w:val="center"/>
              <w:rPr>
                <w:sz w:val="18"/>
                <w:szCs w:val="18"/>
              </w:rPr>
            </w:pPr>
            <w:r w:rsidRPr="005C33F1">
              <w:rPr>
                <w:sz w:val="18"/>
                <w:szCs w:val="18"/>
              </w:rPr>
              <w:t>0,40</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0,125</w:t>
            </w:r>
          </w:p>
        </w:tc>
        <w:tc>
          <w:tcPr>
            <w:tcW w:w="807" w:type="dxa"/>
            <w:shd w:val="clear" w:color="auto" w:fill="auto"/>
          </w:tcPr>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289"/>
        </w:trPr>
        <w:tc>
          <w:tcPr>
            <w:tcW w:w="1492" w:type="dxa"/>
            <w:vMerge w:val="restart"/>
            <w:shd w:val="clear" w:color="auto" w:fill="auto"/>
          </w:tcPr>
          <w:p w:rsidR="008669BE" w:rsidRPr="005C33F1" w:rsidRDefault="008669BE" w:rsidP="005C33F1">
            <w:pPr>
              <w:jc w:val="center"/>
              <w:rPr>
                <w:sz w:val="18"/>
                <w:szCs w:val="18"/>
              </w:rPr>
            </w:pPr>
            <w:r w:rsidRPr="005C33F1">
              <w:rPr>
                <w:sz w:val="18"/>
                <w:szCs w:val="18"/>
              </w:rPr>
              <w:t xml:space="preserve">Конструкционная углеродистая сталь, </w:t>
            </w:r>
          </w:p>
          <w:p w:rsidR="008669BE" w:rsidRPr="005C33F1" w:rsidRDefault="000661A9" w:rsidP="005C33F1">
            <w:pPr>
              <w:jc w:val="center"/>
              <w:rPr>
                <w:sz w:val="18"/>
                <w:szCs w:val="18"/>
              </w:rPr>
            </w:pPr>
            <w:r>
              <w:rPr>
                <w:position w:val="-10"/>
                <w:sz w:val="18"/>
                <w:szCs w:val="18"/>
              </w:rPr>
              <w:pict>
                <v:shape id="_x0000_i2615" type="#_x0000_t75" style="width:15.75pt;height:15.75pt">
                  <v:imagedata r:id="rId2215" o:title=""/>
                </v:shape>
              </w:pict>
            </w:r>
            <w:r w:rsidR="008669BE" w:rsidRPr="005C33F1">
              <w:rPr>
                <w:sz w:val="18"/>
                <w:szCs w:val="18"/>
              </w:rPr>
              <w:t>=780 МПа</w:t>
            </w:r>
          </w:p>
        </w:tc>
        <w:tc>
          <w:tcPr>
            <w:tcW w:w="1030" w:type="dxa"/>
            <w:gridSpan w:val="2"/>
            <w:shd w:val="clear" w:color="auto" w:fill="auto"/>
          </w:tcPr>
          <w:p w:rsidR="008669BE" w:rsidRPr="005C33F1" w:rsidRDefault="008669BE" w:rsidP="005C33F1">
            <w:pPr>
              <w:jc w:val="center"/>
              <w:rPr>
                <w:sz w:val="18"/>
                <w:szCs w:val="18"/>
              </w:rPr>
            </w:pPr>
            <w:r w:rsidRPr="005C33F1">
              <w:rPr>
                <w:sz w:val="18"/>
                <w:szCs w:val="18"/>
              </w:rPr>
              <w:t>Рассверливание</w:t>
            </w: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Р6М5</w:t>
            </w:r>
          </w:p>
          <w:p w:rsidR="008669BE" w:rsidRPr="005C33F1" w:rsidRDefault="008669BE" w:rsidP="005C33F1">
            <w:pPr>
              <w:jc w:val="center"/>
              <w:rPr>
                <w:sz w:val="18"/>
                <w:szCs w:val="18"/>
              </w:rPr>
            </w:pPr>
            <w:r w:rsidRPr="005C33F1">
              <w:rPr>
                <w:sz w:val="18"/>
                <w:szCs w:val="18"/>
              </w:rPr>
              <w:t>ВК8</w:t>
            </w:r>
          </w:p>
        </w:tc>
        <w:tc>
          <w:tcPr>
            <w:tcW w:w="781" w:type="dxa"/>
            <w:shd w:val="clear" w:color="auto" w:fill="auto"/>
          </w:tcPr>
          <w:p w:rsidR="008669BE" w:rsidRPr="005C33F1" w:rsidRDefault="008669BE" w:rsidP="005C33F1">
            <w:pPr>
              <w:jc w:val="center"/>
              <w:rPr>
                <w:sz w:val="18"/>
                <w:szCs w:val="18"/>
              </w:rPr>
            </w:pPr>
            <w:r w:rsidRPr="005C33F1">
              <w:rPr>
                <w:sz w:val="18"/>
                <w:szCs w:val="18"/>
              </w:rPr>
              <w:t>-</w:t>
            </w:r>
          </w:p>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143"/>
              <w:rPr>
                <w:sz w:val="18"/>
                <w:szCs w:val="18"/>
              </w:rPr>
            </w:pPr>
            <w:r w:rsidRPr="005C33F1">
              <w:rPr>
                <w:sz w:val="18"/>
                <w:szCs w:val="18"/>
              </w:rPr>
              <w:t>16,2</w:t>
            </w:r>
          </w:p>
          <w:p w:rsidR="008669BE" w:rsidRPr="005C33F1" w:rsidRDefault="008669BE" w:rsidP="005C33F1">
            <w:pPr>
              <w:ind w:left="-57" w:right="-143"/>
              <w:rPr>
                <w:sz w:val="18"/>
                <w:szCs w:val="18"/>
              </w:rPr>
            </w:pPr>
            <w:r w:rsidRPr="005C33F1">
              <w:rPr>
                <w:sz w:val="18"/>
                <w:szCs w:val="18"/>
              </w:rPr>
              <w:t>10,8</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r w:rsidRPr="005C33F1">
              <w:rPr>
                <w:sz w:val="18"/>
                <w:szCs w:val="18"/>
              </w:rPr>
              <w:t>0,6</w:t>
            </w:r>
          </w:p>
        </w:tc>
        <w:tc>
          <w:tcPr>
            <w:tcW w:w="438" w:type="dxa"/>
            <w:gridSpan w:val="2"/>
            <w:vMerge w:val="restart"/>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0,2</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0,5</w:t>
            </w:r>
          </w:p>
          <w:p w:rsidR="008669BE" w:rsidRPr="005C33F1" w:rsidRDefault="008669BE" w:rsidP="005C33F1">
            <w:pPr>
              <w:ind w:left="-57" w:right="-57"/>
              <w:jc w:val="center"/>
              <w:rPr>
                <w:sz w:val="18"/>
                <w:szCs w:val="18"/>
              </w:rPr>
            </w:pPr>
            <w:r w:rsidRPr="005C33F1">
              <w:rPr>
                <w:sz w:val="18"/>
                <w:szCs w:val="18"/>
              </w:rPr>
              <w:t>0,3</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0,2</w:t>
            </w:r>
          </w:p>
          <w:p w:rsidR="008669BE" w:rsidRPr="005C33F1" w:rsidRDefault="008669BE" w:rsidP="005C33F1">
            <w:pPr>
              <w:ind w:left="-57" w:right="-57"/>
              <w:jc w:val="center"/>
              <w:rPr>
                <w:sz w:val="18"/>
                <w:szCs w:val="18"/>
              </w:rPr>
            </w:pPr>
            <w:r w:rsidRPr="005C33F1">
              <w:rPr>
                <w:sz w:val="18"/>
                <w:szCs w:val="18"/>
              </w:rPr>
              <w:t>0,25</w:t>
            </w:r>
          </w:p>
        </w:tc>
        <w:tc>
          <w:tcPr>
            <w:tcW w:w="807" w:type="dxa"/>
            <w:shd w:val="clear" w:color="auto" w:fill="auto"/>
          </w:tcPr>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101"/>
        </w:trPr>
        <w:tc>
          <w:tcPr>
            <w:tcW w:w="1492" w:type="dxa"/>
            <w:vMerge/>
            <w:shd w:val="clear" w:color="auto" w:fill="auto"/>
          </w:tcPr>
          <w:p w:rsidR="008669BE" w:rsidRPr="005C33F1" w:rsidRDefault="008669BE" w:rsidP="005C33F1">
            <w:pPr>
              <w:jc w:val="center"/>
              <w:rPr>
                <w:sz w:val="18"/>
                <w:szCs w:val="18"/>
              </w:rPr>
            </w:pPr>
          </w:p>
        </w:tc>
        <w:tc>
          <w:tcPr>
            <w:tcW w:w="1030" w:type="dxa"/>
            <w:gridSpan w:val="2"/>
            <w:shd w:val="clear" w:color="auto" w:fill="auto"/>
          </w:tcPr>
          <w:p w:rsidR="008669BE" w:rsidRPr="005C33F1" w:rsidRDefault="008669BE" w:rsidP="005C33F1">
            <w:pPr>
              <w:jc w:val="center"/>
              <w:rPr>
                <w:sz w:val="18"/>
                <w:szCs w:val="18"/>
              </w:rPr>
            </w:pPr>
            <w:r w:rsidRPr="005C33F1">
              <w:rPr>
                <w:sz w:val="18"/>
                <w:szCs w:val="18"/>
              </w:rPr>
              <w:t>Зенкерование</w:t>
            </w: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Р6М5</w:t>
            </w:r>
          </w:p>
          <w:p w:rsidR="008669BE" w:rsidRPr="005C33F1" w:rsidRDefault="008669BE" w:rsidP="005C33F1">
            <w:pPr>
              <w:jc w:val="center"/>
              <w:rPr>
                <w:sz w:val="18"/>
                <w:szCs w:val="18"/>
              </w:rPr>
            </w:pPr>
            <w:r w:rsidRPr="005C33F1">
              <w:rPr>
                <w:sz w:val="18"/>
                <w:szCs w:val="18"/>
              </w:rPr>
              <w:t>ВК8</w:t>
            </w:r>
          </w:p>
        </w:tc>
        <w:tc>
          <w:tcPr>
            <w:tcW w:w="781" w:type="dxa"/>
            <w:shd w:val="clear" w:color="auto" w:fill="auto"/>
          </w:tcPr>
          <w:p w:rsidR="008669BE" w:rsidRPr="005C33F1" w:rsidRDefault="008669BE" w:rsidP="005C33F1">
            <w:pPr>
              <w:jc w:val="center"/>
              <w:rPr>
                <w:sz w:val="18"/>
                <w:szCs w:val="18"/>
              </w:rPr>
            </w:pPr>
            <w:r w:rsidRPr="005C33F1">
              <w:rPr>
                <w:sz w:val="18"/>
                <w:szCs w:val="18"/>
              </w:rPr>
              <w:t>-</w:t>
            </w:r>
          </w:p>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143"/>
              <w:rPr>
                <w:sz w:val="18"/>
                <w:szCs w:val="18"/>
              </w:rPr>
            </w:pPr>
            <w:r w:rsidRPr="005C33F1">
              <w:rPr>
                <w:sz w:val="18"/>
                <w:szCs w:val="18"/>
              </w:rPr>
              <w:t>16,3</w:t>
            </w:r>
          </w:p>
          <w:p w:rsidR="008669BE" w:rsidRPr="005C33F1" w:rsidRDefault="008669BE" w:rsidP="005C33F1">
            <w:pPr>
              <w:ind w:left="-57" w:right="-143"/>
              <w:rPr>
                <w:sz w:val="18"/>
                <w:szCs w:val="18"/>
              </w:rPr>
            </w:pPr>
            <w:r w:rsidRPr="005C33F1">
              <w:rPr>
                <w:sz w:val="18"/>
                <w:szCs w:val="18"/>
              </w:rPr>
              <w:t>18,0</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0,3</w:t>
            </w:r>
          </w:p>
          <w:p w:rsidR="008669BE" w:rsidRPr="005C33F1" w:rsidRDefault="008669BE" w:rsidP="005C33F1">
            <w:pPr>
              <w:ind w:left="-57" w:right="-57"/>
              <w:jc w:val="center"/>
              <w:rPr>
                <w:sz w:val="18"/>
                <w:szCs w:val="18"/>
              </w:rPr>
            </w:pPr>
            <w:r w:rsidRPr="005C33F1">
              <w:rPr>
                <w:sz w:val="18"/>
                <w:szCs w:val="18"/>
              </w:rPr>
              <w:t>0,6</w:t>
            </w:r>
          </w:p>
        </w:tc>
        <w:tc>
          <w:tcPr>
            <w:tcW w:w="438" w:type="dxa"/>
            <w:gridSpan w:val="2"/>
            <w:vMerge/>
            <w:shd w:val="clear" w:color="auto" w:fill="auto"/>
          </w:tcPr>
          <w:p w:rsidR="008669BE" w:rsidRPr="005C33F1" w:rsidRDefault="008669BE" w:rsidP="005C33F1">
            <w:pPr>
              <w:ind w:left="-57" w:right="-57"/>
              <w:jc w:val="center"/>
              <w:rPr>
                <w:sz w:val="18"/>
                <w:szCs w:val="18"/>
              </w:rPr>
            </w:pP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0,5</w:t>
            </w:r>
          </w:p>
          <w:p w:rsidR="008669BE" w:rsidRPr="005C33F1" w:rsidRDefault="008669BE" w:rsidP="005C33F1">
            <w:pPr>
              <w:ind w:left="-57" w:right="-57"/>
              <w:jc w:val="center"/>
              <w:rPr>
                <w:sz w:val="18"/>
                <w:szCs w:val="18"/>
              </w:rPr>
            </w:pPr>
            <w:r w:rsidRPr="005C33F1">
              <w:rPr>
                <w:sz w:val="18"/>
                <w:szCs w:val="18"/>
              </w:rPr>
              <w:t>0,3</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0,3</w:t>
            </w:r>
          </w:p>
          <w:p w:rsidR="008669BE" w:rsidRPr="005C33F1" w:rsidRDefault="008669BE" w:rsidP="005C33F1">
            <w:pPr>
              <w:ind w:left="-57" w:right="-57"/>
              <w:jc w:val="center"/>
              <w:rPr>
                <w:sz w:val="18"/>
                <w:szCs w:val="18"/>
              </w:rPr>
            </w:pPr>
            <w:r w:rsidRPr="005C33F1">
              <w:rPr>
                <w:sz w:val="18"/>
                <w:szCs w:val="18"/>
              </w:rPr>
              <w:t>0,25</w:t>
            </w:r>
          </w:p>
        </w:tc>
        <w:tc>
          <w:tcPr>
            <w:tcW w:w="807" w:type="dxa"/>
            <w:shd w:val="clear" w:color="auto" w:fill="auto"/>
          </w:tcPr>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101"/>
        </w:trPr>
        <w:tc>
          <w:tcPr>
            <w:tcW w:w="1492" w:type="dxa"/>
            <w:vMerge/>
            <w:shd w:val="clear" w:color="auto" w:fill="auto"/>
          </w:tcPr>
          <w:p w:rsidR="008669BE" w:rsidRPr="005C33F1" w:rsidRDefault="008669BE" w:rsidP="005C33F1">
            <w:pPr>
              <w:jc w:val="center"/>
              <w:rPr>
                <w:sz w:val="18"/>
                <w:szCs w:val="18"/>
              </w:rPr>
            </w:pPr>
          </w:p>
        </w:tc>
        <w:tc>
          <w:tcPr>
            <w:tcW w:w="1030" w:type="dxa"/>
            <w:gridSpan w:val="2"/>
            <w:shd w:val="clear" w:color="auto" w:fill="auto"/>
          </w:tcPr>
          <w:p w:rsidR="008669BE" w:rsidRPr="005C33F1" w:rsidRDefault="008669BE" w:rsidP="005C33F1">
            <w:pPr>
              <w:jc w:val="center"/>
              <w:rPr>
                <w:sz w:val="18"/>
                <w:szCs w:val="18"/>
              </w:rPr>
            </w:pPr>
            <w:r w:rsidRPr="005C33F1">
              <w:rPr>
                <w:sz w:val="18"/>
                <w:szCs w:val="18"/>
              </w:rPr>
              <w:t>Развертывание</w:t>
            </w: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Р6М5</w:t>
            </w:r>
          </w:p>
          <w:p w:rsidR="008669BE" w:rsidRPr="005C33F1" w:rsidRDefault="008669BE" w:rsidP="005C33F1">
            <w:pPr>
              <w:jc w:val="center"/>
              <w:rPr>
                <w:sz w:val="18"/>
                <w:szCs w:val="18"/>
              </w:rPr>
            </w:pPr>
            <w:r w:rsidRPr="005C33F1">
              <w:rPr>
                <w:sz w:val="18"/>
                <w:szCs w:val="18"/>
              </w:rPr>
              <w:t>ВК8</w:t>
            </w:r>
          </w:p>
        </w:tc>
        <w:tc>
          <w:tcPr>
            <w:tcW w:w="781" w:type="dxa"/>
            <w:shd w:val="clear" w:color="auto" w:fill="auto"/>
          </w:tcPr>
          <w:p w:rsidR="008669BE" w:rsidRPr="005C33F1" w:rsidRDefault="008669BE" w:rsidP="005C33F1">
            <w:pPr>
              <w:jc w:val="center"/>
              <w:rPr>
                <w:sz w:val="18"/>
                <w:szCs w:val="18"/>
              </w:rPr>
            </w:pPr>
            <w:r w:rsidRPr="005C33F1">
              <w:rPr>
                <w:sz w:val="18"/>
                <w:szCs w:val="18"/>
              </w:rPr>
              <w:t>-</w:t>
            </w:r>
          </w:p>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143"/>
              <w:rPr>
                <w:sz w:val="18"/>
                <w:szCs w:val="18"/>
              </w:rPr>
            </w:pPr>
            <w:r w:rsidRPr="005C33F1">
              <w:rPr>
                <w:sz w:val="18"/>
                <w:szCs w:val="18"/>
              </w:rPr>
              <w:t>10,5</w:t>
            </w:r>
          </w:p>
          <w:p w:rsidR="008669BE" w:rsidRPr="005C33F1" w:rsidRDefault="008669BE" w:rsidP="005C33F1">
            <w:pPr>
              <w:ind w:left="-57" w:right="-143"/>
              <w:rPr>
                <w:sz w:val="18"/>
                <w:szCs w:val="18"/>
              </w:rPr>
            </w:pPr>
            <w:r w:rsidRPr="005C33F1">
              <w:rPr>
                <w:sz w:val="18"/>
                <w:szCs w:val="18"/>
              </w:rPr>
              <w:t>100,6</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0,3</w:t>
            </w:r>
          </w:p>
          <w:p w:rsidR="008669BE" w:rsidRPr="005C33F1" w:rsidRDefault="008669BE" w:rsidP="005C33F1">
            <w:pPr>
              <w:ind w:left="-57" w:right="-57"/>
              <w:jc w:val="center"/>
              <w:rPr>
                <w:sz w:val="18"/>
                <w:szCs w:val="18"/>
              </w:rPr>
            </w:pPr>
            <w:r w:rsidRPr="005C33F1">
              <w:rPr>
                <w:sz w:val="18"/>
                <w:szCs w:val="18"/>
              </w:rPr>
              <w:t>0,3</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0,2</w:t>
            </w:r>
          </w:p>
          <w:p w:rsidR="008669BE" w:rsidRPr="005C33F1" w:rsidRDefault="008669BE" w:rsidP="005C33F1">
            <w:pPr>
              <w:ind w:left="-57" w:right="-57"/>
              <w:jc w:val="center"/>
              <w:rPr>
                <w:sz w:val="18"/>
                <w:szCs w:val="18"/>
              </w:rPr>
            </w:pPr>
            <w:r w:rsidRPr="005C33F1">
              <w:rPr>
                <w:sz w:val="18"/>
                <w:szCs w:val="18"/>
              </w:rPr>
              <w:t>0</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0,65</w:t>
            </w:r>
          </w:p>
          <w:p w:rsidR="008669BE" w:rsidRPr="005C33F1" w:rsidRDefault="008669BE" w:rsidP="005C33F1">
            <w:pPr>
              <w:ind w:left="-57" w:right="-57"/>
              <w:jc w:val="center"/>
              <w:rPr>
                <w:sz w:val="18"/>
                <w:szCs w:val="18"/>
              </w:rPr>
            </w:pPr>
            <w:r w:rsidRPr="005C33F1">
              <w:rPr>
                <w:sz w:val="18"/>
                <w:szCs w:val="18"/>
              </w:rPr>
              <w:t>0,65</w:t>
            </w:r>
          </w:p>
        </w:tc>
        <w:tc>
          <w:tcPr>
            <w:tcW w:w="438" w:type="dxa"/>
            <w:shd w:val="clear" w:color="auto" w:fill="auto"/>
          </w:tcPr>
          <w:p w:rsidR="008669BE" w:rsidRPr="005C33F1" w:rsidRDefault="008669BE" w:rsidP="005C33F1">
            <w:pPr>
              <w:ind w:left="-57" w:right="-57"/>
              <w:jc w:val="center"/>
              <w:rPr>
                <w:sz w:val="18"/>
                <w:szCs w:val="18"/>
              </w:rPr>
            </w:pPr>
            <w:r w:rsidRPr="005C33F1">
              <w:rPr>
                <w:sz w:val="18"/>
                <w:szCs w:val="18"/>
              </w:rPr>
              <w:t>0,4</w:t>
            </w:r>
          </w:p>
        </w:tc>
        <w:tc>
          <w:tcPr>
            <w:tcW w:w="807" w:type="dxa"/>
            <w:shd w:val="clear" w:color="auto" w:fill="auto"/>
          </w:tcPr>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578"/>
        </w:trPr>
        <w:tc>
          <w:tcPr>
            <w:tcW w:w="1492" w:type="dxa"/>
            <w:shd w:val="clear" w:color="auto" w:fill="auto"/>
          </w:tcPr>
          <w:p w:rsidR="008669BE" w:rsidRPr="005C33F1" w:rsidRDefault="008669BE" w:rsidP="005C33F1">
            <w:pPr>
              <w:jc w:val="center"/>
              <w:rPr>
                <w:sz w:val="18"/>
                <w:szCs w:val="18"/>
              </w:rPr>
            </w:pPr>
            <w:r w:rsidRPr="005C33F1">
              <w:rPr>
                <w:sz w:val="18"/>
                <w:szCs w:val="18"/>
              </w:rPr>
              <w:t xml:space="preserve">Конструкционная закаленная сталь, </w:t>
            </w:r>
          </w:p>
          <w:p w:rsidR="008669BE" w:rsidRPr="005C33F1" w:rsidRDefault="008669BE" w:rsidP="005C33F1">
            <w:pPr>
              <w:jc w:val="center"/>
              <w:rPr>
                <w:sz w:val="18"/>
                <w:szCs w:val="18"/>
              </w:rPr>
            </w:pPr>
            <w:r w:rsidRPr="005C33F1">
              <w:rPr>
                <w:sz w:val="18"/>
                <w:szCs w:val="18"/>
              </w:rPr>
              <w:t>HRC 49054</w:t>
            </w:r>
          </w:p>
        </w:tc>
        <w:tc>
          <w:tcPr>
            <w:tcW w:w="1030" w:type="dxa"/>
            <w:gridSpan w:val="2"/>
            <w:shd w:val="clear" w:color="auto" w:fill="auto"/>
          </w:tcPr>
          <w:p w:rsidR="008669BE" w:rsidRPr="005C33F1" w:rsidRDefault="008669BE" w:rsidP="005C33F1">
            <w:pPr>
              <w:jc w:val="center"/>
              <w:rPr>
                <w:sz w:val="18"/>
                <w:szCs w:val="18"/>
              </w:rPr>
            </w:pPr>
            <w:r w:rsidRPr="005C33F1">
              <w:rPr>
                <w:sz w:val="18"/>
                <w:szCs w:val="18"/>
              </w:rPr>
              <w:t>Зенкерование</w:t>
            </w:r>
          </w:p>
          <w:p w:rsidR="008669BE" w:rsidRPr="005C33F1" w:rsidRDefault="008669BE" w:rsidP="005C33F1">
            <w:pPr>
              <w:jc w:val="center"/>
              <w:rPr>
                <w:sz w:val="18"/>
                <w:szCs w:val="18"/>
              </w:rPr>
            </w:pPr>
            <w:r w:rsidRPr="005C33F1">
              <w:rPr>
                <w:sz w:val="18"/>
                <w:szCs w:val="18"/>
              </w:rPr>
              <w:t>Развертывание</w:t>
            </w: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Т15К6</w:t>
            </w:r>
          </w:p>
        </w:tc>
        <w:tc>
          <w:tcPr>
            <w:tcW w:w="781" w:type="dxa"/>
            <w:shd w:val="clear" w:color="auto" w:fill="auto"/>
          </w:tcPr>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143"/>
              <w:rPr>
                <w:sz w:val="18"/>
                <w:szCs w:val="18"/>
              </w:rPr>
            </w:pPr>
          </w:p>
          <w:p w:rsidR="008669BE" w:rsidRPr="005C33F1" w:rsidRDefault="008669BE" w:rsidP="005C33F1">
            <w:pPr>
              <w:ind w:left="-57" w:right="-143"/>
              <w:rPr>
                <w:sz w:val="18"/>
                <w:szCs w:val="18"/>
              </w:rPr>
            </w:pPr>
            <w:r w:rsidRPr="005C33F1">
              <w:rPr>
                <w:sz w:val="18"/>
                <w:szCs w:val="18"/>
              </w:rPr>
              <w:t>10,0</w:t>
            </w:r>
          </w:p>
          <w:p w:rsidR="008669BE" w:rsidRPr="005C33F1" w:rsidRDefault="008669BE" w:rsidP="005C33F1">
            <w:pPr>
              <w:ind w:left="-57" w:right="-143"/>
              <w:rPr>
                <w:sz w:val="18"/>
                <w:szCs w:val="18"/>
              </w:rPr>
            </w:pPr>
          </w:p>
          <w:p w:rsidR="008669BE" w:rsidRPr="005C33F1" w:rsidRDefault="008669BE" w:rsidP="005C33F1">
            <w:pPr>
              <w:ind w:left="-57" w:right="-143"/>
              <w:rPr>
                <w:sz w:val="18"/>
                <w:szCs w:val="18"/>
              </w:rPr>
            </w:pPr>
            <w:r w:rsidRPr="005C33F1">
              <w:rPr>
                <w:sz w:val="18"/>
                <w:szCs w:val="18"/>
              </w:rPr>
              <w:t>14,0</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0,6</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0,3</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0,75</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0,6</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1,05</w:t>
            </w:r>
          </w:p>
        </w:tc>
        <w:tc>
          <w:tcPr>
            <w:tcW w:w="438" w:type="dxa"/>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0,85</w:t>
            </w:r>
          </w:p>
        </w:tc>
        <w:tc>
          <w:tcPr>
            <w:tcW w:w="807"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158"/>
        </w:trPr>
        <w:tc>
          <w:tcPr>
            <w:tcW w:w="1492" w:type="dxa"/>
            <w:shd w:val="clear" w:color="auto" w:fill="auto"/>
          </w:tcPr>
          <w:p w:rsidR="008669BE" w:rsidRPr="005C33F1" w:rsidRDefault="008669BE" w:rsidP="005C33F1">
            <w:pPr>
              <w:jc w:val="center"/>
              <w:rPr>
                <w:sz w:val="18"/>
                <w:szCs w:val="18"/>
              </w:rPr>
            </w:pPr>
            <w:r w:rsidRPr="005C33F1">
              <w:rPr>
                <w:sz w:val="18"/>
                <w:szCs w:val="18"/>
              </w:rPr>
              <w:t>Серый чугун, НВ190</w:t>
            </w:r>
          </w:p>
        </w:tc>
        <w:tc>
          <w:tcPr>
            <w:tcW w:w="1030" w:type="dxa"/>
            <w:gridSpan w:val="2"/>
            <w:shd w:val="clear" w:color="auto" w:fill="auto"/>
          </w:tcPr>
          <w:p w:rsidR="008669BE" w:rsidRPr="005C33F1" w:rsidRDefault="008669BE" w:rsidP="005C33F1">
            <w:pPr>
              <w:jc w:val="center"/>
              <w:rPr>
                <w:sz w:val="18"/>
                <w:szCs w:val="18"/>
              </w:rPr>
            </w:pPr>
            <w:r w:rsidRPr="005C33F1">
              <w:rPr>
                <w:sz w:val="18"/>
                <w:szCs w:val="18"/>
              </w:rPr>
              <w:t>Рассверливание</w:t>
            </w:r>
          </w:p>
          <w:p w:rsidR="008669BE" w:rsidRPr="005C33F1" w:rsidRDefault="008669BE" w:rsidP="005C33F1">
            <w:pPr>
              <w:jc w:val="center"/>
              <w:rPr>
                <w:sz w:val="18"/>
                <w:szCs w:val="18"/>
              </w:rPr>
            </w:pPr>
            <w:r w:rsidRPr="005C33F1">
              <w:rPr>
                <w:sz w:val="18"/>
                <w:szCs w:val="18"/>
              </w:rPr>
              <w:t>Зенкерование</w:t>
            </w:r>
          </w:p>
          <w:p w:rsidR="008669BE" w:rsidRPr="005C33F1" w:rsidRDefault="008669BE" w:rsidP="005C33F1">
            <w:pPr>
              <w:jc w:val="center"/>
              <w:rPr>
                <w:sz w:val="18"/>
                <w:szCs w:val="18"/>
              </w:rPr>
            </w:pPr>
            <w:r w:rsidRPr="005C33F1">
              <w:rPr>
                <w:sz w:val="18"/>
                <w:szCs w:val="18"/>
              </w:rPr>
              <w:t>Развертывание</w:t>
            </w:r>
          </w:p>
        </w:tc>
        <w:tc>
          <w:tcPr>
            <w:tcW w:w="892" w:type="dxa"/>
            <w:gridSpan w:val="2"/>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ВК8</w:t>
            </w:r>
          </w:p>
        </w:tc>
        <w:tc>
          <w:tcPr>
            <w:tcW w:w="781"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143"/>
              <w:rPr>
                <w:sz w:val="18"/>
                <w:szCs w:val="18"/>
              </w:rPr>
            </w:pPr>
          </w:p>
          <w:p w:rsidR="008669BE" w:rsidRPr="005C33F1" w:rsidRDefault="008669BE" w:rsidP="005C33F1">
            <w:pPr>
              <w:ind w:left="-57" w:right="-143"/>
              <w:rPr>
                <w:sz w:val="18"/>
                <w:szCs w:val="18"/>
              </w:rPr>
            </w:pPr>
            <w:r w:rsidRPr="005C33F1">
              <w:rPr>
                <w:sz w:val="18"/>
                <w:szCs w:val="18"/>
              </w:rPr>
              <w:t>56,9</w:t>
            </w:r>
          </w:p>
          <w:p w:rsidR="008669BE" w:rsidRPr="005C33F1" w:rsidRDefault="008669BE" w:rsidP="005C33F1">
            <w:pPr>
              <w:ind w:left="-57" w:right="-143"/>
              <w:rPr>
                <w:sz w:val="18"/>
                <w:szCs w:val="18"/>
              </w:rPr>
            </w:pPr>
          </w:p>
          <w:p w:rsidR="008669BE" w:rsidRPr="005C33F1" w:rsidRDefault="008669BE" w:rsidP="005C33F1">
            <w:pPr>
              <w:ind w:left="-57" w:right="-143"/>
              <w:rPr>
                <w:sz w:val="18"/>
                <w:szCs w:val="18"/>
              </w:rPr>
            </w:pPr>
            <w:r w:rsidRPr="005C33F1">
              <w:rPr>
                <w:sz w:val="18"/>
                <w:szCs w:val="18"/>
              </w:rPr>
              <w:t>105,0</w:t>
            </w:r>
          </w:p>
          <w:p w:rsidR="008669BE" w:rsidRPr="005C33F1" w:rsidRDefault="008669BE" w:rsidP="005C33F1">
            <w:pPr>
              <w:ind w:left="-57" w:right="-143"/>
              <w:rPr>
                <w:sz w:val="18"/>
                <w:szCs w:val="18"/>
              </w:rPr>
            </w:pPr>
          </w:p>
          <w:p w:rsidR="008669BE" w:rsidRPr="005C33F1" w:rsidRDefault="008669BE" w:rsidP="005C33F1">
            <w:pPr>
              <w:ind w:left="-57" w:right="-143"/>
              <w:rPr>
                <w:sz w:val="18"/>
                <w:szCs w:val="18"/>
              </w:rPr>
            </w:pPr>
            <w:r w:rsidRPr="005C33F1">
              <w:rPr>
                <w:sz w:val="18"/>
                <w:szCs w:val="18"/>
              </w:rPr>
              <w:t>109,0</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0,2</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0,15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0,15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0,5</w:t>
            </w:r>
          </w:p>
        </w:tc>
        <w:tc>
          <w:tcPr>
            <w:tcW w:w="438" w:type="dxa"/>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tc>
        <w:tc>
          <w:tcPr>
            <w:tcW w:w="807"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без охл.</w:t>
            </w:r>
          </w:p>
        </w:tc>
      </w:tr>
    </w:tbl>
    <w:p w:rsidR="008669BE" w:rsidRPr="00195076" w:rsidRDefault="008669BE" w:rsidP="008669BE">
      <w:pPr>
        <w:jc w:val="right"/>
        <w:rPr>
          <w:sz w:val="22"/>
          <w:szCs w:val="22"/>
        </w:rPr>
      </w:pPr>
      <w:r w:rsidRPr="00195076">
        <w:rPr>
          <w:sz w:val="22"/>
          <w:szCs w:val="22"/>
        </w:rPr>
        <w:br w:type="page"/>
      </w:r>
      <w:r w:rsidRPr="00195076">
        <w:rPr>
          <w:sz w:val="22"/>
          <w:szCs w:val="22"/>
        </w:rPr>
        <w:lastRenderedPageBreak/>
        <w:t>Продолжение табл.6.7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287"/>
        <w:gridCol w:w="1030"/>
        <w:gridCol w:w="70"/>
        <w:gridCol w:w="822"/>
        <w:gridCol w:w="45"/>
        <w:gridCol w:w="736"/>
        <w:gridCol w:w="363"/>
        <w:gridCol w:w="75"/>
        <w:gridCol w:w="288"/>
        <w:gridCol w:w="150"/>
        <w:gridCol w:w="213"/>
        <w:gridCol w:w="225"/>
        <w:gridCol w:w="138"/>
        <w:gridCol w:w="300"/>
        <w:gridCol w:w="63"/>
        <w:gridCol w:w="363"/>
        <w:gridCol w:w="12"/>
        <w:gridCol w:w="351"/>
        <w:gridCol w:w="452"/>
      </w:tblGrid>
      <w:tr w:rsidR="008669BE" w:rsidRPr="005C33F1" w:rsidTr="005C33F1">
        <w:trPr>
          <w:trHeight w:val="76"/>
        </w:trPr>
        <w:tc>
          <w:tcPr>
            <w:tcW w:w="1492" w:type="dxa"/>
            <w:gridSpan w:val="2"/>
            <w:shd w:val="clear" w:color="auto" w:fill="auto"/>
          </w:tcPr>
          <w:p w:rsidR="008669BE" w:rsidRPr="005C33F1" w:rsidRDefault="008669BE" w:rsidP="005C33F1">
            <w:pPr>
              <w:jc w:val="center"/>
              <w:rPr>
                <w:sz w:val="18"/>
                <w:szCs w:val="18"/>
              </w:rPr>
            </w:pPr>
            <w:r w:rsidRPr="005C33F1">
              <w:rPr>
                <w:sz w:val="18"/>
                <w:szCs w:val="18"/>
              </w:rPr>
              <w:t>1</w:t>
            </w:r>
          </w:p>
        </w:tc>
        <w:tc>
          <w:tcPr>
            <w:tcW w:w="1030" w:type="dxa"/>
            <w:shd w:val="clear" w:color="auto" w:fill="auto"/>
          </w:tcPr>
          <w:p w:rsidR="008669BE" w:rsidRPr="005C33F1" w:rsidRDefault="008669BE" w:rsidP="005C33F1">
            <w:pPr>
              <w:jc w:val="center"/>
              <w:rPr>
                <w:sz w:val="18"/>
                <w:szCs w:val="18"/>
              </w:rPr>
            </w:pPr>
            <w:r w:rsidRPr="005C33F1">
              <w:rPr>
                <w:sz w:val="18"/>
                <w:szCs w:val="18"/>
              </w:rPr>
              <w:t>2</w:t>
            </w:r>
          </w:p>
        </w:tc>
        <w:tc>
          <w:tcPr>
            <w:tcW w:w="892" w:type="dxa"/>
            <w:gridSpan w:val="2"/>
            <w:shd w:val="clear" w:color="auto" w:fill="auto"/>
          </w:tcPr>
          <w:p w:rsidR="008669BE" w:rsidRPr="005C33F1" w:rsidRDefault="008669BE" w:rsidP="005C33F1">
            <w:pPr>
              <w:jc w:val="center"/>
              <w:rPr>
                <w:sz w:val="18"/>
                <w:szCs w:val="18"/>
              </w:rPr>
            </w:pPr>
            <w:r w:rsidRPr="005C33F1">
              <w:rPr>
                <w:sz w:val="18"/>
                <w:szCs w:val="18"/>
              </w:rPr>
              <w:t>3</w:t>
            </w:r>
          </w:p>
        </w:tc>
        <w:tc>
          <w:tcPr>
            <w:tcW w:w="781" w:type="dxa"/>
            <w:gridSpan w:val="2"/>
            <w:shd w:val="clear" w:color="auto" w:fill="auto"/>
          </w:tcPr>
          <w:p w:rsidR="008669BE" w:rsidRPr="005C33F1" w:rsidRDefault="008669BE" w:rsidP="005C33F1">
            <w:pPr>
              <w:jc w:val="center"/>
              <w:rPr>
                <w:sz w:val="18"/>
                <w:szCs w:val="18"/>
              </w:rPr>
            </w:pPr>
            <w:r w:rsidRPr="005C33F1">
              <w:rPr>
                <w:sz w:val="18"/>
                <w:szCs w:val="18"/>
              </w:rPr>
              <w:t>4</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5</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6</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7</w:t>
            </w:r>
          </w:p>
        </w:tc>
        <w:tc>
          <w:tcPr>
            <w:tcW w:w="438" w:type="dxa"/>
            <w:gridSpan w:val="2"/>
            <w:shd w:val="clear" w:color="auto" w:fill="auto"/>
          </w:tcPr>
          <w:p w:rsidR="008669BE" w:rsidRPr="005C33F1" w:rsidRDefault="008669BE" w:rsidP="005C33F1">
            <w:pPr>
              <w:ind w:left="-57" w:right="-57"/>
              <w:jc w:val="center"/>
              <w:rPr>
                <w:sz w:val="18"/>
                <w:szCs w:val="18"/>
              </w:rPr>
            </w:pPr>
            <w:r w:rsidRPr="005C33F1">
              <w:rPr>
                <w:sz w:val="18"/>
                <w:szCs w:val="18"/>
              </w:rPr>
              <w:t>8</w:t>
            </w:r>
          </w:p>
        </w:tc>
        <w:tc>
          <w:tcPr>
            <w:tcW w:w="438" w:type="dxa"/>
            <w:gridSpan w:val="3"/>
            <w:shd w:val="clear" w:color="auto" w:fill="auto"/>
          </w:tcPr>
          <w:p w:rsidR="008669BE" w:rsidRPr="005C33F1" w:rsidRDefault="008669BE" w:rsidP="005C33F1">
            <w:pPr>
              <w:ind w:left="-57" w:right="-57"/>
              <w:jc w:val="center"/>
              <w:rPr>
                <w:sz w:val="18"/>
                <w:szCs w:val="18"/>
              </w:rPr>
            </w:pPr>
            <w:r w:rsidRPr="005C33F1">
              <w:rPr>
                <w:sz w:val="18"/>
                <w:szCs w:val="18"/>
              </w:rPr>
              <w:t>9</w:t>
            </w:r>
          </w:p>
        </w:tc>
        <w:tc>
          <w:tcPr>
            <w:tcW w:w="803" w:type="dxa"/>
            <w:gridSpan w:val="2"/>
            <w:shd w:val="clear" w:color="auto" w:fill="auto"/>
          </w:tcPr>
          <w:p w:rsidR="008669BE" w:rsidRPr="005C33F1" w:rsidRDefault="008669BE" w:rsidP="005C33F1">
            <w:pPr>
              <w:jc w:val="center"/>
              <w:rPr>
                <w:sz w:val="18"/>
                <w:szCs w:val="18"/>
              </w:rPr>
            </w:pPr>
            <w:r w:rsidRPr="005C33F1">
              <w:rPr>
                <w:sz w:val="18"/>
                <w:szCs w:val="18"/>
              </w:rPr>
              <w:t>10</w:t>
            </w:r>
          </w:p>
        </w:tc>
      </w:tr>
      <w:tr w:rsidR="008669BE" w:rsidRPr="005C33F1" w:rsidTr="005C33F1">
        <w:trPr>
          <w:trHeight w:val="449"/>
        </w:trPr>
        <w:tc>
          <w:tcPr>
            <w:tcW w:w="1492" w:type="dxa"/>
            <w:gridSpan w:val="2"/>
            <w:shd w:val="clear" w:color="auto" w:fill="auto"/>
          </w:tcPr>
          <w:p w:rsidR="008669BE" w:rsidRPr="005C33F1" w:rsidRDefault="008669BE" w:rsidP="005C33F1">
            <w:pPr>
              <w:jc w:val="center"/>
              <w:rPr>
                <w:sz w:val="18"/>
                <w:szCs w:val="18"/>
              </w:rPr>
            </w:pPr>
            <w:r w:rsidRPr="005C33F1">
              <w:rPr>
                <w:sz w:val="18"/>
                <w:szCs w:val="18"/>
              </w:rPr>
              <w:t>Ковкий чугун, НВ150</w:t>
            </w:r>
          </w:p>
        </w:tc>
        <w:tc>
          <w:tcPr>
            <w:tcW w:w="1030" w:type="dxa"/>
            <w:shd w:val="clear" w:color="auto" w:fill="auto"/>
          </w:tcPr>
          <w:p w:rsidR="008669BE" w:rsidRPr="005C33F1" w:rsidRDefault="008669BE" w:rsidP="005C33F1">
            <w:pPr>
              <w:jc w:val="center"/>
              <w:rPr>
                <w:sz w:val="18"/>
                <w:szCs w:val="18"/>
              </w:rPr>
            </w:pPr>
            <w:r w:rsidRPr="005C33F1">
              <w:rPr>
                <w:sz w:val="18"/>
                <w:szCs w:val="18"/>
              </w:rPr>
              <w:t>Рассверливание</w:t>
            </w:r>
          </w:p>
          <w:p w:rsidR="008669BE" w:rsidRPr="005C33F1" w:rsidRDefault="008669BE" w:rsidP="005C33F1">
            <w:pPr>
              <w:jc w:val="center"/>
              <w:rPr>
                <w:sz w:val="18"/>
                <w:szCs w:val="18"/>
              </w:rPr>
            </w:pPr>
            <w:r w:rsidRPr="005C33F1">
              <w:rPr>
                <w:sz w:val="18"/>
                <w:szCs w:val="18"/>
              </w:rPr>
              <w:t>Зенкерование</w:t>
            </w:r>
          </w:p>
          <w:p w:rsidR="008669BE" w:rsidRPr="005C33F1" w:rsidRDefault="008669BE" w:rsidP="005C33F1">
            <w:pPr>
              <w:jc w:val="center"/>
              <w:rPr>
                <w:sz w:val="18"/>
                <w:szCs w:val="18"/>
              </w:rPr>
            </w:pPr>
            <w:r w:rsidRPr="005C33F1">
              <w:rPr>
                <w:sz w:val="18"/>
                <w:szCs w:val="18"/>
              </w:rPr>
              <w:t>Развертывание</w:t>
            </w:r>
          </w:p>
        </w:tc>
        <w:tc>
          <w:tcPr>
            <w:tcW w:w="892" w:type="dxa"/>
            <w:gridSpan w:val="2"/>
            <w:shd w:val="clear" w:color="auto" w:fill="auto"/>
          </w:tcPr>
          <w:p w:rsidR="008669BE" w:rsidRPr="005C33F1" w:rsidRDefault="008669BE" w:rsidP="005C33F1">
            <w:pPr>
              <w:jc w:val="center"/>
              <w:rPr>
                <w:sz w:val="18"/>
                <w:szCs w:val="18"/>
              </w:rPr>
            </w:pPr>
          </w:p>
        </w:tc>
        <w:tc>
          <w:tcPr>
            <w:tcW w:w="781" w:type="dxa"/>
            <w:gridSpan w:val="2"/>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77,4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143</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148</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0,2</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0,15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0,15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w:t>
            </w:r>
          </w:p>
        </w:tc>
        <w:tc>
          <w:tcPr>
            <w:tcW w:w="438" w:type="dxa"/>
            <w:gridSpan w:val="2"/>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0,5</w:t>
            </w:r>
          </w:p>
        </w:tc>
        <w:tc>
          <w:tcPr>
            <w:tcW w:w="438" w:type="dxa"/>
            <w:gridSpan w:val="3"/>
            <w:shd w:val="clear" w:color="auto" w:fill="auto"/>
          </w:tcPr>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w:t>
            </w:r>
          </w:p>
          <w:p w:rsidR="008669BE" w:rsidRPr="005C33F1" w:rsidRDefault="008669BE" w:rsidP="005C33F1">
            <w:pPr>
              <w:ind w:left="-57" w:right="-57"/>
              <w:jc w:val="center"/>
              <w:rPr>
                <w:sz w:val="18"/>
                <w:szCs w:val="18"/>
              </w:rPr>
            </w:pPr>
          </w:p>
          <w:p w:rsidR="008669BE" w:rsidRPr="005C33F1" w:rsidRDefault="008669BE" w:rsidP="005C33F1">
            <w:pPr>
              <w:ind w:left="-57" w:right="-57"/>
              <w:jc w:val="center"/>
              <w:rPr>
                <w:sz w:val="18"/>
                <w:szCs w:val="18"/>
              </w:rPr>
            </w:pPr>
            <w:r w:rsidRPr="005C33F1">
              <w:rPr>
                <w:sz w:val="18"/>
                <w:szCs w:val="18"/>
              </w:rPr>
              <w:t>0,45</w:t>
            </w:r>
          </w:p>
        </w:tc>
        <w:tc>
          <w:tcPr>
            <w:tcW w:w="803" w:type="dxa"/>
            <w:gridSpan w:val="2"/>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с охл.</w:t>
            </w:r>
          </w:p>
        </w:tc>
      </w:tr>
      <w:tr w:rsidR="008669BE" w:rsidRPr="005C33F1" w:rsidTr="005C33F1">
        <w:trPr>
          <w:trHeight w:val="60"/>
        </w:trPr>
        <w:tc>
          <w:tcPr>
            <w:tcW w:w="7188" w:type="dxa"/>
            <w:gridSpan w:val="20"/>
            <w:shd w:val="clear" w:color="auto" w:fill="auto"/>
          </w:tcPr>
          <w:p w:rsidR="008669BE" w:rsidRPr="005C33F1" w:rsidRDefault="008669BE" w:rsidP="005C33F1">
            <w:pPr>
              <w:jc w:val="center"/>
              <w:rPr>
                <w:sz w:val="18"/>
                <w:szCs w:val="18"/>
              </w:rPr>
            </w:pPr>
            <w:r w:rsidRPr="005C33F1">
              <w:rPr>
                <w:sz w:val="18"/>
                <w:szCs w:val="18"/>
              </w:rPr>
              <w:t>Фрезерование</w:t>
            </w:r>
          </w:p>
        </w:tc>
      </w:tr>
      <w:tr w:rsidR="008669BE" w:rsidRPr="005C33F1" w:rsidTr="005C33F1">
        <w:trPr>
          <w:trHeight w:val="508"/>
        </w:trPr>
        <w:tc>
          <w:tcPr>
            <w:tcW w:w="1205" w:type="dxa"/>
            <w:vMerge w:val="restart"/>
            <w:shd w:val="clear" w:color="auto" w:fill="auto"/>
          </w:tcPr>
          <w:p w:rsidR="008669BE" w:rsidRPr="005C33F1" w:rsidRDefault="008669BE" w:rsidP="005C33F1">
            <w:pPr>
              <w:jc w:val="center"/>
              <w:rPr>
                <w:sz w:val="18"/>
                <w:szCs w:val="18"/>
              </w:rPr>
            </w:pPr>
            <w:r w:rsidRPr="005C33F1">
              <w:rPr>
                <w:sz w:val="18"/>
                <w:szCs w:val="18"/>
              </w:rPr>
              <w:t>Тип фрезы</w:t>
            </w:r>
          </w:p>
        </w:tc>
        <w:tc>
          <w:tcPr>
            <w:tcW w:w="1387" w:type="dxa"/>
            <w:gridSpan w:val="3"/>
            <w:vMerge w:val="restart"/>
            <w:shd w:val="clear" w:color="auto" w:fill="auto"/>
          </w:tcPr>
          <w:p w:rsidR="008669BE" w:rsidRPr="005C33F1" w:rsidRDefault="008669BE" w:rsidP="005C33F1">
            <w:pPr>
              <w:jc w:val="center"/>
              <w:rPr>
                <w:sz w:val="18"/>
                <w:szCs w:val="18"/>
              </w:rPr>
            </w:pPr>
            <w:r w:rsidRPr="005C33F1">
              <w:rPr>
                <w:sz w:val="18"/>
                <w:szCs w:val="18"/>
              </w:rPr>
              <w:t xml:space="preserve">Вид </w:t>
            </w:r>
          </w:p>
          <w:p w:rsidR="008669BE" w:rsidRPr="005C33F1" w:rsidRDefault="008669BE" w:rsidP="005C33F1">
            <w:pPr>
              <w:jc w:val="center"/>
              <w:rPr>
                <w:sz w:val="18"/>
                <w:szCs w:val="18"/>
              </w:rPr>
            </w:pPr>
            <w:r w:rsidRPr="005C33F1">
              <w:rPr>
                <w:sz w:val="18"/>
                <w:szCs w:val="18"/>
              </w:rPr>
              <w:t>обработки</w:t>
            </w:r>
          </w:p>
        </w:tc>
        <w:tc>
          <w:tcPr>
            <w:tcW w:w="867" w:type="dxa"/>
            <w:gridSpan w:val="2"/>
            <w:vMerge w:val="restart"/>
            <w:shd w:val="clear" w:color="auto" w:fill="auto"/>
          </w:tcPr>
          <w:p w:rsidR="008669BE" w:rsidRPr="005C33F1" w:rsidRDefault="008669BE" w:rsidP="005C33F1">
            <w:pPr>
              <w:jc w:val="center"/>
              <w:rPr>
                <w:sz w:val="18"/>
                <w:szCs w:val="18"/>
              </w:rPr>
            </w:pPr>
            <w:r w:rsidRPr="005C33F1">
              <w:rPr>
                <w:sz w:val="18"/>
                <w:szCs w:val="18"/>
              </w:rPr>
              <w:t>Материал режущей части</w:t>
            </w:r>
          </w:p>
        </w:tc>
        <w:tc>
          <w:tcPr>
            <w:tcW w:w="736" w:type="dxa"/>
            <w:vMerge w:val="restart"/>
            <w:shd w:val="clear" w:color="auto" w:fill="auto"/>
          </w:tcPr>
          <w:p w:rsidR="008669BE" w:rsidRPr="005C33F1" w:rsidRDefault="008669BE" w:rsidP="005C33F1">
            <w:pPr>
              <w:jc w:val="center"/>
              <w:rPr>
                <w:sz w:val="18"/>
                <w:szCs w:val="18"/>
              </w:rPr>
            </w:pPr>
            <w:r w:rsidRPr="005C33F1">
              <w:rPr>
                <w:sz w:val="18"/>
                <w:szCs w:val="18"/>
              </w:rPr>
              <w:t>Подача</w:t>
            </w:r>
          </w:p>
        </w:tc>
        <w:tc>
          <w:tcPr>
            <w:tcW w:w="2541" w:type="dxa"/>
            <w:gridSpan w:val="12"/>
            <w:shd w:val="clear" w:color="auto" w:fill="auto"/>
          </w:tcPr>
          <w:p w:rsidR="008669BE" w:rsidRPr="005C33F1" w:rsidRDefault="008669BE" w:rsidP="005C33F1">
            <w:pPr>
              <w:jc w:val="center"/>
              <w:rPr>
                <w:sz w:val="18"/>
                <w:szCs w:val="18"/>
              </w:rPr>
            </w:pPr>
            <w:r w:rsidRPr="005C33F1">
              <w:rPr>
                <w:sz w:val="18"/>
                <w:szCs w:val="18"/>
              </w:rPr>
              <w:t>Коэффициент</w:t>
            </w:r>
          </w:p>
          <w:p w:rsidR="008669BE" w:rsidRPr="005C33F1" w:rsidRDefault="008669BE" w:rsidP="005C33F1">
            <w:pPr>
              <w:jc w:val="center"/>
              <w:rPr>
                <w:sz w:val="18"/>
                <w:szCs w:val="18"/>
              </w:rPr>
            </w:pPr>
            <w:r w:rsidRPr="005C33F1">
              <w:rPr>
                <w:sz w:val="18"/>
                <w:szCs w:val="18"/>
              </w:rPr>
              <w:t>и показатели степени</w:t>
            </w:r>
          </w:p>
        </w:tc>
        <w:tc>
          <w:tcPr>
            <w:tcW w:w="452" w:type="dxa"/>
            <w:vMerge w:val="restart"/>
            <w:shd w:val="clear" w:color="auto" w:fill="auto"/>
          </w:tcPr>
          <w:p w:rsidR="008669BE" w:rsidRPr="005C33F1" w:rsidRDefault="008669BE" w:rsidP="005C33F1">
            <w:pPr>
              <w:ind w:left="-57" w:right="-57"/>
              <w:jc w:val="center"/>
              <w:rPr>
                <w:sz w:val="18"/>
                <w:szCs w:val="18"/>
              </w:rPr>
            </w:pPr>
            <w:r w:rsidRPr="005C33F1">
              <w:rPr>
                <w:sz w:val="18"/>
                <w:szCs w:val="18"/>
              </w:rPr>
              <w:t>Ох-лаж-дение</w:t>
            </w:r>
          </w:p>
        </w:tc>
      </w:tr>
      <w:tr w:rsidR="008669BE" w:rsidRPr="005C33F1" w:rsidTr="005C33F1">
        <w:trPr>
          <w:trHeight w:val="111"/>
        </w:trPr>
        <w:tc>
          <w:tcPr>
            <w:tcW w:w="1205" w:type="dxa"/>
            <w:vMerge/>
            <w:shd w:val="clear" w:color="auto" w:fill="auto"/>
          </w:tcPr>
          <w:p w:rsidR="008669BE" w:rsidRPr="005C33F1" w:rsidRDefault="008669BE" w:rsidP="005C33F1">
            <w:pPr>
              <w:jc w:val="center"/>
              <w:rPr>
                <w:sz w:val="18"/>
                <w:szCs w:val="18"/>
              </w:rPr>
            </w:pP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vMerge/>
            <w:shd w:val="clear" w:color="auto" w:fill="auto"/>
          </w:tcPr>
          <w:p w:rsidR="008669BE" w:rsidRPr="005C33F1" w:rsidRDefault="008669BE" w:rsidP="005C33F1">
            <w:pPr>
              <w:jc w:val="center"/>
              <w:rPr>
                <w:sz w:val="18"/>
                <w:szCs w:val="18"/>
              </w:rPr>
            </w:pPr>
          </w:p>
        </w:tc>
        <w:tc>
          <w:tcPr>
            <w:tcW w:w="736" w:type="dxa"/>
            <w:vMerge/>
            <w:shd w:val="clear" w:color="auto" w:fill="auto"/>
          </w:tcPr>
          <w:p w:rsidR="008669BE" w:rsidRPr="005C33F1" w:rsidRDefault="008669BE" w:rsidP="005C33F1">
            <w:pPr>
              <w:jc w:val="center"/>
              <w:rPr>
                <w:sz w:val="18"/>
                <w:szCs w:val="18"/>
              </w:rPr>
            </w:pPr>
          </w:p>
        </w:tc>
        <w:tc>
          <w:tcPr>
            <w:tcW w:w="363" w:type="dxa"/>
            <w:shd w:val="clear" w:color="auto" w:fill="auto"/>
          </w:tcPr>
          <w:p w:rsidR="008669BE" w:rsidRPr="005C33F1" w:rsidRDefault="000661A9" w:rsidP="005C33F1">
            <w:pPr>
              <w:ind w:left="-57" w:right="-57"/>
              <w:jc w:val="center"/>
              <w:rPr>
                <w:sz w:val="18"/>
                <w:szCs w:val="18"/>
              </w:rPr>
            </w:pPr>
            <w:r>
              <w:rPr>
                <w:position w:val="-12"/>
                <w:sz w:val="18"/>
                <w:szCs w:val="18"/>
              </w:rPr>
              <w:pict>
                <v:shape id="_x0000_i2616" type="#_x0000_t75" style="width:15.75pt;height:18pt">
                  <v:imagedata r:id="rId2216" o:title=""/>
                </v:shape>
              </w:pict>
            </w:r>
          </w:p>
        </w:tc>
        <w:tc>
          <w:tcPr>
            <w:tcW w:w="363" w:type="dxa"/>
            <w:gridSpan w:val="2"/>
            <w:shd w:val="clear" w:color="auto" w:fill="auto"/>
          </w:tcPr>
          <w:p w:rsidR="008669BE" w:rsidRPr="005C33F1" w:rsidRDefault="000661A9" w:rsidP="005C33F1">
            <w:pPr>
              <w:ind w:left="-57" w:right="-57"/>
              <w:jc w:val="center"/>
              <w:rPr>
                <w:sz w:val="18"/>
                <w:szCs w:val="18"/>
              </w:rPr>
            </w:pPr>
            <w:r>
              <w:rPr>
                <w:position w:val="-12"/>
                <w:sz w:val="18"/>
                <w:szCs w:val="18"/>
              </w:rPr>
              <w:pict>
                <v:shape id="_x0000_i2617" type="#_x0000_t75" style="width:14.25pt;height:18pt">
                  <v:imagedata r:id="rId2217" o:title=""/>
                </v:shape>
              </w:pict>
            </w:r>
          </w:p>
        </w:tc>
        <w:tc>
          <w:tcPr>
            <w:tcW w:w="363" w:type="dxa"/>
            <w:gridSpan w:val="2"/>
            <w:shd w:val="clear" w:color="auto" w:fill="auto"/>
          </w:tcPr>
          <w:p w:rsidR="008669BE" w:rsidRPr="005C33F1" w:rsidRDefault="000661A9" w:rsidP="005C33F1">
            <w:pPr>
              <w:ind w:left="-57" w:right="-57"/>
              <w:jc w:val="center"/>
              <w:rPr>
                <w:sz w:val="18"/>
                <w:szCs w:val="18"/>
              </w:rPr>
            </w:pPr>
            <w:r>
              <w:rPr>
                <w:position w:val="-12"/>
                <w:sz w:val="18"/>
                <w:szCs w:val="18"/>
              </w:rPr>
              <w:pict>
                <v:shape id="_x0000_i2618" type="#_x0000_t75" style="width:14.25pt;height:18pt">
                  <v:imagedata r:id="rId2218" o:title=""/>
                </v:shape>
              </w:pict>
            </w:r>
          </w:p>
        </w:tc>
        <w:tc>
          <w:tcPr>
            <w:tcW w:w="363" w:type="dxa"/>
            <w:gridSpan w:val="2"/>
            <w:shd w:val="clear" w:color="auto" w:fill="auto"/>
          </w:tcPr>
          <w:p w:rsidR="008669BE" w:rsidRPr="005C33F1" w:rsidRDefault="000661A9" w:rsidP="005C33F1">
            <w:pPr>
              <w:ind w:left="-57" w:right="-57"/>
              <w:jc w:val="center"/>
              <w:rPr>
                <w:sz w:val="18"/>
                <w:szCs w:val="18"/>
              </w:rPr>
            </w:pPr>
            <w:r>
              <w:rPr>
                <w:position w:val="-12"/>
                <w:sz w:val="18"/>
                <w:szCs w:val="18"/>
              </w:rPr>
              <w:pict>
                <v:shape id="_x0000_i2619" type="#_x0000_t75" style="width:15pt;height:18pt">
                  <v:imagedata r:id="rId2219" o:title=""/>
                </v:shape>
              </w:pict>
            </w:r>
          </w:p>
        </w:tc>
        <w:tc>
          <w:tcPr>
            <w:tcW w:w="363" w:type="dxa"/>
            <w:gridSpan w:val="2"/>
            <w:shd w:val="clear" w:color="auto" w:fill="auto"/>
          </w:tcPr>
          <w:p w:rsidR="008669BE" w:rsidRPr="005C33F1" w:rsidRDefault="000661A9" w:rsidP="005C33F1">
            <w:pPr>
              <w:ind w:left="-57" w:right="-57"/>
              <w:jc w:val="center"/>
              <w:rPr>
                <w:sz w:val="18"/>
                <w:szCs w:val="18"/>
              </w:rPr>
            </w:pPr>
            <w:r>
              <w:rPr>
                <w:position w:val="-12"/>
                <w:sz w:val="18"/>
                <w:szCs w:val="18"/>
              </w:rPr>
              <w:pict>
                <v:shape id="_x0000_i2620" type="#_x0000_t75" style="width:14.25pt;height:18pt">
                  <v:imagedata r:id="rId2220" o:title=""/>
                </v:shape>
              </w:pict>
            </w:r>
          </w:p>
        </w:tc>
        <w:tc>
          <w:tcPr>
            <w:tcW w:w="363" w:type="dxa"/>
            <w:shd w:val="clear" w:color="auto" w:fill="auto"/>
          </w:tcPr>
          <w:p w:rsidR="008669BE" w:rsidRPr="005C33F1" w:rsidRDefault="000661A9" w:rsidP="005C33F1">
            <w:pPr>
              <w:ind w:left="-57" w:right="-57"/>
              <w:jc w:val="center"/>
              <w:rPr>
                <w:sz w:val="18"/>
                <w:szCs w:val="18"/>
              </w:rPr>
            </w:pPr>
            <w:r>
              <w:rPr>
                <w:position w:val="-12"/>
                <w:sz w:val="18"/>
                <w:szCs w:val="18"/>
              </w:rPr>
              <w:pict>
                <v:shape id="_x0000_i2621" type="#_x0000_t75" style="width:15.75pt;height:18pt">
                  <v:imagedata r:id="rId2221" o:title=""/>
                </v:shape>
              </w:pict>
            </w:r>
          </w:p>
        </w:tc>
        <w:tc>
          <w:tcPr>
            <w:tcW w:w="363" w:type="dxa"/>
            <w:gridSpan w:val="2"/>
            <w:shd w:val="clear" w:color="auto" w:fill="auto"/>
          </w:tcPr>
          <w:p w:rsidR="008669BE" w:rsidRPr="005C33F1" w:rsidRDefault="000661A9" w:rsidP="005C33F1">
            <w:pPr>
              <w:ind w:left="-57" w:right="-57"/>
              <w:jc w:val="center"/>
              <w:rPr>
                <w:sz w:val="18"/>
                <w:szCs w:val="18"/>
              </w:rPr>
            </w:pPr>
            <w:r>
              <w:rPr>
                <w:position w:val="-6"/>
                <w:sz w:val="18"/>
                <w:szCs w:val="18"/>
              </w:rPr>
              <w:pict>
                <v:shape id="_x0000_i2622" type="#_x0000_t75" style="width:10.5pt;height:9.75pt">
                  <v:imagedata r:id="rId1843" o:title=""/>
                </v:shape>
              </w:pict>
            </w:r>
          </w:p>
        </w:tc>
        <w:tc>
          <w:tcPr>
            <w:tcW w:w="452" w:type="dxa"/>
            <w:vMerge/>
            <w:shd w:val="clear" w:color="auto" w:fill="auto"/>
          </w:tcPr>
          <w:p w:rsidR="008669BE" w:rsidRPr="005C33F1" w:rsidRDefault="008669BE" w:rsidP="005C33F1">
            <w:pPr>
              <w:jc w:val="center"/>
              <w:rPr>
                <w:sz w:val="18"/>
                <w:szCs w:val="18"/>
              </w:rPr>
            </w:pP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1</w:t>
            </w:r>
          </w:p>
        </w:tc>
        <w:tc>
          <w:tcPr>
            <w:tcW w:w="1387" w:type="dxa"/>
            <w:gridSpan w:val="3"/>
            <w:shd w:val="clear" w:color="auto" w:fill="auto"/>
          </w:tcPr>
          <w:p w:rsidR="008669BE" w:rsidRPr="005C33F1" w:rsidRDefault="008669BE" w:rsidP="005C33F1">
            <w:pPr>
              <w:jc w:val="center"/>
              <w:rPr>
                <w:sz w:val="18"/>
                <w:szCs w:val="18"/>
              </w:rPr>
            </w:pPr>
            <w:r w:rsidRPr="005C33F1">
              <w:rPr>
                <w:sz w:val="18"/>
                <w:szCs w:val="18"/>
              </w:rPr>
              <w:t>2</w:t>
            </w: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3</w:t>
            </w:r>
          </w:p>
        </w:tc>
        <w:tc>
          <w:tcPr>
            <w:tcW w:w="736" w:type="dxa"/>
            <w:shd w:val="clear" w:color="auto" w:fill="auto"/>
          </w:tcPr>
          <w:p w:rsidR="008669BE" w:rsidRPr="005C33F1" w:rsidRDefault="008669BE" w:rsidP="005C33F1">
            <w:pPr>
              <w:jc w:val="center"/>
              <w:rPr>
                <w:sz w:val="18"/>
                <w:szCs w:val="18"/>
              </w:rPr>
            </w:pPr>
            <w:r w:rsidRPr="005C33F1">
              <w:rPr>
                <w:sz w:val="18"/>
                <w:szCs w:val="18"/>
              </w:rPr>
              <w:t>4</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5</w:t>
            </w:r>
          </w:p>
        </w:tc>
        <w:tc>
          <w:tcPr>
            <w:tcW w:w="363" w:type="dxa"/>
            <w:gridSpan w:val="2"/>
            <w:shd w:val="clear" w:color="auto" w:fill="auto"/>
          </w:tcPr>
          <w:p w:rsidR="008669BE" w:rsidRPr="005C33F1" w:rsidRDefault="008669BE" w:rsidP="005C33F1">
            <w:pPr>
              <w:ind w:left="-57" w:right="-57"/>
              <w:jc w:val="center"/>
              <w:rPr>
                <w:sz w:val="18"/>
                <w:szCs w:val="18"/>
              </w:rPr>
            </w:pPr>
            <w:r w:rsidRPr="005C33F1">
              <w:rPr>
                <w:sz w:val="18"/>
                <w:szCs w:val="18"/>
              </w:rPr>
              <w:t>6</w:t>
            </w:r>
          </w:p>
        </w:tc>
        <w:tc>
          <w:tcPr>
            <w:tcW w:w="363" w:type="dxa"/>
            <w:gridSpan w:val="2"/>
            <w:shd w:val="clear" w:color="auto" w:fill="auto"/>
          </w:tcPr>
          <w:p w:rsidR="008669BE" w:rsidRPr="005C33F1" w:rsidRDefault="008669BE" w:rsidP="005C33F1">
            <w:pPr>
              <w:ind w:left="-57" w:right="-57"/>
              <w:jc w:val="center"/>
              <w:rPr>
                <w:sz w:val="18"/>
                <w:szCs w:val="18"/>
              </w:rPr>
            </w:pPr>
            <w:r w:rsidRPr="005C33F1">
              <w:rPr>
                <w:sz w:val="18"/>
                <w:szCs w:val="18"/>
              </w:rPr>
              <w:t>7</w:t>
            </w:r>
          </w:p>
        </w:tc>
        <w:tc>
          <w:tcPr>
            <w:tcW w:w="363" w:type="dxa"/>
            <w:gridSpan w:val="2"/>
            <w:shd w:val="clear" w:color="auto" w:fill="auto"/>
          </w:tcPr>
          <w:p w:rsidR="008669BE" w:rsidRPr="005C33F1" w:rsidRDefault="008669BE" w:rsidP="005C33F1">
            <w:pPr>
              <w:ind w:left="-57" w:right="-57"/>
              <w:jc w:val="center"/>
              <w:rPr>
                <w:sz w:val="18"/>
                <w:szCs w:val="18"/>
              </w:rPr>
            </w:pPr>
            <w:r w:rsidRPr="005C33F1">
              <w:rPr>
                <w:sz w:val="18"/>
                <w:szCs w:val="18"/>
              </w:rPr>
              <w:t>8</w:t>
            </w:r>
          </w:p>
        </w:tc>
        <w:tc>
          <w:tcPr>
            <w:tcW w:w="363" w:type="dxa"/>
            <w:gridSpan w:val="2"/>
            <w:shd w:val="clear" w:color="auto" w:fill="auto"/>
          </w:tcPr>
          <w:p w:rsidR="008669BE" w:rsidRPr="005C33F1" w:rsidRDefault="008669BE" w:rsidP="005C33F1">
            <w:pPr>
              <w:ind w:left="-57" w:right="-57"/>
              <w:jc w:val="center"/>
              <w:rPr>
                <w:sz w:val="18"/>
                <w:szCs w:val="18"/>
              </w:rPr>
            </w:pPr>
            <w:r w:rsidRPr="005C33F1">
              <w:rPr>
                <w:sz w:val="18"/>
                <w:szCs w:val="18"/>
              </w:rPr>
              <w:t>9</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10</w:t>
            </w:r>
          </w:p>
        </w:tc>
        <w:tc>
          <w:tcPr>
            <w:tcW w:w="363" w:type="dxa"/>
            <w:gridSpan w:val="2"/>
            <w:shd w:val="clear" w:color="auto" w:fill="auto"/>
          </w:tcPr>
          <w:p w:rsidR="008669BE" w:rsidRPr="005C33F1" w:rsidRDefault="008669BE" w:rsidP="005C33F1">
            <w:pPr>
              <w:ind w:left="-57" w:right="-57"/>
              <w:jc w:val="center"/>
              <w:rPr>
                <w:sz w:val="18"/>
                <w:szCs w:val="18"/>
              </w:rPr>
            </w:pPr>
            <w:r w:rsidRPr="005C33F1">
              <w:rPr>
                <w:sz w:val="18"/>
                <w:szCs w:val="18"/>
              </w:rPr>
              <w:t>11</w:t>
            </w:r>
          </w:p>
        </w:tc>
        <w:tc>
          <w:tcPr>
            <w:tcW w:w="452" w:type="dxa"/>
            <w:shd w:val="clear" w:color="auto" w:fill="auto"/>
          </w:tcPr>
          <w:p w:rsidR="008669BE" w:rsidRPr="005C33F1" w:rsidRDefault="008669BE" w:rsidP="005C33F1">
            <w:pPr>
              <w:jc w:val="center"/>
              <w:rPr>
                <w:sz w:val="18"/>
                <w:szCs w:val="18"/>
              </w:rPr>
            </w:pPr>
            <w:r w:rsidRPr="005C33F1">
              <w:rPr>
                <w:sz w:val="18"/>
                <w:szCs w:val="18"/>
              </w:rPr>
              <w:t>12</w:t>
            </w:r>
          </w:p>
        </w:tc>
      </w:tr>
      <w:tr w:rsidR="008669BE" w:rsidRPr="005C33F1" w:rsidTr="005C33F1">
        <w:trPr>
          <w:trHeight w:val="111"/>
        </w:trPr>
        <w:tc>
          <w:tcPr>
            <w:tcW w:w="7188" w:type="dxa"/>
            <w:gridSpan w:val="20"/>
            <w:shd w:val="clear" w:color="auto" w:fill="auto"/>
          </w:tcPr>
          <w:p w:rsidR="008669BE" w:rsidRPr="005C33F1" w:rsidRDefault="008669BE" w:rsidP="005C33F1">
            <w:pPr>
              <w:jc w:val="center"/>
              <w:rPr>
                <w:sz w:val="18"/>
                <w:szCs w:val="18"/>
              </w:rPr>
            </w:pPr>
            <w:r w:rsidRPr="005C33F1">
              <w:rPr>
                <w:sz w:val="18"/>
                <w:szCs w:val="18"/>
              </w:rPr>
              <w:t xml:space="preserve">Обработка конструкционной углеродистой стали, </w:t>
            </w:r>
            <w:r w:rsidR="000661A9">
              <w:rPr>
                <w:position w:val="-10"/>
                <w:sz w:val="18"/>
                <w:szCs w:val="18"/>
              </w:rPr>
              <w:pict>
                <v:shape id="_x0000_i2623" type="#_x0000_t75" style="width:15.75pt;height:15.75pt">
                  <v:imagedata r:id="rId2215" o:title=""/>
                </v:shape>
              </w:pict>
            </w:r>
            <w:r w:rsidRPr="005C33F1">
              <w:rPr>
                <w:sz w:val="18"/>
                <w:szCs w:val="18"/>
              </w:rPr>
              <w:t>=750 МПа</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Торцевые</w:t>
            </w:r>
          </w:p>
        </w:tc>
        <w:tc>
          <w:tcPr>
            <w:tcW w:w="1387" w:type="dxa"/>
            <w:gridSpan w:val="3"/>
            <w:vMerge w:val="restart"/>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Фрезерование плоскостей</w:t>
            </w: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Т15К6</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332</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0,4</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0</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без.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Цилиндрические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lang w:val="en-US"/>
              </w:rPr>
              <w:t>&gt;</w:t>
            </w:r>
            <w:r w:rsidRPr="005C33F1">
              <w:rPr>
                <w:sz w:val="18"/>
                <w:szCs w:val="18"/>
              </w:rPr>
              <w:t>0,1</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35,4</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0,45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0,4</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0,33</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Дисковые со вставными ножами</w:t>
            </w:r>
          </w:p>
        </w:tc>
        <w:tc>
          <w:tcPr>
            <w:tcW w:w="1387" w:type="dxa"/>
            <w:gridSpan w:val="3"/>
            <w:vMerge w:val="restart"/>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Фрезерование плоскостей, уступов и пазов</w:t>
            </w: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lang w:val="en-US"/>
              </w:rPr>
              <w:t>&gt;0,1</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48,5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0,4</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Дисковые цельные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68,5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Концевые цельные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46,7</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0,45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0,1</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0,33</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Шпоночные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12</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0,3</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0,25</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w:t>
            </w:r>
          </w:p>
        </w:tc>
        <w:tc>
          <w:tcPr>
            <w:tcW w:w="363" w:type="dxa"/>
            <w:shd w:val="clear" w:color="auto" w:fill="auto"/>
          </w:tcPr>
          <w:p w:rsidR="008669BE" w:rsidRPr="005C33F1" w:rsidRDefault="008669BE" w:rsidP="005C33F1">
            <w:pPr>
              <w:ind w:left="-57" w:right="-98"/>
              <w:jc w:val="center"/>
              <w:rPr>
                <w:sz w:val="17"/>
                <w:szCs w:val="17"/>
              </w:rPr>
            </w:pPr>
            <w:r w:rsidRPr="005C33F1">
              <w:rPr>
                <w:sz w:val="17"/>
                <w:szCs w:val="17"/>
              </w:rPr>
              <w:t>0</w:t>
            </w:r>
          </w:p>
        </w:tc>
        <w:tc>
          <w:tcPr>
            <w:tcW w:w="363" w:type="dxa"/>
            <w:gridSpan w:val="2"/>
            <w:shd w:val="clear" w:color="auto" w:fill="auto"/>
          </w:tcPr>
          <w:p w:rsidR="008669BE" w:rsidRPr="005C33F1" w:rsidRDefault="008669BE" w:rsidP="005C33F1">
            <w:pPr>
              <w:ind w:left="-57" w:right="-98"/>
              <w:jc w:val="center"/>
              <w:rPr>
                <w:sz w:val="17"/>
                <w:szCs w:val="17"/>
              </w:rPr>
            </w:pPr>
            <w:r w:rsidRPr="005C33F1">
              <w:rPr>
                <w:sz w:val="17"/>
                <w:szCs w:val="17"/>
              </w:rPr>
              <w:t>0,26</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7188" w:type="dxa"/>
            <w:gridSpan w:val="20"/>
            <w:shd w:val="clear" w:color="auto" w:fill="auto"/>
          </w:tcPr>
          <w:p w:rsidR="008669BE" w:rsidRPr="005C33F1" w:rsidRDefault="008669BE" w:rsidP="005C33F1">
            <w:pPr>
              <w:ind w:right="-103"/>
              <w:jc w:val="center"/>
              <w:rPr>
                <w:sz w:val="18"/>
                <w:szCs w:val="18"/>
              </w:rPr>
            </w:pPr>
            <w:r w:rsidRPr="005C33F1">
              <w:rPr>
                <w:sz w:val="18"/>
                <w:szCs w:val="18"/>
              </w:rPr>
              <w:t>Обработка жаропрочной стали 12Х18Н10Т</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Торцевые</w:t>
            </w:r>
          </w:p>
        </w:tc>
        <w:tc>
          <w:tcPr>
            <w:tcW w:w="1387" w:type="dxa"/>
            <w:gridSpan w:val="3"/>
            <w:vMerge w:val="restart"/>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 xml:space="preserve">Фрезерование плоскостей, уступов </w:t>
            </w: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ВК8</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108</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0,06</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0,32</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без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 xml:space="preserve">Цилиндрические </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p w:rsidR="008669BE" w:rsidRPr="005C33F1" w:rsidRDefault="008669BE" w:rsidP="005C33F1">
            <w:pPr>
              <w:jc w:val="center"/>
              <w:rPr>
                <w:sz w:val="18"/>
                <w:szCs w:val="18"/>
              </w:rPr>
            </w:pP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44,0</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0,29</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0,34</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0,24</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Концевые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22,5</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0,35</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0,21</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0,48</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0,03</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0,27</w:t>
            </w:r>
          </w:p>
        </w:tc>
        <w:tc>
          <w:tcPr>
            <w:tcW w:w="452" w:type="dxa"/>
            <w:shd w:val="clear" w:color="auto" w:fill="auto"/>
          </w:tcPr>
          <w:p w:rsidR="008669BE" w:rsidRPr="005C33F1" w:rsidRDefault="008669BE" w:rsidP="005C33F1">
            <w:pPr>
              <w:ind w:right="-103"/>
              <w:jc w:val="center"/>
              <w:rPr>
                <w:sz w:val="18"/>
                <w:szCs w:val="18"/>
              </w:rPr>
            </w:pPr>
            <w:r w:rsidRPr="005C33F1">
              <w:rPr>
                <w:sz w:val="18"/>
                <w:szCs w:val="18"/>
              </w:rPr>
              <w:t>с охл.</w:t>
            </w:r>
          </w:p>
        </w:tc>
      </w:tr>
      <w:tr w:rsidR="008669BE" w:rsidRPr="005C33F1" w:rsidTr="005C33F1">
        <w:trPr>
          <w:trHeight w:val="111"/>
        </w:trPr>
        <w:tc>
          <w:tcPr>
            <w:tcW w:w="7188" w:type="dxa"/>
            <w:gridSpan w:val="20"/>
            <w:shd w:val="clear" w:color="auto" w:fill="auto"/>
          </w:tcPr>
          <w:p w:rsidR="008669BE" w:rsidRPr="005C33F1" w:rsidRDefault="008669BE" w:rsidP="005C33F1">
            <w:pPr>
              <w:jc w:val="center"/>
              <w:rPr>
                <w:sz w:val="18"/>
                <w:szCs w:val="18"/>
              </w:rPr>
            </w:pPr>
            <w:r w:rsidRPr="005C33F1">
              <w:rPr>
                <w:sz w:val="18"/>
                <w:szCs w:val="18"/>
              </w:rPr>
              <w:t>Обработка серого чугуна, НВ 190</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 xml:space="preserve">Торцевые </w:t>
            </w:r>
          </w:p>
        </w:tc>
        <w:tc>
          <w:tcPr>
            <w:tcW w:w="1387" w:type="dxa"/>
            <w:gridSpan w:val="3"/>
            <w:vMerge w:val="restart"/>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Фрезерование плоскостей</w:t>
            </w: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ВК6</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445</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0,15</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0,35</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0,32</w:t>
            </w:r>
          </w:p>
        </w:tc>
        <w:tc>
          <w:tcPr>
            <w:tcW w:w="452" w:type="dxa"/>
            <w:shd w:val="clear" w:color="auto" w:fill="auto"/>
          </w:tcPr>
          <w:p w:rsidR="008669BE" w:rsidRPr="005C33F1" w:rsidRDefault="008669BE" w:rsidP="005C33F1">
            <w:pPr>
              <w:ind w:right="-108" w:hanging="54"/>
              <w:jc w:val="center"/>
              <w:rPr>
                <w:sz w:val="18"/>
                <w:szCs w:val="18"/>
              </w:rPr>
            </w:pPr>
            <w:r w:rsidRPr="005C33F1">
              <w:rPr>
                <w:sz w:val="18"/>
                <w:szCs w:val="18"/>
              </w:rPr>
              <w:t>без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Цилиндрические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ВК6</w:t>
            </w:r>
          </w:p>
        </w:tc>
        <w:tc>
          <w:tcPr>
            <w:tcW w:w="736" w:type="dxa"/>
            <w:shd w:val="clear" w:color="auto" w:fill="auto"/>
          </w:tcPr>
          <w:p w:rsidR="008669BE" w:rsidRPr="005C33F1" w:rsidRDefault="008669BE" w:rsidP="005C33F1">
            <w:pPr>
              <w:jc w:val="center"/>
              <w:rPr>
                <w:sz w:val="18"/>
                <w:szCs w:val="18"/>
              </w:rPr>
            </w:pPr>
            <w:r w:rsidRPr="005C33F1">
              <w:rPr>
                <w:sz w:val="18"/>
                <w:szCs w:val="18"/>
                <w:lang w:val="en-US"/>
              </w:rPr>
              <w:t>&gt;0,2</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588</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0,37</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0,13</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0,47</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0,23</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0,14</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0,42</w:t>
            </w:r>
          </w:p>
        </w:tc>
        <w:tc>
          <w:tcPr>
            <w:tcW w:w="452" w:type="dxa"/>
            <w:shd w:val="clear" w:color="auto" w:fill="auto"/>
          </w:tcPr>
          <w:p w:rsidR="008669BE" w:rsidRPr="005C33F1" w:rsidRDefault="008669BE" w:rsidP="005C33F1">
            <w:pPr>
              <w:ind w:right="-108" w:hanging="54"/>
              <w:jc w:val="center"/>
              <w:rPr>
                <w:sz w:val="18"/>
                <w:szCs w:val="18"/>
              </w:rPr>
            </w:pPr>
            <w:r w:rsidRPr="005C33F1">
              <w:rPr>
                <w:sz w:val="18"/>
                <w:szCs w:val="18"/>
              </w:rPr>
              <w:t>без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Отрезные</w:t>
            </w:r>
          </w:p>
        </w:tc>
        <w:tc>
          <w:tcPr>
            <w:tcW w:w="1387" w:type="dxa"/>
            <w:gridSpan w:val="3"/>
            <w:vMerge/>
            <w:shd w:val="clear" w:color="auto" w:fill="auto"/>
          </w:tcPr>
          <w:p w:rsidR="008669BE" w:rsidRPr="005C33F1" w:rsidRDefault="008669BE" w:rsidP="005C33F1">
            <w:pPr>
              <w:jc w:val="center"/>
              <w:rPr>
                <w:sz w:val="18"/>
                <w:szCs w:val="18"/>
              </w:rPr>
            </w:pPr>
          </w:p>
        </w:tc>
        <w:tc>
          <w:tcPr>
            <w:tcW w:w="867" w:type="dxa"/>
            <w:gridSpan w:val="2"/>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30</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0,5</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0,4</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gridSpan w:val="2"/>
            <w:shd w:val="clear" w:color="auto" w:fill="auto"/>
          </w:tcPr>
          <w:p w:rsidR="008669BE" w:rsidRPr="005C33F1" w:rsidRDefault="008669BE" w:rsidP="005C33F1">
            <w:pPr>
              <w:ind w:left="-57" w:right="-57" w:hanging="54"/>
              <w:jc w:val="center"/>
              <w:rPr>
                <w:sz w:val="18"/>
                <w:szCs w:val="18"/>
              </w:rPr>
            </w:pPr>
            <w:r w:rsidRPr="005C33F1">
              <w:rPr>
                <w:sz w:val="18"/>
                <w:szCs w:val="18"/>
              </w:rPr>
              <w:t>0,15</w:t>
            </w:r>
          </w:p>
        </w:tc>
        <w:tc>
          <w:tcPr>
            <w:tcW w:w="452" w:type="dxa"/>
            <w:shd w:val="clear" w:color="auto" w:fill="auto"/>
          </w:tcPr>
          <w:p w:rsidR="008669BE" w:rsidRPr="005C33F1" w:rsidRDefault="008669BE" w:rsidP="005C33F1">
            <w:pPr>
              <w:ind w:right="-108" w:hanging="54"/>
              <w:jc w:val="center"/>
              <w:rPr>
                <w:sz w:val="18"/>
                <w:szCs w:val="18"/>
              </w:rPr>
            </w:pPr>
            <w:r w:rsidRPr="005C33F1">
              <w:rPr>
                <w:sz w:val="18"/>
                <w:szCs w:val="18"/>
              </w:rPr>
              <w:t>без охл.</w:t>
            </w:r>
          </w:p>
        </w:tc>
      </w:tr>
    </w:tbl>
    <w:p w:rsidR="008669BE" w:rsidRPr="005324E8" w:rsidRDefault="008669BE" w:rsidP="008669BE">
      <w:pPr>
        <w:jc w:val="right"/>
        <w:rPr>
          <w:sz w:val="22"/>
          <w:szCs w:val="22"/>
        </w:rPr>
      </w:pPr>
      <w:r>
        <w:br w:type="page"/>
      </w:r>
      <w:r>
        <w:rPr>
          <w:sz w:val="22"/>
          <w:szCs w:val="22"/>
        </w:rPr>
        <w:lastRenderedPageBreak/>
        <w:t>Окончание табл.6.7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5"/>
        <w:gridCol w:w="1387"/>
        <w:gridCol w:w="867"/>
        <w:gridCol w:w="736"/>
        <w:gridCol w:w="363"/>
        <w:gridCol w:w="363"/>
        <w:gridCol w:w="363"/>
        <w:gridCol w:w="363"/>
        <w:gridCol w:w="363"/>
        <w:gridCol w:w="363"/>
        <w:gridCol w:w="363"/>
        <w:gridCol w:w="452"/>
      </w:tblGrid>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1</w:t>
            </w:r>
          </w:p>
        </w:tc>
        <w:tc>
          <w:tcPr>
            <w:tcW w:w="1387" w:type="dxa"/>
            <w:shd w:val="clear" w:color="auto" w:fill="auto"/>
          </w:tcPr>
          <w:p w:rsidR="008669BE" w:rsidRPr="005C33F1" w:rsidRDefault="008669BE" w:rsidP="005C33F1">
            <w:pPr>
              <w:jc w:val="center"/>
              <w:rPr>
                <w:sz w:val="18"/>
                <w:szCs w:val="18"/>
              </w:rPr>
            </w:pPr>
            <w:r w:rsidRPr="005C33F1">
              <w:rPr>
                <w:sz w:val="18"/>
                <w:szCs w:val="18"/>
              </w:rPr>
              <w:t>2</w:t>
            </w:r>
          </w:p>
        </w:tc>
        <w:tc>
          <w:tcPr>
            <w:tcW w:w="867" w:type="dxa"/>
            <w:shd w:val="clear" w:color="auto" w:fill="auto"/>
          </w:tcPr>
          <w:p w:rsidR="008669BE" w:rsidRPr="005C33F1" w:rsidRDefault="008669BE" w:rsidP="005C33F1">
            <w:pPr>
              <w:jc w:val="center"/>
              <w:rPr>
                <w:sz w:val="18"/>
                <w:szCs w:val="18"/>
              </w:rPr>
            </w:pPr>
            <w:r w:rsidRPr="005C33F1">
              <w:rPr>
                <w:sz w:val="18"/>
                <w:szCs w:val="18"/>
              </w:rPr>
              <w:t>3</w:t>
            </w:r>
          </w:p>
        </w:tc>
        <w:tc>
          <w:tcPr>
            <w:tcW w:w="736" w:type="dxa"/>
            <w:shd w:val="clear" w:color="auto" w:fill="auto"/>
          </w:tcPr>
          <w:p w:rsidR="008669BE" w:rsidRPr="005C33F1" w:rsidRDefault="008669BE" w:rsidP="005C33F1">
            <w:pPr>
              <w:jc w:val="center"/>
              <w:rPr>
                <w:sz w:val="18"/>
                <w:szCs w:val="18"/>
              </w:rPr>
            </w:pPr>
            <w:r w:rsidRPr="005C33F1">
              <w:rPr>
                <w:sz w:val="18"/>
                <w:szCs w:val="18"/>
              </w:rPr>
              <w:t>4</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5</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6</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7</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8</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9</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10</w:t>
            </w:r>
          </w:p>
        </w:tc>
        <w:tc>
          <w:tcPr>
            <w:tcW w:w="363" w:type="dxa"/>
            <w:shd w:val="clear" w:color="auto" w:fill="auto"/>
          </w:tcPr>
          <w:p w:rsidR="008669BE" w:rsidRPr="005C33F1" w:rsidRDefault="008669BE" w:rsidP="005C33F1">
            <w:pPr>
              <w:ind w:left="-57" w:right="-57"/>
              <w:jc w:val="center"/>
              <w:rPr>
                <w:sz w:val="18"/>
                <w:szCs w:val="18"/>
              </w:rPr>
            </w:pPr>
            <w:r w:rsidRPr="005C33F1">
              <w:rPr>
                <w:sz w:val="18"/>
                <w:szCs w:val="18"/>
              </w:rPr>
              <w:t>11</w:t>
            </w:r>
          </w:p>
        </w:tc>
        <w:tc>
          <w:tcPr>
            <w:tcW w:w="452" w:type="dxa"/>
            <w:shd w:val="clear" w:color="auto" w:fill="auto"/>
          </w:tcPr>
          <w:p w:rsidR="008669BE" w:rsidRPr="005C33F1" w:rsidRDefault="008669BE" w:rsidP="005C33F1">
            <w:pPr>
              <w:jc w:val="center"/>
              <w:rPr>
                <w:sz w:val="18"/>
                <w:szCs w:val="18"/>
              </w:rPr>
            </w:pPr>
            <w:r w:rsidRPr="005C33F1">
              <w:rPr>
                <w:sz w:val="18"/>
                <w:szCs w:val="18"/>
              </w:rPr>
              <w:t>12</w:t>
            </w:r>
          </w:p>
        </w:tc>
      </w:tr>
      <w:tr w:rsidR="008669BE" w:rsidRPr="005C33F1" w:rsidTr="005C33F1">
        <w:trPr>
          <w:trHeight w:val="111"/>
        </w:trPr>
        <w:tc>
          <w:tcPr>
            <w:tcW w:w="7188" w:type="dxa"/>
            <w:gridSpan w:val="12"/>
            <w:shd w:val="clear" w:color="auto" w:fill="auto"/>
          </w:tcPr>
          <w:p w:rsidR="008669BE" w:rsidRPr="005C33F1" w:rsidRDefault="008669BE" w:rsidP="005C33F1">
            <w:pPr>
              <w:jc w:val="center"/>
              <w:rPr>
                <w:sz w:val="18"/>
                <w:szCs w:val="18"/>
              </w:rPr>
            </w:pPr>
            <w:r w:rsidRPr="005C33F1">
              <w:rPr>
                <w:sz w:val="18"/>
                <w:szCs w:val="18"/>
              </w:rPr>
              <w:t>Обработка медных сплавов, НВ 100-140</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Цилиндрические</w:t>
            </w:r>
          </w:p>
        </w:tc>
        <w:tc>
          <w:tcPr>
            <w:tcW w:w="1387" w:type="dxa"/>
            <w:vMerge w:val="restart"/>
            <w:shd w:val="clear" w:color="auto" w:fill="auto"/>
          </w:tcPr>
          <w:p w:rsidR="008669BE" w:rsidRPr="005C33F1" w:rsidRDefault="008669BE" w:rsidP="005C33F1">
            <w:pPr>
              <w:jc w:val="center"/>
              <w:rPr>
                <w:sz w:val="18"/>
                <w:szCs w:val="18"/>
              </w:rPr>
            </w:pPr>
            <w:r w:rsidRPr="005C33F1">
              <w:rPr>
                <w:sz w:val="18"/>
                <w:szCs w:val="18"/>
              </w:rPr>
              <w:t xml:space="preserve">Фрезерование плоскостей, уступов </w:t>
            </w:r>
          </w:p>
        </w:tc>
        <w:tc>
          <w:tcPr>
            <w:tcW w:w="867" w:type="dxa"/>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lang w:val="en-US"/>
              </w:rPr>
              <w:t>&gt;0,1</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74,3</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0,45</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0,3</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0,4</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0,33</w:t>
            </w:r>
          </w:p>
        </w:tc>
        <w:tc>
          <w:tcPr>
            <w:tcW w:w="452" w:type="dxa"/>
            <w:shd w:val="clear" w:color="auto" w:fill="auto"/>
          </w:tcPr>
          <w:p w:rsidR="008669BE" w:rsidRPr="005C33F1" w:rsidRDefault="008669BE" w:rsidP="005C33F1">
            <w:pPr>
              <w:ind w:right="-108" w:hanging="54"/>
              <w:jc w:val="center"/>
              <w:rPr>
                <w:sz w:val="18"/>
                <w:szCs w:val="18"/>
              </w:rPr>
            </w:pPr>
            <w:r w:rsidRPr="005C33F1">
              <w:rPr>
                <w:sz w:val="18"/>
                <w:szCs w:val="18"/>
              </w:rPr>
              <w:t>без охл.</w:t>
            </w:r>
          </w:p>
        </w:tc>
      </w:tr>
      <w:tr w:rsidR="008669BE" w:rsidRPr="005C33F1" w:rsidTr="005C33F1">
        <w:trPr>
          <w:trHeight w:val="111"/>
        </w:trPr>
        <w:tc>
          <w:tcPr>
            <w:tcW w:w="1205" w:type="dxa"/>
            <w:shd w:val="clear" w:color="auto" w:fill="auto"/>
          </w:tcPr>
          <w:p w:rsidR="008669BE" w:rsidRPr="005C33F1" w:rsidRDefault="008669BE" w:rsidP="005C33F1">
            <w:pPr>
              <w:jc w:val="center"/>
              <w:rPr>
                <w:sz w:val="18"/>
                <w:szCs w:val="18"/>
              </w:rPr>
            </w:pPr>
            <w:r w:rsidRPr="005C33F1">
              <w:rPr>
                <w:sz w:val="18"/>
                <w:szCs w:val="18"/>
              </w:rPr>
              <w:t>Концевые</w:t>
            </w:r>
          </w:p>
        </w:tc>
        <w:tc>
          <w:tcPr>
            <w:tcW w:w="1387" w:type="dxa"/>
            <w:vMerge/>
            <w:shd w:val="clear" w:color="auto" w:fill="auto"/>
          </w:tcPr>
          <w:p w:rsidR="008669BE" w:rsidRPr="005C33F1" w:rsidRDefault="008669BE" w:rsidP="005C33F1">
            <w:pPr>
              <w:jc w:val="center"/>
              <w:rPr>
                <w:sz w:val="18"/>
                <w:szCs w:val="18"/>
              </w:rPr>
            </w:pPr>
          </w:p>
        </w:tc>
        <w:tc>
          <w:tcPr>
            <w:tcW w:w="867" w:type="dxa"/>
            <w:shd w:val="clear" w:color="auto" w:fill="auto"/>
          </w:tcPr>
          <w:p w:rsidR="008669BE" w:rsidRPr="005C33F1" w:rsidRDefault="008669BE" w:rsidP="005C33F1">
            <w:pPr>
              <w:jc w:val="center"/>
              <w:rPr>
                <w:sz w:val="18"/>
                <w:szCs w:val="18"/>
              </w:rPr>
            </w:pPr>
            <w:r w:rsidRPr="005C33F1">
              <w:rPr>
                <w:sz w:val="18"/>
                <w:szCs w:val="18"/>
              </w:rPr>
              <w:t>Р6М5</w:t>
            </w:r>
          </w:p>
        </w:tc>
        <w:tc>
          <w:tcPr>
            <w:tcW w:w="736" w:type="dxa"/>
            <w:shd w:val="clear" w:color="auto" w:fill="auto"/>
          </w:tcPr>
          <w:p w:rsidR="008669BE" w:rsidRPr="005C33F1" w:rsidRDefault="008669BE" w:rsidP="005C33F1">
            <w:pPr>
              <w:jc w:val="center"/>
              <w:rPr>
                <w:sz w:val="18"/>
                <w:szCs w:val="18"/>
              </w:rPr>
            </w:pPr>
            <w:r w:rsidRPr="005C33F1">
              <w:rPr>
                <w:sz w:val="18"/>
                <w:szCs w:val="18"/>
              </w:rPr>
              <w:t>-</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103</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0,45</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0,3</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0,2</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0,1</w:t>
            </w:r>
          </w:p>
        </w:tc>
        <w:tc>
          <w:tcPr>
            <w:tcW w:w="363" w:type="dxa"/>
            <w:shd w:val="clear" w:color="auto" w:fill="auto"/>
          </w:tcPr>
          <w:p w:rsidR="008669BE" w:rsidRPr="005C33F1" w:rsidRDefault="008669BE" w:rsidP="005C33F1">
            <w:pPr>
              <w:ind w:left="-57" w:right="-57" w:hanging="54"/>
              <w:jc w:val="center"/>
              <w:rPr>
                <w:sz w:val="18"/>
                <w:szCs w:val="18"/>
              </w:rPr>
            </w:pPr>
            <w:r w:rsidRPr="005C33F1">
              <w:rPr>
                <w:sz w:val="18"/>
                <w:szCs w:val="18"/>
              </w:rPr>
              <w:t>0,33</w:t>
            </w:r>
          </w:p>
        </w:tc>
        <w:tc>
          <w:tcPr>
            <w:tcW w:w="452" w:type="dxa"/>
            <w:shd w:val="clear" w:color="auto" w:fill="auto"/>
          </w:tcPr>
          <w:p w:rsidR="008669BE" w:rsidRPr="005C33F1" w:rsidRDefault="008669BE" w:rsidP="005C33F1">
            <w:pPr>
              <w:ind w:right="-108" w:hanging="54"/>
              <w:jc w:val="center"/>
              <w:rPr>
                <w:sz w:val="18"/>
                <w:szCs w:val="18"/>
              </w:rPr>
            </w:pPr>
            <w:r w:rsidRPr="005C33F1">
              <w:rPr>
                <w:sz w:val="18"/>
                <w:szCs w:val="18"/>
              </w:rPr>
              <w:t>без охл.</w:t>
            </w:r>
          </w:p>
        </w:tc>
      </w:tr>
    </w:tbl>
    <w:p w:rsidR="008669BE" w:rsidRPr="00195076" w:rsidRDefault="008669BE" w:rsidP="008669BE">
      <w:pPr>
        <w:jc w:val="both"/>
        <w:rPr>
          <w:sz w:val="22"/>
          <w:szCs w:val="22"/>
        </w:rPr>
      </w:pPr>
    </w:p>
    <w:p w:rsidR="008669BE" w:rsidRDefault="008669BE" w:rsidP="008669BE">
      <w:pPr>
        <w:jc w:val="center"/>
        <w:rPr>
          <w:rFonts w:ascii="Bookman Old Style" w:hAnsi="Bookman Old Style"/>
        </w:rPr>
      </w:pPr>
      <w:r w:rsidRPr="005324E8">
        <w:rPr>
          <w:rFonts w:ascii="Bookman Old Style" w:hAnsi="Bookman Old Style"/>
        </w:rPr>
        <w:t xml:space="preserve">6.4.4. О методике нахождения формул </w:t>
      </w:r>
    </w:p>
    <w:p w:rsidR="008669BE" w:rsidRPr="005324E8" w:rsidRDefault="008669BE" w:rsidP="008669BE">
      <w:pPr>
        <w:jc w:val="center"/>
        <w:rPr>
          <w:rFonts w:ascii="Bookman Old Style" w:hAnsi="Bookman Old Style"/>
        </w:rPr>
      </w:pPr>
      <w:r w:rsidRPr="005324E8">
        <w:rPr>
          <w:rFonts w:ascii="Bookman Old Style" w:hAnsi="Bookman Old Style"/>
        </w:rPr>
        <w:t>для расчета скорости резания</w:t>
      </w:r>
    </w:p>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Рассмотренные выше зависимости для определения допускаемых скоростей резания получены так называемым классическим методом на основе результатов стойкостных исследований данного вида инструмента и получения частных зависимостей вида (на примере точения):</w:t>
      </w:r>
    </w:p>
    <w:p w:rsidR="008669BE" w:rsidRPr="00195076" w:rsidRDefault="000661A9" w:rsidP="008669BE">
      <w:pPr>
        <w:jc w:val="center"/>
        <w:rPr>
          <w:sz w:val="22"/>
          <w:szCs w:val="22"/>
        </w:rPr>
      </w:pPr>
      <w:r>
        <w:rPr>
          <w:position w:val="-26"/>
          <w:sz w:val="22"/>
          <w:szCs w:val="22"/>
        </w:rPr>
        <w:pict>
          <v:shape id="_x0000_i2624" type="#_x0000_t75" style="width:36pt;height:30.75pt">
            <v:imagedata r:id="rId2222" o:title=""/>
          </v:shape>
        </w:pict>
      </w:r>
      <w:r w:rsidR="008669BE" w:rsidRPr="00195076">
        <w:rPr>
          <w:sz w:val="22"/>
          <w:szCs w:val="22"/>
        </w:rPr>
        <w:t xml:space="preserve"> (</w:t>
      </w:r>
      <w:r>
        <w:rPr>
          <w:position w:val="-6"/>
          <w:sz w:val="22"/>
          <w:szCs w:val="22"/>
        </w:rPr>
        <w:pict>
          <v:shape id="_x0000_i2625" type="#_x0000_t75" style="width:6.75pt;height:12pt">
            <v:imagedata r:id="rId1670" o:title=""/>
          </v:shape>
        </w:pict>
      </w:r>
      <w:r w:rsidR="008669BE" w:rsidRPr="00195076">
        <w:rPr>
          <w:sz w:val="22"/>
          <w:szCs w:val="22"/>
        </w:rPr>
        <w:t xml:space="preserve"> и </w:t>
      </w:r>
      <w:r>
        <w:rPr>
          <w:position w:val="-6"/>
          <w:sz w:val="22"/>
          <w:szCs w:val="22"/>
        </w:rPr>
        <w:pict>
          <v:shape id="_x0000_i2626" type="#_x0000_t75" style="width:10.5pt;height:14.25pt">
            <v:imagedata r:id="rId1668" o:title=""/>
          </v:shape>
        </w:pict>
      </w:r>
      <w:r w:rsidR="008669BE" w:rsidRPr="00195076">
        <w:rPr>
          <w:sz w:val="22"/>
          <w:szCs w:val="22"/>
        </w:rPr>
        <w:t xml:space="preserve"> постоянны),</w:t>
      </w:r>
    </w:p>
    <w:p w:rsidR="008669BE" w:rsidRPr="00195076" w:rsidRDefault="000661A9" w:rsidP="008669BE">
      <w:pPr>
        <w:jc w:val="right"/>
        <w:rPr>
          <w:sz w:val="22"/>
          <w:szCs w:val="22"/>
        </w:rPr>
      </w:pPr>
      <w:r>
        <w:rPr>
          <w:position w:val="-26"/>
          <w:sz w:val="22"/>
          <w:szCs w:val="22"/>
        </w:rPr>
        <w:pict>
          <v:shape id="_x0000_i2627" type="#_x0000_t75" style="width:36.75pt;height:30.75pt">
            <v:imagedata r:id="rId2223" o:title=""/>
          </v:shape>
        </w:pict>
      </w:r>
      <w:r w:rsidR="008669BE" w:rsidRPr="00195076">
        <w:rPr>
          <w:sz w:val="22"/>
          <w:szCs w:val="22"/>
        </w:rPr>
        <w:t xml:space="preserve"> (</w:t>
      </w:r>
      <w:r>
        <w:rPr>
          <w:position w:val="-6"/>
          <w:sz w:val="22"/>
          <w:szCs w:val="22"/>
        </w:rPr>
        <w:pict>
          <v:shape id="_x0000_i2628" type="#_x0000_t75" style="width:9.75pt;height:10.5pt">
            <v:imagedata r:id="rId2224" o:title=""/>
          </v:shape>
        </w:pict>
      </w:r>
      <w:r w:rsidR="008669BE" w:rsidRPr="00195076">
        <w:rPr>
          <w:sz w:val="22"/>
          <w:szCs w:val="22"/>
        </w:rPr>
        <w:t xml:space="preserve"> и </w:t>
      </w:r>
      <w:r>
        <w:rPr>
          <w:position w:val="-6"/>
          <w:sz w:val="22"/>
          <w:szCs w:val="22"/>
        </w:rPr>
        <w:pict>
          <v:shape id="_x0000_i2629" type="#_x0000_t75" style="width:10.5pt;height:14.25pt">
            <v:imagedata r:id="rId1668" o:title=""/>
          </v:shape>
        </w:pict>
      </w:r>
      <w:r w:rsidR="008669BE" w:rsidRPr="00195076">
        <w:rPr>
          <w:sz w:val="22"/>
          <w:szCs w:val="22"/>
        </w:rPr>
        <w:t xml:space="preserve"> постоянны),                  </w:t>
      </w:r>
      <w:r w:rsidR="008669BE">
        <w:rPr>
          <w:sz w:val="22"/>
          <w:szCs w:val="22"/>
        </w:rPr>
        <w:t xml:space="preserve">       </w:t>
      </w:r>
      <w:r w:rsidR="008669BE" w:rsidRPr="00195076">
        <w:rPr>
          <w:sz w:val="22"/>
          <w:szCs w:val="22"/>
        </w:rPr>
        <w:t xml:space="preserve">    (6.24)</w:t>
      </w:r>
    </w:p>
    <w:p w:rsidR="008669BE" w:rsidRPr="00195076" w:rsidRDefault="000661A9" w:rsidP="008669BE">
      <w:pPr>
        <w:jc w:val="center"/>
        <w:rPr>
          <w:sz w:val="22"/>
          <w:szCs w:val="22"/>
        </w:rPr>
      </w:pPr>
      <w:r>
        <w:rPr>
          <w:position w:val="-26"/>
          <w:sz w:val="22"/>
          <w:szCs w:val="22"/>
        </w:rPr>
        <w:pict>
          <v:shape id="_x0000_i2630" type="#_x0000_t75" style="width:37.5pt;height:30.75pt">
            <v:imagedata r:id="rId2225" o:title=""/>
          </v:shape>
        </w:pict>
      </w:r>
      <w:r w:rsidR="008669BE" w:rsidRPr="00195076">
        <w:rPr>
          <w:sz w:val="22"/>
          <w:szCs w:val="22"/>
        </w:rPr>
        <w:t xml:space="preserve"> (</w:t>
      </w:r>
      <w:r>
        <w:rPr>
          <w:position w:val="-6"/>
          <w:sz w:val="22"/>
          <w:szCs w:val="22"/>
        </w:rPr>
        <w:pict>
          <v:shape id="_x0000_i2631" type="#_x0000_t75" style="width:9.75pt;height:10.5pt">
            <v:imagedata r:id="rId2226" o:title=""/>
          </v:shape>
        </w:pict>
      </w:r>
      <w:r w:rsidR="008669BE" w:rsidRPr="00195076">
        <w:rPr>
          <w:sz w:val="22"/>
          <w:szCs w:val="22"/>
        </w:rPr>
        <w:t xml:space="preserve"> и </w:t>
      </w:r>
      <w:r>
        <w:rPr>
          <w:position w:val="-6"/>
          <w:sz w:val="22"/>
          <w:szCs w:val="22"/>
        </w:rPr>
        <w:pict>
          <v:shape id="_x0000_i2632" type="#_x0000_t75" style="width:6.75pt;height:12pt">
            <v:imagedata r:id="rId1670" o:title=""/>
          </v:shape>
        </w:pict>
      </w:r>
      <w:r w:rsidR="008669BE" w:rsidRPr="00195076">
        <w:rPr>
          <w:sz w:val="22"/>
          <w:szCs w:val="22"/>
        </w:rPr>
        <w:t xml:space="preserve"> постоянны).</w:t>
      </w:r>
    </w:p>
    <w:p w:rsidR="008669BE" w:rsidRPr="00195076" w:rsidRDefault="008669BE" w:rsidP="008669BE">
      <w:pPr>
        <w:jc w:val="both"/>
        <w:rPr>
          <w:sz w:val="22"/>
          <w:szCs w:val="22"/>
        </w:rPr>
      </w:pPr>
      <w:r w:rsidRPr="00195076">
        <w:rPr>
          <w:sz w:val="22"/>
          <w:szCs w:val="22"/>
        </w:rPr>
        <w:tab/>
        <w:t>При этом обрабатываемый и инструментальный материалы, геометрические факторы инструмента, охлаждение и другие параметры не изменяются. Выбирается критерий затупления, строятся графики «износ – время работы», проводится линия равного износа и по каждой серии опытов находятся стойкости, соотвествтующие изменяемому параметру (</w:t>
      </w:r>
      <w:r>
        <w:rPr>
          <w:sz w:val="22"/>
          <w:szCs w:val="22"/>
        </w:rPr>
        <w:t xml:space="preserve">см. </w:t>
      </w:r>
      <w:r w:rsidRPr="00195076">
        <w:rPr>
          <w:sz w:val="22"/>
          <w:szCs w:val="22"/>
        </w:rPr>
        <w:t xml:space="preserve">рис.6.10). Зависимости </w:t>
      </w:r>
      <w:r w:rsidR="000661A9">
        <w:rPr>
          <w:position w:val="-10"/>
          <w:sz w:val="22"/>
          <w:szCs w:val="22"/>
        </w:rPr>
        <w:pict>
          <v:shape id="_x0000_i2633" type="#_x0000_t75" style="width:45pt;height:17.25pt">
            <v:imagedata r:id="rId2227" o:title=""/>
          </v:shape>
        </w:pict>
      </w:r>
      <w:r w:rsidRPr="00195076">
        <w:rPr>
          <w:sz w:val="22"/>
          <w:szCs w:val="22"/>
        </w:rPr>
        <w:t xml:space="preserve">, </w:t>
      </w:r>
      <w:r w:rsidR="000661A9">
        <w:rPr>
          <w:position w:val="-10"/>
          <w:sz w:val="22"/>
          <w:szCs w:val="22"/>
        </w:rPr>
        <w:pict>
          <v:shape id="_x0000_i2634" type="#_x0000_t75" style="width:42.75pt;height:17.25pt">
            <v:imagedata r:id="rId2228" o:title=""/>
          </v:shape>
        </w:pict>
      </w:r>
      <w:r w:rsidRPr="00195076">
        <w:rPr>
          <w:sz w:val="22"/>
          <w:szCs w:val="22"/>
        </w:rPr>
        <w:t xml:space="preserve">, </w:t>
      </w:r>
      <w:r w:rsidR="000661A9">
        <w:rPr>
          <w:position w:val="-10"/>
          <w:sz w:val="22"/>
          <w:szCs w:val="22"/>
        </w:rPr>
        <w:pict>
          <v:shape id="_x0000_i2635" type="#_x0000_t75" style="width:46.5pt;height:17.25pt">
            <v:imagedata r:id="rId2229" o:title=""/>
          </v:shape>
        </w:pict>
      </w:r>
      <w:r w:rsidRPr="00195076">
        <w:rPr>
          <w:sz w:val="22"/>
          <w:szCs w:val="22"/>
        </w:rPr>
        <w:t xml:space="preserve"> и другие, т.е. постоянные и показатели в (6.24), находятся графически или методом наименьших квадратов. Частные соотношения типа (6.24) объединяют в общую зависимость</w:t>
      </w:r>
    </w:p>
    <w:p w:rsidR="008669BE" w:rsidRPr="00195076" w:rsidRDefault="000661A9" w:rsidP="008669BE">
      <w:pPr>
        <w:jc w:val="right"/>
        <w:rPr>
          <w:sz w:val="22"/>
          <w:szCs w:val="22"/>
        </w:rPr>
      </w:pPr>
      <w:r>
        <w:rPr>
          <w:position w:val="-26"/>
          <w:sz w:val="22"/>
          <w:szCs w:val="22"/>
        </w:rPr>
        <w:pict>
          <v:shape id="_x0000_i2636" type="#_x0000_t75" style="width:60pt;height:30.75pt">
            <v:imagedata r:id="rId2230"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(6.25)</w:t>
      </w:r>
    </w:p>
    <w:p w:rsidR="008669BE" w:rsidRPr="00195076" w:rsidRDefault="008669BE" w:rsidP="008669BE">
      <w:pPr>
        <w:jc w:val="both"/>
        <w:rPr>
          <w:sz w:val="22"/>
          <w:szCs w:val="22"/>
        </w:rPr>
      </w:pPr>
      <w:r w:rsidRPr="00195076">
        <w:rPr>
          <w:sz w:val="22"/>
          <w:szCs w:val="22"/>
        </w:rPr>
        <w:t xml:space="preserve">и находят величину </w:t>
      </w:r>
      <w:r w:rsidR="000661A9">
        <w:rPr>
          <w:position w:val="-10"/>
          <w:sz w:val="22"/>
          <w:szCs w:val="22"/>
        </w:rPr>
        <w:pict>
          <v:shape id="_x0000_i2637" type="#_x0000_t75" style="width:15.75pt;height:15.75pt">
            <v:imagedata r:id="rId2231" o:title=""/>
          </v:shape>
        </w:pict>
      </w:r>
      <w:r w:rsidRPr="00195076">
        <w:rPr>
          <w:sz w:val="22"/>
          <w:szCs w:val="22"/>
        </w:rPr>
        <w:t>. Решая (6.25) относительно скорости резания, получают</w:t>
      </w:r>
    </w:p>
    <w:p w:rsidR="008669BE" w:rsidRPr="00195076" w:rsidRDefault="000661A9" w:rsidP="008669BE">
      <w:pPr>
        <w:jc w:val="center"/>
        <w:rPr>
          <w:sz w:val="22"/>
          <w:szCs w:val="22"/>
        </w:rPr>
      </w:pPr>
      <w:r>
        <w:rPr>
          <w:position w:val="-26"/>
          <w:sz w:val="22"/>
          <w:szCs w:val="22"/>
        </w:rPr>
        <w:pict>
          <v:shape id="_x0000_i2638" type="#_x0000_t75" style="width:81.75pt;height:35.25pt">
            <v:imagedata r:id="rId2232" o:title=""/>
          </v:shape>
        </w:pict>
      </w:r>
      <w:r w:rsidR="008669BE" w:rsidRPr="00195076">
        <w:rPr>
          <w:sz w:val="22"/>
          <w:szCs w:val="22"/>
        </w:rPr>
        <w:t xml:space="preserve"> или </w:t>
      </w:r>
      <w:r>
        <w:rPr>
          <w:position w:val="-28"/>
          <w:sz w:val="22"/>
          <w:szCs w:val="22"/>
        </w:rPr>
        <w:pict>
          <v:shape id="_x0000_i2639" type="#_x0000_t75" style="width:72.75pt;height:32.25pt">
            <v:imagedata r:id="rId2233"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lastRenderedPageBreak/>
        <w:tab/>
        <w:t>В связи с применением в последнее время в практике металлообработки обрабатываемых и инструментальных материалов, созданием и усовершенствованием конструкций режущих инструментов и станков появились и новые, ранее не использовавшиеся комбинации элементов режима резания. В этих условиях нахождение экспериментальных формул скорости резания классическим методом затруднительно из-за большого числа экспериментов, высокой стоимости инструментальных и обрабатываемых материалов и поэтому наиболее приемлем температурный метод. В его основу положен</w:t>
      </w:r>
      <w:r>
        <w:rPr>
          <w:sz w:val="22"/>
          <w:szCs w:val="22"/>
        </w:rPr>
        <w:t>а</w:t>
      </w:r>
      <w:r w:rsidRPr="00195076">
        <w:rPr>
          <w:sz w:val="22"/>
          <w:szCs w:val="22"/>
        </w:rPr>
        <w:t xml:space="preserve"> зависимость температуры от элементов режима резания</w:t>
      </w:r>
      <w:r>
        <w:rPr>
          <w:sz w:val="22"/>
          <w:szCs w:val="22"/>
        </w:rPr>
        <w:t>:</w:t>
      </w:r>
    </w:p>
    <w:p w:rsidR="008669BE" w:rsidRPr="00195076" w:rsidRDefault="000661A9" w:rsidP="008669BE">
      <w:pPr>
        <w:jc w:val="right"/>
        <w:rPr>
          <w:sz w:val="22"/>
          <w:szCs w:val="22"/>
        </w:rPr>
      </w:pPr>
      <w:r>
        <w:rPr>
          <w:position w:val="-10"/>
          <w:sz w:val="22"/>
          <w:szCs w:val="22"/>
        </w:rPr>
        <w:pict>
          <v:shape id="_x0000_i2640" type="#_x0000_t75" style="width:90pt;height:20.25pt">
            <v:imagedata r:id="rId2234" o:title=""/>
          </v:shape>
        </w:pict>
      </w:r>
      <w:r w:rsidR="008669BE" w:rsidRPr="00195076">
        <w:rPr>
          <w:sz w:val="22"/>
          <w:szCs w:val="22"/>
        </w:rPr>
        <w:t>,                                     (6.26)</w:t>
      </w:r>
    </w:p>
    <w:p w:rsidR="008669BE" w:rsidRPr="00195076" w:rsidRDefault="008669BE" w:rsidP="008669BE">
      <w:pPr>
        <w:jc w:val="both"/>
        <w:rPr>
          <w:sz w:val="22"/>
          <w:szCs w:val="22"/>
        </w:rPr>
      </w:pPr>
      <w:r w:rsidRPr="00195076">
        <w:rPr>
          <w:sz w:val="22"/>
          <w:szCs w:val="22"/>
        </w:rPr>
        <w:t>а полученные формулы скорости резания сводятся у установлению зависимости между температурой и стойкостью инструмента. Температура, соответствующая выбранному периоду стойкости, находится из износостойких опытов, проводимых при определенных комбинациях глубины резания и подачи.</w:t>
      </w:r>
    </w:p>
    <w:p w:rsidR="008669BE" w:rsidRPr="00195076" w:rsidRDefault="008669BE" w:rsidP="008669BE">
      <w:pPr>
        <w:jc w:val="both"/>
        <w:rPr>
          <w:sz w:val="22"/>
          <w:szCs w:val="22"/>
        </w:rPr>
      </w:pPr>
      <w:r w:rsidRPr="00195076">
        <w:rPr>
          <w:sz w:val="22"/>
          <w:szCs w:val="22"/>
        </w:rPr>
        <w:tab/>
        <w:t xml:space="preserve">Получим формулы скоростей резания для сверления и торцевого фрезерования с большими подачами, а общую методику нахождения формул покажем на примере установления зависимости </w:t>
      </w:r>
      <w:r w:rsidR="000661A9">
        <w:rPr>
          <w:position w:val="-10"/>
          <w:sz w:val="22"/>
          <w:szCs w:val="22"/>
        </w:rPr>
        <w:pict>
          <v:shape id="_x0000_i2641" type="#_x0000_t75" style="width:66.75pt;height:17.25pt">
            <v:imagedata r:id="rId2235" o:title=""/>
          </v:shape>
        </w:pict>
      </w:r>
      <w:r w:rsidRPr="00195076">
        <w:rPr>
          <w:sz w:val="22"/>
          <w:szCs w:val="22"/>
        </w:rPr>
        <w:t xml:space="preserve"> для сверления.</w:t>
      </w:r>
    </w:p>
    <w:p w:rsidR="008669BE" w:rsidRPr="00195076" w:rsidRDefault="008669BE" w:rsidP="008669BE">
      <w:pPr>
        <w:jc w:val="both"/>
        <w:rPr>
          <w:sz w:val="22"/>
          <w:szCs w:val="22"/>
        </w:rPr>
      </w:pPr>
      <w:r w:rsidRPr="00195076">
        <w:rPr>
          <w:sz w:val="22"/>
          <w:szCs w:val="22"/>
        </w:rPr>
        <w:tab/>
        <w:t>Применительно к сверлению формула температуры резания (измерялась методом естественной температуры) имеет вид</w:t>
      </w:r>
    </w:p>
    <w:p w:rsidR="008669BE" w:rsidRPr="00195076" w:rsidRDefault="000661A9" w:rsidP="008669BE">
      <w:pPr>
        <w:jc w:val="right"/>
        <w:rPr>
          <w:sz w:val="22"/>
          <w:szCs w:val="22"/>
        </w:rPr>
      </w:pPr>
      <w:r>
        <w:rPr>
          <w:position w:val="-6"/>
          <w:sz w:val="22"/>
          <w:szCs w:val="22"/>
        </w:rPr>
        <w:pict>
          <v:shape id="_x0000_i2642" type="#_x0000_t75" style="width:111pt;height:15.75pt">
            <v:imagedata r:id="rId2236" o:title=""/>
          </v:shape>
        </w:pict>
      </w:r>
      <w:r w:rsidR="008669BE" w:rsidRPr="00195076">
        <w:rPr>
          <w:sz w:val="22"/>
          <w:szCs w:val="22"/>
        </w:rPr>
        <w:t xml:space="preserve">                                (6.27)</w:t>
      </w:r>
    </w:p>
    <w:p w:rsidR="008669BE" w:rsidRPr="00195076" w:rsidRDefault="008669BE" w:rsidP="008669BE">
      <w:pPr>
        <w:jc w:val="both"/>
        <w:rPr>
          <w:sz w:val="22"/>
          <w:szCs w:val="22"/>
        </w:rPr>
      </w:pPr>
      <w:r w:rsidRPr="00195076">
        <w:rPr>
          <w:sz w:val="22"/>
          <w:szCs w:val="22"/>
        </w:rPr>
        <w:t xml:space="preserve">и действительна при сверлении жаропрочной стали марки 12Х18Н10Т сверлами </w:t>
      </w:r>
      <w:r w:rsidR="000661A9">
        <w:rPr>
          <w:position w:val="-4"/>
          <w:sz w:val="22"/>
          <w:szCs w:val="22"/>
        </w:rPr>
        <w:pict>
          <v:shape id="_x0000_i2643" type="#_x0000_t75" style="width:12.75pt;height:12.75pt">
            <v:imagedata r:id="rId1867" o:title=""/>
          </v:shape>
        </w:pict>
      </w:r>
      <w:r w:rsidRPr="00195076">
        <w:rPr>
          <w:sz w:val="22"/>
          <w:szCs w:val="22"/>
        </w:rPr>
        <w:t>=2,5-6,0 мм из Р18 с охлаждением 15%</w:t>
      </w:r>
      <w:r>
        <w:rPr>
          <w:sz w:val="22"/>
          <w:szCs w:val="22"/>
        </w:rPr>
        <w:t>-ной</w:t>
      </w:r>
      <w:r w:rsidRPr="00195076">
        <w:rPr>
          <w:sz w:val="22"/>
          <w:szCs w:val="22"/>
        </w:rPr>
        <w:t xml:space="preserve"> эмульсией и в диапазоне подач </w:t>
      </w:r>
      <w:r w:rsidR="000661A9">
        <w:rPr>
          <w:position w:val="-6"/>
          <w:sz w:val="22"/>
          <w:szCs w:val="22"/>
        </w:rPr>
        <w:pict>
          <v:shape id="_x0000_i2644" type="#_x0000_t75" style="width:10.5pt;height:14.25pt">
            <v:imagedata r:id="rId1668" o:title=""/>
          </v:shape>
        </w:pict>
      </w:r>
      <w:r w:rsidRPr="00195076">
        <w:rPr>
          <w:sz w:val="22"/>
          <w:szCs w:val="22"/>
        </w:rPr>
        <w:t>=0,04=0,125</w:t>
      </w:r>
      <w:r w:rsidRPr="00195076">
        <w:rPr>
          <w:sz w:val="22"/>
          <w:szCs w:val="22"/>
        </w:rPr>
        <w:sym w:font="Symbol" w:char="F0D7"/>
      </w:r>
      <w:r w:rsidRPr="00195076">
        <w:rPr>
          <w:sz w:val="22"/>
          <w:szCs w:val="22"/>
        </w:rPr>
        <w:t>10</w:t>
      </w:r>
      <w:r w:rsidRPr="00195076">
        <w:rPr>
          <w:sz w:val="22"/>
          <w:szCs w:val="22"/>
          <w:vertAlign w:val="superscript"/>
        </w:rPr>
        <w:t>-3</w:t>
      </w:r>
      <w:r w:rsidRPr="00195076">
        <w:rPr>
          <w:sz w:val="22"/>
          <w:szCs w:val="22"/>
        </w:rPr>
        <w:t xml:space="preserve"> м/об и скоростей </w:t>
      </w:r>
      <w:r w:rsidR="000661A9">
        <w:rPr>
          <w:position w:val="-6"/>
          <w:sz w:val="22"/>
          <w:szCs w:val="22"/>
        </w:rPr>
        <w:pict>
          <v:shape id="_x0000_i2645" type="#_x0000_t75" style="width:9.75pt;height:10.5pt">
            <v:imagedata r:id="rId2237" o:title=""/>
          </v:shape>
        </w:pict>
      </w:r>
      <w:r w:rsidRPr="00195076">
        <w:rPr>
          <w:sz w:val="22"/>
          <w:szCs w:val="22"/>
        </w:rPr>
        <w:t>=3-17 м/мин.</w:t>
      </w:r>
    </w:p>
    <w:p w:rsidR="008669BE" w:rsidRPr="00195076" w:rsidRDefault="008669BE" w:rsidP="008669BE">
      <w:pPr>
        <w:jc w:val="both"/>
        <w:rPr>
          <w:sz w:val="22"/>
          <w:szCs w:val="22"/>
        </w:rPr>
      </w:pPr>
      <w:r w:rsidRPr="00195076">
        <w:rPr>
          <w:sz w:val="22"/>
          <w:szCs w:val="22"/>
        </w:rPr>
        <w:tab/>
        <w:t xml:space="preserve">Для нахождения периода стойкости, которому соответствует зависимость (6.27), проводятся стойкостные опыты. Принимая периоды стойкости </w:t>
      </w:r>
      <w:r w:rsidR="000661A9">
        <w:rPr>
          <w:position w:val="-4"/>
          <w:sz w:val="22"/>
          <w:szCs w:val="22"/>
        </w:rPr>
        <w:pict>
          <v:shape id="_x0000_i2646" type="#_x0000_t75" style="width:10.5pt;height:12.75pt">
            <v:imagedata r:id="rId1781" o:title=""/>
          </v:shape>
        </w:pict>
      </w:r>
      <w:r w:rsidRPr="00195076">
        <w:rPr>
          <w:sz w:val="22"/>
          <w:szCs w:val="22"/>
        </w:rPr>
        <w:t xml:space="preserve">=5, 10, 20 и 60 мин, для сверл диаметрами 4,5, 5 и 6 мм определяем соотвествующие скорости резания. Зависимости </w:t>
      </w:r>
      <w:r w:rsidR="000661A9">
        <w:rPr>
          <w:position w:val="-10"/>
          <w:sz w:val="22"/>
          <w:szCs w:val="22"/>
        </w:rPr>
        <w:pict>
          <v:shape id="_x0000_i2647" type="#_x0000_t75" style="width:45pt;height:17.25pt">
            <v:imagedata r:id="rId2238" o:title=""/>
          </v:shape>
        </w:pict>
      </w:r>
      <w:r w:rsidRPr="00195076">
        <w:rPr>
          <w:sz w:val="22"/>
          <w:szCs w:val="22"/>
        </w:rPr>
        <w:t xml:space="preserve"> имеют вид:</w:t>
      </w:r>
    </w:p>
    <w:p w:rsidR="008669BE" w:rsidRPr="00195076" w:rsidRDefault="008669BE" w:rsidP="008669BE">
      <w:pPr>
        <w:jc w:val="both"/>
        <w:rPr>
          <w:sz w:val="22"/>
          <w:szCs w:val="22"/>
        </w:rPr>
      </w:pPr>
      <w:r w:rsidRPr="00195076">
        <w:rPr>
          <w:sz w:val="22"/>
          <w:szCs w:val="22"/>
        </w:rPr>
        <w:tab/>
        <w:t xml:space="preserve">для </w:t>
      </w:r>
      <w:r w:rsidR="000661A9">
        <w:rPr>
          <w:position w:val="-4"/>
          <w:sz w:val="22"/>
          <w:szCs w:val="22"/>
        </w:rPr>
        <w:pict>
          <v:shape id="_x0000_i2648" type="#_x0000_t75" style="width:12.75pt;height:12.75pt">
            <v:imagedata r:id="rId1867" o:title=""/>
          </v:shape>
        </w:pict>
      </w:r>
      <w:r w:rsidRPr="00195076">
        <w:rPr>
          <w:sz w:val="22"/>
          <w:szCs w:val="22"/>
        </w:rPr>
        <w:t xml:space="preserve">=4,0 мм и </w:t>
      </w:r>
      <w:r w:rsidR="000661A9">
        <w:rPr>
          <w:position w:val="-6"/>
          <w:sz w:val="22"/>
          <w:szCs w:val="22"/>
        </w:rPr>
        <w:pict>
          <v:shape id="_x0000_i2649" type="#_x0000_t75" style="width:10.5pt;height:14.25pt">
            <v:imagedata r:id="rId1668" o:title=""/>
          </v:shape>
        </w:pict>
      </w:r>
      <w:r w:rsidRPr="00195076">
        <w:rPr>
          <w:sz w:val="22"/>
          <w:szCs w:val="22"/>
        </w:rPr>
        <w:t>=0,072</w:t>
      </w:r>
      <w:r w:rsidRPr="00195076">
        <w:rPr>
          <w:sz w:val="22"/>
          <w:szCs w:val="22"/>
        </w:rPr>
        <w:sym w:font="Symbol" w:char="F0D7"/>
      </w:r>
      <w:r w:rsidRPr="00195076">
        <w:rPr>
          <w:sz w:val="22"/>
          <w:szCs w:val="22"/>
        </w:rPr>
        <w:t>10</w:t>
      </w:r>
      <w:r w:rsidRPr="00195076">
        <w:rPr>
          <w:sz w:val="22"/>
          <w:szCs w:val="22"/>
          <w:vertAlign w:val="superscript"/>
        </w:rPr>
        <w:t>-3</w:t>
      </w:r>
      <w:r w:rsidRPr="00195076">
        <w:rPr>
          <w:sz w:val="22"/>
          <w:szCs w:val="22"/>
        </w:rPr>
        <w:t xml:space="preserve"> м/об</w:t>
      </w:r>
    </w:p>
    <w:p w:rsidR="008669BE" w:rsidRPr="00195076" w:rsidRDefault="000661A9" w:rsidP="008669BE">
      <w:pPr>
        <w:jc w:val="center"/>
        <w:rPr>
          <w:sz w:val="22"/>
          <w:szCs w:val="22"/>
        </w:rPr>
      </w:pPr>
      <w:r>
        <w:rPr>
          <w:position w:val="-24"/>
          <w:sz w:val="22"/>
          <w:szCs w:val="22"/>
        </w:rPr>
        <w:pict>
          <v:shape id="_x0000_i2650" type="#_x0000_t75" style="width:54.75pt;height:30.75pt">
            <v:imagedata r:id="rId2239"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ab/>
        <w:t xml:space="preserve">для </w:t>
      </w:r>
      <w:r w:rsidR="000661A9">
        <w:rPr>
          <w:position w:val="-4"/>
          <w:sz w:val="22"/>
          <w:szCs w:val="22"/>
        </w:rPr>
        <w:pict>
          <v:shape id="_x0000_i2651" type="#_x0000_t75" style="width:12.75pt;height:12.75pt">
            <v:imagedata r:id="rId1867" o:title=""/>
          </v:shape>
        </w:pict>
      </w:r>
      <w:r w:rsidRPr="00195076">
        <w:rPr>
          <w:sz w:val="22"/>
          <w:szCs w:val="22"/>
        </w:rPr>
        <w:t xml:space="preserve">=5,5 мм и </w:t>
      </w:r>
      <w:r w:rsidR="000661A9">
        <w:rPr>
          <w:position w:val="-6"/>
          <w:sz w:val="22"/>
          <w:szCs w:val="22"/>
        </w:rPr>
        <w:pict>
          <v:shape id="_x0000_i2652" type="#_x0000_t75" style="width:10.5pt;height:14.25pt">
            <v:imagedata r:id="rId1668" o:title=""/>
          </v:shape>
        </w:pict>
      </w:r>
      <w:r w:rsidRPr="00195076">
        <w:rPr>
          <w:sz w:val="22"/>
          <w:szCs w:val="22"/>
        </w:rPr>
        <w:t>=0,093</w:t>
      </w:r>
      <w:r w:rsidRPr="00195076">
        <w:rPr>
          <w:sz w:val="22"/>
          <w:szCs w:val="22"/>
        </w:rPr>
        <w:sym w:font="Symbol" w:char="F0D7"/>
      </w:r>
      <w:r w:rsidRPr="00195076">
        <w:rPr>
          <w:sz w:val="22"/>
          <w:szCs w:val="22"/>
          <w:vertAlign w:val="superscript"/>
        </w:rPr>
        <w:t xml:space="preserve">10-3 </w:t>
      </w:r>
      <w:r w:rsidRPr="00195076">
        <w:rPr>
          <w:sz w:val="22"/>
          <w:szCs w:val="22"/>
        </w:rPr>
        <w:t>м/об</w:t>
      </w:r>
    </w:p>
    <w:p w:rsidR="008669BE" w:rsidRPr="00195076" w:rsidRDefault="000661A9" w:rsidP="008669BE">
      <w:pPr>
        <w:jc w:val="center"/>
        <w:rPr>
          <w:sz w:val="22"/>
          <w:szCs w:val="22"/>
        </w:rPr>
      </w:pPr>
      <w:r>
        <w:rPr>
          <w:position w:val="-24"/>
          <w:sz w:val="22"/>
          <w:szCs w:val="22"/>
        </w:rPr>
        <w:pict>
          <v:shape id="_x0000_i2653" type="#_x0000_t75" style="width:48.75pt;height:30.75pt">
            <v:imagedata r:id="rId2240"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lastRenderedPageBreak/>
        <w:t xml:space="preserve">и для </w:t>
      </w:r>
      <w:r w:rsidR="000661A9">
        <w:rPr>
          <w:position w:val="-4"/>
          <w:sz w:val="22"/>
          <w:szCs w:val="22"/>
        </w:rPr>
        <w:pict>
          <v:shape id="_x0000_i2654" type="#_x0000_t75" style="width:12.75pt;height:12.75pt">
            <v:imagedata r:id="rId1867" o:title=""/>
          </v:shape>
        </w:pict>
      </w:r>
      <w:r w:rsidRPr="00195076">
        <w:rPr>
          <w:sz w:val="22"/>
          <w:szCs w:val="22"/>
        </w:rPr>
        <w:t xml:space="preserve">=6,0 мм и </w:t>
      </w:r>
      <w:r w:rsidR="000661A9">
        <w:rPr>
          <w:position w:val="-6"/>
          <w:sz w:val="22"/>
          <w:szCs w:val="22"/>
        </w:rPr>
        <w:pict>
          <v:shape id="_x0000_i2655" type="#_x0000_t75" style="width:10.5pt;height:14.25pt">
            <v:imagedata r:id="rId1668" o:title=""/>
          </v:shape>
        </w:pict>
      </w:r>
      <w:r w:rsidRPr="00195076">
        <w:rPr>
          <w:sz w:val="22"/>
          <w:szCs w:val="22"/>
        </w:rPr>
        <w:t>=0,125</w:t>
      </w:r>
      <w:r w:rsidRPr="00195076">
        <w:rPr>
          <w:sz w:val="22"/>
          <w:szCs w:val="22"/>
        </w:rPr>
        <w:sym w:font="Symbol" w:char="F0D7"/>
      </w:r>
      <w:r w:rsidRPr="00195076">
        <w:rPr>
          <w:sz w:val="22"/>
          <w:szCs w:val="22"/>
        </w:rPr>
        <w:t>10</w:t>
      </w:r>
      <w:r w:rsidRPr="00195076">
        <w:rPr>
          <w:sz w:val="22"/>
          <w:szCs w:val="22"/>
          <w:vertAlign w:val="superscript"/>
        </w:rPr>
        <w:t>-3</w:t>
      </w:r>
      <w:r w:rsidRPr="00195076">
        <w:rPr>
          <w:sz w:val="22"/>
          <w:szCs w:val="22"/>
        </w:rPr>
        <w:t xml:space="preserve"> м/об</w:t>
      </w:r>
    </w:p>
    <w:p w:rsidR="008669BE" w:rsidRPr="00195076" w:rsidRDefault="000661A9" w:rsidP="008669BE">
      <w:pPr>
        <w:jc w:val="center"/>
        <w:rPr>
          <w:sz w:val="22"/>
          <w:szCs w:val="22"/>
        </w:rPr>
      </w:pPr>
      <w:r>
        <w:rPr>
          <w:position w:val="-24"/>
          <w:sz w:val="22"/>
          <w:szCs w:val="22"/>
        </w:rPr>
        <w:pict>
          <v:shape id="_x0000_i2656" type="#_x0000_t75" style="width:48pt;height:30.75pt">
            <v:imagedata r:id="rId2241" o:title=""/>
          </v:shape>
        </w:pict>
      </w:r>
      <w:r w:rsidR="008669BE" w:rsidRPr="00195076">
        <w:rPr>
          <w:sz w:val="22"/>
          <w:szCs w:val="22"/>
        </w:rPr>
        <w:t>.</w:t>
      </w:r>
    </w:p>
    <w:p w:rsidR="008669BE" w:rsidRDefault="008669BE" w:rsidP="008669BE">
      <w:pPr>
        <w:jc w:val="both"/>
        <w:rPr>
          <w:sz w:val="22"/>
          <w:szCs w:val="22"/>
        </w:rPr>
      </w:pPr>
      <w:r w:rsidRPr="00195076">
        <w:rPr>
          <w:sz w:val="22"/>
          <w:szCs w:val="22"/>
        </w:rPr>
        <w:t xml:space="preserve">Значения скоростей, рассчитанных по этим зависимостям, для периодов стойкости </w:t>
      </w:r>
      <w:r>
        <w:rPr>
          <w:sz w:val="22"/>
          <w:szCs w:val="22"/>
        </w:rPr>
        <w:t>5, 10, 20 и 60 мм сведены в</w:t>
      </w:r>
      <w:r w:rsidRPr="00195076">
        <w:rPr>
          <w:sz w:val="22"/>
          <w:szCs w:val="22"/>
        </w:rPr>
        <w:t xml:space="preserve"> табл.6.8.</w:t>
      </w:r>
    </w:p>
    <w:p w:rsidR="008669BE" w:rsidRPr="00195076" w:rsidRDefault="008669BE" w:rsidP="008669BE">
      <w:pPr>
        <w:jc w:val="right"/>
        <w:rPr>
          <w:sz w:val="22"/>
          <w:szCs w:val="22"/>
        </w:rPr>
      </w:pPr>
      <w:r w:rsidRPr="00195076">
        <w:rPr>
          <w:sz w:val="22"/>
          <w:szCs w:val="22"/>
        </w:rPr>
        <w:t>Таблица 6.8</w:t>
      </w:r>
    </w:p>
    <w:p w:rsidR="008669BE" w:rsidRPr="00195076" w:rsidRDefault="008669BE" w:rsidP="008669BE">
      <w:pPr>
        <w:jc w:val="center"/>
        <w:rPr>
          <w:sz w:val="22"/>
          <w:szCs w:val="22"/>
        </w:rPr>
      </w:pPr>
      <w:r w:rsidRPr="00195076">
        <w:rPr>
          <w:sz w:val="22"/>
          <w:szCs w:val="22"/>
        </w:rPr>
        <w:t xml:space="preserve">Значения скоростей резания и стойкостей </w:t>
      </w:r>
    </w:p>
    <w:p w:rsidR="008669BE" w:rsidRDefault="008669BE" w:rsidP="008669BE">
      <w:pPr>
        <w:jc w:val="center"/>
        <w:rPr>
          <w:sz w:val="22"/>
          <w:szCs w:val="22"/>
        </w:rPr>
      </w:pPr>
      <w:r w:rsidRPr="00195076">
        <w:rPr>
          <w:sz w:val="22"/>
          <w:szCs w:val="22"/>
        </w:rPr>
        <w:t>для различных диаметров сверл</w:t>
      </w:r>
    </w:p>
    <w:p w:rsidR="008669BE" w:rsidRPr="00195076" w:rsidRDefault="008669BE" w:rsidP="008669BE">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867"/>
        <w:gridCol w:w="1816"/>
        <w:gridCol w:w="1819"/>
      </w:tblGrid>
      <w:tr w:rsidR="008669BE" w:rsidRPr="005C33F1" w:rsidTr="005C33F1">
        <w:tc>
          <w:tcPr>
            <w:tcW w:w="2463" w:type="dxa"/>
            <w:shd w:val="clear" w:color="auto" w:fill="auto"/>
          </w:tcPr>
          <w:p w:rsidR="008669BE" w:rsidRPr="005C33F1" w:rsidRDefault="000661A9" w:rsidP="005C33F1">
            <w:pPr>
              <w:jc w:val="center"/>
              <w:rPr>
                <w:sz w:val="18"/>
                <w:szCs w:val="18"/>
              </w:rPr>
            </w:pPr>
            <w:r>
              <w:rPr>
                <w:position w:val="-4"/>
                <w:sz w:val="18"/>
                <w:szCs w:val="18"/>
              </w:rPr>
              <w:pict>
                <v:shape id="_x0000_i2657" type="#_x0000_t75" style="width:12.75pt;height:12.75pt">
                  <v:imagedata r:id="rId1867" o:title=""/>
                </v:shape>
              </w:pict>
            </w:r>
            <w:r w:rsidR="008669BE" w:rsidRPr="005C33F1">
              <w:rPr>
                <w:sz w:val="18"/>
                <w:szCs w:val="18"/>
              </w:rPr>
              <w:t>, мм</w:t>
            </w:r>
          </w:p>
        </w:tc>
        <w:tc>
          <w:tcPr>
            <w:tcW w:w="2463" w:type="dxa"/>
            <w:shd w:val="clear" w:color="auto" w:fill="auto"/>
          </w:tcPr>
          <w:p w:rsidR="008669BE" w:rsidRPr="005C33F1" w:rsidRDefault="000661A9" w:rsidP="005C33F1">
            <w:pPr>
              <w:jc w:val="center"/>
              <w:rPr>
                <w:sz w:val="18"/>
                <w:szCs w:val="18"/>
              </w:rPr>
            </w:pPr>
            <w:r>
              <w:rPr>
                <w:position w:val="-6"/>
                <w:sz w:val="18"/>
                <w:szCs w:val="18"/>
              </w:rPr>
              <w:pict>
                <v:shape id="_x0000_i2658" type="#_x0000_t75" style="width:10.5pt;height:14.25pt">
                  <v:imagedata r:id="rId1668" o:title=""/>
                </v:shape>
              </w:pict>
            </w:r>
            <w:r w:rsidR="008669BE" w:rsidRPr="005C33F1">
              <w:rPr>
                <w:sz w:val="18"/>
                <w:szCs w:val="18"/>
              </w:rPr>
              <w:t>, мм/об</w:t>
            </w:r>
          </w:p>
        </w:tc>
        <w:tc>
          <w:tcPr>
            <w:tcW w:w="2464" w:type="dxa"/>
            <w:shd w:val="clear" w:color="auto" w:fill="auto"/>
          </w:tcPr>
          <w:p w:rsidR="008669BE" w:rsidRPr="005C33F1" w:rsidRDefault="000661A9" w:rsidP="005C33F1">
            <w:pPr>
              <w:jc w:val="center"/>
              <w:rPr>
                <w:sz w:val="18"/>
                <w:szCs w:val="18"/>
              </w:rPr>
            </w:pPr>
            <w:r>
              <w:rPr>
                <w:position w:val="-4"/>
                <w:sz w:val="18"/>
                <w:szCs w:val="18"/>
              </w:rPr>
              <w:pict>
                <v:shape id="_x0000_i2659" type="#_x0000_t75" style="width:10.5pt;height:12.75pt">
                  <v:imagedata r:id="rId1781" o:title=""/>
                </v:shape>
              </w:pict>
            </w:r>
            <w:r w:rsidR="008669BE" w:rsidRPr="005C33F1">
              <w:rPr>
                <w:sz w:val="18"/>
                <w:szCs w:val="18"/>
              </w:rPr>
              <w:t>, мин</w:t>
            </w:r>
          </w:p>
        </w:tc>
        <w:tc>
          <w:tcPr>
            <w:tcW w:w="2464" w:type="dxa"/>
            <w:shd w:val="clear" w:color="auto" w:fill="auto"/>
          </w:tcPr>
          <w:p w:rsidR="008669BE" w:rsidRPr="005C33F1" w:rsidRDefault="000661A9" w:rsidP="005C33F1">
            <w:pPr>
              <w:jc w:val="center"/>
              <w:rPr>
                <w:sz w:val="18"/>
                <w:szCs w:val="18"/>
              </w:rPr>
            </w:pPr>
            <w:r>
              <w:rPr>
                <w:position w:val="-6"/>
                <w:sz w:val="18"/>
                <w:szCs w:val="18"/>
              </w:rPr>
              <w:pict>
                <v:shape id="_x0000_i2660" type="#_x0000_t75" style="width:9.75pt;height:10.5pt">
                  <v:imagedata r:id="rId2242" o:title=""/>
                </v:shape>
              </w:pict>
            </w:r>
            <w:r w:rsidR="008669BE" w:rsidRPr="005C33F1">
              <w:rPr>
                <w:sz w:val="18"/>
                <w:szCs w:val="18"/>
              </w:rPr>
              <w:t>, м/с</w:t>
            </w:r>
          </w:p>
        </w:tc>
      </w:tr>
      <w:tr w:rsidR="008669BE" w:rsidRPr="005C33F1" w:rsidTr="005C33F1">
        <w:tc>
          <w:tcPr>
            <w:tcW w:w="2463"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4,0</w:t>
            </w:r>
          </w:p>
        </w:tc>
        <w:tc>
          <w:tcPr>
            <w:tcW w:w="2463"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0,072</w:t>
            </w:r>
          </w:p>
        </w:tc>
        <w:tc>
          <w:tcPr>
            <w:tcW w:w="2464" w:type="dxa"/>
            <w:shd w:val="clear" w:color="auto" w:fill="auto"/>
          </w:tcPr>
          <w:p w:rsidR="008669BE" w:rsidRPr="005C33F1" w:rsidRDefault="008669BE" w:rsidP="005C33F1">
            <w:pPr>
              <w:jc w:val="center"/>
              <w:rPr>
                <w:sz w:val="18"/>
                <w:szCs w:val="18"/>
              </w:rPr>
            </w:pPr>
            <w:r w:rsidRPr="005C33F1">
              <w:rPr>
                <w:sz w:val="18"/>
                <w:szCs w:val="18"/>
              </w:rPr>
              <w:t>5</w:t>
            </w:r>
          </w:p>
          <w:p w:rsidR="008669BE" w:rsidRPr="005C33F1" w:rsidRDefault="008669BE" w:rsidP="005C33F1">
            <w:pPr>
              <w:jc w:val="center"/>
              <w:rPr>
                <w:sz w:val="18"/>
                <w:szCs w:val="18"/>
              </w:rPr>
            </w:pPr>
            <w:r w:rsidRPr="005C33F1">
              <w:rPr>
                <w:sz w:val="18"/>
                <w:szCs w:val="18"/>
              </w:rPr>
              <w:t>10</w:t>
            </w:r>
          </w:p>
          <w:p w:rsidR="008669BE" w:rsidRPr="005C33F1" w:rsidRDefault="008669BE" w:rsidP="005C33F1">
            <w:pPr>
              <w:jc w:val="center"/>
              <w:rPr>
                <w:sz w:val="18"/>
                <w:szCs w:val="18"/>
              </w:rPr>
            </w:pPr>
            <w:r w:rsidRPr="005C33F1">
              <w:rPr>
                <w:sz w:val="18"/>
                <w:szCs w:val="18"/>
              </w:rPr>
              <w:t>20</w:t>
            </w:r>
          </w:p>
          <w:p w:rsidR="008669BE" w:rsidRPr="005C33F1" w:rsidRDefault="008669BE" w:rsidP="005C33F1">
            <w:pPr>
              <w:jc w:val="center"/>
              <w:rPr>
                <w:sz w:val="18"/>
                <w:szCs w:val="18"/>
              </w:rPr>
            </w:pPr>
            <w:r w:rsidRPr="005C33F1">
              <w:rPr>
                <w:sz w:val="18"/>
                <w:szCs w:val="18"/>
              </w:rPr>
              <w:t>60</w:t>
            </w:r>
          </w:p>
        </w:tc>
        <w:tc>
          <w:tcPr>
            <w:tcW w:w="2464" w:type="dxa"/>
            <w:shd w:val="clear" w:color="auto" w:fill="auto"/>
          </w:tcPr>
          <w:p w:rsidR="008669BE" w:rsidRPr="005C33F1" w:rsidRDefault="008669BE" w:rsidP="005C33F1">
            <w:pPr>
              <w:jc w:val="center"/>
              <w:rPr>
                <w:sz w:val="18"/>
                <w:szCs w:val="18"/>
              </w:rPr>
            </w:pPr>
            <w:r w:rsidRPr="005C33F1">
              <w:rPr>
                <w:sz w:val="18"/>
                <w:szCs w:val="18"/>
              </w:rPr>
              <w:t>16,7</w:t>
            </w:r>
          </w:p>
          <w:p w:rsidR="008669BE" w:rsidRPr="005C33F1" w:rsidRDefault="008669BE" w:rsidP="005C33F1">
            <w:pPr>
              <w:jc w:val="center"/>
              <w:rPr>
                <w:sz w:val="18"/>
                <w:szCs w:val="18"/>
              </w:rPr>
            </w:pPr>
            <w:r w:rsidRPr="005C33F1">
              <w:rPr>
                <w:sz w:val="18"/>
                <w:szCs w:val="18"/>
              </w:rPr>
              <w:t>13,2</w:t>
            </w:r>
          </w:p>
          <w:p w:rsidR="008669BE" w:rsidRPr="005C33F1" w:rsidRDefault="008669BE" w:rsidP="005C33F1">
            <w:pPr>
              <w:jc w:val="center"/>
              <w:rPr>
                <w:sz w:val="18"/>
                <w:szCs w:val="18"/>
              </w:rPr>
            </w:pPr>
            <w:r w:rsidRPr="005C33F1">
              <w:rPr>
                <w:sz w:val="18"/>
                <w:szCs w:val="18"/>
              </w:rPr>
              <w:t>10,3</w:t>
            </w:r>
          </w:p>
          <w:p w:rsidR="008669BE" w:rsidRPr="005C33F1" w:rsidRDefault="008669BE" w:rsidP="005C33F1">
            <w:pPr>
              <w:jc w:val="center"/>
              <w:rPr>
                <w:sz w:val="18"/>
                <w:szCs w:val="18"/>
              </w:rPr>
            </w:pPr>
            <w:r w:rsidRPr="005C33F1">
              <w:rPr>
                <w:sz w:val="18"/>
                <w:szCs w:val="18"/>
              </w:rPr>
              <w:t>7,2</w:t>
            </w:r>
          </w:p>
        </w:tc>
      </w:tr>
      <w:tr w:rsidR="008669BE" w:rsidRPr="005C33F1" w:rsidTr="005C33F1">
        <w:tc>
          <w:tcPr>
            <w:tcW w:w="2463"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5,5</w:t>
            </w:r>
          </w:p>
        </w:tc>
        <w:tc>
          <w:tcPr>
            <w:tcW w:w="2463"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0,093</w:t>
            </w:r>
          </w:p>
        </w:tc>
        <w:tc>
          <w:tcPr>
            <w:tcW w:w="2464" w:type="dxa"/>
            <w:shd w:val="clear" w:color="auto" w:fill="auto"/>
          </w:tcPr>
          <w:p w:rsidR="008669BE" w:rsidRPr="005C33F1" w:rsidRDefault="008669BE" w:rsidP="005C33F1">
            <w:pPr>
              <w:jc w:val="center"/>
              <w:rPr>
                <w:sz w:val="18"/>
                <w:szCs w:val="18"/>
              </w:rPr>
            </w:pPr>
            <w:r w:rsidRPr="005C33F1">
              <w:rPr>
                <w:sz w:val="18"/>
                <w:szCs w:val="18"/>
              </w:rPr>
              <w:t>5</w:t>
            </w:r>
          </w:p>
          <w:p w:rsidR="008669BE" w:rsidRPr="005C33F1" w:rsidRDefault="008669BE" w:rsidP="005C33F1">
            <w:pPr>
              <w:jc w:val="center"/>
              <w:rPr>
                <w:sz w:val="18"/>
                <w:szCs w:val="18"/>
              </w:rPr>
            </w:pPr>
            <w:r w:rsidRPr="005C33F1">
              <w:rPr>
                <w:sz w:val="18"/>
                <w:szCs w:val="18"/>
              </w:rPr>
              <w:t>10</w:t>
            </w:r>
          </w:p>
          <w:p w:rsidR="008669BE" w:rsidRPr="005C33F1" w:rsidRDefault="008669BE" w:rsidP="005C33F1">
            <w:pPr>
              <w:jc w:val="center"/>
              <w:rPr>
                <w:sz w:val="18"/>
                <w:szCs w:val="18"/>
              </w:rPr>
            </w:pPr>
            <w:r w:rsidRPr="005C33F1">
              <w:rPr>
                <w:sz w:val="18"/>
                <w:szCs w:val="18"/>
              </w:rPr>
              <w:t>20</w:t>
            </w:r>
          </w:p>
          <w:p w:rsidR="008669BE" w:rsidRPr="005C33F1" w:rsidRDefault="008669BE" w:rsidP="005C33F1">
            <w:pPr>
              <w:jc w:val="center"/>
              <w:rPr>
                <w:sz w:val="18"/>
                <w:szCs w:val="18"/>
              </w:rPr>
            </w:pPr>
            <w:r w:rsidRPr="005C33F1">
              <w:rPr>
                <w:sz w:val="18"/>
                <w:szCs w:val="18"/>
              </w:rPr>
              <w:t>60</w:t>
            </w:r>
          </w:p>
        </w:tc>
        <w:tc>
          <w:tcPr>
            <w:tcW w:w="2464" w:type="dxa"/>
            <w:shd w:val="clear" w:color="auto" w:fill="auto"/>
          </w:tcPr>
          <w:p w:rsidR="008669BE" w:rsidRPr="005C33F1" w:rsidRDefault="008669BE" w:rsidP="005C33F1">
            <w:pPr>
              <w:jc w:val="center"/>
              <w:rPr>
                <w:sz w:val="18"/>
                <w:szCs w:val="18"/>
              </w:rPr>
            </w:pPr>
            <w:r w:rsidRPr="005C33F1">
              <w:rPr>
                <w:sz w:val="18"/>
                <w:szCs w:val="18"/>
              </w:rPr>
              <w:t>16,9</w:t>
            </w:r>
          </w:p>
          <w:p w:rsidR="008669BE" w:rsidRPr="005C33F1" w:rsidRDefault="008669BE" w:rsidP="005C33F1">
            <w:pPr>
              <w:jc w:val="center"/>
              <w:rPr>
                <w:sz w:val="18"/>
                <w:szCs w:val="18"/>
              </w:rPr>
            </w:pPr>
            <w:r w:rsidRPr="005C33F1">
              <w:rPr>
                <w:sz w:val="18"/>
                <w:szCs w:val="18"/>
              </w:rPr>
              <w:t>12,6</w:t>
            </w:r>
          </w:p>
          <w:p w:rsidR="008669BE" w:rsidRPr="005C33F1" w:rsidRDefault="008669BE" w:rsidP="005C33F1">
            <w:pPr>
              <w:jc w:val="center"/>
              <w:rPr>
                <w:sz w:val="18"/>
                <w:szCs w:val="18"/>
              </w:rPr>
            </w:pPr>
            <w:r w:rsidRPr="005C33F1">
              <w:rPr>
                <w:sz w:val="18"/>
                <w:szCs w:val="18"/>
              </w:rPr>
              <w:t>9,4</w:t>
            </w:r>
          </w:p>
          <w:p w:rsidR="008669BE" w:rsidRPr="005C33F1" w:rsidRDefault="008669BE" w:rsidP="005C33F1">
            <w:pPr>
              <w:jc w:val="center"/>
              <w:rPr>
                <w:sz w:val="18"/>
                <w:szCs w:val="18"/>
              </w:rPr>
            </w:pPr>
            <w:r w:rsidRPr="005C33F1">
              <w:rPr>
                <w:sz w:val="18"/>
                <w:szCs w:val="18"/>
              </w:rPr>
              <w:t>5,9</w:t>
            </w:r>
          </w:p>
        </w:tc>
      </w:tr>
      <w:tr w:rsidR="008669BE" w:rsidRPr="005C33F1" w:rsidTr="005C33F1">
        <w:tc>
          <w:tcPr>
            <w:tcW w:w="2463"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6,0</w:t>
            </w:r>
          </w:p>
        </w:tc>
        <w:tc>
          <w:tcPr>
            <w:tcW w:w="2463"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0,125</w:t>
            </w:r>
          </w:p>
        </w:tc>
        <w:tc>
          <w:tcPr>
            <w:tcW w:w="2464" w:type="dxa"/>
            <w:shd w:val="clear" w:color="auto" w:fill="auto"/>
          </w:tcPr>
          <w:p w:rsidR="008669BE" w:rsidRPr="005C33F1" w:rsidRDefault="008669BE" w:rsidP="005C33F1">
            <w:pPr>
              <w:jc w:val="center"/>
              <w:rPr>
                <w:sz w:val="18"/>
                <w:szCs w:val="18"/>
              </w:rPr>
            </w:pPr>
            <w:r w:rsidRPr="005C33F1">
              <w:rPr>
                <w:sz w:val="18"/>
                <w:szCs w:val="18"/>
              </w:rPr>
              <w:t>5</w:t>
            </w:r>
          </w:p>
          <w:p w:rsidR="008669BE" w:rsidRPr="005C33F1" w:rsidRDefault="008669BE" w:rsidP="005C33F1">
            <w:pPr>
              <w:jc w:val="center"/>
              <w:rPr>
                <w:sz w:val="18"/>
                <w:szCs w:val="18"/>
              </w:rPr>
            </w:pPr>
            <w:r w:rsidRPr="005C33F1">
              <w:rPr>
                <w:sz w:val="18"/>
                <w:szCs w:val="18"/>
              </w:rPr>
              <w:t>10</w:t>
            </w:r>
          </w:p>
          <w:p w:rsidR="008669BE" w:rsidRPr="005C33F1" w:rsidRDefault="008669BE" w:rsidP="005C33F1">
            <w:pPr>
              <w:jc w:val="center"/>
              <w:rPr>
                <w:sz w:val="18"/>
                <w:szCs w:val="18"/>
              </w:rPr>
            </w:pPr>
            <w:r w:rsidRPr="005C33F1">
              <w:rPr>
                <w:sz w:val="18"/>
                <w:szCs w:val="18"/>
              </w:rPr>
              <w:t>20</w:t>
            </w:r>
          </w:p>
          <w:p w:rsidR="008669BE" w:rsidRPr="005C33F1" w:rsidRDefault="008669BE" w:rsidP="005C33F1">
            <w:pPr>
              <w:jc w:val="center"/>
              <w:rPr>
                <w:sz w:val="18"/>
                <w:szCs w:val="18"/>
              </w:rPr>
            </w:pPr>
            <w:r w:rsidRPr="005C33F1">
              <w:rPr>
                <w:sz w:val="18"/>
                <w:szCs w:val="18"/>
              </w:rPr>
              <w:t>60</w:t>
            </w:r>
          </w:p>
        </w:tc>
        <w:tc>
          <w:tcPr>
            <w:tcW w:w="2464" w:type="dxa"/>
            <w:shd w:val="clear" w:color="auto" w:fill="auto"/>
          </w:tcPr>
          <w:p w:rsidR="008669BE" w:rsidRPr="005C33F1" w:rsidRDefault="008669BE" w:rsidP="005C33F1">
            <w:pPr>
              <w:jc w:val="center"/>
              <w:rPr>
                <w:sz w:val="18"/>
                <w:szCs w:val="18"/>
              </w:rPr>
            </w:pPr>
            <w:r w:rsidRPr="005C33F1">
              <w:rPr>
                <w:sz w:val="18"/>
                <w:szCs w:val="18"/>
              </w:rPr>
              <w:t>14,7</w:t>
            </w:r>
          </w:p>
          <w:p w:rsidR="008669BE" w:rsidRPr="005C33F1" w:rsidRDefault="008669BE" w:rsidP="005C33F1">
            <w:pPr>
              <w:jc w:val="center"/>
              <w:rPr>
                <w:sz w:val="18"/>
                <w:szCs w:val="18"/>
              </w:rPr>
            </w:pPr>
            <w:r w:rsidRPr="005C33F1">
              <w:rPr>
                <w:sz w:val="18"/>
                <w:szCs w:val="18"/>
              </w:rPr>
              <w:t>11,1</w:t>
            </w:r>
          </w:p>
          <w:p w:rsidR="008669BE" w:rsidRPr="005C33F1" w:rsidRDefault="008669BE" w:rsidP="005C33F1">
            <w:pPr>
              <w:jc w:val="center"/>
              <w:rPr>
                <w:sz w:val="18"/>
                <w:szCs w:val="18"/>
              </w:rPr>
            </w:pPr>
            <w:r w:rsidRPr="005C33F1">
              <w:rPr>
                <w:sz w:val="18"/>
                <w:szCs w:val="18"/>
              </w:rPr>
              <w:t>8,4</w:t>
            </w:r>
          </w:p>
          <w:p w:rsidR="008669BE" w:rsidRPr="005C33F1" w:rsidRDefault="008669BE" w:rsidP="005C33F1">
            <w:pPr>
              <w:jc w:val="center"/>
              <w:rPr>
                <w:sz w:val="18"/>
                <w:szCs w:val="18"/>
              </w:rPr>
            </w:pPr>
            <w:r w:rsidRPr="005C33F1">
              <w:rPr>
                <w:sz w:val="18"/>
                <w:szCs w:val="18"/>
              </w:rPr>
              <w:t>5,4</w:t>
            </w:r>
          </w:p>
        </w:tc>
      </w:tr>
    </w:tbl>
    <w:p w:rsidR="008669BE" w:rsidRDefault="008669BE" w:rsidP="008669BE">
      <w:pPr>
        <w:jc w:val="center"/>
        <w:rPr>
          <w:sz w:val="22"/>
          <w:szCs w:val="22"/>
        </w:rPr>
      </w:pPr>
    </w:p>
    <w:p w:rsidR="008669BE" w:rsidRDefault="00B033D9" w:rsidP="008669BE">
      <w:pPr>
        <w:jc w:val="center"/>
        <w:rPr>
          <w:sz w:val="20"/>
          <w:szCs w:val="20"/>
        </w:rPr>
      </w:pPr>
      <w:r>
        <w:rPr>
          <w:noProof/>
          <w:sz w:val="20"/>
          <w:szCs w:val="20"/>
        </w:rPr>
        <mc:AlternateContent>
          <mc:Choice Requires="wps">
            <w:drawing>
              <wp:anchor distT="0" distB="0" distL="114300" distR="114300" simplePos="0" relativeHeight="251667456" behindDoc="0" locked="1" layoutInCell="1" allowOverlap="1">
                <wp:simplePos x="0" y="0"/>
                <wp:positionH relativeFrom="column">
                  <wp:posOffset>3048000</wp:posOffset>
                </wp:positionH>
                <wp:positionV relativeFrom="paragraph">
                  <wp:posOffset>1546225</wp:posOffset>
                </wp:positionV>
                <wp:extent cx="705485" cy="257175"/>
                <wp:effectExtent l="3810" t="635" r="0" b="0"/>
                <wp:wrapNone/>
                <wp:docPr id="29"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E66E31" w:rsidRDefault="000661A9" w:rsidP="008669BE">
                            <w:pPr>
                              <w:rPr>
                                <w:sz w:val="20"/>
                                <w:szCs w:val="20"/>
                              </w:rPr>
                            </w:pPr>
                            <w:r>
                              <w:rPr>
                                <w:position w:val="-6"/>
                                <w:sz w:val="20"/>
                                <w:szCs w:val="20"/>
                              </w:rPr>
                              <w:pict>
                                <v:shape id="_x0000_i2662" type="#_x0000_t75" style="width:9.75pt;height:9.75pt">
                                  <v:imagedata r:id="rId2243" o:title=""/>
                                </v:shape>
                              </w:pict>
                            </w:r>
                            <w:r w:rsidR="008669BE" w:rsidRPr="00E66E31">
                              <w:rPr>
                                <w:sz w:val="20"/>
                                <w:szCs w:val="20"/>
                              </w:rPr>
                              <w:t>, м/мин</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124" type="#_x0000_t202" style="position:absolute;left:0;text-align:left;margin-left:240pt;margin-top:121.75pt;width:55.55pt;height:20.2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" filled="f" stroked="f">
                <v:textbox>
                  <w:txbxContent>
                    <w:p w:rsidR="008669BE" w:rsidRPr="00E66E31" w:rsidRDefault="000661A9" w:rsidP="008669BE">
                      <w:pPr>
                        <w:rPr>
                          <w:sz w:val="20"/>
                          <w:szCs w:val="20"/>
                        </w:rPr>
                      </w:pPr>
                      <w:r>
                        <w:rPr>
                          <w:position w:val="-6"/>
                          <w:sz w:val="20"/>
                          <w:szCs w:val="20"/>
                        </w:rPr>
                        <w:pict>
                          <v:shape id="_x0000_i2662" type="#_x0000_t75" style="width:9.75pt;height:9.75pt">
                            <v:imagedata r:id="rId2243" o:title=""/>
                          </v:shape>
                        </w:pict>
                      </w:r>
                      <w:r w:rsidR="008669BE" w:rsidRPr="00E66E31">
                        <w:rPr>
                          <w:sz w:val="20"/>
                          <w:szCs w:val="20"/>
                        </w:rPr>
                        <w:t>, м/мин</w:t>
                      </w:r>
                    </w:p>
                  </w:txbxContent>
                </v:textbox>
                <w10:anchorlock/>
              </v:shape>
            </w:pict>
          </mc:Fallback>
        </mc:AlternateContent>
      </w:r>
    </w:p>
    <w:p w:rsidR="008669BE" w:rsidRPr="00EC175B" w:rsidRDefault="00B033D9" w:rsidP="008669BE">
      <w:pPr>
        <w:jc w:val="center"/>
        <w:rPr>
          <w:sz w:val="20"/>
          <w:szCs w:val="20"/>
        </w:rPr>
      </w:pPr>
      <w:r>
        <w:rPr>
          <w:noProof/>
          <w:sz w:val="20"/>
          <w:szCs w:val="20"/>
        </w:rPr>
        <w:drawing>
          <wp:inline distT="0" distB="0" distL="0" distR="0">
            <wp:extent cx="2597150" cy="1689100"/>
            <wp:effectExtent l="0" t="0" r="0" b="6350"/>
            <wp:docPr id="1696" name="Рисунок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244">
                      <a:extLst>
                        <a:ext uri="{28A0092B-C50C-407E-A947-70E740481C1C}">
                          <a14:useLocalDpi xmlns:a14="http://schemas.microsoft.com/office/drawing/2010/main" val="0"/>
                        </a:ext>
                      </a:extLst>
                    </a:blip>
                    <a:srcRect/>
                    <a:stretch>
                      <a:fillRect/>
                    </a:stretch>
                  </pic:blipFill>
                  <pic:spPr bwMode="auto">
                    <a:xfrm>
                      <a:off x="0" y="0"/>
                      <a:ext cx="2597150" cy="1689100"/>
                    </a:xfrm>
                    <a:prstGeom prst="rect">
                      <a:avLst/>
                    </a:prstGeom>
                    <a:noFill/>
                    <a:ln>
                      <a:noFill/>
                    </a:ln>
                  </pic:spPr>
                </pic:pic>
              </a:graphicData>
            </a:graphic>
          </wp:inline>
        </w:drawing>
      </w:r>
    </w:p>
    <w:p w:rsidR="008669BE" w:rsidRDefault="008669BE" w:rsidP="008669BE">
      <w:pPr>
        <w:jc w:val="center"/>
        <w:rPr>
          <w:sz w:val="20"/>
          <w:szCs w:val="20"/>
        </w:rPr>
      </w:pPr>
      <w:r w:rsidRPr="00EC175B">
        <w:rPr>
          <w:sz w:val="20"/>
          <w:szCs w:val="20"/>
        </w:rPr>
        <w:t>Рис.</w:t>
      </w:r>
      <w:r>
        <w:rPr>
          <w:sz w:val="20"/>
          <w:szCs w:val="20"/>
        </w:rPr>
        <w:t>6</w:t>
      </w:r>
      <w:r w:rsidRPr="00EC175B">
        <w:rPr>
          <w:sz w:val="20"/>
          <w:szCs w:val="20"/>
        </w:rPr>
        <w:t xml:space="preserve">.17. Зависимость температуры при сверлении от скорости резания: </w:t>
      </w:r>
    </w:p>
    <w:p w:rsidR="008669BE" w:rsidRDefault="008669BE" w:rsidP="008669BE">
      <w:pPr>
        <w:jc w:val="center"/>
        <w:rPr>
          <w:sz w:val="20"/>
          <w:szCs w:val="20"/>
        </w:rPr>
      </w:pPr>
      <w:r w:rsidRPr="00EC175B">
        <w:rPr>
          <w:sz w:val="20"/>
          <w:szCs w:val="20"/>
        </w:rPr>
        <w:t xml:space="preserve">1 - </w:t>
      </w:r>
      <w:r w:rsidRPr="00EC175B">
        <w:rPr>
          <w:sz w:val="20"/>
          <w:szCs w:val="20"/>
        </w:rPr>
        <w:sym w:font="Symbol" w:char="F0C6"/>
      </w:r>
      <w:r w:rsidRPr="00EC175B">
        <w:rPr>
          <w:sz w:val="20"/>
          <w:szCs w:val="20"/>
        </w:rPr>
        <w:t xml:space="preserve">6,0 мм, </w:t>
      </w:r>
      <w:r w:rsidR="000661A9">
        <w:rPr>
          <w:position w:val="-6"/>
          <w:sz w:val="20"/>
          <w:szCs w:val="20"/>
        </w:rPr>
        <w:pict>
          <v:shape id="_x0000_i2663" type="#_x0000_t75" style="width:10.5pt;height:14.25pt">
            <v:imagedata r:id="rId1668" o:title=""/>
          </v:shape>
        </w:pict>
      </w:r>
      <w:r w:rsidRPr="00EC175B">
        <w:rPr>
          <w:sz w:val="20"/>
          <w:szCs w:val="20"/>
        </w:rPr>
        <w:t>=0,125</w:t>
      </w:r>
      <w:r w:rsidRPr="00EC175B">
        <w:rPr>
          <w:sz w:val="20"/>
          <w:szCs w:val="20"/>
        </w:rPr>
        <w:sym w:font="Symbol" w:char="F0D7"/>
      </w:r>
      <w:r w:rsidRPr="00EC175B">
        <w:rPr>
          <w:sz w:val="20"/>
          <w:szCs w:val="20"/>
        </w:rPr>
        <w:t>10</w:t>
      </w:r>
      <w:r w:rsidRPr="00EC175B">
        <w:rPr>
          <w:sz w:val="20"/>
          <w:szCs w:val="20"/>
          <w:vertAlign w:val="superscript"/>
        </w:rPr>
        <w:t>-3</w:t>
      </w:r>
      <w:r w:rsidRPr="00EC175B">
        <w:rPr>
          <w:sz w:val="20"/>
          <w:szCs w:val="20"/>
        </w:rPr>
        <w:t xml:space="preserve"> м/об; 2 - </w:t>
      </w:r>
      <w:r w:rsidRPr="00EC175B">
        <w:rPr>
          <w:sz w:val="20"/>
          <w:szCs w:val="20"/>
        </w:rPr>
        <w:sym w:font="Symbol" w:char="F0C6"/>
      </w:r>
      <w:r w:rsidRPr="00EC175B">
        <w:rPr>
          <w:sz w:val="20"/>
          <w:szCs w:val="20"/>
        </w:rPr>
        <w:t xml:space="preserve">5,5 мм, </w:t>
      </w:r>
      <w:r w:rsidR="000661A9">
        <w:rPr>
          <w:position w:val="-6"/>
          <w:sz w:val="20"/>
          <w:szCs w:val="20"/>
        </w:rPr>
        <w:pict>
          <v:shape id="_x0000_i2664" type="#_x0000_t75" style="width:10.5pt;height:14.25pt">
            <v:imagedata r:id="rId1668" o:title=""/>
          </v:shape>
        </w:pict>
      </w:r>
      <w:r w:rsidRPr="00EC175B">
        <w:rPr>
          <w:sz w:val="20"/>
          <w:szCs w:val="20"/>
        </w:rPr>
        <w:t>=0,093</w:t>
      </w:r>
      <w:r w:rsidRPr="00EC175B">
        <w:rPr>
          <w:sz w:val="20"/>
          <w:szCs w:val="20"/>
        </w:rPr>
        <w:sym w:font="Symbol" w:char="F0D7"/>
      </w:r>
      <w:r w:rsidRPr="00EC175B">
        <w:rPr>
          <w:sz w:val="20"/>
          <w:szCs w:val="20"/>
        </w:rPr>
        <w:t>10</w:t>
      </w:r>
      <w:r w:rsidRPr="00EC175B">
        <w:rPr>
          <w:sz w:val="20"/>
          <w:szCs w:val="20"/>
          <w:vertAlign w:val="superscript"/>
        </w:rPr>
        <w:t>-3</w:t>
      </w:r>
      <w:r w:rsidRPr="00EC175B">
        <w:rPr>
          <w:sz w:val="20"/>
          <w:szCs w:val="20"/>
        </w:rPr>
        <w:t xml:space="preserve"> м/об; </w:t>
      </w:r>
    </w:p>
    <w:p w:rsidR="008669BE" w:rsidRPr="00EC175B" w:rsidRDefault="008669BE" w:rsidP="008669BE">
      <w:pPr>
        <w:jc w:val="center"/>
        <w:rPr>
          <w:sz w:val="20"/>
          <w:szCs w:val="20"/>
        </w:rPr>
      </w:pPr>
      <w:r w:rsidRPr="00EC175B">
        <w:rPr>
          <w:sz w:val="20"/>
          <w:szCs w:val="20"/>
        </w:rPr>
        <w:t xml:space="preserve">3 - </w:t>
      </w:r>
      <w:r w:rsidRPr="00EC175B">
        <w:rPr>
          <w:sz w:val="20"/>
          <w:szCs w:val="20"/>
        </w:rPr>
        <w:sym w:font="Symbol" w:char="F0C6"/>
      </w:r>
      <w:r w:rsidRPr="00EC175B">
        <w:rPr>
          <w:sz w:val="20"/>
          <w:szCs w:val="20"/>
        </w:rPr>
        <w:t xml:space="preserve">4,0 мм, </w:t>
      </w:r>
      <w:r w:rsidR="000661A9">
        <w:rPr>
          <w:position w:val="-6"/>
          <w:sz w:val="20"/>
          <w:szCs w:val="20"/>
        </w:rPr>
        <w:pict>
          <v:shape id="_x0000_i2665" type="#_x0000_t75" style="width:10.5pt;height:14.25pt">
            <v:imagedata r:id="rId1668" o:title=""/>
          </v:shape>
        </w:pict>
      </w:r>
      <w:r w:rsidRPr="00EC175B">
        <w:rPr>
          <w:sz w:val="20"/>
          <w:szCs w:val="20"/>
        </w:rPr>
        <w:t>=0,072</w:t>
      </w:r>
      <w:r w:rsidRPr="00EC175B">
        <w:rPr>
          <w:sz w:val="20"/>
          <w:szCs w:val="20"/>
        </w:rPr>
        <w:sym w:font="Symbol" w:char="F0D7"/>
      </w:r>
      <w:r w:rsidRPr="00EC175B">
        <w:rPr>
          <w:sz w:val="20"/>
          <w:szCs w:val="20"/>
        </w:rPr>
        <w:t>10</w:t>
      </w:r>
      <w:r w:rsidRPr="00EC175B">
        <w:rPr>
          <w:sz w:val="20"/>
          <w:szCs w:val="20"/>
          <w:vertAlign w:val="superscript"/>
        </w:rPr>
        <w:t>-3</w:t>
      </w:r>
      <w:r w:rsidRPr="00EC175B">
        <w:rPr>
          <w:sz w:val="20"/>
          <w:szCs w:val="20"/>
        </w:rPr>
        <w:t xml:space="preserve"> м/об</w:t>
      </w:r>
    </w:p>
    <w:p w:rsidR="008669BE" w:rsidRPr="00195076" w:rsidRDefault="008669BE" w:rsidP="008669BE">
      <w:pPr>
        <w:jc w:val="both"/>
        <w:rPr>
          <w:sz w:val="22"/>
          <w:szCs w:val="22"/>
        </w:rPr>
      </w:pPr>
    </w:p>
    <w:p w:rsidR="008669BE" w:rsidRDefault="008669BE" w:rsidP="008669BE">
      <w:pPr>
        <w:jc w:val="center"/>
        <w:rPr>
          <w:sz w:val="22"/>
          <w:szCs w:val="22"/>
        </w:rPr>
      </w:pPr>
    </w:p>
    <w:p w:rsidR="008669BE" w:rsidRPr="00195076" w:rsidRDefault="008669BE" w:rsidP="008669BE">
      <w:pPr>
        <w:jc w:val="center"/>
        <w:rPr>
          <w:sz w:val="22"/>
          <w:szCs w:val="22"/>
        </w:rPr>
      </w:pPr>
    </w:p>
    <w:p w:rsidR="008669BE" w:rsidRPr="00195076" w:rsidRDefault="008669BE" w:rsidP="008669BE">
      <w:pPr>
        <w:jc w:val="both"/>
        <w:rPr>
          <w:sz w:val="22"/>
          <w:szCs w:val="22"/>
        </w:rPr>
      </w:pPr>
      <w:r w:rsidRPr="00195076">
        <w:rPr>
          <w:sz w:val="22"/>
          <w:szCs w:val="22"/>
        </w:rPr>
        <w:lastRenderedPageBreak/>
        <w:tab/>
        <w:t xml:space="preserve">Чтобы найти зависимость </w:t>
      </w:r>
      <w:r w:rsidR="000661A9">
        <w:rPr>
          <w:position w:val="-10"/>
          <w:sz w:val="22"/>
          <w:szCs w:val="22"/>
        </w:rPr>
        <w:pict>
          <v:shape id="_x0000_i2666" type="#_x0000_t75" style="width:48.75pt;height:17.25pt">
            <v:imagedata r:id="rId2245" o:title=""/>
          </v:shape>
        </w:pict>
      </w:r>
      <w:r w:rsidRPr="00195076">
        <w:rPr>
          <w:sz w:val="22"/>
          <w:szCs w:val="22"/>
        </w:rPr>
        <w:t xml:space="preserve">, надо на режимах, указанных в табл.6.8, измерить температуру. Скорости, полученные расчетом и приведенные в табл.6.8, на станке получать нельзя без регулирования частоты вращения шпинделя, поэтому для нахождения температуры резания можно воспользоваться графиком зависимости </w:t>
      </w:r>
      <w:r w:rsidR="000661A9">
        <w:rPr>
          <w:position w:val="-10"/>
          <w:sz w:val="22"/>
          <w:szCs w:val="22"/>
        </w:rPr>
        <w:pict>
          <v:shape id="_x0000_i2667" type="#_x0000_t75" style="width:48pt;height:17.25pt">
            <v:imagedata r:id="rId2246" o:title=""/>
          </v:shape>
        </w:pict>
      </w:r>
      <w:r w:rsidRPr="00195076">
        <w:rPr>
          <w:sz w:val="22"/>
          <w:szCs w:val="22"/>
        </w:rPr>
        <w:t xml:space="preserve"> (рис.6.17). Полученные результаты вместе с другой информацией заносятся в табл.6.9.</w:t>
      </w:r>
    </w:p>
    <w:p w:rsidR="008669BE" w:rsidRPr="00195076" w:rsidRDefault="008669BE" w:rsidP="008669BE">
      <w:pPr>
        <w:jc w:val="right"/>
        <w:rPr>
          <w:sz w:val="22"/>
          <w:szCs w:val="22"/>
        </w:rPr>
      </w:pPr>
      <w:r w:rsidRPr="00195076">
        <w:rPr>
          <w:sz w:val="22"/>
          <w:szCs w:val="22"/>
        </w:rPr>
        <w:t>Таблица 6.9</w:t>
      </w:r>
    </w:p>
    <w:p w:rsidR="008669BE" w:rsidRPr="00195076" w:rsidRDefault="008669BE" w:rsidP="008669BE">
      <w:pPr>
        <w:jc w:val="center"/>
        <w:rPr>
          <w:sz w:val="22"/>
          <w:szCs w:val="22"/>
        </w:rPr>
      </w:pPr>
      <w:r w:rsidRPr="00195076">
        <w:rPr>
          <w:sz w:val="22"/>
          <w:szCs w:val="22"/>
        </w:rPr>
        <w:t>Результаты нахождения температур резания</w:t>
      </w:r>
    </w:p>
    <w:p w:rsidR="008669BE" w:rsidRPr="00EC175B" w:rsidRDefault="008669BE" w:rsidP="008669BE">
      <w:pPr>
        <w:jc w:val="center"/>
        <w:rPr>
          <w:sz w:val="10"/>
          <w:szCs w:val="1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8"/>
        <w:gridCol w:w="1172"/>
        <w:gridCol w:w="1233"/>
        <w:gridCol w:w="1238"/>
        <w:gridCol w:w="1172"/>
        <w:gridCol w:w="1221"/>
      </w:tblGrid>
      <w:tr w:rsidR="008669BE" w:rsidRPr="005C33F1" w:rsidTr="005C33F1">
        <w:trPr>
          <w:trHeight w:val="360"/>
        </w:trPr>
        <w:tc>
          <w:tcPr>
            <w:tcW w:w="1048" w:type="dxa"/>
            <w:shd w:val="clear" w:color="auto" w:fill="auto"/>
          </w:tcPr>
          <w:p w:rsidR="008669BE" w:rsidRPr="005C33F1" w:rsidRDefault="000661A9" w:rsidP="005C33F1">
            <w:pPr>
              <w:jc w:val="center"/>
              <w:rPr>
                <w:sz w:val="18"/>
                <w:szCs w:val="18"/>
              </w:rPr>
            </w:pPr>
            <w:r>
              <w:rPr>
                <w:position w:val="-4"/>
                <w:sz w:val="18"/>
                <w:szCs w:val="18"/>
              </w:rPr>
              <w:pict>
                <v:shape id="_x0000_i2668" type="#_x0000_t75" style="width:10.5pt;height:12.75pt">
                  <v:imagedata r:id="rId1781" o:title=""/>
                </v:shape>
              </w:pict>
            </w:r>
            <w:r w:rsidR="008669BE" w:rsidRPr="005C33F1">
              <w:rPr>
                <w:sz w:val="18"/>
                <w:szCs w:val="18"/>
              </w:rPr>
              <w:t>, мм</w:t>
            </w:r>
          </w:p>
        </w:tc>
        <w:tc>
          <w:tcPr>
            <w:tcW w:w="1172" w:type="dxa"/>
            <w:shd w:val="clear" w:color="auto" w:fill="auto"/>
          </w:tcPr>
          <w:p w:rsidR="008669BE" w:rsidRPr="005C33F1" w:rsidRDefault="000661A9" w:rsidP="005C33F1">
            <w:pPr>
              <w:jc w:val="center"/>
              <w:rPr>
                <w:sz w:val="18"/>
                <w:szCs w:val="18"/>
              </w:rPr>
            </w:pPr>
            <w:r>
              <w:rPr>
                <w:position w:val="-4"/>
                <w:sz w:val="18"/>
                <w:szCs w:val="18"/>
              </w:rPr>
              <w:pict>
                <v:shape id="_x0000_i2669" type="#_x0000_t75" style="width:12.75pt;height:12.75pt">
                  <v:imagedata r:id="rId1867" o:title=""/>
                </v:shape>
              </w:pict>
            </w:r>
            <w:r w:rsidR="008669BE" w:rsidRPr="005C33F1">
              <w:rPr>
                <w:sz w:val="18"/>
                <w:szCs w:val="18"/>
              </w:rPr>
              <w:t>, мм</w:t>
            </w:r>
          </w:p>
        </w:tc>
        <w:tc>
          <w:tcPr>
            <w:tcW w:w="1233" w:type="dxa"/>
            <w:shd w:val="clear" w:color="auto" w:fill="auto"/>
          </w:tcPr>
          <w:p w:rsidR="008669BE" w:rsidRPr="005C33F1" w:rsidRDefault="000661A9" w:rsidP="005C33F1">
            <w:pPr>
              <w:jc w:val="center"/>
              <w:rPr>
                <w:sz w:val="18"/>
                <w:szCs w:val="18"/>
              </w:rPr>
            </w:pPr>
            <w:r>
              <w:rPr>
                <w:position w:val="-6"/>
                <w:sz w:val="18"/>
                <w:szCs w:val="18"/>
              </w:rPr>
              <w:pict>
                <v:shape id="_x0000_i2670" type="#_x0000_t75" style="width:10.5pt;height:14.25pt">
                  <v:imagedata r:id="rId1668" o:title=""/>
                </v:shape>
              </w:pict>
            </w:r>
            <w:r w:rsidR="008669BE" w:rsidRPr="005C33F1">
              <w:rPr>
                <w:sz w:val="18"/>
                <w:szCs w:val="18"/>
              </w:rPr>
              <w:t>, мм/об</w:t>
            </w:r>
          </w:p>
        </w:tc>
        <w:tc>
          <w:tcPr>
            <w:tcW w:w="1238" w:type="dxa"/>
            <w:shd w:val="clear" w:color="auto" w:fill="auto"/>
          </w:tcPr>
          <w:p w:rsidR="008669BE" w:rsidRPr="005C33F1" w:rsidRDefault="000661A9" w:rsidP="005C33F1">
            <w:pPr>
              <w:jc w:val="center"/>
              <w:rPr>
                <w:sz w:val="18"/>
                <w:szCs w:val="18"/>
              </w:rPr>
            </w:pPr>
            <w:r>
              <w:rPr>
                <w:position w:val="-6"/>
                <w:sz w:val="18"/>
                <w:szCs w:val="18"/>
              </w:rPr>
              <w:pict>
                <v:shape id="_x0000_i2671" type="#_x0000_t75" style="width:9.75pt;height:10.5pt">
                  <v:imagedata r:id="rId2247" o:title=""/>
                </v:shape>
              </w:pict>
            </w:r>
            <w:r w:rsidR="008669BE" w:rsidRPr="005C33F1">
              <w:rPr>
                <w:sz w:val="18"/>
                <w:szCs w:val="18"/>
              </w:rPr>
              <w:t>, м/мин</w:t>
            </w:r>
          </w:p>
        </w:tc>
        <w:tc>
          <w:tcPr>
            <w:tcW w:w="1172" w:type="dxa"/>
            <w:shd w:val="clear" w:color="auto" w:fill="auto"/>
          </w:tcPr>
          <w:p w:rsidR="008669BE" w:rsidRPr="005C33F1" w:rsidRDefault="000661A9" w:rsidP="005C33F1">
            <w:pPr>
              <w:jc w:val="center"/>
              <w:rPr>
                <w:sz w:val="18"/>
                <w:szCs w:val="18"/>
              </w:rPr>
            </w:pPr>
            <w:r>
              <w:rPr>
                <w:position w:val="-6"/>
                <w:sz w:val="18"/>
                <w:szCs w:val="18"/>
              </w:rPr>
              <w:pict>
                <v:shape id="_x0000_i2672" type="#_x0000_t75" style="width:12.75pt;height:14.25pt">
                  <v:imagedata r:id="rId2248" o:title=""/>
                </v:shape>
              </w:pict>
            </w:r>
            <w:r w:rsidR="008669BE" w:rsidRPr="005C33F1">
              <w:rPr>
                <w:sz w:val="18"/>
                <w:szCs w:val="18"/>
              </w:rPr>
              <w:t xml:space="preserve">, </w:t>
            </w:r>
            <w:r w:rsidR="008669BE" w:rsidRPr="005C33F1">
              <w:rPr>
                <w:sz w:val="18"/>
                <w:szCs w:val="18"/>
                <w:vertAlign w:val="superscript"/>
              </w:rPr>
              <w:t>0</w:t>
            </w:r>
            <w:r w:rsidR="008669BE" w:rsidRPr="005C33F1">
              <w:rPr>
                <w:sz w:val="18"/>
                <w:szCs w:val="18"/>
              </w:rPr>
              <w:t>С</w:t>
            </w:r>
          </w:p>
        </w:tc>
        <w:tc>
          <w:tcPr>
            <w:tcW w:w="1221" w:type="dxa"/>
            <w:shd w:val="clear" w:color="auto" w:fill="auto"/>
          </w:tcPr>
          <w:p w:rsidR="008669BE" w:rsidRPr="005C33F1" w:rsidRDefault="000661A9" w:rsidP="005C33F1">
            <w:pPr>
              <w:jc w:val="center"/>
              <w:rPr>
                <w:sz w:val="18"/>
                <w:szCs w:val="18"/>
              </w:rPr>
            </w:pPr>
            <w:r>
              <w:rPr>
                <w:position w:val="-14"/>
                <w:sz w:val="18"/>
                <w:szCs w:val="18"/>
              </w:rPr>
              <w:pict>
                <v:shape id="_x0000_i2673" type="#_x0000_t75" style="width:19.5pt;height:19.5pt">
                  <v:imagedata r:id="rId2249" o:title=""/>
                </v:shape>
              </w:pict>
            </w:r>
            <w:r w:rsidR="008669BE" w:rsidRPr="005C33F1">
              <w:rPr>
                <w:sz w:val="18"/>
                <w:szCs w:val="18"/>
              </w:rPr>
              <w:t xml:space="preserve">, </w:t>
            </w:r>
            <w:r w:rsidR="008669BE" w:rsidRPr="005C33F1">
              <w:rPr>
                <w:sz w:val="18"/>
                <w:szCs w:val="18"/>
                <w:vertAlign w:val="superscript"/>
              </w:rPr>
              <w:t>0</w:t>
            </w:r>
            <w:r w:rsidR="008669BE" w:rsidRPr="005C33F1">
              <w:rPr>
                <w:sz w:val="18"/>
                <w:szCs w:val="18"/>
              </w:rPr>
              <w:t>С</w:t>
            </w:r>
          </w:p>
        </w:tc>
      </w:tr>
      <w:tr w:rsidR="008669BE" w:rsidRPr="005C33F1" w:rsidTr="005C33F1">
        <w:trPr>
          <w:trHeight w:val="600"/>
        </w:trPr>
        <w:tc>
          <w:tcPr>
            <w:tcW w:w="1048"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5</w:t>
            </w:r>
          </w:p>
        </w:tc>
        <w:tc>
          <w:tcPr>
            <w:tcW w:w="1172" w:type="dxa"/>
            <w:shd w:val="clear" w:color="auto" w:fill="auto"/>
          </w:tcPr>
          <w:p w:rsidR="008669BE" w:rsidRPr="005C33F1" w:rsidRDefault="008669BE" w:rsidP="005C33F1">
            <w:pPr>
              <w:jc w:val="center"/>
              <w:rPr>
                <w:sz w:val="18"/>
                <w:szCs w:val="18"/>
              </w:rPr>
            </w:pPr>
            <w:r w:rsidRPr="005C33F1">
              <w:rPr>
                <w:sz w:val="18"/>
                <w:szCs w:val="18"/>
              </w:rPr>
              <w:t>4,0</w:t>
            </w:r>
          </w:p>
          <w:p w:rsidR="008669BE" w:rsidRPr="005C33F1" w:rsidRDefault="008669BE" w:rsidP="005C33F1">
            <w:pPr>
              <w:jc w:val="center"/>
              <w:rPr>
                <w:sz w:val="18"/>
                <w:szCs w:val="18"/>
              </w:rPr>
            </w:pPr>
            <w:r w:rsidRPr="005C33F1">
              <w:rPr>
                <w:sz w:val="18"/>
                <w:szCs w:val="18"/>
              </w:rPr>
              <w:t>5,5</w:t>
            </w:r>
          </w:p>
          <w:p w:rsidR="008669BE" w:rsidRPr="005C33F1" w:rsidRDefault="008669BE" w:rsidP="005C33F1">
            <w:pPr>
              <w:jc w:val="center"/>
              <w:rPr>
                <w:sz w:val="18"/>
                <w:szCs w:val="18"/>
              </w:rPr>
            </w:pPr>
            <w:r w:rsidRPr="005C33F1">
              <w:rPr>
                <w:sz w:val="18"/>
                <w:szCs w:val="18"/>
              </w:rPr>
              <w:t>6,0</w:t>
            </w:r>
          </w:p>
        </w:tc>
        <w:tc>
          <w:tcPr>
            <w:tcW w:w="1233" w:type="dxa"/>
            <w:shd w:val="clear" w:color="auto" w:fill="auto"/>
          </w:tcPr>
          <w:p w:rsidR="008669BE" w:rsidRPr="005C33F1" w:rsidRDefault="008669BE" w:rsidP="005C33F1">
            <w:pPr>
              <w:jc w:val="center"/>
              <w:rPr>
                <w:sz w:val="18"/>
                <w:szCs w:val="18"/>
              </w:rPr>
            </w:pPr>
            <w:r w:rsidRPr="005C33F1">
              <w:rPr>
                <w:sz w:val="18"/>
                <w:szCs w:val="18"/>
              </w:rPr>
              <w:t>0,072</w:t>
            </w:r>
          </w:p>
          <w:p w:rsidR="008669BE" w:rsidRPr="005C33F1" w:rsidRDefault="008669BE" w:rsidP="005C33F1">
            <w:pPr>
              <w:jc w:val="center"/>
              <w:rPr>
                <w:sz w:val="18"/>
                <w:szCs w:val="18"/>
              </w:rPr>
            </w:pPr>
            <w:r w:rsidRPr="005C33F1">
              <w:rPr>
                <w:sz w:val="18"/>
                <w:szCs w:val="18"/>
              </w:rPr>
              <w:t>0,093</w:t>
            </w:r>
          </w:p>
          <w:p w:rsidR="008669BE" w:rsidRPr="005C33F1" w:rsidRDefault="008669BE" w:rsidP="005C33F1">
            <w:pPr>
              <w:jc w:val="center"/>
              <w:rPr>
                <w:sz w:val="18"/>
                <w:szCs w:val="18"/>
              </w:rPr>
            </w:pPr>
            <w:r w:rsidRPr="005C33F1">
              <w:rPr>
                <w:sz w:val="18"/>
                <w:szCs w:val="18"/>
              </w:rPr>
              <w:t>0,125</w:t>
            </w:r>
          </w:p>
        </w:tc>
        <w:tc>
          <w:tcPr>
            <w:tcW w:w="1238" w:type="dxa"/>
            <w:shd w:val="clear" w:color="auto" w:fill="auto"/>
          </w:tcPr>
          <w:p w:rsidR="008669BE" w:rsidRPr="005C33F1" w:rsidRDefault="008669BE" w:rsidP="005C33F1">
            <w:pPr>
              <w:jc w:val="center"/>
              <w:rPr>
                <w:sz w:val="18"/>
                <w:szCs w:val="18"/>
              </w:rPr>
            </w:pPr>
            <w:r w:rsidRPr="005C33F1">
              <w:rPr>
                <w:sz w:val="18"/>
                <w:szCs w:val="18"/>
              </w:rPr>
              <w:t>16,7</w:t>
            </w:r>
          </w:p>
          <w:p w:rsidR="008669BE" w:rsidRPr="005C33F1" w:rsidRDefault="008669BE" w:rsidP="005C33F1">
            <w:pPr>
              <w:jc w:val="center"/>
              <w:rPr>
                <w:sz w:val="18"/>
                <w:szCs w:val="18"/>
              </w:rPr>
            </w:pPr>
            <w:r w:rsidRPr="005C33F1">
              <w:rPr>
                <w:sz w:val="18"/>
                <w:szCs w:val="18"/>
              </w:rPr>
              <w:t>16,9</w:t>
            </w:r>
          </w:p>
          <w:p w:rsidR="008669BE" w:rsidRPr="005C33F1" w:rsidRDefault="008669BE" w:rsidP="005C33F1">
            <w:pPr>
              <w:jc w:val="center"/>
              <w:rPr>
                <w:sz w:val="18"/>
                <w:szCs w:val="18"/>
              </w:rPr>
            </w:pPr>
            <w:r w:rsidRPr="005C33F1">
              <w:rPr>
                <w:sz w:val="18"/>
                <w:szCs w:val="18"/>
              </w:rPr>
              <w:t>14,7</w:t>
            </w:r>
          </w:p>
        </w:tc>
        <w:tc>
          <w:tcPr>
            <w:tcW w:w="1172" w:type="dxa"/>
            <w:shd w:val="clear" w:color="auto" w:fill="auto"/>
          </w:tcPr>
          <w:p w:rsidR="008669BE" w:rsidRPr="005C33F1" w:rsidRDefault="008669BE" w:rsidP="005C33F1">
            <w:pPr>
              <w:jc w:val="center"/>
              <w:rPr>
                <w:sz w:val="18"/>
                <w:szCs w:val="18"/>
              </w:rPr>
            </w:pPr>
            <w:r w:rsidRPr="005C33F1">
              <w:rPr>
                <w:sz w:val="18"/>
                <w:szCs w:val="18"/>
              </w:rPr>
              <w:t>478</w:t>
            </w:r>
          </w:p>
          <w:p w:rsidR="008669BE" w:rsidRPr="005C33F1" w:rsidRDefault="008669BE" w:rsidP="005C33F1">
            <w:pPr>
              <w:jc w:val="center"/>
              <w:rPr>
                <w:sz w:val="18"/>
                <w:szCs w:val="18"/>
              </w:rPr>
            </w:pPr>
            <w:r w:rsidRPr="005C33F1">
              <w:rPr>
                <w:sz w:val="18"/>
                <w:szCs w:val="18"/>
              </w:rPr>
              <w:t>472</w:t>
            </w:r>
          </w:p>
          <w:p w:rsidR="008669BE" w:rsidRPr="005C33F1" w:rsidRDefault="008669BE" w:rsidP="005C33F1">
            <w:pPr>
              <w:jc w:val="center"/>
              <w:rPr>
                <w:sz w:val="18"/>
                <w:szCs w:val="18"/>
              </w:rPr>
            </w:pPr>
            <w:r w:rsidRPr="005C33F1">
              <w:rPr>
                <w:sz w:val="18"/>
                <w:szCs w:val="18"/>
              </w:rPr>
              <w:t>460</w:t>
            </w:r>
          </w:p>
        </w:tc>
        <w:tc>
          <w:tcPr>
            <w:tcW w:w="1221"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470</w:t>
            </w:r>
          </w:p>
        </w:tc>
      </w:tr>
      <w:tr w:rsidR="008669BE" w:rsidRPr="005C33F1" w:rsidTr="005C33F1">
        <w:trPr>
          <w:trHeight w:val="588"/>
        </w:trPr>
        <w:tc>
          <w:tcPr>
            <w:tcW w:w="1048"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10</w:t>
            </w:r>
          </w:p>
        </w:tc>
        <w:tc>
          <w:tcPr>
            <w:tcW w:w="1172" w:type="dxa"/>
            <w:shd w:val="clear" w:color="auto" w:fill="auto"/>
          </w:tcPr>
          <w:p w:rsidR="008669BE" w:rsidRPr="005C33F1" w:rsidRDefault="008669BE" w:rsidP="005C33F1">
            <w:pPr>
              <w:jc w:val="center"/>
              <w:rPr>
                <w:sz w:val="18"/>
                <w:szCs w:val="18"/>
              </w:rPr>
            </w:pPr>
            <w:r w:rsidRPr="005C33F1">
              <w:rPr>
                <w:sz w:val="18"/>
                <w:szCs w:val="18"/>
              </w:rPr>
              <w:t>4,0</w:t>
            </w:r>
          </w:p>
          <w:p w:rsidR="008669BE" w:rsidRPr="005C33F1" w:rsidRDefault="008669BE" w:rsidP="005C33F1">
            <w:pPr>
              <w:jc w:val="center"/>
              <w:rPr>
                <w:sz w:val="18"/>
                <w:szCs w:val="18"/>
              </w:rPr>
            </w:pPr>
            <w:r w:rsidRPr="005C33F1">
              <w:rPr>
                <w:sz w:val="18"/>
                <w:szCs w:val="18"/>
              </w:rPr>
              <w:t>5,5</w:t>
            </w:r>
          </w:p>
          <w:p w:rsidR="008669BE" w:rsidRPr="005C33F1" w:rsidRDefault="008669BE" w:rsidP="005C33F1">
            <w:pPr>
              <w:jc w:val="center"/>
              <w:rPr>
                <w:sz w:val="18"/>
                <w:szCs w:val="18"/>
              </w:rPr>
            </w:pPr>
            <w:r w:rsidRPr="005C33F1">
              <w:rPr>
                <w:sz w:val="18"/>
                <w:szCs w:val="18"/>
              </w:rPr>
              <w:t>6,0</w:t>
            </w:r>
          </w:p>
        </w:tc>
        <w:tc>
          <w:tcPr>
            <w:tcW w:w="1233" w:type="dxa"/>
            <w:shd w:val="clear" w:color="auto" w:fill="auto"/>
          </w:tcPr>
          <w:p w:rsidR="008669BE" w:rsidRPr="005C33F1" w:rsidRDefault="008669BE" w:rsidP="005C33F1">
            <w:pPr>
              <w:jc w:val="center"/>
              <w:rPr>
                <w:sz w:val="18"/>
                <w:szCs w:val="18"/>
              </w:rPr>
            </w:pPr>
            <w:r w:rsidRPr="005C33F1">
              <w:rPr>
                <w:sz w:val="18"/>
                <w:szCs w:val="18"/>
              </w:rPr>
              <w:t>0,072</w:t>
            </w:r>
          </w:p>
          <w:p w:rsidR="008669BE" w:rsidRPr="005C33F1" w:rsidRDefault="008669BE" w:rsidP="005C33F1">
            <w:pPr>
              <w:jc w:val="center"/>
              <w:rPr>
                <w:sz w:val="18"/>
                <w:szCs w:val="18"/>
              </w:rPr>
            </w:pPr>
            <w:r w:rsidRPr="005C33F1">
              <w:rPr>
                <w:sz w:val="18"/>
                <w:szCs w:val="18"/>
              </w:rPr>
              <w:t>0,093</w:t>
            </w:r>
          </w:p>
          <w:p w:rsidR="008669BE" w:rsidRPr="005C33F1" w:rsidRDefault="008669BE" w:rsidP="005C33F1">
            <w:pPr>
              <w:jc w:val="center"/>
              <w:rPr>
                <w:sz w:val="18"/>
                <w:szCs w:val="18"/>
              </w:rPr>
            </w:pPr>
            <w:r w:rsidRPr="005C33F1">
              <w:rPr>
                <w:sz w:val="18"/>
                <w:szCs w:val="18"/>
              </w:rPr>
              <w:t>0,125</w:t>
            </w:r>
          </w:p>
        </w:tc>
        <w:tc>
          <w:tcPr>
            <w:tcW w:w="1238" w:type="dxa"/>
            <w:shd w:val="clear" w:color="auto" w:fill="auto"/>
          </w:tcPr>
          <w:p w:rsidR="008669BE" w:rsidRPr="005C33F1" w:rsidRDefault="008669BE" w:rsidP="005C33F1">
            <w:pPr>
              <w:jc w:val="center"/>
              <w:rPr>
                <w:sz w:val="18"/>
                <w:szCs w:val="18"/>
              </w:rPr>
            </w:pPr>
            <w:r w:rsidRPr="005C33F1">
              <w:rPr>
                <w:sz w:val="18"/>
                <w:szCs w:val="18"/>
              </w:rPr>
              <w:t>13,2</w:t>
            </w:r>
          </w:p>
          <w:p w:rsidR="008669BE" w:rsidRPr="005C33F1" w:rsidRDefault="008669BE" w:rsidP="005C33F1">
            <w:pPr>
              <w:jc w:val="center"/>
              <w:rPr>
                <w:sz w:val="18"/>
                <w:szCs w:val="18"/>
              </w:rPr>
            </w:pPr>
            <w:r w:rsidRPr="005C33F1">
              <w:rPr>
                <w:sz w:val="18"/>
                <w:szCs w:val="18"/>
              </w:rPr>
              <w:t>12,6</w:t>
            </w:r>
          </w:p>
          <w:p w:rsidR="008669BE" w:rsidRPr="005C33F1" w:rsidRDefault="008669BE" w:rsidP="005C33F1">
            <w:pPr>
              <w:jc w:val="center"/>
              <w:rPr>
                <w:sz w:val="18"/>
                <w:szCs w:val="18"/>
              </w:rPr>
            </w:pPr>
            <w:r w:rsidRPr="005C33F1">
              <w:rPr>
                <w:sz w:val="18"/>
                <w:szCs w:val="18"/>
              </w:rPr>
              <w:t>11,1</w:t>
            </w:r>
          </w:p>
        </w:tc>
        <w:tc>
          <w:tcPr>
            <w:tcW w:w="1172" w:type="dxa"/>
            <w:shd w:val="clear" w:color="auto" w:fill="auto"/>
          </w:tcPr>
          <w:p w:rsidR="008669BE" w:rsidRPr="005C33F1" w:rsidRDefault="008669BE" w:rsidP="005C33F1">
            <w:pPr>
              <w:jc w:val="center"/>
              <w:rPr>
                <w:sz w:val="18"/>
                <w:szCs w:val="18"/>
              </w:rPr>
            </w:pPr>
            <w:r w:rsidRPr="005C33F1">
              <w:rPr>
                <w:sz w:val="18"/>
                <w:szCs w:val="18"/>
              </w:rPr>
              <w:t>291</w:t>
            </w:r>
          </w:p>
          <w:p w:rsidR="008669BE" w:rsidRPr="005C33F1" w:rsidRDefault="008669BE" w:rsidP="005C33F1">
            <w:pPr>
              <w:jc w:val="center"/>
              <w:rPr>
                <w:sz w:val="18"/>
                <w:szCs w:val="18"/>
              </w:rPr>
            </w:pPr>
            <w:r w:rsidRPr="005C33F1">
              <w:rPr>
                <w:sz w:val="18"/>
                <w:szCs w:val="18"/>
              </w:rPr>
              <w:t>284</w:t>
            </w:r>
          </w:p>
          <w:p w:rsidR="008669BE" w:rsidRPr="005C33F1" w:rsidRDefault="008669BE" w:rsidP="005C33F1">
            <w:pPr>
              <w:jc w:val="center"/>
              <w:rPr>
                <w:sz w:val="18"/>
                <w:szCs w:val="18"/>
              </w:rPr>
            </w:pPr>
            <w:r w:rsidRPr="005C33F1">
              <w:rPr>
                <w:sz w:val="18"/>
                <w:szCs w:val="18"/>
              </w:rPr>
              <w:t>272</w:t>
            </w:r>
          </w:p>
        </w:tc>
        <w:tc>
          <w:tcPr>
            <w:tcW w:w="1221"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382</w:t>
            </w:r>
          </w:p>
        </w:tc>
      </w:tr>
      <w:tr w:rsidR="008669BE" w:rsidRPr="005C33F1" w:rsidTr="005C33F1">
        <w:trPr>
          <w:trHeight w:val="588"/>
        </w:trPr>
        <w:tc>
          <w:tcPr>
            <w:tcW w:w="1048"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20</w:t>
            </w:r>
          </w:p>
        </w:tc>
        <w:tc>
          <w:tcPr>
            <w:tcW w:w="1172" w:type="dxa"/>
            <w:shd w:val="clear" w:color="auto" w:fill="auto"/>
          </w:tcPr>
          <w:p w:rsidR="008669BE" w:rsidRPr="005C33F1" w:rsidRDefault="008669BE" w:rsidP="005C33F1">
            <w:pPr>
              <w:jc w:val="center"/>
              <w:rPr>
                <w:sz w:val="18"/>
                <w:szCs w:val="18"/>
              </w:rPr>
            </w:pPr>
            <w:r w:rsidRPr="005C33F1">
              <w:rPr>
                <w:sz w:val="18"/>
                <w:szCs w:val="18"/>
              </w:rPr>
              <w:t>4,0</w:t>
            </w:r>
          </w:p>
          <w:p w:rsidR="008669BE" w:rsidRPr="005C33F1" w:rsidRDefault="008669BE" w:rsidP="005C33F1">
            <w:pPr>
              <w:jc w:val="center"/>
              <w:rPr>
                <w:sz w:val="18"/>
                <w:szCs w:val="18"/>
              </w:rPr>
            </w:pPr>
            <w:r w:rsidRPr="005C33F1">
              <w:rPr>
                <w:sz w:val="18"/>
                <w:szCs w:val="18"/>
              </w:rPr>
              <w:t>5,5</w:t>
            </w:r>
          </w:p>
          <w:p w:rsidR="008669BE" w:rsidRPr="005C33F1" w:rsidRDefault="008669BE" w:rsidP="005C33F1">
            <w:pPr>
              <w:jc w:val="center"/>
              <w:rPr>
                <w:sz w:val="18"/>
                <w:szCs w:val="18"/>
              </w:rPr>
            </w:pPr>
            <w:r w:rsidRPr="005C33F1">
              <w:rPr>
                <w:sz w:val="18"/>
                <w:szCs w:val="18"/>
              </w:rPr>
              <w:t>6,0</w:t>
            </w:r>
          </w:p>
        </w:tc>
        <w:tc>
          <w:tcPr>
            <w:tcW w:w="1233" w:type="dxa"/>
            <w:shd w:val="clear" w:color="auto" w:fill="auto"/>
          </w:tcPr>
          <w:p w:rsidR="008669BE" w:rsidRPr="005C33F1" w:rsidRDefault="008669BE" w:rsidP="005C33F1">
            <w:pPr>
              <w:jc w:val="center"/>
              <w:rPr>
                <w:sz w:val="18"/>
                <w:szCs w:val="18"/>
              </w:rPr>
            </w:pPr>
            <w:r w:rsidRPr="005C33F1">
              <w:rPr>
                <w:sz w:val="18"/>
                <w:szCs w:val="18"/>
              </w:rPr>
              <w:t>0,072</w:t>
            </w:r>
          </w:p>
          <w:p w:rsidR="008669BE" w:rsidRPr="005C33F1" w:rsidRDefault="008669BE" w:rsidP="005C33F1">
            <w:pPr>
              <w:jc w:val="center"/>
              <w:rPr>
                <w:sz w:val="18"/>
                <w:szCs w:val="18"/>
              </w:rPr>
            </w:pPr>
            <w:r w:rsidRPr="005C33F1">
              <w:rPr>
                <w:sz w:val="18"/>
                <w:szCs w:val="18"/>
              </w:rPr>
              <w:t>0,093</w:t>
            </w:r>
          </w:p>
          <w:p w:rsidR="008669BE" w:rsidRPr="005C33F1" w:rsidRDefault="008669BE" w:rsidP="005C33F1">
            <w:pPr>
              <w:jc w:val="center"/>
              <w:rPr>
                <w:sz w:val="18"/>
                <w:szCs w:val="18"/>
              </w:rPr>
            </w:pPr>
            <w:r w:rsidRPr="005C33F1">
              <w:rPr>
                <w:sz w:val="18"/>
                <w:szCs w:val="18"/>
              </w:rPr>
              <w:t>0,125</w:t>
            </w:r>
          </w:p>
        </w:tc>
        <w:tc>
          <w:tcPr>
            <w:tcW w:w="1238" w:type="dxa"/>
            <w:shd w:val="clear" w:color="auto" w:fill="auto"/>
          </w:tcPr>
          <w:p w:rsidR="008669BE" w:rsidRPr="005C33F1" w:rsidRDefault="008669BE" w:rsidP="005C33F1">
            <w:pPr>
              <w:jc w:val="center"/>
              <w:rPr>
                <w:sz w:val="18"/>
                <w:szCs w:val="18"/>
              </w:rPr>
            </w:pPr>
            <w:r w:rsidRPr="005C33F1">
              <w:rPr>
                <w:sz w:val="18"/>
                <w:szCs w:val="18"/>
              </w:rPr>
              <w:t>10,3</w:t>
            </w:r>
          </w:p>
          <w:p w:rsidR="008669BE" w:rsidRPr="005C33F1" w:rsidRDefault="008669BE" w:rsidP="005C33F1">
            <w:pPr>
              <w:jc w:val="center"/>
              <w:rPr>
                <w:sz w:val="18"/>
                <w:szCs w:val="18"/>
              </w:rPr>
            </w:pPr>
            <w:r w:rsidRPr="005C33F1">
              <w:rPr>
                <w:sz w:val="18"/>
                <w:szCs w:val="18"/>
              </w:rPr>
              <w:t>9,4</w:t>
            </w:r>
          </w:p>
          <w:p w:rsidR="008669BE" w:rsidRPr="005C33F1" w:rsidRDefault="008669BE" w:rsidP="005C33F1">
            <w:pPr>
              <w:jc w:val="center"/>
              <w:rPr>
                <w:sz w:val="18"/>
                <w:szCs w:val="18"/>
              </w:rPr>
            </w:pPr>
            <w:r w:rsidRPr="005C33F1">
              <w:rPr>
                <w:sz w:val="18"/>
                <w:szCs w:val="18"/>
              </w:rPr>
              <w:t>8,9</w:t>
            </w:r>
          </w:p>
        </w:tc>
        <w:tc>
          <w:tcPr>
            <w:tcW w:w="1172" w:type="dxa"/>
            <w:shd w:val="clear" w:color="auto" w:fill="auto"/>
          </w:tcPr>
          <w:p w:rsidR="008669BE" w:rsidRPr="005C33F1" w:rsidRDefault="008669BE" w:rsidP="005C33F1">
            <w:pPr>
              <w:jc w:val="center"/>
              <w:rPr>
                <w:sz w:val="18"/>
                <w:szCs w:val="18"/>
              </w:rPr>
            </w:pPr>
            <w:r w:rsidRPr="005C33F1">
              <w:rPr>
                <w:sz w:val="18"/>
                <w:szCs w:val="18"/>
              </w:rPr>
              <w:t>316</w:t>
            </w:r>
          </w:p>
          <w:p w:rsidR="008669BE" w:rsidRPr="005C33F1" w:rsidRDefault="008669BE" w:rsidP="005C33F1">
            <w:pPr>
              <w:jc w:val="center"/>
              <w:rPr>
                <w:sz w:val="18"/>
                <w:szCs w:val="18"/>
              </w:rPr>
            </w:pPr>
            <w:r w:rsidRPr="005C33F1">
              <w:rPr>
                <w:sz w:val="18"/>
                <w:szCs w:val="18"/>
              </w:rPr>
              <w:t>305</w:t>
            </w:r>
          </w:p>
          <w:p w:rsidR="008669BE" w:rsidRPr="005C33F1" w:rsidRDefault="008669BE" w:rsidP="005C33F1">
            <w:pPr>
              <w:jc w:val="center"/>
              <w:rPr>
                <w:sz w:val="18"/>
                <w:szCs w:val="18"/>
              </w:rPr>
            </w:pPr>
            <w:r w:rsidRPr="005C33F1">
              <w:rPr>
                <w:sz w:val="18"/>
                <w:szCs w:val="18"/>
              </w:rPr>
              <w:t>302</w:t>
            </w:r>
          </w:p>
        </w:tc>
        <w:tc>
          <w:tcPr>
            <w:tcW w:w="1221"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308</w:t>
            </w:r>
          </w:p>
        </w:tc>
      </w:tr>
      <w:tr w:rsidR="008669BE" w:rsidRPr="005C33F1" w:rsidTr="005C33F1">
        <w:trPr>
          <w:trHeight w:val="600"/>
        </w:trPr>
        <w:tc>
          <w:tcPr>
            <w:tcW w:w="1048"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60</w:t>
            </w:r>
          </w:p>
        </w:tc>
        <w:tc>
          <w:tcPr>
            <w:tcW w:w="1172" w:type="dxa"/>
            <w:shd w:val="clear" w:color="auto" w:fill="auto"/>
          </w:tcPr>
          <w:p w:rsidR="008669BE" w:rsidRPr="005C33F1" w:rsidRDefault="008669BE" w:rsidP="005C33F1">
            <w:pPr>
              <w:jc w:val="center"/>
              <w:rPr>
                <w:sz w:val="18"/>
                <w:szCs w:val="18"/>
              </w:rPr>
            </w:pPr>
            <w:r w:rsidRPr="005C33F1">
              <w:rPr>
                <w:sz w:val="18"/>
                <w:szCs w:val="18"/>
              </w:rPr>
              <w:t>4,0</w:t>
            </w:r>
          </w:p>
          <w:p w:rsidR="008669BE" w:rsidRPr="005C33F1" w:rsidRDefault="008669BE" w:rsidP="005C33F1">
            <w:pPr>
              <w:jc w:val="center"/>
              <w:rPr>
                <w:sz w:val="18"/>
                <w:szCs w:val="18"/>
              </w:rPr>
            </w:pPr>
            <w:r w:rsidRPr="005C33F1">
              <w:rPr>
                <w:sz w:val="18"/>
                <w:szCs w:val="18"/>
              </w:rPr>
              <w:t>5,5</w:t>
            </w:r>
          </w:p>
          <w:p w:rsidR="008669BE" w:rsidRPr="005C33F1" w:rsidRDefault="008669BE" w:rsidP="005C33F1">
            <w:pPr>
              <w:jc w:val="center"/>
              <w:rPr>
                <w:sz w:val="18"/>
                <w:szCs w:val="18"/>
              </w:rPr>
            </w:pPr>
            <w:r w:rsidRPr="005C33F1">
              <w:rPr>
                <w:sz w:val="18"/>
                <w:szCs w:val="18"/>
              </w:rPr>
              <w:t>6,0</w:t>
            </w:r>
          </w:p>
        </w:tc>
        <w:tc>
          <w:tcPr>
            <w:tcW w:w="1233" w:type="dxa"/>
            <w:shd w:val="clear" w:color="auto" w:fill="auto"/>
          </w:tcPr>
          <w:p w:rsidR="008669BE" w:rsidRPr="005C33F1" w:rsidRDefault="008669BE" w:rsidP="005C33F1">
            <w:pPr>
              <w:jc w:val="center"/>
              <w:rPr>
                <w:sz w:val="18"/>
                <w:szCs w:val="18"/>
              </w:rPr>
            </w:pPr>
            <w:r w:rsidRPr="005C33F1">
              <w:rPr>
                <w:sz w:val="18"/>
                <w:szCs w:val="18"/>
              </w:rPr>
              <w:t>0,072</w:t>
            </w:r>
          </w:p>
          <w:p w:rsidR="008669BE" w:rsidRPr="005C33F1" w:rsidRDefault="008669BE" w:rsidP="005C33F1">
            <w:pPr>
              <w:jc w:val="center"/>
              <w:rPr>
                <w:sz w:val="18"/>
                <w:szCs w:val="18"/>
              </w:rPr>
            </w:pPr>
            <w:r w:rsidRPr="005C33F1">
              <w:rPr>
                <w:sz w:val="18"/>
                <w:szCs w:val="18"/>
              </w:rPr>
              <w:t>0,093</w:t>
            </w:r>
          </w:p>
          <w:p w:rsidR="008669BE" w:rsidRPr="005C33F1" w:rsidRDefault="008669BE" w:rsidP="005C33F1">
            <w:pPr>
              <w:jc w:val="center"/>
              <w:rPr>
                <w:sz w:val="18"/>
                <w:szCs w:val="18"/>
              </w:rPr>
            </w:pPr>
            <w:r w:rsidRPr="005C33F1">
              <w:rPr>
                <w:sz w:val="18"/>
                <w:szCs w:val="18"/>
              </w:rPr>
              <w:t>0,125</w:t>
            </w:r>
          </w:p>
        </w:tc>
        <w:tc>
          <w:tcPr>
            <w:tcW w:w="1238" w:type="dxa"/>
            <w:shd w:val="clear" w:color="auto" w:fill="auto"/>
          </w:tcPr>
          <w:p w:rsidR="008669BE" w:rsidRPr="005C33F1" w:rsidRDefault="008669BE" w:rsidP="005C33F1">
            <w:pPr>
              <w:jc w:val="center"/>
              <w:rPr>
                <w:sz w:val="18"/>
                <w:szCs w:val="18"/>
              </w:rPr>
            </w:pPr>
            <w:r w:rsidRPr="005C33F1">
              <w:rPr>
                <w:sz w:val="18"/>
                <w:szCs w:val="18"/>
              </w:rPr>
              <w:t>7,2</w:t>
            </w:r>
          </w:p>
          <w:p w:rsidR="008669BE" w:rsidRPr="005C33F1" w:rsidRDefault="008669BE" w:rsidP="005C33F1">
            <w:pPr>
              <w:jc w:val="center"/>
              <w:rPr>
                <w:sz w:val="18"/>
                <w:szCs w:val="18"/>
              </w:rPr>
            </w:pPr>
            <w:r w:rsidRPr="005C33F1">
              <w:rPr>
                <w:sz w:val="18"/>
                <w:szCs w:val="18"/>
              </w:rPr>
              <w:t>5,9</w:t>
            </w:r>
          </w:p>
          <w:p w:rsidR="008669BE" w:rsidRPr="005C33F1" w:rsidRDefault="008669BE" w:rsidP="005C33F1">
            <w:pPr>
              <w:jc w:val="center"/>
              <w:rPr>
                <w:sz w:val="18"/>
                <w:szCs w:val="18"/>
              </w:rPr>
            </w:pPr>
            <w:r w:rsidRPr="005C33F1">
              <w:rPr>
                <w:sz w:val="18"/>
                <w:szCs w:val="18"/>
              </w:rPr>
              <w:t>5,4</w:t>
            </w:r>
          </w:p>
        </w:tc>
        <w:tc>
          <w:tcPr>
            <w:tcW w:w="1172" w:type="dxa"/>
            <w:shd w:val="clear" w:color="auto" w:fill="auto"/>
          </w:tcPr>
          <w:p w:rsidR="008669BE" w:rsidRPr="005C33F1" w:rsidRDefault="008669BE" w:rsidP="005C33F1">
            <w:pPr>
              <w:jc w:val="center"/>
              <w:rPr>
                <w:sz w:val="18"/>
                <w:szCs w:val="18"/>
              </w:rPr>
            </w:pPr>
            <w:r w:rsidRPr="005C33F1">
              <w:rPr>
                <w:sz w:val="18"/>
                <w:szCs w:val="18"/>
              </w:rPr>
              <w:t>232</w:t>
            </w:r>
          </w:p>
          <w:p w:rsidR="008669BE" w:rsidRPr="005C33F1" w:rsidRDefault="008669BE" w:rsidP="005C33F1">
            <w:pPr>
              <w:jc w:val="center"/>
              <w:rPr>
                <w:sz w:val="18"/>
                <w:szCs w:val="18"/>
              </w:rPr>
            </w:pPr>
            <w:r w:rsidRPr="005C33F1">
              <w:rPr>
                <w:sz w:val="18"/>
                <w:szCs w:val="18"/>
              </w:rPr>
              <w:t>230</w:t>
            </w:r>
          </w:p>
          <w:p w:rsidR="008669BE" w:rsidRPr="005C33F1" w:rsidRDefault="008669BE" w:rsidP="005C33F1">
            <w:pPr>
              <w:jc w:val="center"/>
              <w:rPr>
                <w:sz w:val="18"/>
                <w:szCs w:val="18"/>
              </w:rPr>
            </w:pPr>
            <w:r w:rsidRPr="005C33F1">
              <w:rPr>
                <w:sz w:val="18"/>
                <w:szCs w:val="18"/>
              </w:rPr>
              <w:t>220</w:t>
            </w:r>
          </w:p>
        </w:tc>
        <w:tc>
          <w:tcPr>
            <w:tcW w:w="1221" w:type="dxa"/>
            <w:shd w:val="clear" w:color="auto" w:fill="auto"/>
          </w:tcPr>
          <w:p w:rsidR="008669BE" w:rsidRPr="005C33F1" w:rsidRDefault="008669BE" w:rsidP="005C33F1">
            <w:pPr>
              <w:jc w:val="center"/>
              <w:rPr>
                <w:sz w:val="18"/>
                <w:szCs w:val="18"/>
              </w:rPr>
            </w:pPr>
          </w:p>
          <w:p w:rsidR="008669BE" w:rsidRPr="005C33F1" w:rsidRDefault="008669BE" w:rsidP="005C33F1">
            <w:pPr>
              <w:jc w:val="center"/>
              <w:rPr>
                <w:sz w:val="18"/>
                <w:szCs w:val="18"/>
              </w:rPr>
            </w:pPr>
            <w:r w:rsidRPr="005C33F1">
              <w:rPr>
                <w:sz w:val="18"/>
                <w:szCs w:val="18"/>
              </w:rPr>
              <w:t>227</w:t>
            </w:r>
          </w:p>
        </w:tc>
      </w:tr>
    </w:tbl>
    <w:p w:rsidR="008669BE" w:rsidRPr="00EC175B" w:rsidRDefault="008669BE" w:rsidP="008669BE">
      <w:pPr>
        <w:jc w:val="center"/>
        <w:rPr>
          <w:sz w:val="8"/>
          <w:szCs w:val="8"/>
        </w:rPr>
      </w:pPr>
    </w:p>
    <w:p w:rsidR="008669BE" w:rsidRPr="00195076" w:rsidRDefault="008669BE" w:rsidP="008669BE">
      <w:pPr>
        <w:jc w:val="both"/>
        <w:rPr>
          <w:sz w:val="22"/>
          <w:szCs w:val="22"/>
        </w:rPr>
      </w:pPr>
      <w:r w:rsidRPr="00195076">
        <w:rPr>
          <w:sz w:val="22"/>
          <w:szCs w:val="22"/>
        </w:rPr>
        <w:tab/>
        <w:t xml:space="preserve">Как видно из табл.6.9, для одного периода стойкости, независимо от комбинаций </w:t>
      </w:r>
      <w:r w:rsidR="000661A9">
        <w:rPr>
          <w:position w:val="-6"/>
          <w:sz w:val="22"/>
          <w:szCs w:val="22"/>
        </w:rPr>
        <w:pict>
          <v:shape id="_x0000_i2674" type="#_x0000_t75" style="width:9.75pt;height:10.5pt">
            <v:imagedata r:id="rId2250" o:title=""/>
          </v:shape>
        </w:pict>
      </w:r>
      <w:r w:rsidRPr="00195076">
        <w:rPr>
          <w:sz w:val="22"/>
          <w:szCs w:val="22"/>
        </w:rPr>
        <w:t xml:space="preserve">, </w:t>
      </w:r>
      <w:r w:rsidR="000661A9">
        <w:rPr>
          <w:position w:val="-6"/>
          <w:sz w:val="22"/>
          <w:szCs w:val="22"/>
        </w:rPr>
        <w:pict>
          <v:shape id="_x0000_i2675" type="#_x0000_t75" style="width:10.5pt;height:14.25pt">
            <v:imagedata r:id="rId1668" o:title=""/>
          </v:shape>
        </w:pict>
      </w:r>
      <w:r w:rsidRPr="00195076">
        <w:rPr>
          <w:sz w:val="22"/>
          <w:szCs w:val="22"/>
        </w:rPr>
        <w:t xml:space="preserve"> и </w:t>
      </w:r>
      <w:r w:rsidR="000661A9">
        <w:rPr>
          <w:position w:val="-4"/>
          <w:sz w:val="22"/>
          <w:szCs w:val="22"/>
        </w:rPr>
        <w:pict>
          <v:shape id="_x0000_i2676" type="#_x0000_t75" style="width:12.75pt;height:12.75pt">
            <v:imagedata r:id="rId1867" o:title=""/>
          </v:shape>
        </w:pict>
      </w:r>
      <w:r w:rsidRPr="00195076">
        <w:rPr>
          <w:sz w:val="22"/>
          <w:szCs w:val="22"/>
        </w:rPr>
        <w:t xml:space="preserve">, значения температур резания незначительно разнятся между собой. По данным табл.6.9 находим зависимость </w:t>
      </w:r>
      <w:r w:rsidR="000661A9">
        <w:rPr>
          <w:position w:val="-10"/>
          <w:sz w:val="22"/>
          <w:szCs w:val="22"/>
        </w:rPr>
        <w:pict>
          <v:shape id="_x0000_i2677" type="#_x0000_t75" style="width:48.75pt;height:17.25pt">
            <v:imagedata r:id="rId2251" o:title=""/>
          </v:shape>
        </w:pict>
      </w:r>
      <w:r w:rsidRPr="00195076">
        <w:rPr>
          <w:sz w:val="22"/>
          <w:szCs w:val="22"/>
        </w:rPr>
        <w:t>:</w:t>
      </w:r>
    </w:p>
    <w:p w:rsidR="008669BE" w:rsidRPr="00195076" w:rsidRDefault="000661A9" w:rsidP="008669BE">
      <w:pPr>
        <w:jc w:val="right"/>
        <w:rPr>
          <w:sz w:val="22"/>
          <w:szCs w:val="22"/>
        </w:rPr>
      </w:pPr>
      <w:r>
        <w:rPr>
          <w:position w:val="-10"/>
          <w:sz w:val="22"/>
          <w:szCs w:val="22"/>
        </w:rPr>
        <w:pict>
          <v:shape id="_x0000_i2678" type="#_x0000_t75" style="width:69.75pt;height:18pt">
            <v:imagedata r:id="rId2252" o:title=""/>
          </v:shape>
        </w:pict>
      </w:r>
      <w:r w:rsidR="008669BE" w:rsidRPr="00195076">
        <w:rPr>
          <w:sz w:val="22"/>
          <w:szCs w:val="22"/>
        </w:rPr>
        <w:t>.                                    (6.28)</w:t>
      </w:r>
    </w:p>
    <w:p w:rsidR="008669BE" w:rsidRPr="00195076" w:rsidRDefault="008669BE" w:rsidP="008669BE">
      <w:pPr>
        <w:jc w:val="both"/>
        <w:rPr>
          <w:sz w:val="22"/>
          <w:szCs w:val="22"/>
        </w:rPr>
      </w:pPr>
      <w:r w:rsidRPr="00195076">
        <w:rPr>
          <w:sz w:val="22"/>
          <w:szCs w:val="22"/>
        </w:rPr>
        <w:tab/>
        <w:t>Из (6.26) в общем виде следует</w:t>
      </w:r>
    </w:p>
    <w:p w:rsidR="008669BE" w:rsidRPr="00195076" w:rsidRDefault="000661A9" w:rsidP="008669BE">
      <w:pPr>
        <w:jc w:val="right"/>
        <w:rPr>
          <w:sz w:val="22"/>
          <w:szCs w:val="22"/>
        </w:rPr>
      </w:pPr>
      <w:r>
        <w:rPr>
          <w:position w:val="-32"/>
          <w:sz w:val="22"/>
          <w:szCs w:val="22"/>
        </w:rPr>
        <w:pict>
          <v:shape id="_x0000_i2679" type="#_x0000_t75" style="width:69.75pt;height:34.5pt">
            <v:imagedata r:id="rId2253" o:title=""/>
          </v:shape>
        </w:pict>
      </w:r>
      <w:r w:rsidR="008669BE" w:rsidRPr="00195076">
        <w:rPr>
          <w:sz w:val="22"/>
          <w:szCs w:val="22"/>
        </w:rPr>
        <w:t xml:space="preserve">; </w:t>
      </w:r>
      <w:r>
        <w:rPr>
          <w:position w:val="-30"/>
          <w:sz w:val="22"/>
          <w:szCs w:val="22"/>
        </w:rPr>
        <w:pict>
          <v:shape id="_x0000_i2680" type="#_x0000_t75" style="width:107.25pt;height:39pt">
            <v:imagedata r:id="rId2254" o:title=""/>
          </v:shape>
        </w:pict>
      </w:r>
      <w:r w:rsidR="008669BE">
        <w:rPr>
          <w:sz w:val="22"/>
          <w:szCs w:val="22"/>
        </w:rPr>
        <w:t xml:space="preserve">.         </w:t>
      </w:r>
      <w:r w:rsidR="008669BE" w:rsidRPr="00195076">
        <w:rPr>
          <w:sz w:val="22"/>
          <w:szCs w:val="22"/>
        </w:rPr>
        <w:t xml:space="preserve">            (6.29)</w:t>
      </w:r>
    </w:p>
    <w:p w:rsidR="008669BE" w:rsidRPr="00195076" w:rsidRDefault="008669BE" w:rsidP="008669BE">
      <w:pPr>
        <w:jc w:val="both"/>
        <w:rPr>
          <w:sz w:val="22"/>
          <w:szCs w:val="22"/>
        </w:rPr>
      </w:pPr>
      <w:r w:rsidRPr="00195076">
        <w:rPr>
          <w:sz w:val="22"/>
          <w:szCs w:val="22"/>
        </w:rPr>
        <w:tab/>
        <w:t xml:space="preserve">Введем в (6.29) значения </w:t>
      </w:r>
      <w:r w:rsidR="000661A9">
        <w:rPr>
          <w:position w:val="-26"/>
          <w:sz w:val="22"/>
          <w:szCs w:val="22"/>
        </w:rPr>
        <w:pict>
          <v:shape id="_x0000_i2681" type="#_x0000_t75" style="width:37.5pt;height:30.75pt">
            <v:imagedata r:id="rId2255" o:title=""/>
          </v:shape>
        </w:pict>
      </w:r>
      <w:r w:rsidRPr="00195076">
        <w:rPr>
          <w:sz w:val="22"/>
          <w:szCs w:val="22"/>
        </w:rPr>
        <w:t xml:space="preserve"> (из (6.28)</w:t>
      </w:r>
      <w:r>
        <w:rPr>
          <w:sz w:val="22"/>
          <w:szCs w:val="22"/>
        </w:rPr>
        <w:t>), получим</w:t>
      </w:r>
    </w:p>
    <w:p w:rsidR="008669BE" w:rsidRPr="00195076" w:rsidRDefault="000661A9" w:rsidP="008669BE">
      <w:pPr>
        <w:jc w:val="right"/>
        <w:rPr>
          <w:sz w:val="22"/>
          <w:szCs w:val="22"/>
        </w:rPr>
      </w:pPr>
      <w:r>
        <w:rPr>
          <w:position w:val="-62"/>
          <w:sz w:val="22"/>
          <w:szCs w:val="22"/>
        </w:rPr>
        <w:pict>
          <v:shape id="_x0000_i2682" type="#_x0000_t75" style="width:198.75pt;height:1in">
            <v:imagedata r:id="rId2256" o:title=""/>
          </v:shape>
        </w:pict>
      </w:r>
      <w:r w:rsidR="008669BE" w:rsidRPr="00195076">
        <w:rPr>
          <w:sz w:val="22"/>
          <w:szCs w:val="22"/>
        </w:rPr>
        <w:t>.                       (6.30)</w:t>
      </w:r>
    </w:p>
    <w:p w:rsidR="008669BE" w:rsidRPr="00195076" w:rsidRDefault="008669BE" w:rsidP="008669BE">
      <w:pPr>
        <w:jc w:val="both"/>
        <w:rPr>
          <w:sz w:val="22"/>
          <w:szCs w:val="22"/>
        </w:rPr>
      </w:pPr>
      <w:r w:rsidRPr="00195076">
        <w:rPr>
          <w:sz w:val="22"/>
          <w:szCs w:val="22"/>
        </w:rPr>
        <w:lastRenderedPageBreak/>
        <w:tab/>
        <w:t>Подставим в (6.30) значения постоянных и показателей из (6.27) и (6.28)</w:t>
      </w:r>
      <w:r>
        <w:rPr>
          <w:sz w:val="22"/>
          <w:szCs w:val="22"/>
        </w:rPr>
        <w:t>,</w:t>
      </w:r>
    </w:p>
    <w:p w:rsidR="008669BE" w:rsidRPr="00195076" w:rsidRDefault="000661A9" w:rsidP="008669BE">
      <w:pPr>
        <w:jc w:val="center"/>
        <w:rPr>
          <w:sz w:val="22"/>
          <w:szCs w:val="22"/>
        </w:rPr>
      </w:pPr>
      <w:r>
        <w:rPr>
          <w:position w:val="-24"/>
          <w:sz w:val="22"/>
          <w:szCs w:val="22"/>
        </w:rPr>
        <w:pict>
          <v:shape id="_x0000_i2683" type="#_x0000_t75" style="width:222.75pt;height:51pt">
            <v:imagedata r:id="rId2257"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Окончательно</w:t>
      </w:r>
    </w:p>
    <w:p w:rsidR="008669BE" w:rsidRPr="00195076" w:rsidRDefault="000661A9" w:rsidP="008669BE">
      <w:pPr>
        <w:jc w:val="right"/>
        <w:rPr>
          <w:sz w:val="22"/>
          <w:szCs w:val="22"/>
        </w:rPr>
      </w:pPr>
      <w:r>
        <w:rPr>
          <w:position w:val="-24"/>
          <w:sz w:val="22"/>
          <w:szCs w:val="22"/>
        </w:rPr>
        <w:pict>
          <v:shape id="_x0000_i2684" type="#_x0000_t75" style="width:69pt;height:33pt">
            <v:imagedata r:id="rId2258" o:title=""/>
          </v:shape>
        </w:pict>
      </w:r>
      <w:r w:rsidR="008669BE" w:rsidRPr="00195076">
        <w:rPr>
          <w:sz w:val="22"/>
          <w:szCs w:val="22"/>
        </w:rPr>
        <w:t>.                                      (6.31)</w:t>
      </w:r>
    </w:p>
    <w:p w:rsidR="008669BE" w:rsidRPr="00195076" w:rsidRDefault="008669BE" w:rsidP="008669BE">
      <w:pPr>
        <w:jc w:val="both"/>
        <w:rPr>
          <w:sz w:val="22"/>
          <w:szCs w:val="22"/>
        </w:rPr>
      </w:pPr>
      <w:r w:rsidRPr="00195076">
        <w:rPr>
          <w:sz w:val="22"/>
          <w:szCs w:val="22"/>
        </w:rPr>
        <w:tab/>
        <w:t>Отклонения скоростей резания, рассчитанных по (6.31) и по формуле, полученной кл</w:t>
      </w:r>
      <w:r>
        <w:rPr>
          <w:sz w:val="22"/>
          <w:szCs w:val="22"/>
        </w:rPr>
        <w:t>ассическим методом, составляет</w:t>
      </w:r>
      <w:r w:rsidRPr="00195076">
        <w:rPr>
          <w:sz w:val="22"/>
          <w:szCs w:val="22"/>
        </w:rPr>
        <w:t xml:space="preserve"> 1,85-10,7%.</w:t>
      </w:r>
    </w:p>
    <w:p w:rsidR="008669BE" w:rsidRPr="00195076" w:rsidRDefault="008669BE" w:rsidP="008669BE">
      <w:pPr>
        <w:jc w:val="both"/>
        <w:rPr>
          <w:sz w:val="22"/>
          <w:szCs w:val="22"/>
        </w:rPr>
      </w:pPr>
      <w:r w:rsidRPr="00195076">
        <w:rPr>
          <w:sz w:val="22"/>
          <w:szCs w:val="22"/>
        </w:rPr>
        <w:tab/>
        <w:t>Для торцевого фрезерования с большими подачами формула тем</w:t>
      </w:r>
      <w:r>
        <w:rPr>
          <w:sz w:val="22"/>
          <w:szCs w:val="22"/>
        </w:rPr>
        <w:t>пературы резания имеет вид</w:t>
      </w:r>
    </w:p>
    <w:p w:rsidR="008669BE" w:rsidRPr="00195076" w:rsidRDefault="000661A9" w:rsidP="008669BE">
      <w:pPr>
        <w:jc w:val="right"/>
        <w:rPr>
          <w:sz w:val="22"/>
          <w:szCs w:val="22"/>
        </w:rPr>
      </w:pPr>
      <w:r>
        <w:rPr>
          <w:position w:val="-28"/>
          <w:sz w:val="22"/>
          <w:szCs w:val="22"/>
        </w:rPr>
        <w:pict>
          <v:shape id="_x0000_i2685" type="#_x0000_t75" style="width:138pt;height:36.75pt">
            <v:imagedata r:id="rId2259" o:title=""/>
          </v:shape>
        </w:pict>
      </w:r>
      <w:r w:rsidR="008669BE" w:rsidRPr="00195076">
        <w:rPr>
          <w:sz w:val="22"/>
          <w:szCs w:val="22"/>
        </w:rPr>
        <w:t>,                                    (6.32)</w:t>
      </w:r>
    </w:p>
    <w:p w:rsidR="008669BE" w:rsidRPr="00195076" w:rsidRDefault="008669BE" w:rsidP="008669BE">
      <w:pPr>
        <w:ind w:left="600" w:hanging="600"/>
        <w:jc w:val="both"/>
        <w:rPr>
          <w:sz w:val="22"/>
          <w:szCs w:val="22"/>
        </w:rPr>
      </w:pPr>
      <w:r w:rsidRPr="00195076">
        <w:rPr>
          <w:sz w:val="22"/>
          <w:szCs w:val="22"/>
        </w:rPr>
        <w:t xml:space="preserve">где </w:t>
      </w:r>
      <w:r w:rsidR="000661A9">
        <w:rPr>
          <w:position w:val="-6"/>
          <w:sz w:val="22"/>
          <w:szCs w:val="22"/>
        </w:rPr>
        <w:pict>
          <v:shape id="_x0000_i2686" type="#_x0000_t75" style="width:9.75pt;height:10.5pt">
            <v:imagedata r:id="rId2260" o:title=""/>
          </v:shape>
        </w:pict>
      </w:r>
      <w:r w:rsidRPr="00195076">
        <w:rPr>
          <w:sz w:val="22"/>
          <w:szCs w:val="22"/>
        </w:rPr>
        <w:t xml:space="preserve">=122-129 м/мин; </w:t>
      </w:r>
      <w:r w:rsidR="000661A9">
        <w:rPr>
          <w:position w:val="-10"/>
          <w:sz w:val="22"/>
          <w:szCs w:val="22"/>
        </w:rPr>
        <w:pict>
          <v:shape id="_x0000_i2687" type="#_x0000_t75" style="width:15pt;height:15.75pt">
            <v:imagedata r:id="rId199" o:title=""/>
          </v:shape>
        </w:pict>
      </w:r>
      <w:r w:rsidRPr="00195076">
        <w:rPr>
          <w:sz w:val="22"/>
          <w:szCs w:val="22"/>
        </w:rPr>
        <w:t>=(2,0-4,0)</w:t>
      </w:r>
      <w:r w:rsidRPr="00195076">
        <w:rPr>
          <w:sz w:val="22"/>
          <w:szCs w:val="22"/>
        </w:rPr>
        <w:sym w:font="Symbol" w:char="F0D7"/>
      </w:r>
      <w:r w:rsidRPr="00195076">
        <w:rPr>
          <w:sz w:val="22"/>
          <w:szCs w:val="22"/>
        </w:rPr>
        <w:t>10</w:t>
      </w:r>
      <w:r w:rsidRPr="00195076">
        <w:rPr>
          <w:sz w:val="22"/>
          <w:szCs w:val="22"/>
          <w:vertAlign w:val="superscript"/>
        </w:rPr>
        <w:t>-3</w:t>
      </w:r>
      <w:r w:rsidRPr="00195076">
        <w:rPr>
          <w:sz w:val="22"/>
          <w:szCs w:val="22"/>
        </w:rPr>
        <w:t xml:space="preserve"> м/зуб; </w:t>
      </w:r>
      <w:r w:rsidR="000661A9">
        <w:rPr>
          <w:position w:val="-6"/>
          <w:sz w:val="22"/>
          <w:szCs w:val="22"/>
        </w:rPr>
        <w:pict>
          <v:shape id="_x0000_i2688" type="#_x0000_t75" style="width:8.25pt;height:12.75pt">
            <v:imagedata r:id="rId377" o:title=""/>
          </v:shape>
        </w:pict>
      </w:r>
      <w:r w:rsidRPr="00195076">
        <w:rPr>
          <w:sz w:val="22"/>
          <w:szCs w:val="22"/>
        </w:rPr>
        <w:t>=(0,25-1,0)</w:t>
      </w:r>
      <w:r w:rsidRPr="00195076">
        <w:rPr>
          <w:sz w:val="22"/>
          <w:szCs w:val="22"/>
        </w:rPr>
        <w:sym w:font="Symbol" w:char="F0D7"/>
      </w:r>
      <w:r w:rsidRPr="00195076">
        <w:rPr>
          <w:sz w:val="22"/>
          <w:szCs w:val="22"/>
        </w:rPr>
        <w:t>10</w:t>
      </w:r>
      <w:r w:rsidRPr="00195076">
        <w:rPr>
          <w:sz w:val="22"/>
          <w:szCs w:val="22"/>
          <w:vertAlign w:val="superscript"/>
        </w:rPr>
        <w:t>-3</w:t>
      </w:r>
      <w:r w:rsidRPr="00195076">
        <w:rPr>
          <w:sz w:val="22"/>
          <w:szCs w:val="22"/>
        </w:rPr>
        <w:t xml:space="preserve"> м; </w:t>
      </w:r>
      <w:r w:rsidR="000661A9">
        <w:rPr>
          <w:position w:val="-24"/>
          <w:sz w:val="22"/>
          <w:szCs w:val="22"/>
        </w:rPr>
        <w:pict>
          <v:shape id="_x0000_i2689" type="#_x0000_t75" style="width:15pt;height:30.75pt">
            <v:imagedata r:id="rId2261" o:title=""/>
          </v:shape>
        </w:pict>
      </w:r>
      <w:r w:rsidRPr="00195076">
        <w:rPr>
          <w:sz w:val="22"/>
          <w:szCs w:val="22"/>
        </w:rPr>
        <w:t>=0,3-0,7 - отношение ширины фрезерования к диаметру фрезы.</w:t>
      </w:r>
    </w:p>
    <w:p w:rsidR="008669BE" w:rsidRPr="00195076" w:rsidRDefault="008669BE" w:rsidP="008669BE">
      <w:pPr>
        <w:jc w:val="both"/>
        <w:rPr>
          <w:sz w:val="22"/>
          <w:szCs w:val="22"/>
        </w:rPr>
      </w:pPr>
      <w:r w:rsidRPr="00195076">
        <w:rPr>
          <w:sz w:val="22"/>
          <w:szCs w:val="22"/>
        </w:rPr>
        <w:tab/>
        <w:t xml:space="preserve">Сталь 4 обрабатывали без охлаждения фрезой с вставными ножами из Т15К6 с геометрией: </w:t>
      </w:r>
      <w:r w:rsidR="000661A9">
        <w:rPr>
          <w:position w:val="-10"/>
          <w:sz w:val="22"/>
          <w:szCs w:val="22"/>
        </w:rPr>
        <w:pict>
          <v:shape id="_x0000_i2690" type="#_x0000_t75" style="width:39pt;height:18pt">
            <v:imagedata r:id="rId2262" o:title=""/>
          </v:shape>
        </w:pict>
      </w:r>
      <w:r w:rsidRPr="00195076">
        <w:rPr>
          <w:sz w:val="22"/>
          <w:szCs w:val="22"/>
        </w:rPr>
        <w:t xml:space="preserve">, </w:t>
      </w:r>
      <w:r w:rsidR="000661A9">
        <w:rPr>
          <w:position w:val="-12"/>
          <w:sz w:val="22"/>
          <w:szCs w:val="22"/>
        </w:rPr>
        <w:pict>
          <v:shape id="_x0000_i2691" type="#_x0000_t75" style="width:37.5pt;height:19.5pt">
            <v:imagedata r:id="rId2263" o:title=""/>
          </v:shape>
        </w:pict>
      </w:r>
      <w:r w:rsidRPr="00195076">
        <w:rPr>
          <w:sz w:val="22"/>
          <w:szCs w:val="22"/>
        </w:rPr>
        <w:t xml:space="preserve">, </w:t>
      </w:r>
      <w:r w:rsidR="000661A9">
        <w:rPr>
          <w:position w:val="-10"/>
          <w:sz w:val="22"/>
          <w:szCs w:val="22"/>
        </w:rPr>
        <w:pict>
          <v:shape id="_x0000_i2692" type="#_x0000_t75" style="width:42.75pt;height:18pt">
            <v:imagedata r:id="rId2264" o:title=""/>
          </v:shape>
        </w:pict>
      </w:r>
      <w:r w:rsidRPr="00195076">
        <w:rPr>
          <w:sz w:val="22"/>
          <w:szCs w:val="22"/>
        </w:rPr>
        <w:t xml:space="preserve">; </w:t>
      </w:r>
      <w:r w:rsidR="000661A9">
        <w:rPr>
          <w:position w:val="-10"/>
          <w:sz w:val="22"/>
          <w:szCs w:val="22"/>
        </w:rPr>
        <w:pict>
          <v:shape id="_x0000_i2693" type="#_x0000_t75" style="width:39pt;height:18pt">
            <v:imagedata r:id="rId2265" o:title=""/>
          </v:shape>
        </w:pict>
      </w:r>
      <w:r w:rsidRPr="00195076">
        <w:rPr>
          <w:sz w:val="22"/>
          <w:szCs w:val="22"/>
        </w:rPr>
        <w:t xml:space="preserve">, </w:t>
      </w:r>
      <w:r w:rsidR="000661A9">
        <w:rPr>
          <w:position w:val="-6"/>
          <w:sz w:val="22"/>
          <w:szCs w:val="22"/>
        </w:rPr>
        <w:pict>
          <v:shape id="_x0000_i2694" type="#_x0000_t75" style="width:39.75pt;height:15.75pt">
            <v:imagedata r:id="rId2266" o:title=""/>
          </v:shape>
        </w:pict>
      </w:r>
      <w:r w:rsidRPr="00195076">
        <w:rPr>
          <w:sz w:val="22"/>
          <w:szCs w:val="22"/>
        </w:rPr>
        <w:t xml:space="preserve">, </w:t>
      </w:r>
      <w:r w:rsidR="000661A9">
        <w:rPr>
          <w:position w:val="-6"/>
          <w:sz w:val="22"/>
          <w:szCs w:val="22"/>
        </w:rPr>
        <w:pict>
          <v:shape id="_x0000_i2695" type="#_x0000_t75" style="width:34.5pt;height:15.75pt">
            <v:imagedata r:id="rId2267" o:title=""/>
          </v:shape>
        </w:pict>
      </w:r>
      <w:r w:rsidRPr="00195076">
        <w:rPr>
          <w:sz w:val="22"/>
          <w:szCs w:val="22"/>
        </w:rPr>
        <w:t xml:space="preserve">, </w:t>
      </w:r>
      <w:r w:rsidR="000661A9">
        <w:rPr>
          <w:position w:val="-12"/>
          <w:sz w:val="22"/>
          <w:szCs w:val="22"/>
        </w:rPr>
        <w:pict>
          <v:shape id="_x0000_i2696" type="#_x0000_t75" style="width:37.5pt;height:19.5pt">
            <v:imagedata r:id="rId2268" o:title=""/>
          </v:shape>
        </w:pict>
      </w:r>
      <w:r w:rsidRPr="00195076">
        <w:rPr>
          <w:sz w:val="22"/>
          <w:szCs w:val="22"/>
        </w:rPr>
        <w:t xml:space="preserve">, </w:t>
      </w:r>
      <w:r w:rsidR="000661A9">
        <w:rPr>
          <w:position w:val="-10"/>
          <w:sz w:val="22"/>
          <w:szCs w:val="22"/>
        </w:rPr>
        <w:pict>
          <v:shape id="_x0000_i2697" type="#_x0000_t75" style="width:12pt;height:15.75pt">
            <v:imagedata r:id="rId1797" o:title=""/>
          </v:shape>
        </w:pict>
      </w:r>
      <w:r w:rsidRPr="00195076">
        <w:rPr>
          <w:sz w:val="22"/>
          <w:szCs w:val="22"/>
        </w:rPr>
        <w:t xml:space="preserve">=0,4 мм и </w:t>
      </w:r>
      <w:r w:rsidR="000661A9">
        <w:rPr>
          <w:position w:val="-14"/>
          <w:sz w:val="22"/>
          <w:szCs w:val="22"/>
        </w:rPr>
        <w:pict>
          <v:shape id="_x0000_i2698" type="#_x0000_t75" style="width:44.25pt;height:21pt">
            <v:imagedata r:id="rId2269"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Частная зависимость стойкости от скорости резания получена из стойкостных опытов, а для периодов стойкости 60, 130 и 180 мм и сечения среза </w:t>
      </w:r>
      <w:r w:rsidR="000661A9">
        <w:rPr>
          <w:position w:val="-10"/>
          <w:sz w:val="22"/>
          <w:szCs w:val="22"/>
        </w:rPr>
        <w:pict>
          <v:shape id="_x0000_i2699" type="#_x0000_t75" style="width:72.75pt;height:15.75pt">
            <v:imagedata r:id="rId2270" o:title=""/>
          </v:shape>
        </w:pict>
      </w:r>
      <w:r w:rsidRPr="00195076">
        <w:rPr>
          <w:sz w:val="22"/>
          <w:szCs w:val="22"/>
        </w:rPr>
        <w:t xml:space="preserve"> мм найдены соответствующие скорости резания. Используя график «</w:t>
      </w:r>
      <w:r w:rsidR="000661A9">
        <w:rPr>
          <w:position w:val="-6"/>
          <w:sz w:val="22"/>
          <w:szCs w:val="22"/>
        </w:rPr>
        <w:pict>
          <v:shape id="_x0000_i2700" type="#_x0000_t75" style="width:30.75pt;height:14.25pt">
            <v:imagedata r:id="rId2271" o:title=""/>
          </v:shape>
        </w:pict>
      </w:r>
      <w:r w:rsidRPr="00195076">
        <w:rPr>
          <w:sz w:val="22"/>
          <w:szCs w:val="22"/>
        </w:rPr>
        <w:t xml:space="preserve">» и формулу (6.32), по изложенной выше методике нашли зависимость между стойкостью и температурой резания </w:t>
      </w:r>
    </w:p>
    <w:p w:rsidR="008669BE" w:rsidRPr="00195076" w:rsidRDefault="000661A9" w:rsidP="008669BE">
      <w:pPr>
        <w:jc w:val="right"/>
        <w:rPr>
          <w:sz w:val="22"/>
          <w:szCs w:val="22"/>
        </w:rPr>
      </w:pPr>
      <w:r>
        <w:rPr>
          <w:position w:val="-10"/>
          <w:sz w:val="22"/>
          <w:szCs w:val="22"/>
        </w:rPr>
        <w:pict>
          <v:shape id="_x0000_i2701" type="#_x0000_t75" style="width:75pt;height:18pt">
            <v:imagedata r:id="rId2272" o:title=""/>
          </v:shape>
        </w:pict>
      </w:r>
      <w:r w:rsidR="008669BE" w:rsidRPr="00195076">
        <w:rPr>
          <w:sz w:val="22"/>
          <w:szCs w:val="22"/>
        </w:rPr>
        <w:t xml:space="preserve">                                       (6.33)</w:t>
      </w:r>
    </w:p>
    <w:p w:rsidR="008669BE" w:rsidRPr="00195076" w:rsidRDefault="008669BE" w:rsidP="008669BE">
      <w:pPr>
        <w:jc w:val="both"/>
        <w:rPr>
          <w:sz w:val="22"/>
          <w:szCs w:val="22"/>
        </w:rPr>
      </w:pPr>
      <w:r w:rsidRPr="00195076">
        <w:rPr>
          <w:sz w:val="22"/>
          <w:szCs w:val="22"/>
        </w:rPr>
        <w:t>показанную на рис.6.18. После подстановки (6.33) в (6.32) и преобразований получили формулу скорости резания</w:t>
      </w:r>
    </w:p>
    <w:p w:rsidR="008669BE" w:rsidRPr="00195076" w:rsidRDefault="000661A9" w:rsidP="008669BE">
      <w:pPr>
        <w:jc w:val="right"/>
        <w:rPr>
          <w:sz w:val="22"/>
          <w:szCs w:val="22"/>
        </w:rPr>
      </w:pPr>
      <w:r>
        <w:rPr>
          <w:position w:val="-66"/>
          <w:sz w:val="22"/>
          <w:szCs w:val="22"/>
        </w:rPr>
        <w:pict>
          <v:shape id="_x0000_i2702" type="#_x0000_t75" style="width:123pt;height:51.75pt">
            <v:imagedata r:id="rId2273" o:title=""/>
          </v:shape>
        </w:pict>
      </w:r>
      <w:r w:rsidR="008669BE" w:rsidRPr="00195076">
        <w:rPr>
          <w:sz w:val="22"/>
          <w:szCs w:val="22"/>
        </w:rPr>
        <w:t>.                              (6.34)</w:t>
      </w:r>
    </w:p>
    <w:p w:rsidR="008669BE" w:rsidRPr="00EC175B" w:rsidRDefault="00B033D9" w:rsidP="008669BE">
      <w:pPr>
        <w:jc w:val="center"/>
        <w:rPr>
          <w:sz w:val="20"/>
          <w:szCs w:val="20"/>
        </w:rPr>
      </w:pPr>
      <w:r>
        <w:rPr>
          <w:noProof/>
          <w:sz w:val="20"/>
          <w:szCs w:val="20"/>
        </w:rPr>
        <w:lastRenderedPageBreak/>
        <w:drawing>
          <wp:inline distT="0" distB="0" distL="0" distR="0">
            <wp:extent cx="3086100" cy="1403350"/>
            <wp:effectExtent l="0" t="0" r="0" b="6350"/>
            <wp:docPr id="1737" name="Рисунок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274">
                      <a:extLst>
                        <a:ext uri="{28A0092B-C50C-407E-A947-70E740481C1C}">
                          <a14:useLocalDpi xmlns:a14="http://schemas.microsoft.com/office/drawing/2010/main" val="0"/>
                        </a:ext>
                      </a:extLst>
                    </a:blip>
                    <a:srcRect/>
                    <a:stretch>
                      <a:fillRect/>
                    </a:stretch>
                  </pic:blipFill>
                  <pic:spPr bwMode="auto">
                    <a:xfrm>
                      <a:off x="0" y="0"/>
                      <a:ext cx="3086100" cy="1403350"/>
                    </a:xfrm>
                    <a:prstGeom prst="rect">
                      <a:avLst/>
                    </a:prstGeom>
                    <a:noFill/>
                    <a:ln>
                      <a:noFill/>
                    </a:ln>
                  </pic:spPr>
                </pic:pic>
              </a:graphicData>
            </a:graphic>
          </wp:inline>
        </w:drawing>
      </w:r>
    </w:p>
    <w:p w:rsidR="008669BE" w:rsidRPr="00EC175B" w:rsidRDefault="008669BE" w:rsidP="008669BE">
      <w:pPr>
        <w:jc w:val="center"/>
        <w:rPr>
          <w:sz w:val="20"/>
          <w:szCs w:val="20"/>
        </w:rPr>
      </w:pPr>
      <w:r w:rsidRPr="00EC175B">
        <w:rPr>
          <w:sz w:val="20"/>
          <w:szCs w:val="20"/>
        </w:rPr>
        <w:t xml:space="preserve">Рис.6.18. Зависимость между температурой и стойкостью </w:t>
      </w:r>
    </w:p>
    <w:p w:rsidR="008669BE" w:rsidRPr="00EC175B" w:rsidRDefault="00B033D9" w:rsidP="008669BE">
      <w:pPr>
        <w:jc w:val="center"/>
        <w:rPr>
          <w:sz w:val="20"/>
          <w:szCs w:val="20"/>
        </w:rPr>
      </w:pPr>
      <w:r>
        <w:rPr>
          <w:noProof/>
          <w:sz w:val="20"/>
          <w:szCs w:val="20"/>
        </w:rPr>
        <mc:AlternateContent>
          <mc:Choice Requires="wps">
            <w:drawing>
              <wp:anchor distT="0" distB="0" distL="114300" distR="114300" simplePos="0" relativeHeight="251668480" behindDoc="0" locked="1" layoutInCell="1" allowOverlap="1">
                <wp:simplePos x="0" y="0"/>
                <wp:positionH relativeFrom="column">
                  <wp:posOffset>3276600</wp:posOffset>
                </wp:positionH>
                <wp:positionV relativeFrom="paragraph">
                  <wp:posOffset>-431800</wp:posOffset>
                </wp:positionV>
                <wp:extent cx="705485" cy="257175"/>
                <wp:effectExtent l="3810" t="635" r="0" b="0"/>
                <wp:wrapNone/>
                <wp:docPr id="2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69BE" w:rsidRPr="00E66E31" w:rsidRDefault="000661A9" w:rsidP="008669BE">
                            <w:pPr>
                              <w:rPr>
                                <w:sz w:val="20"/>
                                <w:szCs w:val="20"/>
                              </w:rPr>
                            </w:pPr>
                            <w:r>
                              <w:rPr>
                                <w:position w:val="-6"/>
                                <w:sz w:val="20"/>
                                <w:szCs w:val="20"/>
                              </w:rPr>
                              <w:pict>
                                <v:shape id="_x0000_i2704" type="#_x0000_t75" style="width:9.75pt;height:9.75pt">
                                  <v:imagedata r:id="rId2243" o:title=""/>
                                </v:shape>
                              </w:pict>
                            </w:r>
                            <w:r w:rsidR="008669BE" w:rsidRPr="00E66E31">
                              <w:rPr>
                                <w:sz w:val="20"/>
                                <w:szCs w:val="20"/>
                              </w:rPr>
                              <w:t>, м/мин</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 o:spid="_x0000_s1125" type="#_x0000_t202" style="position:absolute;left:0;text-align:left;margin-left:258pt;margin-top:-34pt;width:55.55pt;height:20.2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" filled="f" stroked="f">
                <v:textbox>
                  <w:txbxContent>
                    <w:p w:rsidR="008669BE" w:rsidRPr="00E66E31" w:rsidRDefault="000661A9" w:rsidP="008669BE">
                      <w:pPr>
                        <w:rPr>
                          <w:sz w:val="20"/>
                          <w:szCs w:val="20"/>
                        </w:rPr>
                      </w:pPr>
                      <w:r>
                        <w:rPr>
                          <w:position w:val="-6"/>
                          <w:sz w:val="20"/>
                          <w:szCs w:val="20"/>
                        </w:rPr>
                        <w:pict>
                          <v:shape id="_x0000_i2704" type="#_x0000_t75" style="width:9.75pt;height:9.75pt">
                            <v:imagedata r:id="rId2243" o:title=""/>
                          </v:shape>
                        </w:pict>
                      </w:r>
                      <w:r w:rsidR="008669BE" w:rsidRPr="00E66E31">
                        <w:rPr>
                          <w:sz w:val="20"/>
                          <w:szCs w:val="20"/>
                        </w:rPr>
                        <w:t>, м/мин</w:t>
                      </w:r>
                    </w:p>
                  </w:txbxContent>
                </v:textbox>
                <w10:anchorlock/>
              </v:shape>
            </w:pict>
          </mc:Fallback>
        </mc:AlternateContent>
      </w:r>
      <w:r w:rsidR="008669BE" w:rsidRPr="00EC175B">
        <w:rPr>
          <w:sz w:val="20"/>
          <w:szCs w:val="20"/>
        </w:rPr>
        <w:t>при торцевом фрезеровании с большими подачами</w:t>
      </w:r>
    </w:p>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Как показали расчеты, погрешность формулы (6.3</w:t>
      </w:r>
      <w:r>
        <w:rPr>
          <w:sz w:val="22"/>
          <w:szCs w:val="22"/>
        </w:rPr>
        <w:t>4</w:t>
      </w:r>
      <w:r w:rsidRPr="00195076">
        <w:rPr>
          <w:sz w:val="22"/>
          <w:szCs w:val="22"/>
        </w:rPr>
        <w:t>) по сравнению с найденной классическим методом не превышает 10%.</w:t>
      </w:r>
    </w:p>
    <w:p w:rsidR="008669BE" w:rsidRPr="00195076" w:rsidRDefault="008669BE" w:rsidP="008669BE">
      <w:pPr>
        <w:jc w:val="both"/>
        <w:rPr>
          <w:sz w:val="22"/>
          <w:szCs w:val="22"/>
        </w:rPr>
      </w:pPr>
    </w:p>
    <w:p w:rsidR="008669BE" w:rsidRDefault="008669BE" w:rsidP="008669BE">
      <w:pPr>
        <w:jc w:val="center"/>
        <w:rPr>
          <w:rFonts w:ascii="Bookman Old Style" w:hAnsi="Bookman Old Style"/>
          <w:b/>
        </w:rPr>
      </w:pPr>
      <w:r w:rsidRPr="00EC175B">
        <w:rPr>
          <w:rFonts w:ascii="Bookman Old Style" w:hAnsi="Bookman Old Style"/>
          <w:b/>
        </w:rPr>
        <w:t xml:space="preserve">6.5. Порядок назначения стартового </w:t>
      </w:r>
    </w:p>
    <w:p w:rsidR="008669BE" w:rsidRPr="00EC175B" w:rsidRDefault="008669BE" w:rsidP="008669BE">
      <w:pPr>
        <w:jc w:val="center"/>
        <w:rPr>
          <w:rFonts w:ascii="Bookman Old Style" w:hAnsi="Bookman Old Style"/>
          <w:b/>
        </w:rPr>
      </w:pPr>
      <w:r w:rsidRPr="00EC175B">
        <w:rPr>
          <w:rFonts w:ascii="Bookman Old Style" w:hAnsi="Bookman Old Style"/>
          <w:b/>
        </w:rPr>
        <w:t>режима резания</w:t>
      </w:r>
    </w:p>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Под термином «режим резания» понимается совокупность числовых значений глубины резания, подачи, скорости резания, геометрических параметров и стойкости инструмента, силы, мощности резания и других параметров рабочего процесса резания, от которых зависит его технико-экономические показатели.</w:t>
      </w:r>
    </w:p>
    <w:p w:rsidR="008669BE" w:rsidRPr="00195076" w:rsidRDefault="008669BE" w:rsidP="008669BE">
      <w:pPr>
        <w:jc w:val="both"/>
        <w:rPr>
          <w:sz w:val="22"/>
          <w:szCs w:val="22"/>
        </w:rPr>
      </w:pPr>
      <w:r>
        <w:rPr>
          <w:sz w:val="22"/>
          <w:szCs w:val="22"/>
        </w:rPr>
        <w:tab/>
        <w:t>Режим</w:t>
      </w:r>
      <w:r w:rsidRPr="00195076">
        <w:rPr>
          <w:sz w:val="22"/>
          <w:szCs w:val="22"/>
        </w:rPr>
        <w:t xml:space="preserve"> буд</w:t>
      </w:r>
      <w:r>
        <w:rPr>
          <w:sz w:val="22"/>
          <w:szCs w:val="22"/>
        </w:rPr>
        <w:t>е</w:t>
      </w:r>
      <w:r w:rsidRPr="00195076">
        <w:rPr>
          <w:sz w:val="22"/>
          <w:szCs w:val="22"/>
        </w:rPr>
        <w:t>т рациональным, если процесс резания ведется с такими значениями режимных параметров, которые позволяют получить требуемые те</w:t>
      </w:r>
      <w:r>
        <w:rPr>
          <w:sz w:val="22"/>
          <w:szCs w:val="22"/>
        </w:rPr>
        <w:t>хнико-экономические показатели:</w:t>
      </w:r>
      <w:r w:rsidRPr="00195076">
        <w:rPr>
          <w:sz w:val="22"/>
          <w:szCs w:val="22"/>
        </w:rPr>
        <w:t xml:space="preserve"> высокую производительность, точность обработки и качество поверхности обрабатываемой детали при минимальных затратах на процесс, т.е. при минимальной себестоимости обработки.</w:t>
      </w:r>
    </w:p>
    <w:p w:rsidR="008669BE" w:rsidRPr="00195076" w:rsidRDefault="008669BE" w:rsidP="008669BE">
      <w:pPr>
        <w:jc w:val="both"/>
        <w:rPr>
          <w:sz w:val="22"/>
          <w:szCs w:val="22"/>
        </w:rPr>
      </w:pPr>
      <w:r w:rsidRPr="00195076">
        <w:rPr>
          <w:sz w:val="22"/>
          <w:szCs w:val="22"/>
        </w:rPr>
        <w:tab/>
        <w:t>При выборе элементов режима резания необходимо иметь в виду,</w:t>
      </w:r>
      <w:r>
        <w:rPr>
          <w:sz w:val="22"/>
          <w:szCs w:val="22"/>
        </w:rPr>
        <w:t xml:space="preserve"> что эти элементы взаимосвязаны, </w:t>
      </w:r>
      <w:r w:rsidRPr="00195076">
        <w:rPr>
          <w:sz w:val="22"/>
          <w:szCs w:val="22"/>
        </w:rPr>
        <w:t xml:space="preserve">и поэтому нельзя произвольно определять ни последовательность их назначения, ни величину самого параметра. Покажем это на примере влияния </w:t>
      </w:r>
      <w:r w:rsidR="000661A9">
        <w:rPr>
          <w:position w:val="-6"/>
          <w:sz w:val="22"/>
          <w:szCs w:val="22"/>
        </w:rPr>
        <w:pict>
          <v:shape id="_x0000_i2705" type="#_x0000_t75" style="width:9.75pt;height:10.5pt">
            <v:imagedata r:id="rId2275" o:title=""/>
          </v:shape>
        </w:pict>
      </w:r>
      <w:r w:rsidRPr="00195076">
        <w:rPr>
          <w:sz w:val="22"/>
          <w:szCs w:val="22"/>
        </w:rPr>
        <w:t xml:space="preserve">, </w:t>
      </w:r>
      <w:r w:rsidR="000661A9">
        <w:rPr>
          <w:position w:val="-6"/>
          <w:sz w:val="22"/>
          <w:szCs w:val="22"/>
        </w:rPr>
        <w:pict>
          <v:shape id="_x0000_i2706" type="#_x0000_t75" style="width:10.5pt;height:14.25pt">
            <v:imagedata r:id="rId1668" o:title=""/>
          </v:shape>
        </w:pict>
      </w:r>
      <w:r w:rsidRPr="00195076">
        <w:rPr>
          <w:sz w:val="22"/>
          <w:szCs w:val="22"/>
        </w:rPr>
        <w:t xml:space="preserve"> и </w:t>
      </w:r>
      <w:r w:rsidR="000661A9">
        <w:rPr>
          <w:position w:val="-6"/>
          <w:sz w:val="22"/>
          <w:szCs w:val="22"/>
        </w:rPr>
        <w:pict>
          <v:shape id="_x0000_i2707" type="#_x0000_t75" style="width:6.75pt;height:12pt">
            <v:imagedata r:id="rId1670" o:title=""/>
          </v:shape>
        </w:pict>
      </w:r>
      <w:r w:rsidRPr="00195076">
        <w:rPr>
          <w:sz w:val="22"/>
          <w:szCs w:val="22"/>
        </w:rPr>
        <w:t xml:space="preserve"> на ресурс инструмента.</w:t>
      </w:r>
    </w:p>
    <w:p w:rsidR="008669BE" w:rsidRPr="00195076" w:rsidRDefault="008669BE" w:rsidP="008669BE">
      <w:pPr>
        <w:jc w:val="both"/>
        <w:rPr>
          <w:sz w:val="22"/>
          <w:szCs w:val="22"/>
        </w:rPr>
      </w:pPr>
      <w:r w:rsidRPr="00195076">
        <w:rPr>
          <w:sz w:val="22"/>
          <w:szCs w:val="22"/>
        </w:rPr>
        <w:tab/>
        <w:t xml:space="preserve">Ресурс режущего инструмента – это мера, равная или пропорциональная количеству годных деталей, обработанных инструментом за срок его эксплуатации. Количественной мерой ресурса могут быть приняты следующие показатели: </w:t>
      </w:r>
    </w:p>
    <w:p w:rsidR="008669BE" w:rsidRPr="00195076" w:rsidRDefault="008669BE" w:rsidP="008669BE">
      <w:pPr>
        <w:jc w:val="both"/>
        <w:rPr>
          <w:sz w:val="22"/>
          <w:szCs w:val="22"/>
        </w:rPr>
      </w:pPr>
      <w:r w:rsidRPr="00195076">
        <w:rPr>
          <w:sz w:val="22"/>
          <w:szCs w:val="22"/>
        </w:rPr>
        <w:tab/>
        <w:t xml:space="preserve">- путь резания в метрах </w:t>
      </w:r>
      <w:r w:rsidR="000661A9">
        <w:rPr>
          <w:position w:val="-6"/>
          <w:sz w:val="22"/>
          <w:szCs w:val="22"/>
        </w:rPr>
        <w:pict>
          <v:shape id="_x0000_i2708" type="#_x0000_t75" style="width:36.75pt;height:14.25pt">
            <v:imagedata r:id="rId2276"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площадь обработанной поверхности, м</w:t>
      </w:r>
      <w:r w:rsidRPr="00195076">
        <w:rPr>
          <w:sz w:val="22"/>
          <w:szCs w:val="22"/>
          <w:vertAlign w:val="superscript"/>
        </w:rPr>
        <w:t>2</w:t>
      </w:r>
      <w:r w:rsidRPr="00195076">
        <w:rPr>
          <w:sz w:val="22"/>
          <w:szCs w:val="22"/>
        </w:rPr>
        <w:t xml:space="preserve">, </w:t>
      </w:r>
      <w:r w:rsidR="000661A9">
        <w:rPr>
          <w:position w:val="-6"/>
          <w:sz w:val="22"/>
          <w:szCs w:val="22"/>
        </w:rPr>
        <w:pict>
          <v:shape id="_x0000_i2709" type="#_x0000_t75" style="width:63pt;height:15.75pt">
            <v:imagedata r:id="rId2277" o:title=""/>
          </v:shape>
        </w:pict>
      </w:r>
      <w:r w:rsidRPr="00195076">
        <w:rPr>
          <w:sz w:val="22"/>
          <w:szCs w:val="22"/>
        </w:rPr>
        <w:t>;</w:t>
      </w:r>
    </w:p>
    <w:p w:rsidR="008669BE" w:rsidRPr="00195076" w:rsidRDefault="008669BE" w:rsidP="008669BE">
      <w:pPr>
        <w:jc w:val="both"/>
        <w:rPr>
          <w:sz w:val="22"/>
          <w:szCs w:val="22"/>
        </w:rPr>
      </w:pPr>
      <w:r w:rsidRPr="00195076">
        <w:rPr>
          <w:sz w:val="22"/>
          <w:szCs w:val="22"/>
        </w:rPr>
        <w:lastRenderedPageBreak/>
        <w:tab/>
        <w:t xml:space="preserve">- объем или масса металла, снятого с заготовки за период стойкости </w:t>
      </w:r>
      <w:r w:rsidR="000661A9">
        <w:rPr>
          <w:position w:val="-6"/>
          <w:sz w:val="22"/>
          <w:szCs w:val="22"/>
        </w:rPr>
        <w:pict>
          <v:shape id="_x0000_i2710" type="#_x0000_t75" style="width:66pt;height:15.75pt">
            <v:imagedata r:id="rId2278" o:title=""/>
          </v:shape>
        </w:pict>
      </w:r>
      <w:r w:rsidRPr="00195076">
        <w:rPr>
          <w:sz w:val="22"/>
          <w:szCs w:val="22"/>
        </w:rPr>
        <w:t>, м</w:t>
      </w:r>
      <w:r w:rsidRPr="00195076">
        <w:rPr>
          <w:sz w:val="22"/>
          <w:szCs w:val="22"/>
          <w:vertAlign w:val="superscript"/>
        </w:rPr>
        <w:t>3</w:t>
      </w:r>
      <w:r w:rsidRPr="00195076">
        <w:rPr>
          <w:sz w:val="22"/>
          <w:szCs w:val="22"/>
        </w:rPr>
        <w:t>;</w:t>
      </w:r>
    </w:p>
    <w:p w:rsidR="008669BE" w:rsidRPr="00195076" w:rsidRDefault="008669BE" w:rsidP="008669BE">
      <w:pPr>
        <w:jc w:val="both"/>
        <w:rPr>
          <w:sz w:val="22"/>
          <w:szCs w:val="22"/>
        </w:rPr>
      </w:pPr>
      <w:r w:rsidRPr="00195076">
        <w:rPr>
          <w:sz w:val="22"/>
          <w:szCs w:val="22"/>
        </w:rPr>
        <w:tab/>
        <w:t>- количество деталей, снятых со станка в единицу времени, т.е. производительность рабочего места.</w:t>
      </w:r>
    </w:p>
    <w:p w:rsidR="008669BE" w:rsidRPr="00195076" w:rsidRDefault="008669BE" w:rsidP="008669BE">
      <w:pPr>
        <w:jc w:val="both"/>
        <w:rPr>
          <w:sz w:val="22"/>
          <w:szCs w:val="22"/>
        </w:rPr>
      </w:pPr>
      <w:r w:rsidRPr="00195076">
        <w:rPr>
          <w:sz w:val="22"/>
          <w:szCs w:val="22"/>
        </w:rPr>
        <w:tab/>
        <w:t xml:space="preserve">Рассмотрим влияние элементов режима резания на ресурс режущего инструмента по последнему показателю. Производительность по машинному времени </w:t>
      </w:r>
    </w:p>
    <w:p w:rsidR="008669BE" w:rsidRPr="00195076" w:rsidRDefault="000661A9" w:rsidP="008669BE">
      <w:pPr>
        <w:jc w:val="right"/>
        <w:rPr>
          <w:sz w:val="22"/>
          <w:szCs w:val="22"/>
        </w:rPr>
      </w:pPr>
      <w:r>
        <w:rPr>
          <w:position w:val="-28"/>
          <w:sz w:val="22"/>
          <w:szCs w:val="22"/>
        </w:rPr>
        <w:pict>
          <v:shape id="_x0000_i2711" type="#_x0000_t75" style="width:35.25pt;height:32.25pt">
            <v:imagedata r:id="rId2279" o:title=""/>
          </v:shape>
        </w:pict>
      </w:r>
      <w:r w:rsidR="008669BE">
        <w:rPr>
          <w:sz w:val="22"/>
          <w:szCs w:val="22"/>
        </w:rPr>
        <w:t xml:space="preserve"> шт/мин.            </w:t>
      </w:r>
      <w:r w:rsidR="008669BE" w:rsidRPr="00195076">
        <w:rPr>
          <w:sz w:val="22"/>
          <w:szCs w:val="22"/>
        </w:rPr>
        <w:t xml:space="preserve">      </w:t>
      </w:r>
      <w:r w:rsidR="008669BE">
        <w:rPr>
          <w:sz w:val="22"/>
          <w:szCs w:val="22"/>
        </w:rPr>
        <w:t xml:space="preserve">   </w:t>
      </w:r>
      <w:r w:rsidR="008669BE" w:rsidRPr="00195076">
        <w:rPr>
          <w:sz w:val="22"/>
          <w:szCs w:val="22"/>
        </w:rPr>
        <w:t xml:space="preserve">                  (6.35)</w:t>
      </w:r>
    </w:p>
    <w:p w:rsidR="008669BE" w:rsidRPr="00195076" w:rsidRDefault="008669BE" w:rsidP="008669BE">
      <w:pPr>
        <w:jc w:val="both"/>
        <w:rPr>
          <w:sz w:val="22"/>
          <w:szCs w:val="22"/>
        </w:rPr>
      </w:pPr>
      <w:r w:rsidRPr="00195076">
        <w:rPr>
          <w:sz w:val="22"/>
          <w:szCs w:val="22"/>
        </w:rPr>
        <w:t>В соответствии с зависимостью (</w:t>
      </w:r>
      <w:r>
        <w:rPr>
          <w:sz w:val="22"/>
          <w:szCs w:val="22"/>
        </w:rPr>
        <w:t>6.5</w:t>
      </w:r>
      <w:r w:rsidRPr="00195076">
        <w:rPr>
          <w:sz w:val="22"/>
          <w:szCs w:val="22"/>
        </w:rPr>
        <w:t xml:space="preserve">) машинное время при точении определяется как </w:t>
      </w:r>
    </w:p>
    <w:p w:rsidR="008669BE" w:rsidRPr="00195076" w:rsidRDefault="000661A9" w:rsidP="008669BE">
      <w:pPr>
        <w:jc w:val="center"/>
        <w:rPr>
          <w:sz w:val="22"/>
          <w:szCs w:val="22"/>
        </w:rPr>
      </w:pPr>
      <w:r>
        <w:rPr>
          <w:position w:val="-22"/>
          <w:sz w:val="22"/>
          <w:szCs w:val="22"/>
        </w:rPr>
        <w:pict>
          <v:shape id="_x0000_i2712" type="#_x0000_t75" style="width:69pt;height:29.25pt">
            <v:imagedata r:id="rId2280"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поэтому</w:t>
      </w:r>
    </w:p>
    <w:p w:rsidR="008669BE" w:rsidRPr="00195076" w:rsidRDefault="000661A9" w:rsidP="008669BE">
      <w:pPr>
        <w:jc w:val="right"/>
        <w:rPr>
          <w:sz w:val="22"/>
          <w:szCs w:val="22"/>
        </w:rPr>
      </w:pPr>
      <w:r>
        <w:rPr>
          <w:position w:val="-24"/>
          <w:sz w:val="22"/>
          <w:szCs w:val="22"/>
        </w:rPr>
        <w:pict>
          <v:shape id="_x0000_i2713" type="#_x0000_t75" style="width:107.25pt;height:30.75pt">
            <v:imagedata r:id="rId2281" o:title=""/>
          </v:shape>
        </w:pict>
      </w:r>
      <w:r w:rsidR="008669BE" w:rsidRPr="00195076">
        <w:rPr>
          <w:sz w:val="22"/>
          <w:szCs w:val="22"/>
        </w:rPr>
        <w:t>.                                  (6.36)</w:t>
      </w:r>
    </w:p>
    <w:p w:rsidR="008669BE" w:rsidRPr="00195076" w:rsidRDefault="008669BE" w:rsidP="008669BE">
      <w:pPr>
        <w:jc w:val="both"/>
        <w:rPr>
          <w:sz w:val="22"/>
          <w:szCs w:val="22"/>
        </w:rPr>
      </w:pPr>
      <w:r w:rsidRPr="00195076">
        <w:rPr>
          <w:sz w:val="22"/>
          <w:szCs w:val="22"/>
        </w:rPr>
        <w:tab/>
        <w:t xml:space="preserve">Как видно из (6.36), производительность рабочего места пропорциональна произведению элементов режима резания. Определим влияние каждого из сомножителей на производительность. При постоянной стойкости между </w:t>
      </w:r>
      <w:r w:rsidR="000661A9">
        <w:rPr>
          <w:position w:val="-10"/>
          <w:sz w:val="22"/>
          <w:szCs w:val="22"/>
        </w:rPr>
        <w:pict>
          <v:shape id="_x0000_i2714" type="#_x0000_t75" style="width:21.75pt;height:15.75pt">
            <v:imagedata r:id="rId2282" o:title=""/>
          </v:shape>
        </w:pict>
      </w:r>
      <w:r w:rsidRPr="00195076">
        <w:rPr>
          <w:sz w:val="22"/>
          <w:szCs w:val="22"/>
        </w:rPr>
        <w:t xml:space="preserve"> и </w:t>
      </w:r>
      <w:r w:rsidR="000661A9">
        <w:rPr>
          <w:position w:val="-6"/>
          <w:sz w:val="22"/>
          <w:szCs w:val="22"/>
        </w:rPr>
        <w:pict>
          <v:shape id="_x0000_i2715" type="#_x0000_t75" style="width:6.75pt;height:12pt">
            <v:imagedata r:id="rId1670" o:title=""/>
          </v:shape>
        </w:pict>
      </w:r>
      <w:r w:rsidRPr="00195076">
        <w:rPr>
          <w:sz w:val="22"/>
          <w:szCs w:val="22"/>
        </w:rPr>
        <w:t xml:space="preserve"> существует функциональная связь в виде</w:t>
      </w:r>
    </w:p>
    <w:p w:rsidR="008669BE" w:rsidRPr="00195076" w:rsidRDefault="000661A9" w:rsidP="008669BE">
      <w:pPr>
        <w:jc w:val="right"/>
        <w:rPr>
          <w:sz w:val="22"/>
          <w:szCs w:val="22"/>
        </w:rPr>
      </w:pPr>
      <w:r>
        <w:rPr>
          <w:position w:val="-26"/>
          <w:sz w:val="22"/>
          <w:szCs w:val="22"/>
        </w:rPr>
        <w:pict>
          <v:shape id="_x0000_i2716" type="#_x0000_t75" style="width:52.5pt;height:30.75pt">
            <v:imagedata r:id="rId2283"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(6.37)</w:t>
      </w:r>
    </w:p>
    <w:p w:rsidR="008669BE" w:rsidRPr="00195076" w:rsidRDefault="008669BE" w:rsidP="008669BE">
      <w:pPr>
        <w:jc w:val="both"/>
        <w:rPr>
          <w:sz w:val="22"/>
          <w:szCs w:val="22"/>
        </w:rPr>
      </w:pPr>
      <w:r w:rsidRPr="00195076">
        <w:rPr>
          <w:sz w:val="22"/>
          <w:szCs w:val="22"/>
        </w:rPr>
        <w:tab/>
        <w:t xml:space="preserve">Из (6.37) следует, что с изменением </w:t>
      </w:r>
      <w:r w:rsidR="000661A9">
        <w:rPr>
          <w:position w:val="-6"/>
          <w:sz w:val="22"/>
          <w:szCs w:val="22"/>
        </w:rPr>
        <w:pict>
          <v:shape id="_x0000_i2717" type="#_x0000_t75" style="width:6.75pt;height:12pt">
            <v:imagedata r:id="rId1670" o:title=""/>
          </v:shape>
        </w:pict>
      </w:r>
      <w:r w:rsidRPr="00195076">
        <w:rPr>
          <w:sz w:val="22"/>
          <w:szCs w:val="22"/>
        </w:rPr>
        <w:t xml:space="preserve"> и </w:t>
      </w:r>
      <w:r w:rsidR="000661A9">
        <w:rPr>
          <w:position w:val="-6"/>
          <w:sz w:val="22"/>
          <w:szCs w:val="22"/>
        </w:rPr>
        <w:pict>
          <v:shape id="_x0000_i2718" type="#_x0000_t75" style="width:10.5pt;height:14.25pt">
            <v:imagedata r:id="rId1668" o:title=""/>
          </v:shape>
        </w:pict>
      </w:r>
      <w:r w:rsidRPr="00195076">
        <w:rPr>
          <w:sz w:val="22"/>
          <w:szCs w:val="22"/>
        </w:rPr>
        <w:t xml:space="preserve"> будет меняться и </w:t>
      </w:r>
      <w:r w:rsidR="000661A9">
        <w:rPr>
          <w:position w:val="-6"/>
          <w:sz w:val="22"/>
          <w:szCs w:val="22"/>
        </w:rPr>
        <w:pict>
          <v:shape id="_x0000_i2719" type="#_x0000_t75" style="width:9.75pt;height:10.5pt">
            <v:imagedata r:id="rId2284" o:title=""/>
          </v:shape>
        </w:pict>
      </w:r>
      <w:r w:rsidRPr="00195076">
        <w:rPr>
          <w:sz w:val="22"/>
          <w:szCs w:val="22"/>
        </w:rPr>
        <w:t xml:space="preserve">. Для анализа примем,  </w:t>
      </w:r>
      <w:r w:rsidR="000661A9">
        <w:rPr>
          <w:position w:val="-10"/>
          <w:sz w:val="22"/>
          <w:szCs w:val="22"/>
        </w:rPr>
        <w:pict>
          <v:shape id="_x0000_i2720" type="#_x0000_t75" style="width:39pt;height:15.75pt">
            <v:imagedata r:id="rId2285" o:title=""/>
          </v:shape>
        </w:pict>
      </w:r>
      <w:r w:rsidRPr="00195076">
        <w:rPr>
          <w:sz w:val="22"/>
          <w:szCs w:val="22"/>
        </w:rPr>
        <w:t xml:space="preserve">, </w:t>
      </w:r>
      <w:r w:rsidR="000661A9">
        <w:rPr>
          <w:position w:val="-10"/>
          <w:sz w:val="22"/>
          <w:szCs w:val="22"/>
        </w:rPr>
        <w:pict>
          <v:shape id="_x0000_i2721" type="#_x0000_t75" style="width:42pt;height:15.75pt">
            <v:imagedata r:id="rId2286" o:title=""/>
          </v:shape>
        </w:pict>
      </w:r>
      <w:r w:rsidRPr="00195076">
        <w:rPr>
          <w:sz w:val="22"/>
          <w:szCs w:val="22"/>
        </w:rPr>
        <w:t>.</w:t>
      </w:r>
    </w:p>
    <w:p w:rsidR="008669BE" w:rsidRPr="00195076" w:rsidRDefault="008669BE" w:rsidP="008669BE">
      <w:pPr>
        <w:jc w:val="both"/>
        <w:rPr>
          <w:sz w:val="22"/>
          <w:szCs w:val="22"/>
        </w:rPr>
      </w:pPr>
      <w:r w:rsidRPr="00195076">
        <w:rPr>
          <w:sz w:val="22"/>
          <w:szCs w:val="22"/>
        </w:rPr>
        <w:tab/>
      </w:r>
      <w:r w:rsidRPr="00195076">
        <w:rPr>
          <w:b/>
          <w:sz w:val="22"/>
          <w:szCs w:val="22"/>
        </w:rPr>
        <w:t>ПРИМЕР 1.</w:t>
      </w:r>
      <w:r w:rsidRPr="00195076">
        <w:rPr>
          <w:sz w:val="22"/>
          <w:szCs w:val="22"/>
        </w:rPr>
        <w:t xml:space="preserve"> Увеличи</w:t>
      </w:r>
      <w:r>
        <w:rPr>
          <w:sz w:val="22"/>
          <w:szCs w:val="22"/>
        </w:rPr>
        <w:t>м глубину резания в три</w:t>
      </w:r>
      <w:r w:rsidRPr="00195076">
        <w:rPr>
          <w:sz w:val="22"/>
          <w:szCs w:val="22"/>
        </w:rPr>
        <w:t xml:space="preserve"> раза (</w:t>
      </w:r>
      <w:r w:rsidR="000661A9">
        <w:rPr>
          <w:position w:val="-6"/>
          <w:sz w:val="22"/>
          <w:szCs w:val="22"/>
        </w:rPr>
        <w:pict>
          <v:shape id="_x0000_i2722" type="#_x0000_t75" style="width:10.5pt;height:14.25pt">
            <v:imagedata r:id="rId1668" o:title=""/>
          </v:shape>
        </w:pict>
      </w:r>
      <w:r w:rsidRPr="00195076">
        <w:rPr>
          <w:sz w:val="22"/>
          <w:szCs w:val="22"/>
        </w:rPr>
        <w:t xml:space="preserve"> - постоянная). Тогда из (6.37) найдем, что</w:t>
      </w:r>
    </w:p>
    <w:p w:rsidR="008669BE" w:rsidRPr="00195076" w:rsidRDefault="000661A9" w:rsidP="008669BE">
      <w:pPr>
        <w:jc w:val="center"/>
        <w:rPr>
          <w:sz w:val="22"/>
          <w:szCs w:val="22"/>
        </w:rPr>
      </w:pPr>
      <w:r>
        <w:rPr>
          <w:position w:val="-32"/>
          <w:sz w:val="22"/>
          <w:szCs w:val="22"/>
        </w:rPr>
        <w:pict>
          <v:shape id="_x0000_i2723" type="#_x0000_t75" style="width:179.25pt;height:34.5pt">
            <v:imagedata r:id="rId2287"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т.е. скорость резания снизилась на 30%.</w:t>
      </w:r>
    </w:p>
    <w:p w:rsidR="008669BE" w:rsidRPr="00195076" w:rsidRDefault="008669BE" w:rsidP="008669BE">
      <w:pPr>
        <w:jc w:val="both"/>
        <w:rPr>
          <w:sz w:val="22"/>
          <w:szCs w:val="22"/>
        </w:rPr>
      </w:pPr>
      <w:r w:rsidRPr="00195076">
        <w:rPr>
          <w:sz w:val="22"/>
          <w:szCs w:val="22"/>
        </w:rPr>
        <w:tab/>
        <w:t>Посмотрим, как изменилась производительность:</w:t>
      </w:r>
    </w:p>
    <w:p w:rsidR="008669BE" w:rsidRPr="00195076" w:rsidRDefault="000661A9" w:rsidP="008669BE">
      <w:pPr>
        <w:jc w:val="center"/>
        <w:rPr>
          <w:sz w:val="22"/>
          <w:szCs w:val="22"/>
        </w:rPr>
      </w:pPr>
      <w:r>
        <w:rPr>
          <w:position w:val="-10"/>
          <w:sz w:val="22"/>
          <w:szCs w:val="22"/>
        </w:rPr>
        <w:pict>
          <v:shape id="_x0000_i2724" type="#_x0000_t75" style="width:150pt;height:15.75pt">
            <v:imagedata r:id="rId2288"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 xml:space="preserve">т.е. производительность </w:t>
      </w:r>
      <w:r>
        <w:rPr>
          <w:sz w:val="22"/>
          <w:szCs w:val="22"/>
        </w:rPr>
        <w:t>возросла в два</w:t>
      </w:r>
      <w:r w:rsidRPr="00195076">
        <w:rPr>
          <w:sz w:val="22"/>
          <w:szCs w:val="22"/>
        </w:rPr>
        <w:t xml:space="preserve"> раза.</w:t>
      </w:r>
    </w:p>
    <w:p w:rsidR="008669BE" w:rsidRPr="00195076" w:rsidRDefault="008669BE" w:rsidP="008669BE">
      <w:pPr>
        <w:jc w:val="both"/>
        <w:rPr>
          <w:sz w:val="22"/>
          <w:szCs w:val="22"/>
        </w:rPr>
      </w:pPr>
      <w:r w:rsidRPr="00195076">
        <w:rPr>
          <w:sz w:val="22"/>
          <w:szCs w:val="22"/>
        </w:rPr>
        <w:tab/>
      </w:r>
      <w:r w:rsidRPr="00195076">
        <w:rPr>
          <w:b/>
          <w:sz w:val="22"/>
          <w:szCs w:val="22"/>
        </w:rPr>
        <w:t>ПРИМЕР 2.</w:t>
      </w:r>
      <w:r w:rsidRPr="00195076">
        <w:rPr>
          <w:sz w:val="22"/>
          <w:szCs w:val="22"/>
        </w:rPr>
        <w:t xml:space="preserve"> Увеличим подачу в </w:t>
      </w:r>
      <w:r>
        <w:rPr>
          <w:sz w:val="22"/>
          <w:szCs w:val="22"/>
        </w:rPr>
        <w:t>три</w:t>
      </w:r>
      <w:r w:rsidRPr="00195076">
        <w:rPr>
          <w:sz w:val="22"/>
          <w:szCs w:val="22"/>
        </w:rPr>
        <w:t xml:space="preserve"> раза (</w:t>
      </w:r>
      <w:r w:rsidR="000661A9">
        <w:rPr>
          <w:position w:val="-6"/>
          <w:sz w:val="22"/>
          <w:szCs w:val="22"/>
        </w:rPr>
        <w:pict>
          <v:shape id="_x0000_i2725" type="#_x0000_t75" style="width:45pt;height:12.75pt">
            <v:imagedata r:id="rId2289" o:title=""/>
          </v:shape>
        </w:pict>
      </w:r>
      <w:r w:rsidRPr="00195076">
        <w:rPr>
          <w:sz w:val="22"/>
          <w:szCs w:val="22"/>
        </w:rPr>
        <w:t xml:space="preserve">), тогда </w:t>
      </w:r>
    </w:p>
    <w:p w:rsidR="008669BE" w:rsidRPr="00195076" w:rsidRDefault="000661A9" w:rsidP="008669BE">
      <w:pPr>
        <w:jc w:val="center"/>
        <w:rPr>
          <w:sz w:val="22"/>
          <w:szCs w:val="22"/>
        </w:rPr>
      </w:pPr>
      <w:r>
        <w:rPr>
          <w:position w:val="-32"/>
          <w:sz w:val="22"/>
          <w:szCs w:val="22"/>
        </w:rPr>
        <w:pict>
          <v:shape id="_x0000_i2726" type="#_x0000_t75" style="width:183pt;height:34.5pt">
            <v:imagedata r:id="rId2290"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lastRenderedPageBreak/>
        <w:t>т.е. скорость резания снизилась на 50%.</w:t>
      </w:r>
    </w:p>
    <w:p w:rsidR="008669BE" w:rsidRPr="00195076" w:rsidRDefault="008669BE" w:rsidP="008669BE">
      <w:pPr>
        <w:jc w:val="both"/>
        <w:rPr>
          <w:sz w:val="22"/>
          <w:szCs w:val="22"/>
        </w:rPr>
      </w:pPr>
      <w:r w:rsidRPr="00195076">
        <w:rPr>
          <w:sz w:val="22"/>
          <w:szCs w:val="22"/>
        </w:rPr>
        <w:tab/>
        <w:t>Производительность для этого случая</w:t>
      </w:r>
    </w:p>
    <w:p w:rsidR="008669BE" w:rsidRPr="00195076" w:rsidRDefault="000661A9" w:rsidP="008669BE">
      <w:pPr>
        <w:jc w:val="center"/>
        <w:rPr>
          <w:sz w:val="22"/>
          <w:szCs w:val="22"/>
        </w:rPr>
      </w:pPr>
      <w:r>
        <w:rPr>
          <w:position w:val="-12"/>
          <w:sz w:val="22"/>
          <w:szCs w:val="22"/>
        </w:rPr>
        <w:pict>
          <v:shape id="_x0000_i2727" type="#_x0000_t75" style="width:174.75pt;height:18pt">
            <v:imagedata r:id="rId2291"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т.е. производительность повысилась в 1,5 раза.</w:t>
      </w:r>
    </w:p>
    <w:p w:rsidR="008669BE" w:rsidRPr="00195076" w:rsidRDefault="008669BE" w:rsidP="008669BE">
      <w:pPr>
        <w:jc w:val="both"/>
        <w:rPr>
          <w:sz w:val="22"/>
          <w:szCs w:val="22"/>
        </w:rPr>
      </w:pPr>
      <w:r w:rsidRPr="00195076">
        <w:rPr>
          <w:sz w:val="22"/>
          <w:szCs w:val="22"/>
        </w:rPr>
        <w:tab/>
        <w:t xml:space="preserve">Таким образом, для обеспечения максимальной производительности по машинному времени необходимо в первую очередь назначать максимально возможную глубину резания, а затем возможно бóльшую подачу, а по известным </w:t>
      </w:r>
      <w:r w:rsidR="000661A9">
        <w:rPr>
          <w:position w:val="-6"/>
          <w:sz w:val="22"/>
          <w:szCs w:val="22"/>
        </w:rPr>
        <w:pict>
          <v:shape id="_x0000_i2728" type="#_x0000_t75" style="width:6.75pt;height:12pt">
            <v:imagedata r:id="rId1670" o:title=""/>
          </v:shape>
        </w:pict>
      </w:r>
      <w:r w:rsidRPr="00195076">
        <w:rPr>
          <w:sz w:val="22"/>
          <w:szCs w:val="22"/>
        </w:rPr>
        <w:t xml:space="preserve"> и </w:t>
      </w:r>
      <w:r w:rsidR="000661A9">
        <w:rPr>
          <w:position w:val="-6"/>
          <w:sz w:val="22"/>
          <w:szCs w:val="22"/>
        </w:rPr>
        <w:pict>
          <v:shape id="_x0000_i2729" type="#_x0000_t75" style="width:10.5pt;height:14.25pt">
            <v:imagedata r:id="rId1668" o:title=""/>
          </v:shape>
        </w:pict>
      </w:r>
      <w:r w:rsidRPr="00195076">
        <w:rPr>
          <w:sz w:val="22"/>
          <w:szCs w:val="22"/>
        </w:rPr>
        <w:t>, задавшись периодом стойкости инструмента, найти допускаемую скорость резания.</w:t>
      </w:r>
    </w:p>
    <w:p w:rsidR="008669BE" w:rsidRPr="00195076" w:rsidRDefault="008669BE" w:rsidP="008669BE">
      <w:pPr>
        <w:jc w:val="both"/>
        <w:rPr>
          <w:sz w:val="22"/>
          <w:szCs w:val="22"/>
        </w:rPr>
      </w:pPr>
      <w:r w:rsidRPr="00195076">
        <w:rPr>
          <w:sz w:val="22"/>
          <w:szCs w:val="22"/>
        </w:rPr>
        <w:tab/>
        <w:t xml:space="preserve">Этот вывод согласуется с рассмотренным выше положением о том, что на износ и стойкость инструмента и температуру резания наибольшее влияние оказывает </w:t>
      </w:r>
      <w:r w:rsidR="000661A9">
        <w:rPr>
          <w:position w:val="-6"/>
          <w:sz w:val="22"/>
          <w:szCs w:val="22"/>
        </w:rPr>
        <w:pict>
          <v:shape id="_x0000_i2730" type="#_x0000_t75" style="width:9.75pt;height:10.5pt">
            <v:imagedata r:id="rId2292" o:title=""/>
          </v:shape>
        </w:pict>
      </w:r>
      <w:r w:rsidRPr="00195076">
        <w:rPr>
          <w:sz w:val="22"/>
          <w:szCs w:val="22"/>
        </w:rPr>
        <w:t xml:space="preserve">, несколько меньше - </w:t>
      </w:r>
      <w:r w:rsidR="000661A9">
        <w:rPr>
          <w:position w:val="-6"/>
          <w:sz w:val="22"/>
          <w:szCs w:val="22"/>
        </w:rPr>
        <w:pict>
          <v:shape id="_x0000_i2731" type="#_x0000_t75" style="width:10.5pt;height:14.25pt">
            <v:imagedata r:id="rId1668" o:title=""/>
          </v:shape>
        </w:pict>
      </w:r>
      <w:r w:rsidRPr="00195076">
        <w:rPr>
          <w:sz w:val="22"/>
          <w:szCs w:val="22"/>
        </w:rPr>
        <w:t xml:space="preserve">, и самое меньшее влияние – глубина резания </w:t>
      </w:r>
      <w:r w:rsidR="000661A9">
        <w:rPr>
          <w:position w:val="-6"/>
          <w:sz w:val="22"/>
          <w:szCs w:val="22"/>
        </w:rPr>
        <w:pict>
          <v:shape id="_x0000_i2732" type="#_x0000_t75" style="width:6.75pt;height:12pt">
            <v:imagedata r:id="rId1670" o:title=""/>
          </v:shape>
        </w:pict>
      </w:r>
      <w:r w:rsidRPr="00195076">
        <w:rPr>
          <w:sz w:val="22"/>
          <w:szCs w:val="22"/>
        </w:rPr>
        <w:t>.</w:t>
      </w:r>
    </w:p>
    <w:p w:rsidR="008669BE" w:rsidRPr="00195076" w:rsidRDefault="008669BE" w:rsidP="008669BE">
      <w:pPr>
        <w:jc w:val="both"/>
        <w:rPr>
          <w:sz w:val="22"/>
          <w:szCs w:val="22"/>
        </w:rPr>
      </w:pPr>
      <w:r w:rsidRPr="00195076">
        <w:rPr>
          <w:sz w:val="22"/>
          <w:szCs w:val="22"/>
        </w:rPr>
        <w:tab/>
        <w:t>Следовательно, необходимо стремиться снимать припуск за один проход и при наибольшей глубине резания назначать возможно большую подачу. Увеличение же скорости резания должно идти не за счет снижения глубины резания и подачи, а за счет применения рациональной геометрии, новых инструментальных материалов, новых составов СОТС</w:t>
      </w:r>
      <w:r>
        <w:rPr>
          <w:sz w:val="22"/>
          <w:szCs w:val="22"/>
        </w:rPr>
        <w:t xml:space="preserve"> </w:t>
      </w:r>
      <w:r w:rsidRPr="00195076">
        <w:rPr>
          <w:sz w:val="22"/>
          <w:szCs w:val="22"/>
        </w:rPr>
        <w:t xml:space="preserve">и других мероприятий, способствующих снижению интенсивности износа инструмента, т.е. управлять факторами, заложенными в поправочном коэффициенте </w:t>
      </w:r>
      <w:r w:rsidR="000661A9">
        <w:rPr>
          <w:position w:val="-12"/>
          <w:sz w:val="22"/>
          <w:szCs w:val="22"/>
        </w:rPr>
        <w:pict>
          <v:shape id="_x0000_i2733" type="#_x0000_t75" style="width:17.25pt;height:18pt">
            <v:imagedata r:id="rId2293" o:title=""/>
          </v:shape>
        </w:pict>
      </w:r>
      <w:r w:rsidRPr="00195076">
        <w:rPr>
          <w:sz w:val="22"/>
          <w:szCs w:val="22"/>
        </w:rPr>
        <w:t>(зависимость (6.14)).</w:t>
      </w:r>
    </w:p>
    <w:p w:rsidR="008669BE" w:rsidRPr="00195076" w:rsidRDefault="008669BE" w:rsidP="008669BE">
      <w:pPr>
        <w:jc w:val="both"/>
        <w:rPr>
          <w:sz w:val="22"/>
          <w:szCs w:val="22"/>
        </w:rPr>
      </w:pPr>
      <w:r w:rsidRPr="00195076">
        <w:rPr>
          <w:sz w:val="22"/>
          <w:szCs w:val="22"/>
        </w:rPr>
        <w:tab/>
        <w:t>Исходя из изложенного, рекомендуется следующий порядок назначения исходных (стартовых) режимов резания применительно к точению.</w:t>
      </w:r>
    </w:p>
    <w:p w:rsidR="008669BE" w:rsidRPr="0029565D" w:rsidRDefault="008669BE" w:rsidP="008669BE">
      <w:pPr>
        <w:jc w:val="both"/>
        <w:rPr>
          <w:b/>
          <w:sz w:val="22"/>
          <w:szCs w:val="22"/>
        </w:rPr>
      </w:pPr>
      <w:r w:rsidRPr="0029565D">
        <w:rPr>
          <w:b/>
          <w:sz w:val="22"/>
          <w:szCs w:val="22"/>
        </w:rPr>
        <w:tab/>
        <w:t>1. Выбирается режущий инструмент.</w:t>
      </w:r>
    </w:p>
    <w:p w:rsidR="008669BE" w:rsidRPr="00195076" w:rsidRDefault="008669BE" w:rsidP="008669BE">
      <w:pPr>
        <w:jc w:val="both"/>
        <w:rPr>
          <w:sz w:val="22"/>
          <w:szCs w:val="22"/>
        </w:rPr>
      </w:pPr>
      <w:r w:rsidRPr="00195076">
        <w:rPr>
          <w:sz w:val="22"/>
          <w:szCs w:val="22"/>
        </w:rPr>
        <w:tab/>
        <w:t>К характеристикам режущего инструмента относятся: геометрические параметры, материал режущей части, размер сечения, тип резца и его конструкция.</w:t>
      </w:r>
    </w:p>
    <w:p w:rsidR="008669BE" w:rsidRPr="00195076" w:rsidRDefault="008669BE" w:rsidP="008669BE">
      <w:pPr>
        <w:jc w:val="both"/>
        <w:rPr>
          <w:sz w:val="22"/>
          <w:szCs w:val="22"/>
        </w:rPr>
      </w:pPr>
      <w:r w:rsidRPr="00195076">
        <w:rPr>
          <w:sz w:val="22"/>
          <w:szCs w:val="22"/>
        </w:rPr>
        <w:tab/>
        <w:t>Геометрия выбирается в зависимости от обрабатываемого материала, вида обработки (черновая или чистовая), жесткости системы СПИД, а материал – в зависимости от обрабатываемого материала и состояния его поверхности.</w:t>
      </w:r>
    </w:p>
    <w:p w:rsidR="008669BE" w:rsidRPr="0029565D" w:rsidRDefault="008669BE" w:rsidP="008669BE">
      <w:pPr>
        <w:jc w:val="both"/>
        <w:rPr>
          <w:b/>
          <w:sz w:val="22"/>
          <w:szCs w:val="22"/>
        </w:rPr>
      </w:pPr>
      <w:r w:rsidRPr="0029565D">
        <w:rPr>
          <w:b/>
          <w:sz w:val="22"/>
          <w:szCs w:val="22"/>
        </w:rPr>
        <w:tab/>
        <w:t>2. Устанавливается глубина резания.</w:t>
      </w:r>
    </w:p>
    <w:p w:rsidR="008669BE" w:rsidRPr="00195076" w:rsidRDefault="008669BE" w:rsidP="008669BE">
      <w:pPr>
        <w:jc w:val="both"/>
        <w:rPr>
          <w:sz w:val="22"/>
          <w:szCs w:val="22"/>
        </w:rPr>
      </w:pPr>
      <w:r w:rsidRPr="00195076">
        <w:rPr>
          <w:sz w:val="22"/>
          <w:szCs w:val="22"/>
        </w:rPr>
        <w:tab/>
        <w:t>При черновой обработке (шероховатость 1-3</w:t>
      </w:r>
      <w:r>
        <w:rPr>
          <w:sz w:val="22"/>
          <w:szCs w:val="22"/>
        </w:rPr>
        <w:t>-го</w:t>
      </w:r>
      <w:r w:rsidRPr="00195076">
        <w:rPr>
          <w:sz w:val="22"/>
          <w:szCs w:val="22"/>
        </w:rPr>
        <w:t xml:space="preserve"> классов) глубина резания принимается равной припуску. При получистовой обработке </w:t>
      </w:r>
      <w:r>
        <w:rPr>
          <w:sz w:val="22"/>
          <w:szCs w:val="22"/>
        </w:rPr>
        <w:t xml:space="preserve">               </w:t>
      </w:r>
      <w:r w:rsidRPr="00195076">
        <w:rPr>
          <w:sz w:val="22"/>
          <w:szCs w:val="22"/>
        </w:rPr>
        <w:t>(4-6</w:t>
      </w:r>
      <w:r>
        <w:rPr>
          <w:sz w:val="22"/>
          <w:szCs w:val="22"/>
        </w:rPr>
        <w:t>-е</w:t>
      </w:r>
      <w:r w:rsidRPr="00195076">
        <w:rPr>
          <w:sz w:val="22"/>
          <w:szCs w:val="22"/>
        </w:rPr>
        <w:t xml:space="preserve"> классы) быстрорежущими резцами и при припуске </w:t>
      </w:r>
      <w:r w:rsidR="000661A9">
        <w:rPr>
          <w:position w:val="-6"/>
          <w:sz w:val="22"/>
          <w:szCs w:val="22"/>
        </w:rPr>
        <w:pict>
          <v:shape id="_x0000_i2734" type="#_x0000_t75" style="width:27.75pt;height:14.25pt">
            <v:imagedata r:id="rId2294" o:title=""/>
          </v:shape>
        </w:pict>
      </w:r>
      <w:r>
        <w:rPr>
          <w:sz w:val="22"/>
          <w:szCs w:val="22"/>
        </w:rPr>
        <w:t xml:space="preserve"> мм обработка ведется за два</w:t>
      </w:r>
      <w:r w:rsidRPr="00195076">
        <w:rPr>
          <w:sz w:val="22"/>
          <w:szCs w:val="22"/>
        </w:rPr>
        <w:t xml:space="preserve"> прохода:</w:t>
      </w:r>
    </w:p>
    <w:p w:rsidR="008669BE" w:rsidRPr="00195076" w:rsidRDefault="008669BE" w:rsidP="008669BE">
      <w:pPr>
        <w:jc w:val="both"/>
        <w:rPr>
          <w:sz w:val="22"/>
          <w:szCs w:val="22"/>
        </w:rPr>
      </w:pPr>
      <w:r w:rsidRPr="00195076">
        <w:rPr>
          <w:sz w:val="22"/>
          <w:szCs w:val="22"/>
        </w:rPr>
        <w:lastRenderedPageBreak/>
        <w:tab/>
        <w:t xml:space="preserve">первый проход </w:t>
      </w:r>
      <w:r w:rsidR="000661A9">
        <w:rPr>
          <w:position w:val="-28"/>
          <w:sz w:val="22"/>
          <w:szCs w:val="22"/>
        </w:rPr>
        <w:pict>
          <v:shape id="_x0000_i2735" type="#_x0000_t75" style="width:66.75pt;height:34.5pt">
            <v:imagedata r:id="rId2295"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второй проход </w:t>
      </w:r>
      <w:r w:rsidR="000661A9">
        <w:rPr>
          <w:position w:val="-28"/>
          <w:sz w:val="22"/>
          <w:szCs w:val="22"/>
        </w:rPr>
        <w:pict>
          <v:shape id="_x0000_i2736" type="#_x0000_t75" style="width:66pt;height:34.5pt">
            <v:imagedata r:id="rId2296" o:title=""/>
          </v:shape>
        </w:pict>
      </w:r>
      <w:r w:rsidRPr="00195076">
        <w:rPr>
          <w:sz w:val="22"/>
          <w:szCs w:val="22"/>
        </w:rPr>
        <w:t>.</w:t>
      </w:r>
    </w:p>
    <w:p w:rsidR="008669BE" w:rsidRPr="00195076" w:rsidRDefault="008669BE" w:rsidP="008669BE">
      <w:pPr>
        <w:jc w:val="both"/>
        <w:rPr>
          <w:sz w:val="22"/>
          <w:szCs w:val="22"/>
        </w:rPr>
      </w:pPr>
      <w:r w:rsidRPr="00195076">
        <w:rPr>
          <w:sz w:val="22"/>
          <w:szCs w:val="22"/>
        </w:rPr>
        <w:tab/>
        <w:t xml:space="preserve">Если припуск </w:t>
      </w:r>
      <w:r w:rsidR="000661A9">
        <w:rPr>
          <w:position w:val="-6"/>
          <w:sz w:val="22"/>
          <w:szCs w:val="22"/>
        </w:rPr>
        <w:pict>
          <v:shape id="_x0000_i2737" type="#_x0000_t75" style="width:27.75pt;height:14.25pt">
            <v:imagedata r:id="rId2297" o:title=""/>
          </v:shape>
        </w:pict>
      </w:r>
      <w:r w:rsidRPr="00195076">
        <w:rPr>
          <w:sz w:val="22"/>
          <w:szCs w:val="22"/>
        </w:rPr>
        <w:t xml:space="preserve"> мм, получистовая обработка ведется за один проход.</w:t>
      </w:r>
    </w:p>
    <w:p w:rsidR="008669BE" w:rsidRPr="00195076" w:rsidRDefault="008669BE" w:rsidP="008669BE">
      <w:pPr>
        <w:jc w:val="both"/>
        <w:rPr>
          <w:sz w:val="22"/>
          <w:szCs w:val="22"/>
        </w:rPr>
      </w:pPr>
      <w:r w:rsidRPr="00195076">
        <w:rPr>
          <w:sz w:val="22"/>
          <w:szCs w:val="22"/>
        </w:rPr>
        <w:tab/>
        <w:t>При скоростном резании чистовая обработка (шероховатость поверхности 7-9</w:t>
      </w:r>
      <w:r>
        <w:rPr>
          <w:sz w:val="22"/>
          <w:szCs w:val="22"/>
        </w:rPr>
        <w:t>-е</w:t>
      </w:r>
      <w:r w:rsidRPr="00195076">
        <w:rPr>
          <w:sz w:val="22"/>
          <w:szCs w:val="22"/>
        </w:rPr>
        <w:t xml:space="preserve"> классы) может производиться за один проход.</w:t>
      </w:r>
    </w:p>
    <w:p w:rsidR="008669BE" w:rsidRPr="0029565D" w:rsidRDefault="008669BE" w:rsidP="008669BE">
      <w:pPr>
        <w:jc w:val="both"/>
        <w:rPr>
          <w:b/>
          <w:sz w:val="22"/>
          <w:szCs w:val="22"/>
        </w:rPr>
      </w:pPr>
      <w:r w:rsidRPr="0029565D">
        <w:rPr>
          <w:b/>
          <w:sz w:val="22"/>
          <w:szCs w:val="22"/>
        </w:rPr>
        <w:tab/>
        <w:t>3. Определяется подача.</w:t>
      </w:r>
    </w:p>
    <w:p w:rsidR="008669BE" w:rsidRPr="00195076" w:rsidRDefault="008669BE" w:rsidP="008669BE">
      <w:pPr>
        <w:jc w:val="both"/>
        <w:rPr>
          <w:sz w:val="22"/>
          <w:szCs w:val="22"/>
        </w:rPr>
      </w:pPr>
      <w:r w:rsidRPr="00195076">
        <w:rPr>
          <w:sz w:val="22"/>
          <w:szCs w:val="22"/>
        </w:rPr>
        <w:tab/>
        <w:t>При черновой обработке факторами, ограничивающими подачу, могут бать:</w:t>
      </w:r>
    </w:p>
    <w:p w:rsidR="008669BE" w:rsidRPr="00195076" w:rsidRDefault="008669BE" w:rsidP="008669BE">
      <w:pPr>
        <w:jc w:val="both"/>
        <w:rPr>
          <w:sz w:val="22"/>
          <w:szCs w:val="22"/>
        </w:rPr>
      </w:pPr>
      <w:r w:rsidRPr="00195076">
        <w:rPr>
          <w:sz w:val="22"/>
          <w:szCs w:val="22"/>
        </w:rPr>
        <w:tab/>
        <w:t>- жесткость обрабатываемой детали и способ ее крепления;</w:t>
      </w:r>
    </w:p>
    <w:p w:rsidR="008669BE" w:rsidRPr="00195076" w:rsidRDefault="008669BE" w:rsidP="008669BE">
      <w:pPr>
        <w:jc w:val="both"/>
        <w:rPr>
          <w:sz w:val="22"/>
          <w:szCs w:val="22"/>
        </w:rPr>
      </w:pPr>
      <w:r w:rsidRPr="00195076">
        <w:rPr>
          <w:sz w:val="22"/>
          <w:szCs w:val="22"/>
        </w:rPr>
        <w:tab/>
        <w:t>- прочность и жесткость стержня резца;</w:t>
      </w:r>
    </w:p>
    <w:p w:rsidR="008669BE" w:rsidRPr="00195076" w:rsidRDefault="008669BE" w:rsidP="008669BE">
      <w:pPr>
        <w:jc w:val="both"/>
        <w:rPr>
          <w:sz w:val="22"/>
          <w:szCs w:val="22"/>
        </w:rPr>
      </w:pPr>
      <w:r w:rsidRPr="00195076">
        <w:rPr>
          <w:sz w:val="22"/>
          <w:szCs w:val="22"/>
        </w:rPr>
        <w:tab/>
        <w:t>- прочность пластинки твердого сплава;</w:t>
      </w:r>
    </w:p>
    <w:p w:rsidR="008669BE" w:rsidRPr="00195076" w:rsidRDefault="008669BE" w:rsidP="008669BE">
      <w:pPr>
        <w:jc w:val="both"/>
        <w:rPr>
          <w:sz w:val="22"/>
          <w:szCs w:val="22"/>
        </w:rPr>
      </w:pPr>
      <w:r w:rsidRPr="00195076">
        <w:rPr>
          <w:sz w:val="22"/>
          <w:szCs w:val="22"/>
        </w:rPr>
        <w:tab/>
        <w:t>- прочность слабого звена механизма подач станка.</w:t>
      </w:r>
    </w:p>
    <w:p w:rsidR="008669BE" w:rsidRPr="00195076" w:rsidRDefault="008669BE" w:rsidP="008669BE">
      <w:pPr>
        <w:jc w:val="both"/>
        <w:rPr>
          <w:sz w:val="22"/>
          <w:szCs w:val="22"/>
        </w:rPr>
      </w:pPr>
      <w:r w:rsidRPr="00195076">
        <w:rPr>
          <w:sz w:val="22"/>
          <w:szCs w:val="22"/>
        </w:rPr>
        <w:tab/>
        <w:t>При получистовом и чистовом точении величину подачи ограничивают жесткость детали и стержня резца, а также точность обработки и шероховатость поверхности детали.</w:t>
      </w:r>
    </w:p>
    <w:p w:rsidR="008669BE" w:rsidRPr="00195076" w:rsidRDefault="008669BE" w:rsidP="008669BE">
      <w:pPr>
        <w:jc w:val="both"/>
        <w:rPr>
          <w:sz w:val="22"/>
          <w:szCs w:val="22"/>
        </w:rPr>
      </w:pPr>
      <w:r w:rsidRPr="00195076">
        <w:rPr>
          <w:sz w:val="22"/>
          <w:szCs w:val="22"/>
        </w:rPr>
        <w:tab/>
        <w:t>Определим предельные значения подач по некоторым показателям.</w:t>
      </w:r>
    </w:p>
    <w:p w:rsidR="008669BE" w:rsidRPr="00195076" w:rsidRDefault="008669BE" w:rsidP="008669BE">
      <w:pPr>
        <w:jc w:val="both"/>
        <w:rPr>
          <w:i/>
          <w:sz w:val="22"/>
          <w:szCs w:val="22"/>
        </w:rPr>
      </w:pPr>
      <w:r w:rsidRPr="00195076">
        <w:rPr>
          <w:i/>
          <w:sz w:val="22"/>
          <w:szCs w:val="22"/>
        </w:rPr>
        <w:tab/>
        <w:t xml:space="preserve">Расчет подачи по жесткости детали. </w:t>
      </w:r>
    </w:p>
    <w:p w:rsidR="008669BE" w:rsidRPr="00195076" w:rsidRDefault="008669BE" w:rsidP="008669BE">
      <w:pPr>
        <w:jc w:val="both"/>
        <w:rPr>
          <w:sz w:val="22"/>
          <w:szCs w:val="22"/>
        </w:rPr>
      </w:pPr>
      <w:r w:rsidRPr="00195076">
        <w:rPr>
          <w:sz w:val="22"/>
          <w:szCs w:val="22"/>
        </w:rPr>
        <w:tab/>
        <w:t>Возможны три способа установки и крепления детали на токарном станке:</w:t>
      </w:r>
    </w:p>
    <w:p w:rsidR="008669BE" w:rsidRPr="00195076" w:rsidRDefault="008669BE" w:rsidP="008669BE">
      <w:pPr>
        <w:jc w:val="both"/>
        <w:rPr>
          <w:sz w:val="22"/>
          <w:szCs w:val="22"/>
        </w:rPr>
      </w:pPr>
      <w:r w:rsidRPr="00195076">
        <w:rPr>
          <w:sz w:val="22"/>
          <w:szCs w:val="22"/>
        </w:rPr>
        <w:tab/>
        <w:t xml:space="preserve">- крепление в патроне; эта схема эквивалентна консольному креплению балки; максимальный прогиб </w:t>
      </w:r>
      <w:r w:rsidR="000661A9">
        <w:rPr>
          <w:position w:val="-10"/>
          <w:sz w:val="22"/>
          <w:szCs w:val="22"/>
        </w:rPr>
        <w:pict>
          <v:shape id="_x0000_i2738" type="#_x0000_t75" style="width:12pt;height:15.75pt">
            <v:imagedata r:id="rId1797" o:title=""/>
          </v:shape>
        </w:pict>
      </w:r>
      <w:r w:rsidRPr="00195076">
        <w:rPr>
          <w:sz w:val="22"/>
          <w:szCs w:val="22"/>
        </w:rPr>
        <w:t xml:space="preserve"> на конце детали определяется по формуле</w:t>
      </w:r>
    </w:p>
    <w:p w:rsidR="008669BE" w:rsidRPr="00195076" w:rsidRDefault="000661A9" w:rsidP="008669BE">
      <w:pPr>
        <w:jc w:val="center"/>
        <w:rPr>
          <w:sz w:val="22"/>
          <w:szCs w:val="22"/>
        </w:rPr>
      </w:pPr>
      <w:r>
        <w:rPr>
          <w:position w:val="-10"/>
          <w:sz w:val="22"/>
          <w:szCs w:val="22"/>
        </w:rPr>
        <w:pict>
          <v:shape id="_x0000_i2739" type="#_x0000_t75" style="width:65.25pt;height:18pt">
            <v:imagedata r:id="rId2298"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ab/>
        <w:t xml:space="preserve">- крепление в центрах; схема эквивалентна балке на двух опорах, максимальный прогиб которой будет посредине пролета и рассчитывается по формуле </w:t>
      </w:r>
    </w:p>
    <w:p w:rsidR="008669BE" w:rsidRPr="00195076" w:rsidRDefault="000661A9" w:rsidP="008669BE">
      <w:pPr>
        <w:jc w:val="center"/>
        <w:rPr>
          <w:sz w:val="22"/>
          <w:szCs w:val="22"/>
        </w:rPr>
      </w:pPr>
      <w:r>
        <w:rPr>
          <w:position w:val="-10"/>
          <w:sz w:val="22"/>
          <w:szCs w:val="22"/>
        </w:rPr>
        <w:pict>
          <v:shape id="_x0000_i2740" type="#_x0000_t75" style="width:1in;height:18pt">
            <v:imagedata r:id="rId2299" o:title=""/>
          </v:shape>
        </w:pict>
      </w:r>
      <w:r w:rsidR="008669BE" w:rsidRPr="00195076">
        <w:rPr>
          <w:sz w:val="22"/>
          <w:szCs w:val="22"/>
        </w:rPr>
        <w:t>;</w:t>
      </w:r>
    </w:p>
    <w:p w:rsidR="008669BE" w:rsidRPr="00195076" w:rsidRDefault="008669BE" w:rsidP="008669BE">
      <w:pPr>
        <w:jc w:val="both"/>
        <w:rPr>
          <w:sz w:val="22"/>
          <w:szCs w:val="22"/>
        </w:rPr>
      </w:pPr>
      <w:r w:rsidRPr="00195076">
        <w:rPr>
          <w:sz w:val="22"/>
          <w:szCs w:val="22"/>
        </w:rPr>
        <w:tab/>
        <w:t xml:space="preserve">- крепление в патроне с поддержкой задним центром; такая установка эквивалентна балке, защемляемой с одного конца и имеющей подвижную опору на другом конце. Максимальный прогиб такой балки будет посредине пролета и находится по зависимости </w:t>
      </w:r>
    </w:p>
    <w:p w:rsidR="008669BE" w:rsidRPr="00195076" w:rsidRDefault="000661A9" w:rsidP="008669BE">
      <w:pPr>
        <w:jc w:val="center"/>
        <w:rPr>
          <w:sz w:val="22"/>
          <w:szCs w:val="22"/>
        </w:rPr>
      </w:pPr>
      <w:r>
        <w:rPr>
          <w:position w:val="-10"/>
          <w:sz w:val="22"/>
          <w:szCs w:val="22"/>
        </w:rPr>
        <w:pict>
          <v:shape id="_x0000_i2741" type="#_x0000_t75" style="width:78pt;height:18pt">
            <v:imagedata r:id="rId2300" o:title=""/>
          </v:shape>
        </w:pict>
      </w:r>
      <w:r w:rsidR="008669BE" w:rsidRPr="00195076">
        <w:rPr>
          <w:sz w:val="22"/>
          <w:szCs w:val="22"/>
        </w:rPr>
        <w:t>.</w:t>
      </w:r>
    </w:p>
    <w:p w:rsidR="008669BE" w:rsidRDefault="008669BE" w:rsidP="008669BE">
      <w:pPr>
        <w:jc w:val="both"/>
        <w:rPr>
          <w:sz w:val="22"/>
          <w:szCs w:val="22"/>
        </w:rPr>
      </w:pPr>
      <w:r w:rsidRPr="00195076">
        <w:rPr>
          <w:sz w:val="22"/>
          <w:szCs w:val="22"/>
        </w:rPr>
        <w:lastRenderedPageBreak/>
        <w:t xml:space="preserve">В этих формулах: </w:t>
      </w:r>
      <w:r w:rsidR="000661A9">
        <w:rPr>
          <w:position w:val="-10"/>
          <w:sz w:val="22"/>
          <w:szCs w:val="22"/>
        </w:rPr>
        <w:pict>
          <v:shape id="_x0000_i2742" type="#_x0000_t75" style="width:12pt;height:15.75pt">
            <v:imagedata r:id="rId1797" o:title=""/>
          </v:shape>
        </w:pict>
      </w:r>
      <w:r w:rsidRPr="00195076">
        <w:rPr>
          <w:sz w:val="22"/>
          <w:szCs w:val="22"/>
        </w:rPr>
        <w:t xml:space="preserve"> - максимальный прогиб балки, мм; </w:t>
      </w:r>
      <w:r w:rsidR="000661A9">
        <w:rPr>
          <w:position w:val="-4"/>
          <w:sz w:val="22"/>
          <w:szCs w:val="22"/>
        </w:rPr>
        <w:pict>
          <v:shape id="_x0000_i2743" type="#_x0000_t75" style="width:12pt;height:12.75pt">
            <v:imagedata r:id="rId1830" o:title=""/>
          </v:shape>
        </w:pict>
      </w:r>
      <w:r w:rsidRPr="00195076">
        <w:rPr>
          <w:sz w:val="22"/>
          <w:szCs w:val="22"/>
        </w:rPr>
        <w:t xml:space="preserve"> - сила, действующая на деталь, </w:t>
      </w:r>
    </w:p>
    <w:p w:rsidR="008669BE" w:rsidRDefault="000661A9" w:rsidP="008669BE">
      <w:pPr>
        <w:jc w:val="center"/>
        <w:rPr>
          <w:sz w:val="22"/>
          <w:szCs w:val="22"/>
        </w:rPr>
      </w:pPr>
      <w:r>
        <w:rPr>
          <w:position w:val="-16"/>
          <w:sz w:val="22"/>
          <w:szCs w:val="22"/>
        </w:rPr>
        <w:pict>
          <v:shape id="_x0000_i2744" type="#_x0000_t75" style="width:264pt;height:24.75pt">
            <v:imagedata r:id="rId2301" o:title=""/>
          </v:shape>
        </w:pict>
      </w:r>
      <w:r w:rsidR="008669BE" w:rsidRPr="00195076">
        <w:rPr>
          <w:sz w:val="22"/>
          <w:szCs w:val="22"/>
        </w:rPr>
        <w:t>, Н;</w:t>
      </w:r>
    </w:p>
    <w:p w:rsidR="008669BE" w:rsidRPr="00195076" w:rsidRDefault="000661A9" w:rsidP="008669BE">
      <w:pPr>
        <w:jc w:val="both"/>
        <w:rPr>
          <w:sz w:val="22"/>
          <w:szCs w:val="22"/>
        </w:rPr>
      </w:pPr>
      <w:r>
        <w:rPr>
          <w:position w:val="-6"/>
          <w:sz w:val="22"/>
          <w:szCs w:val="22"/>
        </w:rPr>
        <w:pict>
          <v:shape id="_x0000_i2745" type="#_x0000_t75" style="width:6.75pt;height:14.25pt">
            <v:imagedata r:id="rId1877" o:title=""/>
          </v:shape>
        </w:pict>
      </w:r>
      <w:r w:rsidR="008669BE" w:rsidRPr="00195076">
        <w:rPr>
          <w:sz w:val="22"/>
          <w:szCs w:val="22"/>
        </w:rPr>
        <w:t xml:space="preserve"> - длина обрабатываемой детали, мм; </w:t>
      </w:r>
      <w:r>
        <w:rPr>
          <w:position w:val="-4"/>
          <w:sz w:val="22"/>
          <w:szCs w:val="22"/>
        </w:rPr>
        <w:pict>
          <v:shape id="_x0000_i2746" type="#_x0000_t75" style="width:12pt;height:12.75pt">
            <v:imagedata r:id="rId1794" o:title=""/>
          </v:shape>
        </w:pict>
      </w:r>
      <w:r w:rsidR="008669BE" w:rsidRPr="00195076">
        <w:rPr>
          <w:sz w:val="22"/>
          <w:szCs w:val="22"/>
        </w:rPr>
        <w:t xml:space="preserve"> - </w:t>
      </w:r>
      <w:r w:rsidR="008669BE">
        <w:rPr>
          <w:sz w:val="22"/>
          <w:szCs w:val="22"/>
        </w:rPr>
        <w:t>модуль упругости                    (20000-22000 кг</w:t>
      </w:r>
      <w:r w:rsidR="008669BE" w:rsidRPr="00195076">
        <w:rPr>
          <w:sz w:val="22"/>
          <w:szCs w:val="22"/>
        </w:rPr>
        <w:t>/мм</w:t>
      </w:r>
      <w:r w:rsidR="008669BE" w:rsidRPr="00195076">
        <w:rPr>
          <w:sz w:val="22"/>
          <w:szCs w:val="22"/>
          <w:vertAlign w:val="superscript"/>
        </w:rPr>
        <w:t>2</w:t>
      </w:r>
      <w:r w:rsidR="008669BE" w:rsidRPr="00195076">
        <w:rPr>
          <w:sz w:val="22"/>
          <w:szCs w:val="22"/>
        </w:rPr>
        <w:t xml:space="preserve"> для углеродистой конструкционной стали; </w:t>
      </w:r>
      <w:r>
        <w:rPr>
          <w:position w:val="-10"/>
          <w:sz w:val="22"/>
          <w:szCs w:val="22"/>
        </w:rPr>
        <w:pict>
          <v:shape id="_x0000_i2747" type="#_x0000_t75" style="width:54.75pt;height:18pt">
            <v:imagedata r:id="rId2302" o:title=""/>
          </v:shape>
        </w:pict>
      </w:r>
      <w:r w:rsidR="008669BE" w:rsidRPr="00195076">
        <w:rPr>
          <w:sz w:val="22"/>
          <w:szCs w:val="22"/>
        </w:rPr>
        <w:t xml:space="preserve"> - момент инерции для круга, мм</w:t>
      </w:r>
      <w:r w:rsidR="008669BE" w:rsidRPr="00195076">
        <w:rPr>
          <w:sz w:val="22"/>
          <w:szCs w:val="22"/>
          <w:vertAlign w:val="superscript"/>
        </w:rPr>
        <w:t>4</w:t>
      </w:r>
      <w:r w:rsidR="008669BE" w:rsidRPr="00195076">
        <w:rPr>
          <w:sz w:val="22"/>
          <w:szCs w:val="22"/>
        </w:rPr>
        <w:t xml:space="preserve">; </w:t>
      </w:r>
      <w:r>
        <w:rPr>
          <w:position w:val="-10"/>
          <w:sz w:val="22"/>
          <w:szCs w:val="22"/>
        </w:rPr>
        <w:pict>
          <v:shape id="_x0000_i2748" type="#_x0000_t75" style="width:12pt;height:15.75pt">
            <v:imagedata r:id="rId1797" o:title=""/>
          </v:shape>
        </w:pict>
      </w:r>
      <w:r w:rsidR="008669BE" w:rsidRPr="00195076">
        <w:rPr>
          <w:sz w:val="22"/>
          <w:szCs w:val="22"/>
        </w:rPr>
        <w:t xml:space="preserve"> - допустимая стрела прогиба детали, мм.</w:t>
      </w:r>
    </w:p>
    <w:p w:rsidR="008669BE" w:rsidRPr="00195076" w:rsidRDefault="008669BE" w:rsidP="008669BE">
      <w:pPr>
        <w:jc w:val="both"/>
        <w:rPr>
          <w:sz w:val="22"/>
          <w:szCs w:val="22"/>
        </w:rPr>
      </w:pPr>
      <w:r w:rsidRPr="00195076">
        <w:rPr>
          <w:sz w:val="22"/>
          <w:szCs w:val="22"/>
        </w:rPr>
        <w:tab/>
        <w:t xml:space="preserve">Для чернового точения </w:t>
      </w:r>
      <w:r w:rsidR="000661A9">
        <w:rPr>
          <w:position w:val="-10"/>
          <w:sz w:val="22"/>
          <w:szCs w:val="22"/>
        </w:rPr>
        <w:pict>
          <v:shape id="_x0000_i2749" type="#_x0000_t75" style="width:12pt;height:15.75pt">
            <v:imagedata r:id="rId1797" o:title=""/>
          </v:shape>
        </w:pict>
      </w:r>
      <w:r w:rsidRPr="00195076">
        <w:rPr>
          <w:sz w:val="22"/>
          <w:szCs w:val="22"/>
        </w:rPr>
        <w:t xml:space="preserve">=0,2-0,4 мм, для получистовой обработки </w:t>
      </w:r>
      <w:r w:rsidR="000661A9">
        <w:rPr>
          <w:position w:val="-10"/>
          <w:sz w:val="22"/>
          <w:szCs w:val="22"/>
        </w:rPr>
        <w:pict>
          <v:shape id="_x0000_i2750" type="#_x0000_t75" style="width:12pt;height:15.75pt">
            <v:imagedata r:id="rId1797" o:title=""/>
          </v:shape>
        </w:pict>
      </w:r>
      <w:r w:rsidRPr="00195076">
        <w:rPr>
          <w:sz w:val="22"/>
          <w:szCs w:val="22"/>
        </w:rPr>
        <w:t xml:space="preserve">=0,1 и для точных работ - </w:t>
      </w:r>
      <w:r w:rsidR="000661A9">
        <w:rPr>
          <w:position w:val="-10"/>
          <w:sz w:val="22"/>
          <w:szCs w:val="22"/>
        </w:rPr>
        <w:pict>
          <v:shape id="_x0000_i2751" type="#_x0000_t75" style="width:12pt;height:15.75pt">
            <v:imagedata r:id="rId1797" o:title=""/>
          </v:shape>
        </w:pict>
      </w:r>
      <w:r w:rsidRPr="00195076">
        <w:rPr>
          <w:sz w:val="22"/>
          <w:szCs w:val="22"/>
        </w:rPr>
        <w:t>=0,2</w:t>
      </w:r>
      <w:r w:rsidR="000661A9">
        <w:rPr>
          <w:position w:val="-4"/>
          <w:sz w:val="22"/>
          <w:szCs w:val="22"/>
        </w:rPr>
        <w:pict>
          <v:shape id="_x0000_i2752" type="#_x0000_t75" style="width:12pt;height:12.75pt">
            <v:imagedata r:id="rId2303" o:title=""/>
          </v:shape>
        </w:pict>
      </w:r>
      <w:r w:rsidRPr="00195076">
        <w:rPr>
          <w:sz w:val="22"/>
          <w:szCs w:val="22"/>
        </w:rPr>
        <w:t xml:space="preserve">, здесь </w:t>
      </w:r>
      <w:r w:rsidR="000661A9">
        <w:rPr>
          <w:position w:val="-4"/>
          <w:sz w:val="22"/>
          <w:szCs w:val="22"/>
        </w:rPr>
        <w:pict>
          <v:shape id="_x0000_i2753" type="#_x0000_t75" style="width:12pt;height:12.75pt">
            <v:imagedata r:id="rId2304" o:title=""/>
          </v:shape>
        </w:pict>
      </w:r>
      <w:r w:rsidRPr="00195076">
        <w:rPr>
          <w:sz w:val="22"/>
          <w:szCs w:val="22"/>
        </w:rPr>
        <w:t xml:space="preserve"> - допуск на размер де</w:t>
      </w:r>
      <w:r>
        <w:rPr>
          <w:sz w:val="22"/>
          <w:szCs w:val="22"/>
        </w:rPr>
        <w:t>тали,</w:t>
      </w:r>
      <w:r w:rsidRPr="00195076">
        <w:rPr>
          <w:sz w:val="22"/>
          <w:szCs w:val="22"/>
        </w:rPr>
        <w:t xml:space="preserve"> мм.</w:t>
      </w:r>
    </w:p>
    <w:p w:rsidR="008669BE" w:rsidRPr="00195076" w:rsidRDefault="008669BE" w:rsidP="008669BE">
      <w:pPr>
        <w:jc w:val="both"/>
        <w:rPr>
          <w:sz w:val="22"/>
          <w:szCs w:val="22"/>
        </w:rPr>
      </w:pPr>
      <w:r w:rsidRPr="00195076">
        <w:rPr>
          <w:sz w:val="22"/>
          <w:szCs w:val="22"/>
        </w:rPr>
        <w:tab/>
        <w:t>Подстав</w:t>
      </w:r>
      <w:r>
        <w:rPr>
          <w:sz w:val="22"/>
          <w:szCs w:val="22"/>
        </w:rPr>
        <w:t>ив</w:t>
      </w:r>
      <w:r w:rsidRPr="00195076">
        <w:rPr>
          <w:sz w:val="22"/>
          <w:szCs w:val="22"/>
        </w:rPr>
        <w:t xml:space="preserve"> в формулы для прогибов значения </w:t>
      </w:r>
      <w:r w:rsidR="000661A9">
        <w:rPr>
          <w:position w:val="-4"/>
          <w:sz w:val="22"/>
          <w:szCs w:val="22"/>
        </w:rPr>
        <w:pict>
          <v:shape id="_x0000_i2754" type="#_x0000_t75" style="width:12pt;height:12.75pt">
            <v:imagedata r:id="rId1830" o:title=""/>
          </v:shape>
        </w:pict>
      </w:r>
      <w:r w:rsidRPr="00195076">
        <w:rPr>
          <w:sz w:val="22"/>
          <w:szCs w:val="22"/>
        </w:rPr>
        <w:t xml:space="preserve"> и </w:t>
      </w:r>
      <w:r>
        <w:rPr>
          <w:sz w:val="22"/>
          <w:szCs w:val="22"/>
        </w:rPr>
        <w:t xml:space="preserve">найдя </w:t>
      </w:r>
      <w:r w:rsidR="000661A9">
        <w:rPr>
          <w:position w:val="-6"/>
          <w:sz w:val="22"/>
          <w:szCs w:val="22"/>
        </w:rPr>
        <w:pict>
          <v:shape id="_x0000_i2755" type="#_x0000_t75" style="width:10.5pt;height:14.25pt">
            <v:imagedata r:id="rId1668" o:title=""/>
          </v:shape>
        </w:pict>
      </w:r>
      <w:r w:rsidRPr="00195076">
        <w:rPr>
          <w:sz w:val="22"/>
          <w:szCs w:val="22"/>
        </w:rPr>
        <w:t>, получим:</w:t>
      </w:r>
    </w:p>
    <w:p w:rsidR="008669BE" w:rsidRPr="00195076" w:rsidRDefault="000661A9" w:rsidP="008669BE">
      <w:pPr>
        <w:jc w:val="right"/>
        <w:rPr>
          <w:sz w:val="22"/>
          <w:szCs w:val="22"/>
        </w:rPr>
      </w:pPr>
      <w:r>
        <w:rPr>
          <w:position w:val="-128"/>
          <w:sz w:val="22"/>
          <w:szCs w:val="22"/>
        </w:rPr>
        <w:pict>
          <v:shape id="_x0000_i2756" type="#_x0000_t75" style="width:104.25pt;height:126.75pt">
            <v:imagedata r:id="rId2305" o:title=""/>
          </v:shape>
        </w:pict>
      </w:r>
      <w:r w:rsidR="008669BE">
        <w:rPr>
          <w:sz w:val="22"/>
          <w:szCs w:val="22"/>
        </w:rPr>
        <w:t xml:space="preserve">      </w:t>
      </w:r>
      <w:r w:rsidR="008669BE" w:rsidRPr="00195076">
        <w:rPr>
          <w:sz w:val="22"/>
          <w:szCs w:val="22"/>
        </w:rPr>
        <w:t xml:space="preserve"> </w:t>
      </w:r>
      <w:r w:rsidR="008669BE">
        <w:rPr>
          <w:sz w:val="22"/>
          <w:szCs w:val="22"/>
        </w:rPr>
        <w:t xml:space="preserve">                           </w:t>
      </w:r>
      <w:r w:rsidR="008669BE" w:rsidRPr="00195076">
        <w:rPr>
          <w:sz w:val="22"/>
          <w:szCs w:val="22"/>
        </w:rPr>
        <w:t xml:space="preserve">   (6.38)</w:t>
      </w:r>
    </w:p>
    <w:p w:rsidR="008669BE" w:rsidRPr="00195076" w:rsidRDefault="00B033D9" w:rsidP="008669BE">
      <w:pPr>
        <w:jc w:val="both"/>
        <w:rPr>
          <w:sz w:val="22"/>
          <w:szCs w:val="22"/>
        </w:rPr>
      </w:pPr>
      <w:r>
        <w:rPr>
          <w:noProof/>
          <w:sz w:val="22"/>
          <w:szCs w:val="22"/>
        </w:rPr>
        <mc:AlternateContent>
          <mc:Choice Requires="wps">
            <w:drawing>
              <wp:anchor distT="0" distB="0" distL="36195" distR="36195" simplePos="0" relativeHeight="251663360" behindDoc="0" locked="1" layoutInCell="1" allowOverlap="1">
                <wp:simplePos x="0" y="0"/>
                <wp:positionH relativeFrom="column">
                  <wp:posOffset>0</wp:posOffset>
                </wp:positionH>
                <wp:positionV relativeFrom="paragraph">
                  <wp:posOffset>645160</wp:posOffset>
                </wp:positionV>
                <wp:extent cx="1958340" cy="1428750"/>
                <wp:effectExtent l="3810" t="635" r="0" b="0"/>
                <wp:wrapSquare wrapText="bothSides"/>
                <wp:docPr id="27"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340" cy="142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9BE" w:rsidRPr="005E7FC3" w:rsidRDefault="00B033D9" w:rsidP="008669BE">
                            <w:pPr>
                              <w:spacing w:line="360" w:lineRule="auto"/>
                              <w:jc w:val="center"/>
                              <w:rPr>
                                <w:sz w:val="20"/>
                                <w:szCs w:val="20"/>
                              </w:rPr>
                            </w:pPr>
                            <w:r>
                              <w:rPr>
                                <w:noProof/>
                                <w:sz w:val="20"/>
                                <w:szCs w:val="20"/>
                              </w:rPr>
                              <w:drawing>
                                <wp:inline distT="0" distB="0" distL="0" distR="0">
                                  <wp:extent cx="1504950" cy="1092200"/>
                                  <wp:effectExtent l="0" t="0" r="0" b="0"/>
                                  <wp:docPr id="3121" name="Рисунок 3121" descr="6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descr="6_19"/>
                                          <pic:cNvPicPr>
                                            <a:picLocks noChangeAspect="1" noChangeArrowheads="1"/>
                                          </pic:cNvPicPr>
                                        </pic:nvPicPr>
                                        <pic:blipFill>
                                          <a:blip r:embed="rId2306">
                                            <a:extLst>
                                              <a:ext uri="{28A0092B-C50C-407E-A947-70E740481C1C}">
                                                <a14:useLocalDpi xmlns:a14="http://schemas.microsoft.com/office/drawing/2010/main" val="0"/>
                                              </a:ext>
                                            </a:extLst>
                                          </a:blip>
                                          <a:srcRect/>
                                          <a:stretch>
                                            <a:fillRect/>
                                          </a:stretch>
                                        </pic:blipFill>
                                        <pic:spPr bwMode="auto">
                                          <a:xfrm>
                                            <a:off x="0" y="0"/>
                                            <a:ext cx="1504950" cy="1092200"/>
                                          </a:xfrm>
                                          <a:prstGeom prst="rect">
                                            <a:avLst/>
                                          </a:prstGeom>
                                          <a:noFill/>
                                          <a:ln>
                                            <a:noFill/>
                                          </a:ln>
                                        </pic:spPr>
                                      </pic:pic>
                                    </a:graphicData>
                                  </a:graphic>
                                </wp:inline>
                              </w:drawing>
                            </w:r>
                          </w:p>
                          <w:p w:rsidR="008669BE" w:rsidRPr="002734C0" w:rsidRDefault="008669BE" w:rsidP="008669BE">
                            <w:pPr>
                              <w:spacing w:line="360" w:lineRule="auto"/>
                              <w:jc w:val="center"/>
                              <w:rPr>
                                <w:sz w:val="20"/>
                                <w:szCs w:val="20"/>
                              </w:rPr>
                            </w:pPr>
                            <w:r w:rsidRPr="005E7FC3">
                              <w:rPr>
                                <w:sz w:val="20"/>
                                <w:szCs w:val="20"/>
                              </w:rPr>
                              <w:t>Рис.6.19. Схема крепления резца</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 o:spid="_x0000_s1126" type="#_x0000_t202" style="position:absolute;left:0;text-align:left;margin-left:0;margin-top:50.8pt;width:154.2pt;height:112.5pt;z-index:251663360;visibility:visible;mso-wrap-style:non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" stroked="f">
                <v:textbox>
                  <w:txbxContent>
                    <w:p w:rsidR="008669BE" w:rsidRPr="005E7FC3" w:rsidRDefault="00B033D9" w:rsidP="008669BE">
                      <w:pPr>
                        <w:spacing w:line="360" w:lineRule="auto"/>
                        <w:jc w:val="center"/>
                        <w:rPr>
                          <w:sz w:val="20"/>
                          <w:szCs w:val="20"/>
                        </w:rPr>
                      </w:pPr>
                      <w:r>
                        <w:rPr>
                          <w:noProof/>
                          <w:sz w:val="20"/>
                          <w:szCs w:val="20"/>
                        </w:rPr>
                        <w:drawing>
                          <wp:inline distT="0" distB="0" distL="0" distR="0">
                            <wp:extent cx="1504950" cy="1092200"/>
                            <wp:effectExtent l="0" t="0" r="0" b="0"/>
                            <wp:docPr id="3121" name="Рисунок 3121" descr="6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descr="6_19"/>
                                    <pic:cNvPicPr>
                                      <a:picLocks noChangeAspect="1" noChangeArrowheads="1"/>
                                    </pic:cNvPicPr>
                                  </pic:nvPicPr>
                                  <pic:blipFill>
                                    <a:blip r:embed="rId2306">
                                      <a:extLst>
                                        <a:ext uri="{28A0092B-C50C-407E-A947-70E740481C1C}">
                                          <a14:useLocalDpi xmlns:a14="http://schemas.microsoft.com/office/drawing/2010/main" val="0"/>
                                        </a:ext>
                                      </a:extLst>
                                    </a:blip>
                                    <a:srcRect/>
                                    <a:stretch>
                                      <a:fillRect/>
                                    </a:stretch>
                                  </pic:blipFill>
                                  <pic:spPr bwMode="auto">
                                    <a:xfrm>
                                      <a:off x="0" y="0"/>
                                      <a:ext cx="1504950" cy="1092200"/>
                                    </a:xfrm>
                                    <a:prstGeom prst="rect">
                                      <a:avLst/>
                                    </a:prstGeom>
                                    <a:noFill/>
                                    <a:ln>
                                      <a:noFill/>
                                    </a:ln>
                                  </pic:spPr>
                                </pic:pic>
                              </a:graphicData>
                            </a:graphic>
                          </wp:inline>
                        </w:drawing>
                      </w:r>
                    </w:p>
                    <w:p w:rsidR="008669BE" w:rsidRPr="002734C0" w:rsidRDefault="008669BE" w:rsidP="008669BE">
                      <w:pPr>
                        <w:spacing w:line="360" w:lineRule="auto"/>
                        <w:jc w:val="center"/>
                        <w:rPr>
                          <w:sz w:val="20"/>
                          <w:szCs w:val="20"/>
                        </w:rPr>
                      </w:pPr>
                      <w:r w:rsidRPr="005E7FC3">
                        <w:rPr>
                          <w:sz w:val="20"/>
                          <w:szCs w:val="20"/>
                        </w:rPr>
                        <w:t>Рис.6.19. Схема крепления резца</w:t>
                      </w:r>
                    </w:p>
                  </w:txbxContent>
                </v:textbox>
                <w10:wrap type="square"/>
                <w10:anchorlock/>
              </v:shape>
            </w:pict>
          </mc:Fallback>
        </mc:AlternateContent>
      </w:r>
      <w:r w:rsidR="008669BE" w:rsidRPr="00195076">
        <w:rPr>
          <w:sz w:val="22"/>
          <w:szCs w:val="22"/>
        </w:rPr>
        <w:tab/>
        <w:t>Как видно из этих формул, наибольшей жесткостью обладает способ крепления в патроне с поддержкой задним центром.</w:t>
      </w:r>
    </w:p>
    <w:p w:rsidR="008669BE" w:rsidRPr="00195076" w:rsidRDefault="008669BE" w:rsidP="008669BE">
      <w:pPr>
        <w:jc w:val="both"/>
        <w:rPr>
          <w:i/>
          <w:sz w:val="22"/>
          <w:szCs w:val="22"/>
        </w:rPr>
      </w:pPr>
      <w:r w:rsidRPr="00195076">
        <w:rPr>
          <w:i/>
          <w:sz w:val="22"/>
          <w:szCs w:val="22"/>
        </w:rPr>
        <w:tab/>
        <w:t>Расчет подачи по прочности резца и его жесткости</w:t>
      </w:r>
      <w:r>
        <w:rPr>
          <w:i/>
          <w:sz w:val="22"/>
          <w:szCs w:val="22"/>
        </w:rPr>
        <w:t>.</w:t>
      </w:r>
    </w:p>
    <w:p w:rsidR="008669BE" w:rsidRPr="00195076" w:rsidRDefault="008669BE" w:rsidP="008669BE">
      <w:pPr>
        <w:jc w:val="both"/>
        <w:rPr>
          <w:sz w:val="22"/>
          <w:szCs w:val="22"/>
        </w:rPr>
      </w:pPr>
      <w:r w:rsidRPr="00195076">
        <w:rPr>
          <w:sz w:val="22"/>
          <w:szCs w:val="22"/>
        </w:rPr>
        <w:tab/>
        <w:t>Условия прочности на изгиб</w:t>
      </w:r>
      <w:r>
        <w:rPr>
          <w:sz w:val="22"/>
          <w:szCs w:val="22"/>
        </w:rPr>
        <w:t xml:space="preserve"> (рис.6.19)</w:t>
      </w:r>
      <w:r w:rsidRPr="00195076">
        <w:rPr>
          <w:sz w:val="22"/>
          <w:szCs w:val="22"/>
        </w:rPr>
        <w:t>:</w:t>
      </w:r>
    </w:p>
    <w:p w:rsidR="008669BE" w:rsidRPr="00195076" w:rsidRDefault="000661A9" w:rsidP="008669BE">
      <w:pPr>
        <w:jc w:val="center"/>
        <w:rPr>
          <w:sz w:val="22"/>
          <w:szCs w:val="22"/>
        </w:rPr>
      </w:pPr>
      <w:r>
        <w:rPr>
          <w:position w:val="-10"/>
          <w:sz w:val="22"/>
          <w:szCs w:val="22"/>
        </w:rPr>
        <w:pict>
          <v:shape id="_x0000_i2757" type="#_x0000_t75" style="width:51pt;height:15.75pt">
            <v:imagedata r:id="rId2307" o:title=""/>
          </v:shape>
        </w:pict>
      </w:r>
      <w:r w:rsidR="008669BE" w:rsidRPr="00195076">
        <w:rPr>
          <w:sz w:val="22"/>
          <w:szCs w:val="22"/>
        </w:rPr>
        <w:t>,</w:t>
      </w:r>
    </w:p>
    <w:p w:rsidR="008669BE" w:rsidRPr="00195076" w:rsidRDefault="008669BE" w:rsidP="008669BE">
      <w:pPr>
        <w:ind w:left="600" w:hanging="600"/>
        <w:jc w:val="both"/>
        <w:rPr>
          <w:sz w:val="22"/>
          <w:szCs w:val="22"/>
        </w:rPr>
      </w:pPr>
      <w:r w:rsidRPr="00195076">
        <w:rPr>
          <w:sz w:val="22"/>
          <w:szCs w:val="22"/>
        </w:rPr>
        <w:t xml:space="preserve">где </w:t>
      </w:r>
      <w:r w:rsidR="000661A9">
        <w:rPr>
          <w:position w:val="-24"/>
          <w:sz w:val="22"/>
          <w:szCs w:val="22"/>
        </w:rPr>
        <w:pict>
          <v:shape id="_x0000_i2758" type="#_x0000_t75" style="width:51.75pt;height:33pt">
            <v:imagedata r:id="rId2308" o:title=""/>
          </v:shape>
        </w:pict>
      </w:r>
      <w:r w:rsidRPr="00195076">
        <w:rPr>
          <w:sz w:val="22"/>
          <w:szCs w:val="22"/>
        </w:rPr>
        <w:t xml:space="preserve"> - момент сопротивления промежуточного сечения; </w:t>
      </w:r>
      <w:r w:rsidR="000661A9">
        <w:rPr>
          <w:position w:val="-6"/>
          <w:sz w:val="22"/>
          <w:szCs w:val="22"/>
        </w:rPr>
        <w:pict>
          <v:shape id="_x0000_i2759" type="#_x0000_t75" style="width:6.75pt;height:14.25pt">
            <v:imagedata r:id="rId1877" o:title=""/>
          </v:shape>
        </w:pict>
      </w:r>
      <w:r w:rsidRPr="00195076">
        <w:rPr>
          <w:sz w:val="22"/>
          <w:szCs w:val="22"/>
        </w:rPr>
        <w:t xml:space="preserve"> - вылет </w:t>
      </w:r>
      <w:r>
        <w:rPr>
          <w:sz w:val="22"/>
          <w:szCs w:val="22"/>
        </w:rPr>
        <w:t xml:space="preserve">          </w:t>
      </w:r>
      <w:r w:rsidRPr="00195076">
        <w:rPr>
          <w:sz w:val="22"/>
          <w:szCs w:val="22"/>
        </w:rPr>
        <w:t>резца.</w:t>
      </w:r>
    </w:p>
    <w:p w:rsidR="008669BE" w:rsidRPr="00195076" w:rsidRDefault="000661A9" w:rsidP="008669BE">
      <w:pPr>
        <w:jc w:val="center"/>
        <w:rPr>
          <w:sz w:val="22"/>
          <w:szCs w:val="22"/>
        </w:rPr>
      </w:pPr>
      <w:r>
        <w:rPr>
          <w:position w:val="-22"/>
          <w:sz w:val="22"/>
          <w:szCs w:val="22"/>
        </w:rPr>
        <w:pict>
          <v:shape id="_x0000_i2760" type="#_x0000_t75" style="width:128.25pt;height:32.25pt">
            <v:imagedata r:id="rId2309" o:title=""/>
          </v:shape>
        </w:pict>
      </w:r>
      <w:r w:rsidR="008669BE" w:rsidRPr="00195076">
        <w:rPr>
          <w:sz w:val="22"/>
          <w:szCs w:val="22"/>
        </w:rPr>
        <w:t>;</w:t>
      </w:r>
    </w:p>
    <w:p w:rsidR="008669BE" w:rsidRPr="00195076" w:rsidRDefault="000661A9" w:rsidP="008669BE">
      <w:pPr>
        <w:jc w:val="right"/>
        <w:rPr>
          <w:sz w:val="22"/>
          <w:szCs w:val="22"/>
        </w:rPr>
      </w:pPr>
      <w:r>
        <w:rPr>
          <w:position w:val="-42"/>
          <w:sz w:val="22"/>
          <w:szCs w:val="22"/>
        </w:rPr>
        <w:lastRenderedPageBreak/>
        <w:pict>
          <v:shape id="_x0000_i2761" type="#_x0000_t75" style="width:89.25pt;height:45pt">
            <v:imagedata r:id="rId2310" o:title=""/>
          </v:shape>
        </w:pict>
      </w:r>
      <w:r w:rsidR="008669BE" w:rsidRPr="00195076">
        <w:rPr>
          <w:sz w:val="22"/>
          <w:szCs w:val="22"/>
        </w:rPr>
        <w:t>,                                         (6.39)</w:t>
      </w:r>
    </w:p>
    <w:p w:rsidR="008669BE" w:rsidRPr="00195076" w:rsidRDefault="000661A9" w:rsidP="008669BE">
      <w:pPr>
        <w:jc w:val="both"/>
        <w:rPr>
          <w:sz w:val="22"/>
          <w:szCs w:val="22"/>
        </w:rPr>
      </w:pPr>
      <w:r>
        <w:rPr>
          <w:position w:val="-10"/>
          <w:sz w:val="22"/>
          <w:szCs w:val="22"/>
        </w:rPr>
        <w:pict>
          <v:shape id="_x0000_i2762" type="#_x0000_t75" style="width:21.75pt;height:15.75pt">
            <v:imagedata r:id="rId2311" o:title=""/>
          </v:shape>
        </w:pict>
      </w:r>
      <w:r w:rsidR="008669BE" w:rsidRPr="00195076">
        <w:rPr>
          <w:sz w:val="22"/>
          <w:szCs w:val="22"/>
        </w:rPr>
        <w:t xml:space="preserve">=200-400 МПа, причем большее значение </w:t>
      </w:r>
      <w:r w:rsidR="008669BE">
        <w:rPr>
          <w:sz w:val="22"/>
          <w:szCs w:val="22"/>
        </w:rPr>
        <w:t xml:space="preserve">- </w:t>
      </w:r>
      <w:r w:rsidR="008669BE" w:rsidRPr="00195076">
        <w:rPr>
          <w:sz w:val="22"/>
          <w:szCs w:val="22"/>
        </w:rPr>
        <w:t>для закаленной углеродистой стали.</w:t>
      </w:r>
    </w:p>
    <w:p w:rsidR="008669BE" w:rsidRPr="00195076" w:rsidRDefault="008669BE" w:rsidP="008669BE">
      <w:pPr>
        <w:jc w:val="both"/>
        <w:rPr>
          <w:sz w:val="22"/>
          <w:szCs w:val="22"/>
        </w:rPr>
      </w:pPr>
      <w:r w:rsidRPr="00195076">
        <w:rPr>
          <w:sz w:val="22"/>
          <w:szCs w:val="22"/>
        </w:rPr>
        <w:tab/>
        <w:t>Для определения подачи, лимитированной жесткостью резца, используем зависимость прогиба для консольного закрепления:</w:t>
      </w:r>
    </w:p>
    <w:p w:rsidR="008669BE" w:rsidRPr="00195076" w:rsidRDefault="000661A9" w:rsidP="008669BE">
      <w:pPr>
        <w:jc w:val="center"/>
        <w:rPr>
          <w:sz w:val="22"/>
          <w:szCs w:val="22"/>
        </w:rPr>
      </w:pPr>
      <w:r>
        <w:rPr>
          <w:position w:val="-26"/>
          <w:sz w:val="22"/>
          <w:szCs w:val="22"/>
        </w:rPr>
        <w:pict>
          <v:shape id="_x0000_i2763" type="#_x0000_t75" style="width:57pt;height:30.75pt">
            <v:imagedata r:id="rId2312" o:title=""/>
          </v:shape>
        </w:pict>
      </w:r>
      <w:r w:rsidR="008669BE" w:rsidRPr="00195076">
        <w:rPr>
          <w:sz w:val="22"/>
          <w:szCs w:val="22"/>
        </w:rPr>
        <w:t>;</w:t>
      </w:r>
    </w:p>
    <w:p w:rsidR="008669BE" w:rsidRPr="00195076" w:rsidRDefault="000661A9" w:rsidP="008669BE">
      <w:pPr>
        <w:jc w:val="right"/>
        <w:rPr>
          <w:sz w:val="22"/>
          <w:szCs w:val="22"/>
        </w:rPr>
      </w:pPr>
      <w:r>
        <w:rPr>
          <w:position w:val="-42"/>
          <w:sz w:val="22"/>
          <w:szCs w:val="22"/>
        </w:rPr>
        <w:pict>
          <v:shape id="_x0000_i2764" type="#_x0000_t75" style="width:99pt;height:45pt">
            <v:imagedata r:id="rId2313" o:title=""/>
          </v:shape>
        </w:pict>
      </w:r>
      <w:r w:rsidR="008669BE" w:rsidRPr="00195076">
        <w:rPr>
          <w:sz w:val="22"/>
          <w:szCs w:val="22"/>
        </w:rPr>
        <w:t xml:space="preserve">и </w:t>
      </w:r>
      <w:r>
        <w:rPr>
          <w:position w:val="-42"/>
          <w:sz w:val="22"/>
          <w:szCs w:val="22"/>
        </w:rPr>
        <w:pict>
          <v:shape id="_x0000_i2765" type="#_x0000_t75" style="width:101.25pt;height:45pt">
            <v:imagedata r:id="rId2314"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(6.40)</w:t>
      </w:r>
    </w:p>
    <w:p w:rsidR="008669BE" w:rsidRPr="00195076" w:rsidRDefault="008669BE" w:rsidP="008669BE">
      <w:pPr>
        <w:jc w:val="both"/>
        <w:rPr>
          <w:sz w:val="22"/>
          <w:szCs w:val="22"/>
        </w:rPr>
      </w:pPr>
      <w:r w:rsidRPr="00195076">
        <w:rPr>
          <w:sz w:val="22"/>
          <w:szCs w:val="22"/>
        </w:rPr>
        <w:t>для расточного резца</w:t>
      </w:r>
      <w:r>
        <w:rPr>
          <w:sz w:val="22"/>
          <w:szCs w:val="22"/>
        </w:rPr>
        <w:t xml:space="preserve">. </w:t>
      </w:r>
      <w:r w:rsidRPr="00195076">
        <w:rPr>
          <w:sz w:val="22"/>
          <w:szCs w:val="22"/>
        </w:rPr>
        <w:tab/>
        <w:t xml:space="preserve">Здесь момент энергии </w:t>
      </w:r>
      <w:r w:rsidR="000661A9">
        <w:rPr>
          <w:position w:val="-10"/>
          <w:sz w:val="22"/>
          <w:szCs w:val="22"/>
        </w:rPr>
        <w:pict>
          <v:shape id="_x0000_i2766" type="#_x0000_t75" style="width:54.75pt;height:18pt">
            <v:imagedata r:id="rId2315" o:title=""/>
          </v:shape>
        </w:pict>
      </w:r>
      <w:r w:rsidRPr="00195076">
        <w:rPr>
          <w:sz w:val="22"/>
          <w:szCs w:val="22"/>
        </w:rPr>
        <w:t xml:space="preserve">- для круглого сечения и </w:t>
      </w:r>
      <w:r w:rsidR="000661A9">
        <w:rPr>
          <w:position w:val="-10"/>
          <w:sz w:val="22"/>
          <w:szCs w:val="22"/>
        </w:rPr>
        <w:pict>
          <v:shape id="_x0000_i2767" type="#_x0000_t75" style="width:63pt;height:17.25pt">
            <v:imagedata r:id="rId2316" o:title=""/>
          </v:shape>
        </w:pict>
      </w:r>
      <w:r w:rsidRPr="00195076">
        <w:rPr>
          <w:sz w:val="22"/>
          <w:szCs w:val="22"/>
        </w:rPr>
        <w:t xml:space="preserve"> - для предельного сечения</w:t>
      </w:r>
      <w:r>
        <w:rPr>
          <w:sz w:val="22"/>
          <w:szCs w:val="22"/>
        </w:rPr>
        <w:t xml:space="preserve">, </w:t>
      </w:r>
      <w:r w:rsidR="000661A9">
        <w:rPr>
          <w:position w:val="-10"/>
          <w:sz w:val="22"/>
          <w:szCs w:val="22"/>
        </w:rPr>
        <w:pict>
          <v:shape id="_x0000_i2768" type="#_x0000_t75" style="width:54.75pt;height:18pt">
            <v:imagedata r:id="rId2317" o:title=""/>
          </v:shape>
        </w:pict>
      </w:r>
      <w:r w:rsidRPr="00195076">
        <w:rPr>
          <w:sz w:val="22"/>
          <w:szCs w:val="22"/>
        </w:rPr>
        <w:t xml:space="preserve"> - для круга, </w:t>
      </w:r>
      <w:r w:rsidR="000661A9">
        <w:rPr>
          <w:position w:val="-10"/>
          <w:sz w:val="22"/>
          <w:szCs w:val="22"/>
        </w:rPr>
        <w:pict>
          <v:shape id="_x0000_i2769" type="#_x0000_t75" style="width:57pt;height:19.5pt">
            <v:imagedata r:id="rId2318" o:title=""/>
          </v:shape>
        </w:pict>
      </w:r>
      <w:r w:rsidRPr="00195076">
        <w:rPr>
          <w:sz w:val="22"/>
          <w:szCs w:val="22"/>
        </w:rPr>
        <w:t xml:space="preserve"> - для прямоугольника.</w:t>
      </w:r>
    </w:p>
    <w:p w:rsidR="008669BE" w:rsidRPr="00195076" w:rsidRDefault="008669BE" w:rsidP="008669BE">
      <w:pPr>
        <w:jc w:val="both"/>
        <w:rPr>
          <w:i/>
          <w:sz w:val="22"/>
          <w:szCs w:val="22"/>
        </w:rPr>
      </w:pPr>
      <w:r w:rsidRPr="00195076">
        <w:rPr>
          <w:i/>
          <w:sz w:val="22"/>
          <w:szCs w:val="22"/>
        </w:rPr>
        <w:tab/>
        <w:t>Расчет подачи по прочности механизма подачи</w:t>
      </w:r>
      <w:r>
        <w:rPr>
          <w:i/>
          <w:sz w:val="22"/>
          <w:szCs w:val="22"/>
        </w:rPr>
        <w:t>.</w:t>
      </w:r>
    </w:p>
    <w:p w:rsidR="008669BE" w:rsidRPr="00195076" w:rsidRDefault="000661A9" w:rsidP="008669BE">
      <w:pPr>
        <w:jc w:val="right"/>
        <w:rPr>
          <w:sz w:val="22"/>
          <w:szCs w:val="22"/>
        </w:rPr>
      </w:pPr>
      <w:r>
        <w:rPr>
          <w:position w:val="-16"/>
          <w:sz w:val="22"/>
          <w:szCs w:val="22"/>
        </w:rPr>
        <w:pict>
          <v:shape id="_x0000_i2770" type="#_x0000_t75" style="width:123pt;height:24.75pt">
            <v:imagedata r:id="rId2319" o:title=""/>
          </v:shape>
        </w:pict>
      </w:r>
      <w:r w:rsidR="008669BE" w:rsidRPr="00195076">
        <w:rPr>
          <w:sz w:val="22"/>
          <w:szCs w:val="22"/>
        </w:rPr>
        <w:t>;                            (6.41)</w:t>
      </w:r>
    </w:p>
    <w:p w:rsidR="008669BE" w:rsidRPr="00195076" w:rsidRDefault="000661A9" w:rsidP="008669BE">
      <w:pPr>
        <w:jc w:val="both"/>
        <w:rPr>
          <w:sz w:val="22"/>
          <w:szCs w:val="22"/>
        </w:rPr>
      </w:pPr>
      <w:r>
        <w:rPr>
          <w:position w:val="-42"/>
          <w:sz w:val="22"/>
          <w:szCs w:val="22"/>
        </w:rPr>
        <w:pict>
          <v:shape id="_x0000_i2771" type="#_x0000_t75" style="width:84pt;height:42pt">
            <v:imagedata r:id="rId2320" o:title=""/>
          </v:shape>
        </w:pict>
      </w:r>
      <w:r w:rsidR="008669BE" w:rsidRPr="00195076">
        <w:rPr>
          <w:sz w:val="22"/>
          <w:szCs w:val="22"/>
        </w:rPr>
        <w:t xml:space="preserve">, где </w:t>
      </w:r>
      <w:r>
        <w:rPr>
          <w:position w:val="-12"/>
          <w:sz w:val="22"/>
          <w:szCs w:val="22"/>
        </w:rPr>
        <w:pict>
          <v:shape id="_x0000_i2772" type="#_x0000_t75" style="width:24pt;height:17.25pt">
            <v:imagedata r:id="rId2321" o:title=""/>
          </v:shape>
        </w:pict>
      </w:r>
      <w:r w:rsidR="008669BE" w:rsidRPr="00195076">
        <w:rPr>
          <w:sz w:val="22"/>
          <w:szCs w:val="22"/>
        </w:rPr>
        <w:t xml:space="preserve"> выбирается из паспорта станка.</w:t>
      </w:r>
    </w:p>
    <w:p w:rsidR="008669BE" w:rsidRPr="00195076" w:rsidRDefault="008669BE" w:rsidP="008669BE">
      <w:pPr>
        <w:jc w:val="both"/>
        <w:rPr>
          <w:sz w:val="22"/>
          <w:szCs w:val="22"/>
        </w:rPr>
      </w:pPr>
      <w:r w:rsidRPr="00195076">
        <w:rPr>
          <w:sz w:val="22"/>
          <w:szCs w:val="22"/>
        </w:rPr>
        <w:tab/>
        <w:t>Для дальнейшего расчета принимается наименьшая из рассчитанных подач и корректируется по станку (берется ближайшая).</w:t>
      </w:r>
    </w:p>
    <w:p w:rsidR="008669BE" w:rsidRPr="00195076" w:rsidRDefault="008669BE" w:rsidP="008669BE">
      <w:pPr>
        <w:ind w:left="1680" w:hanging="1680"/>
        <w:jc w:val="both"/>
        <w:rPr>
          <w:sz w:val="22"/>
          <w:szCs w:val="22"/>
        </w:rPr>
      </w:pPr>
      <w:r w:rsidRPr="00195076">
        <w:rPr>
          <w:sz w:val="22"/>
          <w:szCs w:val="22"/>
        </w:rPr>
        <w:t>Примечание. Расчет подачи по прочности и жесткости стержня резца производится в том случае, если резец имеет большой вылет, например, при расточке и отрезке.</w:t>
      </w:r>
    </w:p>
    <w:p w:rsidR="008669BE" w:rsidRPr="00195076" w:rsidRDefault="008669BE" w:rsidP="008669BE">
      <w:pPr>
        <w:jc w:val="both"/>
        <w:rPr>
          <w:sz w:val="22"/>
          <w:szCs w:val="22"/>
        </w:rPr>
      </w:pPr>
      <w:r w:rsidRPr="00195076">
        <w:rPr>
          <w:sz w:val="22"/>
          <w:szCs w:val="22"/>
        </w:rPr>
        <w:tab/>
      </w:r>
      <w:r w:rsidRPr="0029565D">
        <w:rPr>
          <w:b/>
          <w:sz w:val="22"/>
          <w:szCs w:val="22"/>
        </w:rPr>
        <w:t>4.</w:t>
      </w:r>
      <w:r w:rsidRPr="00195076">
        <w:rPr>
          <w:sz w:val="22"/>
          <w:szCs w:val="22"/>
        </w:rPr>
        <w:t xml:space="preserve"> Задавшись периодом стойкости инструмента, по известным глубине резания и подаче </w:t>
      </w:r>
      <w:r w:rsidRPr="0029565D">
        <w:rPr>
          <w:b/>
          <w:sz w:val="22"/>
          <w:szCs w:val="22"/>
        </w:rPr>
        <w:t>определяют скорость резания</w:t>
      </w:r>
      <w:r w:rsidRPr="00195076">
        <w:rPr>
          <w:sz w:val="22"/>
          <w:szCs w:val="22"/>
        </w:rPr>
        <w:t>, допускаемую резцом:</w:t>
      </w:r>
    </w:p>
    <w:p w:rsidR="008669BE" w:rsidRPr="00195076" w:rsidRDefault="000661A9" w:rsidP="008669BE">
      <w:pPr>
        <w:jc w:val="right"/>
        <w:rPr>
          <w:sz w:val="22"/>
          <w:szCs w:val="22"/>
        </w:rPr>
      </w:pPr>
      <w:r>
        <w:rPr>
          <w:position w:val="-26"/>
          <w:sz w:val="22"/>
          <w:szCs w:val="22"/>
        </w:rPr>
        <w:pict>
          <v:shape id="_x0000_i2773" type="#_x0000_t75" style="width:75pt;height:30.75pt">
            <v:imagedata r:id="rId2322" o:title=""/>
          </v:shape>
        </w:pict>
      </w:r>
      <w:r w:rsidR="008669BE">
        <w:rPr>
          <w:sz w:val="22"/>
          <w:szCs w:val="22"/>
        </w:rPr>
        <w:t xml:space="preserve">, м/мин       </w:t>
      </w:r>
      <w:r w:rsidR="008669BE" w:rsidRPr="00195076">
        <w:rPr>
          <w:sz w:val="22"/>
          <w:szCs w:val="22"/>
        </w:rPr>
        <w:t xml:space="preserve">                        (6.42)</w:t>
      </w:r>
    </w:p>
    <w:p w:rsidR="008669BE" w:rsidRPr="00195076" w:rsidRDefault="008669BE" w:rsidP="008669BE">
      <w:pPr>
        <w:jc w:val="both"/>
        <w:rPr>
          <w:sz w:val="22"/>
          <w:szCs w:val="22"/>
        </w:rPr>
      </w:pPr>
      <w:r w:rsidRPr="00195076">
        <w:rPr>
          <w:sz w:val="22"/>
          <w:szCs w:val="22"/>
        </w:rPr>
        <w:tab/>
      </w:r>
      <w:r w:rsidRPr="0029565D">
        <w:rPr>
          <w:b/>
          <w:sz w:val="22"/>
          <w:szCs w:val="22"/>
        </w:rPr>
        <w:t>5.</w:t>
      </w:r>
      <w:r w:rsidRPr="00195076">
        <w:rPr>
          <w:sz w:val="22"/>
          <w:szCs w:val="22"/>
        </w:rPr>
        <w:t xml:space="preserve"> </w:t>
      </w:r>
      <w:r w:rsidRPr="0029565D">
        <w:rPr>
          <w:b/>
          <w:sz w:val="22"/>
          <w:szCs w:val="22"/>
        </w:rPr>
        <w:t>Рассчитывается сила резания</w:t>
      </w:r>
      <w:r w:rsidRPr="00195076">
        <w:rPr>
          <w:sz w:val="22"/>
          <w:szCs w:val="22"/>
        </w:rPr>
        <w:t xml:space="preserve"> </w:t>
      </w:r>
      <w:r w:rsidR="000661A9">
        <w:rPr>
          <w:position w:val="-14"/>
          <w:sz w:val="22"/>
          <w:szCs w:val="22"/>
        </w:rPr>
        <w:pict>
          <v:shape id="_x0000_i2774" type="#_x0000_t75" style="width:99.75pt;height:23.25pt">
            <v:imagedata r:id="rId2323" o:title=""/>
          </v:shape>
        </w:pict>
      </w:r>
      <w:r>
        <w:rPr>
          <w:sz w:val="22"/>
          <w:szCs w:val="22"/>
        </w:rPr>
        <w:t>,</w:t>
      </w:r>
      <w:r w:rsidRPr="00195076">
        <w:rPr>
          <w:sz w:val="22"/>
          <w:szCs w:val="22"/>
        </w:rPr>
        <w:t xml:space="preserve"> </w:t>
      </w:r>
      <w:r w:rsidRPr="0029565D">
        <w:rPr>
          <w:b/>
          <w:sz w:val="22"/>
          <w:szCs w:val="22"/>
        </w:rPr>
        <w:t>и мощность резания</w:t>
      </w:r>
      <w:r>
        <w:rPr>
          <w:b/>
          <w:sz w:val="22"/>
          <w:szCs w:val="22"/>
        </w:rPr>
        <w:t>,</w:t>
      </w:r>
      <w:r w:rsidRPr="00195076">
        <w:rPr>
          <w:sz w:val="22"/>
          <w:szCs w:val="22"/>
        </w:rPr>
        <w:t xml:space="preserve"> </w:t>
      </w:r>
      <w:r w:rsidR="000661A9">
        <w:rPr>
          <w:position w:val="-10"/>
          <w:sz w:val="22"/>
          <w:szCs w:val="22"/>
        </w:rPr>
        <w:pict>
          <v:shape id="_x0000_i2775" type="#_x0000_t75" style="width:78pt;height:15.75pt">
            <v:imagedata r:id="rId2324" o:title=""/>
          </v:shape>
        </w:pict>
      </w:r>
      <w:r w:rsidRPr="00195076">
        <w:rPr>
          <w:sz w:val="22"/>
          <w:szCs w:val="22"/>
        </w:rPr>
        <w:t>, кВт.</w:t>
      </w:r>
    </w:p>
    <w:p w:rsidR="008669BE" w:rsidRPr="0029565D" w:rsidRDefault="008669BE" w:rsidP="008669BE">
      <w:pPr>
        <w:jc w:val="both"/>
        <w:rPr>
          <w:b/>
          <w:sz w:val="22"/>
          <w:szCs w:val="22"/>
        </w:rPr>
      </w:pPr>
      <w:r w:rsidRPr="0029565D">
        <w:rPr>
          <w:b/>
          <w:sz w:val="22"/>
          <w:szCs w:val="22"/>
        </w:rPr>
        <w:lastRenderedPageBreak/>
        <w:tab/>
        <w:t>6. Определяется скорость резания, допускаемая полезной мощностью.</w:t>
      </w:r>
    </w:p>
    <w:p w:rsidR="008669BE" w:rsidRPr="00195076" w:rsidRDefault="008669BE" w:rsidP="008669BE">
      <w:pPr>
        <w:jc w:val="both"/>
        <w:rPr>
          <w:sz w:val="22"/>
          <w:szCs w:val="22"/>
        </w:rPr>
      </w:pPr>
      <w:r w:rsidRPr="00195076">
        <w:rPr>
          <w:sz w:val="22"/>
          <w:szCs w:val="22"/>
        </w:rPr>
        <w:tab/>
        <w:t>Скорость резания, допускаемая режущими свойствами резц</w:t>
      </w:r>
      <w:r>
        <w:rPr>
          <w:sz w:val="22"/>
          <w:szCs w:val="22"/>
        </w:rPr>
        <w:t>а</w:t>
      </w:r>
      <w:r w:rsidRPr="00195076">
        <w:rPr>
          <w:sz w:val="22"/>
          <w:szCs w:val="22"/>
        </w:rPr>
        <w:t>, может быть ограничена мощностью станка. Для твердосплавных и минералокерамических резцов, обладающих высокими режущими свойствами, требуется сравнительно большая мощность.</w:t>
      </w:r>
    </w:p>
    <w:p w:rsidR="008669BE" w:rsidRPr="00195076" w:rsidRDefault="008669BE" w:rsidP="008669BE">
      <w:pPr>
        <w:jc w:val="both"/>
        <w:rPr>
          <w:sz w:val="22"/>
          <w:szCs w:val="22"/>
        </w:rPr>
      </w:pPr>
      <w:r w:rsidRPr="00195076">
        <w:rPr>
          <w:sz w:val="22"/>
          <w:szCs w:val="22"/>
        </w:rPr>
        <w:tab/>
        <w:t>Величину скорости резания, допустимую полезной мощностью станка, можно опре</w:t>
      </w:r>
      <w:r>
        <w:rPr>
          <w:sz w:val="22"/>
          <w:szCs w:val="22"/>
        </w:rPr>
        <w:t>делить по формуле</w:t>
      </w:r>
    </w:p>
    <w:p w:rsidR="008669BE" w:rsidRPr="00195076" w:rsidRDefault="000661A9" w:rsidP="008669BE">
      <w:pPr>
        <w:jc w:val="right"/>
        <w:rPr>
          <w:sz w:val="22"/>
          <w:szCs w:val="22"/>
        </w:rPr>
      </w:pPr>
      <w:r>
        <w:rPr>
          <w:position w:val="-28"/>
          <w:sz w:val="22"/>
          <w:szCs w:val="22"/>
        </w:rPr>
        <w:pict>
          <v:shape id="_x0000_i2776" type="#_x0000_t75" style="width:77.25pt;height:32.25pt">
            <v:imagedata r:id="rId2325" o:title=""/>
          </v:shape>
        </w:pict>
      </w:r>
      <w:r w:rsidR="008669BE">
        <w:rPr>
          <w:sz w:val="22"/>
          <w:szCs w:val="22"/>
        </w:rPr>
        <w:t xml:space="preserve">, м/мин.        </w:t>
      </w:r>
      <w:r w:rsidR="008669BE" w:rsidRPr="00195076">
        <w:rPr>
          <w:sz w:val="22"/>
          <w:szCs w:val="22"/>
        </w:rPr>
        <w:t xml:space="preserve">                       (6.43)</w:t>
      </w:r>
    </w:p>
    <w:p w:rsidR="008669BE" w:rsidRPr="00195076" w:rsidRDefault="008669BE" w:rsidP="008669BE">
      <w:pPr>
        <w:jc w:val="both"/>
        <w:rPr>
          <w:sz w:val="22"/>
          <w:szCs w:val="22"/>
        </w:rPr>
      </w:pPr>
      <w:r w:rsidRPr="00195076">
        <w:rPr>
          <w:sz w:val="22"/>
          <w:szCs w:val="22"/>
        </w:rPr>
        <w:tab/>
        <w:t xml:space="preserve">Если </w:t>
      </w:r>
      <w:r w:rsidR="000661A9">
        <w:rPr>
          <w:position w:val="-6"/>
          <w:sz w:val="22"/>
          <w:szCs w:val="22"/>
        </w:rPr>
        <w:pict>
          <v:shape id="_x0000_i2777" type="#_x0000_t75" style="width:9.75pt;height:10.5pt">
            <v:imagedata r:id="rId2326" o:title=""/>
          </v:shape>
        </w:pict>
      </w:r>
      <w:r w:rsidRPr="00195076">
        <w:rPr>
          <w:sz w:val="22"/>
          <w:szCs w:val="22"/>
        </w:rPr>
        <w:t xml:space="preserve"> окажется больше </w:t>
      </w:r>
      <w:r w:rsidR="000661A9">
        <w:rPr>
          <w:position w:val="-12"/>
          <w:sz w:val="22"/>
          <w:szCs w:val="22"/>
        </w:rPr>
        <w:pict>
          <v:shape id="_x0000_i2778" type="#_x0000_t75" style="width:15.75pt;height:18pt">
            <v:imagedata r:id="rId2327" o:title=""/>
          </v:shape>
        </w:pict>
      </w:r>
      <w:r w:rsidRPr="00195076">
        <w:rPr>
          <w:sz w:val="22"/>
          <w:szCs w:val="22"/>
        </w:rPr>
        <w:t xml:space="preserve">, то режущие свойства инструментального материала не будут полностью использованы. В этом случае необходимо увеличить период стойкости (для уменьшения </w:t>
      </w:r>
      <w:r w:rsidR="000661A9">
        <w:rPr>
          <w:position w:val="-6"/>
          <w:sz w:val="22"/>
          <w:szCs w:val="22"/>
        </w:rPr>
        <w:pict>
          <v:shape id="_x0000_i2779" type="#_x0000_t75" style="width:9.75pt;height:10.5pt">
            <v:imagedata r:id="rId2328" o:title=""/>
          </v:shape>
        </w:pict>
      </w:r>
      <w:r w:rsidRPr="00195076">
        <w:rPr>
          <w:sz w:val="22"/>
          <w:szCs w:val="22"/>
        </w:rPr>
        <w:t>) или взять инструментальный материал с более низкими режущими свойствами.</w:t>
      </w:r>
    </w:p>
    <w:p w:rsidR="008669BE" w:rsidRPr="00195076" w:rsidRDefault="008669BE" w:rsidP="008669BE">
      <w:pPr>
        <w:jc w:val="both"/>
        <w:rPr>
          <w:sz w:val="22"/>
          <w:szCs w:val="22"/>
        </w:rPr>
      </w:pPr>
      <w:r w:rsidRPr="00195076">
        <w:rPr>
          <w:sz w:val="22"/>
          <w:szCs w:val="22"/>
        </w:rPr>
        <w:tab/>
        <w:t xml:space="preserve">Если </w:t>
      </w:r>
      <w:r w:rsidR="000661A9">
        <w:rPr>
          <w:position w:val="-6"/>
          <w:sz w:val="22"/>
          <w:szCs w:val="22"/>
        </w:rPr>
        <w:pict>
          <v:shape id="_x0000_i2780" type="#_x0000_t75" style="width:9.75pt;height:10.5pt">
            <v:imagedata r:id="rId2329" o:title=""/>
          </v:shape>
        </w:pict>
      </w:r>
      <w:r w:rsidRPr="00195076">
        <w:rPr>
          <w:sz w:val="22"/>
          <w:szCs w:val="22"/>
        </w:rPr>
        <w:t xml:space="preserve"> будет меньше </w:t>
      </w:r>
      <w:r w:rsidR="000661A9">
        <w:rPr>
          <w:position w:val="-12"/>
          <w:sz w:val="22"/>
          <w:szCs w:val="22"/>
        </w:rPr>
        <w:pict>
          <v:shape id="_x0000_i2781" type="#_x0000_t75" style="width:15.75pt;height:18pt">
            <v:imagedata r:id="rId2330" o:title=""/>
          </v:shape>
        </w:pict>
      </w:r>
      <w:r w:rsidRPr="00195076">
        <w:rPr>
          <w:sz w:val="22"/>
          <w:szCs w:val="22"/>
        </w:rPr>
        <w:t xml:space="preserve">, нужно уменьшить период стойкости (для увеличения </w:t>
      </w:r>
      <w:r w:rsidR="000661A9">
        <w:rPr>
          <w:position w:val="-6"/>
          <w:sz w:val="22"/>
          <w:szCs w:val="22"/>
        </w:rPr>
        <w:pict>
          <v:shape id="_x0000_i2782" type="#_x0000_t75" style="width:9.75pt;height:10.5pt">
            <v:imagedata r:id="rId2331" o:title=""/>
          </v:shape>
        </w:pict>
      </w:r>
      <w:r w:rsidRPr="00195076">
        <w:rPr>
          <w:sz w:val="22"/>
          <w:szCs w:val="22"/>
        </w:rPr>
        <w:t>) или выбрать инструментальный материал с более высокими режущими свойствами.</w:t>
      </w:r>
    </w:p>
    <w:p w:rsidR="008669BE" w:rsidRPr="00195076" w:rsidRDefault="008669BE" w:rsidP="008669BE">
      <w:pPr>
        <w:jc w:val="both"/>
        <w:rPr>
          <w:sz w:val="22"/>
          <w:szCs w:val="22"/>
        </w:rPr>
      </w:pPr>
      <w:r w:rsidRPr="00195076">
        <w:rPr>
          <w:sz w:val="22"/>
          <w:szCs w:val="22"/>
        </w:rPr>
        <w:tab/>
        <w:t>При соблюдении этого будет достигнуто одновременно использование и мощности станка, и режущих свойств инструмента.</w:t>
      </w:r>
    </w:p>
    <w:p w:rsidR="008669BE" w:rsidRPr="00195076" w:rsidRDefault="008669BE" w:rsidP="008669BE">
      <w:pPr>
        <w:jc w:val="both"/>
        <w:rPr>
          <w:sz w:val="22"/>
          <w:szCs w:val="22"/>
        </w:rPr>
      </w:pPr>
      <w:r w:rsidRPr="00195076">
        <w:rPr>
          <w:sz w:val="22"/>
          <w:szCs w:val="22"/>
        </w:rPr>
        <w:tab/>
      </w:r>
      <w:r w:rsidRPr="0029565D">
        <w:rPr>
          <w:b/>
          <w:sz w:val="22"/>
          <w:szCs w:val="22"/>
        </w:rPr>
        <w:t>7. По наименьшей скорости резания определяется частота вращения шпинделя</w:t>
      </w:r>
      <w:r>
        <w:rPr>
          <w:sz w:val="22"/>
          <w:szCs w:val="22"/>
        </w:rPr>
        <w:t xml:space="preserve"> по формуле</w:t>
      </w:r>
    </w:p>
    <w:p w:rsidR="008669BE" w:rsidRPr="00195076" w:rsidRDefault="000661A9" w:rsidP="008669BE">
      <w:pPr>
        <w:jc w:val="right"/>
        <w:rPr>
          <w:sz w:val="22"/>
          <w:szCs w:val="22"/>
        </w:rPr>
      </w:pPr>
      <w:r>
        <w:rPr>
          <w:position w:val="-24"/>
          <w:sz w:val="22"/>
          <w:szCs w:val="22"/>
        </w:rPr>
        <w:pict>
          <v:shape id="_x0000_i2783" type="#_x0000_t75" style="width:54pt;height:30.75pt">
            <v:imagedata r:id="rId2332" o:title=""/>
          </v:shape>
        </w:pict>
      </w:r>
      <w:r w:rsidR="008669BE">
        <w:rPr>
          <w:sz w:val="22"/>
          <w:szCs w:val="22"/>
        </w:rPr>
        <w:t xml:space="preserve">                  </w:t>
      </w:r>
      <w:r w:rsidR="008669BE" w:rsidRPr="00195076">
        <w:rPr>
          <w:sz w:val="22"/>
          <w:szCs w:val="22"/>
        </w:rPr>
        <w:t xml:space="preserve">                          (6.44)</w:t>
      </w:r>
    </w:p>
    <w:p w:rsidR="008669BE" w:rsidRPr="00195076" w:rsidRDefault="008669BE" w:rsidP="008669BE">
      <w:pPr>
        <w:jc w:val="both"/>
        <w:rPr>
          <w:sz w:val="22"/>
          <w:szCs w:val="22"/>
        </w:rPr>
      </w:pPr>
      <w:r w:rsidRPr="00195076">
        <w:rPr>
          <w:sz w:val="22"/>
          <w:szCs w:val="22"/>
        </w:rPr>
        <w:t xml:space="preserve">и принимается ближайшее значение </w:t>
      </w:r>
      <w:r w:rsidR="000661A9">
        <w:rPr>
          <w:position w:val="-14"/>
          <w:sz w:val="22"/>
          <w:szCs w:val="22"/>
        </w:rPr>
        <w:pict>
          <v:shape id="_x0000_i2784" type="#_x0000_t75" style="width:14.25pt;height:19.5pt">
            <v:imagedata r:id="rId2333" o:title=""/>
          </v:shape>
        </w:pict>
      </w:r>
      <w:r w:rsidRPr="00195076">
        <w:rPr>
          <w:sz w:val="22"/>
          <w:szCs w:val="22"/>
        </w:rPr>
        <w:t xml:space="preserve"> из имеющихся на станке.</w:t>
      </w:r>
    </w:p>
    <w:p w:rsidR="008669BE" w:rsidRPr="0029565D" w:rsidRDefault="008669BE" w:rsidP="008669BE">
      <w:pPr>
        <w:jc w:val="both"/>
        <w:rPr>
          <w:b/>
          <w:sz w:val="22"/>
          <w:szCs w:val="22"/>
        </w:rPr>
      </w:pPr>
      <w:r w:rsidRPr="0029565D">
        <w:rPr>
          <w:b/>
          <w:sz w:val="22"/>
          <w:szCs w:val="22"/>
        </w:rPr>
        <w:tab/>
        <w:t>8. Определяется фактическая скорость резания</w:t>
      </w:r>
    </w:p>
    <w:p w:rsidR="008669BE" w:rsidRPr="00195076" w:rsidRDefault="000661A9" w:rsidP="008669BE">
      <w:pPr>
        <w:jc w:val="right"/>
        <w:rPr>
          <w:sz w:val="22"/>
          <w:szCs w:val="22"/>
        </w:rPr>
      </w:pPr>
      <w:r>
        <w:rPr>
          <w:position w:val="-22"/>
          <w:sz w:val="22"/>
          <w:szCs w:val="22"/>
        </w:rPr>
        <w:pict>
          <v:shape id="_x0000_i2785" type="#_x0000_t75" style="width:59.25pt;height:30.75pt">
            <v:imagedata r:id="rId2334"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(6.45)</w:t>
      </w:r>
    </w:p>
    <w:p w:rsidR="008669BE" w:rsidRPr="00195076" w:rsidRDefault="008669BE" w:rsidP="008669BE">
      <w:pPr>
        <w:jc w:val="both"/>
        <w:rPr>
          <w:sz w:val="22"/>
          <w:szCs w:val="22"/>
        </w:rPr>
      </w:pPr>
      <w:r w:rsidRPr="00195076">
        <w:rPr>
          <w:sz w:val="22"/>
          <w:szCs w:val="22"/>
        </w:rPr>
        <w:tab/>
      </w:r>
      <w:r w:rsidRPr="0029565D">
        <w:rPr>
          <w:b/>
          <w:sz w:val="22"/>
          <w:szCs w:val="22"/>
        </w:rPr>
        <w:t>9.</w:t>
      </w:r>
      <w:r w:rsidRPr="00195076">
        <w:rPr>
          <w:sz w:val="22"/>
          <w:szCs w:val="22"/>
        </w:rPr>
        <w:t xml:space="preserve"> Так как фактическая скорость резания отличается от расчетной по формуле (6.42), </w:t>
      </w:r>
      <w:r w:rsidRPr="0029565D">
        <w:rPr>
          <w:b/>
          <w:sz w:val="22"/>
          <w:szCs w:val="22"/>
        </w:rPr>
        <w:t xml:space="preserve">следует найти фактический период стойкости инструмента. </w:t>
      </w:r>
      <w:r w:rsidRPr="00195076">
        <w:rPr>
          <w:sz w:val="22"/>
          <w:szCs w:val="22"/>
        </w:rPr>
        <w:t>Для этого используем зависимост</w:t>
      </w:r>
      <w:r>
        <w:rPr>
          <w:sz w:val="22"/>
          <w:szCs w:val="22"/>
        </w:rPr>
        <w:t>и</w:t>
      </w:r>
      <w:r w:rsidRPr="00195076">
        <w:rPr>
          <w:sz w:val="22"/>
          <w:szCs w:val="22"/>
        </w:rPr>
        <w:t>:</w:t>
      </w:r>
    </w:p>
    <w:p w:rsidR="008669BE" w:rsidRPr="00195076" w:rsidRDefault="000661A9" w:rsidP="008669BE">
      <w:pPr>
        <w:jc w:val="right"/>
        <w:rPr>
          <w:sz w:val="22"/>
          <w:szCs w:val="22"/>
        </w:rPr>
      </w:pPr>
      <w:r>
        <w:rPr>
          <w:position w:val="-14"/>
          <w:sz w:val="22"/>
          <w:szCs w:val="22"/>
        </w:rPr>
        <w:pict>
          <v:shape id="_x0000_i2786" type="#_x0000_t75" style="width:66pt;height:21pt">
            <v:imagedata r:id="rId2335"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(6.46)</w:t>
      </w:r>
    </w:p>
    <w:p w:rsidR="008669BE" w:rsidRPr="00195076" w:rsidRDefault="000661A9" w:rsidP="008669BE">
      <w:pPr>
        <w:jc w:val="center"/>
        <w:rPr>
          <w:sz w:val="22"/>
          <w:szCs w:val="22"/>
        </w:rPr>
      </w:pPr>
      <w:r>
        <w:rPr>
          <w:position w:val="-32"/>
          <w:sz w:val="22"/>
          <w:szCs w:val="22"/>
        </w:rPr>
        <w:pict>
          <v:shape id="_x0000_i2787" type="#_x0000_t75" style="width:61.5pt;height:34.5pt">
            <v:imagedata r:id="rId2336" o:title=""/>
          </v:shape>
        </w:pict>
      </w:r>
      <w:r w:rsidR="008669BE" w:rsidRPr="00195076">
        <w:rPr>
          <w:sz w:val="22"/>
          <w:szCs w:val="22"/>
        </w:rPr>
        <w:t>;</w:t>
      </w:r>
      <w:r w:rsidR="008669BE" w:rsidRPr="00195076">
        <w:rPr>
          <w:sz w:val="22"/>
          <w:szCs w:val="22"/>
        </w:rPr>
        <w:tab/>
      </w:r>
      <w:r>
        <w:rPr>
          <w:position w:val="-34"/>
          <w:sz w:val="22"/>
          <w:szCs w:val="22"/>
        </w:rPr>
        <w:pict>
          <v:shape id="_x0000_i2788" type="#_x0000_t75" style="width:76.5pt;height:42.75pt">
            <v:imagedata r:id="rId2337" o:title=""/>
          </v:shape>
        </w:pict>
      </w:r>
      <w:r w:rsidR="008669BE" w:rsidRPr="00195076">
        <w:rPr>
          <w:sz w:val="22"/>
          <w:szCs w:val="22"/>
        </w:rPr>
        <w:t>.</w:t>
      </w:r>
    </w:p>
    <w:p w:rsidR="008669BE" w:rsidRPr="0029565D" w:rsidRDefault="008669BE" w:rsidP="008669BE">
      <w:pPr>
        <w:spacing w:line="252" w:lineRule="auto"/>
        <w:jc w:val="both"/>
        <w:rPr>
          <w:b/>
          <w:sz w:val="22"/>
          <w:szCs w:val="22"/>
        </w:rPr>
      </w:pPr>
      <w:r>
        <w:rPr>
          <w:b/>
          <w:sz w:val="22"/>
          <w:szCs w:val="22"/>
        </w:rPr>
        <w:br w:type="page"/>
      </w:r>
      <w:r w:rsidRPr="0029565D">
        <w:rPr>
          <w:b/>
          <w:sz w:val="22"/>
          <w:szCs w:val="22"/>
        </w:rPr>
        <w:lastRenderedPageBreak/>
        <w:tab/>
        <w:t>10. Находится машинное время обработки детали:</w:t>
      </w:r>
    </w:p>
    <w:p w:rsidR="008669BE" w:rsidRPr="00195076" w:rsidRDefault="000661A9" w:rsidP="008669BE">
      <w:pPr>
        <w:spacing w:line="252" w:lineRule="auto"/>
        <w:jc w:val="right"/>
        <w:rPr>
          <w:sz w:val="22"/>
          <w:szCs w:val="22"/>
        </w:rPr>
      </w:pPr>
      <w:r>
        <w:rPr>
          <w:position w:val="-32"/>
          <w:sz w:val="22"/>
          <w:szCs w:val="22"/>
        </w:rPr>
        <w:pict>
          <v:shape id="_x0000_i2789" type="#_x0000_t75" style="width:72.75pt;height:34.5pt">
            <v:imagedata r:id="rId2338" o:title=""/>
          </v:shape>
        </w:pict>
      </w:r>
      <w:r w:rsidR="008669BE">
        <w:rPr>
          <w:sz w:val="22"/>
          <w:szCs w:val="22"/>
        </w:rPr>
        <w:t xml:space="preserve">,                      </w:t>
      </w:r>
      <w:r w:rsidR="008669BE" w:rsidRPr="00195076">
        <w:rPr>
          <w:sz w:val="22"/>
          <w:szCs w:val="22"/>
        </w:rPr>
        <w:t xml:space="preserve">                 (6.47)</w:t>
      </w:r>
    </w:p>
    <w:p w:rsidR="008669BE" w:rsidRPr="00195076" w:rsidRDefault="008669BE" w:rsidP="008669BE">
      <w:pPr>
        <w:spacing w:line="252" w:lineRule="auto"/>
        <w:ind w:left="600" w:hanging="600"/>
        <w:jc w:val="both"/>
        <w:rPr>
          <w:sz w:val="22"/>
          <w:szCs w:val="22"/>
        </w:rPr>
      </w:pPr>
      <w:r w:rsidRPr="00195076">
        <w:rPr>
          <w:sz w:val="22"/>
          <w:szCs w:val="22"/>
        </w:rPr>
        <w:t xml:space="preserve">где </w:t>
      </w:r>
      <w:r w:rsidR="000661A9">
        <w:rPr>
          <w:position w:val="-6"/>
          <w:sz w:val="22"/>
          <w:szCs w:val="22"/>
        </w:rPr>
        <w:pict>
          <v:shape id="_x0000_i2790" type="#_x0000_t75" style="width:6.75pt;height:14.25pt">
            <v:imagedata r:id="rId1877" o:title=""/>
          </v:shape>
        </w:pict>
      </w:r>
      <w:r w:rsidRPr="00195076">
        <w:rPr>
          <w:sz w:val="22"/>
          <w:szCs w:val="22"/>
        </w:rPr>
        <w:t xml:space="preserve"> - длина обрабатываемой детали; </w:t>
      </w:r>
      <w:r w:rsidR="000661A9">
        <w:rPr>
          <w:position w:val="-10"/>
          <w:sz w:val="22"/>
          <w:szCs w:val="22"/>
        </w:rPr>
        <w:pict>
          <v:shape id="_x0000_i2791" type="#_x0000_t75" style="width:12.75pt;height:17.25pt">
            <v:imagedata r:id="rId2339" o:title=""/>
          </v:shape>
        </w:pict>
      </w:r>
      <w:r w:rsidRPr="00195076">
        <w:rPr>
          <w:sz w:val="22"/>
          <w:szCs w:val="22"/>
        </w:rPr>
        <w:t xml:space="preserve"> - величина врезания резца; </w:t>
      </w:r>
      <w:r w:rsidR="000661A9">
        <w:rPr>
          <w:position w:val="-10"/>
          <w:sz w:val="22"/>
          <w:szCs w:val="22"/>
        </w:rPr>
        <w:pict>
          <v:shape id="_x0000_i2792" type="#_x0000_t75" style="width:14.25pt;height:17.25pt">
            <v:imagedata r:id="rId2340" o:title=""/>
          </v:shape>
        </w:pict>
      </w:r>
      <w:r w:rsidRPr="00195076">
        <w:rPr>
          <w:sz w:val="22"/>
          <w:szCs w:val="22"/>
        </w:rPr>
        <w:t xml:space="preserve"> - перебег резца.</w:t>
      </w:r>
    </w:p>
    <w:p w:rsidR="008669BE" w:rsidRPr="00195076" w:rsidRDefault="008669BE" w:rsidP="008669BE">
      <w:pPr>
        <w:spacing w:line="252" w:lineRule="auto"/>
        <w:jc w:val="both"/>
        <w:rPr>
          <w:sz w:val="22"/>
          <w:szCs w:val="22"/>
        </w:rPr>
      </w:pPr>
      <w:r w:rsidRPr="00195076">
        <w:rPr>
          <w:sz w:val="22"/>
          <w:szCs w:val="22"/>
        </w:rPr>
        <w:tab/>
      </w:r>
      <w:r w:rsidRPr="0029565D">
        <w:rPr>
          <w:b/>
          <w:sz w:val="22"/>
          <w:szCs w:val="22"/>
        </w:rPr>
        <w:t>11. По нормативам определяется вспомогательное время</w:t>
      </w:r>
      <w:r w:rsidRPr="00195076">
        <w:rPr>
          <w:sz w:val="22"/>
          <w:szCs w:val="22"/>
        </w:rPr>
        <w:t xml:space="preserve"> </w:t>
      </w:r>
      <w:r w:rsidR="000661A9">
        <w:rPr>
          <w:position w:val="-10"/>
          <w:sz w:val="22"/>
          <w:szCs w:val="22"/>
        </w:rPr>
        <w:pict>
          <v:shape id="_x0000_i2793" type="#_x0000_t75" style="width:20.25pt;height:15.75pt">
            <v:imagedata r:id="rId1993" o:title=""/>
          </v:shape>
        </w:pict>
      </w:r>
      <w:r w:rsidRPr="00195076">
        <w:rPr>
          <w:sz w:val="22"/>
          <w:szCs w:val="22"/>
        </w:rPr>
        <w:t xml:space="preserve"> как сумма времен</w:t>
      </w:r>
      <w:r>
        <w:rPr>
          <w:sz w:val="22"/>
          <w:szCs w:val="22"/>
        </w:rPr>
        <w:t>и</w:t>
      </w:r>
      <w:r w:rsidRPr="00195076">
        <w:rPr>
          <w:sz w:val="22"/>
          <w:szCs w:val="22"/>
        </w:rPr>
        <w:t>, затрачиваем</w:t>
      </w:r>
      <w:r>
        <w:rPr>
          <w:sz w:val="22"/>
          <w:szCs w:val="22"/>
        </w:rPr>
        <w:t>ого</w:t>
      </w:r>
      <w:r w:rsidRPr="00195076">
        <w:rPr>
          <w:sz w:val="22"/>
          <w:szCs w:val="22"/>
        </w:rPr>
        <w:t xml:space="preserve"> на установку и снятие детали, установку и подналадку инструмента, на операции по управлению станком.</w:t>
      </w:r>
    </w:p>
    <w:p w:rsidR="008669BE" w:rsidRPr="00195076" w:rsidRDefault="008669BE" w:rsidP="008669BE">
      <w:pPr>
        <w:spacing w:line="252" w:lineRule="auto"/>
        <w:jc w:val="both"/>
        <w:rPr>
          <w:sz w:val="22"/>
          <w:szCs w:val="22"/>
        </w:rPr>
      </w:pPr>
      <w:r w:rsidRPr="00195076">
        <w:rPr>
          <w:sz w:val="22"/>
          <w:szCs w:val="22"/>
        </w:rPr>
        <w:tab/>
        <w:t>Норма штучного времени</w:t>
      </w:r>
    </w:p>
    <w:p w:rsidR="008669BE" w:rsidRPr="00195076" w:rsidRDefault="000661A9" w:rsidP="008669BE">
      <w:pPr>
        <w:spacing w:line="252" w:lineRule="auto"/>
        <w:jc w:val="right"/>
        <w:rPr>
          <w:sz w:val="22"/>
          <w:szCs w:val="22"/>
        </w:rPr>
      </w:pPr>
      <w:r>
        <w:rPr>
          <w:position w:val="-10"/>
          <w:sz w:val="22"/>
          <w:szCs w:val="22"/>
        </w:rPr>
        <w:pict>
          <v:shape id="_x0000_i2794" type="#_x0000_t75" style="width:67.5pt;height:15.75pt">
            <v:imagedata r:id="rId2341" o:title=""/>
          </v:shape>
        </w:pict>
      </w:r>
      <w:r w:rsidR="008669BE">
        <w:rPr>
          <w:sz w:val="22"/>
          <w:szCs w:val="22"/>
        </w:rPr>
        <w:t xml:space="preserve">.                 </w:t>
      </w:r>
      <w:r w:rsidR="008669BE" w:rsidRPr="00195076">
        <w:rPr>
          <w:sz w:val="22"/>
          <w:szCs w:val="22"/>
        </w:rPr>
        <w:t xml:space="preserve">                      (6.48)</w:t>
      </w:r>
    </w:p>
    <w:p w:rsidR="008669BE" w:rsidRPr="00195076" w:rsidRDefault="008669BE" w:rsidP="008669BE">
      <w:pPr>
        <w:spacing w:line="252" w:lineRule="auto"/>
        <w:jc w:val="both"/>
        <w:rPr>
          <w:sz w:val="22"/>
          <w:szCs w:val="22"/>
        </w:rPr>
      </w:pPr>
    </w:p>
    <w:p w:rsidR="008669BE" w:rsidRPr="0029565D" w:rsidRDefault="008669BE" w:rsidP="008669BE">
      <w:pPr>
        <w:spacing w:line="252" w:lineRule="auto"/>
        <w:jc w:val="center"/>
        <w:rPr>
          <w:rFonts w:ascii="Bookman Old Style" w:hAnsi="Bookman Old Style"/>
          <w:b/>
        </w:rPr>
      </w:pPr>
      <w:r w:rsidRPr="0029565D">
        <w:rPr>
          <w:rFonts w:ascii="Bookman Old Style" w:hAnsi="Bookman Old Style"/>
          <w:b/>
        </w:rPr>
        <w:t xml:space="preserve">6.6. Особенности назначения периода стойкости </w:t>
      </w:r>
    </w:p>
    <w:p w:rsidR="008669BE" w:rsidRPr="0029565D" w:rsidRDefault="008669BE" w:rsidP="008669BE">
      <w:pPr>
        <w:spacing w:line="252" w:lineRule="auto"/>
        <w:jc w:val="center"/>
        <w:rPr>
          <w:rFonts w:ascii="Bookman Old Style" w:hAnsi="Bookman Old Style"/>
          <w:b/>
        </w:rPr>
      </w:pPr>
      <w:r w:rsidRPr="0029565D">
        <w:rPr>
          <w:rFonts w:ascii="Bookman Old Style" w:hAnsi="Bookman Old Style"/>
          <w:b/>
        </w:rPr>
        <w:t>с учетом закона рассеяния</w:t>
      </w:r>
    </w:p>
    <w:p w:rsidR="008669BE" w:rsidRPr="00195076" w:rsidRDefault="008669BE" w:rsidP="008669BE">
      <w:pPr>
        <w:spacing w:line="252" w:lineRule="auto"/>
        <w:jc w:val="both"/>
        <w:rPr>
          <w:sz w:val="22"/>
          <w:szCs w:val="22"/>
        </w:rPr>
      </w:pPr>
    </w:p>
    <w:p w:rsidR="008669BE" w:rsidRPr="00195076" w:rsidRDefault="008669BE" w:rsidP="008669BE">
      <w:pPr>
        <w:spacing w:line="252" w:lineRule="auto"/>
        <w:jc w:val="both"/>
        <w:rPr>
          <w:sz w:val="22"/>
          <w:szCs w:val="22"/>
        </w:rPr>
      </w:pPr>
      <w:r w:rsidRPr="00195076">
        <w:rPr>
          <w:sz w:val="22"/>
          <w:szCs w:val="22"/>
        </w:rPr>
        <w:tab/>
        <w:t>При расчете стартовых режимов период стойкости принимался детерминированной величиной. Фактически стойкость партии инструмента в реальных производственных условиях из-за колебаний твердости инструментального материала и обрабатываемых заготовок, рассеяния геометрических параметров инструментов, качества заточки и других факторов может колебаться в значительных пределах. Так, по нашим данным, стойкость метчиков в партии может различаться от 7 до 10 раз, а спиральных сверл – от 3 до 5 раз. Поэтому стойкость можно считать переменной случайной величиной, а анализ процесса изнашивания инструмента следует осуществлять методами математической статистики.</w:t>
      </w:r>
    </w:p>
    <w:p w:rsidR="008669BE" w:rsidRPr="00195076" w:rsidRDefault="008669BE" w:rsidP="008669BE">
      <w:pPr>
        <w:spacing w:line="252" w:lineRule="auto"/>
        <w:jc w:val="both"/>
        <w:rPr>
          <w:sz w:val="22"/>
          <w:szCs w:val="22"/>
        </w:rPr>
      </w:pPr>
      <w:r w:rsidRPr="00195076">
        <w:rPr>
          <w:sz w:val="22"/>
          <w:szCs w:val="22"/>
        </w:rPr>
        <w:tab/>
        <w:t>Для партий инструмента необходимо определять следующие параметры:</w:t>
      </w:r>
    </w:p>
    <w:p w:rsidR="008669BE" w:rsidRPr="00195076" w:rsidRDefault="008669BE" w:rsidP="008669BE">
      <w:pPr>
        <w:spacing w:line="252" w:lineRule="auto"/>
        <w:jc w:val="both"/>
        <w:rPr>
          <w:sz w:val="22"/>
          <w:szCs w:val="22"/>
        </w:rPr>
      </w:pPr>
      <w:r w:rsidRPr="00195076">
        <w:rPr>
          <w:sz w:val="22"/>
          <w:szCs w:val="22"/>
        </w:rPr>
        <w:tab/>
        <w:t>- среднюю стойкость партии инструмента</w:t>
      </w:r>
    </w:p>
    <w:p w:rsidR="008669BE" w:rsidRPr="00195076" w:rsidRDefault="000661A9" w:rsidP="008669BE">
      <w:pPr>
        <w:spacing w:line="252" w:lineRule="auto"/>
        <w:jc w:val="right"/>
        <w:rPr>
          <w:sz w:val="22"/>
          <w:szCs w:val="22"/>
        </w:rPr>
      </w:pPr>
      <w:r>
        <w:rPr>
          <w:position w:val="-32"/>
          <w:sz w:val="22"/>
          <w:szCs w:val="22"/>
        </w:rPr>
        <w:pict>
          <v:shape id="_x0000_i2795" type="#_x0000_t75" style="width:57pt;height:37.5pt">
            <v:imagedata r:id="rId2342" o:title=""/>
          </v:shape>
        </w:pict>
      </w:r>
      <w:r w:rsidR="008669BE">
        <w:rPr>
          <w:sz w:val="22"/>
          <w:szCs w:val="22"/>
        </w:rPr>
        <w:t xml:space="preserve">,                  </w:t>
      </w:r>
      <w:r w:rsidR="008669BE" w:rsidRPr="00195076">
        <w:rPr>
          <w:sz w:val="22"/>
          <w:szCs w:val="22"/>
        </w:rPr>
        <w:t xml:space="preserve">                       (6.49)</w:t>
      </w:r>
    </w:p>
    <w:p w:rsidR="008669BE" w:rsidRPr="00195076" w:rsidRDefault="008669BE" w:rsidP="008669BE">
      <w:pPr>
        <w:spacing w:line="252" w:lineRule="auto"/>
        <w:jc w:val="both"/>
        <w:rPr>
          <w:sz w:val="22"/>
          <w:szCs w:val="22"/>
        </w:rPr>
      </w:pPr>
      <w:r w:rsidRPr="00195076">
        <w:rPr>
          <w:sz w:val="22"/>
          <w:szCs w:val="22"/>
        </w:rPr>
        <w:tab/>
        <w:t>- среднеквадратическую стойкость</w:t>
      </w:r>
    </w:p>
    <w:p w:rsidR="008669BE" w:rsidRPr="00195076" w:rsidRDefault="000661A9" w:rsidP="008669BE">
      <w:pPr>
        <w:spacing w:line="252" w:lineRule="auto"/>
        <w:jc w:val="right"/>
        <w:rPr>
          <w:sz w:val="22"/>
          <w:szCs w:val="22"/>
        </w:rPr>
      </w:pPr>
      <w:r>
        <w:rPr>
          <w:position w:val="-24"/>
          <w:sz w:val="22"/>
          <w:szCs w:val="22"/>
        </w:rPr>
        <w:pict>
          <v:shape id="_x0000_i2796" type="#_x0000_t75" style="width:86.25pt;height:54pt">
            <v:imagedata r:id="rId2343" o:title=""/>
          </v:shape>
        </w:pict>
      </w:r>
      <w:r w:rsidR="008669BE">
        <w:rPr>
          <w:sz w:val="22"/>
          <w:szCs w:val="22"/>
        </w:rPr>
        <w:t xml:space="preserve">,                 </w:t>
      </w:r>
      <w:r w:rsidR="008669BE" w:rsidRPr="00195076">
        <w:rPr>
          <w:sz w:val="22"/>
          <w:szCs w:val="22"/>
        </w:rPr>
        <w:t xml:space="preserve">  </w:t>
      </w:r>
      <w:r w:rsidR="008669BE">
        <w:rPr>
          <w:sz w:val="22"/>
          <w:szCs w:val="22"/>
        </w:rPr>
        <w:t xml:space="preserve">    </w:t>
      </w:r>
      <w:r w:rsidR="008669BE" w:rsidRPr="00195076">
        <w:rPr>
          <w:sz w:val="22"/>
          <w:szCs w:val="22"/>
        </w:rPr>
        <w:t xml:space="preserve">               (6.50)</w:t>
      </w:r>
    </w:p>
    <w:p w:rsidR="008669BE" w:rsidRDefault="008669BE" w:rsidP="008669BE">
      <w:pPr>
        <w:spacing w:line="252" w:lineRule="auto"/>
        <w:jc w:val="both"/>
        <w:rPr>
          <w:sz w:val="22"/>
          <w:szCs w:val="22"/>
        </w:rPr>
      </w:pPr>
    </w:p>
    <w:p w:rsidR="008669BE" w:rsidRPr="00195076" w:rsidRDefault="008669BE" w:rsidP="008669BE">
      <w:pPr>
        <w:spacing w:line="252" w:lineRule="auto"/>
        <w:jc w:val="both"/>
        <w:rPr>
          <w:sz w:val="22"/>
          <w:szCs w:val="22"/>
        </w:rPr>
      </w:pPr>
      <w:r w:rsidRPr="00195076">
        <w:rPr>
          <w:sz w:val="22"/>
          <w:szCs w:val="22"/>
        </w:rPr>
        <w:lastRenderedPageBreak/>
        <w:tab/>
        <w:t>- коэффициент вариации</w:t>
      </w:r>
    </w:p>
    <w:p w:rsidR="008669BE" w:rsidRPr="00195076" w:rsidRDefault="000661A9" w:rsidP="008669BE">
      <w:pPr>
        <w:spacing w:line="252" w:lineRule="auto"/>
        <w:jc w:val="center"/>
        <w:rPr>
          <w:sz w:val="22"/>
          <w:szCs w:val="22"/>
        </w:rPr>
      </w:pPr>
      <w:r>
        <w:rPr>
          <w:position w:val="-10"/>
          <w:sz w:val="22"/>
          <w:szCs w:val="22"/>
        </w:rPr>
        <w:pict>
          <v:shape id="_x0000_i2797" type="#_x0000_t75" style="width:47.25pt;height:17.25pt">
            <v:imagedata r:id="rId2344" o:title=""/>
          </v:shape>
        </w:pict>
      </w:r>
      <w:r w:rsidR="008669BE" w:rsidRPr="00195076">
        <w:rPr>
          <w:sz w:val="22"/>
          <w:szCs w:val="22"/>
        </w:rPr>
        <w:t>,</w:t>
      </w:r>
    </w:p>
    <w:p w:rsidR="008669BE" w:rsidRPr="00195076" w:rsidRDefault="008669BE" w:rsidP="008669BE">
      <w:pPr>
        <w:spacing w:line="252" w:lineRule="auto"/>
        <w:jc w:val="both"/>
        <w:rPr>
          <w:sz w:val="22"/>
          <w:szCs w:val="22"/>
        </w:rPr>
      </w:pPr>
      <w:r w:rsidRPr="00195076">
        <w:rPr>
          <w:sz w:val="22"/>
          <w:szCs w:val="22"/>
        </w:rPr>
        <w:tab/>
        <w:t xml:space="preserve">- стойкость с заданной вероятностью </w:t>
      </w:r>
      <w:r w:rsidR="000661A9">
        <w:rPr>
          <w:position w:val="-10"/>
          <w:sz w:val="22"/>
          <w:szCs w:val="22"/>
        </w:rPr>
        <w:pict>
          <v:shape id="_x0000_i2798" type="#_x0000_t75" style="width:25.5pt;height:17.25pt">
            <v:imagedata r:id="rId2345" o:title=""/>
          </v:shape>
        </w:pict>
      </w:r>
      <w:r w:rsidRPr="00195076">
        <w:rPr>
          <w:sz w:val="22"/>
          <w:szCs w:val="22"/>
        </w:rPr>
        <w:t>.</w:t>
      </w:r>
    </w:p>
    <w:p w:rsidR="008669BE" w:rsidRPr="00195076" w:rsidRDefault="008669BE" w:rsidP="008669BE">
      <w:pPr>
        <w:spacing w:line="252" w:lineRule="auto"/>
        <w:jc w:val="both"/>
        <w:rPr>
          <w:sz w:val="22"/>
          <w:szCs w:val="22"/>
        </w:rPr>
      </w:pPr>
      <w:r w:rsidRPr="00195076">
        <w:rPr>
          <w:sz w:val="22"/>
          <w:szCs w:val="22"/>
        </w:rPr>
        <w:tab/>
        <w:t>Последний параметр может быть определен на основе анализа функций (закона) распределения стойкости инструментов и показателей их надежности.</w:t>
      </w:r>
    </w:p>
    <w:p w:rsidR="008669BE" w:rsidRPr="00195076" w:rsidRDefault="008669BE" w:rsidP="008669BE">
      <w:pPr>
        <w:spacing w:line="252" w:lineRule="auto"/>
        <w:jc w:val="both"/>
        <w:rPr>
          <w:sz w:val="22"/>
          <w:szCs w:val="22"/>
        </w:rPr>
      </w:pPr>
      <w:r w:rsidRPr="00195076">
        <w:rPr>
          <w:sz w:val="22"/>
          <w:szCs w:val="22"/>
        </w:rPr>
        <w:tab/>
        <w:t>В общем случае распределение стойкости режущего инструмента подчиняется:</w:t>
      </w:r>
    </w:p>
    <w:p w:rsidR="008669BE" w:rsidRPr="00195076" w:rsidRDefault="008669BE" w:rsidP="008669BE">
      <w:pPr>
        <w:spacing w:line="252" w:lineRule="auto"/>
        <w:jc w:val="both"/>
        <w:rPr>
          <w:sz w:val="22"/>
          <w:szCs w:val="22"/>
        </w:rPr>
      </w:pPr>
      <w:r w:rsidRPr="00195076">
        <w:rPr>
          <w:sz w:val="22"/>
          <w:szCs w:val="22"/>
        </w:rPr>
        <w:tab/>
        <w:t>- закону нормального распределения, плотность вероятности которого описывается выражением</w:t>
      </w:r>
    </w:p>
    <w:p w:rsidR="008669BE" w:rsidRPr="00195076" w:rsidRDefault="000661A9" w:rsidP="008669BE">
      <w:pPr>
        <w:spacing w:line="252" w:lineRule="auto"/>
        <w:jc w:val="right"/>
        <w:rPr>
          <w:sz w:val="22"/>
          <w:szCs w:val="22"/>
        </w:rPr>
      </w:pPr>
      <w:r>
        <w:rPr>
          <w:position w:val="-26"/>
          <w:sz w:val="22"/>
          <w:szCs w:val="22"/>
        </w:rPr>
        <w:pict>
          <v:shape id="_x0000_i2799" type="#_x0000_t75" style="width:109.5pt;height:45pt">
            <v:imagedata r:id="rId2346" o:title=""/>
          </v:shape>
        </w:pict>
      </w:r>
      <w:r w:rsidR="008669BE">
        <w:rPr>
          <w:sz w:val="22"/>
          <w:szCs w:val="22"/>
        </w:rPr>
        <w:t xml:space="preserve">,         </w:t>
      </w:r>
      <w:r w:rsidR="008669BE" w:rsidRPr="00195076">
        <w:rPr>
          <w:sz w:val="22"/>
          <w:szCs w:val="22"/>
        </w:rPr>
        <w:t xml:space="preserve">                  (6.51)</w:t>
      </w:r>
    </w:p>
    <w:p w:rsidR="008669BE" w:rsidRPr="00195076" w:rsidRDefault="008669BE" w:rsidP="008669BE">
      <w:pPr>
        <w:spacing w:line="252" w:lineRule="auto"/>
        <w:ind w:left="480" w:hanging="480"/>
        <w:jc w:val="both"/>
        <w:rPr>
          <w:sz w:val="22"/>
          <w:szCs w:val="22"/>
        </w:rPr>
      </w:pPr>
      <w:r w:rsidRPr="00195076">
        <w:rPr>
          <w:sz w:val="22"/>
          <w:szCs w:val="22"/>
        </w:rPr>
        <w:t xml:space="preserve">где </w:t>
      </w:r>
      <w:r w:rsidR="000661A9">
        <w:rPr>
          <w:position w:val="-4"/>
          <w:sz w:val="22"/>
          <w:szCs w:val="22"/>
        </w:rPr>
        <w:pict>
          <v:shape id="_x0000_i2800" type="#_x0000_t75" style="width:12pt;height:15pt">
            <v:imagedata r:id="rId2347" o:title=""/>
          </v:shape>
        </w:pict>
      </w:r>
      <w:r w:rsidRPr="00195076">
        <w:rPr>
          <w:sz w:val="22"/>
          <w:szCs w:val="22"/>
        </w:rPr>
        <w:t xml:space="preserve"> - математическое ожидание стойкости; </w:t>
      </w:r>
      <w:r w:rsidR="000661A9">
        <w:rPr>
          <w:position w:val="-6"/>
          <w:sz w:val="22"/>
          <w:szCs w:val="22"/>
        </w:rPr>
        <w:pict>
          <v:shape id="_x0000_i2801" type="#_x0000_t75" style="width:12pt;height:10.5pt">
            <v:imagedata r:id="rId2348" o:title=""/>
          </v:shape>
        </w:pict>
      </w:r>
      <w:r w:rsidRPr="00195076">
        <w:rPr>
          <w:sz w:val="22"/>
          <w:szCs w:val="22"/>
        </w:rPr>
        <w:t xml:space="preserve"> - среднеквадратическое отклонение и </w:t>
      </w:r>
      <w:r w:rsidR="000661A9">
        <w:rPr>
          <w:position w:val="-4"/>
          <w:sz w:val="22"/>
          <w:szCs w:val="22"/>
        </w:rPr>
        <w:pict>
          <v:shape id="_x0000_i2802" type="#_x0000_t75" style="width:10.5pt;height:12.75pt">
            <v:imagedata r:id="rId1781" o:title=""/>
          </v:shape>
        </w:pict>
      </w:r>
      <w:r w:rsidRPr="00195076">
        <w:rPr>
          <w:sz w:val="22"/>
          <w:szCs w:val="22"/>
        </w:rPr>
        <w:t xml:space="preserve"> - параметры закона, причем </w:t>
      </w:r>
      <w:r w:rsidR="000661A9">
        <w:rPr>
          <w:position w:val="-4"/>
          <w:sz w:val="22"/>
          <w:szCs w:val="22"/>
        </w:rPr>
        <w:pict>
          <v:shape id="_x0000_i2803" type="#_x0000_t75" style="width:12pt;height:15pt">
            <v:imagedata r:id="rId2347" o:title=""/>
          </v:shape>
        </w:pict>
      </w:r>
      <w:r w:rsidRPr="00195076">
        <w:rPr>
          <w:sz w:val="22"/>
          <w:szCs w:val="22"/>
        </w:rPr>
        <w:t xml:space="preserve"> - математическое ожидание, определяемое по зависимости (6.49);</w:t>
      </w:r>
    </w:p>
    <w:p w:rsidR="008669BE" w:rsidRPr="00195076" w:rsidRDefault="008669BE" w:rsidP="008669BE">
      <w:pPr>
        <w:spacing w:line="252" w:lineRule="auto"/>
        <w:jc w:val="both"/>
        <w:rPr>
          <w:sz w:val="22"/>
          <w:szCs w:val="22"/>
        </w:rPr>
      </w:pPr>
      <w:r w:rsidRPr="00195076">
        <w:rPr>
          <w:sz w:val="22"/>
          <w:szCs w:val="22"/>
        </w:rPr>
        <w:tab/>
        <w:t>- экспоненциальному закону, для которого</w:t>
      </w:r>
    </w:p>
    <w:p w:rsidR="008669BE" w:rsidRPr="00195076" w:rsidRDefault="000661A9" w:rsidP="008669BE">
      <w:pPr>
        <w:spacing w:line="252" w:lineRule="auto"/>
        <w:jc w:val="right"/>
        <w:rPr>
          <w:sz w:val="22"/>
          <w:szCs w:val="22"/>
        </w:rPr>
      </w:pPr>
      <w:r>
        <w:rPr>
          <w:position w:val="-10"/>
          <w:sz w:val="22"/>
          <w:szCs w:val="22"/>
        </w:rPr>
        <w:pict>
          <v:shape id="_x0000_i2804" type="#_x0000_t75" style="width:67.5pt;height:19.5pt">
            <v:imagedata r:id="rId2349"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(6.52)</w:t>
      </w:r>
    </w:p>
    <w:p w:rsidR="008669BE" w:rsidRPr="00195076" w:rsidRDefault="008669BE" w:rsidP="008669BE">
      <w:pPr>
        <w:spacing w:line="252" w:lineRule="auto"/>
        <w:jc w:val="both"/>
        <w:rPr>
          <w:sz w:val="22"/>
          <w:szCs w:val="22"/>
        </w:rPr>
      </w:pPr>
      <w:r w:rsidRPr="00195076">
        <w:rPr>
          <w:sz w:val="22"/>
          <w:szCs w:val="22"/>
        </w:rPr>
        <w:t xml:space="preserve">где </w:t>
      </w:r>
      <w:r w:rsidR="000661A9">
        <w:rPr>
          <w:position w:val="-10"/>
          <w:sz w:val="22"/>
          <w:szCs w:val="22"/>
        </w:rPr>
        <w:pict>
          <v:shape id="_x0000_i2805" type="#_x0000_t75" style="width:42pt;height:18pt">
            <v:imagedata r:id="rId2350" o:title=""/>
          </v:shape>
        </w:pict>
      </w:r>
      <w:r w:rsidRPr="00195076">
        <w:rPr>
          <w:sz w:val="22"/>
          <w:szCs w:val="22"/>
        </w:rPr>
        <w:t xml:space="preserve"> - параметр распределения;</w:t>
      </w:r>
    </w:p>
    <w:p w:rsidR="008669BE" w:rsidRPr="00195076" w:rsidRDefault="008669BE" w:rsidP="008669BE">
      <w:pPr>
        <w:spacing w:line="252" w:lineRule="auto"/>
        <w:jc w:val="both"/>
        <w:rPr>
          <w:sz w:val="22"/>
          <w:szCs w:val="22"/>
        </w:rPr>
      </w:pPr>
      <w:r w:rsidRPr="00195076">
        <w:rPr>
          <w:sz w:val="22"/>
          <w:szCs w:val="22"/>
        </w:rPr>
        <w:tab/>
        <w:t>- гамма распределени</w:t>
      </w:r>
      <w:r>
        <w:rPr>
          <w:sz w:val="22"/>
          <w:szCs w:val="22"/>
        </w:rPr>
        <w:t>я</w:t>
      </w:r>
      <w:r w:rsidRPr="00195076">
        <w:rPr>
          <w:sz w:val="22"/>
          <w:szCs w:val="22"/>
        </w:rPr>
        <w:t xml:space="preserve">, для которого </w:t>
      </w:r>
    </w:p>
    <w:p w:rsidR="008669BE" w:rsidRPr="00195076" w:rsidRDefault="000661A9" w:rsidP="008669BE">
      <w:pPr>
        <w:spacing w:line="252" w:lineRule="auto"/>
        <w:jc w:val="right"/>
        <w:rPr>
          <w:sz w:val="22"/>
          <w:szCs w:val="22"/>
        </w:rPr>
      </w:pPr>
      <w:r>
        <w:rPr>
          <w:position w:val="-26"/>
          <w:sz w:val="22"/>
          <w:szCs w:val="22"/>
        </w:rPr>
        <w:pict>
          <v:shape id="_x0000_i2806" type="#_x0000_t75" style="width:114pt;height:30.75pt">
            <v:imagedata r:id="rId2351" o:title=""/>
          </v:shape>
        </w:pict>
      </w:r>
      <w:r w:rsidR="008669BE" w:rsidRPr="00195076">
        <w:rPr>
          <w:sz w:val="22"/>
          <w:szCs w:val="22"/>
        </w:rPr>
        <w:t>,</w:t>
      </w:r>
      <w:r w:rsidR="008669BE">
        <w:rPr>
          <w:sz w:val="22"/>
          <w:szCs w:val="22"/>
        </w:rPr>
        <w:t xml:space="preserve">                   </w:t>
      </w:r>
      <w:r w:rsidR="008669BE" w:rsidRPr="00195076">
        <w:rPr>
          <w:sz w:val="22"/>
          <w:szCs w:val="22"/>
        </w:rPr>
        <w:t xml:space="preserve">        (6.53)</w:t>
      </w:r>
    </w:p>
    <w:p w:rsidR="008669BE" w:rsidRPr="00195076" w:rsidRDefault="008669BE" w:rsidP="008669BE">
      <w:pPr>
        <w:spacing w:line="252" w:lineRule="auto"/>
        <w:jc w:val="both"/>
        <w:rPr>
          <w:sz w:val="22"/>
          <w:szCs w:val="22"/>
        </w:rPr>
      </w:pPr>
      <w:r w:rsidRPr="00195076">
        <w:rPr>
          <w:sz w:val="22"/>
          <w:szCs w:val="22"/>
        </w:rPr>
        <w:t xml:space="preserve">где </w:t>
      </w:r>
      <w:r w:rsidR="000661A9">
        <w:rPr>
          <w:position w:val="-10"/>
          <w:sz w:val="22"/>
          <w:szCs w:val="22"/>
        </w:rPr>
        <w:pict>
          <v:shape id="_x0000_i2807" type="#_x0000_t75" style="width:23.25pt;height:17.25pt">
            <v:imagedata r:id="rId2352" o:title=""/>
          </v:shape>
        </w:pict>
      </w:r>
      <w:r w:rsidRPr="00195076">
        <w:rPr>
          <w:sz w:val="22"/>
          <w:szCs w:val="22"/>
        </w:rPr>
        <w:t xml:space="preserve"> - гамма-функция; </w:t>
      </w:r>
      <w:r w:rsidR="000661A9">
        <w:rPr>
          <w:position w:val="-6"/>
          <w:sz w:val="22"/>
          <w:szCs w:val="22"/>
        </w:rPr>
        <w:pict>
          <v:shape id="_x0000_i2808" type="#_x0000_t75" style="width:12.75pt;height:10.5pt">
            <v:imagedata r:id="rId1843" o:title=""/>
          </v:shape>
        </w:pict>
      </w:r>
      <w:r w:rsidRPr="00195076">
        <w:rPr>
          <w:sz w:val="22"/>
          <w:szCs w:val="22"/>
        </w:rPr>
        <w:t xml:space="preserve"> и </w:t>
      </w:r>
      <w:r w:rsidR="000661A9">
        <w:rPr>
          <w:position w:val="-4"/>
          <w:sz w:val="22"/>
          <w:szCs w:val="22"/>
        </w:rPr>
        <w:pict>
          <v:shape id="_x0000_i2809" type="#_x0000_t75" style="width:8.25pt;height:9.75pt">
            <v:imagedata r:id="rId2353" o:title=""/>
          </v:shape>
        </w:pict>
      </w:r>
      <w:r w:rsidRPr="00195076">
        <w:rPr>
          <w:sz w:val="22"/>
          <w:szCs w:val="22"/>
        </w:rPr>
        <w:t xml:space="preserve"> - параметры распределения</w:t>
      </w:r>
      <w:r>
        <w:rPr>
          <w:sz w:val="22"/>
          <w:szCs w:val="22"/>
        </w:rPr>
        <w:t>,</w:t>
      </w:r>
      <w:r w:rsidRPr="00195076">
        <w:rPr>
          <w:sz w:val="22"/>
          <w:szCs w:val="22"/>
        </w:rPr>
        <w:t xml:space="preserve"> </w:t>
      </w:r>
      <w:r w:rsidR="000661A9">
        <w:rPr>
          <w:position w:val="-26"/>
          <w:sz w:val="22"/>
          <w:szCs w:val="22"/>
        </w:rPr>
        <w:pict>
          <v:shape id="_x0000_i2810" type="#_x0000_t75" style="width:39pt;height:32.25pt">
            <v:imagedata r:id="rId2354" o:title=""/>
          </v:shape>
        </w:pict>
      </w:r>
      <w:r w:rsidRPr="00195076">
        <w:rPr>
          <w:sz w:val="22"/>
          <w:szCs w:val="22"/>
        </w:rPr>
        <w:t xml:space="preserve">; </w:t>
      </w:r>
      <w:r w:rsidR="000661A9">
        <w:rPr>
          <w:position w:val="-26"/>
          <w:sz w:val="22"/>
          <w:szCs w:val="22"/>
        </w:rPr>
        <w:pict>
          <v:shape id="_x0000_i2811" type="#_x0000_t75" style="width:35.25pt;height:34.5pt">
            <v:imagedata r:id="rId2355" o:title=""/>
          </v:shape>
        </w:pict>
      </w:r>
      <w:r w:rsidRPr="00195076">
        <w:rPr>
          <w:sz w:val="22"/>
          <w:szCs w:val="22"/>
        </w:rPr>
        <w:t>.</w:t>
      </w:r>
    </w:p>
    <w:p w:rsidR="008669BE" w:rsidRPr="00195076" w:rsidRDefault="008669BE" w:rsidP="008669BE">
      <w:pPr>
        <w:spacing w:line="252" w:lineRule="auto"/>
        <w:jc w:val="both"/>
        <w:rPr>
          <w:sz w:val="22"/>
          <w:szCs w:val="22"/>
        </w:rPr>
      </w:pPr>
      <w:r w:rsidRPr="00195076">
        <w:rPr>
          <w:sz w:val="22"/>
          <w:szCs w:val="22"/>
        </w:rPr>
        <w:tab/>
        <w:t>Из-за достаточно большого рассе</w:t>
      </w:r>
      <w:r>
        <w:rPr>
          <w:sz w:val="22"/>
          <w:szCs w:val="22"/>
        </w:rPr>
        <w:t>я</w:t>
      </w:r>
      <w:r w:rsidRPr="00195076">
        <w:rPr>
          <w:sz w:val="22"/>
          <w:szCs w:val="22"/>
        </w:rPr>
        <w:t>ния стойкости инструмента в реальных условиях эксплуатации его работоспособность, т.е. способность выполнять свое служебное назначение в заданный период времени, следует оценивать показателями надежности.</w:t>
      </w:r>
    </w:p>
    <w:p w:rsidR="008669BE" w:rsidRPr="00195076" w:rsidRDefault="008669BE" w:rsidP="008669BE">
      <w:pPr>
        <w:spacing w:line="252" w:lineRule="auto"/>
        <w:jc w:val="both"/>
        <w:rPr>
          <w:sz w:val="22"/>
          <w:szCs w:val="22"/>
        </w:rPr>
      </w:pPr>
      <w:r w:rsidRPr="00195076">
        <w:rPr>
          <w:sz w:val="22"/>
          <w:szCs w:val="22"/>
        </w:rPr>
        <w:tab/>
        <w:t>Надежность режущих инструментов может быть оценена по следующим показателям:</w:t>
      </w:r>
    </w:p>
    <w:p w:rsidR="008669BE" w:rsidRPr="00195076" w:rsidRDefault="008669BE" w:rsidP="008669BE">
      <w:pPr>
        <w:spacing w:line="252" w:lineRule="auto"/>
        <w:jc w:val="both"/>
        <w:rPr>
          <w:sz w:val="22"/>
          <w:szCs w:val="22"/>
        </w:rPr>
      </w:pPr>
      <w:r w:rsidRPr="00195076">
        <w:rPr>
          <w:sz w:val="22"/>
          <w:szCs w:val="22"/>
        </w:rPr>
        <w:lastRenderedPageBreak/>
        <w:tab/>
        <w:t xml:space="preserve">- частота отказов </w:t>
      </w:r>
      <w:r w:rsidR="000661A9">
        <w:rPr>
          <w:position w:val="-10"/>
          <w:sz w:val="22"/>
          <w:szCs w:val="22"/>
        </w:rPr>
        <w:pict>
          <v:shape id="_x0000_i2812" type="#_x0000_t75" style="width:25.5pt;height:17.25pt">
            <v:imagedata r:id="rId2356" o:title=""/>
          </v:shape>
        </w:pict>
      </w:r>
      <w:r w:rsidRPr="00195076">
        <w:rPr>
          <w:sz w:val="22"/>
          <w:szCs w:val="22"/>
        </w:rPr>
        <w:t xml:space="preserve"> или плотность вероятности стойкости </w:t>
      </w:r>
      <w:r w:rsidR="000661A9">
        <w:rPr>
          <w:position w:val="-10"/>
          <w:sz w:val="22"/>
          <w:szCs w:val="22"/>
        </w:rPr>
        <w:pict>
          <v:shape id="_x0000_i2813" type="#_x0000_t75" style="width:27pt;height:17.25pt">
            <v:imagedata r:id="rId2357" o:title=""/>
          </v:shape>
        </w:pict>
      </w:r>
      <w:r w:rsidRPr="00195076">
        <w:rPr>
          <w:sz w:val="22"/>
          <w:szCs w:val="22"/>
        </w:rPr>
        <w:t>;</w:t>
      </w:r>
    </w:p>
    <w:p w:rsidR="008669BE" w:rsidRPr="00195076" w:rsidRDefault="008669BE" w:rsidP="008669BE">
      <w:pPr>
        <w:spacing w:line="252" w:lineRule="auto"/>
        <w:jc w:val="both"/>
        <w:rPr>
          <w:sz w:val="22"/>
          <w:szCs w:val="22"/>
        </w:rPr>
      </w:pPr>
      <w:r w:rsidRPr="00195076">
        <w:rPr>
          <w:sz w:val="22"/>
          <w:szCs w:val="22"/>
        </w:rPr>
        <w:tab/>
        <w:t>- вероятность безотказной работы</w:t>
      </w:r>
      <w:r>
        <w:rPr>
          <w:sz w:val="22"/>
          <w:szCs w:val="22"/>
        </w:rPr>
        <w:t>,</w:t>
      </w:r>
      <w:r w:rsidRPr="00195076">
        <w:rPr>
          <w:sz w:val="22"/>
          <w:szCs w:val="22"/>
        </w:rPr>
        <w:t xml:space="preserve"> или функция надежности </w:t>
      </w:r>
      <w:r w:rsidR="000661A9">
        <w:rPr>
          <w:position w:val="-10"/>
          <w:sz w:val="22"/>
          <w:szCs w:val="22"/>
        </w:rPr>
        <w:pict>
          <v:shape id="_x0000_i2814" type="#_x0000_t75" style="width:25.5pt;height:17.25pt">
            <v:imagedata r:id="rId2358" o:title=""/>
          </v:shape>
        </w:pict>
      </w:r>
      <w:r w:rsidRPr="00195076">
        <w:rPr>
          <w:sz w:val="22"/>
          <w:szCs w:val="22"/>
        </w:rPr>
        <w:t>, т.е. вероятность того, что во время заданного интервала или в пределах заданного периода стойкости не возникнут отказы инструмента.</w:t>
      </w:r>
    </w:p>
    <w:p w:rsidR="008669BE" w:rsidRPr="00195076" w:rsidRDefault="008669BE" w:rsidP="008669BE">
      <w:pPr>
        <w:spacing w:line="252" w:lineRule="auto"/>
        <w:jc w:val="both"/>
        <w:rPr>
          <w:sz w:val="22"/>
          <w:szCs w:val="22"/>
        </w:rPr>
      </w:pPr>
      <w:r w:rsidRPr="00195076">
        <w:rPr>
          <w:sz w:val="22"/>
          <w:szCs w:val="22"/>
        </w:rPr>
        <w:tab/>
        <w:t xml:space="preserve">Если </w:t>
      </w:r>
      <w:r w:rsidR="000661A9">
        <w:rPr>
          <w:position w:val="-10"/>
          <w:sz w:val="22"/>
          <w:szCs w:val="22"/>
        </w:rPr>
        <w:pict>
          <v:shape id="_x0000_i2815" type="#_x0000_t75" style="width:27pt;height:17.25pt">
            <v:imagedata r:id="rId2359" o:title=""/>
          </v:shape>
        </w:pict>
      </w:r>
      <w:r w:rsidRPr="00195076">
        <w:rPr>
          <w:sz w:val="22"/>
          <w:szCs w:val="22"/>
        </w:rPr>
        <w:t xml:space="preserve"> - функция распределения времени работы без отказов </w:t>
      </w:r>
      <w:r w:rsidR="000661A9">
        <w:rPr>
          <w:position w:val="-4"/>
          <w:sz w:val="22"/>
          <w:szCs w:val="22"/>
        </w:rPr>
        <w:pict>
          <v:shape id="_x0000_i2816" type="#_x0000_t75" style="width:10.5pt;height:12.75pt">
            <v:imagedata r:id="rId1781" o:title=""/>
          </v:shape>
        </w:pict>
      </w:r>
      <w:r w:rsidRPr="00195076">
        <w:rPr>
          <w:sz w:val="22"/>
          <w:szCs w:val="22"/>
        </w:rPr>
        <w:t>,то вероятность безотказной работы или функция надежности</w:t>
      </w:r>
    </w:p>
    <w:p w:rsidR="008669BE" w:rsidRPr="00195076" w:rsidRDefault="000661A9" w:rsidP="008669BE">
      <w:pPr>
        <w:spacing w:line="252" w:lineRule="auto"/>
        <w:jc w:val="center"/>
        <w:rPr>
          <w:sz w:val="22"/>
          <w:szCs w:val="22"/>
        </w:rPr>
      </w:pPr>
      <w:r>
        <w:rPr>
          <w:position w:val="-32"/>
          <w:sz w:val="22"/>
          <w:szCs w:val="22"/>
        </w:rPr>
        <w:pict>
          <v:shape id="_x0000_i2817" type="#_x0000_t75" style="width:147pt;height:37.5pt">
            <v:imagedata r:id="rId2360" o:title=""/>
          </v:shape>
        </w:pict>
      </w:r>
      <w:r w:rsidR="008669BE">
        <w:rPr>
          <w:sz w:val="22"/>
          <w:szCs w:val="22"/>
        </w:rPr>
        <w:t>;</w:t>
      </w:r>
    </w:p>
    <w:p w:rsidR="008669BE" w:rsidRPr="00195076" w:rsidRDefault="008669BE" w:rsidP="008669BE">
      <w:pPr>
        <w:spacing w:line="252" w:lineRule="auto"/>
        <w:jc w:val="both"/>
        <w:rPr>
          <w:sz w:val="22"/>
          <w:szCs w:val="22"/>
        </w:rPr>
      </w:pPr>
      <w:r>
        <w:rPr>
          <w:sz w:val="22"/>
          <w:szCs w:val="22"/>
        </w:rPr>
        <w:tab/>
        <w:t>- с</w:t>
      </w:r>
      <w:r w:rsidRPr="00195076">
        <w:rPr>
          <w:sz w:val="22"/>
          <w:szCs w:val="22"/>
        </w:rPr>
        <w:t>реднее время безотказной</w:t>
      </w:r>
      <w:r w:rsidRPr="00195076">
        <w:rPr>
          <w:sz w:val="22"/>
          <w:szCs w:val="22"/>
        </w:rPr>
        <w:tab/>
        <w:t xml:space="preserve"> работы (средняя стойкость) определяется как математическое ожидание случайной величины – стойкости инструмента</w:t>
      </w:r>
      <w:r>
        <w:rPr>
          <w:sz w:val="22"/>
          <w:szCs w:val="22"/>
        </w:rPr>
        <w:t>:</w:t>
      </w:r>
    </w:p>
    <w:p w:rsidR="008669BE" w:rsidRPr="00195076" w:rsidRDefault="000661A9" w:rsidP="008669BE">
      <w:pPr>
        <w:spacing w:line="252" w:lineRule="auto"/>
        <w:jc w:val="right"/>
        <w:rPr>
          <w:sz w:val="22"/>
          <w:szCs w:val="22"/>
        </w:rPr>
      </w:pPr>
      <w:r>
        <w:rPr>
          <w:position w:val="-36"/>
          <w:sz w:val="22"/>
          <w:szCs w:val="22"/>
        </w:rPr>
        <w:pict>
          <v:shape id="_x0000_i2818" type="#_x0000_t75" style="width:91.5pt;height:41.25pt">
            <v:imagedata r:id="rId2361"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(6.54)</w:t>
      </w:r>
    </w:p>
    <w:p w:rsidR="008669BE" w:rsidRPr="00195076" w:rsidRDefault="008669BE" w:rsidP="008669BE">
      <w:pPr>
        <w:spacing w:line="252" w:lineRule="auto"/>
        <w:jc w:val="both"/>
        <w:rPr>
          <w:sz w:val="22"/>
          <w:szCs w:val="22"/>
        </w:rPr>
      </w:pPr>
      <w:r w:rsidRPr="00195076">
        <w:rPr>
          <w:sz w:val="22"/>
          <w:szCs w:val="22"/>
        </w:rPr>
        <w:tab/>
        <w:t xml:space="preserve">Среднее время безотказной работа может быть определено по результатам исследования стойкости как среднее арифметическое значение стойкости в партии из </w:t>
      </w:r>
      <w:r w:rsidR="000661A9">
        <w:rPr>
          <w:position w:val="-6"/>
          <w:sz w:val="22"/>
          <w:szCs w:val="22"/>
        </w:rPr>
        <w:pict>
          <v:shape id="_x0000_i2819" type="#_x0000_t75" style="width:14.25pt;height:14.25pt">
            <v:imagedata r:id="rId1816" o:title=""/>
          </v:shape>
        </w:pict>
      </w:r>
      <w:r w:rsidRPr="00195076">
        <w:rPr>
          <w:sz w:val="22"/>
          <w:szCs w:val="22"/>
        </w:rPr>
        <w:t xml:space="preserve"> испытанных инструментов:</w:t>
      </w:r>
    </w:p>
    <w:p w:rsidR="008669BE" w:rsidRPr="00195076" w:rsidRDefault="000661A9" w:rsidP="008669BE">
      <w:pPr>
        <w:spacing w:line="252" w:lineRule="auto"/>
        <w:jc w:val="right"/>
        <w:rPr>
          <w:sz w:val="22"/>
          <w:szCs w:val="22"/>
        </w:rPr>
      </w:pPr>
      <w:r>
        <w:rPr>
          <w:position w:val="-32"/>
          <w:sz w:val="22"/>
          <w:szCs w:val="22"/>
        </w:rPr>
        <w:pict>
          <v:shape id="_x0000_i2820" type="#_x0000_t75" style="width:54pt;height:37.5pt">
            <v:imagedata r:id="rId2362" o:title=""/>
          </v:shape>
        </w:pict>
      </w:r>
      <w:r w:rsidR="008669BE">
        <w:rPr>
          <w:sz w:val="22"/>
          <w:szCs w:val="22"/>
        </w:rPr>
        <w:t xml:space="preserve">;   </w:t>
      </w:r>
      <w:r w:rsidR="008669BE" w:rsidRPr="00195076">
        <w:rPr>
          <w:sz w:val="22"/>
          <w:szCs w:val="22"/>
        </w:rPr>
        <w:t xml:space="preserve">                                         (6.55)</w:t>
      </w:r>
    </w:p>
    <w:p w:rsidR="008669BE" w:rsidRPr="00195076" w:rsidRDefault="008669BE" w:rsidP="008669BE">
      <w:pPr>
        <w:spacing w:line="252" w:lineRule="auto"/>
        <w:jc w:val="both"/>
        <w:rPr>
          <w:sz w:val="22"/>
          <w:szCs w:val="22"/>
        </w:rPr>
      </w:pPr>
      <w:r w:rsidRPr="00195076">
        <w:rPr>
          <w:sz w:val="22"/>
          <w:szCs w:val="22"/>
        </w:rPr>
        <w:tab/>
        <w:t xml:space="preserve">- </w:t>
      </w:r>
      <w:r>
        <w:rPr>
          <w:sz w:val="22"/>
          <w:szCs w:val="22"/>
        </w:rPr>
        <w:t>и</w:t>
      </w:r>
      <w:r w:rsidRPr="00195076">
        <w:rPr>
          <w:sz w:val="22"/>
          <w:szCs w:val="22"/>
        </w:rPr>
        <w:t xml:space="preserve">нтенсивность отказов </w:t>
      </w:r>
      <w:r w:rsidR="000661A9">
        <w:rPr>
          <w:position w:val="-10"/>
          <w:sz w:val="22"/>
          <w:szCs w:val="22"/>
        </w:rPr>
        <w:pict>
          <v:shape id="_x0000_i2821" type="#_x0000_t75" style="width:25.5pt;height:17.25pt">
            <v:imagedata r:id="rId2363" o:title=""/>
          </v:shape>
        </w:pict>
      </w:r>
      <w:r w:rsidRPr="00195076">
        <w:rPr>
          <w:sz w:val="22"/>
          <w:szCs w:val="22"/>
        </w:rPr>
        <w:t xml:space="preserve"> - это условная плотность вероятности отказов инструмента в заданный момент времени </w:t>
      </w:r>
      <w:r w:rsidR="000661A9">
        <w:rPr>
          <w:position w:val="-4"/>
          <w:sz w:val="22"/>
          <w:szCs w:val="22"/>
        </w:rPr>
        <w:pict>
          <v:shape id="_x0000_i2822" type="#_x0000_t75" style="width:10.5pt;height:12.75pt">
            <v:imagedata r:id="rId1781" o:title=""/>
          </v:shape>
        </w:pict>
      </w:r>
      <w:r w:rsidRPr="00195076">
        <w:rPr>
          <w:sz w:val="22"/>
          <w:szCs w:val="22"/>
        </w:rPr>
        <w:t>, определенная при условии, что до этого момента отказов не происходило:</w:t>
      </w:r>
    </w:p>
    <w:p w:rsidR="008669BE" w:rsidRPr="00195076" w:rsidRDefault="000661A9" w:rsidP="008669BE">
      <w:pPr>
        <w:spacing w:line="252" w:lineRule="auto"/>
        <w:jc w:val="right"/>
        <w:rPr>
          <w:sz w:val="22"/>
          <w:szCs w:val="22"/>
        </w:rPr>
      </w:pPr>
      <w:r>
        <w:rPr>
          <w:position w:val="-28"/>
          <w:sz w:val="22"/>
          <w:szCs w:val="22"/>
        </w:rPr>
        <w:pict>
          <v:shape id="_x0000_i2823" type="#_x0000_t75" style="width:114.75pt;height:33pt">
            <v:imagedata r:id="rId2364" o:title=""/>
          </v:shape>
        </w:pict>
      </w:r>
      <w:r w:rsidR="008669BE">
        <w:rPr>
          <w:sz w:val="22"/>
          <w:szCs w:val="22"/>
        </w:rPr>
        <w:t xml:space="preserve">;   </w:t>
      </w:r>
      <w:r w:rsidR="008669BE" w:rsidRPr="00195076">
        <w:rPr>
          <w:sz w:val="22"/>
          <w:szCs w:val="22"/>
        </w:rPr>
        <w:t xml:space="preserve">                              (6.56)</w:t>
      </w:r>
    </w:p>
    <w:p w:rsidR="008669BE" w:rsidRPr="00195076" w:rsidRDefault="008669BE" w:rsidP="008669BE">
      <w:pPr>
        <w:spacing w:line="252" w:lineRule="auto"/>
        <w:jc w:val="both"/>
        <w:rPr>
          <w:sz w:val="22"/>
          <w:szCs w:val="22"/>
        </w:rPr>
      </w:pPr>
      <w:r w:rsidRPr="00195076">
        <w:rPr>
          <w:sz w:val="22"/>
          <w:szCs w:val="22"/>
        </w:rPr>
        <w:tab/>
        <w:t xml:space="preserve">- </w:t>
      </w:r>
      <w:r>
        <w:rPr>
          <w:sz w:val="22"/>
          <w:szCs w:val="22"/>
        </w:rPr>
        <w:t>г</w:t>
      </w:r>
      <w:r w:rsidRPr="00195076">
        <w:rPr>
          <w:sz w:val="22"/>
          <w:szCs w:val="22"/>
        </w:rPr>
        <w:t xml:space="preserve">арантийная (гамма-процентная) стойкость </w:t>
      </w:r>
      <w:r w:rsidR="000661A9">
        <w:rPr>
          <w:position w:val="-10"/>
          <w:sz w:val="22"/>
          <w:szCs w:val="22"/>
        </w:rPr>
        <w:pict>
          <v:shape id="_x0000_i2824" type="#_x0000_t75" style="width:25.5pt;height:17.25pt">
            <v:imagedata r:id="rId2365" o:title=""/>
          </v:shape>
        </w:pict>
      </w:r>
      <w:r w:rsidRPr="00195076">
        <w:rPr>
          <w:sz w:val="22"/>
          <w:szCs w:val="22"/>
        </w:rPr>
        <w:t xml:space="preserve"> - это период стойкости, во время которого с определенной заданной вероятностью </w:t>
      </w:r>
      <w:r w:rsidR="000661A9">
        <w:rPr>
          <w:position w:val="-4"/>
          <w:sz w:val="22"/>
          <w:szCs w:val="22"/>
        </w:rPr>
        <w:pict>
          <v:shape id="_x0000_i2825" type="#_x0000_t75" style="width:12pt;height:12.75pt">
            <v:imagedata r:id="rId1830" o:title=""/>
          </v:shape>
        </w:pict>
      </w:r>
      <w:r w:rsidRPr="00195076">
        <w:rPr>
          <w:sz w:val="22"/>
          <w:szCs w:val="22"/>
        </w:rPr>
        <w:t xml:space="preserve"> (0,9 или 0,95) гарантируется выполнение служебного назначения инструмента в определенных условиях эксплуатации. Гарантийная стойкость может быть вычислена по функции надежности </w:t>
      </w:r>
      <w:r w:rsidR="000661A9">
        <w:rPr>
          <w:position w:val="-10"/>
          <w:sz w:val="22"/>
          <w:szCs w:val="22"/>
        </w:rPr>
        <w:pict>
          <v:shape id="_x0000_i2826" type="#_x0000_t75" style="width:25.5pt;height:17.25pt">
            <v:imagedata r:id="rId2366" o:title=""/>
          </v:shape>
        </w:pict>
      </w:r>
      <w:r w:rsidRPr="00195076">
        <w:rPr>
          <w:sz w:val="22"/>
          <w:szCs w:val="22"/>
        </w:rPr>
        <w:t xml:space="preserve"> при известном законе распределения стойкости и (или) найдена по графику «</w:t>
      </w:r>
      <w:r w:rsidR="000661A9">
        <w:rPr>
          <w:position w:val="-10"/>
          <w:sz w:val="22"/>
          <w:szCs w:val="22"/>
        </w:rPr>
        <w:pict>
          <v:shape id="_x0000_i2827" type="#_x0000_t75" style="width:45pt;height:17.25pt">
            <v:imagedata r:id="rId2367" o:title=""/>
          </v:shape>
        </w:pict>
      </w:r>
      <w:r w:rsidRPr="00195076">
        <w:rPr>
          <w:sz w:val="22"/>
          <w:szCs w:val="22"/>
        </w:rPr>
        <w:t>».</w:t>
      </w:r>
    </w:p>
    <w:p w:rsidR="008669BE" w:rsidRPr="00195076" w:rsidRDefault="008669BE" w:rsidP="008669BE">
      <w:pPr>
        <w:spacing w:line="252" w:lineRule="auto"/>
        <w:jc w:val="both"/>
        <w:rPr>
          <w:sz w:val="22"/>
          <w:szCs w:val="22"/>
        </w:rPr>
      </w:pPr>
      <w:r w:rsidRPr="00195076">
        <w:rPr>
          <w:sz w:val="22"/>
          <w:szCs w:val="22"/>
        </w:rPr>
        <w:lastRenderedPageBreak/>
        <w:tab/>
        <w:t xml:space="preserve">Опыт ДГТУ статистической оценки стойкости партий инструментов по результатам испытаний в производственных условиях показал, что частота отказов </w:t>
      </w:r>
      <w:r w:rsidR="000661A9">
        <w:rPr>
          <w:position w:val="-10"/>
          <w:sz w:val="22"/>
          <w:szCs w:val="22"/>
        </w:rPr>
        <w:pict>
          <v:shape id="_x0000_i2828" type="#_x0000_t75" style="width:27pt;height:17.25pt">
            <v:imagedata r:id="rId2368" o:title=""/>
          </v:shape>
        </w:pict>
      </w:r>
      <w:r w:rsidRPr="00195076">
        <w:rPr>
          <w:sz w:val="22"/>
          <w:szCs w:val="22"/>
        </w:rPr>
        <w:t xml:space="preserve"> подчиняется законам нормального распределения, гамма-распределения, реже – Вейбул</w:t>
      </w:r>
      <w:r>
        <w:rPr>
          <w:sz w:val="22"/>
          <w:szCs w:val="22"/>
        </w:rPr>
        <w:t>л</w:t>
      </w:r>
      <w:r w:rsidRPr="00195076">
        <w:rPr>
          <w:sz w:val="22"/>
          <w:szCs w:val="22"/>
        </w:rPr>
        <w:t>а-Гнеденко.</w:t>
      </w:r>
    </w:p>
    <w:p w:rsidR="008669BE" w:rsidRPr="00195076" w:rsidRDefault="008669BE" w:rsidP="008669BE">
      <w:pPr>
        <w:spacing w:line="252" w:lineRule="auto"/>
        <w:jc w:val="both"/>
        <w:rPr>
          <w:sz w:val="22"/>
          <w:szCs w:val="22"/>
        </w:rPr>
      </w:pPr>
      <w:r>
        <w:rPr>
          <w:sz w:val="22"/>
          <w:szCs w:val="22"/>
        </w:rPr>
        <w:tab/>
      </w:r>
      <w:r w:rsidRPr="00195076">
        <w:rPr>
          <w:sz w:val="22"/>
          <w:szCs w:val="22"/>
        </w:rPr>
        <w:t>Для нормального распределения функция надежности имеет вид</w:t>
      </w:r>
    </w:p>
    <w:p w:rsidR="008669BE" w:rsidRPr="00195076" w:rsidRDefault="000661A9" w:rsidP="008669BE">
      <w:pPr>
        <w:spacing w:line="252" w:lineRule="auto"/>
        <w:jc w:val="right"/>
        <w:rPr>
          <w:sz w:val="22"/>
          <w:szCs w:val="22"/>
        </w:rPr>
      </w:pPr>
      <w:r>
        <w:rPr>
          <w:position w:val="-32"/>
          <w:sz w:val="22"/>
          <w:szCs w:val="22"/>
        </w:rPr>
        <w:pict>
          <v:shape id="_x0000_i2829" type="#_x0000_t75" style="width:174pt;height:37.5pt">
            <v:imagedata r:id="rId2369" o:title=""/>
          </v:shape>
        </w:pict>
      </w:r>
      <w:r w:rsidR="008669BE">
        <w:rPr>
          <w:sz w:val="22"/>
          <w:szCs w:val="22"/>
        </w:rPr>
        <w:t xml:space="preserve">,        </w:t>
      </w:r>
      <w:r w:rsidR="008669BE" w:rsidRPr="00195076">
        <w:rPr>
          <w:sz w:val="22"/>
          <w:szCs w:val="22"/>
        </w:rPr>
        <w:t xml:space="preserve">                 (6.57)</w:t>
      </w:r>
    </w:p>
    <w:p w:rsidR="008669BE" w:rsidRPr="00195076" w:rsidRDefault="008669BE" w:rsidP="008669BE">
      <w:pPr>
        <w:spacing w:line="252" w:lineRule="auto"/>
        <w:jc w:val="both"/>
        <w:rPr>
          <w:sz w:val="22"/>
          <w:szCs w:val="22"/>
        </w:rPr>
      </w:pPr>
      <w:r w:rsidRPr="00195076">
        <w:rPr>
          <w:sz w:val="22"/>
          <w:szCs w:val="22"/>
        </w:rPr>
        <w:t>а для гамма-распределения выражается формулой</w:t>
      </w:r>
    </w:p>
    <w:p w:rsidR="008669BE" w:rsidRPr="00195076" w:rsidRDefault="000661A9" w:rsidP="008669BE">
      <w:pPr>
        <w:spacing w:line="252" w:lineRule="auto"/>
        <w:jc w:val="right"/>
        <w:rPr>
          <w:sz w:val="22"/>
          <w:szCs w:val="22"/>
        </w:rPr>
      </w:pPr>
      <w:r>
        <w:rPr>
          <w:position w:val="-36"/>
          <w:sz w:val="22"/>
          <w:szCs w:val="22"/>
        </w:rPr>
        <w:pict>
          <v:shape id="_x0000_i2830" type="#_x0000_t75" style="width:132.75pt;height:41.25pt">
            <v:imagedata r:id="rId2370" o:title=""/>
          </v:shape>
        </w:pict>
      </w:r>
      <w:r w:rsidR="008669BE">
        <w:rPr>
          <w:sz w:val="22"/>
          <w:szCs w:val="22"/>
        </w:rPr>
        <w:t xml:space="preserve">.              </w:t>
      </w:r>
      <w:r w:rsidR="008669BE" w:rsidRPr="00195076">
        <w:rPr>
          <w:sz w:val="22"/>
          <w:szCs w:val="22"/>
        </w:rPr>
        <w:t xml:space="preserve">              (6.58)</w:t>
      </w:r>
    </w:p>
    <w:p w:rsidR="008669BE" w:rsidRPr="00195076" w:rsidRDefault="008669BE" w:rsidP="008669BE">
      <w:pPr>
        <w:spacing w:line="252" w:lineRule="auto"/>
        <w:jc w:val="both"/>
        <w:rPr>
          <w:sz w:val="22"/>
          <w:szCs w:val="22"/>
        </w:rPr>
      </w:pPr>
      <w:r w:rsidRPr="00195076">
        <w:rPr>
          <w:sz w:val="22"/>
          <w:szCs w:val="22"/>
        </w:rPr>
        <w:t xml:space="preserve">Если </w:t>
      </w:r>
      <w:r w:rsidR="000661A9">
        <w:rPr>
          <w:position w:val="-4"/>
          <w:sz w:val="22"/>
          <w:szCs w:val="22"/>
        </w:rPr>
        <w:pict>
          <v:shape id="_x0000_i2831" type="#_x0000_t75" style="width:9pt;height:9.75pt">
            <v:imagedata r:id="rId2121" o:title=""/>
          </v:shape>
        </w:pict>
      </w:r>
      <w:r w:rsidRPr="00195076">
        <w:rPr>
          <w:sz w:val="22"/>
          <w:szCs w:val="22"/>
        </w:rPr>
        <w:t xml:space="preserve"> - целое число, то функция надежности для этого вида распределения имеет вид</w:t>
      </w:r>
    </w:p>
    <w:p w:rsidR="008669BE" w:rsidRPr="00195076" w:rsidRDefault="000661A9" w:rsidP="008669BE">
      <w:pPr>
        <w:spacing w:line="252" w:lineRule="auto"/>
        <w:jc w:val="right"/>
        <w:rPr>
          <w:sz w:val="22"/>
          <w:szCs w:val="22"/>
        </w:rPr>
      </w:pPr>
      <w:r>
        <w:rPr>
          <w:position w:val="-32"/>
          <w:sz w:val="22"/>
          <w:szCs w:val="22"/>
        </w:rPr>
        <w:pict>
          <v:shape id="_x0000_i2832" type="#_x0000_t75" style="width:120pt;height:37.5pt">
            <v:imagedata r:id="rId2371"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(6.59)</w:t>
      </w:r>
    </w:p>
    <w:p w:rsidR="008669BE" w:rsidRPr="00195076" w:rsidRDefault="008669BE" w:rsidP="008669BE">
      <w:pPr>
        <w:spacing w:line="252" w:lineRule="auto"/>
        <w:jc w:val="both"/>
        <w:rPr>
          <w:sz w:val="22"/>
          <w:szCs w:val="22"/>
        </w:rPr>
      </w:pPr>
      <w:r w:rsidRPr="00195076">
        <w:rPr>
          <w:sz w:val="22"/>
          <w:szCs w:val="22"/>
        </w:rPr>
        <w:tab/>
        <w:t>Интенсивность отказов  для нормального распределения</w:t>
      </w:r>
    </w:p>
    <w:p w:rsidR="008669BE" w:rsidRPr="00195076" w:rsidRDefault="000661A9" w:rsidP="008669BE">
      <w:pPr>
        <w:spacing w:line="252" w:lineRule="auto"/>
        <w:jc w:val="right"/>
        <w:rPr>
          <w:sz w:val="22"/>
          <w:szCs w:val="22"/>
        </w:rPr>
      </w:pPr>
      <w:r>
        <w:rPr>
          <w:position w:val="-62"/>
          <w:sz w:val="22"/>
          <w:szCs w:val="22"/>
        </w:rPr>
        <w:pict>
          <v:shape id="_x0000_i2833" type="#_x0000_t75" style="width:153pt;height:81pt">
            <v:imagedata r:id="rId2372"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(6.60)</w:t>
      </w:r>
    </w:p>
    <w:p w:rsidR="008669BE" w:rsidRPr="00195076" w:rsidRDefault="008669BE" w:rsidP="008669BE">
      <w:pPr>
        <w:spacing w:line="252" w:lineRule="auto"/>
        <w:jc w:val="both"/>
        <w:rPr>
          <w:sz w:val="22"/>
          <w:szCs w:val="22"/>
        </w:rPr>
      </w:pPr>
      <w:r w:rsidRPr="00195076">
        <w:rPr>
          <w:sz w:val="22"/>
          <w:szCs w:val="22"/>
        </w:rPr>
        <w:t>а для гамма-распределения определяется по зависимости</w:t>
      </w:r>
    </w:p>
    <w:p w:rsidR="008669BE" w:rsidRPr="00195076" w:rsidRDefault="000661A9" w:rsidP="008669BE">
      <w:pPr>
        <w:spacing w:line="252" w:lineRule="auto"/>
        <w:jc w:val="center"/>
        <w:rPr>
          <w:sz w:val="22"/>
          <w:szCs w:val="22"/>
        </w:rPr>
      </w:pPr>
      <w:r>
        <w:rPr>
          <w:position w:val="-68"/>
          <w:sz w:val="22"/>
          <w:szCs w:val="22"/>
        </w:rPr>
        <w:pict>
          <v:shape id="_x0000_i2834" type="#_x0000_t75" style="width:113.25pt;height:54.75pt">
            <v:imagedata r:id="rId2373" o:title=""/>
          </v:shape>
        </w:pict>
      </w:r>
      <w:r w:rsidR="008669BE" w:rsidRPr="00195076">
        <w:rPr>
          <w:sz w:val="22"/>
          <w:szCs w:val="22"/>
        </w:rPr>
        <w:t>.</w:t>
      </w:r>
    </w:p>
    <w:p w:rsidR="008669BE" w:rsidRPr="000F3745" w:rsidRDefault="008669BE" w:rsidP="008669BE">
      <w:pPr>
        <w:spacing w:line="252" w:lineRule="auto"/>
        <w:jc w:val="both"/>
        <w:rPr>
          <w:sz w:val="22"/>
          <w:szCs w:val="22"/>
        </w:rPr>
      </w:pPr>
      <w:r w:rsidRPr="00195076">
        <w:rPr>
          <w:sz w:val="22"/>
          <w:szCs w:val="22"/>
        </w:rPr>
        <w:tab/>
        <w:t xml:space="preserve">На рис.6.20-6.22 </w:t>
      </w:r>
      <w:r>
        <w:rPr>
          <w:sz w:val="22"/>
          <w:szCs w:val="22"/>
        </w:rPr>
        <w:t xml:space="preserve">показаны </w:t>
      </w:r>
      <w:r w:rsidRPr="00195076">
        <w:rPr>
          <w:sz w:val="22"/>
          <w:szCs w:val="22"/>
        </w:rPr>
        <w:t xml:space="preserve">примеры расчета характеристик надежности для различных типов инструментов – спиральных сверл (рис.6.20), концевых фре (рис.6.21) и метчиков (рис.6.22) (плотность вероятности стойкости последних описывается </w:t>
      </w:r>
      <w:r>
        <w:rPr>
          <w:sz w:val="22"/>
          <w:szCs w:val="22"/>
        </w:rPr>
        <w:t>законом гамма-распределения), [36].</w:t>
      </w:r>
    </w:p>
    <w:p w:rsidR="008669BE" w:rsidRDefault="008669BE" w:rsidP="008669BE">
      <w:pPr>
        <w:jc w:val="center"/>
        <w:rPr>
          <w:sz w:val="22"/>
          <w:szCs w:val="22"/>
        </w:rPr>
      </w:pPr>
    </w:p>
    <w:p w:rsidR="008669BE" w:rsidRPr="00195076" w:rsidRDefault="00B033D9" w:rsidP="008669BE">
      <w:pPr>
        <w:jc w:val="center"/>
        <w:rPr>
          <w:sz w:val="22"/>
          <w:szCs w:val="22"/>
        </w:rPr>
      </w:pPr>
      <w:r>
        <w:rPr>
          <w:noProof/>
          <w:sz w:val="22"/>
          <w:szCs w:val="22"/>
        </w:rPr>
        <w:lastRenderedPageBreak/>
        <w:drawing>
          <wp:inline distT="0" distB="0" distL="0" distR="0">
            <wp:extent cx="2673350" cy="1993900"/>
            <wp:effectExtent l="0" t="0" r="0" b="6350"/>
            <wp:docPr id="1868" name="Рисунок 1868" descr="6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descr="6_20"/>
                    <pic:cNvPicPr>
                      <a:picLocks noChangeAspect="1" noChangeArrowheads="1"/>
                    </pic:cNvPicPr>
                  </pic:nvPicPr>
                  <pic:blipFill>
                    <a:blip r:embed="rId2374" cstate="print">
                      <a:extLst>
                        <a:ext uri="{28A0092B-C50C-407E-A947-70E740481C1C}">
                          <a14:useLocalDpi xmlns:a14="http://schemas.microsoft.com/office/drawing/2010/main" val="0"/>
                        </a:ext>
                      </a:extLst>
                    </a:blip>
                    <a:srcRect/>
                    <a:stretch>
                      <a:fillRect/>
                    </a:stretch>
                  </pic:blipFill>
                  <pic:spPr bwMode="auto">
                    <a:xfrm>
                      <a:off x="0" y="0"/>
                      <a:ext cx="2673350" cy="1993900"/>
                    </a:xfrm>
                    <a:prstGeom prst="rect">
                      <a:avLst/>
                    </a:prstGeom>
                    <a:noFill/>
                    <a:ln>
                      <a:noFill/>
                    </a:ln>
                  </pic:spPr>
                </pic:pic>
              </a:graphicData>
            </a:graphic>
          </wp:inline>
        </w:drawing>
      </w:r>
    </w:p>
    <w:p w:rsidR="008669BE" w:rsidRPr="000F3745" w:rsidRDefault="008669BE" w:rsidP="008669BE">
      <w:pPr>
        <w:ind w:left="600" w:right="606"/>
        <w:jc w:val="both"/>
        <w:rPr>
          <w:sz w:val="20"/>
          <w:szCs w:val="20"/>
        </w:rPr>
      </w:pPr>
      <w:r w:rsidRPr="000F3745">
        <w:rPr>
          <w:sz w:val="20"/>
          <w:szCs w:val="20"/>
        </w:rPr>
        <w:t xml:space="preserve">Рис.6.20. Плотности вероятностей стойкости </w:t>
      </w:r>
      <w:r w:rsidR="000661A9">
        <w:rPr>
          <w:position w:val="-10"/>
          <w:sz w:val="20"/>
          <w:szCs w:val="20"/>
        </w:rPr>
        <w:pict>
          <v:shape id="_x0000_i2835" type="#_x0000_t75" style="width:27pt;height:17.25pt">
            <v:imagedata r:id="rId2375" o:title=""/>
          </v:shape>
        </w:pict>
      </w:r>
      <w:r w:rsidRPr="000F3745">
        <w:rPr>
          <w:sz w:val="20"/>
          <w:szCs w:val="20"/>
        </w:rPr>
        <w:t xml:space="preserve"> сверл диаметром 13 мм из разных марок быстрорежущих сталей при обработке глухих отверстий в стали 45: 1 – Р6М5; 2 – Р18; 3 – Р9Ф5; </w:t>
      </w:r>
      <w:r>
        <w:rPr>
          <w:sz w:val="20"/>
          <w:szCs w:val="20"/>
        </w:rPr>
        <w:t xml:space="preserve">                           </w:t>
      </w:r>
      <w:r w:rsidRPr="000F3745">
        <w:rPr>
          <w:sz w:val="20"/>
          <w:szCs w:val="20"/>
        </w:rPr>
        <w:t xml:space="preserve">4 – Р6М4Ф4; 5 – Р8М3Ф4; 6 – Р4М4Ф4; 7 – Р12Ф2К8М3; </w:t>
      </w:r>
      <w:r>
        <w:rPr>
          <w:sz w:val="20"/>
          <w:szCs w:val="20"/>
        </w:rPr>
        <w:t xml:space="preserve">                       </w:t>
      </w:r>
      <w:r w:rsidRPr="000F3745">
        <w:rPr>
          <w:sz w:val="20"/>
          <w:szCs w:val="20"/>
        </w:rPr>
        <w:t>8 – Р6Ф2К8М5 (</w:t>
      </w:r>
      <w:r w:rsidR="000661A9">
        <w:rPr>
          <w:position w:val="-6"/>
          <w:sz w:val="20"/>
          <w:szCs w:val="20"/>
        </w:rPr>
        <w:pict>
          <v:shape id="_x0000_i2836" type="#_x0000_t75" style="width:9.75pt;height:10.5pt">
            <v:imagedata r:id="rId2376" o:title=""/>
          </v:shape>
        </w:pict>
      </w:r>
      <w:r w:rsidRPr="000F3745">
        <w:rPr>
          <w:sz w:val="20"/>
          <w:szCs w:val="20"/>
        </w:rPr>
        <w:t xml:space="preserve">=0,36 м/с; </w:t>
      </w:r>
      <w:r w:rsidR="000661A9">
        <w:rPr>
          <w:position w:val="-6"/>
          <w:sz w:val="20"/>
          <w:szCs w:val="20"/>
        </w:rPr>
        <w:pict>
          <v:shape id="_x0000_i2837" type="#_x0000_t75" style="width:10.5pt;height:14.25pt">
            <v:imagedata r:id="rId1668" o:title=""/>
          </v:shape>
        </w:pict>
      </w:r>
      <w:r w:rsidRPr="000F3745">
        <w:rPr>
          <w:sz w:val="20"/>
          <w:szCs w:val="20"/>
        </w:rPr>
        <w:t>=0,28</w:t>
      </w:r>
      <w:r w:rsidRPr="000F3745">
        <w:rPr>
          <w:sz w:val="20"/>
          <w:szCs w:val="20"/>
        </w:rPr>
        <w:sym w:font="Symbol" w:char="F0D7"/>
      </w:r>
      <w:r w:rsidRPr="000F3745">
        <w:rPr>
          <w:sz w:val="20"/>
          <w:szCs w:val="20"/>
        </w:rPr>
        <w:t>10</w:t>
      </w:r>
      <w:r w:rsidRPr="000F3745">
        <w:rPr>
          <w:sz w:val="20"/>
          <w:szCs w:val="20"/>
          <w:vertAlign w:val="superscript"/>
        </w:rPr>
        <w:t>-3</w:t>
      </w:r>
      <w:r w:rsidRPr="000F3745">
        <w:rPr>
          <w:sz w:val="20"/>
          <w:szCs w:val="20"/>
        </w:rPr>
        <w:t xml:space="preserve"> м/об, охлаждение – </w:t>
      </w:r>
      <w:r>
        <w:rPr>
          <w:sz w:val="20"/>
          <w:szCs w:val="20"/>
        </w:rPr>
        <w:t xml:space="preserve">               </w:t>
      </w:r>
      <w:r w:rsidRPr="000F3745">
        <w:rPr>
          <w:sz w:val="20"/>
          <w:szCs w:val="20"/>
        </w:rPr>
        <w:t>5%-ная эмульсия)</w:t>
      </w:r>
    </w:p>
    <w:p w:rsidR="008669BE" w:rsidRPr="00195076" w:rsidRDefault="008669BE" w:rsidP="008669BE">
      <w:pPr>
        <w:jc w:val="both"/>
        <w:rPr>
          <w:sz w:val="22"/>
          <w:szCs w:val="22"/>
        </w:rPr>
      </w:pPr>
    </w:p>
    <w:p w:rsidR="008669BE" w:rsidRPr="00195076" w:rsidRDefault="00B033D9" w:rsidP="008669BE">
      <w:pPr>
        <w:jc w:val="center"/>
        <w:rPr>
          <w:sz w:val="22"/>
          <w:szCs w:val="22"/>
        </w:rPr>
      </w:pPr>
      <w:r>
        <w:rPr>
          <w:noProof/>
          <w:sz w:val="22"/>
          <w:szCs w:val="22"/>
        </w:rPr>
        <w:drawing>
          <wp:inline distT="0" distB="0" distL="0" distR="0">
            <wp:extent cx="3282950" cy="1943100"/>
            <wp:effectExtent l="0" t="0" r="0" b="0"/>
            <wp:docPr id="1872" name="Рисунок 1872" descr="6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descr="6_21"/>
                    <pic:cNvPicPr>
                      <a:picLocks noChangeAspect="1" noChangeArrowheads="1"/>
                    </pic:cNvPicPr>
                  </pic:nvPicPr>
                  <pic:blipFill>
                    <a:blip r:embed="rId2377" cstate="print">
                      <a:extLst>
                        <a:ext uri="{28A0092B-C50C-407E-A947-70E740481C1C}">
                          <a14:useLocalDpi xmlns:a14="http://schemas.microsoft.com/office/drawing/2010/main" val="0"/>
                        </a:ext>
                      </a:extLst>
                    </a:blip>
                    <a:srcRect/>
                    <a:stretch>
                      <a:fillRect/>
                    </a:stretch>
                  </pic:blipFill>
                  <pic:spPr bwMode="auto">
                    <a:xfrm>
                      <a:off x="0" y="0"/>
                      <a:ext cx="3282950" cy="1943100"/>
                    </a:xfrm>
                    <a:prstGeom prst="rect">
                      <a:avLst/>
                    </a:prstGeom>
                    <a:noFill/>
                    <a:ln>
                      <a:noFill/>
                    </a:ln>
                  </pic:spPr>
                </pic:pic>
              </a:graphicData>
            </a:graphic>
          </wp:inline>
        </w:drawing>
      </w:r>
    </w:p>
    <w:p w:rsidR="008669BE" w:rsidRPr="00195076" w:rsidRDefault="008669BE" w:rsidP="008669BE">
      <w:pPr>
        <w:jc w:val="center"/>
        <w:rPr>
          <w:sz w:val="22"/>
          <w:szCs w:val="22"/>
        </w:rPr>
      </w:pPr>
    </w:p>
    <w:p w:rsidR="008669BE" w:rsidRPr="000F3745" w:rsidRDefault="008669BE" w:rsidP="008669BE">
      <w:pPr>
        <w:ind w:left="600" w:right="606"/>
        <w:jc w:val="both"/>
        <w:rPr>
          <w:sz w:val="20"/>
          <w:szCs w:val="20"/>
        </w:rPr>
      </w:pPr>
      <w:r w:rsidRPr="000F3745">
        <w:rPr>
          <w:sz w:val="20"/>
          <w:szCs w:val="20"/>
        </w:rPr>
        <w:t>Рис.6.21. Характеристики надежности концевых фрез из быстрорежущих сталей диаметром 22 мм при обработке стали 18Х2Н4ВА (HRC</w:t>
      </w:r>
      <w:r w:rsidRPr="000F3745">
        <w:rPr>
          <w:sz w:val="20"/>
          <w:szCs w:val="20"/>
          <w:vertAlign w:val="subscript"/>
        </w:rPr>
        <w:t>Э</w:t>
      </w:r>
      <w:r w:rsidRPr="000F3745">
        <w:rPr>
          <w:sz w:val="20"/>
          <w:szCs w:val="20"/>
        </w:rPr>
        <w:t xml:space="preserve"> 36-39); </w:t>
      </w:r>
      <w:r w:rsidR="000661A9">
        <w:rPr>
          <w:position w:val="-6"/>
          <w:sz w:val="20"/>
          <w:szCs w:val="20"/>
        </w:rPr>
        <w:pict>
          <v:shape id="_x0000_i2838" type="#_x0000_t75" style="width:9.75pt;height:10.5pt">
            <v:imagedata r:id="rId2378" o:title=""/>
          </v:shape>
        </w:pict>
      </w:r>
      <w:r w:rsidRPr="000F3745">
        <w:rPr>
          <w:sz w:val="20"/>
          <w:szCs w:val="20"/>
        </w:rPr>
        <w:t xml:space="preserve">=0,28 м/с; </w:t>
      </w:r>
      <w:r w:rsidR="000661A9">
        <w:rPr>
          <w:position w:val="-12"/>
          <w:sz w:val="20"/>
          <w:szCs w:val="20"/>
        </w:rPr>
        <w:pict>
          <v:shape id="_x0000_i2839" type="#_x0000_t75" style="width:23.25pt;height:18pt">
            <v:imagedata r:id="rId2379" o:title=""/>
          </v:shape>
        </w:pict>
      </w:r>
      <w:r w:rsidRPr="000F3745">
        <w:rPr>
          <w:sz w:val="20"/>
          <w:szCs w:val="20"/>
        </w:rPr>
        <w:t>=1,8</w:t>
      </w:r>
      <w:r w:rsidRPr="000F3745">
        <w:rPr>
          <w:sz w:val="20"/>
          <w:szCs w:val="20"/>
        </w:rPr>
        <w:sym w:font="Symbol" w:char="F0D7"/>
      </w:r>
      <w:r w:rsidRPr="000F3745">
        <w:rPr>
          <w:sz w:val="20"/>
          <w:szCs w:val="20"/>
        </w:rPr>
        <w:t>10</w:t>
      </w:r>
      <w:r w:rsidRPr="000F3745">
        <w:rPr>
          <w:sz w:val="20"/>
          <w:szCs w:val="20"/>
          <w:vertAlign w:val="superscript"/>
        </w:rPr>
        <w:t>-3</w:t>
      </w:r>
      <w:r w:rsidRPr="000F3745">
        <w:rPr>
          <w:sz w:val="20"/>
          <w:szCs w:val="20"/>
        </w:rPr>
        <w:t xml:space="preserve"> м/об: 1 – функции надежности </w:t>
      </w:r>
      <w:r w:rsidR="000661A9">
        <w:rPr>
          <w:position w:val="-10"/>
          <w:sz w:val="20"/>
          <w:szCs w:val="20"/>
        </w:rPr>
        <w:pict>
          <v:shape id="_x0000_i2840" type="#_x0000_t75" style="width:25.5pt;height:17.25pt">
            <v:imagedata r:id="rId2380" o:title=""/>
          </v:shape>
        </w:pict>
      </w:r>
      <w:r w:rsidRPr="000F3745">
        <w:rPr>
          <w:sz w:val="20"/>
          <w:szCs w:val="20"/>
        </w:rPr>
        <w:t>; 2 – плот</w:t>
      </w:r>
      <w:r>
        <w:rPr>
          <w:sz w:val="20"/>
          <w:szCs w:val="20"/>
        </w:rPr>
        <w:t>ность</w:t>
      </w:r>
      <w:r w:rsidRPr="000F3745">
        <w:rPr>
          <w:sz w:val="20"/>
          <w:szCs w:val="20"/>
        </w:rPr>
        <w:t xml:space="preserve"> вероятности стойкости </w:t>
      </w:r>
      <w:r w:rsidR="000661A9">
        <w:rPr>
          <w:position w:val="-10"/>
          <w:sz w:val="20"/>
          <w:szCs w:val="20"/>
        </w:rPr>
        <w:pict>
          <v:shape id="_x0000_i2841" type="#_x0000_t75" style="width:27pt;height:17.25pt">
            <v:imagedata r:id="rId2381" o:title=""/>
          </v:shape>
        </w:pict>
      </w:r>
      <w:r w:rsidRPr="000F3745">
        <w:rPr>
          <w:sz w:val="20"/>
          <w:szCs w:val="20"/>
        </w:rPr>
        <w:t xml:space="preserve">; 3 - интенсивность отказов </w:t>
      </w:r>
      <w:r w:rsidR="000661A9">
        <w:rPr>
          <w:position w:val="-10"/>
          <w:sz w:val="20"/>
          <w:szCs w:val="20"/>
        </w:rPr>
        <w:pict>
          <v:shape id="_x0000_i2842" type="#_x0000_t75" style="width:25.5pt;height:17.25pt">
            <v:imagedata r:id="rId2382" o:title=""/>
          </v:shape>
        </w:pict>
      </w:r>
      <w:r w:rsidRPr="000F3745">
        <w:rPr>
          <w:sz w:val="20"/>
          <w:szCs w:val="20"/>
        </w:rPr>
        <w:t>; сплошные кривые – Р6М5; штрих-пунктирные кривые – 10Р5М5</w:t>
      </w:r>
    </w:p>
    <w:p w:rsidR="008669BE" w:rsidRPr="00195076" w:rsidRDefault="008669BE" w:rsidP="008669BE">
      <w:pPr>
        <w:jc w:val="both"/>
        <w:rPr>
          <w:sz w:val="22"/>
          <w:szCs w:val="22"/>
        </w:rPr>
      </w:pPr>
    </w:p>
    <w:p w:rsidR="008669BE" w:rsidRPr="00195076" w:rsidRDefault="00B033D9" w:rsidP="008669BE">
      <w:pPr>
        <w:jc w:val="center"/>
        <w:rPr>
          <w:sz w:val="22"/>
          <w:szCs w:val="22"/>
        </w:rPr>
      </w:pPr>
      <w:r>
        <w:rPr>
          <w:noProof/>
          <w:sz w:val="22"/>
          <w:szCs w:val="22"/>
        </w:rPr>
        <w:drawing>
          <wp:inline distT="0" distB="0" distL="0" distR="0">
            <wp:extent cx="4044950" cy="2324100"/>
            <wp:effectExtent l="0" t="0" r="0" b="0"/>
            <wp:docPr id="1878" name="Рисунок 1878" descr="6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6_22"/>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4044950" cy="2324100"/>
                    </a:xfrm>
                    <a:prstGeom prst="rect">
                      <a:avLst/>
                    </a:prstGeom>
                    <a:noFill/>
                    <a:ln>
                      <a:noFill/>
                    </a:ln>
                  </pic:spPr>
                </pic:pic>
              </a:graphicData>
            </a:graphic>
          </wp:inline>
        </w:drawing>
      </w:r>
    </w:p>
    <w:p w:rsidR="008669BE" w:rsidRPr="000F3745" w:rsidRDefault="008669BE" w:rsidP="008669BE">
      <w:pPr>
        <w:ind w:left="600" w:right="486"/>
        <w:jc w:val="both"/>
        <w:rPr>
          <w:sz w:val="20"/>
          <w:szCs w:val="20"/>
        </w:rPr>
      </w:pPr>
      <w:r w:rsidRPr="000F3745">
        <w:rPr>
          <w:sz w:val="20"/>
          <w:szCs w:val="20"/>
        </w:rPr>
        <w:t xml:space="preserve">Рис.6.22. Характеристики надежности метчиков М12х1,75 при обработке латуни: частота отказов </w:t>
      </w:r>
      <w:r w:rsidR="000661A9">
        <w:rPr>
          <w:position w:val="-10"/>
          <w:sz w:val="20"/>
          <w:szCs w:val="20"/>
        </w:rPr>
        <w:pict>
          <v:shape id="_x0000_i2843" type="#_x0000_t75" style="width:27pt;height:17.25pt">
            <v:imagedata r:id="rId2384" o:title=""/>
          </v:shape>
        </w:pict>
      </w:r>
      <w:r w:rsidRPr="000F3745">
        <w:rPr>
          <w:sz w:val="20"/>
          <w:szCs w:val="20"/>
        </w:rPr>
        <w:t xml:space="preserve"> - штрихпунктирные линии; функция надежности </w:t>
      </w:r>
      <w:r w:rsidR="000661A9">
        <w:rPr>
          <w:position w:val="-10"/>
          <w:sz w:val="20"/>
          <w:szCs w:val="20"/>
        </w:rPr>
        <w:pict>
          <v:shape id="_x0000_i2844" type="#_x0000_t75" style="width:24.75pt;height:15.75pt">
            <v:imagedata r:id="rId2385" o:title=""/>
          </v:shape>
        </w:pict>
      </w:r>
      <w:r w:rsidRPr="000F3745">
        <w:rPr>
          <w:sz w:val="20"/>
          <w:szCs w:val="20"/>
        </w:rPr>
        <w:t xml:space="preserve"> - сплошные и интенсивность отказов  </w:t>
      </w:r>
      <w:r w:rsidR="000661A9">
        <w:rPr>
          <w:position w:val="-10"/>
          <w:sz w:val="20"/>
          <w:szCs w:val="20"/>
        </w:rPr>
        <w:pict>
          <v:shape id="_x0000_i2845" type="#_x0000_t75" style="width:25.5pt;height:17.25pt">
            <v:imagedata r:id="rId2386" o:title=""/>
          </v:shape>
        </w:pict>
      </w:r>
      <w:r w:rsidRPr="000F3745">
        <w:rPr>
          <w:sz w:val="20"/>
          <w:szCs w:val="20"/>
        </w:rPr>
        <w:t xml:space="preserve"> - штриховые; I – обычные условия резания; II – использованы оправки с конструктивными элементами из изолятора</w:t>
      </w:r>
    </w:p>
    <w:p w:rsidR="008669BE" w:rsidRPr="00195076" w:rsidRDefault="008669BE" w:rsidP="008669BE">
      <w:pPr>
        <w:jc w:val="both"/>
        <w:rPr>
          <w:sz w:val="22"/>
          <w:szCs w:val="22"/>
        </w:rPr>
      </w:pPr>
    </w:p>
    <w:p w:rsidR="008669BE" w:rsidRPr="00195076" w:rsidRDefault="008669BE" w:rsidP="008669BE">
      <w:pPr>
        <w:jc w:val="both"/>
        <w:rPr>
          <w:sz w:val="22"/>
          <w:szCs w:val="22"/>
        </w:rPr>
      </w:pPr>
      <w:r w:rsidRPr="00195076">
        <w:rPr>
          <w:sz w:val="22"/>
          <w:szCs w:val="22"/>
        </w:rPr>
        <w:tab/>
        <w:t xml:space="preserve">Функция надежности </w:t>
      </w:r>
      <w:r w:rsidR="000661A9">
        <w:rPr>
          <w:position w:val="-10"/>
          <w:sz w:val="22"/>
          <w:szCs w:val="22"/>
        </w:rPr>
        <w:pict>
          <v:shape id="_x0000_i2846" type="#_x0000_t75" style="width:25.5pt;height:17.25pt">
            <v:imagedata r:id="rId2387" o:title=""/>
          </v:shape>
        </w:pict>
      </w:r>
      <w:r w:rsidRPr="00195076">
        <w:rPr>
          <w:sz w:val="22"/>
          <w:szCs w:val="22"/>
        </w:rPr>
        <w:t xml:space="preserve"> позволяет определить стойкость при любой вероятности: средние значения </w:t>
      </w:r>
      <w:r w:rsidR="000661A9">
        <w:rPr>
          <w:position w:val="-10"/>
          <w:sz w:val="22"/>
          <w:szCs w:val="22"/>
        </w:rPr>
        <w:pict>
          <v:shape id="_x0000_i2847" type="#_x0000_t75" style="width:52.5pt;height:18pt">
            <v:imagedata r:id="rId2388" o:title=""/>
          </v:shape>
        </w:pict>
      </w:r>
      <w:r w:rsidRPr="00195076">
        <w:rPr>
          <w:sz w:val="22"/>
          <w:szCs w:val="22"/>
        </w:rPr>
        <w:t xml:space="preserve"> - с вероятностью 0,5 и гарантийные – с вероятностью 0,9 или 0,95.</w:t>
      </w:r>
    </w:p>
    <w:p w:rsidR="008669BE" w:rsidRPr="00195076" w:rsidRDefault="008669BE" w:rsidP="008669BE">
      <w:pPr>
        <w:jc w:val="both"/>
        <w:rPr>
          <w:sz w:val="22"/>
          <w:szCs w:val="22"/>
        </w:rPr>
      </w:pPr>
      <w:r w:rsidRPr="00195076">
        <w:rPr>
          <w:sz w:val="22"/>
          <w:szCs w:val="22"/>
        </w:rPr>
        <w:tab/>
        <w:t xml:space="preserve">Коэффициент вариации стойкости, как и ее среднеквадратическое отклонение, является показателем стабильности стойкости и позволяет сравнивать между собой разные серии однотипного инструмента, отличающиеся технологий изготовления, конструкцией, материалом режущей части и др. Коэффициент </w:t>
      </w:r>
      <w:r w:rsidR="000661A9">
        <w:rPr>
          <w:position w:val="-10"/>
          <w:sz w:val="22"/>
          <w:szCs w:val="22"/>
        </w:rPr>
        <w:pict>
          <v:shape id="_x0000_i2848" type="#_x0000_t75" style="width:14.25pt;height:17.25pt">
            <v:imagedata r:id="rId2389" o:title=""/>
          </v:shape>
        </w:pict>
      </w:r>
      <w:r w:rsidRPr="00195076">
        <w:rPr>
          <w:sz w:val="22"/>
          <w:szCs w:val="22"/>
        </w:rPr>
        <w:t xml:space="preserve"> характеризует также рассеяние стойкости инструмента и, в принципе, отражает качество его изготовления. Если </w:t>
      </w:r>
      <w:r w:rsidR="000661A9">
        <w:rPr>
          <w:position w:val="-10"/>
          <w:sz w:val="22"/>
          <w:szCs w:val="22"/>
        </w:rPr>
        <w:pict>
          <v:shape id="_x0000_i2849" type="#_x0000_t75" style="width:42.75pt;height:17.25pt">
            <v:imagedata r:id="rId2390" o:title=""/>
          </v:shape>
        </w:pict>
      </w:r>
      <w:r w:rsidRPr="00195076">
        <w:rPr>
          <w:sz w:val="22"/>
          <w:szCs w:val="22"/>
        </w:rPr>
        <w:t xml:space="preserve">, инструмент считается хорошим по стабильности стойкости; для </w:t>
      </w:r>
      <w:r w:rsidR="000661A9">
        <w:rPr>
          <w:position w:val="-10"/>
          <w:sz w:val="22"/>
          <w:szCs w:val="22"/>
        </w:rPr>
        <w:pict>
          <v:shape id="_x0000_i2850" type="#_x0000_t75" style="width:72.75pt;height:17.25pt">
            <v:imagedata r:id="rId2391" o:title=""/>
          </v:shape>
        </w:pict>
      </w:r>
      <w:r w:rsidRPr="00195076">
        <w:rPr>
          <w:sz w:val="22"/>
          <w:szCs w:val="22"/>
        </w:rPr>
        <w:t xml:space="preserve"> стабильность стойкости удовлетворительна. Если </w:t>
      </w:r>
      <w:r w:rsidR="000661A9">
        <w:rPr>
          <w:position w:val="-10"/>
          <w:sz w:val="22"/>
          <w:szCs w:val="22"/>
        </w:rPr>
        <w:pict>
          <v:shape id="_x0000_i2851" type="#_x0000_t75" style="width:42.75pt;height:17.25pt">
            <v:imagedata r:id="rId2392" o:title=""/>
          </v:shape>
        </w:pict>
      </w:r>
      <w:r w:rsidRPr="00195076">
        <w:rPr>
          <w:sz w:val="22"/>
          <w:szCs w:val="22"/>
        </w:rPr>
        <w:t xml:space="preserve">, то следует стабилизировать условия операции (применение более качественного инструментального материала, улучшение конструкции инструмента и др.), в противном случае необходимо снизить </w:t>
      </w:r>
      <w:r>
        <w:rPr>
          <w:sz w:val="22"/>
          <w:szCs w:val="22"/>
        </w:rPr>
        <w:t xml:space="preserve">параметры режима </w:t>
      </w:r>
      <w:r w:rsidRPr="00195076">
        <w:rPr>
          <w:sz w:val="22"/>
          <w:szCs w:val="22"/>
        </w:rPr>
        <w:t>резания.</w:t>
      </w:r>
    </w:p>
    <w:p w:rsidR="008669BE" w:rsidRPr="00195076" w:rsidRDefault="008669BE" w:rsidP="008669BE">
      <w:pPr>
        <w:jc w:val="both"/>
        <w:rPr>
          <w:sz w:val="22"/>
          <w:szCs w:val="22"/>
        </w:rPr>
      </w:pPr>
      <w:r w:rsidRPr="00195076">
        <w:rPr>
          <w:sz w:val="22"/>
          <w:szCs w:val="22"/>
        </w:rPr>
        <w:lastRenderedPageBreak/>
        <w:tab/>
        <w:t xml:space="preserve">Коэффициент вариации можно использовать для оценки суммарной характеристики качества инструмента – времени безотказной работы </w:t>
      </w:r>
      <w:r w:rsidR="000661A9">
        <w:rPr>
          <w:position w:val="-10"/>
          <w:sz w:val="22"/>
          <w:szCs w:val="22"/>
        </w:rPr>
        <w:pict>
          <v:shape id="_x0000_i2852" type="#_x0000_t75" style="width:25.5pt;height:17.25pt">
            <v:imagedata r:id="rId2393" o:title=""/>
          </v:shape>
        </w:pict>
      </w:r>
      <w:r w:rsidRPr="00195076">
        <w:rPr>
          <w:sz w:val="22"/>
          <w:szCs w:val="22"/>
        </w:rPr>
        <w:t xml:space="preserve"> с заданной вероятностью </w:t>
      </w:r>
      <w:r w:rsidR="000661A9">
        <w:rPr>
          <w:position w:val="-4"/>
          <w:sz w:val="22"/>
          <w:szCs w:val="22"/>
        </w:rPr>
        <w:pict>
          <v:shape id="_x0000_i2853" type="#_x0000_t75" style="width:12pt;height:12.75pt">
            <v:imagedata r:id="rId1830" o:title=""/>
          </v:shape>
        </w:pict>
      </w:r>
      <w:r w:rsidRPr="00195076">
        <w:rPr>
          <w:sz w:val="22"/>
          <w:szCs w:val="22"/>
        </w:rPr>
        <w:t>. При удовлетворительных условиях эксплуатации инструмента, как показали исследования П.Г.Кацева</w:t>
      </w:r>
      <w:r>
        <w:rPr>
          <w:sz w:val="22"/>
          <w:szCs w:val="22"/>
        </w:rPr>
        <w:t xml:space="preserve"> [15]</w:t>
      </w:r>
      <w:r w:rsidRPr="00195076">
        <w:rPr>
          <w:sz w:val="22"/>
          <w:szCs w:val="22"/>
        </w:rPr>
        <w:t xml:space="preserve">, рассеяние стойкости близко к нормальному закону, и значение </w:t>
      </w:r>
      <w:r w:rsidR="000661A9">
        <w:rPr>
          <w:position w:val="-10"/>
          <w:sz w:val="22"/>
          <w:szCs w:val="22"/>
        </w:rPr>
        <w:pict>
          <v:shape id="_x0000_i2854" type="#_x0000_t75" style="width:25.5pt;height:17.25pt">
            <v:imagedata r:id="rId2394" o:title=""/>
          </v:shape>
        </w:pict>
      </w:r>
      <w:r w:rsidRPr="00195076">
        <w:rPr>
          <w:sz w:val="22"/>
          <w:szCs w:val="22"/>
        </w:rPr>
        <w:t xml:space="preserve"> рассчитывается по следующей формуле:</w:t>
      </w:r>
    </w:p>
    <w:p w:rsidR="008669BE" w:rsidRPr="00195076" w:rsidRDefault="000661A9" w:rsidP="008669BE">
      <w:pPr>
        <w:jc w:val="right"/>
        <w:rPr>
          <w:sz w:val="22"/>
          <w:szCs w:val="22"/>
        </w:rPr>
      </w:pPr>
      <w:r>
        <w:rPr>
          <w:position w:val="-10"/>
          <w:sz w:val="22"/>
          <w:szCs w:val="22"/>
        </w:rPr>
        <w:pict>
          <v:shape id="_x0000_i2855" type="#_x0000_t75" style="width:91.5pt;height:17.25pt">
            <v:imagedata r:id="rId2395" o:title=""/>
          </v:shape>
        </w:pict>
      </w:r>
      <w:r w:rsidR="008669BE" w:rsidRPr="00195076">
        <w:rPr>
          <w:sz w:val="22"/>
          <w:szCs w:val="22"/>
        </w:rPr>
        <w:t>,                                    (6.61)</w:t>
      </w:r>
    </w:p>
    <w:p w:rsidR="008669BE" w:rsidRPr="00195076" w:rsidRDefault="008669BE" w:rsidP="008669BE">
      <w:pPr>
        <w:ind w:left="480" w:hanging="480"/>
        <w:jc w:val="both"/>
        <w:rPr>
          <w:sz w:val="22"/>
          <w:szCs w:val="22"/>
        </w:rPr>
      </w:pPr>
      <w:r w:rsidRPr="00195076">
        <w:rPr>
          <w:sz w:val="22"/>
          <w:szCs w:val="22"/>
        </w:rPr>
        <w:t xml:space="preserve">где </w:t>
      </w:r>
      <w:r w:rsidR="000661A9">
        <w:rPr>
          <w:position w:val="-10"/>
          <w:sz w:val="22"/>
          <w:szCs w:val="22"/>
        </w:rPr>
        <w:pict>
          <v:shape id="_x0000_i2856" type="#_x0000_t75" style="width:18pt;height:15.75pt">
            <v:imagedata r:id="rId2396" o:title=""/>
          </v:shape>
        </w:pict>
      </w:r>
      <w:r w:rsidRPr="00195076">
        <w:rPr>
          <w:sz w:val="22"/>
          <w:szCs w:val="22"/>
        </w:rPr>
        <w:t xml:space="preserve"> - квантиль нормального распределения, определяемый по таблицам интеграла вероятностей (для </w:t>
      </w:r>
      <w:r w:rsidR="000661A9">
        <w:rPr>
          <w:position w:val="-4"/>
          <w:sz w:val="22"/>
          <w:szCs w:val="22"/>
        </w:rPr>
        <w:pict>
          <v:shape id="_x0000_i2857" type="#_x0000_t75" style="width:12pt;height:12.75pt">
            <v:imagedata r:id="rId1830" o:title=""/>
          </v:shape>
        </w:pict>
      </w:r>
      <w:r w:rsidRPr="00195076">
        <w:rPr>
          <w:sz w:val="22"/>
          <w:szCs w:val="22"/>
        </w:rPr>
        <w:t xml:space="preserve">=0,9 значение </w:t>
      </w:r>
      <w:r w:rsidR="000661A9">
        <w:rPr>
          <w:position w:val="-10"/>
          <w:sz w:val="22"/>
          <w:szCs w:val="22"/>
        </w:rPr>
        <w:pict>
          <v:shape id="_x0000_i2858" type="#_x0000_t75" style="width:18pt;height:15.75pt">
            <v:imagedata r:id="rId2396" o:title=""/>
          </v:shape>
        </w:pict>
      </w:r>
      <w:r w:rsidRPr="00195076">
        <w:rPr>
          <w:sz w:val="22"/>
          <w:szCs w:val="22"/>
        </w:rPr>
        <w:t xml:space="preserve">=1,282, для </w:t>
      </w:r>
      <w:r w:rsidR="000661A9">
        <w:rPr>
          <w:position w:val="-4"/>
          <w:sz w:val="22"/>
          <w:szCs w:val="22"/>
        </w:rPr>
        <w:pict>
          <v:shape id="_x0000_i2859" type="#_x0000_t75" style="width:12pt;height:12.75pt">
            <v:imagedata r:id="rId1830" o:title=""/>
          </v:shape>
        </w:pict>
      </w:r>
      <w:r w:rsidRPr="00195076">
        <w:rPr>
          <w:sz w:val="22"/>
          <w:szCs w:val="22"/>
        </w:rPr>
        <w:t xml:space="preserve">=0,95  </w:t>
      </w:r>
      <w:r w:rsidR="000661A9">
        <w:rPr>
          <w:position w:val="-10"/>
          <w:sz w:val="22"/>
          <w:szCs w:val="22"/>
        </w:rPr>
        <w:pict>
          <v:shape id="_x0000_i2860" type="#_x0000_t75" style="width:17.25pt;height:17.25pt">
            <v:imagedata r:id="rId2397" o:title=""/>
          </v:shape>
        </w:pict>
      </w:r>
      <w:r w:rsidRPr="00195076">
        <w:rPr>
          <w:sz w:val="22"/>
          <w:szCs w:val="22"/>
        </w:rPr>
        <w:t>=1,645).</w:t>
      </w:r>
    </w:p>
    <w:p w:rsidR="008669BE" w:rsidRPr="00195076" w:rsidRDefault="008669BE" w:rsidP="008669BE">
      <w:pPr>
        <w:jc w:val="both"/>
        <w:rPr>
          <w:sz w:val="22"/>
          <w:szCs w:val="22"/>
        </w:rPr>
      </w:pPr>
      <w:r w:rsidRPr="00195076">
        <w:rPr>
          <w:sz w:val="22"/>
          <w:szCs w:val="22"/>
        </w:rPr>
        <w:tab/>
        <w:t xml:space="preserve">Исходя из представленных данных, при расчете режима резания в формулу для расчета допустимой скорости резания следует, при необходимости, подставить гарантийное значение стойкости </w:t>
      </w:r>
      <w:r w:rsidR="000661A9">
        <w:rPr>
          <w:position w:val="-10"/>
          <w:sz w:val="22"/>
          <w:szCs w:val="22"/>
        </w:rPr>
        <w:pict>
          <v:shape id="_x0000_i2861" type="#_x0000_t75" style="width:33pt;height:17.25pt">
            <v:imagedata r:id="rId2398" o:title=""/>
          </v:shape>
        </w:pict>
      </w:r>
      <w:r w:rsidRPr="00195076">
        <w:rPr>
          <w:sz w:val="22"/>
          <w:szCs w:val="22"/>
        </w:rPr>
        <w:t>; естественно</w:t>
      </w:r>
      <w:r>
        <w:rPr>
          <w:sz w:val="22"/>
          <w:szCs w:val="22"/>
        </w:rPr>
        <w:t>,</w:t>
      </w:r>
      <w:r w:rsidRPr="00195076">
        <w:rPr>
          <w:sz w:val="22"/>
          <w:szCs w:val="22"/>
        </w:rPr>
        <w:t xml:space="preserve"> для этого необходимо иметь банк данных испытаний инструментов различных типов в производственных условиях.</w:t>
      </w:r>
    </w:p>
    <w:p w:rsidR="008669BE" w:rsidRPr="00195076" w:rsidRDefault="008669BE" w:rsidP="008669BE">
      <w:pPr>
        <w:jc w:val="both"/>
        <w:rPr>
          <w:sz w:val="22"/>
          <w:szCs w:val="22"/>
        </w:rPr>
      </w:pPr>
      <w:r w:rsidRPr="00195076">
        <w:rPr>
          <w:sz w:val="22"/>
          <w:szCs w:val="22"/>
        </w:rPr>
        <w:tab/>
        <w:t>Методика организации испытаний инструмента, расчета показателей надежности инструментов изложен</w:t>
      </w:r>
      <w:r>
        <w:rPr>
          <w:sz w:val="22"/>
          <w:szCs w:val="22"/>
        </w:rPr>
        <w:t>а</w:t>
      </w:r>
      <w:r w:rsidRPr="00195076">
        <w:rPr>
          <w:sz w:val="22"/>
          <w:szCs w:val="22"/>
        </w:rPr>
        <w:t xml:space="preserve"> в монографии А.А.Рыжкина, Б.Н.Слюсаря и К.Г.Шучева </w:t>
      </w:r>
      <w:r>
        <w:rPr>
          <w:sz w:val="22"/>
          <w:szCs w:val="22"/>
        </w:rPr>
        <w:t>«Основы теории наде</w:t>
      </w:r>
      <w:r w:rsidRPr="00195076">
        <w:rPr>
          <w:sz w:val="22"/>
          <w:szCs w:val="22"/>
        </w:rPr>
        <w:t>жности»</w:t>
      </w:r>
      <w:r>
        <w:rPr>
          <w:sz w:val="22"/>
          <w:szCs w:val="22"/>
        </w:rPr>
        <w:t xml:space="preserve"> [36]</w:t>
      </w:r>
      <w:r w:rsidRPr="00195076">
        <w:rPr>
          <w:sz w:val="22"/>
          <w:szCs w:val="22"/>
        </w:rPr>
        <w:t>.</w:t>
      </w:r>
    </w:p>
    <w:p w:rsidR="008669BE" w:rsidRPr="00195076" w:rsidRDefault="008669BE" w:rsidP="008669BE">
      <w:pPr>
        <w:jc w:val="both"/>
        <w:rPr>
          <w:sz w:val="22"/>
          <w:szCs w:val="22"/>
        </w:rPr>
      </w:pPr>
    </w:p>
    <w:p w:rsidR="008669BE" w:rsidRDefault="008669BE" w:rsidP="008669BE">
      <w:pPr>
        <w:jc w:val="center"/>
        <w:rPr>
          <w:rFonts w:ascii="Bookman Old Style" w:hAnsi="Bookman Old Style"/>
          <w:b/>
        </w:rPr>
      </w:pPr>
      <w:r w:rsidRPr="000F3745">
        <w:rPr>
          <w:rFonts w:ascii="Bookman Old Style" w:hAnsi="Bookman Old Style"/>
          <w:b/>
        </w:rPr>
        <w:t xml:space="preserve">6.7.  Расчет  режима  резания  </w:t>
      </w:r>
    </w:p>
    <w:p w:rsidR="008669BE" w:rsidRPr="000F3745" w:rsidRDefault="008669BE" w:rsidP="008669BE">
      <w:pPr>
        <w:jc w:val="center"/>
        <w:rPr>
          <w:rFonts w:ascii="Bookman Old Style" w:hAnsi="Bookman Old Style"/>
          <w:b/>
        </w:rPr>
      </w:pPr>
      <w:r w:rsidRPr="000F3745">
        <w:rPr>
          <w:rFonts w:ascii="Bookman Old Style" w:hAnsi="Bookman Old Style"/>
          <w:b/>
        </w:rPr>
        <w:t>при  многоинструментной  обработке</w:t>
      </w:r>
    </w:p>
    <w:p w:rsidR="008669BE" w:rsidRPr="00195076" w:rsidRDefault="008669BE" w:rsidP="008669BE">
      <w:pPr>
        <w:ind w:firstLine="709"/>
        <w:jc w:val="both"/>
        <w:rPr>
          <w:sz w:val="22"/>
          <w:szCs w:val="22"/>
        </w:rPr>
      </w:pPr>
    </w:p>
    <w:p w:rsidR="008669BE" w:rsidRPr="00195076" w:rsidRDefault="008669BE" w:rsidP="008669BE">
      <w:pPr>
        <w:ind w:firstLine="709"/>
        <w:jc w:val="both"/>
        <w:rPr>
          <w:sz w:val="22"/>
          <w:szCs w:val="22"/>
        </w:rPr>
      </w:pPr>
      <w:r w:rsidRPr="00195076">
        <w:rPr>
          <w:sz w:val="22"/>
          <w:szCs w:val="22"/>
        </w:rPr>
        <w:t>В современном хорошо организованном производстве при использовании обрабатывающих центров и станков с ЧПУ смена инструмента должна производиться профилактически, это особенно четко проявляется для обрабатывающих центров, имеющих устройства для автоматической смены инструмента.</w:t>
      </w:r>
    </w:p>
    <w:p w:rsidR="008669BE" w:rsidRPr="00195076" w:rsidRDefault="008669BE" w:rsidP="008669BE">
      <w:pPr>
        <w:ind w:firstLine="709"/>
        <w:jc w:val="both"/>
        <w:rPr>
          <w:sz w:val="22"/>
          <w:szCs w:val="22"/>
        </w:rPr>
      </w:pPr>
      <w:r w:rsidRPr="00195076">
        <w:rPr>
          <w:sz w:val="22"/>
          <w:szCs w:val="22"/>
        </w:rPr>
        <w:t>Как для станков с ЧПУ, так и для обрабатывающих центров инструмент настраивается вне станка (вылет фрез и сверл, вылет резцов на расточных борштангах, установка резца в блоке для токарных станков). Чем это вызвано?</w:t>
      </w:r>
    </w:p>
    <w:p w:rsidR="008669BE" w:rsidRPr="00195076" w:rsidRDefault="008669BE" w:rsidP="008669BE">
      <w:pPr>
        <w:ind w:firstLine="709"/>
        <w:jc w:val="both"/>
        <w:rPr>
          <w:sz w:val="22"/>
          <w:szCs w:val="22"/>
        </w:rPr>
      </w:pPr>
      <w:r w:rsidRPr="00195076">
        <w:rPr>
          <w:sz w:val="22"/>
          <w:szCs w:val="22"/>
        </w:rPr>
        <w:t>Минута работы станка с ЧПУ, и особенно обрабатывающего центра, стоит дорого, поэтому останавливать станок по мере выхода инструмента из строя экономически невыгодно. На обрабатывающих центрах с магазинами можно вообще профилактически заменять инструмент в магазине во время рабо</w:t>
      </w:r>
      <w:r>
        <w:rPr>
          <w:sz w:val="22"/>
          <w:szCs w:val="22"/>
        </w:rPr>
        <w:t>ты станка другими инструментами</w:t>
      </w:r>
      <w:r w:rsidRPr="00195076">
        <w:rPr>
          <w:sz w:val="22"/>
          <w:szCs w:val="22"/>
        </w:rPr>
        <w:t xml:space="preserve"> без потери времени, </w:t>
      </w:r>
      <w:r w:rsidRPr="00195076">
        <w:rPr>
          <w:sz w:val="22"/>
          <w:szCs w:val="22"/>
        </w:rPr>
        <w:lastRenderedPageBreak/>
        <w:t xml:space="preserve">идущего на обработку детали. Поэтому в настоящее время профилактическая смена инструмента </w:t>
      </w:r>
      <w:r w:rsidRPr="00195076">
        <w:rPr>
          <w:sz w:val="22"/>
          <w:szCs w:val="22"/>
        </w:rPr>
        <w:t> основной способ его замены.</w:t>
      </w:r>
    </w:p>
    <w:p w:rsidR="008669BE" w:rsidRPr="00195076" w:rsidRDefault="008669BE" w:rsidP="008669BE">
      <w:pPr>
        <w:ind w:firstLine="709"/>
        <w:jc w:val="both"/>
        <w:rPr>
          <w:sz w:val="22"/>
          <w:szCs w:val="22"/>
        </w:rPr>
      </w:pPr>
      <w:r w:rsidRPr="00195076">
        <w:rPr>
          <w:sz w:val="22"/>
          <w:szCs w:val="22"/>
        </w:rPr>
        <w:t>Рассмотрим несколько основных понятий, необходимых для уяснения принципа выбора оптимальных режимов резания для одно- и многоинструментальных наладок, а также общую схему расчета оптимального режима резания при случайном характере рассе</w:t>
      </w:r>
      <w:r>
        <w:rPr>
          <w:sz w:val="22"/>
          <w:szCs w:val="22"/>
        </w:rPr>
        <w:t>я</w:t>
      </w:r>
      <w:r w:rsidRPr="00195076">
        <w:rPr>
          <w:sz w:val="22"/>
          <w:szCs w:val="22"/>
        </w:rPr>
        <w:t>ния стойкости, пользуясь методикой проф. Б.И. Гордиенко и проф. М.А. Краплина</w:t>
      </w:r>
      <w:r>
        <w:rPr>
          <w:sz w:val="22"/>
          <w:szCs w:val="22"/>
        </w:rPr>
        <w:t xml:space="preserve"> (цит. по </w:t>
      </w:r>
      <w:r w:rsidRPr="00846FBB">
        <w:rPr>
          <w:sz w:val="22"/>
          <w:szCs w:val="22"/>
        </w:rPr>
        <w:t>[</w:t>
      </w:r>
      <w:r>
        <w:rPr>
          <w:sz w:val="22"/>
          <w:szCs w:val="22"/>
        </w:rPr>
        <w:t>38</w:t>
      </w:r>
      <w:r w:rsidRPr="00846FBB">
        <w:rPr>
          <w:sz w:val="22"/>
          <w:szCs w:val="22"/>
        </w:rPr>
        <w:t>]</w:t>
      </w:r>
      <w:r>
        <w:rPr>
          <w:sz w:val="22"/>
          <w:szCs w:val="22"/>
        </w:rPr>
        <w:t>)</w:t>
      </w:r>
      <w:r w:rsidRPr="00195076">
        <w:rPr>
          <w:sz w:val="22"/>
          <w:szCs w:val="22"/>
        </w:rPr>
        <w:t>.</w:t>
      </w:r>
    </w:p>
    <w:p w:rsidR="008669BE" w:rsidRPr="00195076" w:rsidRDefault="008669BE" w:rsidP="008669BE">
      <w:pPr>
        <w:ind w:firstLine="709"/>
        <w:jc w:val="both"/>
        <w:rPr>
          <w:sz w:val="22"/>
          <w:szCs w:val="22"/>
        </w:rPr>
      </w:pPr>
      <w:r w:rsidRPr="00195076">
        <w:rPr>
          <w:sz w:val="22"/>
          <w:szCs w:val="22"/>
        </w:rPr>
        <w:t>1. Коэффициент технической готовности станка К</w:t>
      </w:r>
      <w:r w:rsidRPr="00195076">
        <w:rPr>
          <w:sz w:val="22"/>
          <w:szCs w:val="22"/>
          <w:vertAlign w:val="subscript"/>
        </w:rPr>
        <w:t>г</w:t>
      </w:r>
      <w:r w:rsidRPr="00195076">
        <w:rPr>
          <w:sz w:val="22"/>
          <w:szCs w:val="22"/>
        </w:rPr>
        <w:t xml:space="preserve"> (по работе инструмента) есть вероятность того, что станок в произвольный момент времени находится в состоянии работы. Его можно приближенно выразить отношением моментов времени, когда наладка работала, к общему числу зафиксированных моментов времени:</w:t>
      </w:r>
    </w:p>
    <w:p w:rsidR="008669BE" w:rsidRPr="00195076" w:rsidRDefault="000661A9" w:rsidP="008669BE">
      <w:pPr>
        <w:spacing w:line="228" w:lineRule="auto"/>
        <w:ind w:firstLine="709"/>
        <w:jc w:val="right"/>
        <w:rPr>
          <w:sz w:val="22"/>
          <w:szCs w:val="22"/>
        </w:rPr>
      </w:pPr>
      <w:r>
        <w:rPr>
          <w:position w:val="-22"/>
          <w:sz w:val="22"/>
          <w:szCs w:val="22"/>
        </w:rPr>
        <w:pict>
          <v:shape id="_x0000_i2862" type="#_x0000_t75" style="width:46.5pt;height:27pt">
            <v:imagedata r:id="rId2399"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(6.62)</w:t>
      </w:r>
    </w:p>
    <w:p w:rsidR="008669BE" w:rsidRPr="00195076" w:rsidRDefault="008669BE" w:rsidP="008669BE">
      <w:pPr>
        <w:spacing w:line="228" w:lineRule="auto"/>
        <w:ind w:left="720" w:hanging="720"/>
        <w:jc w:val="both"/>
        <w:rPr>
          <w:sz w:val="22"/>
          <w:szCs w:val="22"/>
        </w:rPr>
      </w:pPr>
      <w:r w:rsidRPr="00195076">
        <w:rPr>
          <w:sz w:val="22"/>
          <w:szCs w:val="22"/>
        </w:rPr>
        <w:t>где Т - запланированное время смены; Т</w:t>
      </w:r>
      <w:r w:rsidRPr="00195076">
        <w:rPr>
          <w:sz w:val="22"/>
          <w:szCs w:val="22"/>
          <w:vertAlign w:val="subscript"/>
        </w:rPr>
        <w:t>ср</w:t>
      </w:r>
      <w:r w:rsidRPr="00195076">
        <w:rPr>
          <w:b/>
          <w:sz w:val="22"/>
          <w:szCs w:val="22"/>
          <w:vertAlign w:val="subscript"/>
        </w:rPr>
        <w:t xml:space="preserve"> </w:t>
      </w:r>
      <w:r w:rsidRPr="00195076">
        <w:rPr>
          <w:sz w:val="22"/>
          <w:szCs w:val="22"/>
        </w:rPr>
        <w:t>- среднее время между двумя сменами инструмента; а - среднее время, необходимое на смену и подналадку инструмента, уборку станка, смазку и т.д.</w:t>
      </w:r>
    </w:p>
    <w:p w:rsidR="008669BE" w:rsidRPr="00195076" w:rsidRDefault="008669BE" w:rsidP="008669BE">
      <w:pPr>
        <w:spacing w:line="228" w:lineRule="auto"/>
        <w:ind w:firstLine="709"/>
        <w:jc w:val="both"/>
        <w:rPr>
          <w:sz w:val="22"/>
          <w:szCs w:val="22"/>
        </w:rPr>
      </w:pPr>
      <w:r w:rsidRPr="00195076">
        <w:rPr>
          <w:sz w:val="22"/>
          <w:szCs w:val="22"/>
        </w:rPr>
        <w:t>2. Рассеяние стойкости подчиняется закону нормального распределения дифференциальная форма которого имеет вид (6.</w:t>
      </w:r>
      <w:r>
        <w:rPr>
          <w:sz w:val="22"/>
          <w:szCs w:val="22"/>
        </w:rPr>
        <w:t>51</w:t>
      </w:r>
      <w:r w:rsidRPr="00195076">
        <w:rPr>
          <w:sz w:val="22"/>
          <w:szCs w:val="22"/>
        </w:rPr>
        <w:t xml:space="preserve">), а параметр </w:t>
      </w:r>
      <w:r w:rsidR="000661A9">
        <w:rPr>
          <w:position w:val="-6"/>
          <w:sz w:val="22"/>
          <w:szCs w:val="22"/>
        </w:rPr>
        <w:pict>
          <v:shape id="_x0000_i2863" type="#_x0000_t75" style="width:12pt;height:9.75pt">
            <v:imagedata r:id="rId2400" o:title=""/>
          </v:shape>
        </w:pict>
      </w:r>
      <w:r w:rsidRPr="00195076">
        <w:rPr>
          <w:sz w:val="22"/>
          <w:szCs w:val="22"/>
        </w:rPr>
        <w:t xml:space="preserve"> определяется выражением </w:t>
      </w:r>
    </w:p>
    <w:p w:rsidR="008669BE" w:rsidRPr="00195076" w:rsidRDefault="000661A9" w:rsidP="008669BE">
      <w:pPr>
        <w:spacing w:line="228" w:lineRule="auto"/>
        <w:jc w:val="right"/>
        <w:rPr>
          <w:sz w:val="22"/>
          <w:szCs w:val="22"/>
        </w:rPr>
      </w:pPr>
      <w:r>
        <w:rPr>
          <w:position w:val="-34"/>
          <w:sz w:val="22"/>
          <w:szCs w:val="22"/>
        </w:rPr>
        <w:pict>
          <v:shape id="_x0000_i2864" type="#_x0000_t75" style="width:171.75pt;height:35.25pt">
            <v:imagedata r:id="rId2401" o:title=""/>
          </v:shape>
        </w:pict>
      </w:r>
      <w:r w:rsidR="008669BE">
        <w:rPr>
          <w:sz w:val="22"/>
          <w:szCs w:val="22"/>
        </w:rPr>
        <w:t xml:space="preserve">.      </w:t>
      </w:r>
      <w:r w:rsidR="008669BE" w:rsidRPr="00195076">
        <w:rPr>
          <w:sz w:val="22"/>
          <w:szCs w:val="22"/>
        </w:rPr>
        <w:t xml:space="preserve">               (6.63)</w:t>
      </w:r>
    </w:p>
    <w:p w:rsidR="008669BE" w:rsidRPr="00195076" w:rsidRDefault="008669BE" w:rsidP="008669BE">
      <w:pPr>
        <w:spacing w:line="228" w:lineRule="auto"/>
        <w:ind w:firstLine="709"/>
        <w:jc w:val="both"/>
        <w:rPr>
          <w:sz w:val="22"/>
          <w:szCs w:val="22"/>
        </w:rPr>
      </w:pPr>
      <w:r w:rsidRPr="00195076">
        <w:rPr>
          <w:sz w:val="22"/>
          <w:szCs w:val="22"/>
        </w:rPr>
        <w:t>3. Вероятность того, что инструмент выйдет из строя в момент времени t, равна площади под кривой от абсциссы  0  до абсциссы Т:</w:t>
      </w:r>
    </w:p>
    <w:p w:rsidR="008669BE" w:rsidRPr="00195076" w:rsidRDefault="000661A9" w:rsidP="008669BE">
      <w:pPr>
        <w:spacing w:line="228" w:lineRule="auto"/>
        <w:ind w:firstLine="709"/>
        <w:jc w:val="right"/>
        <w:rPr>
          <w:sz w:val="22"/>
          <w:szCs w:val="22"/>
        </w:rPr>
      </w:pPr>
      <w:r>
        <w:rPr>
          <w:position w:val="-36"/>
          <w:sz w:val="22"/>
          <w:szCs w:val="22"/>
        </w:rPr>
        <w:pict>
          <v:shape id="_x0000_i2865" type="#_x0000_t75" style="width:105pt;height:42.75pt">
            <v:imagedata r:id="rId2402" o:title=""/>
          </v:shape>
        </w:pict>
      </w:r>
      <w:r w:rsidR="008669BE" w:rsidRPr="00195076">
        <w:rPr>
          <w:sz w:val="22"/>
          <w:szCs w:val="22"/>
        </w:rPr>
        <w:t>.</w:t>
      </w:r>
      <w:r w:rsidR="008669BE">
        <w:rPr>
          <w:sz w:val="22"/>
          <w:szCs w:val="22"/>
        </w:rPr>
        <w:t xml:space="preserve">  </w:t>
      </w:r>
      <w:r w:rsidR="008669BE" w:rsidRPr="00195076">
        <w:rPr>
          <w:sz w:val="22"/>
          <w:szCs w:val="22"/>
        </w:rPr>
        <w:t xml:space="preserve">    </w:t>
      </w:r>
      <w:r w:rsidR="008669BE">
        <w:rPr>
          <w:sz w:val="22"/>
          <w:szCs w:val="22"/>
        </w:rPr>
        <w:t xml:space="preserve">    </w:t>
      </w:r>
      <w:r w:rsidR="008669BE" w:rsidRPr="00195076">
        <w:rPr>
          <w:sz w:val="22"/>
          <w:szCs w:val="22"/>
        </w:rPr>
        <w:t xml:space="preserve">                       (6.64)</w:t>
      </w:r>
    </w:p>
    <w:p w:rsidR="008669BE" w:rsidRPr="00195076" w:rsidRDefault="008669BE" w:rsidP="008669BE">
      <w:pPr>
        <w:spacing w:line="228" w:lineRule="auto"/>
        <w:ind w:firstLine="709"/>
        <w:jc w:val="both"/>
        <w:rPr>
          <w:sz w:val="22"/>
          <w:szCs w:val="22"/>
        </w:rPr>
      </w:pPr>
      <w:r w:rsidRPr="00195076">
        <w:rPr>
          <w:sz w:val="22"/>
          <w:szCs w:val="22"/>
        </w:rPr>
        <w:t>Это есть функция Лапласа</w:t>
      </w:r>
      <w:r>
        <w:rPr>
          <w:sz w:val="22"/>
          <w:szCs w:val="22"/>
        </w:rPr>
        <w:t>,</w:t>
      </w:r>
      <w:r w:rsidRPr="00195076">
        <w:rPr>
          <w:sz w:val="22"/>
          <w:szCs w:val="22"/>
        </w:rPr>
        <w:t xml:space="preserve"> или интегральный закон нормального распределения.</w:t>
      </w:r>
    </w:p>
    <w:p w:rsidR="008669BE" w:rsidRPr="000F3745" w:rsidRDefault="008669BE" w:rsidP="008669BE">
      <w:pPr>
        <w:ind w:firstLine="709"/>
        <w:jc w:val="both"/>
        <w:rPr>
          <w:sz w:val="22"/>
          <w:szCs w:val="22"/>
        </w:rPr>
      </w:pPr>
      <w:r w:rsidRPr="00195076">
        <w:rPr>
          <w:sz w:val="22"/>
          <w:szCs w:val="22"/>
        </w:rPr>
        <w:t xml:space="preserve">Теперь определим оптимальную по производительности скорость резания и период сменности </w:t>
      </w:r>
      <w:r w:rsidRPr="000F3745">
        <w:rPr>
          <w:sz w:val="22"/>
          <w:szCs w:val="22"/>
        </w:rPr>
        <w:t>Т применительно к токарной обработке одним инструментом. Пусть станок работает с заданной скоростью резания V, подачей S. Суммарная длина обработки - L, диаметр детали равен d, при этом запланированный период смены - T (мин). Пусть среднее время работы станка за период до принудительной профилактической смены инструмента - Т</w:t>
      </w:r>
      <w:r w:rsidRPr="000F3745">
        <w:rPr>
          <w:sz w:val="22"/>
          <w:szCs w:val="22"/>
          <w:vertAlign w:val="subscript"/>
        </w:rPr>
        <w:t>ср</w:t>
      </w:r>
      <w:r w:rsidRPr="000F3745">
        <w:rPr>
          <w:sz w:val="22"/>
          <w:szCs w:val="22"/>
        </w:rPr>
        <w:t>. Эти величины неодинаковы, так как инструмент может выйти из строя раньше запланированного времени Т, и в общем Т</w:t>
      </w:r>
      <w:r w:rsidRPr="000F3745">
        <w:rPr>
          <w:sz w:val="22"/>
          <w:szCs w:val="22"/>
          <w:vertAlign w:val="subscript"/>
        </w:rPr>
        <w:t>ср</w:t>
      </w:r>
      <w:r w:rsidRPr="000F3745">
        <w:rPr>
          <w:sz w:val="22"/>
          <w:szCs w:val="22"/>
        </w:rPr>
        <w:t xml:space="preserve"> может быть меньше Т. Пусть на станке для смены инструмента приходится затрачивать время </w:t>
      </w:r>
      <w:r w:rsidRPr="000F3745">
        <w:rPr>
          <w:i/>
          <w:sz w:val="22"/>
          <w:szCs w:val="22"/>
        </w:rPr>
        <w:t>а</w:t>
      </w:r>
      <w:r w:rsidRPr="000F3745">
        <w:rPr>
          <w:sz w:val="22"/>
          <w:szCs w:val="22"/>
        </w:rPr>
        <w:t>.</w:t>
      </w:r>
    </w:p>
    <w:p w:rsidR="008669BE" w:rsidRPr="0096172A" w:rsidRDefault="008669BE" w:rsidP="008669BE">
      <w:pPr>
        <w:ind w:firstLine="709"/>
        <w:jc w:val="both"/>
        <w:rPr>
          <w:sz w:val="22"/>
          <w:szCs w:val="22"/>
        </w:rPr>
      </w:pPr>
      <w:r w:rsidRPr="00195076">
        <w:rPr>
          <w:sz w:val="22"/>
          <w:szCs w:val="22"/>
        </w:rPr>
        <w:lastRenderedPageBreak/>
        <w:t xml:space="preserve">Отношение </w:t>
      </w:r>
      <w:r w:rsidR="000661A9">
        <w:rPr>
          <w:position w:val="-22"/>
          <w:sz w:val="22"/>
          <w:szCs w:val="22"/>
        </w:rPr>
        <w:pict>
          <v:shape id="_x0000_i2866" type="#_x0000_t75" style="width:45pt;height:27pt">
            <v:imagedata r:id="rId2403" o:title=""/>
          </v:shape>
        </w:pict>
      </w:r>
      <w:r w:rsidRPr="00195076">
        <w:rPr>
          <w:sz w:val="22"/>
          <w:szCs w:val="22"/>
        </w:rPr>
        <w:t xml:space="preserve"> показывает, какую долю общего времени станок работает. Количество деталей, отработанных за произвольный период времени, равно отношению фактического времени работы к штучному времени </w:t>
      </w:r>
      <w:r w:rsidRPr="0096172A">
        <w:rPr>
          <w:sz w:val="22"/>
          <w:szCs w:val="22"/>
        </w:rPr>
        <w:t>Т</w:t>
      </w:r>
      <w:r w:rsidRPr="0096172A">
        <w:rPr>
          <w:sz w:val="22"/>
          <w:szCs w:val="22"/>
          <w:vertAlign w:val="subscript"/>
        </w:rPr>
        <w:t>шт</w:t>
      </w:r>
      <w:r w:rsidRPr="0096172A">
        <w:rPr>
          <w:sz w:val="22"/>
          <w:szCs w:val="22"/>
        </w:rPr>
        <w:t>:</w:t>
      </w:r>
    </w:p>
    <w:p w:rsidR="008669BE" w:rsidRPr="00195076" w:rsidRDefault="000661A9" w:rsidP="008669BE">
      <w:pPr>
        <w:ind w:firstLine="709"/>
        <w:jc w:val="right"/>
        <w:rPr>
          <w:sz w:val="22"/>
          <w:szCs w:val="22"/>
        </w:rPr>
      </w:pPr>
      <w:r>
        <w:rPr>
          <w:position w:val="-28"/>
          <w:sz w:val="22"/>
          <w:szCs w:val="22"/>
        </w:rPr>
        <w:pict>
          <v:shape id="_x0000_i2867" type="#_x0000_t75" style="width:37.5pt;height:27pt">
            <v:imagedata r:id="rId2404" o:title=""/>
          </v:shape>
        </w:pict>
      </w:r>
      <w:r w:rsidR="008669BE" w:rsidRPr="00195076">
        <w:rPr>
          <w:sz w:val="22"/>
          <w:szCs w:val="22"/>
        </w:rPr>
        <w:t>.                                                (6.65)</w:t>
      </w:r>
    </w:p>
    <w:p w:rsidR="008669BE" w:rsidRPr="00195076" w:rsidRDefault="008669BE" w:rsidP="008669BE">
      <w:pPr>
        <w:ind w:firstLine="709"/>
        <w:jc w:val="both"/>
        <w:rPr>
          <w:sz w:val="22"/>
          <w:szCs w:val="22"/>
        </w:rPr>
      </w:pPr>
      <w:r w:rsidRPr="00195076">
        <w:rPr>
          <w:sz w:val="22"/>
          <w:szCs w:val="22"/>
        </w:rPr>
        <w:t xml:space="preserve">Средняя производительность станка за период времени </w:t>
      </w:r>
      <w:r w:rsidRPr="00195076">
        <w:rPr>
          <w:b/>
          <w:sz w:val="22"/>
          <w:szCs w:val="22"/>
        </w:rPr>
        <w:sym w:font="Symbol" w:char="F051"/>
      </w:r>
      <w:r w:rsidRPr="00195076">
        <w:rPr>
          <w:sz w:val="22"/>
          <w:szCs w:val="22"/>
        </w:rPr>
        <w:t xml:space="preserve"> (в деталях)</w:t>
      </w:r>
    </w:p>
    <w:p w:rsidR="008669BE" w:rsidRPr="00195076" w:rsidRDefault="000661A9" w:rsidP="008669BE">
      <w:pPr>
        <w:ind w:firstLine="709"/>
        <w:jc w:val="right"/>
        <w:rPr>
          <w:sz w:val="22"/>
          <w:szCs w:val="22"/>
        </w:rPr>
      </w:pPr>
      <w:r>
        <w:rPr>
          <w:position w:val="-28"/>
          <w:sz w:val="22"/>
          <w:szCs w:val="22"/>
        </w:rPr>
        <w:pict>
          <v:shape id="_x0000_i2868" type="#_x0000_t75" style="width:57.75pt;height:27pt">
            <v:imagedata r:id="rId2405" o:title=""/>
          </v:shape>
        </w:pict>
      </w:r>
      <w:r w:rsidR="008669BE" w:rsidRPr="00195076">
        <w:rPr>
          <w:sz w:val="22"/>
          <w:szCs w:val="22"/>
        </w:rPr>
        <w:t>.                                          (6.66)</w:t>
      </w:r>
    </w:p>
    <w:p w:rsidR="008669BE" w:rsidRPr="0096172A" w:rsidRDefault="008669BE" w:rsidP="008669BE">
      <w:pPr>
        <w:ind w:firstLine="709"/>
        <w:jc w:val="both"/>
        <w:rPr>
          <w:sz w:val="22"/>
          <w:szCs w:val="22"/>
        </w:rPr>
      </w:pPr>
      <w:r w:rsidRPr="00195076">
        <w:rPr>
          <w:sz w:val="22"/>
          <w:szCs w:val="22"/>
        </w:rPr>
        <w:t xml:space="preserve">Остается выразить критерий (6.66) через интересующие нас величины </w:t>
      </w:r>
      <w:r w:rsidRPr="0096172A">
        <w:rPr>
          <w:sz w:val="22"/>
          <w:szCs w:val="22"/>
        </w:rPr>
        <w:t>Т и V. Время</w:t>
      </w:r>
    </w:p>
    <w:p w:rsidR="008669BE" w:rsidRPr="0096172A" w:rsidRDefault="008669BE" w:rsidP="008669BE">
      <w:pPr>
        <w:ind w:firstLine="709"/>
        <w:jc w:val="right"/>
        <w:rPr>
          <w:sz w:val="22"/>
          <w:szCs w:val="22"/>
        </w:rPr>
      </w:pPr>
      <w:r w:rsidRPr="0096172A">
        <w:rPr>
          <w:sz w:val="22"/>
          <w:szCs w:val="22"/>
        </w:rPr>
        <w:t>Т</w:t>
      </w:r>
      <w:r w:rsidRPr="0096172A">
        <w:rPr>
          <w:sz w:val="22"/>
          <w:szCs w:val="22"/>
          <w:vertAlign w:val="subscript"/>
        </w:rPr>
        <w:t>шт</w:t>
      </w:r>
      <w:r w:rsidRPr="0096172A">
        <w:rPr>
          <w:sz w:val="22"/>
          <w:szCs w:val="22"/>
        </w:rPr>
        <w:t xml:space="preserve"> = Т</w:t>
      </w:r>
      <w:r w:rsidRPr="0096172A">
        <w:rPr>
          <w:sz w:val="22"/>
          <w:szCs w:val="22"/>
          <w:vertAlign w:val="subscript"/>
        </w:rPr>
        <w:t>рез</w:t>
      </w:r>
      <w:r w:rsidRPr="0096172A">
        <w:rPr>
          <w:sz w:val="22"/>
          <w:szCs w:val="22"/>
        </w:rPr>
        <w:t xml:space="preserve"> + </w:t>
      </w:r>
      <w:r w:rsidR="000661A9">
        <w:rPr>
          <w:position w:val="-6"/>
          <w:sz w:val="22"/>
          <w:szCs w:val="22"/>
        </w:rPr>
        <w:pict>
          <v:shape id="_x0000_i2869" type="#_x0000_t75" style="width:9.75pt;height:12pt">
            <v:imagedata r:id="rId2406" o:title=""/>
          </v:shape>
        </w:pict>
      </w:r>
      <w:r w:rsidRPr="0096172A">
        <w:rPr>
          <w:sz w:val="22"/>
          <w:szCs w:val="22"/>
        </w:rPr>
        <w:t xml:space="preserve">, </w:t>
      </w:r>
      <w:r>
        <w:rPr>
          <w:sz w:val="22"/>
          <w:szCs w:val="22"/>
        </w:rPr>
        <w:t xml:space="preserve">             </w:t>
      </w:r>
      <w:r w:rsidRPr="0096172A">
        <w:rPr>
          <w:sz w:val="22"/>
          <w:szCs w:val="22"/>
        </w:rPr>
        <w:t xml:space="preserve">                         (6.67)</w:t>
      </w:r>
    </w:p>
    <w:p w:rsidR="008669BE" w:rsidRPr="0096172A" w:rsidRDefault="008669BE" w:rsidP="008669BE">
      <w:pPr>
        <w:ind w:left="540" w:hanging="540"/>
        <w:jc w:val="both"/>
        <w:rPr>
          <w:sz w:val="22"/>
          <w:szCs w:val="22"/>
        </w:rPr>
      </w:pPr>
      <w:r w:rsidRPr="0096172A">
        <w:rPr>
          <w:sz w:val="22"/>
          <w:szCs w:val="22"/>
        </w:rPr>
        <w:t>где Т</w:t>
      </w:r>
      <w:r w:rsidRPr="0096172A">
        <w:rPr>
          <w:sz w:val="22"/>
          <w:szCs w:val="22"/>
          <w:vertAlign w:val="subscript"/>
        </w:rPr>
        <w:t>рез</w:t>
      </w:r>
      <w:r w:rsidRPr="0096172A">
        <w:rPr>
          <w:sz w:val="22"/>
          <w:szCs w:val="22"/>
        </w:rPr>
        <w:t xml:space="preserve"> - чистое время резания на операции (на одну деталь), </w:t>
      </w:r>
      <w:r w:rsidR="000661A9">
        <w:rPr>
          <w:position w:val="-6"/>
          <w:sz w:val="22"/>
          <w:szCs w:val="22"/>
        </w:rPr>
        <w:pict>
          <v:shape id="_x0000_i2870" type="#_x0000_t75" style="width:9.75pt;height:12pt">
            <v:imagedata r:id="rId2407" o:title=""/>
          </v:shape>
        </w:pict>
      </w:r>
      <w:r w:rsidRPr="0096172A">
        <w:rPr>
          <w:sz w:val="22"/>
          <w:szCs w:val="22"/>
        </w:rPr>
        <w:t xml:space="preserve"> - вспомогательное время операции.</w:t>
      </w:r>
    </w:p>
    <w:p w:rsidR="008669BE" w:rsidRPr="0096172A" w:rsidRDefault="008669BE" w:rsidP="008669BE">
      <w:pPr>
        <w:ind w:firstLine="709"/>
        <w:jc w:val="both"/>
        <w:rPr>
          <w:sz w:val="22"/>
          <w:szCs w:val="22"/>
        </w:rPr>
      </w:pPr>
      <w:r w:rsidRPr="0096172A">
        <w:rPr>
          <w:sz w:val="22"/>
          <w:szCs w:val="22"/>
        </w:rPr>
        <w:t xml:space="preserve">Но </w:t>
      </w:r>
      <w:r w:rsidR="000661A9">
        <w:rPr>
          <w:position w:val="-22"/>
          <w:sz w:val="22"/>
          <w:szCs w:val="22"/>
        </w:rPr>
        <w:pict>
          <v:shape id="_x0000_i2871" type="#_x0000_t75" style="width:41.25pt;height:24.75pt">
            <v:imagedata r:id="rId2408" o:title=""/>
          </v:shape>
        </w:pict>
      </w:r>
      <w:r w:rsidRPr="0096172A">
        <w:rPr>
          <w:sz w:val="22"/>
          <w:szCs w:val="22"/>
        </w:rPr>
        <w:t>,  где  nS - минутная подача. Известно, что частота вращения шпинделя n = 1000</w:t>
      </w:r>
      <w:r w:rsidR="000661A9">
        <w:rPr>
          <w:position w:val="-6"/>
          <w:sz w:val="22"/>
          <w:szCs w:val="22"/>
        </w:rPr>
        <w:pict>
          <v:shape id="_x0000_i2872" type="#_x0000_t75" style="width:9.75pt;height:10.5pt">
            <v:imagedata r:id="rId2409" o:title=""/>
          </v:shape>
        </w:pict>
      </w:r>
      <w:r w:rsidRPr="0096172A">
        <w:rPr>
          <w:sz w:val="22"/>
          <w:szCs w:val="22"/>
        </w:rPr>
        <w:t xml:space="preserve"> / </w:t>
      </w:r>
      <w:r w:rsidR="000661A9">
        <w:rPr>
          <w:position w:val="-6"/>
          <w:sz w:val="22"/>
          <w:szCs w:val="22"/>
        </w:rPr>
        <w:pict>
          <v:shape id="_x0000_i2873" type="#_x0000_t75" style="width:12.75pt;height:12pt">
            <v:imagedata r:id="rId2410" o:title=""/>
          </v:shape>
        </w:pict>
      </w:r>
      <w:r w:rsidRPr="0096172A">
        <w:rPr>
          <w:sz w:val="22"/>
          <w:szCs w:val="22"/>
        </w:rPr>
        <w:t>D, тогда</w:t>
      </w:r>
    </w:p>
    <w:p w:rsidR="008669BE" w:rsidRPr="00195076" w:rsidRDefault="000661A9" w:rsidP="008669BE">
      <w:pPr>
        <w:ind w:firstLine="709"/>
        <w:jc w:val="right"/>
        <w:rPr>
          <w:sz w:val="22"/>
          <w:szCs w:val="22"/>
        </w:rPr>
      </w:pPr>
      <w:r>
        <w:rPr>
          <w:position w:val="-22"/>
          <w:sz w:val="22"/>
          <w:szCs w:val="22"/>
        </w:rPr>
        <w:pict>
          <v:shape id="_x0000_i2874" type="#_x0000_t75" style="width:60pt;height:24.75pt">
            <v:imagedata r:id="rId2411" o:title=""/>
          </v:shape>
        </w:pict>
      </w:r>
      <w:r w:rsidR="008669BE">
        <w:rPr>
          <w:sz w:val="22"/>
          <w:szCs w:val="22"/>
        </w:rPr>
        <w:t xml:space="preserve">.          </w:t>
      </w:r>
      <w:r w:rsidR="008669BE" w:rsidRPr="00195076">
        <w:rPr>
          <w:sz w:val="22"/>
          <w:szCs w:val="22"/>
        </w:rPr>
        <w:t xml:space="preserve">                              (6.68)</w:t>
      </w:r>
    </w:p>
    <w:p w:rsidR="008669BE" w:rsidRPr="00195076" w:rsidRDefault="008669BE" w:rsidP="008669BE">
      <w:pPr>
        <w:ind w:firstLine="709"/>
        <w:jc w:val="both"/>
        <w:rPr>
          <w:sz w:val="22"/>
          <w:szCs w:val="22"/>
        </w:rPr>
      </w:pPr>
      <w:r w:rsidRPr="00195076">
        <w:rPr>
          <w:sz w:val="22"/>
          <w:szCs w:val="22"/>
        </w:rPr>
        <w:t xml:space="preserve">Здесь  </w:t>
      </w:r>
      <w:r w:rsidR="000661A9">
        <w:rPr>
          <w:position w:val="-28"/>
          <w:sz w:val="22"/>
          <w:szCs w:val="22"/>
        </w:rPr>
        <w:pict>
          <v:shape id="_x0000_i2875" type="#_x0000_t75" style="width:54.75pt;height:30.75pt">
            <v:imagedata r:id="rId2412" o:title=""/>
          </v:shape>
        </w:pict>
      </w:r>
      <w:r w:rsidRPr="00195076">
        <w:rPr>
          <w:sz w:val="22"/>
          <w:szCs w:val="22"/>
        </w:rPr>
        <w:t xml:space="preserve"> - путь резания инструмента</w:t>
      </w:r>
      <w:r>
        <w:rPr>
          <w:sz w:val="22"/>
          <w:szCs w:val="22"/>
        </w:rPr>
        <w:t>,</w:t>
      </w:r>
      <w:r w:rsidRPr="00195076">
        <w:rPr>
          <w:sz w:val="22"/>
          <w:szCs w:val="22"/>
        </w:rPr>
        <w:t xml:space="preserve"> м.</w:t>
      </w:r>
      <w:r>
        <w:rPr>
          <w:sz w:val="22"/>
          <w:szCs w:val="22"/>
        </w:rPr>
        <w:t xml:space="preserve"> </w:t>
      </w:r>
      <w:r w:rsidRPr="00195076">
        <w:rPr>
          <w:sz w:val="22"/>
          <w:szCs w:val="22"/>
        </w:rPr>
        <w:t>Поэтому  Т</w:t>
      </w:r>
      <w:r w:rsidRPr="00195076">
        <w:rPr>
          <w:sz w:val="22"/>
          <w:szCs w:val="22"/>
          <w:vertAlign w:val="subscript"/>
        </w:rPr>
        <w:t>рез</w:t>
      </w:r>
      <w:r w:rsidRPr="00195076">
        <w:rPr>
          <w:sz w:val="22"/>
          <w:szCs w:val="22"/>
        </w:rPr>
        <w:t>=R/</w:t>
      </w:r>
      <w:r>
        <w:rPr>
          <w:sz w:val="22"/>
          <w:szCs w:val="22"/>
        </w:rPr>
        <w:sym w:font="Symbol" w:char="F075"/>
      </w:r>
      <w:r w:rsidRPr="00195076">
        <w:rPr>
          <w:sz w:val="22"/>
          <w:szCs w:val="22"/>
        </w:rPr>
        <w:t>, и тогда выражение (</w:t>
      </w:r>
      <w:r>
        <w:rPr>
          <w:sz w:val="22"/>
          <w:szCs w:val="22"/>
        </w:rPr>
        <w:t>6</w:t>
      </w:r>
      <w:r w:rsidRPr="00195076">
        <w:rPr>
          <w:sz w:val="22"/>
          <w:szCs w:val="22"/>
        </w:rPr>
        <w:t>.</w:t>
      </w:r>
      <w:r>
        <w:rPr>
          <w:sz w:val="22"/>
          <w:szCs w:val="22"/>
        </w:rPr>
        <w:t>68) примет вид</w:t>
      </w:r>
    </w:p>
    <w:p w:rsidR="008669BE" w:rsidRPr="00195076" w:rsidRDefault="000661A9" w:rsidP="008669BE">
      <w:pPr>
        <w:ind w:firstLine="709"/>
        <w:jc w:val="right"/>
        <w:rPr>
          <w:sz w:val="22"/>
          <w:szCs w:val="22"/>
        </w:rPr>
      </w:pPr>
      <w:r>
        <w:rPr>
          <w:position w:val="-22"/>
          <w:sz w:val="22"/>
          <w:szCs w:val="22"/>
        </w:rPr>
        <w:pict>
          <v:shape id="_x0000_i2876" type="#_x0000_t75" style="width:87.75pt;height:24.75pt">
            <v:imagedata r:id="rId2413" o:title=""/>
          </v:shape>
        </w:pict>
      </w:r>
      <w:r w:rsidR="008669BE">
        <w:rPr>
          <w:sz w:val="22"/>
          <w:szCs w:val="22"/>
        </w:rPr>
        <w:t xml:space="preserve">.        </w:t>
      </w:r>
      <w:r w:rsidR="008669BE" w:rsidRPr="00195076">
        <w:rPr>
          <w:sz w:val="22"/>
          <w:szCs w:val="22"/>
        </w:rPr>
        <w:t xml:space="preserve">                         (6.69)</w:t>
      </w:r>
    </w:p>
    <w:p w:rsidR="008669BE" w:rsidRPr="0096172A" w:rsidRDefault="008669BE" w:rsidP="008669BE">
      <w:pPr>
        <w:ind w:firstLine="709"/>
        <w:jc w:val="both"/>
        <w:rPr>
          <w:sz w:val="22"/>
          <w:szCs w:val="22"/>
        </w:rPr>
      </w:pPr>
      <w:r w:rsidRPr="00195076">
        <w:rPr>
          <w:sz w:val="22"/>
          <w:szCs w:val="22"/>
        </w:rPr>
        <w:t>Найдем коэффициент готовности К</w:t>
      </w:r>
      <w:r w:rsidRPr="00195076">
        <w:rPr>
          <w:sz w:val="22"/>
          <w:szCs w:val="22"/>
          <w:vertAlign w:val="subscript"/>
        </w:rPr>
        <w:t>г</w:t>
      </w:r>
      <w:r w:rsidRPr="00195076">
        <w:rPr>
          <w:sz w:val="22"/>
          <w:szCs w:val="22"/>
        </w:rPr>
        <w:t xml:space="preserve"> = Т</w:t>
      </w:r>
      <w:r w:rsidRPr="00195076">
        <w:rPr>
          <w:sz w:val="22"/>
          <w:szCs w:val="22"/>
          <w:vertAlign w:val="subscript"/>
        </w:rPr>
        <w:t xml:space="preserve">ср </w:t>
      </w:r>
      <w:r w:rsidRPr="00195076">
        <w:rPr>
          <w:sz w:val="22"/>
          <w:szCs w:val="22"/>
        </w:rPr>
        <w:t xml:space="preserve">/(T + a), для чего выразим </w:t>
      </w:r>
      <w:r w:rsidRPr="0096172A">
        <w:rPr>
          <w:sz w:val="22"/>
          <w:szCs w:val="22"/>
        </w:rPr>
        <w:t>Т</w:t>
      </w:r>
      <w:r w:rsidRPr="0096172A">
        <w:rPr>
          <w:sz w:val="22"/>
          <w:szCs w:val="22"/>
          <w:vertAlign w:val="subscript"/>
        </w:rPr>
        <w:t>ср</w:t>
      </w:r>
      <w:r w:rsidRPr="0096172A">
        <w:rPr>
          <w:sz w:val="22"/>
          <w:szCs w:val="22"/>
        </w:rPr>
        <w:t xml:space="preserve"> с учетом вспомогательного времени и чистого времени резания. Т</w:t>
      </w:r>
      <w:r w:rsidRPr="0096172A">
        <w:rPr>
          <w:sz w:val="22"/>
          <w:szCs w:val="22"/>
          <w:vertAlign w:val="subscript"/>
        </w:rPr>
        <w:t>ср</w:t>
      </w:r>
      <w:r w:rsidRPr="0096172A">
        <w:rPr>
          <w:sz w:val="22"/>
          <w:szCs w:val="22"/>
        </w:rPr>
        <w:t xml:space="preserve"> содержит чистое среднее время резания</w:t>
      </w:r>
      <w:r>
        <w:rPr>
          <w:sz w:val="22"/>
          <w:szCs w:val="22"/>
        </w:rPr>
        <w:t xml:space="preserve"> </w:t>
      </w:r>
      <w:r w:rsidRPr="0096172A">
        <w:rPr>
          <w:sz w:val="22"/>
          <w:szCs w:val="22"/>
        </w:rPr>
        <w:t>и суммарное машинное время t</w:t>
      </w:r>
      <w:r w:rsidRPr="0096172A">
        <w:rPr>
          <w:sz w:val="22"/>
          <w:szCs w:val="22"/>
          <w:vertAlign w:val="subscript"/>
        </w:rPr>
        <w:t>ср</w:t>
      </w:r>
      <w:r w:rsidRPr="0096172A">
        <w:rPr>
          <w:sz w:val="22"/>
          <w:szCs w:val="22"/>
        </w:rPr>
        <w:t xml:space="preserve">, а также среднее суммарное вспомогательное время </w:t>
      </w:r>
      <w:r w:rsidR="000661A9">
        <w:rPr>
          <w:position w:val="-32"/>
          <w:sz w:val="22"/>
          <w:szCs w:val="22"/>
        </w:rPr>
        <w:pict>
          <v:shape id="_x0000_i2877" type="#_x0000_t75" style="width:23.25pt;height:30.75pt">
            <v:imagedata r:id="rId2414" o:title=""/>
          </v:shape>
        </w:pict>
      </w:r>
      <w:r w:rsidRPr="0096172A">
        <w:rPr>
          <w:sz w:val="22"/>
          <w:szCs w:val="22"/>
        </w:rPr>
        <w:t>.</w:t>
      </w:r>
    </w:p>
    <w:p w:rsidR="008669BE" w:rsidRPr="00195076" w:rsidRDefault="008669BE" w:rsidP="008669BE">
      <w:pPr>
        <w:ind w:firstLine="709"/>
        <w:jc w:val="both"/>
        <w:rPr>
          <w:sz w:val="22"/>
          <w:szCs w:val="22"/>
        </w:rPr>
      </w:pPr>
      <w:r w:rsidRPr="00195076">
        <w:rPr>
          <w:sz w:val="22"/>
          <w:szCs w:val="22"/>
        </w:rPr>
        <w:t xml:space="preserve">Теперь </w:t>
      </w:r>
      <w:r w:rsidR="000661A9">
        <w:rPr>
          <w:position w:val="-32"/>
          <w:sz w:val="22"/>
          <w:szCs w:val="22"/>
          <w:lang w:val="en-US"/>
        </w:rPr>
        <w:pict>
          <v:shape id="_x0000_i2878" type="#_x0000_t75" style="width:84pt;height:36pt">
            <v:imagedata r:id="rId2415" o:title=""/>
          </v:shape>
        </w:pict>
      </w:r>
      <w:r w:rsidRPr="00195076">
        <w:rPr>
          <w:sz w:val="22"/>
          <w:szCs w:val="22"/>
        </w:rPr>
        <w:t>. С учетом выражения для T</w:t>
      </w:r>
      <w:r w:rsidRPr="00195076">
        <w:rPr>
          <w:sz w:val="22"/>
          <w:szCs w:val="22"/>
          <w:vertAlign w:val="subscript"/>
        </w:rPr>
        <w:t xml:space="preserve">ср </w:t>
      </w:r>
      <w:r w:rsidRPr="00195076">
        <w:rPr>
          <w:sz w:val="22"/>
          <w:szCs w:val="22"/>
        </w:rPr>
        <w:t>= R/</w:t>
      </w:r>
      <w:r w:rsidR="000661A9">
        <w:rPr>
          <w:position w:val="-6"/>
          <w:sz w:val="22"/>
          <w:szCs w:val="22"/>
        </w:rPr>
        <w:pict>
          <v:shape id="_x0000_i2879" type="#_x0000_t75" style="width:9.75pt;height:10.5pt">
            <v:imagedata r:id="rId2416" o:title=""/>
          </v:shape>
        </w:pict>
      </w:r>
    </w:p>
    <w:p w:rsidR="008669BE" w:rsidRPr="00195076" w:rsidRDefault="000661A9" w:rsidP="008669BE">
      <w:pPr>
        <w:ind w:firstLine="709"/>
        <w:jc w:val="right"/>
        <w:rPr>
          <w:sz w:val="22"/>
          <w:szCs w:val="22"/>
        </w:rPr>
      </w:pPr>
      <w:r>
        <w:rPr>
          <w:position w:val="-34"/>
          <w:sz w:val="22"/>
          <w:szCs w:val="22"/>
        </w:rPr>
        <w:pict>
          <v:shape id="_x0000_i2880" type="#_x0000_t75" style="width:129.75pt;height:33pt">
            <v:imagedata r:id="rId2417" o:title=""/>
          </v:shape>
        </w:pict>
      </w:r>
      <w:r w:rsidR="008669BE" w:rsidRPr="00195076">
        <w:rPr>
          <w:sz w:val="22"/>
          <w:szCs w:val="22"/>
        </w:rPr>
        <w:t>.                             (6.70)</w:t>
      </w:r>
    </w:p>
    <w:p w:rsidR="008669BE" w:rsidRPr="00195076" w:rsidRDefault="008669BE" w:rsidP="008669BE">
      <w:pPr>
        <w:ind w:firstLine="709"/>
        <w:jc w:val="both"/>
        <w:rPr>
          <w:sz w:val="22"/>
          <w:szCs w:val="22"/>
        </w:rPr>
      </w:pPr>
      <w:r>
        <w:rPr>
          <w:sz w:val="22"/>
          <w:szCs w:val="22"/>
        </w:rPr>
        <w:br w:type="page"/>
      </w:r>
      <w:r w:rsidRPr="00195076">
        <w:rPr>
          <w:sz w:val="22"/>
          <w:szCs w:val="22"/>
        </w:rPr>
        <w:lastRenderedPageBreak/>
        <w:t>Теперь коэффициент готовности</w:t>
      </w:r>
    </w:p>
    <w:p w:rsidR="008669BE" w:rsidRPr="00195076" w:rsidRDefault="000661A9" w:rsidP="008669BE">
      <w:pPr>
        <w:ind w:firstLine="709"/>
        <w:jc w:val="right"/>
        <w:rPr>
          <w:sz w:val="22"/>
          <w:szCs w:val="22"/>
        </w:rPr>
      </w:pPr>
      <w:r>
        <w:rPr>
          <w:position w:val="-22"/>
          <w:sz w:val="22"/>
          <w:szCs w:val="22"/>
        </w:rPr>
        <w:pict>
          <v:shape id="_x0000_i2881" type="#_x0000_t75" style="width:99.75pt;height:29.25pt">
            <v:imagedata r:id="rId2418" o:title=""/>
          </v:shape>
        </w:pict>
      </w:r>
      <w:r w:rsidR="008669BE" w:rsidRPr="00195076">
        <w:rPr>
          <w:sz w:val="22"/>
          <w:szCs w:val="22"/>
        </w:rPr>
        <w:t xml:space="preserve">                                         (6.71)</w:t>
      </w:r>
    </w:p>
    <w:p w:rsidR="008669BE" w:rsidRPr="00195076" w:rsidRDefault="008669BE" w:rsidP="008669BE">
      <w:pPr>
        <w:ind w:firstLine="709"/>
        <w:jc w:val="both"/>
        <w:rPr>
          <w:sz w:val="22"/>
          <w:szCs w:val="22"/>
        </w:rPr>
      </w:pPr>
      <w:r w:rsidRPr="00195076">
        <w:rPr>
          <w:sz w:val="22"/>
          <w:szCs w:val="22"/>
        </w:rPr>
        <w:t xml:space="preserve">и с учетом (6.70) и (6.68) критерий </w:t>
      </w:r>
    </w:p>
    <w:p w:rsidR="008669BE" w:rsidRPr="00195076" w:rsidRDefault="000661A9" w:rsidP="008669BE">
      <w:pPr>
        <w:ind w:firstLine="709"/>
        <w:jc w:val="right"/>
        <w:rPr>
          <w:sz w:val="22"/>
          <w:szCs w:val="22"/>
        </w:rPr>
      </w:pPr>
      <w:r>
        <w:rPr>
          <w:position w:val="-50"/>
          <w:sz w:val="22"/>
          <w:szCs w:val="22"/>
        </w:rPr>
        <w:pict>
          <v:shape id="_x0000_i2882" type="#_x0000_t75" style="width:103.5pt;height:41.25pt">
            <v:imagedata r:id="rId2419" o:title=""/>
          </v:shape>
        </w:pict>
      </w:r>
      <w:r w:rsidR="008669BE" w:rsidRPr="00195076">
        <w:rPr>
          <w:sz w:val="22"/>
          <w:szCs w:val="22"/>
        </w:rPr>
        <w:t>.                                     (6.72)</w:t>
      </w:r>
    </w:p>
    <w:p w:rsidR="008669BE" w:rsidRPr="00195076" w:rsidRDefault="008669BE" w:rsidP="008669BE">
      <w:pPr>
        <w:ind w:firstLine="709"/>
        <w:jc w:val="both"/>
        <w:rPr>
          <w:sz w:val="22"/>
          <w:szCs w:val="22"/>
        </w:rPr>
      </w:pPr>
      <w:r w:rsidRPr="00195076">
        <w:rPr>
          <w:sz w:val="22"/>
          <w:szCs w:val="22"/>
        </w:rPr>
        <w:t>Преобразуем (6.72):</w:t>
      </w:r>
    </w:p>
    <w:p w:rsidR="008669BE" w:rsidRPr="00195076" w:rsidRDefault="000661A9" w:rsidP="008669BE">
      <w:pPr>
        <w:ind w:firstLine="709"/>
        <w:jc w:val="right"/>
        <w:rPr>
          <w:sz w:val="22"/>
          <w:szCs w:val="22"/>
        </w:rPr>
      </w:pPr>
      <w:r>
        <w:rPr>
          <w:position w:val="-26"/>
          <w:sz w:val="22"/>
          <w:szCs w:val="22"/>
        </w:rPr>
        <w:pict>
          <v:shape id="_x0000_i2883" type="#_x0000_t75" style="width:147pt;height:27.75pt">
            <v:imagedata r:id="rId2420" o:title=""/>
          </v:shape>
        </w:pict>
      </w:r>
      <w:r w:rsidR="008669BE" w:rsidRPr="00195076">
        <w:rPr>
          <w:sz w:val="22"/>
          <w:szCs w:val="22"/>
        </w:rPr>
        <w:t>.                          (6.73)</w:t>
      </w:r>
    </w:p>
    <w:p w:rsidR="008669BE" w:rsidRPr="0096172A" w:rsidRDefault="00B033D9" w:rsidP="008669BE">
      <w:pPr>
        <w:framePr w:hSpace="142" w:wrap="around" w:vAnchor="page" w:hAnchor="page" w:x="1698" w:y="5132"/>
        <w:jc w:val="both"/>
        <w:rPr>
          <w:sz w:val="20"/>
          <w:szCs w:val="20"/>
        </w:rPr>
      </w:pPr>
      <w:r>
        <w:rPr>
          <w:noProof/>
          <w:sz w:val="20"/>
          <w:szCs w:val="20"/>
        </w:rPr>
        <w:drawing>
          <wp:inline distT="0" distB="0" distL="0" distR="0">
            <wp:extent cx="1581150" cy="1320800"/>
            <wp:effectExtent l="0" t="0" r="0" b="0"/>
            <wp:docPr id="1920" name="Рисунок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421" cstate="print">
                      <a:extLst>
                        <a:ext uri="{28A0092B-C50C-407E-A947-70E740481C1C}">
                          <a14:useLocalDpi xmlns:a14="http://schemas.microsoft.com/office/drawing/2010/main" val="0"/>
                        </a:ext>
                      </a:extLst>
                    </a:blip>
                    <a:srcRect/>
                    <a:stretch>
                      <a:fillRect/>
                    </a:stretch>
                  </pic:blipFill>
                  <pic:spPr bwMode="auto">
                    <a:xfrm>
                      <a:off x="0" y="0"/>
                      <a:ext cx="1581150" cy="1320800"/>
                    </a:xfrm>
                    <a:prstGeom prst="rect">
                      <a:avLst/>
                    </a:prstGeom>
                    <a:noFill/>
                    <a:ln>
                      <a:noFill/>
                    </a:ln>
                  </pic:spPr>
                </pic:pic>
              </a:graphicData>
            </a:graphic>
          </wp:inline>
        </w:drawing>
      </w:r>
    </w:p>
    <w:p w:rsidR="008669BE" w:rsidRDefault="008669BE" w:rsidP="008669BE">
      <w:pPr>
        <w:framePr w:hSpace="142" w:wrap="around" w:vAnchor="page" w:hAnchor="page" w:x="1698" w:y="5132"/>
        <w:jc w:val="center"/>
        <w:rPr>
          <w:sz w:val="20"/>
          <w:szCs w:val="20"/>
        </w:rPr>
      </w:pPr>
      <w:r w:rsidRPr="0096172A">
        <w:rPr>
          <w:sz w:val="20"/>
          <w:szCs w:val="20"/>
        </w:rPr>
        <w:t xml:space="preserve">Рис. 6.23. Схема к определению средней стойкости </w:t>
      </w:r>
    </w:p>
    <w:p w:rsidR="008669BE" w:rsidRPr="0096172A" w:rsidRDefault="008669BE" w:rsidP="008669BE">
      <w:pPr>
        <w:framePr w:hSpace="142" w:wrap="around" w:vAnchor="page" w:hAnchor="page" w:x="1698" w:y="5132"/>
        <w:jc w:val="center"/>
        <w:rPr>
          <w:sz w:val="20"/>
          <w:szCs w:val="20"/>
        </w:rPr>
      </w:pPr>
      <w:r w:rsidRPr="0096172A">
        <w:rPr>
          <w:sz w:val="20"/>
          <w:szCs w:val="20"/>
        </w:rPr>
        <w:t>инструмента</w:t>
      </w:r>
    </w:p>
    <w:p w:rsidR="008669BE" w:rsidRPr="00195076" w:rsidRDefault="008669BE" w:rsidP="008669BE">
      <w:pPr>
        <w:ind w:firstLine="709"/>
        <w:jc w:val="both"/>
        <w:rPr>
          <w:sz w:val="22"/>
          <w:szCs w:val="22"/>
        </w:rPr>
      </w:pPr>
      <w:r w:rsidRPr="00195076">
        <w:rPr>
          <w:sz w:val="22"/>
          <w:szCs w:val="22"/>
        </w:rPr>
        <w:t xml:space="preserve">Теперь перейдем к оценке величины </w:t>
      </w:r>
      <w:r w:rsidRPr="00195076">
        <w:rPr>
          <w:b/>
          <w:sz w:val="22"/>
          <w:szCs w:val="22"/>
        </w:rPr>
        <w:t>t</w:t>
      </w:r>
      <w:r w:rsidRPr="00195076">
        <w:rPr>
          <w:b/>
          <w:sz w:val="22"/>
          <w:szCs w:val="22"/>
          <w:vertAlign w:val="subscript"/>
        </w:rPr>
        <w:t>ср</w:t>
      </w:r>
      <w:r w:rsidRPr="00195076">
        <w:rPr>
          <w:sz w:val="22"/>
          <w:szCs w:val="22"/>
        </w:rPr>
        <w:t xml:space="preserve"> с учетом того, что стойкость инструмента есть случайная величина, подчиняющаяся закону нормального распределения (рис. 6.23).</w:t>
      </w:r>
    </w:p>
    <w:p w:rsidR="008669BE" w:rsidRPr="00A34390" w:rsidRDefault="008669BE" w:rsidP="008669BE">
      <w:pPr>
        <w:ind w:firstLine="709"/>
        <w:jc w:val="both"/>
        <w:rPr>
          <w:sz w:val="22"/>
          <w:szCs w:val="22"/>
        </w:rPr>
      </w:pPr>
      <w:r w:rsidRPr="00195076">
        <w:rPr>
          <w:sz w:val="22"/>
          <w:szCs w:val="22"/>
        </w:rPr>
        <w:t xml:space="preserve">При профилактической смене инструмента с учетом рассеяния значения </w:t>
      </w:r>
      <w:r w:rsidRPr="00A34390">
        <w:rPr>
          <w:sz w:val="22"/>
          <w:szCs w:val="22"/>
        </w:rPr>
        <w:t>Т суммарное время резания t принимают меньшим, чем Т (см. рис. 6.23). Так как t - случайная величина, то среднее значение непрерывной работы инструмента t</w:t>
      </w:r>
      <w:r w:rsidRPr="00A34390">
        <w:rPr>
          <w:sz w:val="22"/>
          <w:szCs w:val="22"/>
          <w:vertAlign w:val="subscript"/>
        </w:rPr>
        <w:t>ср</w:t>
      </w:r>
      <w:r w:rsidRPr="00A34390">
        <w:rPr>
          <w:sz w:val="22"/>
          <w:szCs w:val="22"/>
        </w:rPr>
        <w:t xml:space="preserve">, профилактически сменяемого после чистого времени t может быть не равно t и </w:t>
      </w:r>
      <w:r>
        <w:rPr>
          <w:sz w:val="22"/>
          <w:szCs w:val="22"/>
        </w:rPr>
        <w:t xml:space="preserve">даже </w:t>
      </w:r>
      <w:r w:rsidRPr="00A34390">
        <w:rPr>
          <w:sz w:val="22"/>
          <w:szCs w:val="22"/>
        </w:rPr>
        <w:t>меньше t.</w:t>
      </w:r>
    </w:p>
    <w:p w:rsidR="008669BE" w:rsidRPr="00195076" w:rsidRDefault="008669BE" w:rsidP="008669BE">
      <w:pPr>
        <w:ind w:firstLine="709"/>
        <w:jc w:val="both"/>
        <w:rPr>
          <w:sz w:val="22"/>
          <w:szCs w:val="22"/>
        </w:rPr>
      </w:pPr>
      <w:r w:rsidRPr="00A34390">
        <w:rPr>
          <w:sz w:val="22"/>
          <w:szCs w:val="22"/>
        </w:rPr>
        <w:t>Перед нами стоит задача, зная общий закон распределения стойкости f(T) и время</w:t>
      </w:r>
      <w:r w:rsidRPr="00195076">
        <w:rPr>
          <w:sz w:val="22"/>
          <w:szCs w:val="22"/>
        </w:rPr>
        <w:t>, после которого инструмент будет принудительно заменен, найти среднее время работы за период от 0 до t. Из теории вероятностей известно, что такое среднее есть:</w:t>
      </w:r>
    </w:p>
    <w:p w:rsidR="008669BE" w:rsidRPr="00195076" w:rsidRDefault="000661A9" w:rsidP="008669BE">
      <w:pPr>
        <w:ind w:firstLine="709"/>
        <w:jc w:val="right"/>
        <w:rPr>
          <w:position w:val="-50"/>
          <w:sz w:val="22"/>
          <w:szCs w:val="22"/>
        </w:rPr>
      </w:pPr>
      <w:r>
        <w:rPr>
          <w:position w:val="-94"/>
          <w:sz w:val="22"/>
          <w:szCs w:val="22"/>
        </w:rPr>
        <w:lastRenderedPageBreak/>
        <w:pict>
          <v:shape id="_x0000_i2884" type="#_x0000_t75" style="width:202.5pt;height:93.75pt">
            <v:imagedata r:id="rId2422" o:title=""/>
          </v:shape>
        </w:pict>
      </w:r>
      <w:r w:rsidR="008669BE" w:rsidRPr="00195076">
        <w:rPr>
          <w:sz w:val="22"/>
          <w:szCs w:val="22"/>
        </w:rPr>
        <w:t xml:space="preserve">                   </w:t>
      </w:r>
      <w:r w:rsidR="008669BE" w:rsidRPr="00195076">
        <w:rPr>
          <w:position w:val="-50"/>
          <w:sz w:val="22"/>
          <w:szCs w:val="22"/>
        </w:rPr>
        <w:t xml:space="preserve"> (6.74)</w:t>
      </w:r>
    </w:p>
    <w:p w:rsidR="008669BE" w:rsidRPr="00195076" w:rsidRDefault="008669BE" w:rsidP="008669BE">
      <w:pPr>
        <w:ind w:firstLine="709"/>
        <w:jc w:val="both"/>
        <w:rPr>
          <w:sz w:val="22"/>
          <w:szCs w:val="22"/>
        </w:rPr>
      </w:pPr>
      <w:r w:rsidRPr="00195076">
        <w:rPr>
          <w:sz w:val="22"/>
          <w:szCs w:val="22"/>
        </w:rPr>
        <w:t>Учтем, что суммарное вспомогательное время:</w:t>
      </w:r>
    </w:p>
    <w:p w:rsidR="008669BE" w:rsidRPr="00195076" w:rsidRDefault="000661A9" w:rsidP="008669BE">
      <w:pPr>
        <w:ind w:firstLine="709"/>
        <w:jc w:val="center"/>
        <w:rPr>
          <w:sz w:val="22"/>
          <w:szCs w:val="22"/>
        </w:rPr>
      </w:pPr>
      <w:r>
        <w:rPr>
          <w:position w:val="-30"/>
          <w:sz w:val="22"/>
          <w:szCs w:val="22"/>
        </w:rPr>
        <w:pict>
          <v:shape id="_x0000_i2885" type="#_x0000_t75" style="width:225.75pt;height:33pt">
            <v:imagedata r:id="rId2423" o:title=""/>
          </v:shape>
        </w:pict>
      </w:r>
      <w:r w:rsidR="008669BE" w:rsidRPr="00195076">
        <w:rPr>
          <w:sz w:val="22"/>
          <w:szCs w:val="22"/>
        </w:rPr>
        <w:t>.</w:t>
      </w:r>
    </w:p>
    <w:p w:rsidR="008669BE" w:rsidRPr="00195076" w:rsidRDefault="008669BE" w:rsidP="008669BE">
      <w:pPr>
        <w:ind w:firstLine="709"/>
        <w:jc w:val="both"/>
        <w:rPr>
          <w:sz w:val="22"/>
          <w:szCs w:val="22"/>
        </w:rPr>
      </w:pPr>
      <w:r w:rsidRPr="00195076">
        <w:rPr>
          <w:sz w:val="22"/>
          <w:szCs w:val="22"/>
        </w:rPr>
        <w:t xml:space="preserve">В общем случае для любого </w:t>
      </w:r>
      <w:r w:rsidR="000661A9">
        <w:rPr>
          <w:position w:val="-6"/>
          <w:sz w:val="22"/>
          <w:szCs w:val="22"/>
        </w:rPr>
        <w:pict>
          <v:shape id="_x0000_i2886" type="#_x0000_t75" style="width:9.75pt;height:10.5pt">
            <v:imagedata r:id="rId2424" o:title=""/>
          </v:shape>
        </w:pict>
      </w:r>
      <w:r w:rsidRPr="00195076">
        <w:rPr>
          <w:sz w:val="22"/>
          <w:szCs w:val="22"/>
        </w:rPr>
        <w:t xml:space="preserve"> будем иметь</w:t>
      </w:r>
    </w:p>
    <w:p w:rsidR="008669BE" w:rsidRPr="00195076" w:rsidRDefault="000661A9" w:rsidP="008669BE">
      <w:pPr>
        <w:ind w:firstLine="709"/>
        <w:jc w:val="right"/>
        <w:rPr>
          <w:sz w:val="22"/>
          <w:szCs w:val="22"/>
        </w:rPr>
      </w:pPr>
      <w:r>
        <w:rPr>
          <w:position w:val="-28"/>
          <w:sz w:val="22"/>
          <w:szCs w:val="22"/>
        </w:rPr>
        <w:pict>
          <v:shape id="_x0000_i2887" type="#_x0000_t75" style="width:61.5pt;height:36.75pt">
            <v:imagedata r:id="rId2425" o:title=""/>
          </v:shape>
        </w:pict>
      </w:r>
      <w:r w:rsidR="008669BE" w:rsidRPr="00195076">
        <w:rPr>
          <w:sz w:val="22"/>
          <w:szCs w:val="22"/>
        </w:rPr>
        <w:t xml:space="preserve"> .                                           (6.75)</w:t>
      </w:r>
    </w:p>
    <w:p w:rsidR="008669BE" w:rsidRPr="00195076" w:rsidRDefault="008669BE" w:rsidP="008669BE">
      <w:pPr>
        <w:ind w:firstLine="709"/>
        <w:jc w:val="both"/>
        <w:rPr>
          <w:sz w:val="22"/>
          <w:szCs w:val="22"/>
        </w:rPr>
      </w:pPr>
      <w:r w:rsidRPr="00195076">
        <w:rPr>
          <w:sz w:val="22"/>
          <w:szCs w:val="22"/>
        </w:rPr>
        <w:t>Тогда критерий принимает вид</w:t>
      </w:r>
    </w:p>
    <w:p w:rsidR="008669BE" w:rsidRPr="00195076" w:rsidRDefault="000661A9" w:rsidP="008669BE">
      <w:pPr>
        <w:jc w:val="right"/>
        <w:rPr>
          <w:sz w:val="22"/>
          <w:szCs w:val="22"/>
        </w:rPr>
      </w:pPr>
      <w:r>
        <w:rPr>
          <w:position w:val="-146"/>
          <w:sz w:val="22"/>
          <w:szCs w:val="22"/>
        </w:rPr>
        <w:pict>
          <v:shape id="_x0000_i2888" type="#_x0000_t75" style="width:277.5pt;height:126pt">
            <v:imagedata r:id="rId2426" o:title=""/>
          </v:shape>
        </w:pict>
      </w:r>
      <w:r w:rsidR="008669BE" w:rsidRPr="00195076">
        <w:rPr>
          <w:sz w:val="22"/>
          <w:szCs w:val="22"/>
        </w:rPr>
        <w:t xml:space="preserve">          </w:t>
      </w:r>
      <w:r w:rsidR="008669BE" w:rsidRPr="00195076">
        <w:rPr>
          <w:position w:val="-20"/>
          <w:sz w:val="22"/>
          <w:szCs w:val="22"/>
        </w:rPr>
        <w:t>(6.76)</w:t>
      </w:r>
    </w:p>
    <w:p w:rsidR="008669BE" w:rsidRPr="00195076" w:rsidRDefault="008669BE" w:rsidP="008669BE">
      <w:pPr>
        <w:jc w:val="both"/>
        <w:rPr>
          <w:sz w:val="22"/>
          <w:szCs w:val="22"/>
        </w:rPr>
      </w:pPr>
      <w:r w:rsidRPr="00195076">
        <w:rPr>
          <w:sz w:val="22"/>
          <w:szCs w:val="22"/>
        </w:rPr>
        <w:t xml:space="preserve">и является функцией двух переменных </w:t>
      </w:r>
      <w:r w:rsidR="000661A9">
        <w:rPr>
          <w:position w:val="-6"/>
          <w:sz w:val="22"/>
          <w:szCs w:val="22"/>
        </w:rPr>
        <w:pict>
          <v:shape id="_x0000_i2889" type="#_x0000_t75" style="width:9.75pt;height:10.5pt">
            <v:imagedata r:id="rId2427" o:title=""/>
          </v:shape>
        </w:pict>
      </w:r>
      <w:r w:rsidRPr="00195076">
        <w:rPr>
          <w:sz w:val="22"/>
          <w:szCs w:val="22"/>
        </w:rPr>
        <w:t xml:space="preserve"> и </w:t>
      </w:r>
      <w:r w:rsidRPr="0096172A">
        <w:rPr>
          <w:sz w:val="22"/>
          <w:szCs w:val="22"/>
        </w:rPr>
        <w:t>Т</w:t>
      </w:r>
      <w:r w:rsidRPr="00195076">
        <w:rPr>
          <w:sz w:val="22"/>
          <w:szCs w:val="22"/>
        </w:rPr>
        <w:t>.</w:t>
      </w:r>
    </w:p>
    <w:p w:rsidR="008669BE" w:rsidRPr="00195076" w:rsidRDefault="008669BE" w:rsidP="008669BE">
      <w:pPr>
        <w:ind w:firstLine="709"/>
        <w:jc w:val="both"/>
        <w:rPr>
          <w:sz w:val="22"/>
          <w:szCs w:val="22"/>
        </w:rPr>
      </w:pPr>
      <w:r w:rsidRPr="00195076">
        <w:rPr>
          <w:sz w:val="22"/>
          <w:szCs w:val="22"/>
        </w:rPr>
        <w:t xml:space="preserve">Нужно найти экстремум функции </w:t>
      </w:r>
      <w:r w:rsidRPr="0096172A">
        <w:rPr>
          <w:sz w:val="22"/>
          <w:szCs w:val="22"/>
        </w:rPr>
        <w:t>N двух переменных. В</w:t>
      </w:r>
      <w:r w:rsidRPr="00195076">
        <w:rPr>
          <w:sz w:val="22"/>
          <w:szCs w:val="22"/>
        </w:rPr>
        <w:t xml:space="preserve"> классическом анализе для этого решают систему уравнений:</w:t>
      </w:r>
    </w:p>
    <w:p w:rsidR="008669BE" w:rsidRPr="00195076" w:rsidRDefault="000661A9" w:rsidP="008669BE">
      <w:pPr>
        <w:ind w:firstLine="709"/>
        <w:jc w:val="right"/>
        <w:rPr>
          <w:sz w:val="22"/>
          <w:szCs w:val="22"/>
        </w:rPr>
      </w:pPr>
      <w:r>
        <w:rPr>
          <w:position w:val="-22"/>
          <w:sz w:val="22"/>
          <w:szCs w:val="22"/>
        </w:rPr>
        <w:pict>
          <v:shape id="_x0000_i2890" type="#_x0000_t75" style="width:82.5pt;height:29.25pt">
            <v:imagedata r:id="rId2428" o:title=""/>
          </v:shape>
        </w:pict>
      </w:r>
      <w:r w:rsidR="008669BE" w:rsidRPr="00195076">
        <w:rPr>
          <w:sz w:val="22"/>
          <w:szCs w:val="22"/>
        </w:rPr>
        <w:t xml:space="preserve">.        </w:t>
      </w:r>
      <w:r w:rsidR="008669BE">
        <w:rPr>
          <w:sz w:val="22"/>
          <w:szCs w:val="22"/>
        </w:rPr>
        <w:t xml:space="preserve">                   </w:t>
      </w:r>
      <w:r w:rsidR="008669BE" w:rsidRPr="00195076">
        <w:rPr>
          <w:sz w:val="22"/>
          <w:szCs w:val="22"/>
        </w:rPr>
        <w:t xml:space="preserve">               (6.77)</w:t>
      </w:r>
    </w:p>
    <w:p w:rsidR="008669BE" w:rsidRPr="00195076" w:rsidRDefault="008669BE" w:rsidP="008669BE">
      <w:pPr>
        <w:ind w:firstLine="709"/>
        <w:jc w:val="both"/>
        <w:rPr>
          <w:sz w:val="22"/>
          <w:szCs w:val="22"/>
        </w:rPr>
      </w:pPr>
      <w:r w:rsidRPr="00195076">
        <w:rPr>
          <w:sz w:val="22"/>
          <w:szCs w:val="22"/>
        </w:rPr>
        <w:t>Эта задача решается численными или приближенными графоаналитическими методами.</w:t>
      </w:r>
    </w:p>
    <w:p w:rsidR="008669BE" w:rsidRPr="00195076" w:rsidRDefault="008669BE" w:rsidP="008669BE">
      <w:pPr>
        <w:ind w:firstLine="709"/>
        <w:jc w:val="both"/>
        <w:rPr>
          <w:sz w:val="22"/>
          <w:szCs w:val="22"/>
        </w:rPr>
      </w:pPr>
      <w:r w:rsidRPr="00195076">
        <w:rPr>
          <w:sz w:val="22"/>
          <w:szCs w:val="22"/>
        </w:rPr>
        <w:t xml:space="preserve">Для многоинструментной обработки задача усложняется на порядок, так как разные инструменты имеют разную стойкость, разные параметры законов распределения и разное машинное время - типичный случай для обрабатывающего центра. При этом определяются оптимальная скорость резания и оптимальное время смены для всех инструментов. Если в наладке работают </w:t>
      </w:r>
      <w:r w:rsidRPr="0096172A">
        <w:rPr>
          <w:sz w:val="22"/>
          <w:szCs w:val="22"/>
        </w:rPr>
        <w:t>i инструментов, то в итоге необходимо решить за</w:t>
      </w:r>
      <w:r w:rsidRPr="0096172A">
        <w:rPr>
          <w:sz w:val="22"/>
          <w:szCs w:val="22"/>
        </w:rPr>
        <w:lastRenderedPageBreak/>
        <w:t>дачу нахождения экстремума функции i переменных</w:t>
      </w:r>
      <w:r w:rsidRPr="00195076">
        <w:rPr>
          <w:sz w:val="22"/>
          <w:szCs w:val="22"/>
        </w:rPr>
        <w:t>. Для такого случая в общем виде</w:t>
      </w:r>
    </w:p>
    <w:p w:rsidR="008669BE" w:rsidRPr="00195076" w:rsidRDefault="000661A9" w:rsidP="008669BE">
      <w:pPr>
        <w:ind w:firstLine="709"/>
        <w:jc w:val="right"/>
        <w:rPr>
          <w:sz w:val="22"/>
          <w:szCs w:val="22"/>
        </w:rPr>
      </w:pPr>
      <w:r>
        <w:rPr>
          <w:position w:val="-36"/>
          <w:sz w:val="22"/>
          <w:szCs w:val="22"/>
        </w:rPr>
        <w:pict>
          <v:shape id="_x0000_i2891" type="#_x0000_t75" style="width:117pt;height:45pt">
            <v:imagedata r:id="rId2429" o:title=""/>
          </v:shape>
        </w:pict>
      </w:r>
      <w:r w:rsidR="008669BE" w:rsidRPr="00195076">
        <w:rPr>
          <w:sz w:val="22"/>
          <w:szCs w:val="22"/>
        </w:rPr>
        <w:t>,                                         (6.78)</w:t>
      </w:r>
    </w:p>
    <w:p w:rsidR="008669BE" w:rsidRPr="00195076" w:rsidRDefault="008669BE" w:rsidP="008669BE">
      <w:pPr>
        <w:ind w:left="540" w:hanging="540"/>
        <w:jc w:val="both"/>
        <w:rPr>
          <w:sz w:val="22"/>
          <w:szCs w:val="22"/>
        </w:rPr>
      </w:pPr>
      <w:r w:rsidRPr="00195076">
        <w:rPr>
          <w:sz w:val="22"/>
          <w:szCs w:val="22"/>
        </w:rPr>
        <w:t xml:space="preserve">где </w:t>
      </w:r>
      <w:r w:rsidR="000661A9">
        <w:rPr>
          <w:position w:val="-6"/>
          <w:sz w:val="22"/>
          <w:szCs w:val="22"/>
        </w:rPr>
        <w:pict>
          <v:shape id="_x0000_i2892" type="#_x0000_t75" style="width:9.75pt;height:10.5pt">
            <v:imagedata r:id="rId2430" o:title=""/>
          </v:shape>
        </w:pict>
      </w:r>
      <w:r w:rsidRPr="00195076">
        <w:rPr>
          <w:sz w:val="22"/>
          <w:szCs w:val="22"/>
          <w:vertAlign w:val="subscript"/>
        </w:rPr>
        <w:t>1</w:t>
      </w:r>
      <w:r w:rsidRPr="00195076">
        <w:rPr>
          <w:sz w:val="22"/>
          <w:szCs w:val="22"/>
        </w:rPr>
        <w:t xml:space="preserve"> - скорость резания 1-го инструмента; Р(х) - вероятность безотказной работы всех инструментов на</w:t>
      </w:r>
      <w:r>
        <w:rPr>
          <w:sz w:val="22"/>
          <w:szCs w:val="22"/>
        </w:rPr>
        <w:t>ладки,</w:t>
      </w:r>
      <w:r w:rsidRPr="00195076">
        <w:rPr>
          <w:sz w:val="22"/>
          <w:szCs w:val="22"/>
        </w:rPr>
        <w:t xml:space="preserve"> </w:t>
      </w:r>
    </w:p>
    <w:p w:rsidR="008669BE" w:rsidRPr="00195076" w:rsidRDefault="000661A9" w:rsidP="008669BE">
      <w:pPr>
        <w:ind w:firstLine="709"/>
        <w:jc w:val="right"/>
        <w:rPr>
          <w:sz w:val="22"/>
          <w:szCs w:val="22"/>
        </w:rPr>
      </w:pPr>
      <w:r>
        <w:rPr>
          <w:position w:val="-56"/>
          <w:sz w:val="22"/>
          <w:szCs w:val="22"/>
        </w:rPr>
        <w:pict>
          <v:shape id="_x0000_i2893" type="#_x0000_t75" style="width:168.75pt;height:59.25pt">
            <v:imagedata r:id="rId2431" o:title=""/>
          </v:shape>
        </w:pict>
      </w:r>
      <w:r w:rsidR="008669BE" w:rsidRPr="00195076">
        <w:rPr>
          <w:sz w:val="22"/>
          <w:szCs w:val="22"/>
        </w:rPr>
        <w:t>.                             (6.79)</w:t>
      </w:r>
    </w:p>
    <w:p w:rsidR="008669BE" w:rsidRPr="00195076" w:rsidRDefault="008669BE" w:rsidP="008669BE">
      <w:pPr>
        <w:ind w:firstLine="709"/>
        <w:jc w:val="both"/>
        <w:rPr>
          <w:sz w:val="22"/>
          <w:szCs w:val="22"/>
        </w:rPr>
      </w:pPr>
      <w:r w:rsidRPr="00195076">
        <w:rPr>
          <w:sz w:val="22"/>
          <w:szCs w:val="22"/>
        </w:rPr>
        <w:t>В качестве примера рассмотрим порядок назначения оптимального режима резания на многоинструментальных станках или автоматических линиях, инструменты у которых располагаются по технологическому процессу. Комплект инструмента (наладка) в этих случаях работает в параллельном или в последовательном режиме, а наладка обслуживается поотказно, после выхода какого-либо инструмента наладки из строя станок останавливается, заменяется инструмент и наладка продолжает работать до выхода из строя другого инструмента.</w:t>
      </w:r>
    </w:p>
    <w:p w:rsidR="008669BE" w:rsidRPr="00195076" w:rsidRDefault="008669BE" w:rsidP="008669BE">
      <w:pPr>
        <w:ind w:firstLine="709"/>
        <w:jc w:val="both"/>
        <w:rPr>
          <w:sz w:val="22"/>
          <w:szCs w:val="22"/>
        </w:rPr>
      </w:pPr>
      <w:r w:rsidRPr="00195076">
        <w:rPr>
          <w:sz w:val="22"/>
          <w:szCs w:val="22"/>
        </w:rPr>
        <w:t>В качестве целевой функции оптимизации выбирается производительность и себестоимость многоинструментной обработки. Количество инструментов в наладке изменяется от 1 до N. Предполагается, что инструмент под номером один имеет наибольшее время резания и вспомогательное время без выстоев.</w:t>
      </w:r>
    </w:p>
    <w:p w:rsidR="008669BE" w:rsidRPr="00195076" w:rsidRDefault="008669BE" w:rsidP="008669BE">
      <w:pPr>
        <w:ind w:firstLine="709"/>
        <w:jc w:val="both"/>
        <w:rPr>
          <w:sz w:val="22"/>
          <w:szCs w:val="22"/>
        </w:rPr>
      </w:pPr>
      <w:r w:rsidRPr="00195076">
        <w:rPr>
          <w:sz w:val="22"/>
          <w:szCs w:val="22"/>
        </w:rPr>
        <w:t>Введем следующие обозначения параметров, относящихся к i-му инструменту (1</w:t>
      </w:r>
      <w:r w:rsidRPr="00195076">
        <w:rPr>
          <w:sz w:val="22"/>
          <w:szCs w:val="22"/>
        </w:rPr>
        <w:sym w:font="Symbol" w:char="F0A3"/>
      </w:r>
      <w:r w:rsidRPr="00195076">
        <w:rPr>
          <w:sz w:val="22"/>
          <w:szCs w:val="22"/>
        </w:rPr>
        <w:t>i</w:t>
      </w:r>
      <w:r w:rsidRPr="00195076">
        <w:rPr>
          <w:sz w:val="22"/>
          <w:szCs w:val="22"/>
        </w:rPr>
        <w:sym w:font="Symbol" w:char="F0A3"/>
      </w:r>
      <w:r w:rsidRPr="00195076">
        <w:rPr>
          <w:sz w:val="22"/>
          <w:szCs w:val="22"/>
        </w:rPr>
        <w:t>N):</w:t>
      </w:r>
    </w:p>
    <w:p w:rsidR="008669BE" w:rsidRPr="00195076" w:rsidRDefault="008669BE" w:rsidP="008669BE">
      <w:pPr>
        <w:ind w:firstLine="709"/>
        <w:jc w:val="both"/>
        <w:rPr>
          <w:sz w:val="22"/>
          <w:szCs w:val="22"/>
        </w:rPr>
      </w:pPr>
      <w:r w:rsidRPr="00195076">
        <w:rPr>
          <w:sz w:val="22"/>
          <w:szCs w:val="22"/>
        </w:rPr>
        <w:t>a</w:t>
      </w:r>
      <w:r w:rsidRPr="00195076">
        <w:rPr>
          <w:sz w:val="22"/>
          <w:szCs w:val="22"/>
          <w:vertAlign w:val="subscript"/>
        </w:rPr>
        <w:t>i</w:t>
      </w:r>
      <w:r w:rsidRPr="00195076">
        <w:rPr>
          <w:b/>
          <w:sz w:val="22"/>
          <w:szCs w:val="22"/>
        </w:rPr>
        <w:t xml:space="preserve"> </w:t>
      </w:r>
      <w:r w:rsidRPr="00195076">
        <w:rPr>
          <w:sz w:val="22"/>
          <w:szCs w:val="22"/>
        </w:rPr>
        <w:t>- диаметр обработки или инструмента;</w:t>
      </w:r>
    </w:p>
    <w:p w:rsidR="008669BE" w:rsidRPr="00195076" w:rsidRDefault="008669BE" w:rsidP="008669BE">
      <w:pPr>
        <w:ind w:firstLine="709"/>
        <w:jc w:val="both"/>
        <w:rPr>
          <w:sz w:val="22"/>
          <w:szCs w:val="22"/>
        </w:rPr>
      </w:pPr>
      <w:r w:rsidRPr="00195076">
        <w:rPr>
          <w:sz w:val="22"/>
          <w:szCs w:val="22"/>
        </w:rPr>
        <w:t>L</w:t>
      </w:r>
      <w:r w:rsidRPr="00195076">
        <w:rPr>
          <w:sz w:val="22"/>
          <w:szCs w:val="22"/>
          <w:vertAlign w:val="subscript"/>
        </w:rPr>
        <w:t>i</w:t>
      </w:r>
      <w:r w:rsidRPr="00195076">
        <w:rPr>
          <w:b/>
          <w:sz w:val="22"/>
          <w:szCs w:val="22"/>
        </w:rPr>
        <w:t xml:space="preserve"> </w:t>
      </w:r>
      <w:r w:rsidRPr="00195076">
        <w:rPr>
          <w:sz w:val="22"/>
          <w:szCs w:val="22"/>
        </w:rPr>
        <w:t>- суммарная длина обработки;</w:t>
      </w:r>
    </w:p>
    <w:p w:rsidR="008669BE" w:rsidRPr="00195076" w:rsidRDefault="008669BE" w:rsidP="008669BE">
      <w:pPr>
        <w:ind w:firstLine="709"/>
        <w:jc w:val="both"/>
        <w:rPr>
          <w:sz w:val="22"/>
          <w:szCs w:val="22"/>
        </w:rPr>
      </w:pPr>
      <w:r w:rsidRPr="00195076">
        <w:rPr>
          <w:sz w:val="22"/>
          <w:szCs w:val="22"/>
        </w:rPr>
        <w:t>S</w:t>
      </w:r>
      <w:r w:rsidRPr="00195076">
        <w:rPr>
          <w:sz w:val="22"/>
          <w:szCs w:val="22"/>
          <w:vertAlign w:val="subscript"/>
        </w:rPr>
        <w:t>i</w:t>
      </w:r>
      <w:r w:rsidRPr="00195076">
        <w:rPr>
          <w:sz w:val="22"/>
          <w:szCs w:val="22"/>
        </w:rPr>
        <w:t>, t</w:t>
      </w:r>
      <w:r w:rsidRPr="00195076">
        <w:rPr>
          <w:sz w:val="22"/>
          <w:szCs w:val="22"/>
          <w:vertAlign w:val="subscript"/>
        </w:rPr>
        <w:t>i</w:t>
      </w:r>
      <w:r w:rsidRPr="00195076">
        <w:rPr>
          <w:b/>
          <w:sz w:val="22"/>
          <w:szCs w:val="22"/>
        </w:rPr>
        <w:t xml:space="preserve"> </w:t>
      </w:r>
      <w:r w:rsidRPr="00195076">
        <w:rPr>
          <w:sz w:val="22"/>
          <w:szCs w:val="22"/>
        </w:rPr>
        <w:t>- подача и глубина резания;</w:t>
      </w:r>
    </w:p>
    <w:p w:rsidR="008669BE" w:rsidRPr="00195076" w:rsidRDefault="000661A9" w:rsidP="008669BE">
      <w:pPr>
        <w:ind w:firstLine="709"/>
        <w:jc w:val="both"/>
        <w:rPr>
          <w:sz w:val="22"/>
          <w:szCs w:val="22"/>
        </w:rPr>
      </w:pPr>
      <w:r>
        <w:rPr>
          <w:position w:val="-12"/>
          <w:sz w:val="22"/>
          <w:szCs w:val="22"/>
        </w:rPr>
        <w:pict>
          <v:shape id="_x0000_i2894" type="#_x0000_t75" style="width:12.75pt;height:19.5pt">
            <v:imagedata r:id="rId2432" o:title=""/>
          </v:shape>
        </w:pict>
      </w:r>
      <w:r w:rsidR="008669BE" w:rsidRPr="00195076">
        <w:rPr>
          <w:sz w:val="22"/>
          <w:szCs w:val="22"/>
        </w:rPr>
        <w:t xml:space="preserve"> - вспомогательное время;</w:t>
      </w:r>
    </w:p>
    <w:p w:rsidR="008669BE" w:rsidRPr="00195076" w:rsidRDefault="008669BE" w:rsidP="008669BE">
      <w:pPr>
        <w:ind w:firstLine="709"/>
        <w:jc w:val="both"/>
        <w:rPr>
          <w:sz w:val="22"/>
          <w:szCs w:val="22"/>
        </w:rPr>
      </w:pPr>
      <w:r w:rsidRPr="00195076">
        <w:rPr>
          <w:sz w:val="22"/>
          <w:szCs w:val="22"/>
        </w:rPr>
        <w:t>a</w:t>
      </w:r>
      <w:r w:rsidRPr="00195076">
        <w:rPr>
          <w:sz w:val="22"/>
          <w:szCs w:val="22"/>
          <w:vertAlign w:val="subscript"/>
        </w:rPr>
        <w:t>i</w:t>
      </w:r>
      <w:r w:rsidRPr="00195076">
        <w:rPr>
          <w:b/>
          <w:sz w:val="22"/>
          <w:szCs w:val="22"/>
        </w:rPr>
        <w:t xml:space="preserve"> </w:t>
      </w:r>
      <w:r w:rsidRPr="00195076">
        <w:rPr>
          <w:sz w:val="22"/>
          <w:szCs w:val="22"/>
        </w:rPr>
        <w:t>- среднее время замены инструмента;</w:t>
      </w:r>
    </w:p>
    <w:p w:rsidR="008669BE" w:rsidRPr="00195076" w:rsidRDefault="008669BE" w:rsidP="008669BE">
      <w:pPr>
        <w:ind w:firstLine="709"/>
        <w:jc w:val="both"/>
        <w:rPr>
          <w:sz w:val="22"/>
          <w:szCs w:val="22"/>
        </w:rPr>
      </w:pPr>
      <w:r w:rsidRPr="00195076">
        <w:rPr>
          <w:sz w:val="22"/>
          <w:szCs w:val="22"/>
        </w:rPr>
        <w:t>m</w:t>
      </w:r>
      <w:r w:rsidRPr="00195076">
        <w:rPr>
          <w:sz w:val="22"/>
          <w:szCs w:val="22"/>
          <w:vertAlign w:val="subscript"/>
        </w:rPr>
        <w:t>i</w:t>
      </w:r>
      <w:r w:rsidRPr="00195076">
        <w:rPr>
          <w:b/>
          <w:sz w:val="22"/>
          <w:szCs w:val="22"/>
        </w:rPr>
        <w:t xml:space="preserve"> </w:t>
      </w:r>
      <w:r w:rsidRPr="00195076">
        <w:rPr>
          <w:sz w:val="22"/>
          <w:szCs w:val="22"/>
        </w:rPr>
        <w:t>- показатель относительной стойкости;</w:t>
      </w:r>
    </w:p>
    <w:p w:rsidR="008669BE" w:rsidRPr="00195076" w:rsidRDefault="000661A9" w:rsidP="008669BE">
      <w:pPr>
        <w:ind w:firstLine="709"/>
        <w:jc w:val="both"/>
        <w:rPr>
          <w:sz w:val="22"/>
          <w:szCs w:val="22"/>
        </w:rPr>
      </w:pPr>
      <w:r>
        <w:rPr>
          <w:position w:val="-6"/>
          <w:sz w:val="22"/>
          <w:szCs w:val="22"/>
        </w:rPr>
        <w:pict>
          <v:shape id="_x0000_i2895" type="#_x0000_t75" style="width:9.75pt;height:10.5pt">
            <v:imagedata r:id="rId2433" o:title=""/>
          </v:shape>
        </w:pict>
      </w:r>
      <w:r w:rsidR="008669BE" w:rsidRPr="00195076">
        <w:rPr>
          <w:sz w:val="22"/>
          <w:szCs w:val="22"/>
          <w:vertAlign w:val="subscript"/>
        </w:rPr>
        <w:t>0i</w:t>
      </w:r>
      <w:r w:rsidR="008669BE" w:rsidRPr="00195076">
        <w:rPr>
          <w:sz w:val="22"/>
          <w:szCs w:val="22"/>
        </w:rPr>
        <w:t>, T</w:t>
      </w:r>
      <w:r w:rsidR="008669BE" w:rsidRPr="00195076">
        <w:rPr>
          <w:sz w:val="22"/>
          <w:szCs w:val="22"/>
          <w:vertAlign w:val="subscript"/>
        </w:rPr>
        <w:t>0i</w:t>
      </w:r>
      <w:r w:rsidR="008669BE" w:rsidRPr="00195076">
        <w:rPr>
          <w:b/>
          <w:sz w:val="22"/>
          <w:szCs w:val="22"/>
        </w:rPr>
        <w:t xml:space="preserve"> </w:t>
      </w:r>
      <w:r w:rsidR="008669BE" w:rsidRPr="00195076">
        <w:rPr>
          <w:sz w:val="22"/>
          <w:szCs w:val="22"/>
        </w:rPr>
        <w:t>- табличные (стартовые) значения скорости резания и стойкости i-го инструмента;</w:t>
      </w:r>
    </w:p>
    <w:p w:rsidR="008669BE" w:rsidRPr="00195076" w:rsidRDefault="008669BE" w:rsidP="008669BE">
      <w:pPr>
        <w:ind w:firstLine="709"/>
        <w:jc w:val="both"/>
        <w:rPr>
          <w:sz w:val="22"/>
          <w:szCs w:val="22"/>
        </w:rPr>
      </w:pPr>
      <w:r w:rsidRPr="00195076">
        <w:rPr>
          <w:sz w:val="22"/>
          <w:szCs w:val="22"/>
        </w:rPr>
        <w:t>Q</w:t>
      </w:r>
      <w:r w:rsidRPr="00195076">
        <w:rPr>
          <w:b/>
          <w:sz w:val="22"/>
          <w:szCs w:val="22"/>
        </w:rPr>
        <w:t xml:space="preserve"> </w:t>
      </w:r>
      <w:r w:rsidRPr="00195076">
        <w:rPr>
          <w:sz w:val="22"/>
          <w:szCs w:val="22"/>
        </w:rPr>
        <w:t>- стоимость станка или автоматической линии, руб.;</w:t>
      </w:r>
    </w:p>
    <w:p w:rsidR="008669BE" w:rsidRPr="00195076" w:rsidRDefault="000661A9" w:rsidP="008669BE">
      <w:pPr>
        <w:ind w:firstLine="709"/>
        <w:jc w:val="both"/>
        <w:rPr>
          <w:sz w:val="22"/>
          <w:szCs w:val="22"/>
        </w:rPr>
      </w:pPr>
      <w:r>
        <w:rPr>
          <w:b/>
          <w:position w:val="-12"/>
          <w:sz w:val="22"/>
          <w:szCs w:val="22"/>
        </w:rPr>
        <w:pict>
          <v:shape id="_x0000_i2896" type="#_x0000_t75" style="width:12.75pt;height:19.5pt">
            <v:imagedata r:id="rId2434" o:title=""/>
          </v:shape>
        </w:pict>
      </w:r>
      <w:r w:rsidR="008669BE" w:rsidRPr="00195076">
        <w:rPr>
          <w:b/>
          <w:sz w:val="22"/>
          <w:szCs w:val="22"/>
        </w:rPr>
        <w:t xml:space="preserve"> </w:t>
      </w:r>
      <w:r w:rsidR="008669BE" w:rsidRPr="00195076">
        <w:rPr>
          <w:sz w:val="22"/>
          <w:szCs w:val="22"/>
        </w:rPr>
        <w:t>- стоимость инструмента, руб.;</w:t>
      </w:r>
    </w:p>
    <w:p w:rsidR="008669BE" w:rsidRPr="00195076" w:rsidRDefault="008669BE" w:rsidP="008669BE">
      <w:pPr>
        <w:ind w:firstLine="709"/>
        <w:jc w:val="both"/>
        <w:rPr>
          <w:sz w:val="22"/>
          <w:szCs w:val="22"/>
        </w:rPr>
      </w:pPr>
      <w:r w:rsidRPr="00195076">
        <w:rPr>
          <w:sz w:val="22"/>
          <w:szCs w:val="22"/>
        </w:rPr>
        <w:t>P</w:t>
      </w:r>
      <w:r w:rsidRPr="00195076">
        <w:rPr>
          <w:sz w:val="22"/>
          <w:szCs w:val="22"/>
          <w:vertAlign w:val="subscript"/>
        </w:rPr>
        <w:t>i</w:t>
      </w:r>
      <w:r w:rsidRPr="00195076">
        <w:rPr>
          <w:b/>
          <w:sz w:val="22"/>
          <w:szCs w:val="22"/>
        </w:rPr>
        <w:t xml:space="preserve"> </w:t>
      </w:r>
      <w:r w:rsidRPr="00195076">
        <w:rPr>
          <w:sz w:val="22"/>
          <w:szCs w:val="22"/>
        </w:rPr>
        <w:t>- количество переточек или режущих кромок инструмента;</w:t>
      </w:r>
    </w:p>
    <w:p w:rsidR="008669BE" w:rsidRPr="00195076" w:rsidRDefault="008669BE" w:rsidP="008669BE">
      <w:pPr>
        <w:ind w:firstLine="709"/>
        <w:jc w:val="both"/>
        <w:rPr>
          <w:sz w:val="22"/>
          <w:szCs w:val="22"/>
        </w:rPr>
      </w:pPr>
      <w:r w:rsidRPr="00195076">
        <w:rPr>
          <w:sz w:val="22"/>
          <w:szCs w:val="22"/>
        </w:rPr>
        <w:lastRenderedPageBreak/>
        <w:sym w:font="Symbol" w:char="F06E"/>
      </w:r>
      <w:r w:rsidRPr="00195076">
        <w:rPr>
          <w:sz w:val="22"/>
          <w:szCs w:val="22"/>
          <w:vertAlign w:val="subscript"/>
        </w:rPr>
        <w:t>i</w:t>
      </w:r>
      <w:r w:rsidRPr="00195076">
        <w:rPr>
          <w:b/>
          <w:sz w:val="22"/>
          <w:szCs w:val="22"/>
        </w:rPr>
        <w:t xml:space="preserve"> </w:t>
      </w:r>
      <w:r w:rsidRPr="00195076">
        <w:rPr>
          <w:sz w:val="22"/>
          <w:szCs w:val="22"/>
        </w:rPr>
        <w:t>- себестоимость одной переточки, руб.;</w:t>
      </w:r>
    </w:p>
    <w:p w:rsidR="008669BE" w:rsidRPr="00195076" w:rsidRDefault="008669BE" w:rsidP="008669BE">
      <w:pPr>
        <w:ind w:firstLine="709"/>
        <w:jc w:val="both"/>
        <w:rPr>
          <w:sz w:val="22"/>
          <w:szCs w:val="22"/>
        </w:rPr>
      </w:pPr>
      <w:r w:rsidRPr="00195076">
        <w:rPr>
          <w:sz w:val="22"/>
          <w:szCs w:val="22"/>
        </w:rPr>
        <w:t>q</w:t>
      </w:r>
      <w:r w:rsidRPr="00195076">
        <w:rPr>
          <w:sz w:val="22"/>
          <w:szCs w:val="22"/>
          <w:vertAlign w:val="subscript"/>
        </w:rPr>
        <w:t>i</w:t>
      </w:r>
      <w:r w:rsidRPr="00195076">
        <w:rPr>
          <w:b/>
          <w:sz w:val="22"/>
          <w:szCs w:val="22"/>
        </w:rPr>
        <w:t xml:space="preserve"> </w:t>
      </w:r>
      <w:r w:rsidRPr="00195076">
        <w:rPr>
          <w:sz w:val="22"/>
          <w:szCs w:val="22"/>
        </w:rPr>
        <w:t>- стоимость инструмента, отнесенная к одному циклу работы инструмента;</w:t>
      </w:r>
    </w:p>
    <w:p w:rsidR="008669BE" w:rsidRPr="00195076" w:rsidRDefault="008669BE" w:rsidP="008669BE">
      <w:pPr>
        <w:ind w:firstLine="709"/>
        <w:jc w:val="both"/>
        <w:rPr>
          <w:sz w:val="22"/>
          <w:szCs w:val="22"/>
        </w:rPr>
      </w:pPr>
      <w:r w:rsidRPr="00195076">
        <w:rPr>
          <w:sz w:val="22"/>
          <w:szCs w:val="22"/>
        </w:rPr>
        <w:t>R</w:t>
      </w:r>
      <w:r w:rsidRPr="00195076">
        <w:rPr>
          <w:sz w:val="22"/>
          <w:szCs w:val="22"/>
          <w:vertAlign w:val="subscript"/>
        </w:rPr>
        <w:t>i</w:t>
      </w:r>
      <w:r w:rsidRPr="00195076">
        <w:rPr>
          <w:b/>
          <w:sz w:val="22"/>
          <w:szCs w:val="22"/>
        </w:rPr>
        <w:t xml:space="preserve"> </w:t>
      </w:r>
      <w:r w:rsidRPr="00195076">
        <w:rPr>
          <w:sz w:val="22"/>
          <w:szCs w:val="22"/>
        </w:rPr>
        <w:t>- длина пути резания;</w:t>
      </w:r>
    </w:p>
    <w:p w:rsidR="008669BE" w:rsidRPr="00195076" w:rsidRDefault="008669BE" w:rsidP="008669BE">
      <w:pPr>
        <w:ind w:firstLine="709"/>
        <w:jc w:val="both"/>
        <w:rPr>
          <w:sz w:val="22"/>
          <w:szCs w:val="22"/>
        </w:rPr>
      </w:pPr>
      <w:r w:rsidRPr="00195076">
        <w:rPr>
          <w:sz w:val="22"/>
          <w:szCs w:val="22"/>
        </w:rPr>
        <w:t>M</w:t>
      </w:r>
      <w:r w:rsidRPr="00195076">
        <w:rPr>
          <w:sz w:val="22"/>
          <w:szCs w:val="22"/>
          <w:vertAlign w:val="subscript"/>
        </w:rPr>
        <w:t>i</w:t>
      </w:r>
      <w:r w:rsidRPr="00195076">
        <w:rPr>
          <w:b/>
          <w:sz w:val="22"/>
          <w:szCs w:val="22"/>
        </w:rPr>
        <w:t xml:space="preserve"> </w:t>
      </w:r>
      <w:r w:rsidRPr="00195076">
        <w:rPr>
          <w:sz w:val="22"/>
          <w:szCs w:val="22"/>
        </w:rPr>
        <w:t>- срок окупаемости станка, в годах;</w:t>
      </w:r>
    </w:p>
    <w:p w:rsidR="008669BE" w:rsidRPr="00195076" w:rsidRDefault="008669BE" w:rsidP="008669BE">
      <w:pPr>
        <w:ind w:firstLine="709"/>
        <w:jc w:val="both"/>
        <w:rPr>
          <w:sz w:val="22"/>
          <w:szCs w:val="22"/>
        </w:rPr>
      </w:pPr>
      <w:r w:rsidRPr="00195076">
        <w:rPr>
          <w:sz w:val="22"/>
          <w:szCs w:val="22"/>
        </w:rPr>
        <w:t>E</w:t>
      </w:r>
      <w:r w:rsidRPr="00195076">
        <w:rPr>
          <w:b/>
          <w:sz w:val="22"/>
          <w:szCs w:val="22"/>
        </w:rPr>
        <w:t xml:space="preserve"> </w:t>
      </w:r>
      <w:r w:rsidRPr="00195076">
        <w:rPr>
          <w:sz w:val="22"/>
          <w:szCs w:val="22"/>
        </w:rPr>
        <w:t>- зарплата оператора (станочника), руб/ч;</w:t>
      </w:r>
    </w:p>
    <w:p w:rsidR="008669BE" w:rsidRPr="00195076" w:rsidRDefault="008669BE" w:rsidP="008669BE">
      <w:pPr>
        <w:ind w:firstLine="709"/>
        <w:jc w:val="both"/>
        <w:rPr>
          <w:sz w:val="22"/>
          <w:szCs w:val="22"/>
        </w:rPr>
      </w:pPr>
      <w:r w:rsidRPr="00195076">
        <w:rPr>
          <w:sz w:val="22"/>
          <w:szCs w:val="22"/>
        </w:rPr>
        <w:t>N</w:t>
      </w:r>
      <w:r w:rsidRPr="00195076">
        <w:rPr>
          <w:b/>
          <w:sz w:val="22"/>
          <w:szCs w:val="22"/>
        </w:rPr>
        <w:t xml:space="preserve"> </w:t>
      </w:r>
      <w:r w:rsidRPr="00195076">
        <w:rPr>
          <w:sz w:val="22"/>
          <w:szCs w:val="22"/>
        </w:rPr>
        <w:t>- количество инструментов в наладке.</w:t>
      </w:r>
    </w:p>
    <w:p w:rsidR="008669BE" w:rsidRPr="0096172A" w:rsidRDefault="008669BE" w:rsidP="008669BE">
      <w:pPr>
        <w:ind w:firstLine="709"/>
        <w:jc w:val="both"/>
        <w:rPr>
          <w:sz w:val="22"/>
          <w:szCs w:val="22"/>
        </w:rPr>
      </w:pPr>
      <w:r w:rsidRPr="00195076">
        <w:rPr>
          <w:sz w:val="22"/>
          <w:szCs w:val="22"/>
        </w:rPr>
        <w:t xml:space="preserve">Математическая модель производительности </w:t>
      </w:r>
      <w:r w:rsidRPr="0096172A">
        <w:rPr>
          <w:sz w:val="22"/>
          <w:szCs w:val="22"/>
        </w:rPr>
        <w:t>П многоинструментной наладки, инструмент которой работает в параллельном режиме, записывается в виде</w:t>
      </w:r>
    </w:p>
    <w:p w:rsidR="008669BE" w:rsidRPr="0096172A" w:rsidRDefault="000661A9" w:rsidP="008669BE">
      <w:pPr>
        <w:ind w:firstLine="709"/>
        <w:jc w:val="center"/>
        <w:rPr>
          <w:sz w:val="22"/>
          <w:szCs w:val="22"/>
        </w:rPr>
      </w:pPr>
      <w:r>
        <w:rPr>
          <w:position w:val="-68"/>
          <w:sz w:val="22"/>
          <w:szCs w:val="22"/>
        </w:rPr>
        <w:pict>
          <v:shape id="_x0000_i2897" type="#_x0000_t75" style="width:162pt;height:44.25pt">
            <v:imagedata r:id="rId2435" o:title=""/>
          </v:shape>
        </w:pict>
      </w:r>
      <w:r w:rsidR="008669BE" w:rsidRPr="0096172A">
        <w:rPr>
          <w:sz w:val="22"/>
          <w:szCs w:val="22"/>
        </w:rPr>
        <w:t>,</w:t>
      </w:r>
    </w:p>
    <w:p w:rsidR="008669BE" w:rsidRPr="0096172A" w:rsidRDefault="008669BE" w:rsidP="008669BE">
      <w:pPr>
        <w:ind w:left="540" w:hanging="540"/>
        <w:jc w:val="both"/>
        <w:rPr>
          <w:sz w:val="22"/>
          <w:szCs w:val="22"/>
        </w:rPr>
      </w:pPr>
      <w:r w:rsidRPr="0096172A">
        <w:rPr>
          <w:sz w:val="22"/>
          <w:szCs w:val="22"/>
        </w:rPr>
        <w:t>где Т</w:t>
      </w:r>
      <w:r w:rsidRPr="0096172A">
        <w:rPr>
          <w:sz w:val="22"/>
          <w:szCs w:val="22"/>
          <w:vertAlign w:val="subscript"/>
        </w:rPr>
        <w:t>шт</w:t>
      </w:r>
      <w:r w:rsidRPr="0096172A">
        <w:rPr>
          <w:sz w:val="22"/>
          <w:szCs w:val="22"/>
        </w:rPr>
        <w:t xml:space="preserve"> - штучное время цикла обработки одной детали; К</w:t>
      </w:r>
      <w:r w:rsidRPr="0096172A">
        <w:rPr>
          <w:sz w:val="22"/>
          <w:szCs w:val="22"/>
          <w:vertAlign w:val="subscript"/>
        </w:rPr>
        <w:t>г</w:t>
      </w:r>
      <w:r w:rsidRPr="0096172A">
        <w:rPr>
          <w:sz w:val="22"/>
          <w:szCs w:val="22"/>
        </w:rPr>
        <w:t xml:space="preserve"> - коэффициент готовности наладки; Т</w:t>
      </w:r>
      <w:r w:rsidRPr="0096172A">
        <w:rPr>
          <w:sz w:val="22"/>
          <w:szCs w:val="22"/>
          <w:vertAlign w:val="subscript"/>
        </w:rPr>
        <w:t>рi</w:t>
      </w:r>
      <w:r w:rsidRPr="0096172A">
        <w:rPr>
          <w:sz w:val="22"/>
          <w:szCs w:val="22"/>
        </w:rPr>
        <w:t xml:space="preserve"> - среднее время безотказной работы i-го инструмента между двумя переточками.</w:t>
      </w:r>
    </w:p>
    <w:p w:rsidR="008669BE" w:rsidRPr="0096172A" w:rsidRDefault="000661A9" w:rsidP="008669BE">
      <w:pPr>
        <w:jc w:val="center"/>
        <w:rPr>
          <w:sz w:val="22"/>
          <w:szCs w:val="22"/>
        </w:rPr>
      </w:pPr>
      <w:r>
        <w:rPr>
          <w:position w:val="-30"/>
          <w:sz w:val="22"/>
          <w:szCs w:val="22"/>
        </w:rPr>
        <w:pict>
          <v:shape id="_x0000_i2898" type="#_x0000_t75" style="width:190.5pt;height:42.75pt">
            <v:imagedata r:id="rId2436" o:title=""/>
          </v:shape>
        </w:pict>
      </w:r>
      <w:r w:rsidR="008669BE" w:rsidRPr="0096172A">
        <w:rPr>
          <w:sz w:val="22"/>
          <w:szCs w:val="22"/>
        </w:rPr>
        <w:t>.</w:t>
      </w:r>
    </w:p>
    <w:p w:rsidR="008669BE" w:rsidRPr="0096172A" w:rsidRDefault="008669BE" w:rsidP="008669BE">
      <w:pPr>
        <w:ind w:firstLine="709"/>
        <w:jc w:val="both"/>
        <w:rPr>
          <w:sz w:val="22"/>
          <w:szCs w:val="22"/>
        </w:rPr>
      </w:pPr>
      <w:r w:rsidRPr="0096172A">
        <w:rPr>
          <w:sz w:val="22"/>
          <w:szCs w:val="22"/>
        </w:rPr>
        <w:t>В этих формулах все параметры без индексов относятся к первому инструменту, а величины K</w:t>
      </w:r>
      <w:r w:rsidRPr="0096172A">
        <w:rPr>
          <w:sz w:val="22"/>
          <w:szCs w:val="22"/>
          <w:vertAlign w:val="subscript"/>
        </w:rPr>
        <w:t>i</w:t>
      </w:r>
      <w:r w:rsidRPr="0096172A">
        <w:rPr>
          <w:sz w:val="22"/>
          <w:szCs w:val="22"/>
        </w:rPr>
        <w:t>, A</w:t>
      </w:r>
      <w:r w:rsidRPr="0096172A">
        <w:rPr>
          <w:sz w:val="22"/>
          <w:szCs w:val="22"/>
          <w:vertAlign w:val="subscript"/>
        </w:rPr>
        <w:t>i</w:t>
      </w:r>
      <w:r w:rsidRPr="0096172A">
        <w:rPr>
          <w:sz w:val="22"/>
          <w:szCs w:val="22"/>
        </w:rPr>
        <w:t>, t</w:t>
      </w:r>
      <w:r w:rsidRPr="0096172A">
        <w:rPr>
          <w:sz w:val="22"/>
          <w:szCs w:val="22"/>
          <w:vertAlign w:val="subscript"/>
        </w:rPr>
        <w:t>i</w:t>
      </w:r>
      <w:r w:rsidRPr="0096172A">
        <w:rPr>
          <w:sz w:val="22"/>
          <w:szCs w:val="22"/>
        </w:rPr>
        <w:t xml:space="preserve"> соответственно равны:</w:t>
      </w:r>
    </w:p>
    <w:p w:rsidR="008669BE" w:rsidRPr="0096172A" w:rsidRDefault="000661A9" w:rsidP="008669BE">
      <w:pPr>
        <w:jc w:val="center"/>
        <w:rPr>
          <w:sz w:val="22"/>
          <w:szCs w:val="22"/>
        </w:rPr>
      </w:pPr>
      <w:r>
        <w:rPr>
          <w:position w:val="-28"/>
          <w:sz w:val="22"/>
          <w:szCs w:val="22"/>
        </w:rPr>
        <w:pict>
          <v:shape id="_x0000_i2899" type="#_x0000_t75" style="width:193.5pt;height:30pt">
            <v:imagedata r:id="rId2437" o:title=""/>
          </v:shape>
        </w:pict>
      </w:r>
      <w:r w:rsidR="008669BE" w:rsidRPr="0096172A">
        <w:rPr>
          <w:sz w:val="22"/>
          <w:szCs w:val="22"/>
        </w:rPr>
        <w:t>.</w:t>
      </w:r>
    </w:p>
    <w:p w:rsidR="008669BE" w:rsidRPr="0096172A" w:rsidRDefault="008669BE" w:rsidP="008669BE">
      <w:pPr>
        <w:ind w:firstLine="709"/>
        <w:jc w:val="both"/>
        <w:rPr>
          <w:sz w:val="22"/>
          <w:szCs w:val="22"/>
        </w:rPr>
      </w:pPr>
      <w:r w:rsidRPr="0096172A">
        <w:rPr>
          <w:sz w:val="22"/>
          <w:szCs w:val="22"/>
        </w:rPr>
        <w:t>Подставив значения штучного времени и времени безотказной работы в формулу производительности, получим</w:t>
      </w:r>
    </w:p>
    <w:p w:rsidR="008669BE" w:rsidRPr="00195076" w:rsidRDefault="000661A9" w:rsidP="008669BE">
      <w:pPr>
        <w:ind w:firstLine="709"/>
        <w:jc w:val="right"/>
        <w:rPr>
          <w:sz w:val="22"/>
          <w:szCs w:val="22"/>
        </w:rPr>
      </w:pPr>
      <w:r>
        <w:rPr>
          <w:position w:val="-50"/>
          <w:sz w:val="22"/>
          <w:szCs w:val="22"/>
        </w:rPr>
        <w:pict>
          <v:shape id="_x0000_i2900" type="#_x0000_t75" style="width:161.25pt;height:51.75pt">
            <v:imagedata r:id="rId2438" o:title=""/>
          </v:shape>
        </w:pict>
      </w:r>
      <w:r w:rsidR="008669BE" w:rsidRPr="0096172A">
        <w:rPr>
          <w:sz w:val="22"/>
          <w:szCs w:val="22"/>
        </w:rPr>
        <w:t xml:space="preserve"> .</w:t>
      </w:r>
      <w:r w:rsidR="008669BE" w:rsidRPr="00195076">
        <w:rPr>
          <w:sz w:val="22"/>
          <w:szCs w:val="22"/>
        </w:rPr>
        <w:t xml:space="preserve">                            (6.80)</w:t>
      </w:r>
    </w:p>
    <w:p w:rsidR="008669BE" w:rsidRPr="00195076" w:rsidRDefault="008669BE" w:rsidP="008669BE">
      <w:pPr>
        <w:ind w:firstLine="709"/>
        <w:jc w:val="both"/>
        <w:rPr>
          <w:sz w:val="22"/>
          <w:szCs w:val="22"/>
        </w:rPr>
      </w:pPr>
      <w:r w:rsidRPr="00195076">
        <w:rPr>
          <w:sz w:val="22"/>
          <w:szCs w:val="22"/>
        </w:rPr>
        <w:t>Приравняв нулю первую производную производительности по скорости, будем иметь</w:t>
      </w:r>
    </w:p>
    <w:p w:rsidR="008669BE" w:rsidRPr="00195076" w:rsidRDefault="000661A9" w:rsidP="008669BE">
      <w:pPr>
        <w:ind w:firstLine="709"/>
        <w:jc w:val="right"/>
        <w:rPr>
          <w:sz w:val="22"/>
          <w:szCs w:val="22"/>
        </w:rPr>
      </w:pPr>
      <w:r>
        <w:rPr>
          <w:position w:val="-32"/>
          <w:sz w:val="22"/>
          <w:szCs w:val="22"/>
        </w:rPr>
        <w:pict>
          <v:shape id="_x0000_i2901" type="#_x0000_t75" style="width:118.5pt;height:39pt">
            <v:imagedata r:id="rId2439" o:title=""/>
          </v:shape>
        </w:pict>
      </w:r>
      <w:r w:rsidR="008669BE" w:rsidRPr="00195076">
        <w:rPr>
          <w:sz w:val="22"/>
          <w:szCs w:val="22"/>
        </w:rPr>
        <w:t>.                                 (7.81)</w:t>
      </w:r>
    </w:p>
    <w:p w:rsidR="008669BE" w:rsidRPr="00195076" w:rsidRDefault="008669BE" w:rsidP="008669BE">
      <w:pPr>
        <w:ind w:firstLine="709"/>
        <w:jc w:val="both"/>
        <w:rPr>
          <w:sz w:val="22"/>
          <w:szCs w:val="22"/>
        </w:rPr>
      </w:pPr>
      <w:r w:rsidRPr="00195076">
        <w:rPr>
          <w:sz w:val="22"/>
          <w:szCs w:val="22"/>
        </w:rPr>
        <w:t>Из этого выражения определяется оптимальная скорость резания для первого инструмента. Оптимальные скорости резания для других инструментов наладки определяются из соотношения</w:t>
      </w:r>
    </w:p>
    <w:p w:rsidR="008669BE" w:rsidRPr="00195076" w:rsidRDefault="000661A9" w:rsidP="008669BE">
      <w:pPr>
        <w:ind w:firstLine="709"/>
        <w:jc w:val="right"/>
        <w:rPr>
          <w:sz w:val="22"/>
          <w:szCs w:val="22"/>
        </w:rPr>
      </w:pPr>
      <w:r>
        <w:rPr>
          <w:position w:val="-6"/>
          <w:sz w:val="22"/>
          <w:szCs w:val="22"/>
        </w:rPr>
        <w:pict>
          <v:shape id="_x0000_i2902" type="#_x0000_t75" style="width:9.75pt;height:9.75pt">
            <v:imagedata r:id="rId2440" o:title=""/>
          </v:shape>
        </w:pict>
      </w:r>
      <w:r w:rsidR="008669BE" w:rsidRPr="00195076">
        <w:rPr>
          <w:sz w:val="22"/>
          <w:szCs w:val="22"/>
          <w:vertAlign w:val="subscript"/>
        </w:rPr>
        <w:t>опт.i</w:t>
      </w:r>
      <w:r w:rsidR="008669BE" w:rsidRPr="00195076">
        <w:rPr>
          <w:sz w:val="22"/>
          <w:szCs w:val="22"/>
        </w:rPr>
        <w:t xml:space="preserve"> = A</w:t>
      </w:r>
      <w:r w:rsidR="008669BE" w:rsidRPr="00195076">
        <w:rPr>
          <w:sz w:val="22"/>
          <w:szCs w:val="22"/>
          <w:vertAlign w:val="subscript"/>
        </w:rPr>
        <w:t>i</w:t>
      </w:r>
      <w:r>
        <w:rPr>
          <w:position w:val="-6"/>
          <w:sz w:val="22"/>
          <w:szCs w:val="22"/>
        </w:rPr>
        <w:pict>
          <v:shape id="_x0000_i2903" type="#_x0000_t75" style="width:9.75pt;height:9.75pt">
            <v:imagedata r:id="rId2441" o:title=""/>
          </v:shape>
        </w:pict>
      </w:r>
      <w:r w:rsidR="008669BE" w:rsidRPr="00195076">
        <w:rPr>
          <w:sz w:val="22"/>
          <w:szCs w:val="22"/>
          <w:vertAlign w:val="subscript"/>
        </w:rPr>
        <w:t>0</w:t>
      </w:r>
      <w:r w:rsidR="008669BE" w:rsidRPr="00195076">
        <w:rPr>
          <w:b/>
          <w:sz w:val="22"/>
          <w:szCs w:val="22"/>
        </w:rPr>
        <w:t xml:space="preserve"> </w:t>
      </w:r>
      <w:r w:rsidR="008669BE" w:rsidRPr="00195076">
        <w:rPr>
          <w:sz w:val="22"/>
          <w:szCs w:val="22"/>
        </w:rPr>
        <w:t xml:space="preserve">.  </w:t>
      </w:r>
      <w:r w:rsidR="008669BE">
        <w:rPr>
          <w:sz w:val="22"/>
          <w:szCs w:val="22"/>
        </w:rPr>
        <w:t xml:space="preserve">               </w:t>
      </w:r>
      <w:r w:rsidR="008669BE" w:rsidRPr="00195076">
        <w:rPr>
          <w:sz w:val="22"/>
          <w:szCs w:val="22"/>
        </w:rPr>
        <w:t xml:space="preserve">                          (6.82)</w:t>
      </w:r>
    </w:p>
    <w:p w:rsidR="008669BE" w:rsidRPr="00195076" w:rsidRDefault="008669BE" w:rsidP="008669BE">
      <w:pPr>
        <w:ind w:firstLine="709"/>
        <w:jc w:val="both"/>
        <w:rPr>
          <w:sz w:val="22"/>
          <w:szCs w:val="22"/>
        </w:rPr>
      </w:pPr>
      <w:r w:rsidRPr="00195076">
        <w:rPr>
          <w:sz w:val="22"/>
          <w:szCs w:val="22"/>
        </w:rPr>
        <w:lastRenderedPageBreak/>
        <w:t>Для наладки, инструменты которой работают в последовательном режиме, формула производительности запишется в виде</w:t>
      </w:r>
    </w:p>
    <w:p w:rsidR="008669BE" w:rsidRPr="00195076" w:rsidRDefault="000661A9" w:rsidP="008669BE">
      <w:pPr>
        <w:ind w:firstLine="709"/>
        <w:jc w:val="right"/>
        <w:rPr>
          <w:sz w:val="22"/>
          <w:szCs w:val="22"/>
        </w:rPr>
      </w:pPr>
      <w:r>
        <w:rPr>
          <w:position w:val="-52"/>
          <w:sz w:val="22"/>
          <w:szCs w:val="22"/>
        </w:rPr>
        <w:pict>
          <v:shape id="_x0000_i2904" type="#_x0000_t75" style="width:230.25pt;height:51.75pt">
            <v:imagedata r:id="rId2442" o:title=""/>
          </v:shape>
        </w:pict>
      </w:r>
      <w:r w:rsidR="008669BE" w:rsidRPr="00195076">
        <w:rPr>
          <w:sz w:val="22"/>
          <w:szCs w:val="22"/>
        </w:rPr>
        <w:t xml:space="preserve">          (6.83)</w:t>
      </w:r>
    </w:p>
    <w:p w:rsidR="008669BE" w:rsidRPr="00195076" w:rsidRDefault="008669BE" w:rsidP="008669BE">
      <w:pPr>
        <w:ind w:firstLine="709"/>
        <w:jc w:val="both"/>
        <w:rPr>
          <w:sz w:val="22"/>
          <w:szCs w:val="22"/>
        </w:rPr>
      </w:pPr>
      <w:r w:rsidRPr="00195076">
        <w:rPr>
          <w:sz w:val="22"/>
          <w:szCs w:val="22"/>
        </w:rPr>
        <w:t>Оптимальное значение скорости резания для первого инструмента можно получить из равенства</w:t>
      </w:r>
    </w:p>
    <w:p w:rsidR="008669BE" w:rsidRPr="00195076" w:rsidRDefault="000661A9" w:rsidP="008669BE">
      <w:pPr>
        <w:ind w:firstLine="709"/>
        <w:jc w:val="right"/>
        <w:rPr>
          <w:sz w:val="22"/>
          <w:szCs w:val="22"/>
        </w:rPr>
      </w:pPr>
      <w:r>
        <w:rPr>
          <w:position w:val="-32"/>
          <w:sz w:val="22"/>
          <w:szCs w:val="22"/>
        </w:rPr>
        <w:pict>
          <v:shape id="_x0000_i2905" type="#_x0000_t75" style="width:138.75pt;height:39pt">
            <v:imagedata r:id="rId2443" o:title=""/>
          </v:shape>
        </w:pict>
      </w:r>
      <w:r w:rsidR="008669BE" w:rsidRPr="00195076">
        <w:rPr>
          <w:sz w:val="22"/>
          <w:szCs w:val="22"/>
        </w:rPr>
        <w:t xml:space="preserve">.      </w:t>
      </w:r>
      <w:r w:rsidR="008669BE" w:rsidRPr="00846FBB">
        <w:rPr>
          <w:sz w:val="22"/>
          <w:szCs w:val="22"/>
        </w:rPr>
        <w:t xml:space="preserve">  </w:t>
      </w:r>
      <w:r w:rsidR="008669BE" w:rsidRPr="00195076">
        <w:rPr>
          <w:sz w:val="22"/>
          <w:szCs w:val="22"/>
        </w:rPr>
        <w:t xml:space="preserve">           </w:t>
      </w:r>
      <w:r w:rsidR="008669BE">
        <w:rPr>
          <w:sz w:val="22"/>
          <w:szCs w:val="22"/>
        </w:rPr>
        <w:t xml:space="preserve">    </w:t>
      </w:r>
      <w:r w:rsidR="008669BE" w:rsidRPr="00195076">
        <w:rPr>
          <w:sz w:val="22"/>
          <w:szCs w:val="22"/>
        </w:rPr>
        <w:t xml:space="preserve">      (6.84)</w:t>
      </w:r>
    </w:p>
    <w:p w:rsidR="008669BE" w:rsidRPr="00195076" w:rsidRDefault="008669BE" w:rsidP="008669BE">
      <w:pPr>
        <w:ind w:firstLine="709"/>
        <w:jc w:val="both"/>
        <w:rPr>
          <w:sz w:val="22"/>
          <w:szCs w:val="22"/>
        </w:rPr>
      </w:pPr>
      <w:r w:rsidRPr="00195076">
        <w:rPr>
          <w:sz w:val="22"/>
          <w:szCs w:val="22"/>
        </w:rPr>
        <w:t>При построении целевой функции себестоимости обработки необходимо учесть стоимость станка, инструмента и заработной платы, отнесенные к одной детали. Целевая функция себестоимости обработки запишется в виде</w:t>
      </w:r>
    </w:p>
    <w:p w:rsidR="008669BE" w:rsidRPr="00195076" w:rsidRDefault="000661A9" w:rsidP="008669BE">
      <w:pPr>
        <w:jc w:val="center"/>
        <w:rPr>
          <w:sz w:val="22"/>
          <w:szCs w:val="22"/>
        </w:rPr>
      </w:pPr>
      <w:r>
        <w:rPr>
          <w:position w:val="-46"/>
          <w:sz w:val="22"/>
          <w:szCs w:val="22"/>
        </w:rPr>
        <w:pict>
          <v:shape id="_x0000_i2906" type="#_x0000_t75" style="width:258pt;height:44.25pt">
            <v:imagedata r:id="rId2444" o:title=""/>
          </v:shape>
        </w:pict>
      </w:r>
    </w:p>
    <w:p w:rsidR="008669BE" w:rsidRPr="00195076" w:rsidRDefault="000661A9" w:rsidP="008669BE">
      <w:pPr>
        <w:ind w:firstLine="709"/>
        <w:jc w:val="right"/>
        <w:rPr>
          <w:sz w:val="22"/>
          <w:szCs w:val="22"/>
        </w:rPr>
      </w:pPr>
      <w:r>
        <w:rPr>
          <w:position w:val="-48"/>
          <w:sz w:val="22"/>
          <w:szCs w:val="22"/>
        </w:rPr>
        <w:pict>
          <v:shape id="_x0000_i2907" type="#_x0000_t75" style="width:114.75pt;height:44.25pt">
            <v:imagedata r:id="rId2445" o:title=""/>
          </v:shape>
        </w:pict>
      </w:r>
      <w:r w:rsidR="008669BE">
        <w:rPr>
          <w:sz w:val="22"/>
          <w:szCs w:val="22"/>
        </w:rPr>
        <w:t xml:space="preserve">                  </w:t>
      </w:r>
      <w:r w:rsidR="008669BE" w:rsidRPr="00195076">
        <w:rPr>
          <w:sz w:val="22"/>
          <w:szCs w:val="22"/>
        </w:rPr>
        <w:t xml:space="preserve">                (6.85)</w:t>
      </w:r>
    </w:p>
    <w:p w:rsidR="008669BE" w:rsidRPr="00195076" w:rsidRDefault="008669BE" w:rsidP="008669BE">
      <w:pPr>
        <w:jc w:val="both"/>
        <w:rPr>
          <w:sz w:val="22"/>
          <w:szCs w:val="22"/>
        </w:rPr>
      </w:pPr>
      <w:r w:rsidRPr="00195076">
        <w:rPr>
          <w:sz w:val="22"/>
          <w:szCs w:val="22"/>
        </w:rPr>
        <w:t xml:space="preserve">где                               </w:t>
      </w:r>
    </w:p>
    <w:p w:rsidR="008669BE" w:rsidRPr="00195076" w:rsidRDefault="000661A9" w:rsidP="008669BE">
      <w:pPr>
        <w:jc w:val="center"/>
        <w:rPr>
          <w:sz w:val="22"/>
          <w:szCs w:val="22"/>
        </w:rPr>
      </w:pPr>
      <w:r>
        <w:rPr>
          <w:position w:val="-62"/>
          <w:sz w:val="22"/>
          <w:szCs w:val="22"/>
        </w:rPr>
        <w:pict>
          <v:shape id="_x0000_i2908" type="#_x0000_t75" style="width:115.5pt;height:56.25pt">
            <v:imagedata r:id="rId2446" o:title=""/>
          </v:shape>
        </w:pict>
      </w:r>
      <w:r w:rsidR="008669BE" w:rsidRPr="00195076">
        <w:rPr>
          <w:sz w:val="22"/>
          <w:szCs w:val="22"/>
        </w:rPr>
        <w:t>.</w:t>
      </w:r>
    </w:p>
    <w:p w:rsidR="008669BE" w:rsidRPr="00195076" w:rsidRDefault="008669BE" w:rsidP="008669BE">
      <w:pPr>
        <w:ind w:firstLine="709"/>
        <w:jc w:val="both"/>
        <w:rPr>
          <w:sz w:val="22"/>
          <w:szCs w:val="22"/>
        </w:rPr>
      </w:pPr>
      <w:r w:rsidRPr="00195076">
        <w:rPr>
          <w:sz w:val="22"/>
          <w:szCs w:val="22"/>
        </w:rPr>
        <w:t>Оптимальное значение скорости резания для первого инструмента при параллельном действии инструментов наладки получим из соотношения</w:t>
      </w:r>
    </w:p>
    <w:p w:rsidR="008669BE" w:rsidRPr="00195076" w:rsidRDefault="000661A9" w:rsidP="008669BE">
      <w:pPr>
        <w:ind w:firstLine="709"/>
        <w:jc w:val="right"/>
        <w:rPr>
          <w:sz w:val="22"/>
          <w:szCs w:val="22"/>
        </w:rPr>
      </w:pPr>
      <w:r>
        <w:rPr>
          <w:position w:val="-32"/>
          <w:sz w:val="22"/>
          <w:szCs w:val="22"/>
        </w:rPr>
        <w:pict>
          <v:shape id="_x0000_i2909" type="#_x0000_t75" style="width:189.75pt;height:39pt">
            <v:imagedata r:id="rId2447" o:title=""/>
          </v:shape>
        </w:pict>
      </w:r>
      <w:r w:rsidR="008669BE" w:rsidRPr="00195076">
        <w:rPr>
          <w:sz w:val="22"/>
          <w:szCs w:val="22"/>
        </w:rPr>
        <w:t>,                     (6.86)</w:t>
      </w:r>
    </w:p>
    <w:p w:rsidR="008669BE" w:rsidRPr="00195076" w:rsidRDefault="008669BE" w:rsidP="008669BE">
      <w:pPr>
        <w:jc w:val="both"/>
        <w:rPr>
          <w:sz w:val="22"/>
          <w:szCs w:val="22"/>
        </w:rPr>
      </w:pPr>
      <w:r w:rsidRPr="00195076">
        <w:rPr>
          <w:sz w:val="22"/>
          <w:szCs w:val="22"/>
        </w:rPr>
        <w:t>а для последовательного действия - из соотношения</w:t>
      </w:r>
    </w:p>
    <w:p w:rsidR="008669BE" w:rsidRPr="00195076" w:rsidRDefault="000661A9" w:rsidP="008669BE">
      <w:pPr>
        <w:ind w:firstLine="709"/>
        <w:jc w:val="right"/>
        <w:rPr>
          <w:sz w:val="22"/>
          <w:szCs w:val="22"/>
        </w:rPr>
      </w:pPr>
      <w:r>
        <w:rPr>
          <w:position w:val="-32"/>
          <w:sz w:val="22"/>
          <w:szCs w:val="22"/>
        </w:rPr>
        <w:pict>
          <v:shape id="_x0000_i2910" type="#_x0000_t75" style="width:225pt;height:39pt">
            <v:imagedata r:id="rId2448" o:title=""/>
          </v:shape>
        </w:pict>
      </w:r>
      <w:r w:rsidR="008669BE" w:rsidRPr="00195076">
        <w:rPr>
          <w:sz w:val="22"/>
          <w:szCs w:val="22"/>
        </w:rPr>
        <w:t>.          (6.87)</w:t>
      </w:r>
    </w:p>
    <w:p w:rsidR="008669BE" w:rsidRPr="00195076" w:rsidRDefault="008669BE" w:rsidP="008669BE">
      <w:pPr>
        <w:ind w:firstLine="709"/>
        <w:jc w:val="both"/>
        <w:rPr>
          <w:sz w:val="22"/>
          <w:szCs w:val="22"/>
        </w:rPr>
      </w:pPr>
      <w:r w:rsidRPr="00195076">
        <w:rPr>
          <w:sz w:val="22"/>
          <w:szCs w:val="22"/>
        </w:rPr>
        <w:t xml:space="preserve">Расчетные зависимости для определения оптимальных режимов резания многоинструментной обработки при других вариантах замены </w:t>
      </w:r>
      <w:r w:rsidRPr="00195076">
        <w:rPr>
          <w:sz w:val="22"/>
          <w:szCs w:val="22"/>
        </w:rPr>
        <w:lastRenderedPageBreak/>
        <w:t>инструментов в наладке приведены в монографии Б.И. Гордиенко и М.А. Краплина.</w:t>
      </w:r>
    </w:p>
    <w:p w:rsidR="008669BE" w:rsidRPr="00195076" w:rsidRDefault="008669BE" w:rsidP="008669BE">
      <w:pPr>
        <w:ind w:firstLine="709"/>
        <w:rPr>
          <w:sz w:val="22"/>
          <w:szCs w:val="22"/>
        </w:rPr>
      </w:pPr>
    </w:p>
    <w:p w:rsidR="008669BE" w:rsidRDefault="008669BE">
      <w:pPr>
        <w:rPr>
          <w:sz w:val="22"/>
          <w:szCs w:val="22"/>
        </w:rPr>
        <w:sectPr w:rsidR="008669BE" w:rsidSect="005C33F1">
          <w:pgSz w:w="11906" w:h="16838" w:code="9"/>
          <w:pgMar w:top="1531" w:right="3119" w:bottom="5216" w:left="1701" w:header="709" w:footer="4820" w:gutter="0"/>
          <w:pgNumType w:start="186"/>
          <w:cols w:space="708"/>
          <w:docGrid w:linePitch="360"/>
        </w:sectPr>
      </w:pPr>
    </w:p>
    <w:p w:rsidR="00231718" w:rsidRDefault="00231718" w:rsidP="00231718">
      <w:pPr>
        <w:jc w:val="center"/>
        <w:rPr>
          <w:rFonts w:ascii="Bookman Old Style" w:hAnsi="Bookman Old Style"/>
          <w:b/>
        </w:rPr>
      </w:pPr>
      <w:r w:rsidRPr="00DE2151">
        <w:rPr>
          <w:rFonts w:ascii="Bookman Old Style" w:hAnsi="Bookman Old Style"/>
          <w:b/>
        </w:rPr>
        <w:lastRenderedPageBreak/>
        <w:t xml:space="preserve">6.8. Регулирование процесса резания путем </w:t>
      </w:r>
    </w:p>
    <w:p w:rsidR="00231718" w:rsidRPr="00DE2151" w:rsidRDefault="00231718" w:rsidP="00231718">
      <w:pPr>
        <w:jc w:val="center"/>
        <w:rPr>
          <w:rFonts w:ascii="Bookman Old Style" w:hAnsi="Bookman Old Style"/>
          <w:b/>
        </w:rPr>
      </w:pPr>
      <w:r w:rsidRPr="00DE2151">
        <w:rPr>
          <w:rFonts w:ascii="Bookman Old Style" w:hAnsi="Bookman Old Style"/>
          <w:b/>
        </w:rPr>
        <w:t>воздействия на контактные явления</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Основными способами регулирования процесса резания путем воздействия на контактные явления являются:</w:t>
      </w:r>
    </w:p>
    <w:p w:rsidR="00231718" w:rsidRPr="00DE2151" w:rsidRDefault="00231718" w:rsidP="00231718">
      <w:pPr>
        <w:jc w:val="both"/>
        <w:rPr>
          <w:sz w:val="22"/>
          <w:szCs w:val="22"/>
        </w:rPr>
      </w:pPr>
      <w:r w:rsidRPr="00DE2151">
        <w:rPr>
          <w:sz w:val="22"/>
          <w:szCs w:val="22"/>
        </w:rPr>
        <w:tab/>
        <w:t>- применение смазочно-охлаждающих технологических сред (СОТС);</w:t>
      </w:r>
    </w:p>
    <w:p w:rsidR="00231718" w:rsidRPr="00DE2151" w:rsidRDefault="00231718" w:rsidP="00231718">
      <w:pPr>
        <w:jc w:val="both"/>
        <w:rPr>
          <w:sz w:val="22"/>
          <w:szCs w:val="22"/>
        </w:rPr>
      </w:pPr>
      <w:r w:rsidRPr="00DE2151">
        <w:rPr>
          <w:sz w:val="22"/>
          <w:szCs w:val="22"/>
        </w:rPr>
        <w:tab/>
        <w:t>- резание и</w:t>
      </w:r>
      <w:r>
        <w:rPr>
          <w:sz w:val="22"/>
          <w:szCs w:val="22"/>
        </w:rPr>
        <w:t>нструментами с</w:t>
      </w:r>
      <w:r w:rsidRPr="00DE2151">
        <w:rPr>
          <w:sz w:val="22"/>
          <w:szCs w:val="22"/>
        </w:rPr>
        <w:t xml:space="preserve"> повышенными эксплуатационными свойствами;</w:t>
      </w:r>
    </w:p>
    <w:p w:rsidR="00231718" w:rsidRPr="00DE2151" w:rsidRDefault="00231718" w:rsidP="00231718">
      <w:pPr>
        <w:jc w:val="both"/>
        <w:rPr>
          <w:sz w:val="22"/>
          <w:szCs w:val="22"/>
        </w:rPr>
      </w:pPr>
      <w:r w:rsidRPr="00DE2151">
        <w:rPr>
          <w:sz w:val="22"/>
          <w:szCs w:val="22"/>
        </w:rPr>
        <w:tab/>
        <w:t>- использование новых интенсивных способов обработки с дополнительным вводом энергии в зону резания.</w:t>
      </w:r>
    </w:p>
    <w:p w:rsidR="00231718" w:rsidRPr="00DE2151" w:rsidRDefault="00231718" w:rsidP="00231718">
      <w:pPr>
        <w:jc w:val="both"/>
        <w:rPr>
          <w:sz w:val="22"/>
          <w:szCs w:val="22"/>
        </w:rPr>
      </w:pPr>
    </w:p>
    <w:p w:rsidR="00231718" w:rsidRPr="00DE2151" w:rsidRDefault="00231718" w:rsidP="00231718">
      <w:pPr>
        <w:jc w:val="center"/>
        <w:rPr>
          <w:rFonts w:ascii="Bookman Old Style" w:hAnsi="Bookman Old Style"/>
        </w:rPr>
      </w:pPr>
      <w:r w:rsidRPr="00DE2151">
        <w:rPr>
          <w:rFonts w:ascii="Bookman Old Style" w:hAnsi="Bookman Old Style"/>
        </w:rPr>
        <w:t>6.8.1. Резание с применением технологических сред</w:t>
      </w:r>
    </w:p>
    <w:p w:rsidR="00231718" w:rsidRPr="00DE2151" w:rsidRDefault="00231718" w:rsidP="00231718">
      <w:pPr>
        <w:jc w:val="center"/>
        <w:rPr>
          <w:sz w:val="22"/>
          <w:szCs w:val="22"/>
        </w:rPr>
      </w:pPr>
    </w:p>
    <w:p w:rsidR="00231718" w:rsidRPr="00DE2151" w:rsidRDefault="00231718" w:rsidP="00231718">
      <w:pPr>
        <w:jc w:val="both"/>
        <w:rPr>
          <w:sz w:val="22"/>
          <w:szCs w:val="22"/>
        </w:rPr>
      </w:pPr>
      <w:r w:rsidRPr="00DE2151">
        <w:rPr>
          <w:sz w:val="22"/>
          <w:szCs w:val="22"/>
        </w:rPr>
        <w:tab/>
        <w:t>Смазочно-охлаждающие технологические среды (СОТС)</w:t>
      </w:r>
      <w:r>
        <w:rPr>
          <w:sz w:val="22"/>
          <w:szCs w:val="22"/>
        </w:rPr>
        <w:t>:</w:t>
      </w:r>
      <w:r w:rsidRPr="00DE2151">
        <w:rPr>
          <w:sz w:val="22"/>
          <w:szCs w:val="22"/>
        </w:rPr>
        <w:t xml:space="preserve"> смазочно-охлаждающие жидкости, газообразные среды, твердые и пластичные смазки и металлические расплавы – увеличивают период стойкости режущего инструмента, уменьшают силы резания, улучшают качество обработанной поверхности, повышают усталостную прочность изделия и в итоге</w:t>
      </w:r>
      <w:r>
        <w:rPr>
          <w:sz w:val="22"/>
          <w:szCs w:val="22"/>
        </w:rPr>
        <w:t xml:space="preserve"> – </w:t>
      </w:r>
      <w:r w:rsidRPr="00DE2151">
        <w:rPr>
          <w:sz w:val="22"/>
          <w:szCs w:val="22"/>
        </w:rPr>
        <w:t xml:space="preserve"> его эксплуатационные характеристики.</w:t>
      </w:r>
    </w:p>
    <w:p w:rsidR="00231718" w:rsidRPr="00DE2151" w:rsidRDefault="00231718" w:rsidP="00231718">
      <w:pPr>
        <w:jc w:val="both"/>
        <w:rPr>
          <w:sz w:val="22"/>
          <w:szCs w:val="22"/>
        </w:rPr>
      </w:pPr>
      <w:r w:rsidRPr="00DE2151">
        <w:rPr>
          <w:sz w:val="22"/>
          <w:szCs w:val="22"/>
        </w:rPr>
        <w:tab/>
        <w:t>Все виды СОТС независимо от области их применения должны удовлетворять следующим основным требованиям:</w:t>
      </w:r>
    </w:p>
    <w:p w:rsidR="00231718" w:rsidRPr="00DE2151" w:rsidRDefault="00231718" w:rsidP="00231718">
      <w:pPr>
        <w:jc w:val="both"/>
        <w:rPr>
          <w:sz w:val="22"/>
          <w:szCs w:val="22"/>
        </w:rPr>
      </w:pPr>
      <w:r w:rsidRPr="00DE2151">
        <w:rPr>
          <w:sz w:val="22"/>
          <w:szCs w:val="22"/>
        </w:rPr>
        <w:tab/>
        <w:t>- не снижать эксплуатационных характеристик деталей, изготовленных при их применении, прежде всего коррозионную стойкость и прочность;</w:t>
      </w:r>
    </w:p>
    <w:p w:rsidR="00231718" w:rsidRPr="00DE2151" w:rsidRDefault="00231718" w:rsidP="00231718">
      <w:pPr>
        <w:jc w:val="both"/>
        <w:rPr>
          <w:sz w:val="22"/>
          <w:szCs w:val="22"/>
        </w:rPr>
      </w:pPr>
      <w:r w:rsidRPr="00DE2151">
        <w:rPr>
          <w:sz w:val="22"/>
          <w:szCs w:val="22"/>
        </w:rPr>
        <w:tab/>
        <w:t>- быть устойчивым</w:t>
      </w:r>
      <w:r>
        <w:rPr>
          <w:sz w:val="22"/>
          <w:szCs w:val="22"/>
        </w:rPr>
        <w:t>и</w:t>
      </w:r>
      <w:r w:rsidRPr="00DE2151">
        <w:rPr>
          <w:sz w:val="22"/>
          <w:szCs w:val="22"/>
        </w:rPr>
        <w:t xml:space="preserve"> при эксплуатации и хранении (бактериологическая стойкость, морозоустойчивость);</w:t>
      </w:r>
    </w:p>
    <w:p w:rsidR="00231718" w:rsidRPr="00DE2151" w:rsidRDefault="00231718" w:rsidP="00231718">
      <w:pPr>
        <w:jc w:val="both"/>
        <w:rPr>
          <w:sz w:val="22"/>
          <w:szCs w:val="22"/>
        </w:rPr>
      </w:pPr>
      <w:r w:rsidRPr="00DE2151">
        <w:rPr>
          <w:sz w:val="22"/>
          <w:szCs w:val="22"/>
        </w:rPr>
        <w:tab/>
        <w:t>- не воспламеняться при температурах, сопровождающих процесс резания;</w:t>
      </w:r>
    </w:p>
    <w:p w:rsidR="00231718" w:rsidRPr="00DE2151" w:rsidRDefault="00231718" w:rsidP="00231718">
      <w:pPr>
        <w:jc w:val="both"/>
        <w:rPr>
          <w:sz w:val="22"/>
          <w:szCs w:val="22"/>
        </w:rPr>
      </w:pPr>
      <w:r w:rsidRPr="00DE2151">
        <w:rPr>
          <w:sz w:val="22"/>
          <w:szCs w:val="22"/>
        </w:rPr>
        <w:tab/>
        <w:t>- иметь удовлетворительные санитарно-гигиенические свойства (не оказывать аллергическо</w:t>
      </w:r>
      <w:r>
        <w:rPr>
          <w:sz w:val="22"/>
          <w:szCs w:val="22"/>
        </w:rPr>
        <w:t>го, дерматологи</w:t>
      </w:r>
      <w:r w:rsidRPr="00DE2151">
        <w:rPr>
          <w:sz w:val="22"/>
          <w:szCs w:val="22"/>
        </w:rPr>
        <w:t>ческого или иного вредного воздействия на организм человека);</w:t>
      </w:r>
    </w:p>
    <w:p w:rsidR="00231718" w:rsidRPr="00DE2151" w:rsidRDefault="00231718" w:rsidP="00231718">
      <w:pPr>
        <w:jc w:val="both"/>
        <w:rPr>
          <w:sz w:val="22"/>
          <w:szCs w:val="22"/>
        </w:rPr>
      </w:pPr>
      <w:r w:rsidRPr="00DE2151">
        <w:rPr>
          <w:sz w:val="22"/>
          <w:szCs w:val="22"/>
        </w:rPr>
        <w:tab/>
        <w:t>- не оказывать коррозионного действия на инструмент, узлы и механизмы станка.</w:t>
      </w:r>
    </w:p>
    <w:p w:rsidR="00231718" w:rsidRPr="00DE2151" w:rsidRDefault="00231718" w:rsidP="00231718">
      <w:pPr>
        <w:jc w:val="center"/>
        <w:rPr>
          <w:b/>
          <w:sz w:val="22"/>
          <w:szCs w:val="22"/>
        </w:rPr>
      </w:pPr>
      <w:r w:rsidRPr="00DE2151">
        <w:rPr>
          <w:b/>
          <w:sz w:val="22"/>
          <w:szCs w:val="22"/>
        </w:rPr>
        <w:t>Влияние</w:t>
      </w:r>
      <w:r>
        <w:rPr>
          <w:b/>
          <w:sz w:val="22"/>
          <w:szCs w:val="22"/>
        </w:rPr>
        <w:t xml:space="preserve"> технологических сред на механо</w:t>
      </w:r>
      <w:r w:rsidRPr="00DE2151">
        <w:rPr>
          <w:b/>
          <w:sz w:val="22"/>
          <w:szCs w:val="22"/>
        </w:rPr>
        <w:t xml:space="preserve">химическое </w:t>
      </w:r>
    </w:p>
    <w:p w:rsidR="00231718" w:rsidRPr="00DE2151" w:rsidRDefault="00231718" w:rsidP="00231718">
      <w:pPr>
        <w:jc w:val="center"/>
        <w:rPr>
          <w:b/>
          <w:sz w:val="22"/>
          <w:szCs w:val="22"/>
        </w:rPr>
      </w:pPr>
      <w:r w:rsidRPr="00DE2151">
        <w:rPr>
          <w:b/>
          <w:sz w:val="22"/>
          <w:szCs w:val="22"/>
        </w:rPr>
        <w:t>взаимодействие контактных поверхностей</w:t>
      </w:r>
    </w:p>
    <w:p w:rsidR="00231718" w:rsidRPr="00DE2151" w:rsidRDefault="00231718" w:rsidP="00231718">
      <w:pPr>
        <w:jc w:val="both"/>
        <w:rPr>
          <w:sz w:val="22"/>
          <w:szCs w:val="22"/>
        </w:rPr>
      </w:pPr>
      <w:r w:rsidRPr="00DE2151">
        <w:rPr>
          <w:sz w:val="22"/>
          <w:szCs w:val="22"/>
        </w:rPr>
        <w:tab/>
        <w:t>Высокой эффективности</w:t>
      </w:r>
      <w:r>
        <w:rPr>
          <w:sz w:val="22"/>
          <w:szCs w:val="22"/>
        </w:rPr>
        <w:t xml:space="preserve"> в результате применения</w:t>
      </w:r>
      <w:r w:rsidRPr="00DE2151">
        <w:rPr>
          <w:sz w:val="22"/>
          <w:szCs w:val="22"/>
        </w:rPr>
        <w:t xml:space="preserve"> СОТС можно достичь направленным воздействием</w:t>
      </w:r>
      <w:r>
        <w:rPr>
          <w:sz w:val="22"/>
          <w:szCs w:val="22"/>
        </w:rPr>
        <w:t xml:space="preserve"> на физико-химические и механо</w:t>
      </w:r>
      <w:r w:rsidRPr="00DE2151">
        <w:rPr>
          <w:sz w:val="22"/>
          <w:szCs w:val="22"/>
        </w:rPr>
        <w:t>химические процессы, протекающие при резании металлов, путем надлежа</w:t>
      </w:r>
      <w:r w:rsidRPr="00DE2151">
        <w:rPr>
          <w:sz w:val="22"/>
          <w:szCs w:val="22"/>
        </w:rPr>
        <w:lastRenderedPageBreak/>
        <w:t>щего выбора основы СОТС, состава присадок к ним с необходимым комплексом хи</w:t>
      </w:r>
      <w:r>
        <w:rPr>
          <w:sz w:val="22"/>
          <w:szCs w:val="22"/>
        </w:rPr>
        <w:t>мических и механо</w:t>
      </w:r>
      <w:r w:rsidRPr="00DE2151">
        <w:rPr>
          <w:sz w:val="22"/>
          <w:szCs w:val="22"/>
        </w:rPr>
        <w:t>химических свойств, регулирование</w:t>
      </w:r>
      <w:r>
        <w:rPr>
          <w:sz w:val="22"/>
          <w:szCs w:val="22"/>
        </w:rPr>
        <w:t>м</w:t>
      </w:r>
      <w:r w:rsidRPr="00DE2151">
        <w:rPr>
          <w:sz w:val="22"/>
          <w:szCs w:val="22"/>
        </w:rPr>
        <w:t xml:space="preserve"> условий подачи СОТС в зону резания и т.д.</w:t>
      </w:r>
    </w:p>
    <w:p w:rsidR="00231718" w:rsidRPr="00DE2151" w:rsidRDefault="00231718" w:rsidP="00231718">
      <w:pPr>
        <w:jc w:val="both"/>
        <w:rPr>
          <w:sz w:val="22"/>
          <w:szCs w:val="22"/>
        </w:rPr>
      </w:pPr>
      <w:r w:rsidRPr="00DE2151">
        <w:rPr>
          <w:sz w:val="22"/>
          <w:szCs w:val="22"/>
        </w:rPr>
        <w:tab/>
        <w:t>СОТС в процессе обработки обеспечивает:</w:t>
      </w:r>
    </w:p>
    <w:p w:rsidR="00231718" w:rsidRPr="00DE2151" w:rsidRDefault="00231718" w:rsidP="00231718">
      <w:pPr>
        <w:jc w:val="both"/>
        <w:rPr>
          <w:sz w:val="22"/>
          <w:szCs w:val="22"/>
        </w:rPr>
      </w:pPr>
      <w:r w:rsidRPr="00DE2151">
        <w:rPr>
          <w:sz w:val="22"/>
          <w:szCs w:val="22"/>
        </w:rPr>
        <w:tab/>
        <w:t>1) смазочное действие, что снижает трение на контактных площадках инструмента;</w:t>
      </w:r>
    </w:p>
    <w:p w:rsidR="00231718" w:rsidRPr="00DE2151" w:rsidRDefault="00231718" w:rsidP="00231718">
      <w:pPr>
        <w:jc w:val="both"/>
        <w:rPr>
          <w:sz w:val="22"/>
          <w:szCs w:val="22"/>
        </w:rPr>
      </w:pPr>
      <w:r w:rsidRPr="00DE2151">
        <w:rPr>
          <w:sz w:val="22"/>
          <w:szCs w:val="22"/>
        </w:rPr>
        <w:tab/>
        <w:t>2) охлаждающее действие, вызывающее уменьшение температуры нагрева рабочих поверхностей инструмента;</w:t>
      </w:r>
    </w:p>
    <w:p w:rsidR="00231718" w:rsidRPr="00DE2151" w:rsidRDefault="00231718" w:rsidP="00231718">
      <w:pPr>
        <w:jc w:val="both"/>
        <w:rPr>
          <w:sz w:val="22"/>
          <w:szCs w:val="22"/>
        </w:rPr>
      </w:pPr>
      <w:r w:rsidRPr="00DE2151">
        <w:rPr>
          <w:sz w:val="22"/>
          <w:szCs w:val="22"/>
        </w:rPr>
        <w:tab/>
        <w:t>3) расклинивающее действие, за счет чего уменьшается работа и усилия, необходимые для пластической деформации и разрушения срезаемого слоя;</w:t>
      </w:r>
    </w:p>
    <w:p w:rsidR="00231718" w:rsidRPr="00DE2151" w:rsidRDefault="00231718" w:rsidP="00231718">
      <w:pPr>
        <w:jc w:val="both"/>
        <w:rPr>
          <w:sz w:val="22"/>
          <w:szCs w:val="22"/>
        </w:rPr>
      </w:pPr>
      <w:r w:rsidRPr="00DE2151">
        <w:rPr>
          <w:sz w:val="22"/>
          <w:szCs w:val="22"/>
        </w:rPr>
        <w:tab/>
        <w:t>4) моющее действие, приводящее к удалению стружки и продуктов износа из зоны резания;</w:t>
      </w:r>
    </w:p>
    <w:p w:rsidR="00231718" w:rsidRPr="00DE2151" w:rsidRDefault="00231718" w:rsidP="00231718">
      <w:pPr>
        <w:jc w:val="both"/>
        <w:rPr>
          <w:sz w:val="22"/>
          <w:szCs w:val="22"/>
        </w:rPr>
      </w:pPr>
      <w:r w:rsidRPr="00DE2151">
        <w:rPr>
          <w:sz w:val="22"/>
          <w:szCs w:val="22"/>
        </w:rPr>
        <w:tab/>
        <w:t>5) химическую защиту образующейся в процессе резания обработанной поверхности заготовки от вредного воздействия атмосферы воздуха.</w:t>
      </w:r>
    </w:p>
    <w:p w:rsidR="00231718" w:rsidRPr="00DE2151" w:rsidRDefault="00231718" w:rsidP="00231718">
      <w:pPr>
        <w:jc w:val="both"/>
        <w:rPr>
          <w:sz w:val="22"/>
          <w:szCs w:val="22"/>
        </w:rPr>
      </w:pPr>
      <w:r w:rsidRPr="00DE2151">
        <w:rPr>
          <w:sz w:val="22"/>
          <w:szCs w:val="22"/>
        </w:rPr>
        <w:tab/>
      </w:r>
      <w:r w:rsidRPr="00DE2151">
        <w:rPr>
          <w:b/>
          <w:sz w:val="22"/>
          <w:szCs w:val="22"/>
        </w:rPr>
        <w:t>Смазочное действие СОТС</w:t>
      </w:r>
      <w:r w:rsidRPr="00DE2151">
        <w:rPr>
          <w:sz w:val="22"/>
          <w:szCs w:val="22"/>
        </w:rPr>
        <w:t xml:space="preserve"> выражается в образовании на соприкасающихся в процессе резания поверхностях пленки, не разрушающейся при высоких контактных нагрузках. В результате уменьшается схватывание и </w:t>
      </w:r>
      <w:r>
        <w:rPr>
          <w:sz w:val="22"/>
          <w:szCs w:val="22"/>
        </w:rPr>
        <w:t xml:space="preserve">снижаются </w:t>
      </w:r>
      <w:r w:rsidRPr="00DE2151">
        <w:rPr>
          <w:sz w:val="22"/>
          <w:szCs w:val="22"/>
        </w:rPr>
        <w:t>силы трения по передней и задней поверхностям инструмента. Смазочное действие СОТС проявляется и в уменьшении реакционной способности образующихся при резании новых, химически чистых (</w:t>
      </w:r>
      <w:r>
        <w:rPr>
          <w:sz w:val="22"/>
          <w:szCs w:val="22"/>
        </w:rPr>
        <w:t>ювени</w:t>
      </w:r>
      <w:r w:rsidRPr="00DE2151">
        <w:rPr>
          <w:sz w:val="22"/>
          <w:szCs w:val="22"/>
        </w:rPr>
        <w:t>льных)  поверхностей, характеризующихся высоким коэффициент</w:t>
      </w:r>
      <w:r>
        <w:rPr>
          <w:sz w:val="22"/>
          <w:szCs w:val="22"/>
        </w:rPr>
        <w:t>ом</w:t>
      </w:r>
      <w:r w:rsidRPr="00DE2151">
        <w:rPr>
          <w:sz w:val="22"/>
          <w:szCs w:val="22"/>
        </w:rPr>
        <w:t xml:space="preserve"> трения и высокой физической и химической активностью.</w:t>
      </w:r>
    </w:p>
    <w:p w:rsidR="00231718" w:rsidRPr="00DE2151" w:rsidRDefault="00231718" w:rsidP="00231718">
      <w:pPr>
        <w:jc w:val="both"/>
        <w:rPr>
          <w:sz w:val="22"/>
          <w:szCs w:val="22"/>
        </w:rPr>
      </w:pPr>
      <w:r w:rsidRPr="00DE2151">
        <w:rPr>
          <w:sz w:val="22"/>
          <w:szCs w:val="22"/>
        </w:rPr>
        <w:tab/>
        <w:t>Молекулы поверхностно- и химически активных веществ (ПХАВ), входящих в состав СОТС, адсорбируются на поверхности, снижают адгезию, уменьшают нарост, длину контакта стружки с передней поверхностью инструмента. Наиболее широко применяемые ПХАВ содержат серу, фосфор, галогены, группы ОН и СООН, высокомолекулярные органические и металлоорганические соединения.</w:t>
      </w:r>
    </w:p>
    <w:p w:rsidR="00231718" w:rsidRPr="00DE2151" w:rsidRDefault="00231718" w:rsidP="00231718">
      <w:pPr>
        <w:jc w:val="both"/>
        <w:rPr>
          <w:sz w:val="22"/>
          <w:szCs w:val="22"/>
        </w:rPr>
      </w:pPr>
      <w:r w:rsidRPr="00DE2151">
        <w:rPr>
          <w:sz w:val="22"/>
          <w:szCs w:val="22"/>
        </w:rPr>
        <w:tab/>
        <w:t>Смазочные пленки на контактных поверхностях инструмента снижают молекулярное схватывание еще и из-за разъединения поверхностей, обусловленного расклинивающим действием среды.</w:t>
      </w:r>
    </w:p>
    <w:p w:rsidR="00231718" w:rsidRPr="00DE2151" w:rsidRDefault="00231718" w:rsidP="00231718">
      <w:pPr>
        <w:jc w:val="both"/>
        <w:rPr>
          <w:sz w:val="22"/>
          <w:szCs w:val="22"/>
        </w:rPr>
      </w:pPr>
      <w:r w:rsidRPr="00DE2151">
        <w:rPr>
          <w:sz w:val="22"/>
          <w:szCs w:val="22"/>
        </w:rPr>
        <w:tab/>
        <w:t xml:space="preserve">Наиболее эффективное воздействие СОТС наблюдается при малых скоростях резания, так как при высоких температурах (скоростях резания) имеет место десорбция смазки. </w:t>
      </w:r>
      <w:r>
        <w:rPr>
          <w:sz w:val="22"/>
          <w:szCs w:val="22"/>
        </w:rPr>
        <w:t>При малых скоростях</w:t>
      </w:r>
      <w:r w:rsidRPr="00DE2151">
        <w:rPr>
          <w:sz w:val="22"/>
          <w:szCs w:val="22"/>
        </w:rPr>
        <w:t xml:space="preserve"> смазочное действие осуществляется не жидкостью, а ее парами, которые, вступая в химическое взаимодействие с материалом инструмента и заготовки, образуют тонкие пленки химических соединений, иг</w:t>
      </w:r>
      <w:r>
        <w:rPr>
          <w:sz w:val="22"/>
          <w:szCs w:val="22"/>
        </w:rPr>
        <w:t>рающие</w:t>
      </w:r>
      <w:r w:rsidRPr="00DE2151">
        <w:rPr>
          <w:sz w:val="22"/>
          <w:szCs w:val="22"/>
        </w:rPr>
        <w:t xml:space="preserve"> роль твердой смазки.</w:t>
      </w:r>
    </w:p>
    <w:p w:rsidR="00231718" w:rsidRPr="00DE2151" w:rsidRDefault="00231718" w:rsidP="00231718">
      <w:pPr>
        <w:jc w:val="both"/>
        <w:rPr>
          <w:sz w:val="22"/>
          <w:szCs w:val="22"/>
        </w:rPr>
      </w:pPr>
      <w:r w:rsidRPr="00DE2151">
        <w:rPr>
          <w:sz w:val="22"/>
          <w:szCs w:val="22"/>
        </w:rPr>
        <w:lastRenderedPageBreak/>
        <w:tab/>
      </w:r>
      <w:r w:rsidRPr="00DE2151">
        <w:rPr>
          <w:b/>
          <w:sz w:val="22"/>
          <w:szCs w:val="22"/>
        </w:rPr>
        <w:t>Охлаждающее действие СОТС.</w:t>
      </w:r>
      <w:r w:rsidRPr="00DE2151">
        <w:rPr>
          <w:sz w:val="22"/>
          <w:szCs w:val="22"/>
        </w:rPr>
        <w:t xml:space="preserve"> Охлаждающая способность СОТС определяется их теплофизиче</w:t>
      </w:r>
      <w:r>
        <w:rPr>
          <w:sz w:val="22"/>
          <w:szCs w:val="22"/>
        </w:rPr>
        <w:t>скими параметрами: коэффициентами</w:t>
      </w:r>
      <w:r w:rsidRPr="00DE2151">
        <w:rPr>
          <w:sz w:val="22"/>
          <w:szCs w:val="22"/>
        </w:rPr>
        <w:t xml:space="preserve"> теплопроводности, теплоемкости и теплотой фазового превращения. В результате действия технологической среды снижение температуры резания достига</w:t>
      </w:r>
      <w:r>
        <w:rPr>
          <w:sz w:val="22"/>
          <w:szCs w:val="22"/>
        </w:rPr>
        <w:t>ется</w:t>
      </w:r>
      <w:r w:rsidRPr="00DE2151">
        <w:rPr>
          <w:sz w:val="22"/>
          <w:szCs w:val="22"/>
        </w:rPr>
        <w:t xml:space="preserve"> в основном за счет активного теплоотвода от свободных поверхностей инструмента, из-за чего снижается износ инструмента.</w:t>
      </w:r>
    </w:p>
    <w:p w:rsidR="00231718" w:rsidRPr="00DE2151" w:rsidRDefault="00231718" w:rsidP="00231718">
      <w:pPr>
        <w:jc w:val="both"/>
        <w:rPr>
          <w:sz w:val="22"/>
          <w:szCs w:val="22"/>
        </w:rPr>
      </w:pPr>
      <w:r w:rsidRPr="00DE2151">
        <w:rPr>
          <w:sz w:val="22"/>
          <w:szCs w:val="22"/>
        </w:rPr>
        <w:tab/>
        <w:t xml:space="preserve">Охлаждающее действие СОТС не проявляется при прерывистом резании (фрезерование, строгание, долбление). Для твердосплавного инструмента, работающего при высоких скоростях резания, применение СОТС приводит к значительным колебаниям температуры режущей части инструмента и уменьшению периода его стойкости. Кроме того, интенсивное охлаждение поверхности заготовки способствует образованию внутренних напряжений растяжения, что ухудшает эксплуатационные свойства деталей. </w:t>
      </w:r>
    </w:p>
    <w:p w:rsidR="00231718" w:rsidRPr="00DE2151" w:rsidRDefault="00231718" w:rsidP="00231718">
      <w:pPr>
        <w:jc w:val="both"/>
        <w:rPr>
          <w:sz w:val="22"/>
          <w:szCs w:val="22"/>
        </w:rPr>
      </w:pPr>
      <w:r w:rsidRPr="00DE2151">
        <w:rPr>
          <w:sz w:val="22"/>
          <w:szCs w:val="22"/>
        </w:rPr>
        <w:tab/>
        <w:t>В целом охлаждающее действие СОТС для большинства операций обработки металлов резанием эффективно и проявляется в широком диапазоне изменения режимов резания.</w:t>
      </w:r>
    </w:p>
    <w:p w:rsidR="00231718" w:rsidRPr="00DE2151" w:rsidRDefault="00231718" w:rsidP="00231718">
      <w:pPr>
        <w:jc w:val="both"/>
        <w:rPr>
          <w:sz w:val="22"/>
          <w:szCs w:val="22"/>
        </w:rPr>
      </w:pPr>
      <w:r w:rsidRPr="00DE2151">
        <w:rPr>
          <w:sz w:val="22"/>
          <w:szCs w:val="22"/>
        </w:rPr>
        <w:tab/>
      </w:r>
      <w:r w:rsidRPr="00DE2151">
        <w:rPr>
          <w:b/>
          <w:sz w:val="22"/>
          <w:szCs w:val="22"/>
        </w:rPr>
        <w:t>Расклинивающее действие</w:t>
      </w:r>
      <w:r w:rsidRPr="00DE2151">
        <w:rPr>
          <w:sz w:val="22"/>
          <w:szCs w:val="22"/>
        </w:rPr>
        <w:t xml:space="preserve">. В основе этого явления лежит эффект П.А.Ребиндера, заключающийся в изменении механических свойств твердых тел под влиянием поверхностных физико-химических процессов: </w:t>
      </w:r>
    </w:p>
    <w:p w:rsidR="00231718" w:rsidRPr="00DE2151" w:rsidRDefault="00231718" w:rsidP="00231718">
      <w:pPr>
        <w:jc w:val="both"/>
        <w:rPr>
          <w:sz w:val="22"/>
          <w:szCs w:val="22"/>
        </w:rPr>
      </w:pPr>
      <w:r w:rsidRPr="00DE2151">
        <w:rPr>
          <w:sz w:val="22"/>
          <w:szCs w:val="22"/>
        </w:rPr>
        <w:tab/>
        <w:t>- под воздействием внешней среды понижается свободная поверхностная энергия, т.е. работа по образованию новых поверхностей в деформируемом теле. Это создает благоприятные условия для зарождения пластических сдвигов и образования при меньших напряжениях разнообразных дефектов в зоне опережающих деформаций;</w:t>
      </w:r>
    </w:p>
    <w:p w:rsidR="00231718" w:rsidRPr="00DE2151" w:rsidRDefault="00231718" w:rsidP="00231718">
      <w:pPr>
        <w:jc w:val="both"/>
        <w:rPr>
          <w:sz w:val="22"/>
          <w:szCs w:val="22"/>
        </w:rPr>
      </w:pPr>
      <w:r w:rsidRPr="00DE2151">
        <w:rPr>
          <w:sz w:val="22"/>
          <w:szCs w:val="22"/>
        </w:rPr>
        <w:tab/>
        <w:t>- технологическая среда проникает в образующиеся в процессе деформации срезаемого слоя поверхностные микротрещины. Это создает расклинивающее действие, при этом активные молекулы среды, адсорбируясь на поверхностях микротрещины, препятствуют их смыканию после снятия нагрузки; формируется «зона предразрушения» (по П.А.Ребиндеру), облегчающая деформацию срезаемого слоя;</w:t>
      </w:r>
    </w:p>
    <w:p w:rsidR="00231718" w:rsidRPr="00DE2151" w:rsidRDefault="00231718" w:rsidP="00231718">
      <w:pPr>
        <w:jc w:val="both"/>
        <w:rPr>
          <w:sz w:val="22"/>
          <w:szCs w:val="22"/>
        </w:rPr>
      </w:pPr>
      <w:r w:rsidRPr="00DE2151">
        <w:rPr>
          <w:sz w:val="22"/>
          <w:szCs w:val="22"/>
        </w:rPr>
        <w:tab/>
        <w:t>- отдельные атомы среды, например, азота, кислорода, водорода проникают в кристаллическую решетку наиболее сильно деформируемых зерен металла, в результате металл упрочняется и переходит в хрупкое состояние, при этом уменьшается предельная пластическая деформация перед разрушением и удельная работа резания.</w:t>
      </w:r>
    </w:p>
    <w:p w:rsidR="00231718" w:rsidRPr="00DE2151" w:rsidRDefault="00231718" w:rsidP="00231718">
      <w:pPr>
        <w:jc w:val="both"/>
        <w:rPr>
          <w:sz w:val="22"/>
          <w:szCs w:val="22"/>
        </w:rPr>
      </w:pPr>
      <w:r w:rsidRPr="00DE2151">
        <w:rPr>
          <w:sz w:val="22"/>
          <w:szCs w:val="22"/>
        </w:rPr>
        <w:tab/>
      </w:r>
      <w:r w:rsidRPr="00DE2151">
        <w:rPr>
          <w:b/>
          <w:sz w:val="22"/>
          <w:szCs w:val="22"/>
        </w:rPr>
        <w:t>Моющее действие.</w:t>
      </w:r>
      <w:r w:rsidRPr="00DE2151">
        <w:rPr>
          <w:sz w:val="22"/>
          <w:szCs w:val="22"/>
        </w:rPr>
        <w:t xml:space="preserve"> Моющая способность СОТС определяется степенью очистки обрабатываемой детали и инструмента в зоне резания </w:t>
      </w:r>
      <w:r w:rsidRPr="00DE2151">
        <w:rPr>
          <w:sz w:val="22"/>
          <w:szCs w:val="22"/>
        </w:rPr>
        <w:lastRenderedPageBreak/>
        <w:t>от шлама, сод</w:t>
      </w:r>
      <w:r>
        <w:rPr>
          <w:sz w:val="22"/>
          <w:szCs w:val="22"/>
        </w:rPr>
        <w:t>ержащего мелкие частицы стружки</w:t>
      </w:r>
      <w:r w:rsidRPr="00DE2151">
        <w:rPr>
          <w:sz w:val="22"/>
          <w:szCs w:val="22"/>
        </w:rPr>
        <w:t xml:space="preserve"> обрабатываемого материала и продукты износа инструментального материала.</w:t>
      </w:r>
    </w:p>
    <w:p w:rsidR="00231718" w:rsidRPr="00DE2151" w:rsidRDefault="00231718" w:rsidP="00231718">
      <w:pPr>
        <w:jc w:val="both"/>
        <w:rPr>
          <w:sz w:val="22"/>
          <w:szCs w:val="22"/>
        </w:rPr>
      </w:pPr>
      <w:r w:rsidRPr="00DE2151">
        <w:rPr>
          <w:sz w:val="22"/>
          <w:szCs w:val="22"/>
        </w:rPr>
        <w:tab/>
        <w:t>Наилучшим моющим действием обладают такие маловязкие жидкости, как сульфаты, керосин, содовые и мыльные растворы.</w:t>
      </w:r>
    </w:p>
    <w:p w:rsidR="00231718" w:rsidRPr="00DE2151" w:rsidRDefault="00231718" w:rsidP="00231718">
      <w:pPr>
        <w:jc w:val="both"/>
        <w:rPr>
          <w:sz w:val="22"/>
          <w:szCs w:val="22"/>
        </w:rPr>
      </w:pPr>
      <w:r w:rsidRPr="00DE2151">
        <w:rPr>
          <w:sz w:val="22"/>
          <w:szCs w:val="22"/>
        </w:rPr>
        <w:tab/>
        <w:t>Моющее действие имеет существенное значение при резании чугуна, пластмасс, а также при абразивной обработке. Повышение моющего действия можно обеспечить за счет увеличения скорости потока и расхода жидкости, подаваемой в зону резания.</w:t>
      </w:r>
    </w:p>
    <w:p w:rsidR="00231718" w:rsidRPr="00DE2151" w:rsidRDefault="00231718" w:rsidP="00231718">
      <w:pPr>
        <w:jc w:val="both"/>
        <w:rPr>
          <w:sz w:val="22"/>
          <w:szCs w:val="22"/>
        </w:rPr>
      </w:pPr>
      <w:r w:rsidRPr="00DE2151">
        <w:rPr>
          <w:sz w:val="22"/>
          <w:szCs w:val="22"/>
        </w:rPr>
        <w:tab/>
      </w:r>
      <w:r w:rsidRPr="00DE2151">
        <w:rPr>
          <w:b/>
          <w:sz w:val="22"/>
          <w:szCs w:val="22"/>
        </w:rPr>
        <w:t>Защитное действие СОТС</w:t>
      </w:r>
      <w:r w:rsidRPr="00DE2151">
        <w:rPr>
          <w:sz w:val="22"/>
          <w:szCs w:val="22"/>
        </w:rPr>
        <w:t xml:space="preserve"> способствует повышению эксплуатационных характеристик деталей и эффективно проявляется при применении газообразных сред, в частности, аргона. Химически чистая металлическая поверхность, образующаяся в зоне резания, быстро абсорбирует молекулы газовой среды, обычно воздуха, вследствие чего может снижаться прочность изготовляемой детали.</w:t>
      </w:r>
    </w:p>
    <w:p w:rsidR="00231718" w:rsidRPr="00DE2151" w:rsidRDefault="00231718" w:rsidP="00231718">
      <w:pPr>
        <w:jc w:val="both"/>
        <w:rPr>
          <w:sz w:val="22"/>
          <w:szCs w:val="22"/>
        </w:rPr>
      </w:pPr>
      <w:r w:rsidRPr="00DE2151">
        <w:rPr>
          <w:sz w:val="22"/>
          <w:szCs w:val="22"/>
        </w:rPr>
        <w:tab/>
        <w:t>Образование специальной газовой атмосферы играет существенную защитную роль, повышая, например, прочность при циклических нагрузках титановых сплавов, в результате диспергирования атомов азота, кислорода и водорода в поверхность сплавов. В ряде случаев путем правильного подбора компонентов технологической среды можно нанести на поверхность детали и пленку ингибиторов коррозии.</w:t>
      </w:r>
    </w:p>
    <w:p w:rsidR="00231718" w:rsidRDefault="00231718" w:rsidP="00231718">
      <w:pPr>
        <w:jc w:val="center"/>
        <w:rPr>
          <w:b/>
          <w:sz w:val="22"/>
          <w:szCs w:val="22"/>
        </w:rPr>
      </w:pPr>
      <w:r w:rsidRPr="00DE2151">
        <w:rPr>
          <w:b/>
          <w:sz w:val="22"/>
          <w:szCs w:val="22"/>
        </w:rPr>
        <w:t xml:space="preserve">Разновидности технологических сред </w:t>
      </w:r>
    </w:p>
    <w:p w:rsidR="00231718" w:rsidRPr="00DE2151" w:rsidRDefault="00231718" w:rsidP="00231718">
      <w:pPr>
        <w:jc w:val="center"/>
        <w:rPr>
          <w:b/>
          <w:sz w:val="22"/>
          <w:szCs w:val="22"/>
        </w:rPr>
      </w:pPr>
      <w:r w:rsidRPr="00DE2151">
        <w:rPr>
          <w:b/>
          <w:sz w:val="22"/>
          <w:szCs w:val="22"/>
        </w:rPr>
        <w:t>и области их применения</w:t>
      </w:r>
    </w:p>
    <w:p w:rsidR="00231718" w:rsidRPr="00DE2151" w:rsidRDefault="00231718" w:rsidP="00231718">
      <w:pPr>
        <w:jc w:val="both"/>
        <w:rPr>
          <w:sz w:val="22"/>
          <w:szCs w:val="22"/>
        </w:rPr>
      </w:pPr>
      <w:r w:rsidRPr="00DE2151">
        <w:rPr>
          <w:sz w:val="22"/>
          <w:szCs w:val="22"/>
        </w:rPr>
        <w:tab/>
        <w:t>К технологическим средам, используемым при обработке резанием, относятся:</w:t>
      </w:r>
    </w:p>
    <w:p w:rsidR="00231718" w:rsidRPr="00DE2151" w:rsidRDefault="00231718" w:rsidP="00231718">
      <w:pPr>
        <w:jc w:val="both"/>
        <w:rPr>
          <w:sz w:val="22"/>
          <w:szCs w:val="22"/>
        </w:rPr>
      </w:pPr>
      <w:r w:rsidRPr="00DE2151">
        <w:rPr>
          <w:sz w:val="22"/>
          <w:szCs w:val="22"/>
        </w:rPr>
        <w:tab/>
        <w:t>- жидкие технологические среды (СОЖ);</w:t>
      </w:r>
    </w:p>
    <w:p w:rsidR="00231718" w:rsidRPr="00DE2151" w:rsidRDefault="00231718" w:rsidP="00231718">
      <w:pPr>
        <w:jc w:val="both"/>
        <w:rPr>
          <w:sz w:val="22"/>
          <w:szCs w:val="22"/>
        </w:rPr>
      </w:pPr>
      <w:r w:rsidRPr="00DE2151">
        <w:rPr>
          <w:sz w:val="22"/>
          <w:szCs w:val="22"/>
        </w:rPr>
        <w:tab/>
        <w:t>- расплавы легкоплавких металлов (РЛМ);</w:t>
      </w:r>
    </w:p>
    <w:p w:rsidR="00231718" w:rsidRPr="00DE2151" w:rsidRDefault="00231718" w:rsidP="00231718">
      <w:pPr>
        <w:jc w:val="both"/>
        <w:rPr>
          <w:sz w:val="22"/>
          <w:szCs w:val="22"/>
        </w:rPr>
      </w:pPr>
      <w:r w:rsidRPr="00DE2151">
        <w:rPr>
          <w:sz w:val="22"/>
          <w:szCs w:val="22"/>
        </w:rPr>
        <w:tab/>
        <w:t>- твердые смазочные материалы (ТСМ);</w:t>
      </w:r>
    </w:p>
    <w:p w:rsidR="00231718" w:rsidRPr="00DE2151" w:rsidRDefault="00231718" w:rsidP="00231718">
      <w:pPr>
        <w:jc w:val="both"/>
        <w:rPr>
          <w:sz w:val="22"/>
          <w:szCs w:val="22"/>
        </w:rPr>
      </w:pPr>
      <w:r w:rsidRPr="00DE2151">
        <w:rPr>
          <w:sz w:val="22"/>
          <w:szCs w:val="22"/>
        </w:rPr>
        <w:tab/>
        <w:t>- пластичные смазочные материалы (ПСМ);</w:t>
      </w:r>
    </w:p>
    <w:p w:rsidR="00231718" w:rsidRPr="00DE2151" w:rsidRDefault="00231718" w:rsidP="00231718">
      <w:pPr>
        <w:jc w:val="both"/>
        <w:rPr>
          <w:sz w:val="22"/>
          <w:szCs w:val="22"/>
        </w:rPr>
      </w:pPr>
      <w:r w:rsidRPr="00DE2151">
        <w:rPr>
          <w:sz w:val="22"/>
          <w:szCs w:val="22"/>
        </w:rPr>
        <w:tab/>
        <w:t>- газообразные технологические среды (ГТС).</w:t>
      </w:r>
    </w:p>
    <w:p w:rsidR="00231718" w:rsidRPr="00DE2151" w:rsidRDefault="00231718" w:rsidP="00231718">
      <w:pPr>
        <w:jc w:val="both"/>
        <w:rPr>
          <w:sz w:val="22"/>
          <w:szCs w:val="22"/>
        </w:rPr>
      </w:pPr>
      <w:r w:rsidRPr="00DE2151">
        <w:rPr>
          <w:sz w:val="22"/>
          <w:szCs w:val="22"/>
        </w:rPr>
        <w:tab/>
        <w:t xml:space="preserve">Наиболее широкое распространение в практике металлообработки находят </w:t>
      </w:r>
      <w:r w:rsidRPr="00DE2151">
        <w:rPr>
          <w:b/>
          <w:sz w:val="22"/>
          <w:szCs w:val="22"/>
        </w:rPr>
        <w:t>жидкие технологические среды</w:t>
      </w:r>
      <w:r w:rsidRPr="00DE2151">
        <w:rPr>
          <w:sz w:val="22"/>
          <w:szCs w:val="22"/>
        </w:rPr>
        <w:t xml:space="preserve"> </w:t>
      </w:r>
      <w:r>
        <w:rPr>
          <w:sz w:val="22"/>
          <w:szCs w:val="22"/>
        </w:rPr>
        <w:t>(</w:t>
      </w:r>
      <w:r w:rsidRPr="00DE2151">
        <w:rPr>
          <w:sz w:val="22"/>
          <w:szCs w:val="22"/>
        </w:rPr>
        <w:t>СОЖ</w:t>
      </w:r>
      <w:r>
        <w:rPr>
          <w:sz w:val="22"/>
          <w:szCs w:val="22"/>
        </w:rPr>
        <w:t>)</w:t>
      </w:r>
      <w:r w:rsidRPr="00DE2151">
        <w:rPr>
          <w:sz w:val="22"/>
          <w:szCs w:val="22"/>
        </w:rPr>
        <w:t xml:space="preserve"> (смазочно-охлаждающие жидкости), подразделяющиеся на водосмешиваемые (водные) и масляные.</w:t>
      </w:r>
    </w:p>
    <w:p w:rsidR="00231718" w:rsidRPr="00DE2151" w:rsidRDefault="00231718" w:rsidP="00231718">
      <w:pPr>
        <w:jc w:val="both"/>
        <w:rPr>
          <w:sz w:val="22"/>
          <w:szCs w:val="22"/>
        </w:rPr>
      </w:pPr>
      <w:r w:rsidRPr="00DE2151">
        <w:rPr>
          <w:sz w:val="22"/>
          <w:szCs w:val="22"/>
        </w:rPr>
        <w:tab/>
        <w:t>Водосмешиваемые СОЖ могут содержать минеральные масла, эмульгаторы, ингибиторы коррозии, противоизносно-противозадирные присадки, антипенные добавки, электролиты, вещества-связки и другие органические и неорганические вещества. Водосмешиваемые жидкости отличаются высокой охлаждающей способностью, пожаробезопасностью, достаточно высокими санитарно-гигиеническими свойствами и сравнительно невысокой стоимостью. Они имеют сравнительно низкие смазоч</w:t>
      </w:r>
      <w:r w:rsidRPr="00DE2151">
        <w:rPr>
          <w:sz w:val="22"/>
          <w:szCs w:val="22"/>
        </w:rPr>
        <w:lastRenderedPageBreak/>
        <w:t>ные свойства и их невозможно применять в особо тяжелых условиях обработки металлов.</w:t>
      </w:r>
    </w:p>
    <w:p w:rsidR="00231718" w:rsidRPr="00DE2151" w:rsidRDefault="00231718" w:rsidP="00231718">
      <w:pPr>
        <w:jc w:val="both"/>
        <w:rPr>
          <w:sz w:val="22"/>
          <w:szCs w:val="22"/>
        </w:rPr>
      </w:pPr>
      <w:r w:rsidRPr="00DE2151">
        <w:rPr>
          <w:sz w:val="22"/>
          <w:szCs w:val="22"/>
        </w:rPr>
        <w:tab/>
        <w:t>Масляные СОЖ представляют собой минеральные масла с широким диапазоном вязкости без присадок или с присадками различного функционального назначения (антифрикционными, противоизносными, противозадирными, антиокислительными, моющими, антикоррозионными и др.). Обладая хорошими смазочными свойствами, этот класс СОЖ имеет низкую охлаждающую способность, высокую стоимость, повышенные испаряемость и пожароопасность.</w:t>
      </w:r>
    </w:p>
    <w:p w:rsidR="00231718" w:rsidRDefault="00231718" w:rsidP="00231718">
      <w:pPr>
        <w:jc w:val="both"/>
        <w:rPr>
          <w:sz w:val="22"/>
          <w:szCs w:val="22"/>
        </w:rPr>
      </w:pPr>
      <w:r w:rsidRPr="00DE2151">
        <w:rPr>
          <w:sz w:val="22"/>
          <w:szCs w:val="22"/>
        </w:rPr>
        <w:tab/>
        <w:t>Области применения СОЖ для обработки резанием представлены в табл.6.10.</w:t>
      </w:r>
    </w:p>
    <w:p w:rsidR="00231718" w:rsidRPr="00DE2151" w:rsidRDefault="00231718" w:rsidP="00231718">
      <w:pPr>
        <w:jc w:val="right"/>
        <w:rPr>
          <w:sz w:val="22"/>
          <w:szCs w:val="22"/>
        </w:rPr>
      </w:pPr>
      <w:r w:rsidRPr="00DE2151">
        <w:rPr>
          <w:sz w:val="22"/>
          <w:szCs w:val="22"/>
        </w:rPr>
        <w:t>Таблица 6.10</w:t>
      </w:r>
    </w:p>
    <w:p w:rsidR="00231718" w:rsidRDefault="00231718" w:rsidP="00231718">
      <w:pPr>
        <w:jc w:val="center"/>
        <w:rPr>
          <w:sz w:val="22"/>
          <w:szCs w:val="22"/>
        </w:rPr>
      </w:pPr>
      <w:r w:rsidRPr="00DE2151">
        <w:rPr>
          <w:sz w:val="22"/>
          <w:szCs w:val="22"/>
        </w:rPr>
        <w:t>Области применения СОЖ базового ассортимента для обработки резанием</w:t>
      </w:r>
    </w:p>
    <w:p w:rsidR="00231718" w:rsidRPr="00DE2151" w:rsidRDefault="00231718" w:rsidP="00231718">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2"/>
        <w:gridCol w:w="1780"/>
        <w:gridCol w:w="3570"/>
      </w:tblGrid>
      <w:tr w:rsidR="00231718" w:rsidRPr="005C33F1" w:rsidTr="005C33F1">
        <w:tc>
          <w:tcPr>
            <w:tcW w:w="2268" w:type="dxa"/>
            <w:shd w:val="clear" w:color="auto" w:fill="auto"/>
          </w:tcPr>
          <w:p w:rsidR="00231718" w:rsidRPr="005C33F1" w:rsidRDefault="00231718" w:rsidP="005C33F1">
            <w:pPr>
              <w:jc w:val="center"/>
              <w:rPr>
                <w:sz w:val="18"/>
                <w:szCs w:val="18"/>
              </w:rPr>
            </w:pPr>
            <w:r w:rsidRPr="005C33F1">
              <w:rPr>
                <w:sz w:val="18"/>
                <w:szCs w:val="18"/>
              </w:rPr>
              <w:t>Класс жидкости</w:t>
            </w:r>
          </w:p>
        </w:tc>
        <w:tc>
          <w:tcPr>
            <w:tcW w:w="2280" w:type="dxa"/>
            <w:shd w:val="clear" w:color="auto" w:fill="auto"/>
          </w:tcPr>
          <w:p w:rsidR="00231718" w:rsidRPr="005C33F1" w:rsidRDefault="00231718" w:rsidP="005C33F1">
            <w:pPr>
              <w:jc w:val="center"/>
              <w:rPr>
                <w:sz w:val="18"/>
                <w:szCs w:val="18"/>
              </w:rPr>
            </w:pPr>
            <w:r w:rsidRPr="005C33F1">
              <w:rPr>
                <w:sz w:val="18"/>
                <w:szCs w:val="18"/>
              </w:rPr>
              <w:t>Наименование</w:t>
            </w:r>
          </w:p>
        </w:tc>
        <w:tc>
          <w:tcPr>
            <w:tcW w:w="5306" w:type="dxa"/>
            <w:shd w:val="clear" w:color="auto" w:fill="auto"/>
          </w:tcPr>
          <w:p w:rsidR="00231718" w:rsidRPr="005C33F1" w:rsidRDefault="00231718" w:rsidP="005C33F1">
            <w:pPr>
              <w:jc w:val="center"/>
              <w:rPr>
                <w:sz w:val="18"/>
                <w:szCs w:val="18"/>
              </w:rPr>
            </w:pPr>
            <w:r w:rsidRPr="005C33F1">
              <w:rPr>
                <w:sz w:val="18"/>
                <w:szCs w:val="18"/>
              </w:rPr>
              <w:t>Область возможного применения</w:t>
            </w:r>
          </w:p>
        </w:tc>
      </w:tr>
      <w:tr w:rsidR="00231718" w:rsidRPr="005C33F1" w:rsidTr="005C33F1">
        <w:tc>
          <w:tcPr>
            <w:tcW w:w="2268" w:type="dxa"/>
            <w:vMerge w:val="restart"/>
            <w:shd w:val="clear" w:color="auto" w:fill="auto"/>
          </w:tcPr>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 xml:space="preserve">Водосмешиваемые </w:t>
            </w:r>
          </w:p>
          <w:p w:rsidR="00231718" w:rsidRPr="005C33F1" w:rsidRDefault="00231718" w:rsidP="005C33F1">
            <w:pPr>
              <w:jc w:val="center"/>
              <w:rPr>
                <w:sz w:val="18"/>
                <w:szCs w:val="18"/>
              </w:rPr>
            </w:pPr>
            <w:r w:rsidRPr="005C33F1">
              <w:rPr>
                <w:sz w:val="18"/>
                <w:szCs w:val="18"/>
              </w:rPr>
              <w:t>(2-15%-ные эмульсии)</w:t>
            </w:r>
          </w:p>
        </w:tc>
        <w:tc>
          <w:tcPr>
            <w:tcW w:w="2280" w:type="dxa"/>
            <w:shd w:val="clear" w:color="auto" w:fill="auto"/>
          </w:tcPr>
          <w:p w:rsidR="00231718" w:rsidRPr="005C33F1" w:rsidRDefault="00231718" w:rsidP="005C33F1">
            <w:pPr>
              <w:rPr>
                <w:sz w:val="18"/>
                <w:szCs w:val="18"/>
              </w:rPr>
            </w:pPr>
            <w:r w:rsidRPr="005C33F1">
              <w:rPr>
                <w:sz w:val="18"/>
                <w:szCs w:val="18"/>
              </w:rPr>
              <w:t>Укринол-1</w:t>
            </w:r>
          </w:p>
          <w:p w:rsidR="00231718" w:rsidRPr="005C33F1" w:rsidRDefault="00231718" w:rsidP="005C33F1">
            <w:pPr>
              <w:rPr>
                <w:sz w:val="18"/>
                <w:szCs w:val="18"/>
              </w:rPr>
            </w:pPr>
            <w:r w:rsidRPr="005C33F1">
              <w:rPr>
                <w:sz w:val="18"/>
                <w:szCs w:val="18"/>
              </w:rPr>
              <w:t>Укринол-1М</w:t>
            </w:r>
          </w:p>
          <w:p w:rsidR="00231718" w:rsidRPr="005C33F1" w:rsidRDefault="00231718" w:rsidP="005C33F1">
            <w:pPr>
              <w:rPr>
                <w:sz w:val="18"/>
                <w:szCs w:val="18"/>
              </w:rPr>
            </w:pPr>
            <w:r w:rsidRPr="005C33F1">
              <w:rPr>
                <w:sz w:val="18"/>
                <w:szCs w:val="18"/>
              </w:rPr>
              <w:t>Укринол-3П</w:t>
            </w:r>
          </w:p>
        </w:tc>
        <w:tc>
          <w:tcPr>
            <w:tcW w:w="5306" w:type="dxa"/>
            <w:shd w:val="clear" w:color="auto" w:fill="auto"/>
          </w:tcPr>
          <w:p w:rsidR="00231718" w:rsidRPr="005C33F1" w:rsidRDefault="00231718" w:rsidP="005C33F1">
            <w:pPr>
              <w:jc w:val="both"/>
              <w:rPr>
                <w:sz w:val="18"/>
                <w:szCs w:val="18"/>
              </w:rPr>
            </w:pPr>
            <w:r w:rsidRPr="005C33F1">
              <w:rPr>
                <w:sz w:val="18"/>
                <w:szCs w:val="18"/>
              </w:rPr>
              <w:t>Лезвийная обработка и шлифование материалов нормальной обрабатываемости резанием (чугуны, углеродистые, низко- и среднелегированные конструкционные стали)</w:t>
            </w:r>
          </w:p>
        </w:tc>
      </w:tr>
      <w:tr w:rsidR="00231718" w:rsidRPr="005C33F1" w:rsidTr="005C33F1">
        <w:tc>
          <w:tcPr>
            <w:tcW w:w="2268" w:type="dxa"/>
            <w:vMerge/>
            <w:shd w:val="clear" w:color="auto" w:fill="auto"/>
          </w:tcPr>
          <w:p w:rsidR="00231718" w:rsidRPr="005C33F1" w:rsidRDefault="00231718" w:rsidP="005C33F1">
            <w:pPr>
              <w:jc w:val="center"/>
              <w:rPr>
                <w:sz w:val="18"/>
                <w:szCs w:val="18"/>
              </w:rPr>
            </w:pPr>
          </w:p>
        </w:tc>
        <w:tc>
          <w:tcPr>
            <w:tcW w:w="2280" w:type="dxa"/>
            <w:shd w:val="clear" w:color="auto" w:fill="auto"/>
          </w:tcPr>
          <w:p w:rsidR="00231718" w:rsidRPr="005C33F1" w:rsidRDefault="00231718" w:rsidP="005C33F1">
            <w:pPr>
              <w:rPr>
                <w:sz w:val="18"/>
                <w:szCs w:val="18"/>
              </w:rPr>
            </w:pPr>
            <w:r w:rsidRPr="005C33F1">
              <w:rPr>
                <w:sz w:val="18"/>
                <w:szCs w:val="18"/>
              </w:rPr>
              <w:t>Аквол-2</w:t>
            </w:r>
          </w:p>
          <w:p w:rsidR="00231718" w:rsidRPr="005C33F1" w:rsidRDefault="00231718" w:rsidP="005C33F1">
            <w:pPr>
              <w:rPr>
                <w:sz w:val="18"/>
                <w:szCs w:val="18"/>
              </w:rPr>
            </w:pPr>
            <w:r w:rsidRPr="005C33F1">
              <w:rPr>
                <w:sz w:val="18"/>
                <w:szCs w:val="18"/>
              </w:rPr>
              <w:t>Аквол-6</w:t>
            </w:r>
          </w:p>
          <w:p w:rsidR="00231718" w:rsidRPr="005C33F1" w:rsidRDefault="00231718" w:rsidP="005C33F1">
            <w:pPr>
              <w:rPr>
                <w:sz w:val="18"/>
                <w:szCs w:val="18"/>
              </w:rPr>
            </w:pPr>
            <w:r w:rsidRPr="005C33F1">
              <w:rPr>
                <w:sz w:val="18"/>
                <w:szCs w:val="18"/>
              </w:rPr>
              <w:t>Аквол-10М</w:t>
            </w:r>
          </w:p>
          <w:p w:rsidR="00231718" w:rsidRPr="005C33F1" w:rsidRDefault="00231718" w:rsidP="005C33F1">
            <w:pPr>
              <w:rPr>
                <w:sz w:val="18"/>
                <w:szCs w:val="18"/>
              </w:rPr>
            </w:pPr>
            <w:r w:rsidRPr="005C33F1">
              <w:rPr>
                <w:sz w:val="18"/>
                <w:szCs w:val="18"/>
              </w:rPr>
              <w:t>Аквол-11</w:t>
            </w:r>
          </w:p>
          <w:p w:rsidR="00231718" w:rsidRPr="005C33F1" w:rsidRDefault="00231718" w:rsidP="005C33F1">
            <w:pPr>
              <w:rPr>
                <w:sz w:val="18"/>
                <w:szCs w:val="18"/>
              </w:rPr>
            </w:pPr>
            <w:r w:rsidRPr="005C33F1">
              <w:rPr>
                <w:sz w:val="18"/>
                <w:szCs w:val="18"/>
              </w:rPr>
              <w:t>Аквол-14</w:t>
            </w:r>
          </w:p>
          <w:p w:rsidR="00231718" w:rsidRPr="005C33F1" w:rsidRDefault="00231718" w:rsidP="005C33F1">
            <w:pPr>
              <w:rPr>
                <w:sz w:val="18"/>
                <w:szCs w:val="18"/>
              </w:rPr>
            </w:pPr>
            <w:r w:rsidRPr="005C33F1">
              <w:rPr>
                <w:sz w:val="18"/>
                <w:szCs w:val="18"/>
              </w:rPr>
              <w:t>Аквопол-1</w:t>
            </w:r>
          </w:p>
        </w:tc>
        <w:tc>
          <w:tcPr>
            <w:tcW w:w="5306" w:type="dxa"/>
            <w:shd w:val="clear" w:color="auto" w:fill="auto"/>
          </w:tcPr>
          <w:p w:rsidR="00231718" w:rsidRPr="005C33F1" w:rsidRDefault="00231718" w:rsidP="005C33F1">
            <w:pPr>
              <w:jc w:val="both"/>
              <w:rPr>
                <w:sz w:val="18"/>
                <w:szCs w:val="18"/>
              </w:rPr>
            </w:pPr>
            <w:r w:rsidRPr="005C33F1">
              <w:rPr>
                <w:sz w:val="18"/>
                <w:szCs w:val="18"/>
              </w:rPr>
              <w:t>Лезвийная обработка и шлифование труднообрабатываемых сталей и сплавов (легированные, коррозионно-стойкие, жаростойкие, жаропрочные, инструментальные стали, титановые сплавы и др.)</w:t>
            </w:r>
          </w:p>
        </w:tc>
      </w:tr>
      <w:tr w:rsidR="00231718" w:rsidRPr="005C33F1" w:rsidTr="005C33F1">
        <w:tc>
          <w:tcPr>
            <w:tcW w:w="2268" w:type="dxa"/>
            <w:vMerge/>
            <w:shd w:val="clear" w:color="auto" w:fill="auto"/>
          </w:tcPr>
          <w:p w:rsidR="00231718" w:rsidRPr="005C33F1" w:rsidRDefault="00231718" w:rsidP="005C33F1">
            <w:pPr>
              <w:jc w:val="center"/>
              <w:rPr>
                <w:sz w:val="18"/>
                <w:szCs w:val="18"/>
              </w:rPr>
            </w:pPr>
          </w:p>
        </w:tc>
        <w:tc>
          <w:tcPr>
            <w:tcW w:w="2280" w:type="dxa"/>
            <w:shd w:val="clear" w:color="auto" w:fill="auto"/>
          </w:tcPr>
          <w:p w:rsidR="00231718" w:rsidRPr="005C33F1" w:rsidRDefault="00231718" w:rsidP="005C33F1">
            <w:pPr>
              <w:rPr>
                <w:sz w:val="18"/>
                <w:szCs w:val="18"/>
              </w:rPr>
            </w:pPr>
            <w:r w:rsidRPr="005C33F1">
              <w:rPr>
                <w:sz w:val="18"/>
                <w:szCs w:val="18"/>
              </w:rPr>
              <w:t>Р3-СОЖ8</w:t>
            </w:r>
          </w:p>
          <w:p w:rsidR="00231718" w:rsidRPr="005C33F1" w:rsidRDefault="00231718" w:rsidP="005C33F1">
            <w:pPr>
              <w:rPr>
                <w:sz w:val="18"/>
                <w:szCs w:val="18"/>
              </w:rPr>
            </w:pPr>
            <w:r w:rsidRPr="005C33F1">
              <w:rPr>
                <w:sz w:val="18"/>
                <w:szCs w:val="18"/>
              </w:rPr>
              <w:t>ИГЛ-205</w:t>
            </w:r>
          </w:p>
          <w:p w:rsidR="00231718" w:rsidRPr="005C33F1" w:rsidRDefault="00231718" w:rsidP="005C33F1">
            <w:pPr>
              <w:rPr>
                <w:sz w:val="18"/>
                <w:szCs w:val="18"/>
              </w:rPr>
            </w:pPr>
            <w:r w:rsidRPr="005C33F1">
              <w:rPr>
                <w:sz w:val="18"/>
                <w:szCs w:val="18"/>
              </w:rPr>
              <w:t>СДМ-2, ЭМУС</w:t>
            </w:r>
          </w:p>
        </w:tc>
        <w:tc>
          <w:tcPr>
            <w:tcW w:w="5306" w:type="dxa"/>
            <w:shd w:val="clear" w:color="auto" w:fill="auto"/>
          </w:tcPr>
          <w:p w:rsidR="00231718" w:rsidRPr="005C33F1" w:rsidRDefault="00231718" w:rsidP="005C33F1">
            <w:pPr>
              <w:jc w:val="both"/>
              <w:rPr>
                <w:sz w:val="18"/>
                <w:szCs w:val="18"/>
              </w:rPr>
            </w:pPr>
            <w:r w:rsidRPr="005C33F1">
              <w:rPr>
                <w:sz w:val="18"/>
                <w:szCs w:val="18"/>
              </w:rPr>
              <w:t>Для точения черных и цветных металлов и сплавов</w:t>
            </w:r>
          </w:p>
        </w:tc>
      </w:tr>
      <w:tr w:rsidR="00231718" w:rsidRPr="005C33F1" w:rsidTr="005C33F1">
        <w:tc>
          <w:tcPr>
            <w:tcW w:w="2268" w:type="dxa"/>
            <w:vMerge w:val="restart"/>
            <w:shd w:val="clear" w:color="auto" w:fill="auto"/>
          </w:tcPr>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Масляные</w:t>
            </w:r>
          </w:p>
        </w:tc>
        <w:tc>
          <w:tcPr>
            <w:tcW w:w="2280" w:type="dxa"/>
            <w:shd w:val="clear" w:color="auto" w:fill="auto"/>
          </w:tcPr>
          <w:p w:rsidR="00231718" w:rsidRPr="005C33F1" w:rsidRDefault="00231718" w:rsidP="005C33F1">
            <w:pPr>
              <w:rPr>
                <w:sz w:val="18"/>
                <w:szCs w:val="18"/>
              </w:rPr>
            </w:pPr>
            <w:r w:rsidRPr="005C33F1">
              <w:rPr>
                <w:sz w:val="18"/>
                <w:szCs w:val="18"/>
              </w:rPr>
              <w:t>МР-1Ц</w:t>
            </w:r>
          </w:p>
          <w:p w:rsidR="00231718" w:rsidRPr="005C33F1" w:rsidRDefault="00231718" w:rsidP="005C33F1">
            <w:pPr>
              <w:rPr>
                <w:sz w:val="18"/>
                <w:szCs w:val="18"/>
              </w:rPr>
            </w:pPr>
            <w:r w:rsidRPr="005C33F1">
              <w:rPr>
                <w:sz w:val="18"/>
                <w:szCs w:val="18"/>
              </w:rPr>
              <w:t>МР-2Ц</w:t>
            </w:r>
          </w:p>
          <w:p w:rsidR="00231718" w:rsidRPr="005C33F1" w:rsidRDefault="00231718" w:rsidP="005C33F1">
            <w:pPr>
              <w:rPr>
                <w:sz w:val="18"/>
                <w:szCs w:val="18"/>
              </w:rPr>
            </w:pPr>
            <w:r w:rsidRPr="005C33F1">
              <w:rPr>
                <w:sz w:val="18"/>
                <w:szCs w:val="18"/>
              </w:rPr>
              <w:t>МР-5Ц</w:t>
            </w:r>
          </w:p>
          <w:p w:rsidR="00231718" w:rsidRPr="005C33F1" w:rsidRDefault="00231718" w:rsidP="005C33F1">
            <w:pPr>
              <w:rPr>
                <w:sz w:val="18"/>
                <w:szCs w:val="18"/>
              </w:rPr>
            </w:pPr>
            <w:r w:rsidRPr="005C33F1">
              <w:rPr>
                <w:sz w:val="18"/>
                <w:szCs w:val="18"/>
              </w:rPr>
              <w:t>Л3-СОЖ2СИО</w:t>
            </w:r>
          </w:p>
        </w:tc>
        <w:tc>
          <w:tcPr>
            <w:tcW w:w="5306" w:type="dxa"/>
            <w:shd w:val="clear" w:color="auto" w:fill="auto"/>
          </w:tcPr>
          <w:p w:rsidR="00231718" w:rsidRPr="005C33F1" w:rsidRDefault="00231718" w:rsidP="005C33F1">
            <w:pPr>
              <w:jc w:val="both"/>
              <w:rPr>
                <w:sz w:val="18"/>
                <w:szCs w:val="18"/>
              </w:rPr>
            </w:pPr>
            <w:r w:rsidRPr="005C33F1">
              <w:rPr>
                <w:sz w:val="18"/>
                <w:szCs w:val="18"/>
              </w:rPr>
              <w:t>Для обработки на станках-автоматах; при шлифовании углеродистых, легированных, коррозионно-стойких, инструментальных сталей</w:t>
            </w:r>
          </w:p>
        </w:tc>
      </w:tr>
      <w:tr w:rsidR="00231718" w:rsidRPr="005C33F1" w:rsidTr="005C33F1">
        <w:tc>
          <w:tcPr>
            <w:tcW w:w="2268" w:type="dxa"/>
            <w:vMerge/>
            <w:shd w:val="clear" w:color="auto" w:fill="auto"/>
          </w:tcPr>
          <w:p w:rsidR="00231718" w:rsidRPr="005C33F1" w:rsidRDefault="00231718" w:rsidP="005C33F1">
            <w:pPr>
              <w:jc w:val="center"/>
              <w:rPr>
                <w:sz w:val="18"/>
                <w:szCs w:val="18"/>
              </w:rPr>
            </w:pPr>
          </w:p>
        </w:tc>
        <w:tc>
          <w:tcPr>
            <w:tcW w:w="2280" w:type="dxa"/>
            <w:shd w:val="clear" w:color="auto" w:fill="auto"/>
          </w:tcPr>
          <w:p w:rsidR="00231718" w:rsidRPr="005C33F1" w:rsidRDefault="00231718" w:rsidP="005C33F1">
            <w:pPr>
              <w:rPr>
                <w:sz w:val="18"/>
                <w:szCs w:val="18"/>
              </w:rPr>
            </w:pPr>
            <w:r w:rsidRPr="005C33F1">
              <w:rPr>
                <w:sz w:val="18"/>
                <w:szCs w:val="18"/>
              </w:rPr>
              <w:t>МР-3, МР-4,</w:t>
            </w:r>
          </w:p>
          <w:p w:rsidR="00231718" w:rsidRPr="005C33F1" w:rsidRDefault="00231718" w:rsidP="005C33F1">
            <w:pPr>
              <w:rPr>
                <w:sz w:val="18"/>
                <w:szCs w:val="18"/>
              </w:rPr>
            </w:pPr>
            <w:r w:rsidRPr="005C33F1">
              <w:rPr>
                <w:sz w:val="18"/>
                <w:szCs w:val="18"/>
              </w:rPr>
              <w:t>МР-7, МР-16,</w:t>
            </w:r>
          </w:p>
          <w:p w:rsidR="00231718" w:rsidRPr="005C33F1" w:rsidRDefault="00231718" w:rsidP="005C33F1">
            <w:pPr>
              <w:rPr>
                <w:sz w:val="18"/>
                <w:szCs w:val="18"/>
              </w:rPr>
            </w:pPr>
            <w:r w:rsidRPr="005C33F1">
              <w:rPr>
                <w:sz w:val="18"/>
                <w:szCs w:val="18"/>
              </w:rPr>
              <w:t>МР-99,</w:t>
            </w:r>
          </w:p>
          <w:p w:rsidR="00231718" w:rsidRPr="005C33F1" w:rsidRDefault="00231718" w:rsidP="005C33F1">
            <w:pPr>
              <w:rPr>
                <w:sz w:val="18"/>
                <w:szCs w:val="18"/>
              </w:rPr>
            </w:pPr>
            <w:r w:rsidRPr="005C33F1">
              <w:rPr>
                <w:sz w:val="18"/>
                <w:szCs w:val="18"/>
              </w:rPr>
              <w:t>Укринол-14</w:t>
            </w:r>
          </w:p>
        </w:tc>
        <w:tc>
          <w:tcPr>
            <w:tcW w:w="5306" w:type="dxa"/>
            <w:shd w:val="clear" w:color="auto" w:fill="auto"/>
          </w:tcPr>
          <w:p w:rsidR="00231718" w:rsidRPr="005C33F1" w:rsidRDefault="00231718" w:rsidP="005C33F1">
            <w:pPr>
              <w:jc w:val="both"/>
              <w:rPr>
                <w:sz w:val="18"/>
                <w:szCs w:val="18"/>
              </w:rPr>
            </w:pPr>
            <w:r w:rsidRPr="005C33F1">
              <w:rPr>
                <w:sz w:val="18"/>
                <w:szCs w:val="18"/>
              </w:rPr>
              <w:t>Лезвийная обработка и шлифование труднообрабатываемых материалов при средних и тяжелых условиях резания</w:t>
            </w:r>
          </w:p>
        </w:tc>
      </w:tr>
      <w:tr w:rsidR="00231718" w:rsidRPr="005C33F1" w:rsidTr="005C33F1">
        <w:tc>
          <w:tcPr>
            <w:tcW w:w="2268" w:type="dxa"/>
            <w:vMerge/>
            <w:shd w:val="clear" w:color="auto" w:fill="auto"/>
          </w:tcPr>
          <w:p w:rsidR="00231718" w:rsidRPr="005C33F1" w:rsidRDefault="00231718" w:rsidP="005C33F1">
            <w:pPr>
              <w:jc w:val="center"/>
              <w:rPr>
                <w:sz w:val="18"/>
                <w:szCs w:val="18"/>
              </w:rPr>
            </w:pPr>
          </w:p>
        </w:tc>
        <w:tc>
          <w:tcPr>
            <w:tcW w:w="2280" w:type="dxa"/>
            <w:shd w:val="clear" w:color="auto" w:fill="auto"/>
          </w:tcPr>
          <w:p w:rsidR="00231718" w:rsidRPr="005C33F1" w:rsidRDefault="00231718" w:rsidP="005C33F1">
            <w:pPr>
              <w:rPr>
                <w:sz w:val="18"/>
                <w:szCs w:val="18"/>
              </w:rPr>
            </w:pPr>
            <w:r w:rsidRPr="005C33F1">
              <w:rPr>
                <w:sz w:val="18"/>
                <w:szCs w:val="18"/>
              </w:rPr>
              <w:t>ОСМ-1, ОСМ-2, ОСМ-5,</w:t>
            </w:r>
          </w:p>
          <w:p w:rsidR="00231718" w:rsidRPr="005C33F1" w:rsidRDefault="00231718" w:rsidP="005C33F1">
            <w:pPr>
              <w:rPr>
                <w:sz w:val="18"/>
                <w:szCs w:val="18"/>
              </w:rPr>
            </w:pPr>
            <w:r w:rsidRPr="005C33F1">
              <w:rPr>
                <w:sz w:val="18"/>
                <w:szCs w:val="18"/>
              </w:rPr>
              <w:t xml:space="preserve">ИС-12А, </w:t>
            </w:r>
          </w:p>
          <w:p w:rsidR="00231718" w:rsidRPr="005C33F1" w:rsidRDefault="00231718" w:rsidP="005C33F1">
            <w:pPr>
              <w:rPr>
                <w:sz w:val="18"/>
                <w:szCs w:val="18"/>
              </w:rPr>
            </w:pPr>
            <w:r w:rsidRPr="005C33F1">
              <w:rPr>
                <w:sz w:val="18"/>
                <w:szCs w:val="18"/>
              </w:rPr>
              <w:t>Л3-СОЖ1ПИО</w:t>
            </w:r>
          </w:p>
        </w:tc>
        <w:tc>
          <w:tcPr>
            <w:tcW w:w="5306" w:type="dxa"/>
            <w:shd w:val="clear" w:color="auto" w:fill="auto"/>
          </w:tcPr>
          <w:p w:rsidR="00231718" w:rsidRPr="005C33F1" w:rsidRDefault="00231718" w:rsidP="005C33F1">
            <w:pPr>
              <w:jc w:val="both"/>
              <w:rPr>
                <w:sz w:val="18"/>
                <w:szCs w:val="18"/>
              </w:rPr>
            </w:pPr>
            <w:r w:rsidRPr="005C33F1">
              <w:rPr>
                <w:sz w:val="18"/>
                <w:szCs w:val="18"/>
              </w:rPr>
              <w:t>Для операций лезвийной обработки и шлифования труднообрабатываемых материалов при форсированных режимах резания</w:t>
            </w:r>
          </w:p>
        </w:tc>
      </w:tr>
    </w:tbl>
    <w:p w:rsidR="00231718" w:rsidRPr="00DE2151" w:rsidRDefault="00231718" w:rsidP="00231718">
      <w:pPr>
        <w:jc w:val="center"/>
        <w:rPr>
          <w:sz w:val="22"/>
          <w:szCs w:val="22"/>
        </w:rPr>
      </w:pPr>
    </w:p>
    <w:p w:rsidR="00231718" w:rsidRPr="00DE2151" w:rsidRDefault="00231718" w:rsidP="00231718">
      <w:pPr>
        <w:jc w:val="both"/>
        <w:rPr>
          <w:sz w:val="22"/>
          <w:szCs w:val="22"/>
        </w:rPr>
      </w:pPr>
      <w:r w:rsidRPr="00DE2151">
        <w:rPr>
          <w:sz w:val="22"/>
          <w:szCs w:val="22"/>
        </w:rPr>
        <w:tab/>
        <w:t>В последнее время разработаны и внедрены в металлообработку полимерсодержащие СОЖ. Использование полимеров в качестве компо</w:t>
      </w:r>
      <w:r w:rsidRPr="00DE2151">
        <w:rPr>
          <w:sz w:val="22"/>
          <w:szCs w:val="22"/>
        </w:rPr>
        <w:lastRenderedPageBreak/>
        <w:t>нентов СОЖ для резания обусловлено способностью полимеров активизировать процесс поверхностного деформирования и диспергирования твердых тел.</w:t>
      </w:r>
    </w:p>
    <w:p w:rsidR="00231718" w:rsidRPr="00DE2151" w:rsidRDefault="00231718" w:rsidP="00231718">
      <w:pPr>
        <w:jc w:val="both"/>
        <w:rPr>
          <w:sz w:val="22"/>
          <w:szCs w:val="22"/>
        </w:rPr>
      </w:pPr>
      <w:r w:rsidRPr="00DE2151">
        <w:rPr>
          <w:sz w:val="22"/>
          <w:szCs w:val="22"/>
        </w:rPr>
        <w:tab/>
        <w:t>Эффективность действия полимерсодержащих СОЖ при резании зависит от специфических физико-химических процессов в зоне резания, протекающих в результате деструкции полимера с образованием разнообразных активных продуктов, взаимодействующих с обрабатываемой поверхностью и материалом инструмента. Активизирующее действие полимерсодержащих сред определяется химической природой, молекулярной массой и концентрацией полимера в среде. Эффективность действия полимерсодержащих СОЖ существенно зависит от режимов резания и повышается с их увеличением.</w:t>
      </w:r>
    </w:p>
    <w:p w:rsidR="00231718" w:rsidRPr="00DE2151" w:rsidRDefault="00231718" w:rsidP="00231718">
      <w:pPr>
        <w:jc w:val="both"/>
        <w:rPr>
          <w:sz w:val="22"/>
          <w:szCs w:val="22"/>
        </w:rPr>
      </w:pPr>
      <w:r w:rsidRPr="00DE2151">
        <w:rPr>
          <w:sz w:val="22"/>
          <w:szCs w:val="22"/>
        </w:rPr>
        <w:tab/>
        <w:t>В табл.6.11 представлены полимерсодержащие среды на водной и масляной основе с использованием полимерных латексов, синтезированных сополимерных продуктов и порошкообразных полимеров для различных видов механической обработки металлов.</w:t>
      </w:r>
    </w:p>
    <w:p w:rsidR="00231718" w:rsidRPr="00DE2151" w:rsidRDefault="00231718" w:rsidP="00231718">
      <w:pPr>
        <w:jc w:val="right"/>
        <w:rPr>
          <w:sz w:val="22"/>
          <w:szCs w:val="22"/>
        </w:rPr>
      </w:pPr>
      <w:r w:rsidRPr="00DE2151">
        <w:rPr>
          <w:sz w:val="22"/>
          <w:szCs w:val="22"/>
        </w:rPr>
        <w:t>Таблица 6.11</w:t>
      </w:r>
    </w:p>
    <w:p w:rsidR="00231718" w:rsidRDefault="00231718" w:rsidP="00231718">
      <w:pPr>
        <w:jc w:val="center"/>
        <w:rPr>
          <w:sz w:val="22"/>
          <w:szCs w:val="22"/>
        </w:rPr>
      </w:pPr>
      <w:r w:rsidRPr="00DE2151">
        <w:rPr>
          <w:sz w:val="22"/>
          <w:szCs w:val="22"/>
        </w:rPr>
        <w:t>Области применения полимерсодержащих СОЖ</w:t>
      </w:r>
    </w:p>
    <w:p w:rsidR="00231718" w:rsidRPr="00DE2151" w:rsidRDefault="00231718" w:rsidP="00231718">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6"/>
        <w:gridCol w:w="1802"/>
        <w:gridCol w:w="3534"/>
      </w:tblGrid>
      <w:tr w:rsidR="00231718" w:rsidRPr="005C33F1" w:rsidTr="005C33F1">
        <w:tc>
          <w:tcPr>
            <w:tcW w:w="1966" w:type="dxa"/>
            <w:shd w:val="clear" w:color="auto" w:fill="auto"/>
          </w:tcPr>
          <w:p w:rsidR="00231718" w:rsidRPr="005C33F1" w:rsidRDefault="00231718" w:rsidP="005C33F1">
            <w:pPr>
              <w:jc w:val="center"/>
              <w:rPr>
                <w:sz w:val="18"/>
                <w:szCs w:val="18"/>
              </w:rPr>
            </w:pPr>
            <w:r w:rsidRPr="005C33F1">
              <w:rPr>
                <w:sz w:val="18"/>
                <w:szCs w:val="18"/>
              </w:rPr>
              <w:t>Класс жидкости</w:t>
            </w:r>
          </w:p>
        </w:tc>
        <w:tc>
          <w:tcPr>
            <w:tcW w:w="1802" w:type="dxa"/>
            <w:shd w:val="clear" w:color="auto" w:fill="auto"/>
          </w:tcPr>
          <w:p w:rsidR="00231718" w:rsidRPr="005C33F1" w:rsidRDefault="00231718" w:rsidP="005C33F1">
            <w:pPr>
              <w:jc w:val="center"/>
              <w:rPr>
                <w:sz w:val="18"/>
                <w:szCs w:val="18"/>
              </w:rPr>
            </w:pPr>
            <w:r w:rsidRPr="005C33F1">
              <w:rPr>
                <w:sz w:val="18"/>
                <w:szCs w:val="18"/>
              </w:rPr>
              <w:t>Наименование</w:t>
            </w:r>
          </w:p>
        </w:tc>
        <w:tc>
          <w:tcPr>
            <w:tcW w:w="3534" w:type="dxa"/>
            <w:shd w:val="clear" w:color="auto" w:fill="auto"/>
          </w:tcPr>
          <w:p w:rsidR="00231718" w:rsidRPr="005C33F1" w:rsidRDefault="00231718" w:rsidP="005C33F1">
            <w:pPr>
              <w:jc w:val="center"/>
              <w:rPr>
                <w:sz w:val="18"/>
                <w:szCs w:val="18"/>
              </w:rPr>
            </w:pPr>
            <w:r w:rsidRPr="005C33F1">
              <w:rPr>
                <w:sz w:val="18"/>
                <w:szCs w:val="18"/>
              </w:rPr>
              <w:t>Область возможного применения</w:t>
            </w:r>
          </w:p>
        </w:tc>
      </w:tr>
      <w:tr w:rsidR="00231718" w:rsidRPr="005C33F1" w:rsidTr="005C33F1">
        <w:tc>
          <w:tcPr>
            <w:tcW w:w="1966" w:type="dxa"/>
            <w:vMerge w:val="restart"/>
            <w:shd w:val="clear" w:color="auto" w:fill="auto"/>
          </w:tcPr>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 xml:space="preserve">Водосмешиваемые </w:t>
            </w:r>
          </w:p>
          <w:p w:rsidR="00231718" w:rsidRPr="005C33F1" w:rsidRDefault="00231718" w:rsidP="005C33F1">
            <w:pPr>
              <w:jc w:val="center"/>
              <w:rPr>
                <w:sz w:val="18"/>
                <w:szCs w:val="18"/>
              </w:rPr>
            </w:pPr>
            <w:r w:rsidRPr="005C33F1">
              <w:rPr>
                <w:sz w:val="18"/>
                <w:szCs w:val="18"/>
              </w:rPr>
              <w:t>(2-15%-ные эмульсии)</w:t>
            </w:r>
          </w:p>
        </w:tc>
        <w:tc>
          <w:tcPr>
            <w:tcW w:w="1802" w:type="dxa"/>
            <w:shd w:val="clear" w:color="auto" w:fill="auto"/>
          </w:tcPr>
          <w:p w:rsidR="00231718" w:rsidRPr="005C33F1" w:rsidRDefault="00231718" w:rsidP="005C33F1">
            <w:pPr>
              <w:jc w:val="center"/>
              <w:rPr>
                <w:sz w:val="18"/>
                <w:szCs w:val="18"/>
              </w:rPr>
            </w:pPr>
            <w:r w:rsidRPr="005C33F1">
              <w:rPr>
                <w:sz w:val="18"/>
                <w:szCs w:val="18"/>
              </w:rPr>
              <w:t>МХО-60</w:t>
            </w:r>
          </w:p>
        </w:tc>
        <w:tc>
          <w:tcPr>
            <w:tcW w:w="3534" w:type="dxa"/>
            <w:shd w:val="clear" w:color="auto" w:fill="auto"/>
          </w:tcPr>
          <w:p w:rsidR="00231718" w:rsidRPr="005C33F1" w:rsidRDefault="00231718" w:rsidP="005C33F1">
            <w:pPr>
              <w:jc w:val="both"/>
              <w:rPr>
                <w:sz w:val="18"/>
                <w:szCs w:val="18"/>
              </w:rPr>
            </w:pPr>
            <w:r w:rsidRPr="005C33F1">
              <w:rPr>
                <w:sz w:val="18"/>
                <w:szCs w:val="18"/>
              </w:rPr>
              <w:t>На всех операциях лезвийной обработки углеродистых, легированных, коррозионно-стойких и жаропрочных сталей</w:t>
            </w:r>
          </w:p>
        </w:tc>
      </w:tr>
      <w:tr w:rsidR="00231718" w:rsidRPr="005C33F1" w:rsidTr="005C33F1">
        <w:tc>
          <w:tcPr>
            <w:tcW w:w="1966" w:type="dxa"/>
            <w:vMerge/>
            <w:shd w:val="clear" w:color="auto" w:fill="auto"/>
          </w:tcPr>
          <w:p w:rsidR="00231718" w:rsidRPr="005C33F1" w:rsidRDefault="00231718" w:rsidP="005C33F1">
            <w:pPr>
              <w:jc w:val="center"/>
              <w:rPr>
                <w:sz w:val="18"/>
                <w:szCs w:val="18"/>
              </w:rPr>
            </w:pPr>
          </w:p>
        </w:tc>
        <w:tc>
          <w:tcPr>
            <w:tcW w:w="1802" w:type="dxa"/>
            <w:shd w:val="clear" w:color="auto" w:fill="auto"/>
          </w:tcPr>
          <w:p w:rsidR="00231718" w:rsidRPr="005C33F1" w:rsidRDefault="00231718" w:rsidP="005C33F1">
            <w:pPr>
              <w:jc w:val="center"/>
              <w:rPr>
                <w:sz w:val="18"/>
                <w:szCs w:val="18"/>
              </w:rPr>
            </w:pPr>
            <w:r w:rsidRPr="005C33F1">
              <w:rPr>
                <w:sz w:val="18"/>
                <w:szCs w:val="18"/>
              </w:rPr>
              <w:t>МХО-60</w:t>
            </w:r>
          </w:p>
        </w:tc>
        <w:tc>
          <w:tcPr>
            <w:tcW w:w="3534" w:type="dxa"/>
            <w:shd w:val="clear" w:color="auto" w:fill="auto"/>
          </w:tcPr>
          <w:p w:rsidR="00231718" w:rsidRPr="005C33F1" w:rsidRDefault="00231718" w:rsidP="005C33F1">
            <w:pPr>
              <w:jc w:val="both"/>
              <w:rPr>
                <w:sz w:val="18"/>
                <w:szCs w:val="18"/>
              </w:rPr>
            </w:pPr>
            <w:r w:rsidRPr="005C33F1">
              <w:rPr>
                <w:sz w:val="18"/>
                <w:szCs w:val="18"/>
              </w:rPr>
              <w:t>На финишных операциях алмазной и абразивной обработки металлов</w:t>
            </w:r>
          </w:p>
        </w:tc>
      </w:tr>
      <w:tr w:rsidR="00231718" w:rsidRPr="005C33F1" w:rsidTr="005C33F1">
        <w:tc>
          <w:tcPr>
            <w:tcW w:w="1966" w:type="dxa"/>
            <w:vMerge/>
            <w:shd w:val="clear" w:color="auto" w:fill="auto"/>
          </w:tcPr>
          <w:p w:rsidR="00231718" w:rsidRPr="005C33F1" w:rsidRDefault="00231718" w:rsidP="005C33F1">
            <w:pPr>
              <w:jc w:val="center"/>
              <w:rPr>
                <w:sz w:val="18"/>
                <w:szCs w:val="18"/>
              </w:rPr>
            </w:pPr>
          </w:p>
        </w:tc>
        <w:tc>
          <w:tcPr>
            <w:tcW w:w="1802" w:type="dxa"/>
            <w:shd w:val="clear" w:color="auto" w:fill="auto"/>
          </w:tcPr>
          <w:p w:rsidR="00231718" w:rsidRPr="005C33F1" w:rsidRDefault="00231718" w:rsidP="005C33F1">
            <w:pPr>
              <w:jc w:val="center"/>
              <w:rPr>
                <w:sz w:val="18"/>
                <w:szCs w:val="18"/>
              </w:rPr>
            </w:pPr>
            <w:r w:rsidRPr="005C33F1">
              <w:rPr>
                <w:sz w:val="18"/>
                <w:szCs w:val="18"/>
              </w:rPr>
              <w:t>ДВСЛ</w:t>
            </w:r>
          </w:p>
        </w:tc>
        <w:tc>
          <w:tcPr>
            <w:tcW w:w="3534" w:type="dxa"/>
            <w:shd w:val="clear" w:color="auto" w:fill="auto"/>
          </w:tcPr>
          <w:p w:rsidR="00231718" w:rsidRPr="005C33F1" w:rsidRDefault="00231718" w:rsidP="005C33F1">
            <w:pPr>
              <w:jc w:val="both"/>
              <w:rPr>
                <w:sz w:val="18"/>
                <w:szCs w:val="18"/>
              </w:rPr>
            </w:pPr>
            <w:r w:rsidRPr="005C33F1">
              <w:rPr>
                <w:sz w:val="18"/>
                <w:szCs w:val="18"/>
              </w:rPr>
              <w:t>Для широкого круга операций лезвийной обработки резанием конструкционных, легированных и коррозионно-стойких сталей</w:t>
            </w:r>
          </w:p>
        </w:tc>
      </w:tr>
      <w:tr w:rsidR="00231718" w:rsidRPr="005C33F1" w:rsidTr="005C33F1">
        <w:tc>
          <w:tcPr>
            <w:tcW w:w="1966" w:type="dxa"/>
            <w:vMerge w:val="restart"/>
            <w:shd w:val="clear" w:color="auto" w:fill="auto"/>
          </w:tcPr>
          <w:p w:rsidR="00231718" w:rsidRPr="005C33F1" w:rsidRDefault="00231718" w:rsidP="005C33F1">
            <w:pPr>
              <w:jc w:val="center"/>
              <w:rPr>
                <w:sz w:val="18"/>
                <w:szCs w:val="18"/>
              </w:rPr>
            </w:pPr>
          </w:p>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Масляные</w:t>
            </w:r>
          </w:p>
        </w:tc>
        <w:tc>
          <w:tcPr>
            <w:tcW w:w="1802" w:type="dxa"/>
            <w:shd w:val="clear" w:color="auto" w:fill="auto"/>
          </w:tcPr>
          <w:p w:rsidR="00231718" w:rsidRPr="005C33F1" w:rsidRDefault="00231718" w:rsidP="005C33F1">
            <w:pPr>
              <w:jc w:val="center"/>
              <w:rPr>
                <w:sz w:val="18"/>
                <w:szCs w:val="18"/>
              </w:rPr>
            </w:pPr>
            <w:r w:rsidRPr="005C33F1">
              <w:rPr>
                <w:sz w:val="18"/>
                <w:szCs w:val="18"/>
              </w:rPr>
              <w:t>МХО-64а</w:t>
            </w:r>
          </w:p>
        </w:tc>
        <w:tc>
          <w:tcPr>
            <w:tcW w:w="3534" w:type="dxa"/>
            <w:shd w:val="clear" w:color="auto" w:fill="auto"/>
          </w:tcPr>
          <w:p w:rsidR="00231718" w:rsidRPr="005C33F1" w:rsidRDefault="00231718" w:rsidP="005C33F1">
            <w:pPr>
              <w:jc w:val="both"/>
              <w:rPr>
                <w:sz w:val="18"/>
                <w:szCs w:val="18"/>
              </w:rPr>
            </w:pPr>
            <w:r w:rsidRPr="005C33F1">
              <w:rPr>
                <w:sz w:val="18"/>
                <w:szCs w:val="18"/>
              </w:rPr>
              <w:t>На всех операциях дезвийной обработки углеродистых, легированных, жаропрочных сталей и титановых сплавов</w:t>
            </w:r>
          </w:p>
        </w:tc>
      </w:tr>
      <w:tr w:rsidR="00231718" w:rsidRPr="005C33F1" w:rsidTr="005C33F1">
        <w:tc>
          <w:tcPr>
            <w:tcW w:w="1966" w:type="dxa"/>
            <w:vMerge/>
            <w:shd w:val="clear" w:color="auto" w:fill="auto"/>
          </w:tcPr>
          <w:p w:rsidR="00231718" w:rsidRPr="005C33F1" w:rsidRDefault="00231718" w:rsidP="005C33F1">
            <w:pPr>
              <w:jc w:val="center"/>
              <w:rPr>
                <w:sz w:val="18"/>
                <w:szCs w:val="18"/>
              </w:rPr>
            </w:pPr>
          </w:p>
        </w:tc>
        <w:tc>
          <w:tcPr>
            <w:tcW w:w="1802" w:type="dxa"/>
            <w:shd w:val="clear" w:color="auto" w:fill="auto"/>
          </w:tcPr>
          <w:p w:rsidR="00231718" w:rsidRPr="005C33F1" w:rsidRDefault="00231718" w:rsidP="005C33F1">
            <w:pPr>
              <w:jc w:val="center"/>
              <w:rPr>
                <w:sz w:val="18"/>
                <w:szCs w:val="18"/>
              </w:rPr>
            </w:pPr>
            <w:r w:rsidRPr="005C33F1">
              <w:rPr>
                <w:sz w:val="18"/>
                <w:szCs w:val="18"/>
              </w:rPr>
              <w:t>МХО-70</w:t>
            </w:r>
          </w:p>
        </w:tc>
        <w:tc>
          <w:tcPr>
            <w:tcW w:w="3534" w:type="dxa"/>
            <w:shd w:val="clear" w:color="auto" w:fill="auto"/>
          </w:tcPr>
          <w:p w:rsidR="00231718" w:rsidRPr="005C33F1" w:rsidRDefault="00231718" w:rsidP="005C33F1">
            <w:pPr>
              <w:jc w:val="both"/>
              <w:rPr>
                <w:sz w:val="18"/>
                <w:szCs w:val="18"/>
              </w:rPr>
            </w:pPr>
            <w:r w:rsidRPr="005C33F1">
              <w:rPr>
                <w:sz w:val="18"/>
                <w:szCs w:val="18"/>
              </w:rPr>
              <w:t>При обработке резанием углеродистых, легированных, инструментальных, коррозионно-стойких сталей взаимен осерненного масла</w:t>
            </w:r>
          </w:p>
        </w:tc>
      </w:tr>
    </w:tbl>
    <w:p w:rsidR="00231718" w:rsidRPr="00DE2151" w:rsidRDefault="00231718" w:rsidP="00231718">
      <w:pPr>
        <w:jc w:val="center"/>
        <w:rPr>
          <w:sz w:val="22"/>
          <w:szCs w:val="22"/>
        </w:rPr>
      </w:pPr>
    </w:p>
    <w:p w:rsidR="00231718" w:rsidRPr="00DE2151" w:rsidRDefault="00231718" w:rsidP="00231718">
      <w:pPr>
        <w:jc w:val="both"/>
        <w:rPr>
          <w:sz w:val="22"/>
          <w:szCs w:val="22"/>
        </w:rPr>
      </w:pPr>
      <w:r w:rsidRPr="00DE2151">
        <w:rPr>
          <w:sz w:val="22"/>
          <w:szCs w:val="22"/>
        </w:rPr>
        <w:tab/>
      </w:r>
      <w:r w:rsidRPr="00B65EFF">
        <w:rPr>
          <w:b/>
          <w:sz w:val="22"/>
          <w:szCs w:val="22"/>
        </w:rPr>
        <w:t>Расплавы легкоплавких металлов</w:t>
      </w:r>
      <w:r>
        <w:rPr>
          <w:sz w:val="22"/>
          <w:szCs w:val="22"/>
        </w:rPr>
        <w:t xml:space="preserve"> (РЛМ) являю</w:t>
      </w:r>
      <w:r w:rsidRPr="00DE2151">
        <w:rPr>
          <w:sz w:val="22"/>
          <w:szCs w:val="22"/>
        </w:rPr>
        <w:t>тся весьма эффективны</w:t>
      </w:r>
      <w:r>
        <w:rPr>
          <w:sz w:val="22"/>
          <w:szCs w:val="22"/>
        </w:rPr>
        <w:t>ми</w:t>
      </w:r>
      <w:r w:rsidRPr="00DE2151">
        <w:rPr>
          <w:sz w:val="22"/>
          <w:szCs w:val="22"/>
        </w:rPr>
        <w:t xml:space="preserve"> технологи</w:t>
      </w:r>
      <w:r>
        <w:rPr>
          <w:sz w:val="22"/>
          <w:szCs w:val="22"/>
        </w:rPr>
        <w:t>ческими</w:t>
      </w:r>
      <w:r w:rsidRPr="00DE2151">
        <w:rPr>
          <w:sz w:val="22"/>
          <w:szCs w:val="22"/>
        </w:rPr>
        <w:t xml:space="preserve"> сред</w:t>
      </w:r>
      <w:r>
        <w:rPr>
          <w:sz w:val="22"/>
          <w:szCs w:val="22"/>
        </w:rPr>
        <w:t>ами</w:t>
      </w:r>
      <w:r w:rsidRPr="00DE2151">
        <w:rPr>
          <w:sz w:val="22"/>
          <w:szCs w:val="22"/>
        </w:rPr>
        <w:t xml:space="preserve"> для обработки металлов резанием. Использование жидкометаллических сред позволяет производить обработку высокопрочных материалов, не поддающихся резанию с другими сортами СОТС. РЛМ оказывают комплексное влияние на показатели про</w:t>
      </w:r>
      <w:r w:rsidRPr="00DE2151">
        <w:rPr>
          <w:sz w:val="22"/>
          <w:szCs w:val="22"/>
        </w:rPr>
        <w:lastRenderedPageBreak/>
        <w:t>цесса резания, при этом интенсивность воздействия среды существенно зависит от режимов обработки. При использовании РЛМ снижается трение на контактных площадках инструмента, облегчается деформирование обрабатываемого материала за счет снижения прочности последнего, уменьшается интенсивность изнашивания и сохраняются режущие свойства инструмента даже при повышенном износе.</w:t>
      </w:r>
    </w:p>
    <w:p w:rsidR="00231718" w:rsidRPr="00DE2151" w:rsidRDefault="00231718" w:rsidP="00231718">
      <w:pPr>
        <w:jc w:val="both"/>
        <w:rPr>
          <w:sz w:val="22"/>
          <w:szCs w:val="22"/>
        </w:rPr>
      </w:pPr>
      <w:r w:rsidRPr="00DE2151">
        <w:rPr>
          <w:sz w:val="22"/>
          <w:szCs w:val="22"/>
        </w:rPr>
        <w:tab/>
        <w:t>При использовании жидкометаллических сред особые требования предъявляются к режущему инструменту, который не должен подвергаться охрупчивающему действию РЛМ. Поэтому при работе с жидкометаллическими средами нецелесообразно применять напаянные режущие инструменты, поскольку расплав разрушает припой.</w:t>
      </w:r>
    </w:p>
    <w:p w:rsidR="00231718" w:rsidRPr="00DE2151" w:rsidRDefault="00231718" w:rsidP="00231718">
      <w:pPr>
        <w:jc w:val="both"/>
        <w:rPr>
          <w:sz w:val="22"/>
          <w:szCs w:val="22"/>
        </w:rPr>
      </w:pPr>
      <w:r w:rsidRPr="00DE2151">
        <w:rPr>
          <w:sz w:val="22"/>
          <w:szCs w:val="22"/>
        </w:rPr>
        <w:tab/>
        <w:t>Расплавы легкоплавких металов следует выбирать с таким расчетом, чтобы они максимально снижали прочность обрабатываемого материала в зоне резания, а режущий инструмент не испытывал заметного влияния среды. Рекомендации по применению РЛМ представлены в табл.6.12.</w:t>
      </w:r>
    </w:p>
    <w:p w:rsidR="00231718" w:rsidRPr="00DE2151" w:rsidRDefault="00231718" w:rsidP="00231718">
      <w:pPr>
        <w:jc w:val="right"/>
        <w:rPr>
          <w:sz w:val="22"/>
          <w:szCs w:val="22"/>
        </w:rPr>
      </w:pPr>
      <w:r w:rsidRPr="00DE2151">
        <w:rPr>
          <w:sz w:val="22"/>
          <w:szCs w:val="22"/>
        </w:rPr>
        <w:t>Таблица 6.12</w:t>
      </w:r>
    </w:p>
    <w:p w:rsidR="00231718" w:rsidRDefault="00231718" w:rsidP="00231718">
      <w:pPr>
        <w:jc w:val="center"/>
        <w:rPr>
          <w:sz w:val="22"/>
          <w:szCs w:val="22"/>
        </w:rPr>
      </w:pPr>
      <w:r w:rsidRPr="00DE2151">
        <w:rPr>
          <w:sz w:val="22"/>
          <w:szCs w:val="22"/>
        </w:rPr>
        <w:t>Рекомендации по применению расплавов легкоплавких металлов</w:t>
      </w:r>
    </w:p>
    <w:p w:rsidR="00231718" w:rsidRPr="00DE2151" w:rsidRDefault="00231718" w:rsidP="00231718">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3"/>
        <w:gridCol w:w="2733"/>
        <w:gridCol w:w="1511"/>
      </w:tblGrid>
      <w:tr w:rsidR="00231718" w:rsidRPr="005C33F1" w:rsidTr="005C33F1">
        <w:trPr>
          <w:trHeight w:val="389"/>
        </w:trPr>
        <w:tc>
          <w:tcPr>
            <w:tcW w:w="2973" w:type="dxa"/>
            <w:shd w:val="clear" w:color="auto" w:fill="auto"/>
          </w:tcPr>
          <w:p w:rsidR="00231718" w:rsidRPr="005C33F1" w:rsidRDefault="00231718" w:rsidP="005C33F1">
            <w:pPr>
              <w:jc w:val="center"/>
              <w:rPr>
                <w:sz w:val="18"/>
                <w:szCs w:val="18"/>
              </w:rPr>
            </w:pPr>
            <w:r w:rsidRPr="005C33F1">
              <w:rPr>
                <w:sz w:val="18"/>
                <w:szCs w:val="18"/>
              </w:rPr>
              <w:t>Обрабатываемый материал</w:t>
            </w:r>
          </w:p>
        </w:tc>
        <w:tc>
          <w:tcPr>
            <w:tcW w:w="2733" w:type="dxa"/>
            <w:shd w:val="clear" w:color="auto" w:fill="auto"/>
          </w:tcPr>
          <w:p w:rsidR="00231718" w:rsidRPr="005C33F1" w:rsidRDefault="00231718" w:rsidP="005C33F1">
            <w:pPr>
              <w:jc w:val="center"/>
              <w:rPr>
                <w:sz w:val="18"/>
                <w:szCs w:val="18"/>
              </w:rPr>
            </w:pPr>
            <w:r w:rsidRPr="005C33F1">
              <w:rPr>
                <w:sz w:val="18"/>
                <w:szCs w:val="18"/>
              </w:rPr>
              <w:t>Рекомендуемая жидкометаллическая среда, массовые доли, %</w:t>
            </w:r>
          </w:p>
        </w:tc>
        <w:tc>
          <w:tcPr>
            <w:tcW w:w="1511" w:type="dxa"/>
            <w:shd w:val="clear" w:color="auto" w:fill="auto"/>
          </w:tcPr>
          <w:p w:rsidR="00231718" w:rsidRPr="005C33F1" w:rsidRDefault="00231718" w:rsidP="005C33F1">
            <w:pPr>
              <w:jc w:val="center"/>
              <w:rPr>
                <w:sz w:val="18"/>
                <w:szCs w:val="18"/>
              </w:rPr>
            </w:pPr>
            <w:r w:rsidRPr="005C33F1">
              <w:rPr>
                <w:sz w:val="18"/>
                <w:szCs w:val="18"/>
              </w:rPr>
              <w:t xml:space="preserve">Температура расплава, </w:t>
            </w:r>
            <w:r w:rsidRPr="005C33F1">
              <w:rPr>
                <w:sz w:val="18"/>
                <w:szCs w:val="18"/>
                <w:vertAlign w:val="superscript"/>
              </w:rPr>
              <w:t>0</w:t>
            </w:r>
            <w:r w:rsidRPr="005C33F1">
              <w:rPr>
                <w:sz w:val="18"/>
                <w:szCs w:val="18"/>
              </w:rPr>
              <w:t>С</w:t>
            </w:r>
          </w:p>
        </w:tc>
      </w:tr>
      <w:tr w:rsidR="00231718" w:rsidRPr="005C33F1" w:rsidTr="005C33F1">
        <w:trPr>
          <w:trHeight w:val="591"/>
        </w:trPr>
        <w:tc>
          <w:tcPr>
            <w:tcW w:w="2973" w:type="dxa"/>
            <w:shd w:val="clear" w:color="auto" w:fill="auto"/>
          </w:tcPr>
          <w:p w:rsidR="00231718" w:rsidRPr="005C33F1" w:rsidRDefault="00231718" w:rsidP="005C33F1">
            <w:pPr>
              <w:rPr>
                <w:sz w:val="18"/>
                <w:szCs w:val="18"/>
              </w:rPr>
            </w:pPr>
            <w:r w:rsidRPr="005C33F1">
              <w:rPr>
                <w:sz w:val="18"/>
                <w:szCs w:val="18"/>
              </w:rPr>
              <w:t xml:space="preserve">Высокоуглеродистые, закаленные, сложнолегированные </w:t>
            </w:r>
          </w:p>
          <w:p w:rsidR="00231718" w:rsidRPr="005C33F1" w:rsidRDefault="00231718" w:rsidP="005C33F1">
            <w:pPr>
              <w:rPr>
                <w:sz w:val="18"/>
                <w:szCs w:val="18"/>
              </w:rPr>
            </w:pPr>
            <w:r w:rsidRPr="005C33F1">
              <w:rPr>
                <w:sz w:val="18"/>
                <w:szCs w:val="18"/>
              </w:rPr>
              <w:t>инструментальные стали</w:t>
            </w:r>
          </w:p>
        </w:tc>
        <w:tc>
          <w:tcPr>
            <w:tcW w:w="2733" w:type="dxa"/>
            <w:shd w:val="clear" w:color="auto" w:fill="auto"/>
          </w:tcPr>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Олово – 85-95; цинк – 5-15</w:t>
            </w:r>
          </w:p>
        </w:tc>
        <w:tc>
          <w:tcPr>
            <w:tcW w:w="1511" w:type="dxa"/>
            <w:shd w:val="clear" w:color="auto" w:fill="auto"/>
          </w:tcPr>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200</w:t>
            </w:r>
          </w:p>
        </w:tc>
      </w:tr>
      <w:tr w:rsidR="00231718" w:rsidRPr="005C33F1" w:rsidTr="005C33F1">
        <w:trPr>
          <w:trHeight w:val="389"/>
        </w:trPr>
        <w:tc>
          <w:tcPr>
            <w:tcW w:w="2973" w:type="dxa"/>
            <w:shd w:val="clear" w:color="auto" w:fill="auto"/>
          </w:tcPr>
          <w:p w:rsidR="00231718" w:rsidRPr="005C33F1" w:rsidRDefault="00231718" w:rsidP="005C33F1">
            <w:pPr>
              <w:rPr>
                <w:sz w:val="18"/>
                <w:szCs w:val="18"/>
              </w:rPr>
            </w:pPr>
            <w:r w:rsidRPr="005C33F1">
              <w:rPr>
                <w:sz w:val="18"/>
                <w:szCs w:val="18"/>
              </w:rPr>
              <w:t xml:space="preserve">Сплавы хромоникелевые </w:t>
            </w:r>
          </w:p>
          <w:p w:rsidR="00231718" w:rsidRPr="005C33F1" w:rsidRDefault="00231718" w:rsidP="005C33F1">
            <w:pPr>
              <w:rPr>
                <w:sz w:val="18"/>
                <w:szCs w:val="18"/>
              </w:rPr>
            </w:pPr>
            <w:r w:rsidRPr="005C33F1">
              <w:rPr>
                <w:sz w:val="18"/>
                <w:szCs w:val="18"/>
              </w:rPr>
              <w:t>жаропрочные</w:t>
            </w:r>
          </w:p>
        </w:tc>
        <w:tc>
          <w:tcPr>
            <w:tcW w:w="2733" w:type="dxa"/>
            <w:shd w:val="clear" w:color="auto" w:fill="auto"/>
          </w:tcPr>
          <w:p w:rsidR="00231718" w:rsidRPr="005C33F1" w:rsidRDefault="00231718" w:rsidP="005C33F1">
            <w:pPr>
              <w:jc w:val="center"/>
              <w:rPr>
                <w:sz w:val="18"/>
                <w:szCs w:val="18"/>
              </w:rPr>
            </w:pPr>
            <w:r w:rsidRPr="005C33F1">
              <w:rPr>
                <w:sz w:val="18"/>
                <w:szCs w:val="18"/>
              </w:rPr>
              <w:t>Олово – 85-95; цинк – 5-15</w:t>
            </w:r>
          </w:p>
          <w:p w:rsidR="00231718" w:rsidRPr="005C33F1" w:rsidRDefault="00231718" w:rsidP="005C33F1">
            <w:pPr>
              <w:jc w:val="center"/>
              <w:rPr>
                <w:sz w:val="18"/>
                <w:szCs w:val="18"/>
              </w:rPr>
            </w:pPr>
            <w:r w:rsidRPr="005C33F1">
              <w:rPr>
                <w:sz w:val="18"/>
                <w:szCs w:val="18"/>
              </w:rPr>
              <w:t>Олово - 100</w:t>
            </w:r>
          </w:p>
        </w:tc>
        <w:tc>
          <w:tcPr>
            <w:tcW w:w="1511" w:type="dxa"/>
            <w:shd w:val="clear" w:color="auto" w:fill="auto"/>
          </w:tcPr>
          <w:p w:rsidR="00231718" w:rsidRPr="005C33F1" w:rsidRDefault="00231718" w:rsidP="005C33F1">
            <w:pPr>
              <w:jc w:val="center"/>
              <w:rPr>
                <w:sz w:val="18"/>
                <w:szCs w:val="18"/>
              </w:rPr>
            </w:pPr>
            <w:r w:rsidRPr="005C33F1">
              <w:rPr>
                <w:sz w:val="18"/>
                <w:szCs w:val="18"/>
              </w:rPr>
              <w:t>200</w:t>
            </w:r>
          </w:p>
          <w:p w:rsidR="00231718" w:rsidRPr="005C33F1" w:rsidRDefault="00231718" w:rsidP="005C33F1">
            <w:pPr>
              <w:jc w:val="center"/>
              <w:rPr>
                <w:sz w:val="18"/>
                <w:szCs w:val="18"/>
              </w:rPr>
            </w:pPr>
            <w:r w:rsidRPr="005C33F1">
              <w:rPr>
                <w:sz w:val="18"/>
                <w:szCs w:val="18"/>
              </w:rPr>
              <w:t>400</w:t>
            </w:r>
          </w:p>
        </w:tc>
      </w:tr>
      <w:tr w:rsidR="00231718" w:rsidRPr="005C33F1" w:rsidTr="005C33F1">
        <w:trPr>
          <w:trHeight w:val="808"/>
        </w:trPr>
        <w:tc>
          <w:tcPr>
            <w:tcW w:w="2973" w:type="dxa"/>
            <w:shd w:val="clear" w:color="auto" w:fill="auto"/>
          </w:tcPr>
          <w:p w:rsidR="00231718" w:rsidRPr="005C33F1" w:rsidRDefault="00231718" w:rsidP="005C33F1">
            <w:pPr>
              <w:rPr>
                <w:sz w:val="18"/>
                <w:szCs w:val="18"/>
              </w:rPr>
            </w:pPr>
            <w:r w:rsidRPr="005C33F1">
              <w:rPr>
                <w:sz w:val="18"/>
                <w:szCs w:val="18"/>
              </w:rPr>
              <w:t>Титан и сплавы на его основе</w:t>
            </w:r>
          </w:p>
        </w:tc>
        <w:tc>
          <w:tcPr>
            <w:tcW w:w="2733" w:type="dxa"/>
            <w:shd w:val="clear" w:color="auto" w:fill="auto"/>
          </w:tcPr>
          <w:p w:rsidR="00231718" w:rsidRPr="005C33F1" w:rsidRDefault="00231718" w:rsidP="005C33F1">
            <w:pPr>
              <w:jc w:val="center"/>
              <w:rPr>
                <w:sz w:val="18"/>
                <w:szCs w:val="18"/>
              </w:rPr>
            </w:pPr>
            <w:r w:rsidRPr="005C33F1">
              <w:rPr>
                <w:sz w:val="18"/>
                <w:szCs w:val="18"/>
              </w:rPr>
              <w:t>Кадмий – 100</w:t>
            </w:r>
          </w:p>
          <w:p w:rsidR="00231718" w:rsidRPr="005C33F1" w:rsidRDefault="00231718" w:rsidP="005C33F1">
            <w:pPr>
              <w:jc w:val="center"/>
              <w:rPr>
                <w:sz w:val="18"/>
                <w:szCs w:val="18"/>
              </w:rPr>
            </w:pPr>
            <w:r w:rsidRPr="005C33F1">
              <w:rPr>
                <w:sz w:val="18"/>
                <w:szCs w:val="18"/>
              </w:rPr>
              <w:t>Висмут – 10-15; олово – 10-15; цинк – 1-10; кадмий до 100</w:t>
            </w:r>
          </w:p>
        </w:tc>
        <w:tc>
          <w:tcPr>
            <w:tcW w:w="1511" w:type="dxa"/>
            <w:shd w:val="clear" w:color="auto" w:fill="auto"/>
          </w:tcPr>
          <w:p w:rsidR="00231718" w:rsidRPr="005C33F1" w:rsidRDefault="00231718" w:rsidP="005C33F1">
            <w:pPr>
              <w:jc w:val="center"/>
              <w:rPr>
                <w:sz w:val="18"/>
                <w:szCs w:val="18"/>
              </w:rPr>
            </w:pPr>
            <w:r w:rsidRPr="005C33F1">
              <w:rPr>
                <w:sz w:val="18"/>
                <w:szCs w:val="18"/>
              </w:rPr>
              <w:t>300</w:t>
            </w:r>
          </w:p>
          <w:p w:rsidR="00231718" w:rsidRPr="005C33F1" w:rsidRDefault="00231718" w:rsidP="005C33F1">
            <w:pPr>
              <w:jc w:val="center"/>
              <w:rPr>
                <w:sz w:val="18"/>
                <w:szCs w:val="18"/>
              </w:rPr>
            </w:pPr>
          </w:p>
          <w:p w:rsidR="00231718" w:rsidRPr="005C33F1" w:rsidRDefault="00231718" w:rsidP="005C33F1">
            <w:pPr>
              <w:jc w:val="center"/>
              <w:rPr>
                <w:sz w:val="18"/>
                <w:szCs w:val="18"/>
              </w:rPr>
            </w:pPr>
            <w:r w:rsidRPr="005C33F1">
              <w:rPr>
                <w:sz w:val="18"/>
                <w:szCs w:val="18"/>
              </w:rPr>
              <w:t>150</w:t>
            </w:r>
          </w:p>
        </w:tc>
      </w:tr>
    </w:tbl>
    <w:p w:rsidR="00231718" w:rsidRPr="00DE2151" w:rsidRDefault="00231718" w:rsidP="00231718">
      <w:pPr>
        <w:jc w:val="center"/>
        <w:rPr>
          <w:sz w:val="22"/>
          <w:szCs w:val="22"/>
        </w:rPr>
      </w:pPr>
    </w:p>
    <w:p w:rsidR="00231718" w:rsidRPr="00DE2151" w:rsidRDefault="00231718" w:rsidP="00231718">
      <w:pPr>
        <w:jc w:val="both"/>
        <w:rPr>
          <w:sz w:val="22"/>
          <w:szCs w:val="22"/>
        </w:rPr>
      </w:pPr>
      <w:r w:rsidRPr="00DE2151">
        <w:rPr>
          <w:sz w:val="22"/>
          <w:szCs w:val="22"/>
        </w:rPr>
        <w:tab/>
      </w:r>
      <w:r w:rsidRPr="00DE2151">
        <w:rPr>
          <w:b/>
          <w:sz w:val="22"/>
          <w:szCs w:val="22"/>
        </w:rPr>
        <w:t>Твердые смазочные материалы</w:t>
      </w:r>
      <w:r w:rsidRPr="00DE2151">
        <w:rPr>
          <w:sz w:val="22"/>
          <w:szCs w:val="22"/>
        </w:rPr>
        <w:t xml:space="preserve"> (ТСМ) целесообразно применять в тех случаях, когда использование обычных СОТС затруднено или недопустимо, например, при работе на станках, не оснащенных системой подвода жидких СОТС, и если обычные составы не обеспечивают требуемого технологического эффекта, например, при обработке мелких отверстий, когда проникновение жидкой среды в зону резания затруднено; при нарезании резьбы в металлах, склонных к сильному налипанию на режущий инструмент; при обработке титановых, коррозионно</w:t>
      </w:r>
      <w:r>
        <w:rPr>
          <w:sz w:val="22"/>
          <w:szCs w:val="22"/>
        </w:rPr>
        <w:t>-</w:t>
      </w:r>
      <w:r w:rsidRPr="00DE2151">
        <w:rPr>
          <w:sz w:val="22"/>
          <w:szCs w:val="22"/>
        </w:rPr>
        <w:t>стойких сталей и сплавов, пластмасс и керамики.</w:t>
      </w:r>
    </w:p>
    <w:p w:rsidR="00231718" w:rsidRPr="00DE2151" w:rsidRDefault="00231718" w:rsidP="00231718">
      <w:pPr>
        <w:spacing w:line="247" w:lineRule="auto"/>
        <w:jc w:val="both"/>
        <w:rPr>
          <w:sz w:val="22"/>
          <w:szCs w:val="22"/>
        </w:rPr>
      </w:pPr>
      <w:r w:rsidRPr="00DE2151">
        <w:rPr>
          <w:sz w:val="22"/>
          <w:szCs w:val="22"/>
        </w:rPr>
        <w:tab/>
        <w:t xml:space="preserve">В качестве твердых смазочных материалов обычно используют графит, сульфиты и селениды металлов, нитрид бора и др. Наибольшее </w:t>
      </w:r>
      <w:r w:rsidRPr="00DE2151">
        <w:rPr>
          <w:sz w:val="22"/>
          <w:szCs w:val="22"/>
        </w:rPr>
        <w:lastRenderedPageBreak/>
        <w:t>распространение при обработке металлов резанием получили дисульфид и диселенид молибдена, выпускаемые в виде специальных брикетов и карандашей (МЭ-22 и КНИИНП-218).</w:t>
      </w:r>
    </w:p>
    <w:p w:rsidR="00231718" w:rsidRPr="00DE2151" w:rsidRDefault="00231718" w:rsidP="00231718">
      <w:pPr>
        <w:spacing w:line="247" w:lineRule="auto"/>
        <w:jc w:val="both"/>
        <w:rPr>
          <w:sz w:val="22"/>
          <w:szCs w:val="22"/>
        </w:rPr>
      </w:pPr>
      <w:r w:rsidRPr="00DE2151">
        <w:rPr>
          <w:sz w:val="22"/>
          <w:szCs w:val="22"/>
        </w:rPr>
        <w:tab/>
        <w:t>Твердые смазочные материалы ис</w:t>
      </w:r>
      <w:r>
        <w:rPr>
          <w:sz w:val="22"/>
          <w:szCs w:val="22"/>
        </w:rPr>
        <w:t>пользуют</w:t>
      </w:r>
      <w:r w:rsidRPr="00DE2151">
        <w:rPr>
          <w:sz w:val="22"/>
          <w:szCs w:val="22"/>
        </w:rPr>
        <w:t xml:space="preserve"> в основном для обработки быстрорежущего инструмента, а иногда и твердосплавных инструментов.</w:t>
      </w:r>
    </w:p>
    <w:p w:rsidR="00231718" w:rsidRPr="00DE2151" w:rsidRDefault="00231718" w:rsidP="00231718">
      <w:pPr>
        <w:spacing w:line="247" w:lineRule="auto"/>
        <w:jc w:val="both"/>
        <w:rPr>
          <w:sz w:val="22"/>
          <w:szCs w:val="22"/>
        </w:rPr>
      </w:pPr>
      <w:r w:rsidRPr="00DE2151">
        <w:rPr>
          <w:sz w:val="22"/>
          <w:szCs w:val="22"/>
        </w:rPr>
        <w:tab/>
      </w:r>
      <w:r w:rsidRPr="00DE2151">
        <w:rPr>
          <w:b/>
          <w:sz w:val="22"/>
          <w:szCs w:val="22"/>
        </w:rPr>
        <w:t>Пластичные смазочные материалы</w:t>
      </w:r>
      <w:r w:rsidRPr="00DE2151">
        <w:rPr>
          <w:sz w:val="22"/>
          <w:szCs w:val="22"/>
        </w:rPr>
        <w:t xml:space="preserve"> (ПСМ) – это продукты, занимающие по консистенции промежуточное положение между твердыми и жидкими смазочными материалами. В своем составе они могут содержать присадки, наполнители: графит, дисульфид молибдена, порошкообразные металлы и др. При обработке сталей и сплавов цветных металлов на операциях сверления, развертывания и нарезания резьбы в отверстиях малого диаметра применяется технологическая паста Карбонал, содержащая поверхностно-активные вещества и ряд других добавок, облегчающих механическую обработку.</w:t>
      </w:r>
    </w:p>
    <w:p w:rsidR="00231718" w:rsidRPr="00DE2151" w:rsidRDefault="00231718" w:rsidP="00231718">
      <w:pPr>
        <w:spacing w:line="247" w:lineRule="auto"/>
        <w:jc w:val="both"/>
        <w:rPr>
          <w:sz w:val="22"/>
          <w:szCs w:val="22"/>
        </w:rPr>
      </w:pPr>
      <w:r w:rsidRPr="00DE2151">
        <w:rPr>
          <w:sz w:val="22"/>
          <w:szCs w:val="22"/>
        </w:rPr>
        <w:tab/>
        <w:t>Кроме пасты Карбонал, в практике нашли применение технологические смазки, содержащие в виде наполнителя дисульфид молибдена (серия ВНИИНП-210, - 214, - 220, - 226 и другие).</w:t>
      </w:r>
    </w:p>
    <w:p w:rsidR="00231718" w:rsidRPr="00DE2151" w:rsidRDefault="00231718" w:rsidP="00231718">
      <w:pPr>
        <w:spacing w:line="247" w:lineRule="auto"/>
        <w:jc w:val="both"/>
        <w:rPr>
          <w:sz w:val="22"/>
          <w:szCs w:val="22"/>
        </w:rPr>
      </w:pPr>
      <w:r w:rsidRPr="00DE2151">
        <w:rPr>
          <w:sz w:val="22"/>
          <w:szCs w:val="22"/>
        </w:rPr>
        <w:tab/>
        <w:t>ПСМ применяют в основном при резании с малыми скоростями, когда достаточно периодического смазывания инструмента: нарезание резьбы, протягивание, дорнование, развертыва</w:t>
      </w:r>
      <w:r>
        <w:rPr>
          <w:sz w:val="22"/>
          <w:szCs w:val="22"/>
        </w:rPr>
        <w:t>ние, а также п</w:t>
      </w:r>
      <w:r w:rsidRPr="00DE2151">
        <w:rPr>
          <w:sz w:val="22"/>
          <w:szCs w:val="22"/>
        </w:rPr>
        <w:t>олирова</w:t>
      </w:r>
      <w:r>
        <w:rPr>
          <w:sz w:val="22"/>
          <w:szCs w:val="22"/>
        </w:rPr>
        <w:t>ние</w:t>
      </w:r>
      <w:r w:rsidRPr="00DE2151">
        <w:rPr>
          <w:sz w:val="22"/>
          <w:szCs w:val="22"/>
        </w:rPr>
        <w:t>.</w:t>
      </w:r>
    </w:p>
    <w:p w:rsidR="00231718" w:rsidRPr="00DE2151" w:rsidRDefault="00231718" w:rsidP="00231718">
      <w:pPr>
        <w:spacing w:line="247" w:lineRule="auto"/>
        <w:jc w:val="both"/>
        <w:rPr>
          <w:sz w:val="22"/>
          <w:szCs w:val="22"/>
        </w:rPr>
      </w:pPr>
      <w:r w:rsidRPr="00DE2151">
        <w:rPr>
          <w:sz w:val="22"/>
          <w:szCs w:val="22"/>
        </w:rPr>
        <w:tab/>
      </w:r>
      <w:r w:rsidRPr="00DE2151">
        <w:rPr>
          <w:b/>
          <w:sz w:val="22"/>
          <w:szCs w:val="22"/>
        </w:rPr>
        <w:t>Газообразные технологические среды</w:t>
      </w:r>
      <w:r w:rsidRPr="00DE2151">
        <w:rPr>
          <w:sz w:val="22"/>
          <w:szCs w:val="22"/>
        </w:rPr>
        <w:t xml:space="preserve"> применяют в тех случаях, когда по условиям технологического процесса не допускается применение других видов СОТС. При высоких скоростях резания газы обладают значительно большей по сравнению с жидкостями проникающей способностью, оказывая существенное влияние на процессы контактного взаимодействия инструмента и обрабатываемого материала. Наиболее эффективны ГТС при обработке труднообрабатываемых материалов.</w:t>
      </w:r>
    </w:p>
    <w:p w:rsidR="00231718" w:rsidRPr="00DE2151" w:rsidRDefault="00231718" w:rsidP="00231718">
      <w:pPr>
        <w:spacing w:line="247" w:lineRule="auto"/>
        <w:jc w:val="both"/>
        <w:rPr>
          <w:sz w:val="22"/>
          <w:szCs w:val="22"/>
        </w:rPr>
      </w:pPr>
      <w:r w:rsidRPr="00DE2151">
        <w:rPr>
          <w:sz w:val="22"/>
          <w:szCs w:val="22"/>
        </w:rPr>
        <w:tab/>
        <w:t>В металлообработке используют как инертные, так и активные газы, обработка в среде гелия, аргона аналогична обработке в вакууме. Эти газовые среды могут применяться как защитные для повышения эксплуатационных характеристик, что нашло практическое применение при обработке резанием металлов, имеющих большое сродство к кислороду и азоту.</w:t>
      </w:r>
    </w:p>
    <w:p w:rsidR="00231718" w:rsidRPr="00DE2151" w:rsidRDefault="00231718" w:rsidP="00231718">
      <w:pPr>
        <w:jc w:val="both"/>
        <w:rPr>
          <w:sz w:val="22"/>
          <w:szCs w:val="22"/>
        </w:rPr>
      </w:pPr>
      <w:r w:rsidRPr="00DE2151">
        <w:rPr>
          <w:sz w:val="22"/>
          <w:szCs w:val="22"/>
        </w:rPr>
        <w:tab/>
        <w:t xml:space="preserve">В отличие от инертных газов, обеспечивающих защитное действие, активные газы (кислород, углекислый газ, хлор, сероводород и др.) реагируют с материалом заготовки и инструмента и образуют защитные пленки, </w:t>
      </w:r>
      <w:r w:rsidRPr="00DE2151">
        <w:rPr>
          <w:sz w:val="22"/>
          <w:szCs w:val="22"/>
        </w:rPr>
        <w:lastRenderedPageBreak/>
        <w:t>снижающие интенсивность изнашивания и шероховатость обрабатываемой поверхности.</w:t>
      </w:r>
    </w:p>
    <w:p w:rsidR="00231718" w:rsidRPr="00DE2151" w:rsidRDefault="00231718" w:rsidP="00231718">
      <w:pPr>
        <w:jc w:val="both"/>
        <w:rPr>
          <w:sz w:val="22"/>
          <w:szCs w:val="22"/>
        </w:rPr>
      </w:pPr>
      <w:r w:rsidRPr="00DE2151">
        <w:rPr>
          <w:sz w:val="22"/>
          <w:szCs w:val="22"/>
        </w:rPr>
        <w:tab/>
        <w:t>Известен опыт автопромышленности по охлаждению зоны резания сжатым воздухом при обработке</w:t>
      </w:r>
      <w:r>
        <w:rPr>
          <w:sz w:val="22"/>
          <w:szCs w:val="22"/>
        </w:rPr>
        <w:t xml:space="preserve"> не только на универсальном оборудовании, но</w:t>
      </w:r>
      <w:r w:rsidRPr="00DE2151">
        <w:rPr>
          <w:sz w:val="22"/>
          <w:szCs w:val="22"/>
        </w:rPr>
        <w:t xml:space="preserve"> и на станках с ЧПУ деталей из алюминиевых и бериллиевых сплавов.</w:t>
      </w:r>
    </w:p>
    <w:p w:rsidR="00231718" w:rsidRPr="00414F77" w:rsidRDefault="00231718" w:rsidP="00231718">
      <w:pPr>
        <w:jc w:val="center"/>
        <w:rPr>
          <w:sz w:val="22"/>
          <w:szCs w:val="22"/>
        </w:rPr>
      </w:pPr>
      <w:r w:rsidRPr="00DE2151">
        <w:rPr>
          <w:b/>
          <w:sz w:val="22"/>
          <w:szCs w:val="22"/>
        </w:rPr>
        <w:t>Способы подачи СОТС в зону обработки</w:t>
      </w:r>
      <w:r>
        <w:rPr>
          <w:b/>
          <w:sz w:val="22"/>
          <w:szCs w:val="22"/>
        </w:rPr>
        <w:t xml:space="preserve"> </w:t>
      </w:r>
      <w:r w:rsidRPr="005412CA">
        <w:rPr>
          <w:sz w:val="22"/>
          <w:szCs w:val="22"/>
        </w:rPr>
        <w:t>[</w:t>
      </w:r>
      <w:r>
        <w:rPr>
          <w:sz w:val="22"/>
          <w:szCs w:val="22"/>
        </w:rPr>
        <w:t>38</w:t>
      </w:r>
      <w:r w:rsidRPr="005412CA">
        <w:rPr>
          <w:sz w:val="22"/>
          <w:szCs w:val="22"/>
        </w:rPr>
        <w:t>]</w:t>
      </w:r>
    </w:p>
    <w:p w:rsidR="00231718" w:rsidRPr="00DE2151" w:rsidRDefault="00231718" w:rsidP="00231718">
      <w:pPr>
        <w:jc w:val="both"/>
        <w:rPr>
          <w:sz w:val="22"/>
          <w:szCs w:val="22"/>
        </w:rPr>
      </w:pPr>
      <w:r w:rsidRPr="00DE2151">
        <w:rPr>
          <w:sz w:val="22"/>
          <w:szCs w:val="22"/>
        </w:rPr>
        <w:tab/>
        <w:t>При обработке лезвийным инструментом применяют следующие основные способы подачи СОЖ в зону резания: свободно падающей струей (поливом), струйно-напорный способ, в распыленном состоянии (в виде струи воздушно-жидкостной смеси) и под давдением через каналы в инструменте.</w:t>
      </w:r>
    </w:p>
    <w:p w:rsidR="00231718" w:rsidRDefault="00231718" w:rsidP="00231718">
      <w:pPr>
        <w:jc w:val="both"/>
        <w:rPr>
          <w:sz w:val="22"/>
          <w:szCs w:val="22"/>
        </w:rPr>
      </w:pPr>
      <w:r w:rsidRPr="00DE2151">
        <w:rPr>
          <w:sz w:val="22"/>
          <w:szCs w:val="22"/>
        </w:rPr>
        <w:tab/>
        <w:t>Эффективность подачи жидкости поливом зависит от расхода СОЖ, подаваемой к зоне резания, размеров, формы и траектории струи. Жидкость подают под давлением                   0,02-0,03 МПа, а ее расход определяется видом обработки и колеблется в пределах 5-10 л/мин – для водных СОТС и 5-10 л/мин – для маляных (рис.6.24).</w:t>
      </w:r>
    </w:p>
    <w:tbl>
      <w:tblPr>
        <w:tblW w:w="0" w:type="auto"/>
        <w:jc w:val="center"/>
        <w:tblLook w:val="01E0" w:firstRow="1" w:lastRow="1" w:firstColumn="1" w:lastColumn="1" w:noHBand="0" w:noVBand="0"/>
      </w:tblPr>
      <w:tblGrid>
        <w:gridCol w:w="3651"/>
        <w:gridCol w:w="3651"/>
      </w:tblGrid>
      <w:tr w:rsidR="00231718" w:rsidRPr="005C33F1" w:rsidTr="005C33F1">
        <w:trPr>
          <w:jc w:val="center"/>
        </w:trPr>
        <w:tc>
          <w:tcPr>
            <w:tcW w:w="3651"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2108200" cy="1784350"/>
                  <wp:effectExtent l="0" t="0" r="6350" b="6350"/>
                  <wp:docPr id="1948" name="Рисунок 1948" descr="6_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descr="6_24A"/>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2108200" cy="1784350"/>
                          </a:xfrm>
                          <a:prstGeom prst="rect">
                            <a:avLst/>
                          </a:prstGeom>
                          <a:noFill/>
                          <a:ln>
                            <a:noFill/>
                          </a:ln>
                        </pic:spPr>
                      </pic:pic>
                    </a:graphicData>
                  </a:graphic>
                </wp:inline>
              </w:drawing>
            </w:r>
          </w:p>
        </w:tc>
        <w:tc>
          <w:tcPr>
            <w:tcW w:w="3651"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1689100" cy="1676400"/>
                  <wp:effectExtent l="0" t="0" r="6350" b="0"/>
                  <wp:docPr id="1949" name="Рисунок 1949" descr="6_24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6_24б"/>
                          <pic:cNvPicPr>
                            <a:picLocks noChangeAspect="1" noChangeArrowheads="1"/>
                          </pic:cNvPicPr>
                        </pic:nvPicPr>
                        <pic:blipFill>
                          <a:blip r:embed="rId2450" cstate="print">
                            <a:extLst>
                              <a:ext uri="{28A0092B-C50C-407E-A947-70E740481C1C}">
                                <a14:useLocalDpi xmlns:a14="http://schemas.microsoft.com/office/drawing/2010/main" val="0"/>
                              </a:ext>
                            </a:extLst>
                          </a:blip>
                          <a:srcRect b="11966"/>
                          <a:stretch>
                            <a:fillRect/>
                          </a:stretch>
                        </pic:blipFill>
                        <pic:spPr bwMode="auto">
                          <a:xfrm>
                            <a:off x="0" y="0"/>
                            <a:ext cx="1689100" cy="1676400"/>
                          </a:xfrm>
                          <a:prstGeom prst="rect">
                            <a:avLst/>
                          </a:prstGeom>
                          <a:noFill/>
                          <a:ln>
                            <a:noFill/>
                          </a:ln>
                        </pic:spPr>
                      </pic:pic>
                    </a:graphicData>
                  </a:graphic>
                </wp:inline>
              </w:drawing>
            </w:r>
          </w:p>
        </w:tc>
      </w:tr>
    </w:tbl>
    <w:p w:rsidR="00231718" w:rsidRPr="00414F77" w:rsidRDefault="00231718" w:rsidP="00231718">
      <w:pPr>
        <w:jc w:val="center"/>
        <w:rPr>
          <w:sz w:val="20"/>
          <w:szCs w:val="20"/>
        </w:rPr>
      </w:pPr>
      <w:r w:rsidRPr="00414F77">
        <w:rPr>
          <w:sz w:val="20"/>
          <w:szCs w:val="20"/>
        </w:rPr>
        <w:t xml:space="preserve">а) </w:t>
      </w:r>
      <w:r w:rsidRPr="00414F77">
        <w:rPr>
          <w:sz w:val="20"/>
          <w:szCs w:val="20"/>
        </w:rPr>
        <w:tab/>
      </w:r>
      <w:r w:rsidRPr="00414F77">
        <w:rPr>
          <w:sz w:val="20"/>
          <w:szCs w:val="20"/>
        </w:rPr>
        <w:tab/>
      </w:r>
      <w:r w:rsidRPr="00414F77">
        <w:rPr>
          <w:sz w:val="20"/>
          <w:szCs w:val="20"/>
        </w:rPr>
        <w:tab/>
      </w:r>
      <w:r w:rsidRPr="00414F77">
        <w:rPr>
          <w:sz w:val="20"/>
          <w:szCs w:val="20"/>
        </w:rPr>
        <w:tab/>
      </w:r>
      <w:r w:rsidRPr="00414F77">
        <w:rPr>
          <w:sz w:val="20"/>
          <w:szCs w:val="20"/>
        </w:rPr>
        <w:tab/>
        <w:t xml:space="preserve"> б)</w:t>
      </w:r>
    </w:p>
    <w:p w:rsidR="00231718" w:rsidRDefault="00231718" w:rsidP="00231718">
      <w:pPr>
        <w:jc w:val="center"/>
        <w:rPr>
          <w:sz w:val="20"/>
          <w:szCs w:val="20"/>
        </w:rPr>
      </w:pPr>
      <w:r w:rsidRPr="00414F77">
        <w:rPr>
          <w:sz w:val="20"/>
          <w:szCs w:val="20"/>
        </w:rPr>
        <w:t xml:space="preserve">Рис.6.24. Подача СОЖ в зону резания поливом: </w:t>
      </w:r>
    </w:p>
    <w:p w:rsidR="00231718" w:rsidRPr="00414F77" w:rsidRDefault="00231718" w:rsidP="00231718">
      <w:pPr>
        <w:jc w:val="center"/>
        <w:rPr>
          <w:sz w:val="20"/>
          <w:szCs w:val="20"/>
        </w:rPr>
      </w:pPr>
      <w:r w:rsidRPr="00414F77">
        <w:rPr>
          <w:sz w:val="20"/>
          <w:szCs w:val="20"/>
        </w:rPr>
        <w:t xml:space="preserve">а – при точении; б – при сверлении </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Подача СОЖ напорной струей (рис.6.25) заключается в том, что жидкость подается в зону обработки под значительно большим давлением, чем при подаче поливом. При этом условно различают подачу СОЖ высоконапорной струей под давлением не менее 1,5 МПа через сопла с выходными отверстиями диаметром до 0,8 мм и подачу СОЖ низконапорной струей под давлением 0,05-0,2 МПа через сопла с отверстиями диаметром 2-5 мм.</w:t>
      </w:r>
    </w:p>
    <w:tbl>
      <w:tblPr>
        <w:tblW w:w="0" w:type="auto"/>
        <w:tblLook w:val="01E0" w:firstRow="1" w:lastRow="1" w:firstColumn="1" w:lastColumn="1" w:noHBand="0" w:noVBand="0"/>
      </w:tblPr>
      <w:tblGrid>
        <w:gridCol w:w="3651"/>
        <w:gridCol w:w="3651"/>
      </w:tblGrid>
      <w:tr w:rsidR="00231718" w:rsidRPr="005C33F1" w:rsidTr="005C33F1">
        <w:tc>
          <w:tcPr>
            <w:tcW w:w="3651" w:type="dxa"/>
            <w:shd w:val="clear" w:color="auto" w:fill="auto"/>
          </w:tcPr>
          <w:p w:rsidR="00231718" w:rsidRPr="005C33F1" w:rsidRDefault="00B033D9" w:rsidP="005C33F1">
            <w:pPr>
              <w:jc w:val="center"/>
              <w:rPr>
                <w:sz w:val="22"/>
                <w:szCs w:val="22"/>
              </w:rPr>
            </w:pPr>
            <w:r>
              <w:rPr>
                <w:noProof/>
                <w:sz w:val="22"/>
                <w:szCs w:val="22"/>
              </w:rPr>
              <w:lastRenderedPageBreak/>
              <w:drawing>
                <wp:inline distT="0" distB="0" distL="0" distR="0">
                  <wp:extent cx="1587500" cy="1828800"/>
                  <wp:effectExtent l="0" t="0" r="0" b="0"/>
                  <wp:docPr id="1950" name="Рисунок 1950" descr="6_25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6_25а"/>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1587500" cy="1828800"/>
                          </a:xfrm>
                          <a:prstGeom prst="rect">
                            <a:avLst/>
                          </a:prstGeom>
                          <a:noFill/>
                          <a:ln>
                            <a:noFill/>
                          </a:ln>
                        </pic:spPr>
                      </pic:pic>
                    </a:graphicData>
                  </a:graphic>
                </wp:inline>
              </w:drawing>
            </w:r>
          </w:p>
        </w:tc>
        <w:tc>
          <w:tcPr>
            <w:tcW w:w="3651"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1911350" cy="1885950"/>
                  <wp:effectExtent l="0" t="0" r="0" b="0"/>
                  <wp:docPr id="1951" name="Рисунок 1951" descr="6_25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descr="6_25б"/>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1911350" cy="1885950"/>
                          </a:xfrm>
                          <a:prstGeom prst="rect">
                            <a:avLst/>
                          </a:prstGeom>
                          <a:noFill/>
                          <a:ln>
                            <a:noFill/>
                          </a:ln>
                        </pic:spPr>
                      </pic:pic>
                    </a:graphicData>
                  </a:graphic>
                </wp:inline>
              </w:drawing>
            </w:r>
          </w:p>
        </w:tc>
      </w:tr>
    </w:tbl>
    <w:p w:rsidR="00231718" w:rsidRDefault="00231718" w:rsidP="00231718">
      <w:pPr>
        <w:jc w:val="center"/>
        <w:rPr>
          <w:sz w:val="22"/>
          <w:szCs w:val="22"/>
        </w:rPr>
      </w:pPr>
      <w:r w:rsidRPr="00DE2151">
        <w:rPr>
          <w:sz w:val="22"/>
          <w:szCs w:val="22"/>
        </w:rPr>
        <w:t xml:space="preserve">а) </w:t>
      </w:r>
      <w:r w:rsidRPr="00DE2151">
        <w:rPr>
          <w:sz w:val="22"/>
          <w:szCs w:val="22"/>
        </w:rPr>
        <w:tab/>
      </w:r>
      <w:r w:rsidRPr="00DE2151">
        <w:rPr>
          <w:sz w:val="22"/>
          <w:szCs w:val="22"/>
        </w:rPr>
        <w:tab/>
      </w:r>
      <w:r>
        <w:rPr>
          <w:sz w:val="22"/>
          <w:szCs w:val="22"/>
        </w:rPr>
        <w:tab/>
      </w:r>
      <w:r w:rsidRPr="00DE2151">
        <w:rPr>
          <w:sz w:val="22"/>
          <w:szCs w:val="22"/>
        </w:rPr>
        <w:tab/>
      </w:r>
      <w:r w:rsidRPr="00DE2151">
        <w:rPr>
          <w:sz w:val="22"/>
          <w:szCs w:val="22"/>
        </w:rPr>
        <w:tab/>
        <w:t>б)</w:t>
      </w:r>
      <w:r w:rsidRPr="00DE2151">
        <w:rPr>
          <w:sz w:val="22"/>
          <w:szCs w:val="22"/>
        </w:rPr>
        <w:tab/>
      </w:r>
    </w:p>
    <w:p w:rsidR="00231718" w:rsidRPr="00DE2151" w:rsidRDefault="00B033D9" w:rsidP="00231718">
      <w:pPr>
        <w:jc w:val="center"/>
        <w:rPr>
          <w:sz w:val="22"/>
          <w:szCs w:val="22"/>
        </w:rPr>
      </w:pPr>
      <w:r>
        <w:rPr>
          <w:noProof/>
          <w:sz w:val="22"/>
          <w:szCs w:val="22"/>
        </w:rPr>
        <w:drawing>
          <wp:inline distT="0" distB="0" distL="0" distR="0">
            <wp:extent cx="1365250" cy="1314450"/>
            <wp:effectExtent l="0" t="0" r="6350" b="0"/>
            <wp:docPr id="1952" name="Рисунок 1952" descr="6_25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6_25в"/>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1365250" cy="1314450"/>
                    </a:xfrm>
                    <a:prstGeom prst="rect">
                      <a:avLst/>
                    </a:prstGeom>
                    <a:noFill/>
                    <a:ln>
                      <a:noFill/>
                    </a:ln>
                  </pic:spPr>
                </pic:pic>
              </a:graphicData>
            </a:graphic>
          </wp:inline>
        </w:drawing>
      </w:r>
    </w:p>
    <w:p w:rsidR="00231718" w:rsidRPr="00DE2151" w:rsidRDefault="00231718" w:rsidP="00231718">
      <w:pPr>
        <w:jc w:val="center"/>
        <w:rPr>
          <w:sz w:val="22"/>
          <w:szCs w:val="22"/>
        </w:rPr>
      </w:pPr>
      <w:r w:rsidRPr="00DE2151">
        <w:rPr>
          <w:sz w:val="22"/>
          <w:szCs w:val="22"/>
        </w:rPr>
        <w:t>в)</w:t>
      </w:r>
    </w:p>
    <w:p w:rsidR="00231718" w:rsidRDefault="00231718" w:rsidP="00231718">
      <w:pPr>
        <w:jc w:val="center"/>
        <w:rPr>
          <w:sz w:val="20"/>
          <w:szCs w:val="20"/>
        </w:rPr>
      </w:pPr>
      <w:r w:rsidRPr="00414F77">
        <w:rPr>
          <w:sz w:val="20"/>
          <w:szCs w:val="20"/>
        </w:rPr>
        <w:t xml:space="preserve">Рис.6.25. Подача СОЖ струйно-напорным способом: а и б </w:t>
      </w:r>
      <w:r>
        <w:rPr>
          <w:sz w:val="20"/>
          <w:szCs w:val="20"/>
        </w:rPr>
        <w:t>-</w:t>
      </w:r>
      <w:r w:rsidRPr="00414F77">
        <w:rPr>
          <w:sz w:val="20"/>
          <w:szCs w:val="20"/>
        </w:rPr>
        <w:t xml:space="preserve"> точение; </w:t>
      </w:r>
    </w:p>
    <w:p w:rsidR="00231718" w:rsidRDefault="00231718" w:rsidP="00231718">
      <w:pPr>
        <w:jc w:val="center"/>
        <w:rPr>
          <w:sz w:val="20"/>
          <w:szCs w:val="20"/>
        </w:rPr>
      </w:pPr>
      <w:r w:rsidRPr="00414F77">
        <w:rPr>
          <w:sz w:val="20"/>
          <w:szCs w:val="20"/>
        </w:rPr>
        <w:t xml:space="preserve">в – фрезерование; 1 – обрабатываемая заготовка; 2 – инструмент; </w:t>
      </w:r>
    </w:p>
    <w:p w:rsidR="00231718" w:rsidRPr="00414F77" w:rsidRDefault="00231718" w:rsidP="00231718">
      <w:pPr>
        <w:jc w:val="center"/>
        <w:rPr>
          <w:sz w:val="20"/>
          <w:szCs w:val="20"/>
        </w:rPr>
      </w:pPr>
      <w:r w:rsidRPr="00414F77">
        <w:rPr>
          <w:sz w:val="20"/>
          <w:szCs w:val="20"/>
        </w:rPr>
        <w:t>3 – сопло; 4 - струя</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Высоконапорную струю обычно направляют в зону контакта передней поверхности инструмента (рис.6.25, а), а чаще в зону контакта режущей кромки с обрабатываемой заготовкой со стороны задней поверхности инструмента (рис.6.25, б, в). Такие способы подачи применяются с целью увеличения расхода СОЖ через зону обработки и вымывания из этой зоны стружки.</w:t>
      </w:r>
    </w:p>
    <w:p w:rsidR="00231718" w:rsidRPr="00DE2151" w:rsidRDefault="00231718" w:rsidP="00231718">
      <w:pPr>
        <w:jc w:val="both"/>
        <w:rPr>
          <w:sz w:val="22"/>
          <w:szCs w:val="22"/>
        </w:rPr>
      </w:pPr>
      <w:r w:rsidRPr="00DE2151">
        <w:rPr>
          <w:sz w:val="22"/>
          <w:szCs w:val="22"/>
        </w:rPr>
        <w:tab/>
        <w:t>Подача СОЖ в виде струи воздушно-жидкостной смеси осуществляется от специальной установки (рис.6.26), в которой образуется воздушно-жидкостная смесь и через сопла направляется в зону резания. Воздушно-жидкостная смесь образуется в смесительной камере 1, куда по трубопроводу подают воздух под давлением 0,2-0,4 МПа, а из герметичной емкости 2 - распытяемую жидкость.</w:t>
      </w:r>
    </w:p>
    <w:p w:rsidR="00231718" w:rsidRPr="00DE2151" w:rsidRDefault="00B033D9" w:rsidP="00231718">
      <w:pPr>
        <w:jc w:val="center"/>
        <w:rPr>
          <w:sz w:val="22"/>
          <w:szCs w:val="22"/>
        </w:rPr>
      </w:pPr>
      <w:r>
        <w:rPr>
          <w:noProof/>
          <w:sz w:val="22"/>
          <w:szCs w:val="22"/>
        </w:rPr>
        <w:lastRenderedPageBreak/>
        <w:drawing>
          <wp:inline distT="0" distB="0" distL="0" distR="0">
            <wp:extent cx="4248150" cy="1403350"/>
            <wp:effectExtent l="0" t="0" r="0" b="6350"/>
            <wp:docPr id="1953" name="Рисунок 1953" descr="6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descr="6_26"/>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4248150" cy="1403350"/>
                    </a:xfrm>
                    <a:prstGeom prst="rect">
                      <a:avLst/>
                    </a:prstGeom>
                    <a:noFill/>
                    <a:ln>
                      <a:noFill/>
                    </a:ln>
                  </pic:spPr>
                </pic:pic>
              </a:graphicData>
            </a:graphic>
          </wp:inline>
        </w:drawing>
      </w:r>
    </w:p>
    <w:p w:rsidR="00231718" w:rsidRPr="006408BE" w:rsidRDefault="00231718" w:rsidP="00231718">
      <w:pPr>
        <w:jc w:val="center"/>
        <w:rPr>
          <w:sz w:val="20"/>
          <w:szCs w:val="20"/>
        </w:rPr>
      </w:pPr>
      <w:r w:rsidRPr="006408BE">
        <w:rPr>
          <w:sz w:val="20"/>
          <w:szCs w:val="20"/>
        </w:rPr>
        <w:t xml:space="preserve">Рис.6.26. Установка для получения и подачи распыленной СОЖ в зону резания: </w:t>
      </w:r>
    </w:p>
    <w:p w:rsidR="00231718" w:rsidRPr="006408BE" w:rsidRDefault="00231718" w:rsidP="00231718">
      <w:pPr>
        <w:jc w:val="center"/>
        <w:rPr>
          <w:sz w:val="20"/>
          <w:szCs w:val="20"/>
        </w:rPr>
      </w:pPr>
      <w:r w:rsidRPr="006408BE">
        <w:rPr>
          <w:sz w:val="20"/>
          <w:szCs w:val="20"/>
        </w:rPr>
        <w:t>1 - смесительная камера; 2 - емкость</w:t>
      </w:r>
    </w:p>
    <w:p w:rsidR="00231718" w:rsidRPr="00DE2151" w:rsidRDefault="00231718" w:rsidP="00231718">
      <w:pPr>
        <w:jc w:val="both"/>
        <w:rPr>
          <w:sz w:val="22"/>
          <w:szCs w:val="22"/>
        </w:rPr>
      </w:pPr>
      <w:r w:rsidRPr="00DE2151">
        <w:rPr>
          <w:sz w:val="22"/>
          <w:szCs w:val="22"/>
        </w:rPr>
        <w:tab/>
      </w:r>
    </w:p>
    <w:p w:rsidR="00231718" w:rsidRPr="00DE2151" w:rsidRDefault="00231718" w:rsidP="00231718">
      <w:pPr>
        <w:jc w:val="both"/>
        <w:rPr>
          <w:sz w:val="22"/>
          <w:szCs w:val="22"/>
        </w:rPr>
      </w:pPr>
      <w:r w:rsidRPr="00DE2151">
        <w:rPr>
          <w:sz w:val="22"/>
          <w:szCs w:val="22"/>
        </w:rPr>
        <w:tab/>
        <w:t>Высокая эффективность действия распыленной СОЖ можно объяснить проникновением в микропоры на контакте, повышением физической и химической активности СОЖ, а также интенсификацией теплообмена за счет увеличения площади скорости ее движения (до 200 м/с) и резкого увеличения теплопроводящей поверхности. При этом способе подачи расход жидкости весьма мал и отпадает необходимость сбора, очистки и разложения обработавшей СОЖ. Распыленные СОЖ с успехом применяют в автоматизированном производстве на агрегатных станках, автоматических линиях, на станках с ЧПУ, в том числе на многооперационных станках (обрабатывающих центрах).</w:t>
      </w:r>
    </w:p>
    <w:p w:rsidR="00231718" w:rsidRPr="00DE2151" w:rsidRDefault="00231718" w:rsidP="00231718">
      <w:pPr>
        <w:jc w:val="both"/>
        <w:rPr>
          <w:sz w:val="22"/>
          <w:szCs w:val="22"/>
        </w:rPr>
      </w:pPr>
      <w:r w:rsidRPr="00DE2151">
        <w:rPr>
          <w:sz w:val="22"/>
          <w:szCs w:val="22"/>
        </w:rPr>
        <w:tab/>
        <w:t>Подача СОЖ через каналы в те</w:t>
      </w:r>
      <w:r>
        <w:rPr>
          <w:sz w:val="22"/>
          <w:szCs w:val="22"/>
        </w:rPr>
        <w:t>ле режущего инструмента получила</w:t>
      </w:r>
      <w:r w:rsidRPr="00DE2151">
        <w:rPr>
          <w:sz w:val="22"/>
          <w:szCs w:val="22"/>
        </w:rPr>
        <w:t xml:space="preserve"> широкое распространение при обработке осевым инструментом (сверла, зенкеры, развертки, метчики, протяжки), в конструкции которых предусмотрены специальные каналы для подвода жидкости непос</w:t>
      </w:r>
      <w:r>
        <w:rPr>
          <w:sz w:val="22"/>
          <w:szCs w:val="22"/>
        </w:rPr>
        <w:t>редственно в зону резания (рис.6</w:t>
      </w:r>
      <w:r w:rsidRPr="00DE2151">
        <w:rPr>
          <w:sz w:val="22"/>
          <w:szCs w:val="22"/>
        </w:rPr>
        <w:t>.27).</w:t>
      </w:r>
    </w:p>
    <w:p w:rsidR="00231718" w:rsidRPr="00DE2151" w:rsidRDefault="00B033D9" w:rsidP="00231718">
      <w:pPr>
        <w:jc w:val="center"/>
        <w:rPr>
          <w:sz w:val="22"/>
          <w:szCs w:val="22"/>
        </w:rPr>
      </w:pPr>
      <w:r>
        <w:rPr>
          <w:noProof/>
          <w:sz w:val="22"/>
          <w:szCs w:val="22"/>
        </w:rPr>
        <w:drawing>
          <wp:inline distT="0" distB="0" distL="0" distR="0">
            <wp:extent cx="3479800" cy="527050"/>
            <wp:effectExtent l="0" t="0" r="6350" b="6350"/>
            <wp:docPr id="1954" name="Рисунок 1954" descr="6_2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6_27a"/>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3479800" cy="527050"/>
                    </a:xfrm>
                    <a:prstGeom prst="rect">
                      <a:avLst/>
                    </a:prstGeom>
                    <a:noFill/>
                    <a:ln>
                      <a:noFill/>
                    </a:ln>
                  </pic:spPr>
                </pic:pic>
              </a:graphicData>
            </a:graphic>
          </wp:inline>
        </w:drawing>
      </w:r>
    </w:p>
    <w:p w:rsidR="00231718" w:rsidRPr="00DE2151" w:rsidRDefault="00231718" w:rsidP="00231718">
      <w:pPr>
        <w:jc w:val="center"/>
        <w:rPr>
          <w:sz w:val="22"/>
          <w:szCs w:val="22"/>
        </w:rPr>
      </w:pPr>
      <w:r w:rsidRPr="00DE2151">
        <w:rPr>
          <w:sz w:val="22"/>
          <w:szCs w:val="22"/>
        </w:rPr>
        <w:t>а)</w:t>
      </w:r>
    </w:p>
    <w:p w:rsidR="00231718" w:rsidRPr="00DE2151" w:rsidRDefault="00B033D9" w:rsidP="00231718">
      <w:pPr>
        <w:jc w:val="center"/>
        <w:rPr>
          <w:sz w:val="22"/>
          <w:szCs w:val="22"/>
        </w:rPr>
      </w:pPr>
      <w:r>
        <w:rPr>
          <w:noProof/>
          <w:sz w:val="22"/>
          <w:szCs w:val="22"/>
        </w:rPr>
        <w:drawing>
          <wp:inline distT="0" distB="0" distL="0" distR="0">
            <wp:extent cx="1371600" cy="762000"/>
            <wp:effectExtent l="0" t="0" r="0" b="0"/>
            <wp:docPr id="1955" name="Рисунок 1955" descr="6_27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6_27б"/>
                    <pic:cNvPicPr>
                      <a:picLocks noChangeAspect="1" noChangeArrowheads="1"/>
                    </pic:cNvPicPr>
                  </pic:nvPicPr>
                  <pic:blipFill>
                    <a:blip r:embed="rId2456" cstate="print">
                      <a:extLst>
                        <a:ext uri="{28A0092B-C50C-407E-A947-70E740481C1C}">
                          <a14:useLocalDpi xmlns:a14="http://schemas.microsoft.com/office/drawing/2010/main" val="0"/>
                        </a:ext>
                      </a:extLst>
                    </a:blip>
                    <a:srcRect b="29094"/>
                    <a:stretch>
                      <a:fillRect/>
                    </a:stretch>
                  </pic:blipFill>
                  <pic:spPr bwMode="auto">
                    <a:xfrm>
                      <a:off x="0" y="0"/>
                      <a:ext cx="1371600" cy="762000"/>
                    </a:xfrm>
                    <a:prstGeom prst="rect">
                      <a:avLst/>
                    </a:prstGeom>
                    <a:noFill/>
                    <a:ln>
                      <a:noFill/>
                    </a:ln>
                  </pic:spPr>
                </pic:pic>
              </a:graphicData>
            </a:graphic>
          </wp:inline>
        </w:drawing>
      </w:r>
      <w:r w:rsidR="00231718" w:rsidRPr="00DE2151">
        <w:rPr>
          <w:sz w:val="22"/>
          <w:szCs w:val="22"/>
        </w:rPr>
        <w:t xml:space="preserve">     </w:t>
      </w:r>
      <w:r>
        <w:rPr>
          <w:noProof/>
          <w:sz w:val="22"/>
          <w:szCs w:val="22"/>
        </w:rPr>
        <w:drawing>
          <wp:inline distT="0" distB="0" distL="0" distR="0">
            <wp:extent cx="2705100" cy="660400"/>
            <wp:effectExtent l="0" t="0" r="0" b="6350"/>
            <wp:docPr id="1956" name="Рисунок 1956" descr="6_27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6_27в"/>
                    <pic:cNvPicPr>
                      <a:picLocks noChangeAspect="1" noChangeArrowheads="1"/>
                    </pic:cNvPicPr>
                  </pic:nvPicPr>
                  <pic:blipFill>
                    <a:blip r:embed="rId2457" cstate="print">
                      <a:extLst>
                        <a:ext uri="{28A0092B-C50C-407E-A947-70E740481C1C}">
                          <a14:useLocalDpi xmlns:a14="http://schemas.microsoft.com/office/drawing/2010/main" val="0"/>
                        </a:ext>
                      </a:extLst>
                    </a:blip>
                    <a:srcRect b="29837"/>
                    <a:stretch>
                      <a:fillRect/>
                    </a:stretch>
                  </pic:blipFill>
                  <pic:spPr bwMode="auto">
                    <a:xfrm>
                      <a:off x="0" y="0"/>
                      <a:ext cx="2705100" cy="660400"/>
                    </a:xfrm>
                    <a:prstGeom prst="rect">
                      <a:avLst/>
                    </a:prstGeom>
                    <a:noFill/>
                    <a:ln>
                      <a:noFill/>
                    </a:ln>
                  </pic:spPr>
                </pic:pic>
              </a:graphicData>
            </a:graphic>
          </wp:inline>
        </w:drawing>
      </w:r>
    </w:p>
    <w:p w:rsidR="00231718" w:rsidRPr="00DE2151" w:rsidRDefault="00231718" w:rsidP="00231718">
      <w:pPr>
        <w:jc w:val="both"/>
        <w:rPr>
          <w:sz w:val="22"/>
          <w:szCs w:val="22"/>
        </w:rPr>
      </w:pPr>
      <w:r w:rsidRPr="00DE2151">
        <w:rPr>
          <w:sz w:val="22"/>
          <w:szCs w:val="22"/>
        </w:rPr>
        <w:t xml:space="preserve">                            б)</w:t>
      </w:r>
      <w:r w:rsidRPr="00DE2151">
        <w:rPr>
          <w:sz w:val="22"/>
          <w:szCs w:val="22"/>
        </w:rPr>
        <w:tab/>
      </w:r>
      <w:r w:rsidRPr="00DE2151">
        <w:rPr>
          <w:sz w:val="22"/>
          <w:szCs w:val="22"/>
        </w:rPr>
        <w:tab/>
      </w:r>
      <w:r w:rsidRPr="00DE2151">
        <w:rPr>
          <w:sz w:val="22"/>
          <w:szCs w:val="22"/>
        </w:rPr>
        <w:tab/>
      </w:r>
      <w:r w:rsidRPr="00DE2151">
        <w:rPr>
          <w:sz w:val="22"/>
          <w:szCs w:val="22"/>
        </w:rPr>
        <w:tab/>
      </w:r>
      <w:r w:rsidRPr="00DE2151">
        <w:rPr>
          <w:sz w:val="22"/>
          <w:szCs w:val="22"/>
        </w:rPr>
        <w:tab/>
      </w:r>
      <w:r w:rsidRPr="00DE2151">
        <w:rPr>
          <w:sz w:val="22"/>
          <w:szCs w:val="22"/>
        </w:rPr>
        <w:tab/>
        <w:t>в)</w:t>
      </w:r>
    </w:p>
    <w:p w:rsidR="00231718" w:rsidRDefault="00231718" w:rsidP="00231718">
      <w:pPr>
        <w:jc w:val="center"/>
        <w:rPr>
          <w:sz w:val="20"/>
          <w:szCs w:val="20"/>
        </w:rPr>
      </w:pPr>
      <w:r w:rsidRPr="006408BE">
        <w:rPr>
          <w:sz w:val="20"/>
          <w:szCs w:val="20"/>
        </w:rPr>
        <w:t xml:space="preserve">Рис.6.27. Инструменты с каналами для подвода СОЖ: </w:t>
      </w:r>
    </w:p>
    <w:p w:rsidR="00231718" w:rsidRPr="006408BE" w:rsidRDefault="00231718" w:rsidP="00231718">
      <w:pPr>
        <w:jc w:val="center"/>
        <w:rPr>
          <w:sz w:val="20"/>
          <w:szCs w:val="20"/>
        </w:rPr>
      </w:pPr>
      <w:r w:rsidRPr="006408BE">
        <w:rPr>
          <w:sz w:val="20"/>
          <w:szCs w:val="20"/>
        </w:rPr>
        <w:t>а – сверло; б – развертка; в - метчик</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lastRenderedPageBreak/>
        <w:tab/>
        <w:t>Применение этого способа обеспечивает не только стабильное попадание СОЖ в зону обработки, но и удаление стружки из этой зоны.</w:t>
      </w:r>
    </w:p>
    <w:p w:rsidR="00231718" w:rsidRPr="00DE2151" w:rsidRDefault="00231718" w:rsidP="00231718">
      <w:pPr>
        <w:jc w:val="both"/>
        <w:rPr>
          <w:sz w:val="22"/>
          <w:szCs w:val="22"/>
        </w:rPr>
      </w:pPr>
      <w:r w:rsidRPr="00DE2151">
        <w:rPr>
          <w:sz w:val="22"/>
          <w:szCs w:val="22"/>
        </w:rPr>
        <w:tab/>
        <w:t>При обработке абразивным инструментом специфика применения СОТС связана с особенностями строения абразивных инструментов, кинематикой процесса и режимами резания. Основные способы подачи СОЖ при абразивной обработке представлены на рис.6.28:  а – поливом; б – струйно-напорным способом; в – сквозь поры круга; г – через колеса               в круге.</w:t>
      </w:r>
    </w:p>
    <w:tbl>
      <w:tblPr>
        <w:tblW w:w="0" w:type="auto"/>
        <w:jc w:val="center"/>
        <w:tblLook w:val="01E0" w:firstRow="1" w:lastRow="1" w:firstColumn="1" w:lastColumn="1" w:noHBand="0" w:noVBand="0"/>
      </w:tblPr>
      <w:tblGrid>
        <w:gridCol w:w="3573"/>
        <w:gridCol w:w="3729"/>
      </w:tblGrid>
      <w:tr w:rsidR="00231718" w:rsidRPr="005C33F1" w:rsidTr="005C33F1">
        <w:trPr>
          <w:jc w:val="center"/>
        </w:trPr>
        <w:tc>
          <w:tcPr>
            <w:tcW w:w="4927"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1276350" cy="1460500"/>
                  <wp:effectExtent l="0" t="0" r="0" b="6350"/>
                  <wp:docPr id="1957" name="Рисунок 1957" descr="6_28%20а,б,в,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6_28%20а,б,в,г"/>
                          <pic:cNvPicPr>
                            <a:picLocks noChangeAspect="1" noChangeArrowheads="1"/>
                          </pic:cNvPicPr>
                        </pic:nvPicPr>
                        <pic:blipFill>
                          <a:blip r:embed="rId2458" cstate="print">
                            <a:extLst>
                              <a:ext uri="{28A0092B-C50C-407E-A947-70E740481C1C}">
                                <a14:useLocalDpi xmlns:a14="http://schemas.microsoft.com/office/drawing/2010/main" val="0"/>
                              </a:ext>
                            </a:extLst>
                          </a:blip>
                          <a:srcRect r="55789" b="46103"/>
                          <a:stretch>
                            <a:fillRect/>
                          </a:stretch>
                        </pic:blipFill>
                        <pic:spPr bwMode="auto">
                          <a:xfrm>
                            <a:off x="0" y="0"/>
                            <a:ext cx="1276350" cy="1460500"/>
                          </a:xfrm>
                          <a:prstGeom prst="rect">
                            <a:avLst/>
                          </a:prstGeom>
                          <a:noFill/>
                          <a:ln>
                            <a:noFill/>
                          </a:ln>
                        </pic:spPr>
                      </pic:pic>
                    </a:graphicData>
                  </a:graphic>
                </wp:inline>
              </w:drawing>
            </w:r>
          </w:p>
          <w:p w:rsidR="00231718" w:rsidRPr="005C33F1" w:rsidRDefault="00231718" w:rsidP="005C33F1">
            <w:pPr>
              <w:jc w:val="center"/>
              <w:rPr>
                <w:sz w:val="10"/>
                <w:szCs w:val="10"/>
              </w:rPr>
            </w:pPr>
          </w:p>
          <w:p w:rsidR="00231718" w:rsidRPr="005C33F1" w:rsidRDefault="00231718" w:rsidP="005C33F1">
            <w:pPr>
              <w:jc w:val="center"/>
              <w:rPr>
                <w:sz w:val="22"/>
                <w:szCs w:val="22"/>
              </w:rPr>
            </w:pPr>
            <w:r w:rsidRPr="005C33F1">
              <w:rPr>
                <w:sz w:val="22"/>
                <w:szCs w:val="22"/>
              </w:rPr>
              <w:t>а)</w:t>
            </w:r>
          </w:p>
        </w:tc>
        <w:tc>
          <w:tcPr>
            <w:tcW w:w="4927"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1517650" cy="1574800"/>
                  <wp:effectExtent l="0" t="0" r="6350" b="6350"/>
                  <wp:docPr id="1958" name="Рисунок 1958" descr="6_28%20а,б,в,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descr="6_28%20а,б,в,г"/>
                          <pic:cNvPicPr>
                            <a:picLocks noChangeAspect="1" noChangeArrowheads="1"/>
                          </pic:cNvPicPr>
                        </pic:nvPicPr>
                        <pic:blipFill>
                          <a:blip r:embed="rId2459" cstate="print">
                            <a:extLst>
                              <a:ext uri="{28A0092B-C50C-407E-A947-70E740481C1C}">
                                <a14:useLocalDpi xmlns:a14="http://schemas.microsoft.com/office/drawing/2010/main" val="0"/>
                              </a:ext>
                            </a:extLst>
                          </a:blip>
                          <a:srcRect l="47829" b="41878"/>
                          <a:stretch>
                            <a:fillRect/>
                          </a:stretch>
                        </pic:blipFill>
                        <pic:spPr bwMode="auto">
                          <a:xfrm>
                            <a:off x="0" y="0"/>
                            <a:ext cx="1517650" cy="1574800"/>
                          </a:xfrm>
                          <a:prstGeom prst="rect">
                            <a:avLst/>
                          </a:prstGeom>
                          <a:noFill/>
                          <a:ln>
                            <a:noFill/>
                          </a:ln>
                        </pic:spPr>
                      </pic:pic>
                    </a:graphicData>
                  </a:graphic>
                </wp:inline>
              </w:drawing>
            </w:r>
          </w:p>
          <w:p w:rsidR="00231718" w:rsidRPr="005C33F1" w:rsidRDefault="00231718" w:rsidP="005C33F1">
            <w:pPr>
              <w:jc w:val="center"/>
              <w:rPr>
                <w:sz w:val="22"/>
                <w:szCs w:val="22"/>
              </w:rPr>
            </w:pPr>
            <w:r w:rsidRPr="005C33F1">
              <w:rPr>
                <w:sz w:val="22"/>
                <w:szCs w:val="22"/>
              </w:rPr>
              <w:t>б)</w:t>
            </w:r>
          </w:p>
        </w:tc>
      </w:tr>
      <w:tr w:rsidR="00231718" w:rsidRPr="005C33F1" w:rsidTr="005C33F1">
        <w:trPr>
          <w:jc w:val="center"/>
        </w:trPr>
        <w:tc>
          <w:tcPr>
            <w:tcW w:w="4927"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1327150" cy="1149350"/>
                  <wp:effectExtent l="0" t="0" r="6350" b="0"/>
                  <wp:docPr id="1959" name="Рисунок 1959" descr="6_28%20а,б,в,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6_28%20а,б,в,г"/>
                          <pic:cNvPicPr>
                            <a:picLocks noChangeAspect="1" noChangeArrowheads="1"/>
                          </pic:cNvPicPr>
                        </pic:nvPicPr>
                        <pic:blipFill>
                          <a:blip r:embed="rId2460" cstate="print">
                            <a:extLst>
                              <a:ext uri="{28A0092B-C50C-407E-A947-70E740481C1C}">
                                <a14:useLocalDpi xmlns:a14="http://schemas.microsoft.com/office/drawing/2010/main" val="0"/>
                              </a:ext>
                            </a:extLst>
                          </a:blip>
                          <a:srcRect t="57417" r="54144"/>
                          <a:stretch>
                            <a:fillRect/>
                          </a:stretch>
                        </pic:blipFill>
                        <pic:spPr bwMode="auto">
                          <a:xfrm>
                            <a:off x="0" y="0"/>
                            <a:ext cx="1327150" cy="1149350"/>
                          </a:xfrm>
                          <a:prstGeom prst="rect">
                            <a:avLst/>
                          </a:prstGeom>
                          <a:noFill/>
                          <a:ln>
                            <a:noFill/>
                          </a:ln>
                        </pic:spPr>
                      </pic:pic>
                    </a:graphicData>
                  </a:graphic>
                </wp:inline>
              </w:drawing>
            </w:r>
          </w:p>
          <w:p w:rsidR="00231718" w:rsidRPr="005C33F1" w:rsidRDefault="00231718" w:rsidP="005C33F1">
            <w:pPr>
              <w:jc w:val="center"/>
              <w:rPr>
                <w:sz w:val="4"/>
                <w:szCs w:val="4"/>
              </w:rPr>
            </w:pPr>
          </w:p>
          <w:p w:rsidR="00231718" w:rsidRPr="005C33F1" w:rsidRDefault="00231718" w:rsidP="005C33F1">
            <w:pPr>
              <w:jc w:val="center"/>
              <w:rPr>
                <w:sz w:val="4"/>
                <w:szCs w:val="4"/>
              </w:rPr>
            </w:pPr>
          </w:p>
          <w:p w:rsidR="00231718" w:rsidRPr="005C33F1" w:rsidRDefault="00231718" w:rsidP="005C33F1">
            <w:pPr>
              <w:jc w:val="center"/>
              <w:rPr>
                <w:sz w:val="22"/>
                <w:szCs w:val="22"/>
              </w:rPr>
            </w:pPr>
            <w:r w:rsidRPr="005C33F1">
              <w:rPr>
                <w:sz w:val="22"/>
                <w:szCs w:val="22"/>
              </w:rPr>
              <w:t>в)</w:t>
            </w:r>
          </w:p>
        </w:tc>
        <w:tc>
          <w:tcPr>
            <w:tcW w:w="4927"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1289050" cy="1079500"/>
                  <wp:effectExtent l="0" t="0" r="6350" b="6350"/>
                  <wp:docPr id="1960" name="Рисунок 1960" descr="6_28%20а,б,в,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descr="6_28%20а,б,в,г"/>
                          <pic:cNvPicPr>
                            <a:picLocks noChangeAspect="1" noChangeArrowheads="1"/>
                          </pic:cNvPicPr>
                        </pic:nvPicPr>
                        <pic:blipFill>
                          <a:blip r:embed="rId2461" cstate="print">
                            <a:extLst>
                              <a:ext uri="{28A0092B-C50C-407E-A947-70E740481C1C}">
                                <a14:useLocalDpi xmlns:a14="http://schemas.microsoft.com/office/drawing/2010/main" val="0"/>
                              </a:ext>
                            </a:extLst>
                          </a:blip>
                          <a:srcRect l="55394" t="60234"/>
                          <a:stretch>
                            <a:fillRect/>
                          </a:stretch>
                        </pic:blipFill>
                        <pic:spPr bwMode="auto">
                          <a:xfrm>
                            <a:off x="0" y="0"/>
                            <a:ext cx="1289050" cy="1079500"/>
                          </a:xfrm>
                          <a:prstGeom prst="rect">
                            <a:avLst/>
                          </a:prstGeom>
                          <a:noFill/>
                          <a:ln>
                            <a:noFill/>
                          </a:ln>
                        </pic:spPr>
                      </pic:pic>
                    </a:graphicData>
                  </a:graphic>
                </wp:inline>
              </w:drawing>
            </w:r>
          </w:p>
          <w:p w:rsidR="00231718" w:rsidRPr="005C33F1" w:rsidRDefault="00231718" w:rsidP="005C33F1">
            <w:pPr>
              <w:jc w:val="center"/>
              <w:rPr>
                <w:sz w:val="22"/>
                <w:szCs w:val="22"/>
              </w:rPr>
            </w:pPr>
          </w:p>
          <w:p w:rsidR="00231718" w:rsidRPr="005C33F1" w:rsidRDefault="00231718" w:rsidP="005C33F1">
            <w:pPr>
              <w:jc w:val="center"/>
              <w:rPr>
                <w:sz w:val="22"/>
                <w:szCs w:val="22"/>
              </w:rPr>
            </w:pPr>
            <w:r w:rsidRPr="005C33F1">
              <w:rPr>
                <w:sz w:val="22"/>
                <w:szCs w:val="22"/>
              </w:rPr>
              <w:t>г)</w:t>
            </w:r>
          </w:p>
        </w:tc>
      </w:tr>
    </w:tbl>
    <w:p w:rsidR="00231718" w:rsidRPr="006408BE" w:rsidRDefault="00231718" w:rsidP="00231718">
      <w:pPr>
        <w:jc w:val="center"/>
        <w:rPr>
          <w:sz w:val="20"/>
          <w:szCs w:val="20"/>
        </w:rPr>
      </w:pPr>
      <w:r w:rsidRPr="006408BE">
        <w:rPr>
          <w:sz w:val="20"/>
          <w:szCs w:val="20"/>
        </w:rPr>
        <w:t xml:space="preserve">Рис.6.28. Принципиальные схема подачи СОЖ при шлифовании: </w:t>
      </w:r>
    </w:p>
    <w:p w:rsidR="00231718" w:rsidRPr="006408BE" w:rsidRDefault="00231718" w:rsidP="00231718">
      <w:pPr>
        <w:jc w:val="center"/>
        <w:rPr>
          <w:sz w:val="20"/>
          <w:szCs w:val="20"/>
        </w:rPr>
      </w:pPr>
      <w:r w:rsidRPr="006408BE">
        <w:rPr>
          <w:sz w:val="20"/>
          <w:szCs w:val="20"/>
        </w:rPr>
        <w:t>1 – шлифовальный круг; 2 – кожух; 3 – заготовка; 4 - сопло</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Для схем на рис.6.28, в и г</w:t>
      </w:r>
      <w:r>
        <w:rPr>
          <w:sz w:val="22"/>
          <w:szCs w:val="22"/>
        </w:rPr>
        <w:t>,</w:t>
      </w:r>
      <w:r w:rsidRPr="00DE2151">
        <w:rPr>
          <w:sz w:val="22"/>
          <w:szCs w:val="22"/>
        </w:rPr>
        <w:t xml:space="preserve"> СОЖ подводится во внутреннюю полость абразивного круга и при вращении под действием центробежной силы и давления 0,05-0,15 МПа проходит через поры или каналы на рабочую поверхность круга. Через поры круга подается СОЖ на масляной основе с расходом 3-5 г/мин на каждые 10 мм длины рабочей поверхности шлифовального круга, а через каналы в круге подают водные СОЖ с расходом 2-4 л/мин на 10 мм длины контакта.</w:t>
      </w:r>
    </w:p>
    <w:p w:rsidR="00231718" w:rsidRPr="00DE2151" w:rsidRDefault="00231718" w:rsidP="00231718">
      <w:pPr>
        <w:spacing w:line="252" w:lineRule="auto"/>
        <w:jc w:val="both"/>
        <w:rPr>
          <w:sz w:val="22"/>
          <w:szCs w:val="22"/>
        </w:rPr>
      </w:pPr>
      <w:r w:rsidRPr="00DE2151">
        <w:rPr>
          <w:sz w:val="22"/>
          <w:szCs w:val="22"/>
        </w:rPr>
        <w:lastRenderedPageBreak/>
        <w:tab/>
        <w:t>В некоторых случаях специальной абразивной обработки применяют гидроаэродинамический, контактный, поэтапный и другие способы подачи СОЖ в зону обработки.</w:t>
      </w:r>
    </w:p>
    <w:p w:rsidR="00231718" w:rsidRPr="006408BE" w:rsidRDefault="00231718" w:rsidP="00231718">
      <w:pPr>
        <w:jc w:val="center"/>
        <w:rPr>
          <w:sz w:val="22"/>
          <w:szCs w:val="22"/>
        </w:rPr>
      </w:pPr>
      <w:r w:rsidRPr="00DE2151">
        <w:rPr>
          <w:b/>
          <w:sz w:val="22"/>
          <w:szCs w:val="22"/>
        </w:rPr>
        <w:t>Влияние СОТС на показатели процесса резания</w:t>
      </w:r>
      <w:r>
        <w:rPr>
          <w:b/>
          <w:sz w:val="22"/>
          <w:szCs w:val="22"/>
        </w:rPr>
        <w:t xml:space="preserve"> </w:t>
      </w:r>
      <w:r w:rsidRPr="005412CA">
        <w:rPr>
          <w:sz w:val="22"/>
          <w:szCs w:val="22"/>
        </w:rPr>
        <w:t>[</w:t>
      </w:r>
      <w:r>
        <w:rPr>
          <w:sz w:val="22"/>
          <w:szCs w:val="22"/>
        </w:rPr>
        <w:t>38</w:t>
      </w:r>
      <w:r w:rsidRPr="005412CA">
        <w:rPr>
          <w:sz w:val="22"/>
          <w:szCs w:val="22"/>
        </w:rPr>
        <w:t>]</w:t>
      </w:r>
    </w:p>
    <w:p w:rsidR="00231718" w:rsidRPr="00DE2151" w:rsidRDefault="00231718" w:rsidP="00231718">
      <w:pPr>
        <w:spacing w:line="252" w:lineRule="auto"/>
        <w:jc w:val="both"/>
        <w:rPr>
          <w:sz w:val="22"/>
          <w:szCs w:val="22"/>
        </w:rPr>
      </w:pPr>
      <w:r w:rsidRPr="00DE2151">
        <w:rPr>
          <w:sz w:val="22"/>
          <w:szCs w:val="22"/>
        </w:rPr>
        <w:tab/>
      </w:r>
      <w:r>
        <w:rPr>
          <w:sz w:val="22"/>
          <w:szCs w:val="22"/>
        </w:rPr>
        <w:t>При и</w:t>
      </w:r>
      <w:r w:rsidRPr="00DE2151">
        <w:rPr>
          <w:sz w:val="22"/>
          <w:szCs w:val="22"/>
        </w:rPr>
        <w:t>сследовани</w:t>
      </w:r>
      <w:r>
        <w:rPr>
          <w:sz w:val="22"/>
          <w:szCs w:val="22"/>
        </w:rPr>
        <w:t>и</w:t>
      </w:r>
      <w:r w:rsidRPr="00DE2151">
        <w:rPr>
          <w:sz w:val="22"/>
          <w:szCs w:val="22"/>
        </w:rPr>
        <w:t xml:space="preserve"> влияния составов СОТС на технологические и экономические показатели процесса резания установлено, что технологические среды</w:t>
      </w:r>
      <w:r>
        <w:rPr>
          <w:sz w:val="22"/>
          <w:szCs w:val="22"/>
        </w:rPr>
        <w:t>,</w:t>
      </w:r>
      <w:r w:rsidRPr="00DE2151">
        <w:rPr>
          <w:sz w:val="22"/>
          <w:szCs w:val="22"/>
        </w:rPr>
        <w:t xml:space="preserve"> как водосмешиваемые, так и масляные</w:t>
      </w:r>
      <w:r>
        <w:rPr>
          <w:sz w:val="22"/>
          <w:szCs w:val="22"/>
        </w:rPr>
        <w:t>,</w:t>
      </w:r>
      <w:r w:rsidRPr="00DE2151">
        <w:rPr>
          <w:sz w:val="22"/>
          <w:szCs w:val="22"/>
        </w:rPr>
        <w:t xml:space="preserve"> оказывают существенное влияние на стойкость режущего инструмента, деформационные процессы в зоне обработки, качество обработанной поверхности и температуру резания.</w:t>
      </w:r>
    </w:p>
    <w:p w:rsidR="00231718" w:rsidRPr="00DE2151" w:rsidRDefault="00231718" w:rsidP="00231718">
      <w:pPr>
        <w:spacing w:line="252" w:lineRule="auto"/>
        <w:jc w:val="both"/>
        <w:rPr>
          <w:sz w:val="22"/>
          <w:szCs w:val="22"/>
        </w:rPr>
      </w:pPr>
      <w:r w:rsidRPr="00DE2151">
        <w:rPr>
          <w:sz w:val="22"/>
          <w:szCs w:val="22"/>
        </w:rPr>
        <w:tab/>
        <w:t>В последнее время разработаны новые составы СОТС, влияние которых на процесс резания еще до конца не изучено. Это в первую очередь относится к полимерсодержащим технологическим жидкостям, которые созданы на основе растворов и дисперсий высокомолекулярных соединений</w:t>
      </w:r>
      <w:r>
        <w:rPr>
          <w:sz w:val="22"/>
          <w:szCs w:val="22"/>
        </w:rPr>
        <w:t>,</w:t>
      </w:r>
      <w:r w:rsidRPr="00DE2151">
        <w:rPr>
          <w:sz w:val="22"/>
          <w:szCs w:val="22"/>
        </w:rPr>
        <w:t xml:space="preserve"> и</w:t>
      </w:r>
      <w:r>
        <w:rPr>
          <w:sz w:val="22"/>
          <w:szCs w:val="22"/>
        </w:rPr>
        <w:t xml:space="preserve"> прежде всего на основе</w:t>
      </w:r>
      <w:r w:rsidRPr="00DE2151">
        <w:rPr>
          <w:sz w:val="22"/>
          <w:szCs w:val="22"/>
        </w:rPr>
        <w:t xml:space="preserve"> латекса поливинилхлорида.</w:t>
      </w:r>
    </w:p>
    <w:p w:rsidR="00231718" w:rsidRPr="00DE2151" w:rsidRDefault="00B033D9" w:rsidP="00231718">
      <w:pPr>
        <w:jc w:val="center"/>
        <w:rPr>
          <w:sz w:val="22"/>
          <w:szCs w:val="22"/>
        </w:rPr>
      </w:pPr>
      <w:r>
        <w:rPr>
          <w:noProof/>
          <w:sz w:val="22"/>
          <w:szCs w:val="22"/>
        </w:rPr>
        <w:drawing>
          <wp:inline distT="0" distB="0" distL="0" distR="0">
            <wp:extent cx="2813050" cy="2324100"/>
            <wp:effectExtent l="0" t="0" r="6350" b="0"/>
            <wp:docPr id="1961" name="Рисунок 1961" descr="6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6_29"/>
                    <pic:cNvPicPr>
                      <a:picLocks noChangeAspect="1" noChangeArrowheads="1"/>
                    </pic:cNvPicPr>
                  </pic:nvPicPr>
                  <pic:blipFill>
                    <a:blip r:embed="rId2462" cstate="print">
                      <a:extLst>
                        <a:ext uri="{28A0092B-C50C-407E-A947-70E740481C1C}">
                          <a14:useLocalDpi xmlns:a14="http://schemas.microsoft.com/office/drawing/2010/main" val="0"/>
                        </a:ext>
                      </a:extLst>
                    </a:blip>
                    <a:srcRect/>
                    <a:stretch>
                      <a:fillRect/>
                    </a:stretch>
                  </pic:blipFill>
                  <pic:spPr bwMode="auto">
                    <a:xfrm>
                      <a:off x="0" y="0"/>
                      <a:ext cx="2813050" cy="2324100"/>
                    </a:xfrm>
                    <a:prstGeom prst="rect">
                      <a:avLst/>
                    </a:prstGeom>
                    <a:noFill/>
                    <a:ln>
                      <a:noFill/>
                    </a:ln>
                  </pic:spPr>
                </pic:pic>
              </a:graphicData>
            </a:graphic>
          </wp:inline>
        </w:drawing>
      </w:r>
    </w:p>
    <w:p w:rsidR="00231718" w:rsidRDefault="00231718" w:rsidP="00231718">
      <w:pPr>
        <w:ind w:left="600" w:right="606"/>
        <w:jc w:val="both"/>
        <w:rPr>
          <w:sz w:val="20"/>
          <w:szCs w:val="20"/>
        </w:rPr>
      </w:pPr>
    </w:p>
    <w:p w:rsidR="00231718" w:rsidRPr="00726603" w:rsidRDefault="00231718" w:rsidP="00231718">
      <w:pPr>
        <w:ind w:left="600" w:right="606"/>
        <w:jc w:val="both"/>
        <w:rPr>
          <w:sz w:val="20"/>
          <w:szCs w:val="20"/>
        </w:rPr>
      </w:pPr>
      <w:r w:rsidRPr="00726603">
        <w:rPr>
          <w:sz w:val="20"/>
          <w:szCs w:val="20"/>
        </w:rPr>
        <w:t xml:space="preserve">Рис.6.29. Влияние СОТС на износ и стойкость инструмента при развертывании (ВК8 – сталь 40Х): </w:t>
      </w:r>
      <w:r w:rsidR="000661A9">
        <w:rPr>
          <w:position w:val="-6"/>
          <w:sz w:val="20"/>
          <w:szCs w:val="20"/>
        </w:rPr>
        <w:pict>
          <v:shape id="_x0000_i2911" type="#_x0000_t75" style="width:9.75pt;height:10.5pt">
            <v:imagedata r:id="rId2463" o:title=""/>
          </v:shape>
        </w:pict>
      </w:r>
      <w:r w:rsidRPr="00726603">
        <w:rPr>
          <w:sz w:val="20"/>
          <w:szCs w:val="20"/>
        </w:rPr>
        <w:t xml:space="preserve">=3 м/мин, </w:t>
      </w:r>
      <w:r w:rsidR="000661A9">
        <w:rPr>
          <w:position w:val="-6"/>
          <w:sz w:val="20"/>
          <w:szCs w:val="20"/>
        </w:rPr>
        <w:pict>
          <v:shape id="_x0000_i2912" type="#_x0000_t75" style="width:12pt;height:15pt">
            <v:imagedata r:id="rId2464" o:title=""/>
          </v:shape>
        </w:pict>
      </w:r>
      <w:r w:rsidRPr="00726603">
        <w:rPr>
          <w:sz w:val="20"/>
          <w:szCs w:val="20"/>
        </w:rPr>
        <w:t>=0,4</w:t>
      </w:r>
      <w:r w:rsidRPr="00726603">
        <w:rPr>
          <w:sz w:val="20"/>
          <w:szCs w:val="20"/>
        </w:rPr>
        <w:sym w:font="Symbol" w:char="F0D7"/>
      </w:r>
      <w:r w:rsidRPr="00726603">
        <w:rPr>
          <w:sz w:val="20"/>
          <w:szCs w:val="20"/>
        </w:rPr>
        <w:t>10</w:t>
      </w:r>
      <w:r w:rsidRPr="00726603">
        <w:rPr>
          <w:sz w:val="20"/>
          <w:szCs w:val="20"/>
          <w:vertAlign w:val="superscript"/>
        </w:rPr>
        <w:t>-3</w:t>
      </w:r>
      <w:r w:rsidRPr="00726603">
        <w:rPr>
          <w:sz w:val="20"/>
          <w:szCs w:val="20"/>
        </w:rPr>
        <w:t xml:space="preserve"> м/об, </w:t>
      </w:r>
      <w:r w:rsidR="000661A9">
        <w:rPr>
          <w:position w:val="-6"/>
          <w:sz w:val="20"/>
          <w:szCs w:val="20"/>
        </w:rPr>
        <w:pict>
          <v:shape id="_x0000_i2913" type="#_x0000_t75" style="width:6.75pt;height:12pt">
            <v:imagedata r:id="rId1670" o:title=""/>
          </v:shape>
        </w:pict>
      </w:r>
      <w:r w:rsidRPr="00726603">
        <w:rPr>
          <w:sz w:val="20"/>
          <w:szCs w:val="20"/>
        </w:rPr>
        <w:t>=0,15</w:t>
      </w:r>
      <w:r w:rsidRPr="00726603">
        <w:rPr>
          <w:sz w:val="20"/>
          <w:szCs w:val="20"/>
        </w:rPr>
        <w:sym w:font="Symbol" w:char="F0D7"/>
      </w:r>
      <w:r w:rsidRPr="00726603">
        <w:rPr>
          <w:sz w:val="20"/>
          <w:szCs w:val="20"/>
        </w:rPr>
        <w:t>10</w:t>
      </w:r>
      <w:r w:rsidRPr="00726603">
        <w:rPr>
          <w:sz w:val="20"/>
          <w:szCs w:val="20"/>
          <w:vertAlign w:val="superscript"/>
        </w:rPr>
        <w:t>-3</w:t>
      </w:r>
      <w:r w:rsidRPr="00726603">
        <w:rPr>
          <w:sz w:val="20"/>
          <w:szCs w:val="20"/>
        </w:rPr>
        <w:t xml:space="preserve"> м: 1 – без СОТС; 2 – эмульсия ЭГТ; 3 – МХО-64; </w:t>
      </w:r>
      <w:r>
        <w:rPr>
          <w:sz w:val="20"/>
          <w:szCs w:val="20"/>
        </w:rPr>
        <w:t xml:space="preserve">                </w:t>
      </w:r>
      <w:r w:rsidRPr="00726603">
        <w:rPr>
          <w:sz w:val="20"/>
          <w:szCs w:val="20"/>
        </w:rPr>
        <w:t>4 - ДВСЛ</w:t>
      </w:r>
    </w:p>
    <w:p w:rsidR="00231718" w:rsidRDefault="00231718" w:rsidP="00231718">
      <w:pPr>
        <w:jc w:val="both"/>
        <w:rPr>
          <w:sz w:val="22"/>
          <w:szCs w:val="22"/>
        </w:rPr>
      </w:pPr>
    </w:p>
    <w:p w:rsidR="00231718" w:rsidRPr="00DE2151" w:rsidRDefault="00231718" w:rsidP="00231718">
      <w:pPr>
        <w:spacing w:line="252" w:lineRule="auto"/>
        <w:jc w:val="both"/>
        <w:rPr>
          <w:sz w:val="22"/>
          <w:szCs w:val="22"/>
        </w:rPr>
      </w:pPr>
      <w:r w:rsidRPr="00DE2151">
        <w:rPr>
          <w:sz w:val="22"/>
          <w:szCs w:val="22"/>
        </w:rPr>
        <w:tab/>
        <w:t xml:space="preserve">Применение полимерсодержащих СОТС, в частности, МХО-64 и ДВСЛ, снижает износ режущего инструмента, уменьшает шероховатость обработанной поверхности, силы и температуру резания при обработке </w:t>
      </w:r>
      <w:r w:rsidRPr="00DE2151">
        <w:rPr>
          <w:sz w:val="22"/>
          <w:szCs w:val="22"/>
        </w:rPr>
        <w:lastRenderedPageBreak/>
        <w:t>конструкционных и легированных сталей. Так, при развертывании отверстий полимерсодержащие СОТС влияют на износ и стойкость инструментов, шероховатость и точность обработки</w:t>
      </w:r>
      <w:r>
        <w:rPr>
          <w:sz w:val="22"/>
          <w:szCs w:val="22"/>
        </w:rPr>
        <w:t xml:space="preserve"> (рис.6.29)</w:t>
      </w:r>
      <w:r w:rsidRPr="00DE2151">
        <w:rPr>
          <w:sz w:val="22"/>
          <w:szCs w:val="22"/>
        </w:rPr>
        <w:t xml:space="preserve">. </w:t>
      </w:r>
      <w:r>
        <w:rPr>
          <w:sz w:val="22"/>
          <w:szCs w:val="22"/>
        </w:rPr>
        <w:t>П</w:t>
      </w:r>
      <w:r w:rsidRPr="00DE2151">
        <w:rPr>
          <w:sz w:val="22"/>
          <w:szCs w:val="22"/>
        </w:rPr>
        <w:t>олимерсодержащие жидкости МХО-64 и ДВСЛ снижают износ по сравнению с обработкой всухую и с водосмешанными СОТС. Полимерсодержащие СОЖ уменьшают также и шероховатость обработанной поверхности (рис.6.30).</w:t>
      </w:r>
    </w:p>
    <w:p w:rsidR="00231718" w:rsidRDefault="00231718" w:rsidP="00231718">
      <w:pPr>
        <w:jc w:val="center"/>
        <w:rPr>
          <w:sz w:val="22"/>
          <w:szCs w:val="22"/>
        </w:rPr>
      </w:pPr>
    </w:p>
    <w:p w:rsidR="00231718" w:rsidRPr="00DE2151" w:rsidRDefault="00B033D9" w:rsidP="00231718">
      <w:pPr>
        <w:jc w:val="center"/>
        <w:rPr>
          <w:sz w:val="22"/>
          <w:szCs w:val="22"/>
        </w:rPr>
      </w:pPr>
      <w:r>
        <w:rPr>
          <w:noProof/>
          <w:sz w:val="22"/>
          <w:szCs w:val="22"/>
        </w:rPr>
        <w:drawing>
          <wp:inline distT="0" distB="0" distL="0" distR="0">
            <wp:extent cx="3390900" cy="2451100"/>
            <wp:effectExtent l="0" t="0" r="0" b="6350"/>
            <wp:docPr id="1965" name="Рисунок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65">
                      <a:extLst>
                        <a:ext uri="{28A0092B-C50C-407E-A947-70E740481C1C}">
                          <a14:useLocalDpi xmlns:a14="http://schemas.microsoft.com/office/drawing/2010/main" val="0"/>
                        </a:ext>
                      </a:extLst>
                    </a:blip>
                    <a:srcRect/>
                    <a:stretch>
                      <a:fillRect/>
                    </a:stretch>
                  </pic:blipFill>
                  <pic:spPr bwMode="auto">
                    <a:xfrm>
                      <a:off x="0" y="0"/>
                      <a:ext cx="3390900" cy="2451100"/>
                    </a:xfrm>
                    <a:prstGeom prst="rect">
                      <a:avLst/>
                    </a:prstGeom>
                    <a:noFill/>
                    <a:ln>
                      <a:noFill/>
                    </a:ln>
                  </pic:spPr>
                </pic:pic>
              </a:graphicData>
            </a:graphic>
          </wp:inline>
        </w:drawing>
      </w:r>
    </w:p>
    <w:p w:rsidR="00231718" w:rsidRDefault="00231718" w:rsidP="00231718">
      <w:pPr>
        <w:ind w:left="480" w:right="486"/>
        <w:jc w:val="both"/>
        <w:rPr>
          <w:sz w:val="20"/>
          <w:szCs w:val="20"/>
        </w:rPr>
      </w:pPr>
    </w:p>
    <w:p w:rsidR="00231718" w:rsidRDefault="00231718" w:rsidP="00231718">
      <w:pPr>
        <w:ind w:left="480" w:right="486"/>
        <w:jc w:val="both"/>
        <w:rPr>
          <w:sz w:val="20"/>
          <w:szCs w:val="20"/>
        </w:rPr>
      </w:pPr>
      <w:r w:rsidRPr="00726603">
        <w:rPr>
          <w:sz w:val="20"/>
          <w:szCs w:val="20"/>
        </w:rPr>
        <w:t xml:space="preserve">Рис.6.30. Влияние СОТС на шероховатость поверхности при развертывании (ВК8 – сталь 12Х3Н2): </w:t>
      </w:r>
      <w:r w:rsidR="000661A9">
        <w:rPr>
          <w:position w:val="-6"/>
          <w:sz w:val="20"/>
          <w:szCs w:val="20"/>
        </w:rPr>
        <w:pict>
          <v:shape id="_x0000_i2914" type="#_x0000_t75" style="width:9.75pt;height:10.5pt">
            <v:imagedata r:id="rId2466" o:title=""/>
          </v:shape>
        </w:pict>
      </w:r>
      <w:r w:rsidRPr="00726603">
        <w:rPr>
          <w:sz w:val="20"/>
          <w:szCs w:val="20"/>
        </w:rPr>
        <w:t xml:space="preserve">=3 м/мин, </w:t>
      </w:r>
      <w:r w:rsidR="000661A9">
        <w:rPr>
          <w:position w:val="-6"/>
          <w:sz w:val="20"/>
          <w:szCs w:val="20"/>
        </w:rPr>
        <w:pict>
          <v:shape id="_x0000_i2915" type="#_x0000_t75" style="width:12pt;height:15pt">
            <v:imagedata r:id="rId2464" o:title=""/>
          </v:shape>
        </w:pict>
      </w:r>
      <w:r w:rsidRPr="00726603">
        <w:rPr>
          <w:sz w:val="20"/>
          <w:szCs w:val="20"/>
        </w:rPr>
        <w:t>=0,4</w:t>
      </w:r>
      <w:r w:rsidRPr="00726603">
        <w:rPr>
          <w:sz w:val="20"/>
          <w:szCs w:val="20"/>
        </w:rPr>
        <w:sym w:font="Symbol" w:char="F0D7"/>
      </w:r>
      <w:r w:rsidRPr="00726603">
        <w:rPr>
          <w:sz w:val="20"/>
          <w:szCs w:val="20"/>
        </w:rPr>
        <w:t>10</w:t>
      </w:r>
      <w:r w:rsidRPr="00726603">
        <w:rPr>
          <w:sz w:val="20"/>
          <w:szCs w:val="20"/>
          <w:vertAlign w:val="superscript"/>
        </w:rPr>
        <w:t>-3</w:t>
      </w:r>
      <w:r w:rsidRPr="00726603">
        <w:rPr>
          <w:sz w:val="20"/>
          <w:szCs w:val="20"/>
        </w:rPr>
        <w:t xml:space="preserve"> м/об, </w:t>
      </w:r>
      <w:r w:rsidR="000661A9">
        <w:rPr>
          <w:position w:val="-6"/>
          <w:sz w:val="20"/>
          <w:szCs w:val="20"/>
        </w:rPr>
        <w:pict>
          <v:shape id="_x0000_i2916" type="#_x0000_t75" style="width:8.25pt;height:12.75pt">
            <v:imagedata r:id="rId377" o:title=""/>
          </v:shape>
        </w:pict>
      </w:r>
      <w:r w:rsidRPr="00726603">
        <w:rPr>
          <w:sz w:val="20"/>
          <w:szCs w:val="20"/>
        </w:rPr>
        <w:t>=0,15</w:t>
      </w:r>
      <w:r w:rsidRPr="00726603">
        <w:rPr>
          <w:sz w:val="20"/>
          <w:szCs w:val="20"/>
        </w:rPr>
        <w:sym w:font="Symbol" w:char="F0D7"/>
      </w:r>
      <w:r w:rsidRPr="00726603">
        <w:rPr>
          <w:sz w:val="20"/>
          <w:szCs w:val="20"/>
        </w:rPr>
        <w:t>10</w:t>
      </w:r>
      <w:r w:rsidRPr="00726603">
        <w:rPr>
          <w:sz w:val="20"/>
          <w:szCs w:val="20"/>
          <w:vertAlign w:val="superscript"/>
        </w:rPr>
        <w:t>-3</w:t>
      </w:r>
      <w:r w:rsidRPr="00726603">
        <w:rPr>
          <w:sz w:val="20"/>
          <w:szCs w:val="20"/>
        </w:rPr>
        <w:t xml:space="preserve"> м: 1 – без СОТС; 2 – олеиновая кислота; 3 – МХО-64;  4 </w:t>
      </w:r>
      <w:r>
        <w:rPr>
          <w:sz w:val="20"/>
          <w:szCs w:val="20"/>
        </w:rPr>
        <w:t>–</w:t>
      </w:r>
      <w:r w:rsidRPr="00726603">
        <w:rPr>
          <w:sz w:val="20"/>
          <w:szCs w:val="20"/>
        </w:rPr>
        <w:t xml:space="preserve"> ДВСЛ</w:t>
      </w:r>
    </w:p>
    <w:p w:rsidR="00231718" w:rsidRPr="00726603" w:rsidRDefault="00231718" w:rsidP="00231718">
      <w:pPr>
        <w:ind w:left="480" w:right="486"/>
        <w:jc w:val="both"/>
        <w:rPr>
          <w:sz w:val="20"/>
          <w:szCs w:val="20"/>
        </w:rPr>
      </w:pPr>
    </w:p>
    <w:p w:rsidR="00231718" w:rsidRPr="00DE2151" w:rsidRDefault="00231718" w:rsidP="00231718">
      <w:pPr>
        <w:spacing w:line="252" w:lineRule="auto"/>
        <w:jc w:val="both"/>
        <w:rPr>
          <w:sz w:val="22"/>
          <w:szCs w:val="22"/>
        </w:rPr>
      </w:pPr>
      <w:r w:rsidRPr="00DE2151">
        <w:rPr>
          <w:sz w:val="22"/>
          <w:szCs w:val="22"/>
        </w:rPr>
        <w:tab/>
        <w:t>Интенсивность инструментальных материалов в зависимости от скорости резания при постоянных значениях срезаемого слоя и пути резания носит экстремальный характер (рис.6.31). Активное воздействие на зону резания различных СОЖ приводит к снижению интенсивности изнашивания инструмента и сдвигает оптимальную скорость резания в зону бóльших скоростей, при этом полимерсодержащие технологические среды по сравнению с резанием на воздухе в два и более раз уменьшают интенсивность изнашивания и на 25-30% по сравнению с водными СОЖ: производительность механической обработки при этом повышается на 40-75%.</w:t>
      </w:r>
    </w:p>
    <w:p w:rsidR="00231718" w:rsidRDefault="00231718" w:rsidP="00231718">
      <w:pPr>
        <w:jc w:val="center"/>
        <w:rPr>
          <w:sz w:val="22"/>
          <w:szCs w:val="22"/>
        </w:rPr>
      </w:pPr>
    </w:p>
    <w:p w:rsidR="00231718" w:rsidRDefault="00231718" w:rsidP="00231718">
      <w:pPr>
        <w:jc w:val="center"/>
        <w:rPr>
          <w:sz w:val="22"/>
          <w:szCs w:val="22"/>
        </w:rPr>
      </w:pPr>
    </w:p>
    <w:p w:rsidR="00231718" w:rsidRDefault="00231718" w:rsidP="00231718">
      <w:pPr>
        <w:jc w:val="center"/>
        <w:rPr>
          <w:sz w:val="22"/>
          <w:szCs w:val="22"/>
        </w:rPr>
      </w:pPr>
    </w:p>
    <w:p w:rsidR="00231718" w:rsidRDefault="00B033D9" w:rsidP="00231718">
      <w:pPr>
        <w:jc w:val="center"/>
        <w:rPr>
          <w:sz w:val="22"/>
          <w:szCs w:val="22"/>
        </w:rPr>
      </w:pPr>
      <w:r>
        <w:rPr>
          <w:noProof/>
          <w:sz w:val="22"/>
          <w:szCs w:val="22"/>
        </w:rPr>
        <w:lastRenderedPageBreak/>
        <w:drawing>
          <wp:inline distT="0" distB="0" distL="0" distR="0">
            <wp:extent cx="3117850" cy="2520950"/>
            <wp:effectExtent l="0" t="0" r="6350" b="0"/>
            <wp:docPr id="1969" name="Рисунок 1969" descr="6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6_31"/>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3117850" cy="2520950"/>
                    </a:xfrm>
                    <a:prstGeom prst="rect">
                      <a:avLst/>
                    </a:prstGeom>
                    <a:noFill/>
                    <a:ln>
                      <a:noFill/>
                    </a:ln>
                  </pic:spPr>
                </pic:pic>
              </a:graphicData>
            </a:graphic>
          </wp:inline>
        </w:drawing>
      </w:r>
    </w:p>
    <w:p w:rsidR="00231718" w:rsidRPr="00DE2151" w:rsidRDefault="00231718" w:rsidP="00231718">
      <w:pPr>
        <w:jc w:val="center"/>
        <w:rPr>
          <w:sz w:val="22"/>
          <w:szCs w:val="22"/>
        </w:rPr>
      </w:pPr>
    </w:p>
    <w:p w:rsidR="00231718" w:rsidRPr="00726603" w:rsidRDefault="00231718" w:rsidP="00231718">
      <w:pPr>
        <w:ind w:left="600" w:right="486"/>
        <w:jc w:val="both"/>
        <w:rPr>
          <w:sz w:val="20"/>
          <w:szCs w:val="20"/>
        </w:rPr>
      </w:pPr>
      <w:r w:rsidRPr="00726603">
        <w:rPr>
          <w:sz w:val="20"/>
          <w:szCs w:val="20"/>
        </w:rPr>
        <w:t>Рис.6.31. Влияние СОТС на интенсивность изнашивания резцов из Р6М5 при точении стали 45 (</w:t>
      </w:r>
      <w:r w:rsidR="000661A9">
        <w:rPr>
          <w:position w:val="-6"/>
          <w:sz w:val="20"/>
          <w:szCs w:val="20"/>
        </w:rPr>
        <w:pict>
          <v:shape id="_x0000_i2917" type="#_x0000_t75" style="width:12pt;height:15pt">
            <v:imagedata r:id="rId2464" o:title=""/>
          </v:shape>
        </w:pict>
      </w:r>
      <w:r w:rsidRPr="00726603">
        <w:rPr>
          <w:sz w:val="20"/>
          <w:szCs w:val="20"/>
        </w:rPr>
        <w:t>=0,34</w:t>
      </w:r>
      <w:r w:rsidRPr="00726603">
        <w:rPr>
          <w:sz w:val="20"/>
          <w:szCs w:val="20"/>
        </w:rPr>
        <w:sym w:font="Symbol" w:char="F0D7"/>
      </w:r>
      <w:r w:rsidRPr="00726603">
        <w:rPr>
          <w:sz w:val="20"/>
          <w:szCs w:val="20"/>
        </w:rPr>
        <w:t>10</w:t>
      </w:r>
      <w:r w:rsidRPr="00726603">
        <w:rPr>
          <w:sz w:val="20"/>
          <w:szCs w:val="20"/>
          <w:vertAlign w:val="superscript"/>
        </w:rPr>
        <w:t>-3</w:t>
      </w:r>
      <w:r w:rsidRPr="00726603">
        <w:rPr>
          <w:sz w:val="20"/>
          <w:szCs w:val="20"/>
        </w:rPr>
        <w:t xml:space="preserve"> м/об; </w:t>
      </w:r>
      <w:r w:rsidR="000661A9">
        <w:rPr>
          <w:position w:val="-6"/>
          <w:sz w:val="20"/>
          <w:szCs w:val="20"/>
        </w:rPr>
        <w:pict>
          <v:shape id="_x0000_i2918" type="#_x0000_t75" style="width:8.25pt;height:12.75pt">
            <v:imagedata r:id="rId377" o:title=""/>
          </v:shape>
        </w:pict>
      </w:r>
      <w:r w:rsidRPr="00726603">
        <w:rPr>
          <w:sz w:val="20"/>
          <w:szCs w:val="20"/>
        </w:rPr>
        <w:t>=1</w:t>
      </w:r>
      <w:r w:rsidRPr="00726603">
        <w:rPr>
          <w:sz w:val="20"/>
          <w:szCs w:val="20"/>
        </w:rPr>
        <w:sym w:font="Symbol" w:char="F0D7"/>
      </w:r>
      <w:r w:rsidRPr="00726603">
        <w:rPr>
          <w:sz w:val="20"/>
          <w:szCs w:val="20"/>
        </w:rPr>
        <w:t>10</w:t>
      </w:r>
      <w:r w:rsidRPr="00726603">
        <w:rPr>
          <w:sz w:val="20"/>
          <w:szCs w:val="20"/>
          <w:vertAlign w:val="superscript"/>
        </w:rPr>
        <w:t>-3</w:t>
      </w:r>
      <w:r w:rsidRPr="00726603">
        <w:rPr>
          <w:sz w:val="20"/>
          <w:szCs w:val="20"/>
        </w:rPr>
        <w:t xml:space="preserve"> м): 1 – без СОТС; 2 – Аквопол-1; 3 – МХО-64; 4 - ДВСЛ</w:t>
      </w:r>
    </w:p>
    <w:p w:rsidR="00231718" w:rsidRPr="00DE2151" w:rsidRDefault="00231718" w:rsidP="00231718">
      <w:pPr>
        <w:jc w:val="both"/>
        <w:rPr>
          <w:sz w:val="22"/>
          <w:szCs w:val="22"/>
        </w:rPr>
      </w:pPr>
    </w:p>
    <w:p w:rsidR="00231718" w:rsidRPr="00DE2151" w:rsidRDefault="00231718" w:rsidP="00231718">
      <w:pPr>
        <w:jc w:val="right"/>
        <w:rPr>
          <w:sz w:val="22"/>
          <w:szCs w:val="22"/>
        </w:rPr>
      </w:pPr>
      <w:r w:rsidRPr="00DE2151">
        <w:rPr>
          <w:sz w:val="22"/>
          <w:szCs w:val="22"/>
        </w:rPr>
        <w:t>Таблица 6.13</w:t>
      </w:r>
    </w:p>
    <w:p w:rsidR="00231718" w:rsidRDefault="00231718" w:rsidP="00231718">
      <w:pPr>
        <w:jc w:val="center"/>
        <w:rPr>
          <w:sz w:val="22"/>
          <w:szCs w:val="22"/>
        </w:rPr>
      </w:pPr>
      <w:r w:rsidRPr="00DE2151">
        <w:rPr>
          <w:sz w:val="22"/>
          <w:szCs w:val="22"/>
        </w:rPr>
        <w:t xml:space="preserve">Влияние скорости резания и СОТС на температуру в зоне резания </w:t>
      </w:r>
    </w:p>
    <w:p w:rsidR="00231718" w:rsidRDefault="00231718" w:rsidP="00231718">
      <w:pPr>
        <w:jc w:val="center"/>
        <w:rPr>
          <w:sz w:val="22"/>
          <w:szCs w:val="22"/>
        </w:rPr>
      </w:pPr>
      <w:r w:rsidRPr="00DE2151">
        <w:rPr>
          <w:sz w:val="22"/>
          <w:szCs w:val="22"/>
        </w:rPr>
        <w:t xml:space="preserve">при точении стали 45 резцами из твердого сплава Т15К6 </w:t>
      </w:r>
    </w:p>
    <w:p w:rsidR="00231718" w:rsidRDefault="00231718" w:rsidP="00231718">
      <w:pPr>
        <w:jc w:val="center"/>
        <w:rPr>
          <w:sz w:val="22"/>
          <w:szCs w:val="22"/>
        </w:rPr>
      </w:pPr>
      <w:r w:rsidRPr="00DE2151">
        <w:rPr>
          <w:sz w:val="22"/>
          <w:szCs w:val="22"/>
        </w:rPr>
        <w:t>(</w:t>
      </w:r>
      <w:r w:rsidR="000661A9">
        <w:rPr>
          <w:position w:val="-6"/>
          <w:sz w:val="22"/>
          <w:szCs w:val="22"/>
        </w:rPr>
        <w:pict>
          <v:shape id="_x0000_i2919" type="#_x0000_t75" style="width:10.5pt;height:14.25pt">
            <v:imagedata r:id="rId1668" o:title=""/>
          </v:shape>
        </w:pict>
      </w:r>
      <w:r w:rsidRPr="00DE2151">
        <w:rPr>
          <w:sz w:val="22"/>
          <w:szCs w:val="22"/>
        </w:rPr>
        <w:t>=0,39</w:t>
      </w:r>
      <w:r w:rsidRPr="00DE2151">
        <w:rPr>
          <w:sz w:val="22"/>
          <w:szCs w:val="22"/>
        </w:rPr>
        <w:sym w:font="Symbol" w:char="F0D7"/>
      </w:r>
      <w:r w:rsidRPr="00DE2151">
        <w:rPr>
          <w:sz w:val="22"/>
          <w:szCs w:val="22"/>
        </w:rPr>
        <w:t>10</w:t>
      </w:r>
      <w:r w:rsidRPr="00DE2151">
        <w:rPr>
          <w:sz w:val="22"/>
          <w:szCs w:val="22"/>
          <w:vertAlign w:val="superscript"/>
        </w:rPr>
        <w:t>-3</w:t>
      </w:r>
      <w:r w:rsidRPr="00DE2151">
        <w:rPr>
          <w:sz w:val="22"/>
          <w:szCs w:val="22"/>
        </w:rPr>
        <w:t xml:space="preserve"> м/об, </w:t>
      </w:r>
      <w:r w:rsidR="000661A9">
        <w:rPr>
          <w:position w:val="-6"/>
          <w:sz w:val="22"/>
          <w:szCs w:val="22"/>
        </w:rPr>
        <w:pict>
          <v:shape id="_x0000_i2920" type="#_x0000_t75" style="width:8.25pt;height:12.75pt">
            <v:imagedata r:id="rId377" o:title=""/>
          </v:shape>
        </w:pict>
      </w:r>
      <w:r w:rsidRPr="00DE2151">
        <w:rPr>
          <w:sz w:val="22"/>
          <w:szCs w:val="22"/>
        </w:rPr>
        <w:t>=1</w:t>
      </w:r>
      <w:r w:rsidRPr="00DE2151">
        <w:rPr>
          <w:sz w:val="22"/>
          <w:szCs w:val="22"/>
        </w:rPr>
        <w:sym w:font="Symbol" w:char="F0D7"/>
      </w:r>
      <w:r w:rsidRPr="00DE2151">
        <w:rPr>
          <w:sz w:val="22"/>
          <w:szCs w:val="22"/>
        </w:rPr>
        <w:t>10</w:t>
      </w:r>
      <w:r w:rsidRPr="00DE2151">
        <w:rPr>
          <w:sz w:val="22"/>
          <w:szCs w:val="22"/>
          <w:vertAlign w:val="superscript"/>
        </w:rPr>
        <w:t>-3</w:t>
      </w:r>
      <w:r w:rsidRPr="00DE2151">
        <w:rPr>
          <w:sz w:val="22"/>
          <w:szCs w:val="22"/>
        </w:rPr>
        <w:t xml:space="preserve"> м)</w:t>
      </w:r>
    </w:p>
    <w:p w:rsidR="00231718" w:rsidRPr="00DE2151" w:rsidRDefault="00231718" w:rsidP="00231718">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2"/>
        <w:gridCol w:w="1265"/>
        <w:gridCol w:w="1179"/>
        <w:gridCol w:w="1432"/>
        <w:gridCol w:w="1005"/>
        <w:gridCol w:w="1149"/>
      </w:tblGrid>
      <w:tr w:rsidR="00231718" w:rsidRPr="005C33F1" w:rsidTr="005C33F1">
        <w:tc>
          <w:tcPr>
            <w:tcW w:w="1272" w:type="dxa"/>
            <w:vMerge w:val="restart"/>
            <w:shd w:val="clear" w:color="auto" w:fill="auto"/>
          </w:tcPr>
          <w:p w:rsidR="00231718" w:rsidRPr="005C33F1" w:rsidRDefault="00231718" w:rsidP="005C33F1">
            <w:pPr>
              <w:jc w:val="center"/>
              <w:rPr>
                <w:sz w:val="18"/>
                <w:szCs w:val="18"/>
              </w:rPr>
            </w:pPr>
            <w:r w:rsidRPr="005C33F1">
              <w:rPr>
                <w:sz w:val="18"/>
                <w:szCs w:val="18"/>
              </w:rPr>
              <w:t>Скорость резания, м/с</w:t>
            </w:r>
          </w:p>
        </w:tc>
        <w:tc>
          <w:tcPr>
            <w:tcW w:w="6030" w:type="dxa"/>
            <w:gridSpan w:val="5"/>
            <w:shd w:val="clear" w:color="auto" w:fill="auto"/>
          </w:tcPr>
          <w:p w:rsidR="00231718" w:rsidRPr="005C33F1" w:rsidRDefault="00231718" w:rsidP="005C33F1">
            <w:pPr>
              <w:jc w:val="center"/>
              <w:rPr>
                <w:sz w:val="18"/>
                <w:szCs w:val="18"/>
              </w:rPr>
            </w:pPr>
            <w:r w:rsidRPr="005C33F1">
              <w:rPr>
                <w:sz w:val="18"/>
                <w:szCs w:val="18"/>
              </w:rPr>
              <w:t xml:space="preserve">Объемная температура, </w:t>
            </w:r>
            <w:r w:rsidRPr="005C33F1">
              <w:rPr>
                <w:sz w:val="18"/>
                <w:szCs w:val="18"/>
                <w:vertAlign w:val="superscript"/>
              </w:rPr>
              <w:t>0</w:t>
            </w:r>
            <w:r w:rsidRPr="005C33F1">
              <w:rPr>
                <w:sz w:val="18"/>
                <w:szCs w:val="18"/>
              </w:rPr>
              <w:t>С</w:t>
            </w:r>
          </w:p>
        </w:tc>
      </w:tr>
      <w:tr w:rsidR="00231718" w:rsidRPr="005C33F1" w:rsidTr="005C33F1">
        <w:tc>
          <w:tcPr>
            <w:tcW w:w="1272" w:type="dxa"/>
            <w:vMerge/>
            <w:shd w:val="clear" w:color="auto" w:fill="auto"/>
          </w:tcPr>
          <w:p w:rsidR="00231718" w:rsidRPr="005C33F1" w:rsidRDefault="00231718" w:rsidP="005C33F1">
            <w:pPr>
              <w:jc w:val="center"/>
              <w:rPr>
                <w:sz w:val="18"/>
                <w:szCs w:val="18"/>
              </w:rPr>
            </w:pPr>
          </w:p>
        </w:tc>
        <w:tc>
          <w:tcPr>
            <w:tcW w:w="6030" w:type="dxa"/>
            <w:gridSpan w:val="5"/>
            <w:shd w:val="clear" w:color="auto" w:fill="auto"/>
          </w:tcPr>
          <w:p w:rsidR="00231718" w:rsidRPr="005C33F1" w:rsidRDefault="00231718" w:rsidP="005C33F1">
            <w:pPr>
              <w:jc w:val="center"/>
              <w:rPr>
                <w:sz w:val="18"/>
                <w:szCs w:val="18"/>
              </w:rPr>
            </w:pPr>
            <w:r w:rsidRPr="005C33F1">
              <w:rPr>
                <w:sz w:val="18"/>
                <w:szCs w:val="18"/>
              </w:rPr>
              <w:t>Тип СОТС</w:t>
            </w:r>
          </w:p>
        </w:tc>
      </w:tr>
      <w:tr w:rsidR="00231718" w:rsidRPr="005C33F1" w:rsidTr="005C33F1">
        <w:tc>
          <w:tcPr>
            <w:tcW w:w="1272" w:type="dxa"/>
            <w:vMerge/>
            <w:shd w:val="clear" w:color="auto" w:fill="auto"/>
          </w:tcPr>
          <w:p w:rsidR="00231718" w:rsidRPr="005C33F1" w:rsidRDefault="00231718" w:rsidP="005C33F1">
            <w:pPr>
              <w:jc w:val="center"/>
              <w:rPr>
                <w:sz w:val="18"/>
                <w:szCs w:val="18"/>
              </w:rPr>
            </w:pPr>
          </w:p>
        </w:tc>
        <w:tc>
          <w:tcPr>
            <w:tcW w:w="1265" w:type="dxa"/>
            <w:shd w:val="clear" w:color="auto" w:fill="auto"/>
          </w:tcPr>
          <w:p w:rsidR="00231718" w:rsidRPr="005C33F1" w:rsidRDefault="00231718" w:rsidP="005C33F1">
            <w:pPr>
              <w:jc w:val="center"/>
              <w:rPr>
                <w:sz w:val="18"/>
                <w:szCs w:val="18"/>
              </w:rPr>
            </w:pPr>
            <w:r w:rsidRPr="005C33F1">
              <w:rPr>
                <w:sz w:val="18"/>
                <w:szCs w:val="18"/>
              </w:rPr>
              <w:t xml:space="preserve">Без </w:t>
            </w:r>
          </w:p>
          <w:p w:rsidR="00231718" w:rsidRPr="005C33F1" w:rsidRDefault="00231718" w:rsidP="005C33F1">
            <w:pPr>
              <w:jc w:val="center"/>
              <w:rPr>
                <w:sz w:val="18"/>
                <w:szCs w:val="18"/>
              </w:rPr>
            </w:pPr>
            <w:r w:rsidRPr="005C33F1">
              <w:rPr>
                <w:sz w:val="18"/>
                <w:szCs w:val="18"/>
              </w:rPr>
              <w:t>охлаждения</w:t>
            </w:r>
          </w:p>
        </w:tc>
        <w:tc>
          <w:tcPr>
            <w:tcW w:w="1179" w:type="dxa"/>
            <w:shd w:val="clear" w:color="auto" w:fill="auto"/>
          </w:tcPr>
          <w:p w:rsidR="00231718" w:rsidRPr="005C33F1" w:rsidRDefault="00231718" w:rsidP="005C33F1">
            <w:pPr>
              <w:jc w:val="center"/>
              <w:rPr>
                <w:sz w:val="18"/>
                <w:szCs w:val="18"/>
              </w:rPr>
            </w:pPr>
            <w:r w:rsidRPr="005C33F1">
              <w:rPr>
                <w:sz w:val="18"/>
                <w:szCs w:val="18"/>
              </w:rPr>
              <w:t>Аквол-14</w:t>
            </w:r>
          </w:p>
        </w:tc>
        <w:tc>
          <w:tcPr>
            <w:tcW w:w="1432" w:type="dxa"/>
            <w:shd w:val="clear" w:color="auto" w:fill="auto"/>
          </w:tcPr>
          <w:p w:rsidR="00231718" w:rsidRPr="005C33F1" w:rsidRDefault="00231718" w:rsidP="005C33F1">
            <w:pPr>
              <w:jc w:val="center"/>
              <w:rPr>
                <w:sz w:val="18"/>
                <w:szCs w:val="18"/>
              </w:rPr>
            </w:pPr>
            <w:r w:rsidRPr="005C33F1">
              <w:rPr>
                <w:sz w:val="18"/>
                <w:szCs w:val="18"/>
              </w:rPr>
              <w:t>Эмульсия ЭГТ 5%-ная</w:t>
            </w:r>
          </w:p>
        </w:tc>
        <w:tc>
          <w:tcPr>
            <w:tcW w:w="1005" w:type="dxa"/>
            <w:shd w:val="clear" w:color="auto" w:fill="auto"/>
          </w:tcPr>
          <w:p w:rsidR="00231718" w:rsidRPr="005C33F1" w:rsidRDefault="00231718" w:rsidP="005C33F1">
            <w:pPr>
              <w:jc w:val="center"/>
              <w:rPr>
                <w:sz w:val="18"/>
                <w:szCs w:val="18"/>
              </w:rPr>
            </w:pPr>
            <w:r w:rsidRPr="005C33F1">
              <w:rPr>
                <w:sz w:val="18"/>
                <w:szCs w:val="18"/>
              </w:rPr>
              <w:t>МХО-64</w:t>
            </w:r>
          </w:p>
        </w:tc>
        <w:tc>
          <w:tcPr>
            <w:tcW w:w="1149" w:type="dxa"/>
            <w:shd w:val="clear" w:color="auto" w:fill="auto"/>
          </w:tcPr>
          <w:p w:rsidR="00231718" w:rsidRPr="005C33F1" w:rsidRDefault="00231718" w:rsidP="005C33F1">
            <w:pPr>
              <w:jc w:val="center"/>
              <w:rPr>
                <w:sz w:val="18"/>
                <w:szCs w:val="18"/>
              </w:rPr>
            </w:pPr>
            <w:r w:rsidRPr="005C33F1">
              <w:rPr>
                <w:sz w:val="18"/>
                <w:szCs w:val="18"/>
              </w:rPr>
              <w:t>ДВСЛ</w:t>
            </w:r>
          </w:p>
        </w:tc>
      </w:tr>
      <w:tr w:rsidR="00231718" w:rsidRPr="005C33F1" w:rsidTr="005C33F1">
        <w:tc>
          <w:tcPr>
            <w:tcW w:w="1272" w:type="dxa"/>
            <w:shd w:val="clear" w:color="auto" w:fill="auto"/>
          </w:tcPr>
          <w:p w:rsidR="00231718" w:rsidRPr="005C33F1" w:rsidRDefault="00231718" w:rsidP="005C33F1">
            <w:pPr>
              <w:jc w:val="center"/>
              <w:rPr>
                <w:sz w:val="18"/>
                <w:szCs w:val="18"/>
              </w:rPr>
            </w:pPr>
            <w:r w:rsidRPr="005C33F1">
              <w:rPr>
                <w:sz w:val="18"/>
                <w:szCs w:val="18"/>
              </w:rPr>
              <w:t>1,0</w:t>
            </w:r>
          </w:p>
        </w:tc>
        <w:tc>
          <w:tcPr>
            <w:tcW w:w="1265" w:type="dxa"/>
            <w:shd w:val="clear" w:color="auto" w:fill="auto"/>
          </w:tcPr>
          <w:p w:rsidR="00231718" w:rsidRPr="005C33F1" w:rsidRDefault="00231718" w:rsidP="005C33F1">
            <w:pPr>
              <w:jc w:val="center"/>
              <w:rPr>
                <w:sz w:val="18"/>
                <w:szCs w:val="18"/>
              </w:rPr>
            </w:pPr>
            <w:r w:rsidRPr="005C33F1">
              <w:rPr>
                <w:sz w:val="18"/>
                <w:szCs w:val="18"/>
              </w:rPr>
              <w:t>665</w:t>
            </w:r>
          </w:p>
        </w:tc>
        <w:tc>
          <w:tcPr>
            <w:tcW w:w="1179" w:type="dxa"/>
            <w:shd w:val="clear" w:color="auto" w:fill="auto"/>
          </w:tcPr>
          <w:p w:rsidR="00231718" w:rsidRPr="005C33F1" w:rsidRDefault="00231718" w:rsidP="005C33F1">
            <w:pPr>
              <w:jc w:val="center"/>
              <w:rPr>
                <w:sz w:val="18"/>
                <w:szCs w:val="18"/>
              </w:rPr>
            </w:pPr>
            <w:r w:rsidRPr="005C33F1">
              <w:rPr>
                <w:sz w:val="18"/>
                <w:szCs w:val="18"/>
              </w:rPr>
              <w:t>580</w:t>
            </w:r>
          </w:p>
        </w:tc>
        <w:tc>
          <w:tcPr>
            <w:tcW w:w="1432" w:type="dxa"/>
            <w:shd w:val="clear" w:color="auto" w:fill="auto"/>
          </w:tcPr>
          <w:p w:rsidR="00231718" w:rsidRPr="005C33F1" w:rsidRDefault="00231718" w:rsidP="005C33F1">
            <w:pPr>
              <w:jc w:val="center"/>
              <w:rPr>
                <w:sz w:val="18"/>
                <w:szCs w:val="18"/>
              </w:rPr>
            </w:pPr>
            <w:r w:rsidRPr="005C33F1">
              <w:rPr>
                <w:sz w:val="18"/>
                <w:szCs w:val="18"/>
              </w:rPr>
              <w:t>605</w:t>
            </w:r>
          </w:p>
        </w:tc>
        <w:tc>
          <w:tcPr>
            <w:tcW w:w="1005" w:type="dxa"/>
            <w:shd w:val="clear" w:color="auto" w:fill="auto"/>
          </w:tcPr>
          <w:p w:rsidR="00231718" w:rsidRPr="005C33F1" w:rsidRDefault="00231718" w:rsidP="005C33F1">
            <w:pPr>
              <w:jc w:val="center"/>
              <w:rPr>
                <w:sz w:val="18"/>
                <w:szCs w:val="18"/>
              </w:rPr>
            </w:pPr>
            <w:r w:rsidRPr="005C33F1">
              <w:rPr>
                <w:sz w:val="18"/>
                <w:szCs w:val="18"/>
              </w:rPr>
              <w:t>610</w:t>
            </w:r>
          </w:p>
        </w:tc>
        <w:tc>
          <w:tcPr>
            <w:tcW w:w="1149" w:type="dxa"/>
            <w:shd w:val="clear" w:color="auto" w:fill="auto"/>
          </w:tcPr>
          <w:p w:rsidR="00231718" w:rsidRPr="005C33F1" w:rsidRDefault="00231718" w:rsidP="005C33F1">
            <w:pPr>
              <w:jc w:val="center"/>
              <w:rPr>
                <w:sz w:val="18"/>
                <w:szCs w:val="18"/>
              </w:rPr>
            </w:pPr>
            <w:r w:rsidRPr="005C33F1">
              <w:rPr>
                <w:sz w:val="18"/>
                <w:szCs w:val="18"/>
              </w:rPr>
              <w:t>660</w:t>
            </w:r>
          </w:p>
        </w:tc>
      </w:tr>
      <w:tr w:rsidR="00231718" w:rsidRPr="005C33F1" w:rsidTr="005C33F1">
        <w:tc>
          <w:tcPr>
            <w:tcW w:w="1272" w:type="dxa"/>
            <w:shd w:val="clear" w:color="auto" w:fill="auto"/>
          </w:tcPr>
          <w:p w:rsidR="00231718" w:rsidRPr="005C33F1" w:rsidRDefault="00231718" w:rsidP="005C33F1">
            <w:pPr>
              <w:jc w:val="center"/>
              <w:rPr>
                <w:sz w:val="18"/>
                <w:szCs w:val="18"/>
              </w:rPr>
            </w:pPr>
            <w:r w:rsidRPr="005C33F1">
              <w:rPr>
                <w:sz w:val="18"/>
                <w:szCs w:val="18"/>
              </w:rPr>
              <w:t>2,0</w:t>
            </w:r>
          </w:p>
        </w:tc>
        <w:tc>
          <w:tcPr>
            <w:tcW w:w="1265" w:type="dxa"/>
            <w:shd w:val="clear" w:color="auto" w:fill="auto"/>
          </w:tcPr>
          <w:p w:rsidR="00231718" w:rsidRPr="005C33F1" w:rsidRDefault="00231718" w:rsidP="005C33F1">
            <w:pPr>
              <w:jc w:val="center"/>
              <w:rPr>
                <w:sz w:val="18"/>
                <w:szCs w:val="18"/>
              </w:rPr>
            </w:pPr>
            <w:r w:rsidRPr="005C33F1">
              <w:rPr>
                <w:sz w:val="18"/>
                <w:szCs w:val="18"/>
              </w:rPr>
              <w:t>785</w:t>
            </w:r>
          </w:p>
        </w:tc>
        <w:tc>
          <w:tcPr>
            <w:tcW w:w="1179" w:type="dxa"/>
            <w:shd w:val="clear" w:color="auto" w:fill="auto"/>
          </w:tcPr>
          <w:p w:rsidR="00231718" w:rsidRPr="005C33F1" w:rsidRDefault="00231718" w:rsidP="005C33F1">
            <w:pPr>
              <w:jc w:val="center"/>
              <w:rPr>
                <w:sz w:val="18"/>
                <w:szCs w:val="18"/>
              </w:rPr>
            </w:pPr>
            <w:r w:rsidRPr="005C33F1">
              <w:rPr>
                <w:sz w:val="18"/>
                <w:szCs w:val="18"/>
              </w:rPr>
              <w:t>710</w:t>
            </w:r>
          </w:p>
        </w:tc>
        <w:tc>
          <w:tcPr>
            <w:tcW w:w="1432" w:type="dxa"/>
            <w:shd w:val="clear" w:color="auto" w:fill="auto"/>
          </w:tcPr>
          <w:p w:rsidR="00231718" w:rsidRPr="005C33F1" w:rsidRDefault="00231718" w:rsidP="005C33F1">
            <w:pPr>
              <w:jc w:val="center"/>
              <w:rPr>
                <w:sz w:val="18"/>
                <w:szCs w:val="18"/>
              </w:rPr>
            </w:pPr>
            <w:r w:rsidRPr="005C33F1">
              <w:rPr>
                <w:sz w:val="18"/>
                <w:szCs w:val="18"/>
              </w:rPr>
              <w:t>720</w:t>
            </w:r>
          </w:p>
        </w:tc>
        <w:tc>
          <w:tcPr>
            <w:tcW w:w="1005" w:type="dxa"/>
            <w:shd w:val="clear" w:color="auto" w:fill="auto"/>
          </w:tcPr>
          <w:p w:rsidR="00231718" w:rsidRPr="005C33F1" w:rsidRDefault="00231718" w:rsidP="005C33F1">
            <w:pPr>
              <w:jc w:val="center"/>
              <w:rPr>
                <w:sz w:val="18"/>
                <w:szCs w:val="18"/>
              </w:rPr>
            </w:pPr>
            <w:r w:rsidRPr="005C33F1">
              <w:rPr>
                <w:sz w:val="18"/>
                <w:szCs w:val="18"/>
              </w:rPr>
              <w:t>660</w:t>
            </w:r>
          </w:p>
        </w:tc>
        <w:tc>
          <w:tcPr>
            <w:tcW w:w="1149" w:type="dxa"/>
            <w:shd w:val="clear" w:color="auto" w:fill="auto"/>
          </w:tcPr>
          <w:p w:rsidR="00231718" w:rsidRPr="005C33F1" w:rsidRDefault="00231718" w:rsidP="005C33F1">
            <w:pPr>
              <w:jc w:val="center"/>
              <w:rPr>
                <w:sz w:val="18"/>
                <w:szCs w:val="18"/>
              </w:rPr>
            </w:pPr>
            <w:r w:rsidRPr="005C33F1">
              <w:rPr>
                <w:sz w:val="18"/>
                <w:szCs w:val="18"/>
              </w:rPr>
              <w:t>680</w:t>
            </w:r>
          </w:p>
        </w:tc>
      </w:tr>
      <w:tr w:rsidR="00231718" w:rsidRPr="005C33F1" w:rsidTr="005C33F1">
        <w:tc>
          <w:tcPr>
            <w:tcW w:w="1272" w:type="dxa"/>
            <w:shd w:val="clear" w:color="auto" w:fill="auto"/>
          </w:tcPr>
          <w:p w:rsidR="00231718" w:rsidRPr="005C33F1" w:rsidRDefault="00231718" w:rsidP="005C33F1">
            <w:pPr>
              <w:jc w:val="center"/>
              <w:rPr>
                <w:sz w:val="18"/>
                <w:szCs w:val="18"/>
              </w:rPr>
            </w:pPr>
            <w:r w:rsidRPr="005C33F1">
              <w:rPr>
                <w:sz w:val="18"/>
                <w:szCs w:val="18"/>
              </w:rPr>
              <w:t>3,0</w:t>
            </w:r>
          </w:p>
        </w:tc>
        <w:tc>
          <w:tcPr>
            <w:tcW w:w="1265" w:type="dxa"/>
            <w:shd w:val="clear" w:color="auto" w:fill="auto"/>
          </w:tcPr>
          <w:p w:rsidR="00231718" w:rsidRPr="005C33F1" w:rsidRDefault="00231718" w:rsidP="005C33F1">
            <w:pPr>
              <w:jc w:val="center"/>
              <w:rPr>
                <w:sz w:val="18"/>
                <w:szCs w:val="18"/>
              </w:rPr>
            </w:pPr>
            <w:r w:rsidRPr="005C33F1">
              <w:rPr>
                <w:sz w:val="18"/>
                <w:szCs w:val="18"/>
              </w:rPr>
              <w:t>910</w:t>
            </w:r>
          </w:p>
        </w:tc>
        <w:tc>
          <w:tcPr>
            <w:tcW w:w="1179" w:type="dxa"/>
            <w:shd w:val="clear" w:color="auto" w:fill="auto"/>
          </w:tcPr>
          <w:p w:rsidR="00231718" w:rsidRPr="005C33F1" w:rsidRDefault="00231718" w:rsidP="005C33F1">
            <w:pPr>
              <w:jc w:val="center"/>
              <w:rPr>
                <w:sz w:val="18"/>
                <w:szCs w:val="18"/>
              </w:rPr>
            </w:pPr>
            <w:r w:rsidRPr="005C33F1">
              <w:rPr>
                <w:sz w:val="18"/>
                <w:szCs w:val="18"/>
              </w:rPr>
              <w:t>860</w:t>
            </w:r>
          </w:p>
        </w:tc>
        <w:tc>
          <w:tcPr>
            <w:tcW w:w="1432" w:type="dxa"/>
            <w:shd w:val="clear" w:color="auto" w:fill="auto"/>
          </w:tcPr>
          <w:p w:rsidR="00231718" w:rsidRPr="005C33F1" w:rsidRDefault="00231718" w:rsidP="005C33F1">
            <w:pPr>
              <w:jc w:val="center"/>
              <w:rPr>
                <w:sz w:val="18"/>
                <w:szCs w:val="18"/>
              </w:rPr>
            </w:pPr>
            <w:r w:rsidRPr="005C33F1">
              <w:rPr>
                <w:sz w:val="18"/>
                <w:szCs w:val="18"/>
              </w:rPr>
              <w:t>870</w:t>
            </w:r>
          </w:p>
        </w:tc>
        <w:tc>
          <w:tcPr>
            <w:tcW w:w="1005" w:type="dxa"/>
            <w:shd w:val="clear" w:color="auto" w:fill="auto"/>
          </w:tcPr>
          <w:p w:rsidR="00231718" w:rsidRPr="005C33F1" w:rsidRDefault="00231718" w:rsidP="005C33F1">
            <w:pPr>
              <w:jc w:val="center"/>
              <w:rPr>
                <w:sz w:val="18"/>
                <w:szCs w:val="18"/>
              </w:rPr>
            </w:pPr>
            <w:r w:rsidRPr="005C33F1">
              <w:rPr>
                <w:sz w:val="18"/>
                <w:szCs w:val="18"/>
              </w:rPr>
              <w:t>790</w:t>
            </w:r>
          </w:p>
        </w:tc>
        <w:tc>
          <w:tcPr>
            <w:tcW w:w="1149" w:type="dxa"/>
            <w:shd w:val="clear" w:color="auto" w:fill="auto"/>
          </w:tcPr>
          <w:p w:rsidR="00231718" w:rsidRPr="005C33F1" w:rsidRDefault="00231718" w:rsidP="005C33F1">
            <w:pPr>
              <w:jc w:val="center"/>
              <w:rPr>
                <w:sz w:val="18"/>
                <w:szCs w:val="18"/>
              </w:rPr>
            </w:pPr>
            <w:r w:rsidRPr="005C33F1">
              <w:rPr>
                <w:sz w:val="18"/>
                <w:szCs w:val="18"/>
              </w:rPr>
              <w:t>735</w:t>
            </w:r>
          </w:p>
        </w:tc>
      </w:tr>
      <w:tr w:rsidR="00231718" w:rsidRPr="005C33F1" w:rsidTr="005C33F1">
        <w:tc>
          <w:tcPr>
            <w:tcW w:w="1272" w:type="dxa"/>
            <w:shd w:val="clear" w:color="auto" w:fill="auto"/>
          </w:tcPr>
          <w:p w:rsidR="00231718" w:rsidRPr="005C33F1" w:rsidRDefault="00231718" w:rsidP="005C33F1">
            <w:pPr>
              <w:jc w:val="center"/>
              <w:rPr>
                <w:sz w:val="18"/>
                <w:szCs w:val="18"/>
              </w:rPr>
            </w:pPr>
            <w:r w:rsidRPr="005C33F1">
              <w:rPr>
                <w:sz w:val="18"/>
                <w:szCs w:val="18"/>
              </w:rPr>
              <w:t>4,0</w:t>
            </w:r>
          </w:p>
        </w:tc>
        <w:tc>
          <w:tcPr>
            <w:tcW w:w="1265" w:type="dxa"/>
            <w:shd w:val="clear" w:color="auto" w:fill="auto"/>
          </w:tcPr>
          <w:p w:rsidR="00231718" w:rsidRPr="005C33F1" w:rsidRDefault="00231718" w:rsidP="005C33F1">
            <w:pPr>
              <w:jc w:val="center"/>
              <w:rPr>
                <w:sz w:val="18"/>
                <w:szCs w:val="18"/>
              </w:rPr>
            </w:pPr>
            <w:r w:rsidRPr="005C33F1">
              <w:rPr>
                <w:sz w:val="18"/>
                <w:szCs w:val="18"/>
              </w:rPr>
              <w:t>1000</w:t>
            </w:r>
          </w:p>
        </w:tc>
        <w:tc>
          <w:tcPr>
            <w:tcW w:w="1179" w:type="dxa"/>
            <w:shd w:val="clear" w:color="auto" w:fill="auto"/>
          </w:tcPr>
          <w:p w:rsidR="00231718" w:rsidRPr="005C33F1" w:rsidRDefault="00231718" w:rsidP="005C33F1">
            <w:pPr>
              <w:jc w:val="center"/>
              <w:rPr>
                <w:sz w:val="18"/>
                <w:szCs w:val="18"/>
              </w:rPr>
            </w:pPr>
            <w:r w:rsidRPr="005C33F1">
              <w:rPr>
                <w:sz w:val="18"/>
                <w:szCs w:val="18"/>
              </w:rPr>
              <w:t>1000</w:t>
            </w:r>
          </w:p>
        </w:tc>
        <w:tc>
          <w:tcPr>
            <w:tcW w:w="1432" w:type="dxa"/>
            <w:shd w:val="clear" w:color="auto" w:fill="auto"/>
          </w:tcPr>
          <w:p w:rsidR="00231718" w:rsidRPr="005C33F1" w:rsidRDefault="00231718" w:rsidP="005C33F1">
            <w:pPr>
              <w:jc w:val="center"/>
              <w:rPr>
                <w:sz w:val="18"/>
                <w:szCs w:val="18"/>
              </w:rPr>
            </w:pPr>
            <w:r w:rsidRPr="005C33F1">
              <w:rPr>
                <w:sz w:val="18"/>
                <w:szCs w:val="18"/>
              </w:rPr>
              <w:t>970</w:t>
            </w:r>
          </w:p>
        </w:tc>
        <w:tc>
          <w:tcPr>
            <w:tcW w:w="1005" w:type="dxa"/>
            <w:shd w:val="clear" w:color="auto" w:fill="auto"/>
          </w:tcPr>
          <w:p w:rsidR="00231718" w:rsidRPr="005C33F1" w:rsidRDefault="00231718" w:rsidP="005C33F1">
            <w:pPr>
              <w:jc w:val="center"/>
              <w:rPr>
                <w:sz w:val="18"/>
                <w:szCs w:val="18"/>
              </w:rPr>
            </w:pPr>
            <w:r w:rsidRPr="005C33F1">
              <w:rPr>
                <w:sz w:val="18"/>
                <w:szCs w:val="18"/>
              </w:rPr>
              <w:t>875</w:t>
            </w:r>
          </w:p>
        </w:tc>
        <w:tc>
          <w:tcPr>
            <w:tcW w:w="1149" w:type="dxa"/>
            <w:shd w:val="clear" w:color="auto" w:fill="auto"/>
          </w:tcPr>
          <w:p w:rsidR="00231718" w:rsidRPr="005C33F1" w:rsidRDefault="00231718" w:rsidP="005C33F1">
            <w:pPr>
              <w:jc w:val="center"/>
              <w:rPr>
                <w:sz w:val="18"/>
                <w:szCs w:val="18"/>
              </w:rPr>
            </w:pPr>
            <w:r w:rsidRPr="005C33F1">
              <w:rPr>
                <w:sz w:val="18"/>
                <w:szCs w:val="18"/>
              </w:rPr>
              <w:t>750</w:t>
            </w:r>
          </w:p>
        </w:tc>
      </w:tr>
      <w:tr w:rsidR="00231718" w:rsidRPr="005C33F1" w:rsidTr="005C33F1">
        <w:tc>
          <w:tcPr>
            <w:tcW w:w="1272" w:type="dxa"/>
            <w:shd w:val="clear" w:color="auto" w:fill="auto"/>
          </w:tcPr>
          <w:p w:rsidR="00231718" w:rsidRPr="005C33F1" w:rsidRDefault="00231718" w:rsidP="005C33F1">
            <w:pPr>
              <w:jc w:val="center"/>
              <w:rPr>
                <w:sz w:val="18"/>
                <w:szCs w:val="18"/>
              </w:rPr>
            </w:pPr>
            <w:r w:rsidRPr="005C33F1">
              <w:rPr>
                <w:sz w:val="18"/>
                <w:szCs w:val="18"/>
              </w:rPr>
              <w:t>5,0</w:t>
            </w:r>
          </w:p>
        </w:tc>
        <w:tc>
          <w:tcPr>
            <w:tcW w:w="1265" w:type="dxa"/>
            <w:shd w:val="clear" w:color="auto" w:fill="auto"/>
          </w:tcPr>
          <w:p w:rsidR="00231718" w:rsidRPr="005C33F1" w:rsidRDefault="00231718" w:rsidP="005C33F1">
            <w:pPr>
              <w:jc w:val="center"/>
              <w:rPr>
                <w:sz w:val="18"/>
                <w:szCs w:val="18"/>
              </w:rPr>
            </w:pPr>
            <w:r w:rsidRPr="005C33F1">
              <w:rPr>
                <w:sz w:val="18"/>
                <w:szCs w:val="18"/>
              </w:rPr>
              <w:t>1050</w:t>
            </w:r>
          </w:p>
        </w:tc>
        <w:tc>
          <w:tcPr>
            <w:tcW w:w="1179" w:type="dxa"/>
            <w:shd w:val="clear" w:color="auto" w:fill="auto"/>
          </w:tcPr>
          <w:p w:rsidR="00231718" w:rsidRPr="005C33F1" w:rsidRDefault="00231718" w:rsidP="005C33F1">
            <w:pPr>
              <w:jc w:val="center"/>
              <w:rPr>
                <w:sz w:val="18"/>
                <w:szCs w:val="18"/>
              </w:rPr>
            </w:pPr>
            <w:r w:rsidRPr="005C33F1">
              <w:rPr>
                <w:sz w:val="18"/>
                <w:szCs w:val="18"/>
              </w:rPr>
              <w:t>1080</w:t>
            </w:r>
          </w:p>
        </w:tc>
        <w:tc>
          <w:tcPr>
            <w:tcW w:w="1432" w:type="dxa"/>
            <w:shd w:val="clear" w:color="auto" w:fill="auto"/>
          </w:tcPr>
          <w:p w:rsidR="00231718" w:rsidRPr="005C33F1" w:rsidRDefault="00231718" w:rsidP="005C33F1">
            <w:pPr>
              <w:jc w:val="center"/>
              <w:rPr>
                <w:sz w:val="18"/>
                <w:szCs w:val="18"/>
              </w:rPr>
            </w:pPr>
            <w:r w:rsidRPr="005C33F1">
              <w:rPr>
                <w:sz w:val="18"/>
                <w:szCs w:val="18"/>
              </w:rPr>
              <w:t>1025</w:t>
            </w:r>
          </w:p>
        </w:tc>
        <w:tc>
          <w:tcPr>
            <w:tcW w:w="1005" w:type="dxa"/>
            <w:shd w:val="clear" w:color="auto" w:fill="auto"/>
          </w:tcPr>
          <w:p w:rsidR="00231718" w:rsidRPr="005C33F1" w:rsidRDefault="00231718" w:rsidP="005C33F1">
            <w:pPr>
              <w:jc w:val="center"/>
              <w:rPr>
                <w:sz w:val="18"/>
                <w:szCs w:val="18"/>
              </w:rPr>
            </w:pPr>
            <w:r w:rsidRPr="005C33F1">
              <w:rPr>
                <w:sz w:val="18"/>
                <w:szCs w:val="18"/>
              </w:rPr>
              <w:t>965</w:t>
            </w:r>
          </w:p>
        </w:tc>
        <w:tc>
          <w:tcPr>
            <w:tcW w:w="1149" w:type="dxa"/>
            <w:shd w:val="clear" w:color="auto" w:fill="auto"/>
          </w:tcPr>
          <w:p w:rsidR="00231718" w:rsidRPr="005C33F1" w:rsidRDefault="00231718" w:rsidP="005C33F1">
            <w:pPr>
              <w:jc w:val="center"/>
              <w:rPr>
                <w:sz w:val="18"/>
                <w:szCs w:val="18"/>
              </w:rPr>
            </w:pPr>
            <w:r w:rsidRPr="005C33F1">
              <w:rPr>
                <w:sz w:val="18"/>
                <w:szCs w:val="18"/>
              </w:rPr>
              <w:t>780</w:t>
            </w:r>
          </w:p>
        </w:tc>
      </w:tr>
      <w:tr w:rsidR="00231718" w:rsidRPr="005C33F1" w:rsidTr="005C33F1">
        <w:tc>
          <w:tcPr>
            <w:tcW w:w="1272" w:type="dxa"/>
            <w:shd w:val="clear" w:color="auto" w:fill="auto"/>
          </w:tcPr>
          <w:p w:rsidR="00231718" w:rsidRPr="005C33F1" w:rsidRDefault="00231718" w:rsidP="005C33F1">
            <w:pPr>
              <w:jc w:val="center"/>
              <w:rPr>
                <w:sz w:val="18"/>
                <w:szCs w:val="18"/>
              </w:rPr>
            </w:pPr>
            <w:r w:rsidRPr="005C33F1">
              <w:rPr>
                <w:sz w:val="18"/>
                <w:szCs w:val="18"/>
              </w:rPr>
              <w:t>6,0</w:t>
            </w:r>
          </w:p>
        </w:tc>
        <w:tc>
          <w:tcPr>
            <w:tcW w:w="1265" w:type="dxa"/>
            <w:shd w:val="clear" w:color="auto" w:fill="auto"/>
          </w:tcPr>
          <w:p w:rsidR="00231718" w:rsidRPr="005C33F1" w:rsidRDefault="00231718" w:rsidP="005C33F1">
            <w:pPr>
              <w:jc w:val="center"/>
              <w:rPr>
                <w:sz w:val="18"/>
                <w:szCs w:val="18"/>
              </w:rPr>
            </w:pPr>
            <w:r w:rsidRPr="005C33F1">
              <w:rPr>
                <w:sz w:val="18"/>
                <w:szCs w:val="18"/>
              </w:rPr>
              <w:t>1120</w:t>
            </w:r>
          </w:p>
        </w:tc>
        <w:tc>
          <w:tcPr>
            <w:tcW w:w="1179" w:type="dxa"/>
            <w:shd w:val="clear" w:color="auto" w:fill="auto"/>
          </w:tcPr>
          <w:p w:rsidR="00231718" w:rsidRPr="005C33F1" w:rsidRDefault="00231718" w:rsidP="005C33F1">
            <w:pPr>
              <w:jc w:val="center"/>
              <w:rPr>
                <w:sz w:val="18"/>
                <w:szCs w:val="18"/>
              </w:rPr>
            </w:pPr>
            <w:r w:rsidRPr="005C33F1">
              <w:rPr>
                <w:sz w:val="18"/>
                <w:szCs w:val="18"/>
              </w:rPr>
              <w:t>1160</w:t>
            </w:r>
          </w:p>
        </w:tc>
        <w:tc>
          <w:tcPr>
            <w:tcW w:w="1432" w:type="dxa"/>
            <w:shd w:val="clear" w:color="auto" w:fill="auto"/>
          </w:tcPr>
          <w:p w:rsidR="00231718" w:rsidRPr="005C33F1" w:rsidRDefault="00231718" w:rsidP="005C33F1">
            <w:pPr>
              <w:jc w:val="center"/>
              <w:rPr>
                <w:sz w:val="18"/>
                <w:szCs w:val="18"/>
              </w:rPr>
            </w:pPr>
            <w:r w:rsidRPr="005C33F1">
              <w:rPr>
                <w:sz w:val="18"/>
                <w:szCs w:val="18"/>
              </w:rPr>
              <w:t>1095</w:t>
            </w:r>
          </w:p>
        </w:tc>
        <w:tc>
          <w:tcPr>
            <w:tcW w:w="1005" w:type="dxa"/>
            <w:shd w:val="clear" w:color="auto" w:fill="auto"/>
          </w:tcPr>
          <w:p w:rsidR="00231718" w:rsidRPr="005C33F1" w:rsidRDefault="00231718" w:rsidP="005C33F1">
            <w:pPr>
              <w:jc w:val="center"/>
              <w:rPr>
                <w:sz w:val="18"/>
                <w:szCs w:val="18"/>
              </w:rPr>
            </w:pPr>
            <w:r w:rsidRPr="005C33F1">
              <w:rPr>
                <w:sz w:val="18"/>
                <w:szCs w:val="18"/>
              </w:rPr>
              <w:t>1020</w:t>
            </w:r>
          </w:p>
        </w:tc>
        <w:tc>
          <w:tcPr>
            <w:tcW w:w="1149" w:type="dxa"/>
            <w:shd w:val="clear" w:color="auto" w:fill="auto"/>
          </w:tcPr>
          <w:p w:rsidR="00231718" w:rsidRPr="005C33F1" w:rsidRDefault="00231718" w:rsidP="005C33F1">
            <w:pPr>
              <w:jc w:val="center"/>
              <w:rPr>
                <w:sz w:val="18"/>
                <w:szCs w:val="18"/>
              </w:rPr>
            </w:pPr>
            <w:r w:rsidRPr="005C33F1">
              <w:rPr>
                <w:sz w:val="18"/>
                <w:szCs w:val="18"/>
              </w:rPr>
              <w:t>830</w:t>
            </w:r>
          </w:p>
        </w:tc>
      </w:tr>
    </w:tbl>
    <w:p w:rsidR="00231718" w:rsidRPr="00DE2151" w:rsidRDefault="00231718" w:rsidP="00231718">
      <w:pPr>
        <w:jc w:val="center"/>
        <w:rPr>
          <w:sz w:val="22"/>
          <w:szCs w:val="22"/>
        </w:rPr>
      </w:pPr>
    </w:p>
    <w:p w:rsidR="00231718" w:rsidRPr="00DE2151" w:rsidRDefault="00231718" w:rsidP="00231718">
      <w:pPr>
        <w:spacing w:line="252" w:lineRule="auto"/>
        <w:jc w:val="both"/>
        <w:rPr>
          <w:sz w:val="22"/>
          <w:szCs w:val="22"/>
        </w:rPr>
      </w:pPr>
      <w:r w:rsidRPr="00DE2151">
        <w:rPr>
          <w:sz w:val="22"/>
          <w:szCs w:val="22"/>
        </w:rPr>
        <w:tab/>
        <w:t xml:space="preserve">Эти результаты </w:t>
      </w:r>
      <w:r>
        <w:rPr>
          <w:sz w:val="22"/>
          <w:szCs w:val="22"/>
        </w:rPr>
        <w:t xml:space="preserve">можно объяснить </w:t>
      </w:r>
      <w:r w:rsidRPr="00DE2151">
        <w:rPr>
          <w:sz w:val="22"/>
          <w:szCs w:val="22"/>
        </w:rPr>
        <w:t>активным охлаждающим действием полимерсодержащих СОТС на зону резания, локализацией тепловых процессов к поверхности трения, уменьшением пластических деформаций и изменением адгезионного взаимодействия на контакте. Ослабле</w:t>
      </w:r>
      <w:r w:rsidRPr="00DE2151">
        <w:rPr>
          <w:sz w:val="22"/>
          <w:szCs w:val="22"/>
        </w:rPr>
        <w:lastRenderedPageBreak/>
        <w:t>ние адгезионных процессов на поверхности трения уменьшает торможение п</w:t>
      </w:r>
      <w:r>
        <w:rPr>
          <w:sz w:val="22"/>
          <w:szCs w:val="22"/>
        </w:rPr>
        <w:t>ла</w:t>
      </w:r>
      <w:r w:rsidRPr="00DE2151">
        <w:rPr>
          <w:sz w:val="22"/>
          <w:szCs w:val="22"/>
        </w:rPr>
        <w:t xml:space="preserve">стически деформируемых слоев по передней поверхности инструмента, </w:t>
      </w:r>
      <w:r>
        <w:rPr>
          <w:sz w:val="22"/>
          <w:szCs w:val="22"/>
        </w:rPr>
        <w:t xml:space="preserve"> способствует </w:t>
      </w:r>
      <w:r w:rsidRPr="00DE2151">
        <w:rPr>
          <w:sz w:val="22"/>
          <w:szCs w:val="22"/>
        </w:rPr>
        <w:t>более быстрому выравниванию скоростей скольжения в этих слоях и уменьшению длины участка пластического контакта. Поэтому даже при равенстве нормальных напряжений на передней поверхности соответствующие составляющие усилия резания могут быть меньше при применении активных СОТС. Полимерсодержащие СОЖ снижают температуру резания (табл.6.13). Это вызвано более высоким охлаждающим действием полимерсодержащих СОЖ из-за действия источника теплопоглощения от деструкции и полимера</w:t>
      </w:r>
      <w:r>
        <w:rPr>
          <w:sz w:val="22"/>
          <w:szCs w:val="22"/>
        </w:rPr>
        <w:t>,</w:t>
      </w:r>
      <w:r w:rsidRPr="00DE2151">
        <w:rPr>
          <w:sz w:val="22"/>
          <w:szCs w:val="22"/>
        </w:rPr>
        <w:t xml:space="preserve"> </w:t>
      </w:r>
      <w:r>
        <w:rPr>
          <w:sz w:val="22"/>
          <w:szCs w:val="22"/>
        </w:rPr>
        <w:t>а также вследствие</w:t>
      </w:r>
      <w:r w:rsidRPr="00DE2151">
        <w:rPr>
          <w:sz w:val="22"/>
          <w:szCs w:val="22"/>
        </w:rPr>
        <w:t xml:space="preserve"> интенсивного теплоотвода со свободных поверхностей инструмента достаточно прочной пленкой латекса.</w:t>
      </w:r>
    </w:p>
    <w:p w:rsidR="00231718" w:rsidRPr="00DE2151" w:rsidRDefault="00231718" w:rsidP="00231718">
      <w:pPr>
        <w:jc w:val="center"/>
        <w:rPr>
          <w:sz w:val="22"/>
          <w:szCs w:val="22"/>
        </w:rPr>
      </w:pPr>
      <w:r w:rsidRPr="00DE2151">
        <w:rPr>
          <w:sz w:val="22"/>
          <w:szCs w:val="22"/>
        </w:rPr>
        <w:t xml:space="preserve"> </w:t>
      </w:r>
    </w:p>
    <w:p w:rsidR="00231718" w:rsidRPr="00726603" w:rsidRDefault="00231718" w:rsidP="00231718">
      <w:pPr>
        <w:jc w:val="center"/>
        <w:rPr>
          <w:rFonts w:ascii="Bookman Old Style" w:hAnsi="Bookman Old Style"/>
        </w:rPr>
      </w:pPr>
      <w:r w:rsidRPr="00726603">
        <w:rPr>
          <w:rFonts w:ascii="Bookman Old Style" w:hAnsi="Bookman Old Style"/>
        </w:rPr>
        <w:t xml:space="preserve">6.8.2. Резание инструментами с улучшенными </w:t>
      </w:r>
    </w:p>
    <w:p w:rsidR="00231718" w:rsidRPr="00063EA1" w:rsidRDefault="00231718" w:rsidP="00231718">
      <w:pPr>
        <w:jc w:val="center"/>
        <w:rPr>
          <w:rFonts w:ascii="Bookman Old Style" w:hAnsi="Bookman Old Style"/>
        </w:rPr>
      </w:pPr>
      <w:r w:rsidRPr="00726603">
        <w:rPr>
          <w:rFonts w:ascii="Bookman Old Style" w:hAnsi="Bookman Old Style"/>
        </w:rPr>
        <w:t>эксплуатационными свойствами</w:t>
      </w:r>
      <w:r>
        <w:rPr>
          <w:rFonts w:ascii="Bookman Old Style" w:hAnsi="Bookman Old Style"/>
        </w:rPr>
        <w:t xml:space="preserve"> </w:t>
      </w:r>
      <w:r w:rsidRPr="005412CA">
        <w:rPr>
          <w:sz w:val="22"/>
          <w:szCs w:val="22"/>
        </w:rPr>
        <w:t>[</w:t>
      </w:r>
      <w:r w:rsidRPr="00063EA1">
        <w:rPr>
          <w:sz w:val="22"/>
          <w:szCs w:val="22"/>
        </w:rPr>
        <w:t>38</w:t>
      </w:r>
      <w:r w:rsidRPr="005412CA">
        <w:rPr>
          <w:sz w:val="22"/>
          <w:szCs w:val="22"/>
        </w:rPr>
        <w:t>]</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Режущие свойства инструментов могут быть улучшены за счет направленного изменения характеристик поверхностных слоев инструментального материала, когда контактные площадки инструмента будут эффективно сопротивляться различным видам изнашивания в широком диапазоне температур резания (200-1000</w:t>
      </w:r>
      <w:r w:rsidRPr="00DE2151">
        <w:rPr>
          <w:sz w:val="22"/>
          <w:szCs w:val="22"/>
          <w:vertAlign w:val="superscript"/>
        </w:rPr>
        <w:t>0</w:t>
      </w:r>
      <w:r w:rsidRPr="00DE2151">
        <w:rPr>
          <w:sz w:val="22"/>
          <w:szCs w:val="22"/>
        </w:rPr>
        <w:t>С), обладать достаточным запасом прочности при сжатии и изгибе, эффективно сопротивляться ударным нагрузкам и знакопеременным напряжениям.</w:t>
      </w:r>
    </w:p>
    <w:p w:rsidR="00231718" w:rsidRPr="00DE2151" w:rsidRDefault="00231718" w:rsidP="00231718">
      <w:pPr>
        <w:jc w:val="both"/>
        <w:rPr>
          <w:sz w:val="22"/>
          <w:szCs w:val="22"/>
        </w:rPr>
      </w:pPr>
      <w:r w:rsidRPr="00DE2151">
        <w:rPr>
          <w:sz w:val="22"/>
          <w:szCs w:val="22"/>
        </w:rPr>
        <w:tab/>
        <w:t>В современном инструментальном производстве широко используются различные способы улучшения режущих свойств инструментальных материалов, которые условно можно разделить на четыре большие группы:</w:t>
      </w:r>
    </w:p>
    <w:p w:rsidR="00231718" w:rsidRPr="00DE2151" w:rsidRDefault="00231718" w:rsidP="00231718">
      <w:pPr>
        <w:jc w:val="both"/>
        <w:rPr>
          <w:sz w:val="22"/>
          <w:szCs w:val="22"/>
        </w:rPr>
      </w:pPr>
      <w:r w:rsidRPr="00DE2151">
        <w:rPr>
          <w:sz w:val="22"/>
          <w:szCs w:val="22"/>
        </w:rPr>
        <w:tab/>
        <w:t xml:space="preserve">- </w:t>
      </w:r>
      <w:r w:rsidRPr="00DE2151">
        <w:rPr>
          <w:i/>
          <w:sz w:val="22"/>
          <w:szCs w:val="22"/>
        </w:rPr>
        <w:t>механические</w:t>
      </w:r>
      <w:r w:rsidRPr="00DE2151">
        <w:rPr>
          <w:sz w:val="22"/>
          <w:szCs w:val="22"/>
        </w:rPr>
        <w:t xml:space="preserve"> – алмазная заточка, дробеструйная обработка поверхности, обкатка и тренировка инструмента;</w:t>
      </w:r>
    </w:p>
    <w:p w:rsidR="00231718" w:rsidRPr="00DE2151" w:rsidRDefault="00231718" w:rsidP="00231718">
      <w:pPr>
        <w:jc w:val="both"/>
        <w:rPr>
          <w:sz w:val="22"/>
          <w:szCs w:val="22"/>
        </w:rPr>
      </w:pPr>
      <w:r w:rsidRPr="00DE2151">
        <w:rPr>
          <w:sz w:val="22"/>
          <w:szCs w:val="22"/>
        </w:rPr>
        <w:tab/>
        <w:t xml:space="preserve">- </w:t>
      </w:r>
      <w:r w:rsidRPr="00DE2151">
        <w:rPr>
          <w:i/>
          <w:sz w:val="22"/>
          <w:szCs w:val="22"/>
        </w:rPr>
        <w:t>термические и металлургические</w:t>
      </w:r>
      <w:r w:rsidRPr="00DE2151">
        <w:rPr>
          <w:sz w:val="22"/>
          <w:szCs w:val="22"/>
        </w:rPr>
        <w:t xml:space="preserve"> – высокотемпературная закалка твердых сплавов, обработка холодом, введение в материал специальных присадок, улучшающих режущие свойства инструмента;</w:t>
      </w:r>
    </w:p>
    <w:p w:rsidR="00231718" w:rsidRPr="00DE2151" w:rsidRDefault="00231718" w:rsidP="00231718">
      <w:pPr>
        <w:jc w:val="both"/>
        <w:rPr>
          <w:sz w:val="22"/>
          <w:szCs w:val="22"/>
        </w:rPr>
      </w:pPr>
      <w:r w:rsidRPr="00DE2151">
        <w:rPr>
          <w:sz w:val="22"/>
          <w:szCs w:val="22"/>
        </w:rPr>
        <w:tab/>
        <w:t xml:space="preserve">- </w:t>
      </w:r>
      <w:r w:rsidRPr="00DE2151">
        <w:rPr>
          <w:i/>
          <w:sz w:val="22"/>
          <w:szCs w:val="22"/>
        </w:rPr>
        <w:t>физико-химические</w:t>
      </w:r>
      <w:r w:rsidRPr="00DE2151">
        <w:rPr>
          <w:sz w:val="22"/>
          <w:szCs w:val="22"/>
        </w:rPr>
        <w:t xml:space="preserve"> – азотирование и плакирование рабочих поверхностей инструмента, плазменное азотирование и борирование, электроискровое легирование концентрированными пучками высоких энергий (электронные пучки и лазерное излучение), ионная имплантация;</w:t>
      </w:r>
    </w:p>
    <w:p w:rsidR="00231718" w:rsidRPr="00DE2151" w:rsidRDefault="00231718" w:rsidP="00231718">
      <w:pPr>
        <w:jc w:val="both"/>
        <w:rPr>
          <w:i/>
          <w:sz w:val="22"/>
          <w:szCs w:val="22"/>
        </w:rPr>
      </w:pPr>
      <w:r w:rsidRPr="00DE2151">
        <w:rPr>
          <w:i/>
          <w:sz w:val="22"/>
          <w:szCs w:val="22"/>
        </w:rPr>
        <w:tab/>
        <w:t>- нанесение износостойких покрытий.</w:t>
      </w:r>
    </w:p>
    <w:p w:rsidR="00231718" w:rsidRPr="00DE2151" w:rsidRDefault="00231718" w:rsidP="00231718">
      <w:pPr>
        <w:jc w:val="both"/>
        <w:rPr>
          <w:sz w:val="22"/>
          <w:szCs w:val="22"/>
        </w:rPr>
      </w:pPr>
    </w:p>
    <w:p w:rsidR="00231718" w:rsidRPr="00DE2151" w:rsidRDefault="00231718" w:rsidP="00231718">
      <w:pPr>
        <w:jc w:val="center"/>
        <w:rPr>
          <w:b/>
          <w:sz w:val="22"/>
          <w:szCs w:val="22"/>
        </w:rPr>
      </w:pPr>
      <w:r>
        <w:rPr>
          <w:b/>
          <w:sz w:val="22"/>
          <w:szCs w:val="22"/>
        </w:rPr>
        <w:br w:type="page"/>
      </w:r>
      <w:r w:rsidRPr="00DE2151">
        <w:rPr>
          <w:b/>
          <w:sz w:val="22"/>
          <w:szCs w:val="22"/>
        </w:rPr>
        <w:lastRenderedPageBreak/>
        <w:t>Механические методы</w:t>
      </w:r>
    </w:p>
    <w:p w:rsidR="00231718" w:rsidRPr="00DE2151" w:rsidRDefault="00231718" w:rsidP="00231718">
      <w:pPr>
        <w:jc w:val="both"/>
        <w:rPr>
          <w:sz w:val="22"/>
          <w:szCs w:val="22"/>
        </w:rPr>
      </w:pPr>
      <w:r w:rsidRPr="00DE2151">
        <w:rPr>
          <w:sz w:val="22"/>
          <w:szCs w:val="22"/>
        </w:rPr>
        <w:tab/>
        <w:t>Алмазная обработка обеспечивает высокую производительность заточки, хорошее качество поверхности и существенное повышение стойкости твердосплавного инструмента. Повышение стойкости обусловлено изменениями в тонкой структуре и созданием в поверхностном слое инструмента остаточных напряжений сжатия.</w:t>
      </w:r>
    </w:p>
    <w:p w:rsidR="00231718" w:rsidRPr="00DE2151" w:rsidRDefault="00231718" w:rsidP="00231718">
      <w:pPr>
        <w:jc w:val="both"/>
        <w:rPr>
          <w:sz w:val="22"/>
          <w:szCs w:val="22"/>
        </w:rPr>
      </w:pPr>
      <w:r w:rsidRPr="00DE2151">
        <w:rPr>
          <w:sz w:val="22"/>
          <w:szCs w:val="22"/>
        </w:rPr>
        <w:tab/>
        <w:t>Дробеструйная обработка и другие способы ударного воздействия на поверхность инструмента применяются наряду с алмазной заточкой. В результате происходит округление режущей кромки, исключающее ее микровыкрашивание при резании. Создающиеся в поверхности инструмента напряжения сжатия залегают на глубину, большую, чем при алмазной заточке.</w:t>
      </w:r>
      <w:r w:rsidRPr="00DE2151">
        <w:rPr>
          <w:sz w:val="22"/>
          <w:szCs w:val="22"/>
        </w:rPr>
        <w:tab/>
        <w:t xml:space="preserve">При ударном применении инструментов из твердых сплавов и быстрорежущих сталей, по данным Краснодарского технологического университета, получено улучшение основных характеристик процесса резания – уменьшение сил резания, шероховатости поверхности и повышение стойкости: сверл из стали ВК6  – </w:t>
      </w:r>
      <w:r>
        <w:rPr>
          <w:sz w:val="22"/>
          <w:szCs w:val="22"/>
        </w:rPr>
        <w:t xml:space="preserve">в </w:t>
      </w:r>
      <w:r w:rsidRPr="00DE2151">
        <w:rPr>
          <w:sz w:val="22"/>
          <w:szCs w:val="22"/>
        </w:rPr>
        <w:t>2 раза; из Р6М5 – в 2,2 раза, рез</w:t>
      </w:r>
      <w:r>
        <w:rPr>
          <w:sz w:val="22"/>
          <w:szCs w:val="22"/>
        </w:rPr>
        <w:t>цов из Р6М5 –</w:t>
      </w:r>
      <w:r w:rsidRPr="00DE2151">
        <w:rPr>
          <w:sz w:val="22"/>
          <w:szCs w:val="22"/>
        </w:rPr>
        <w:t xml:space="preserve"> в 2,7 раза, из Т15К6 – в 1,6 раза.</w:t>
      </w:r>
    </w:p>
    <w:p w:rsidR="00231718" w:rsidRPr="00DE2151" w:rsidRDefault="00231718" w:rsidP="00231718">
      <w:pPr>
        <w:jc w:val="both"/>
        <w:rPr>
          <w:sz w:val="22"/>
          <w:szCs w:val="22"/>
        </w:rPr>
      </w:pPr>
      <w:r w:rsidRPr="00DE2151">
        <w:rPr>
          <w:sz w:val="22"/>
          <w:szCs w:val="22"/>
        </w:rPr>
        <w:tab/>
        <w:t>Суть процесса тренировки инструмента заключается в том, что перед эксплуатацией инструмента на нормативных режимах резания ему дают поработать на «щадящих» режимах. В результате этого инструментальный материал как бы вскрывает свои резервы. Происходит упорядочение структуры, примеси, сегрегированные по границам зерен, диффундируют вместе со связкой в зерна карбидов. В результате прочностные характеристики инструмента возрастают. Процесс обкатки можно стимулировать введением в зону резания дополнительного контролируемого тепла (путем электроконтактного нагрева), что само по себе приводит к повышению стойкости твердосплавного и быстрорежущего инструмента.</w:t>
      </w:r>
    </w:p>
    <w:p w:rsidR="00231718" w:rsidRPr="00DE2151" w:rsidRDefault="00231718" w:rsidP="00231718">
      <w:pPr>
        <w:jc w:val="center"/>
        <w:rPr>
          <w:b/>
          <w:sz w:val="22"/>
          <w:szCs w:val="22"/>
        </w:rPr>
      </w:pPr>
      <w:r w:rsidRPr="00DE2151">
        <w:rPr>
          <w:b/>
          <w:sz w:val="22"/>
          <w:szCs w:val="22"/>
        </w:rPr>
        <w:t xml:space="preserve">Термические и металлургические методы </w:t>
      </w:r>
    </w:p>
    <w:p w:rsidR="00231718" w:rsidRPr="00DE2151" w:rsidRDefault="00231718" w:rsidP="00231718">
      <w:pPr>
        <w:jc w:val="both"/>
        <w:rPr>
          <w:sz w:val="22"/>
          <w:szCs w:val="22"/>
        </w:rPr>
      </w:pPr>
      <w:r w:rsidRPr="00DE2151">
        <w:rPr>
          <w:sz w:val="22"/>
          <w:szCs w:val="22"/>
        </w:rPr>
        <w:tab/>
        <w:t xml:space="preserve">Термические и металлургические методы облагораживания режущего инструмента обеспечивают создание на поверхности твердосплавного инструмента контролируемых размеров </w:t>
      </w:r>
      <w:r w:rsidR="000661A9">
        <w:rPr>
          <w:position w:val="-6"/>
          <w:sz w:val="22"/>
          <w:szCs w:val="22"/>
        </w:rPr>
        <w:pict>
          <v:shape id="_x0000_i2921" type="#_x0000_t75" style="width:12.75pt;height:12pt">
            <v:imagedata r:id="rId2468" o:title=""/>
          </v:shape>
        </w:pict>
      </w:r>
      <w:r w:rsidRPr="00DE2151">
        <w:rPr>
          <w:sz w:val="22"/>
          <w:szCs w:val="22"/>
        </w:rPr>
        <w:t xml:space="preserve">-фазы (до десятых долей микрометра). Достигается это путем нагрева до температур 698-1623 К в различных средах, при этом с образованием </w:t>
      </w:r>
      <w:r w:rsidR="000661A9">
        <w:rPr>
          <w:position w:val="-6"/>
          <w:sz w:val="22"/>
          <w:szCs w:val="22"/>
        </w:rPr>
        <w:pict>
          <v:shape id="_x0000_i2922" type="#_x0000_t75" style="width:12.75pt;height:12pt">
            <v:imagedata r:id="rId2469" o:title=""/>
          </v:shape>
        </w:pict>
      </w:r>
      <w:r w:rsidRPr="00DE2151">
        <w:rPr>
          <w:sz w:val="22"/>
          <w:szCs w:val="22"/>
        </w:rPr>
        <w:t xml:space="preserve">-фазы происходит окисление кобальтовой связки. В результате термическая обработка твердосплавного инструмента повышает износостойкость при резании в </w:t>
      </w:r>
      <w:r>
        <w:rPr>
          <w:sz w:val="22"/>
          <w:szCs w:val="22"/>
        </w:rPr>
        <w:t xml:space="preserve">                     </w:t>
      </w:r>
      <w:r w:rsidRPr="00DE2151">
        <w:rPr>
          <w:sz w:val="22"/>
          <w:szCs w:val="22"/>
        </w:rPr>
        <w:t>1,2-2 раза.</w:t>
      </w:r>
    </w:p>
    <w:p w:rsidR="00231718" w:rsidRPr="00DE2151" w:rsidRDefault="00231718" w:rsidP="00231718">
      <w:pPr>
        <w:jc w:val="both"/>
        <w:rPr>
          <w:sz w:val="22"/>
          <w:szCs w:val="22"/>
        </w:rPr>
      </w:pPr>
      <w:r w:rsidRPr="00DE2151">
        <w:rPr>
          <w:sz w:val="22"/>
          <w:szCs w:val="22"/>
        </w:rPr>
        <w:tab/>
        <w:t xml:space="preserve">К металлургическим методам можно отнести введение в небольших количествах присадок, улучшающих свойства инструментального материала. Так, добавление азота и алюминия в быстрорежущую сталь </w:t>
      </w:r>
      <w:r w:rsidRPr="00DE2151">
        <w:rPr>
          <w:sz w:val="22"/>
          <w:szCs w:val="22"/>
        </w:rPr>
        <w:lastRenderedPageBreak/>
        <w:t xml:space="preserve">повышает ее твердость и красностойкость. Одним из вариантов улучшения качества быстрорежущих сталей является изменение содержания в них углерода против традиционного. Так, увеличение в стали Р6М5 </w:t>
      </w:r>
      <w:r w:rsidRPr="005412CA">
        <w:rPr>
          <w:sz w:val="22"/>
          <w:szCs w:val="22"/>
        </w:rPr>
        <w:t>[</w:t>
      </w:r>
      <w:r w:rsidR="000661A9">
        <w:rPr>
          <w:position w:val="-10"/>
          <w:sz w:val="22"/>
          <w:szCs w:val="22"/>
        </w:rPr>
        <w:pict>
          <v:shape id="_x0000_i2923" type="#_x0000_t75" style="width:86.25pt;height:17.25pt">
            <v:imagedata r:id="rId2470" o:title=""/>
          </v:shape>
        </w:pict>
      </w:r>
      <w:r w:rsidRPr="005412CA">
        <w:rPr>
          <w:sz w:val="22"/>
          <w:szCs w:val="22"/>
        </w:rPr>
        <w:t>]</w:t>
      </w:r>
      <w:r w:rsidRPr="00DE2151">
        <w:rPr>
          <w:sz w:val="22"/>
          <w:szCs w:val="22"/>
        </w:rPr>
        <w:t xml:space="preserve">  содержания углерода до </w:t>
      </w:r>
      <w:r w:rsidR="000661A9">
        <w:rPr>
          <w:position w:val="-10"/>
          <w:sz w:val="22"/>
          <w:szCs w:val="22"/>
        </w:rPr>
        <w:pict>
          <v:shape id="_x0000_i2924" type="#_x0000_t75" style="width:56.25pt;height:17.25pt">
            <v:imagedata r:id="rId2471" o:title=""/>
          </v:shape>
        </w:pict>
      </w:r>
      <w:r w:rsidRPr="00DE2151">
        <w:rPr>
          <w:sz w:val="22"/>
          <w:szCs w:val="22"/>
        </w:rPr>
        <w:t xml:space="preserve"> обеспечивает повышение твердости и стойкости инструмента. На рис.6.32 </w:t>
      </w:r>
      <w:r>
        <w:rPr>
          <w:sz w:val="22"/>
          <w:szCs w:val="22"/>
        </w:rPr>
        <w:t xml:space="preserve">даны </w:t>
      </w:r>
      <w:r w:rsidRPr="00DE2151">
        <w:rPr>
          <w:sz w:val="22"/>
          <w:szCs w:val="22"/>
        </w:rPr>
        <w:t>показатели надежности сверл диаметром 14,0 мм из сталей Р6М5 и 10Р6М5, рассчитанные по результатам лабораторных стойкостных испы</w:t>
      </w:r>
      <w:r>
        <w:rPr>
          <w:sz w:val="22"/>
          <w:szCs w:val="22"/>
        </w:rPr>
        <w:t>таний. Из рисунка</w:t>
      </w:r>
      <w:r w:rsidRPr="00DE2151">
        <w:rPr>
          <w:sz w:val="22"/>
          <w:szCs w:val="22"/>
        </w:rPr>
        <w:t xml:space="preserve"> видно, что средняя стойкость сверл из стали 10Р6М5 </w:t>
      </w:r>
      <w:r w:rsidRPr="005412CA">
        <w:rPr>
          <w:sz w:val="22"/>
          <w:szCs w:val="22"/>
        </w:rPr>
        <w:t>[</w:t>
      </w:r>
      <w:r w:rsidRPr="00DE2151">
        <w:rPr>
          <w:sz w:val="22"/>
          <w:szCs w:val="22"/>
        </w:rPr>
        <w:t>при Р(0,5)</w:t>
      </w:r>
      <w:r w:rsidRPr="005412CA">
        <w:rPr>
          <w:sz w:val="22"/>
          <w:szCs w:val="22"/>
        </w:rPr>
        <w:t>]</w:t>
      </w:r>
      <w:r w:rsidRPr="00DE2151">
        <w:rPr>
          <w:sz w:val="22"/>
          <w:szCs w:val="22"/>
        </w:rPr>
        <w:t xml:space="preserve"> на 30% выше, чем из стали Р6М5.</w:t>
      </w:r>
    </w:p>
    <w:p w:rsidR="00231718" w:rsidRPr="00DE2151" w:rsidRDefault="00B033D9" w:rsidP="00231718">
      <w:pPr>
        <w:jc w:val="center"/>
        <w:rPr>
          <w:sz w:val="22"/>
          <w:szCs w:val="22"/>
        </w:rPr>
      </w:pPr>
      <w:r>
        <w:rPr>
          <w:noProof/>
          <w:sz w:val="22"/>
          <w:szCs w:val="22"/>
        </w:rPr>
        <w:drawing>
          <wp:inline distT="0" distB="0" distL="0" distR="0">
            <wp:extent cx="4178300" cy="2355850"/>
            <wp:effectExtent l="0" t="0" r="0" b="6350"/>
            <wp:docPr id="1978" name="Рисунок 1978" descr="6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descr="6_32"/>
                    <pic:cNvPicPr>
                      <a:picLocks noChangeAspect="1" noChangeArrowheads="1"/>
                    </pic:cNvPicPr>
                  </pic:nvPicPr>
                  <pic:blipFill>
                    <a:blip r:embed="rId2472">
                      <a:extLst>
                        <a:ext uri="{28A0092B-C50C-407E-A947-70E740481C1C}">
                          <a14:useLocalDpi xmlns:a14="http://schemas.microsoft.com/office/drawing/2010/main" val="0"/>
                        </a:ext>
                      </a:extLst>
                    </a:blip>
                    <a:srcRect l="3525" b="10164"/>
                    <a:stretch>
                      <a:fillRect/>
                    </a:stretch>
                  </pic:blipFill>
                  <pic:spPr bwMode="auto">
                    <a:xfrm>
                      <a:off x="0" y="0"/>
                      <a:ext cx="4178300" cy="2355850"/>
                    </a:xfrm>
                    <a:prstGeom prst="rect">
                      <a:avLst/>
                    </a:prstGeom>
                    <a:noFill/>
                    <a:ln>
                      <a:noFill/>
                    </a:ln>
                  </pic:spPr>
                </pic:pic>
              </a:graphicData>
            </a:graphic>
          </wp:inline>
        </w:drawing>
      </w:r>
    </w:p>
    <w:p w:rsidR="00231718" w:rsidRPr="00A012E7" w:rsidRDefault="00231718" w:rsidP="00231718">
      <w:pPr>
        <w:jc w:val="center"/>
        <w:rPr>
          <w:sz w:val="20"/>
          <w:szCs w:val="20"/>
        </w:rPr>
      </w:pPr>
      <w:r w:rsidRPr="00A012E7">
        <w:rPr>
          <w:sz w:val="20"/>
          <w:szCs w:val="20"/>
        </w:rPr>
        <w:t xml:space="preserve">а) </w:t>
      </w:r>
      <w:r w:rsidRPr="00A012E7">
        <w:rPr>
          <w:sz w:val="20"/>
          <w:szCs w:val="20"/>
        </w:rPr>
        <w:tab/>
      </w:r>
      <w:r w:rsidRPr="00A012E7">
        <w:rPr>
          <w:sz w:val="20"/>
          <w:szCs w:val="20"/>
        </w:rPr>
        <w:tab/>
      </w:r>
      <w:r w:rsidRPr="00A012E7">
        <w:rPr>
          <w:sz w:val="20"/>
          <w:szCs w:val="20"/>
        </w:rPr>
        <w:tab/>
      </w:r>
      <w:r w:rsidRPr="00A012E7">
        <w:rPr>
          <w:sz w:val="20"/>
          <w:szCs w:val="20"/>
        </w:rPr>
        <w:tab/>
        <w:t>б)</w:t>
      </w:r>
    </w:p>
    <w:p w:rsidR="00231718" w:rsidRPr="00A012E7" w:rsidRDefault="00231718" w:rsidP="00231718">
      <w:pPr>
        <w:jc w:val="center"/>
        <w:rPr>
          <w:sz w:val="20"/>
          <w:szCs w:val="20"/>
        </w:rPr>
      </w:pPr>
      <w:r w:rsidRPr="00A012E7">
        <w:rPr>
          <w:sz w:val="20"/>
          <w:szCs w:val="20"/>
        </w:rPr>
        <w:t xml:space="preserve">Рис.6.32. Плотности вероятностей относительной термоЭДС </w:t>
      </w:r>
      <w:r w:rsidR="000661A9">
        <w:rPr>
          <w:position w:val="-10"/>
          <w:sz w:val="20"/>
          <w:szCs w:val="20"/>
        </w:rPr>
        <w:pict>
          <v:shape id="_x0000_i2925" type="#_x0000_t75" style="width:25.5pt;height:15.75pt">
            <v:imagedata r:id="rId2473" o:title=""/>
          </v:shape>
        </w:pict>
      </w:r>
      <w:r w:rsidRPr="00A012E7">
        <w:rPr>
          <w:sz w:val="20"/>
          <w:szCs w:val="20"/>
        </w:rPr>
        <w:t xml:space="preserve"> (а) </w:t>
      </w:r>
    </w:p>
    <w:p w:rsidR="00231718" w:rsidRPr="00A012E7" w:rsidRDefault="00231718" w:rsidP="00231718">
      <w:pPr>
        <w:jc w:val="center"/>
        <w:rPr>
          <w:sz w:val="20"/>
          <w:szCs w:val="20"/>
        </w:rPr>
      </w:pPr>
      <w:r w:rsidRPr="00A012E7">
        <w:rPr>
          <w:sz w:val="20"/>
          <w:szCs w:val="20"/>
        </w:rPr>
        <w:t xml:space="preserve">и функции надежности </w:t>
      </w:r>
      <w:r w:rsidR="000661A9">
        <w:rPr>
          <w:position w:val="-10"/>
          <w:sz w:val="20"/>
          <w:szCs w:val="20"/>
        </w:rPr>
        <w:pict>
          <v:shape id="_x0000_i2926" type="#_x0000_t75" style="width:24.75pt;height:15.75pt">
            <v:imagedata r:id="rId2474" o:title=""/>
          </v:shape>
        </w:pict>
      </w:r>
      <w:r w:rsidRPr="00A012E7">
        <w:rPr>
          <w:sz w:val="20"/>
          <w:szCs w:val="20"/>
        </w:rPr>
        <w:t xml:space="preserve"> (б) спиральных сверл диаметром 14 мм </w:t>
      </w:r>
    </w:p>
    <w:p w:rsidR="00231718" w:rsidRPr="00A012E7" w:rsidRDefault="00231718" w:rsidP="00231718">
      <w:pPr>
        <w:jc w:val="center"/>
        <w:rPr>
          <w:sz w:val="20"/>
          <w:szCs w:val="20"/>
        </w:rPr>
      </w:pPr>
      <w:r>
        <w:rPr>
          <w:sz w:val="20"/>
          <w:szCs w:val="20"/>
        </w:rPr>
        <w:t>из быстрорежущих сталей</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 xml:space="preserve"> </w:t>
      </w:r>
      <w:r w:rsidRPr="00DE2151">
        <w:rPr>
          <w:sz w:val="22"/>
          <w:szCs w:val="22"/>
        </w:rPr>
        <w:tab/>
        <w:t>К группе термических методов относится обработка инструмента при температурах ниже нуля (криогенная обработка), когда стальной инструмент после закалки охлаждается в среде жидкого азота и выдерживается при такой температуре в течение одного часа. Благодаря более полному переводу остаточного аустенита в мартенсит и исправлению возможных отклонений режима термообработки быстрорежущих сталей (перегрев при закалке, недостаточный отпуск и т.д.), обработка холодом позволяет довести количество остаточного аустенита до 1,35-0,5% и увеличить твердость быстрорежущего инструмента до 66-67 Н</w:t>
      </w:r>
      <w:r w:rsidRPr="00DE2151">
        <w:rPr>
          <w:sz w:val="22"/>
          <w:szCs w:val="22"/>
          <w:lang w:val="en-US"/>
        </w:rPr>
        <w:t>RC</w:t>
      </w:r>
      <w:r w:rsidRPr="00DE2151">
        <w:rPr>
          <w:sz w:val="22"/>
          <w:szCs w:val="22"/>
          <w:vertAlign w:val="subscript"/>
        </w:rPr>
        <w:t>Э</w:t>
      </w:r>
      <w:r w:rsidRPr="00DE2151">
        <w:rPr>
          <w:sz w:val="22"/>
          <w:szCs w:val="22"/>
        </w:rPr>
        <w:t>. По данным Краснодарского технологического университета, стойкость стального ин</w:t>
      </w:r>
      <w:r w:rsidRPr="00DE2151">
        <w:rPr>
          <w:sz w:val="22"/>
          <w:szCs w:val="22"/>
        </w:rPr>
        <w:lastRenderedPageBreak/>
        <w:t>струмента после обработки холодом повышается в 1,5-3,8 ра</w:t>
      </w:r>
      <w:r>
        <w:rPr>
          <w:sz w:val="22"/>
          <w:szCs w:val="22"/>
        </w:rPr>
        <w:t>за, снижаю</w:t>
      </w:r>
      <w:r w:rsidRPr="00DE2151">
        <w:rPr>
          <w:sz w:val="22"/>
          <w:szCs w:val="22"/>
        </w:rPr>
        <w:t>тся усилия резания и шероховатость обработанной поверхности. Установлено положительное влияние криогенной обработки и стойкость твердосплавных резцов [</w:t>
      </w:r>
      <w:r>
        <w:rPr>
          <w:sz w:val="22"/>
          <w:szCs w:val="22"/>
        </w:rPr>
        <w:t>38</w:t>
      </w:r>
      <w:r w:rsidRPr="00DE2151">
        <w:rPr>
          <w:sz w:val="22"/>
          <w:szCs w:val="22"/>
        </w:rPr>
        <w:t>].</w:t>
      </w:r>
    </w:p>
    <w:p w:rsidR="00231718" w:rsidRPr="00DE2151" w:rsidRDefault="00231718" w:rsidP="00231718">
      <w:pPr>
        <w:jc w:val="center"/>
        <w:rPr>
          <w:b/>
          <w:sz w:val="22"/>
          <w:szCs w:val="22"/>
        </w:rPr>
      </w:pPr>
      <w:r w:rsidRPr="00DE2151">
        <w:rPr>
          <w:b/>
          <w:sz w:val="22"/>
          <w:szCs w:val="22"/>
        </w:rPr>
        <w:t>Физико-химические методы</w:t>
      </w:r>
    </w:p>
    <w:p w:rsidR="00231718" w:rsidRPr="00DE2151" w:rsidRDefault="00231718" w:rsidP="00231718">
      <w:pPr>
        <w:jc w:val="both"/>
        <w:rPr>
          <w:sz w:val="22"/>
          <w:szCs w:val="22"/>
        </w:rPr>
      </w:pPr>
      <w:r w:rsidRPr="00DE2151">
        <w:rPr>
          <w:sz w:val="22"/>
          <w:szCs w:val="22"/>
        </w:rPr>
        <w:tab/>
        <w:t>К физико-химическим (химико-термическим) методам относятся методы, основанные на твердофазовом, жидкостном и газофазовом насыщении поверхностей инструмента. Наиболее распространенными из них являются:</w:t>
      </w:r>
    </w:p>
    <w:p w:rsidR="00231718" w:rsidRPr="00DE2151" w:rsidRDefault="00231718" w:rsidP="00231718">
      <w:pPr>
        <w:jc w:val="both"/>
        <w:rPr>
          <w:sz w:val="22"/>
          <w:szCs w:val="22"/>
        </w:rPr>
      </w:pPr>
      <w:r w:rsidRPr="00DE2151">
        <w:rPr>
          <w:sz w:val="22"/>
          <w:szCs w:val="22"/>
        </w:rPr>
        <w:tab/>
        <w:t xml:space="preserve">1. </w:t>
      </w:r>
      <w:r w:rsidRPr="00DE2151">
        <w:rPr>
          <w:i/>
          <w:sz w:val="22"/>
          <w:szCs w:val="22"/>
        </w:rPr>
        <w:t>Цианирование</w:t>
      </w:r>
      <w:r w:rsidRPr="00DE2151">
        <w:rPr>
          <w:sz w:val="22"/>
          <w:szCs w:val="22"/>
        </w:rPr>
        <w:t xml:space="preserve"> – насыщение поверхностного слоя готовых инструментов углеродом и азотом одновременно, обеспечивающее повышение твердости поверхностного слоя </w:t>
      </w:r>
      <w:r>
        <w:rPr>
          <w:sz w:val="22"/>
          <w:szCs w:val="22"/>
        </w:rPr>
        <w:t xml:space="preserve">до </w:t>
      </w:r>
      <w:r w:rsidRPr="00DE2151">
        <w:rPr>
          <w:sz w:val="22"/>
          <w:szCs w:val="22"/>
        </w:rPr>
        <w:t>70-73 HRC</w:t>
      </w:r>
      <w:r w:rsidRPr="00DE2151">
        <w:rPr>
          <w:sz w:val="22"/>
          <w:szCs w:val="22"/>
          <w:vertAlign w:val="subscript"/>
        </w:rPr>
        <w:t>Э</w:t>
      </w:r>
      <w:r w:rsidRPr="00DE2151">
        <w:rPr>
          <w:sz w:val="22"/>
          <w:szCs w:val="22"/>
        </w:rPr>
        <w:t xml:space="preserve"> и теплостойкости примерно на 50</w:t>
      </w:r>
      <w:r w:rsidRPr="00DE2151">
        <w:rPr>
          <w:sz w:val="22"/>
          <w:szCs w:val="22"/>
          <w:vertAlign w:val="superscript"/>
        </w:rPr>
        <w:t>0</w:t>
      </w:r>
      <w:r w:rsidRPr="00DE2151">
        <w:rPr>
          <w:sz w:val="22"/>
          <w:szCs w:val="22"/>
        </w:rPr>
        <w:t>С, в результате чего период стойкости инструментов возрастает в 1,5-3 раза.</w:t>
      </w:r>
    </w:p>
    <w:p w:rsidR="00231718" w:rsidRPr="00DE2151" w:rsidRDefault="00231718" w:rsidP="00231718">
      <w:pPr>
        <w:jc w:val="both"/>
        <w:rPr>
          <w:sz w:val="22"/>
          <w:szCs w:val="22"/>
        </w:rPr>
      </w:pPr>
      <w:r w:rsidRPr="00DE2151">
        <w:rPr>
          <w:sz w:val="22"/>
          <w:szCs w:val="22"/>
        </w:rPr>
        <w:tab/>
        <w:t xml:space="preserve">2. </w:t>
      </w:r>
      <w:r w:rsidRPr="00DE2151">
        <w:rPr>
          <w:i/>
          <w:sz w:val="22"/>
          <w:szCs w:val="22"/>
        </w:rPr>
        <w:t>Сульфидирование</w:t>
      </w:r>
      <w:r w:rsidRPr="00DE2151">
        <w:rPr>
          <w:sz w:val="22"/>
          <w:szCs w:val="22"/>
        </w:rPr>
        <w:t xml:space="preserve"> – образование в поверхностном слое сернистых соединений железа (</w:t>
      </w:r>
      <w:r w:rsidRPr="00DE2151">
        <w:rPr>
          <w:sz w:val="22"/>
          <w:szCs w:val="22"/>
          <w:lang w:val="en-US"/>
        </w:rPr>
        <w:t>FeS</w:t>
      </w:r>
      <w:r w:rsidRPr="00DE2151">
        <w:rPr>
          <w:sz w:val="22"/>
          <w:szCs w:val="22"/>
        </w:rPr>
        <w:t>), уменьшающих силы трения при обработке и повышающих в 1,5-2 раза износостойкость инструмента.</w:t>
      </w:r>
    </w:p>
    <w:p w:rsidR="00231718" w:rsidRPr="00DE2151" w:rsidRDefault="00231718" w:rsidP="00231718">
      <w:pPr>
        <w:jc w:val="both"/>
        <w:rPr>
          <w:sz w:val="22"/>
          <w:szCs w:val="22"/>
        </w:rPr>
      </w:pPr>
      <w:r w:rsidRPr="00DE2151">
        <w:rPr>
          <w:sz w:val="22"/>
          <w:szCs w:val="22"/>
        </w:rPr>
        <w:tab/>
        <w:t xml:space="preserve">3. </w:t>
      </w:r>
      <w:r w:rsidRPr="00DE2151">
        <w:rPr>
          <w:i/>
          <w:sz w:val="22"/>
          <w:szCs w:val="22"/>
        </w:rPr>
        <w:t>Диффузионное хромирование</w:t>
      </w:r>
      <w:r w:rsidRPr="00DE2151">
        <w:rPr>
          <w:sz w:val="22"/>
          <w:szCs w:val="22"/>
        </w:rPr>
        <w:t xml:space="preserve"> – нанесение на поверхность слоя хрома толщиной 3-5 мкм с твердостью около 70 HRC</w:t>
      </w:r>
      <w:r w:rsidRPr="00DE2151">
        <w:rPr>
          <w:sz w:val="22"/>
          <w:szCs w:val="22"/>
          <w:vertAlign w:val="subscript"/>
        </w:rPr>
        <w:t>Э</w:t>
      </w:r>
      <w:r w:rsidRPr="00DE2151">
        <w:rPr>
          <w:sz w:val="22"/>
          <w:szCs w:val="22"/>
        </w:rPr>
        <w:t>. При этом увеличивается износостойкость инструмента, уменьшается схватывание особенно при обработке легких сплавов на основе алюминия, мягких вязких сталей и пластмасс.</w:t>
      </w:r>
    </w:p>
    <w:p w:rsidR="00231718" w:rsidRPr="00DE2151" w:rsidRDefault="00231718" w:rsidP="00231718">
      <w:pPr>
        <w:jc w:val="both"/>
        <w:rPr>
          <w:sz w:val="22"/>
          <w:szCs w:val="22"/>
        </w:rPr>
      </w:pPr>
      <w:r w:rsidRPr="00DE2151">
        <w:rPr>
          <w:sz w:val="22"/>
          <w:szCs w:val="22"/>
        </w:rPr>
        <w:tab/>
        <w:t xml:space="preserve">4. </w:t>
      </w:r>
      <w:r w:rsidRPr="00DE2151">
        <w:rPr>
          <w:i/>
          <w:sz w:val="22"/>
          <w:szCs w:val="22"/>
        </w:rPr>
        <w:t>Азотирование</w:t>
      </w:r>
      <w:r w:rsidRPr="00DE2151">
        <w:rPr>
          <w:sz w:val="22"/>
          <w:szCs w:val="22"/>
        </w:rPr>
        <w:t xml:space="preserve"> (в плазме тлеющего разряда), обеспечивающее в зависимости от скорости насыщения азотом, регулирование структуры и свойств нитридных слоев,</w:t>
      </w:r>
      <w:r>
        <w:rPr>
          <w:sz w:val="22"/>
          <w:szCs w:val="22"/>
        </w:rPr>
        <w:t xml:space="preserve"> что</w:t>
      </w:r>
      <w:r w:rsidRPr="00DE2151">
        <w:rPr>
          <w:sz w:val="22"/>
          <w:szCs w:val="22"/>
        </w:rPr>
        <w:t xml:space="preserve"> увеличива</w:t>
      </w:r>
      <w:r>
        <w:rPr>
          <w:sz w:val="22"/>
          <w:szCs w:val="22"/>
        </w:rPr>
        <w:t>ет</w:t>
      </w:r>
      <w:r w:rsidRPr="00DE2151">
        <w:rPr>
          <w:sz w:val="22"/>
          <w:szCs w:val="22"/>
        </w:rPr>
        <w:t xml:space="preserve"> их твердость в поверхностном с</w:t>
      </w:r>
      <w:r>
        <w:rPr>
          <w:sz w:val="22"/>
          <w:szCs w:val="22"/>
        </w:rPr>
        <w:t>лое глубиной до 20 мкм и повышает</w:t>
      </w:r>
      <w:r w:rsidRPr="00DE2151">
        <w:rPr>
          <w:sz w:val="22"/>
          <w:szCs w:val="22"/>
        </w:rPr>
        <w:t xml:space="preserve"> износостойкость инструмента в 2-3 раза.</w:t>
      </w:r>
    </w:p>
    <w:p w:rsidR="00231718" w:rsidRPr="00DE2151" w:rsidRDefault="00231718" w:rsidP="00231718">
      <w:pPr>
        <w:jc w:val="both"/>
        <w:rPr>
          <w:sz w:val="22"/>
          <w:szCs w:val="22"/>
        </w:rPr>
      </w:pPr>
      <w:r w:rsidRPr="00DE2151">
        <w:rPr>
          <w:sz w:val="22"/>
          <w:szCs w:val="22"/>
        </w:rPr>
        <w:tab/>
        <w:t xml:space="preserve">5. </w:t>
      </w:r>
      <w:r w:rsidRPr="00DE2151">
        <w:rPr>
          <w:i/>
          <w:sz w:val="22"/>
          <w:szCs w:val="22"/>
        </w:rPr>
        <w:t>Обработка перегретым паром</w:t>
      </w:r>
      <w:r w:rsidRPr="00DE2151">
        <w:rPr>
          <w:sz w:val="22"/>
          <w:szCs w:val="22"/>
        </w:rPr>
        <w:t xml:space="preserve"> – благодаря образованию пленки </w:t>
      </w:r>
      <w:r w:rsidR="000661A9">
        <w:rPr>
          <w:position w:val="-12"/>
          <w:sz w:val="22"/>
          <w:szCs w:val="22"/>
        </w:rPr>
        <w:pict>
          <v:shape id="_x0000_i2927" type="#_x0000_t75" style="width:37.5pt;height:19.5pt">
            <v:imagedata r:id="rId2475" o:title=""/>
          </v:shape>
        </w:pict>
      </w:r>
      <w:r w:rsidRPr="00DE2151">
        <w:rPr>
          <w:sz w:val="22"/>
          <w:szCs w:val="22"/>
        </w:rPr>
        <w:t xml:space="preserve"> толщиной 2-5 мкм уменьшает адгезию между обрабатываемым и инструментальным материалами; последующий дополнительный отпуск снимает остаточные напряжения от шлифования и заточки.</w:t>
      </w:r>
    </w:p>
    <w:p w:rsidR="00231718" w:rsidRDefault="00231718" w:rsidP="00231718">
      <w:pPr>
        <w:jc w:val="both"/>
        <w:rPr>
          <w:sz w:val="22"/>
          <w:szCs w:val="22"/>
        </w:rPr>
      </w:pPr>
      <w:r w:rsidRPr="00DE2151">
        <w:rPr>
          <w:sz w:val="22"/>
          <w:szCs w:val="22"/>
        </w:rPr>
        <w:tab/>
        <w:t>При  электроискровном легировании обеспечивается высокая прочность сцепления нанесенного материала с основой и повышение стойкости инструмента и деталей машин до 2-8 раз. К недостаткам метода следует отнести высокую трудоемкость легирования и нестабильность качества наносимого слоя покрытия.</w:t>
      </w:r>
    </w:p>
    <w:p w:rsidR="00231718" w:rsidRPr="00F43834" w:rsidRDefault="00231718" w:rsidP="00231718">
      <w:pPr>
        <w:jc w:val="center"/>
        <w:rPr>
          <w:b/>
          <w:sz w:val="22"/>
          <w:szCs w:val="22"/>
        </w:rPr>
      </w:pPr>
      <w:r>
        <w:rPr>
          <w:b/>
          <w:sz w:val="22"/>
          <w:szCs w:val="22"/>
        </w:rPr>
        <w:t>Физические методы улучшения режущих свойств</w:t>
      </w:r>
    </w:p>
    <w:p w:rsidR="00231718" w:rsidRDefault="00231718" w:rsidP="00231718">
      <w:pPr>
        <w:jc w:val="both"/>
        <w:rPr>
          <w:sz w:val="22"/>
          <w:szCs w:val="22"/>
        </w:rPr>
      </w:pPr>
      <w:r w:rsidRPr="00DE2151">
        <w:rPr>
          <w:sz w:val="22"/>
          <w:szCs w:val="22"/>
        </w:rPr>
        <w:tab/>
      </w:r>
      <w:r w:rsidRPr="00F43834">
        <w:rPr>
          <w:i/>
          <w:sz w:val="22"/>
          <w:szCs w:val="22"/>
        </w:rPr>
        <w:t>К физическим методам улучшения режущих свойств</w:t>
      </w:r>
      <w:r w:rsidRPr="00DE2151">
        <w:rPr>
          <w:sz w:val="22"/>
          <w:szCs w:val="22"/>
        </w:rPr>
        <w:t xml:space="preserve"> инструментальных материалов относятся «внешние» энергетическое воздействие на </w:t>
      </w:r>
      <w:r>
        <w:rPr>
          <w:sz w:val="22"/>
          <w:szCs w:val="22"/>
        </w:rPr>
        <w:lastRenderedPageBreak/>
        <w:t>материал:</w:t>
      </w:r>
      <w:r w:rsidRPr="00DE2151">
        <w:rPr>
          <w:sz w:val="22"/>
          <w:szCs w:val="22"/>
        </w:rPr>
        <w:t xml:space="preserve"> облучение электронами высоких энергий и </w:t>
      </w:r>
      <w:r w:rsidR="000661A9">
        <w:rPr>
          <w:position w:val="-12"/>
          <w:sz w:val="22"/>
          <w:szCs w:val="22"/>
        </w:rPr>
        <w:pict>
          <v:shape id="_x0000_i2928" type="#_x0000_t75" style="width:10.5pt;height:15pt">
            <v:imagedata r:id="rId2476" o:title=""/>
          </v:shape>
        </w:pict>
      </w:r>
      <w:r w:rsidRPr="00DE2151">
        <w:rPr>
          <w:sz w:val="22"/>
          <w:szCs w:val="22"/>
        </w:rPr>
        <w:t>-квантами, ионная имплантация, лазерное облучение и др.</w:t>
      </w:r>
      <w:r w:rsidRPr="00F43834">
        <w:rPr>
          <w:sz w:val="22"/>
          <w:szCs w:val="22"/>
        </w:rPr>
        <w:t xml:space="preserve"> </w:t>
      </w:r>
    </w:p>
    <w:p w:rsidR="00231718" w:rsidRPr="00DE2151" w:rsidRDefault="00231718" w:rsidP="00231718">
      <w:pPr>
        <w:jc w:val="both"/>
        <w:rPr>
          <w:sz w:val="22"/>
          <w:szCs w:val="22"/>
        </w:rPr>
      </w:pPr>
      <w:r w:rsidRPr="00DE2151">
        <w:rPr>
          <w:sz w:val="22"/>
          <w:szCs w:val="22"/>
        </w:rPr>
        <w:tab/>
      </w:r>
      <w:r w:rsidRPr="00DE2151">
        <w:rPr>
          <w:i/>
          <w:sz w:val="22"/>
          <w:szCs w:val="22"/>
        </w:rPr>
        <w:t>При облучении металлов</w:t>
      </w:r>
      <w:r w:rsidRPr="00DE2151">
        <w:rPr>
          <w:sz w:val="22"/>
          <w:szCs w:val="22"/>
        </w:rPr>
        <w:t xml:space="preserve"> изменяются их физико-механические свойства, возрастает прочность и твердость, снижается пластичность за счет формирования в поверхностных слоях дислокационной структуры (взаимодействия исходных вакансий с радиационными). В результат</w:t>
      </w:r>
      <w:r>
        <w:rPr>
          <w:sz w:val="22"/>
          <w:szCs w:val="22"/>
        </w:rPr>
        <w:t>е улучшаю</w:t>
      </w:r>
      <w:r w:rsidRPr="00DE2151">
        <w:rPr>
          <w:sz w:val="22"/>
          <w:szCs w:val="22"/>
        </w:rPr>
        <w:t>тся антифрикционные свойства (рис.6.33).</w:t>
      </w:r>
    </w:p>
    <w:p w:rsidR="00231718" w:rsidRPr="00DE2151" w:rsidRDefault="00231718" w:rsidP="00231718">
      <w:pPr>
        <w:jc w:val="both"/>
        <w:rPr>
          <w:sz w:val="22"/>
          <w:szCs w:val="22"/>
        </w:rPr>
      </w:pPr>
    </w:p>
    <w:p w:rsidR="00231718" w:rsidRPr="00DE2151" w:rsidRDefault="00231718" w:rsidP="00231718">
      <w:pPr>
        <w:jc w:val="center"/>
        <w:rPr>
          <w:sz w:val="22"/>
          <w:szCs w:val="22"/>
        </w:rPr>
      </w:pPr>
    </w:p>
    <w:p w:rsidR="00231718" w:rsidRPr="00DE2151" w:rsidRDefault="00B033D9" w:rsidP="00231718">
      <w:pPr>
        <w:jc w:val="center"/>
        <w:rPr>
          <w:sz w:val="22"/>
          <w:szCs w:val="22"/>
        </w:rPr>
      </w:pPr>
      <w:r>
        <w:rPr>
          <w:noProof/>
          <w:sz w:val="22"/>
          <w:szCs w:val="22"/>
        </w:rPr>
        <w:drawing>
          <wp:inline distT="0" distB="0" distL="0" distR="0">
            <wp:extent cx="2616200" cy="1847850"/>
            <wp:effectExtent l="0" t="0" r="0" b="0"/>
            <wp:docPr id="1983" name="Рисунок 1983" descr="6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descr="6_33"/>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2616200" cy="1847850"/>
                    </a:xfrm>
                    <a:prstGeom prst="rect">
                      <a:avLst/>
                    </a:prstGeom>
                    <a:noFill/>
                    <a:ln>
                      <a:noFill/>
                    </a:ln>
                  </pic:spPr>
                </pic:pic>
              </a:graphicData>
            </a:graphic>
          </wp:inline>
        </w:drawing>
      </w:r>
    </w:p>
    <w:p w:rsidR="00231718" w:rsidRDefault="00231718" w:rsidP="00231718">
      <w:pPr>
        <w:ind w:right="271"/>
        <w:jc w:val="center"/>
        <w:rPr>
          <w:sz w:val="20"/>
          <w:szCs w:val="20"/>
        </w:rPr>
      </w:pPr>
      <w:r w:rsidRPr="00F43834">
        <w:rPr>
          <w:sz w:val="20"/>
          <w:szCs w:val="20"/>
        </w:rPr>
        <w:t xml:space="preserve">Рис.6.33. Износостойкость необлученного (1) </w:t>
      </w:r>
    </w:p>
    <w:p w:rsidR="00231718" w:rsidRPr="00F43834" w:rsidRDefault="00231718" w:rsidP="00231718">
      <w:pPr>
        <w:ind w:right="271"/>
        <w:jc w:val="center"/>
        <w:rPr>
          <w:sz w:val="20"/>
          <w:szCs w:val="20"/>
        </w:rPr>
      </w:pPr>
      <w:r w:rsidRPr="00F43834">
        <w:rPr>
          <w:sz w:val="20"/>
          <w:szCs w:val="20"/>
        </w:rPr>
        <w:t>и облученного электронами (2) образцов Армко-Fe (по Е.А.Марковскому)</w:t>
      </w:r>
    </w:p>
    <w:p w:rsidR="00231718" w:rsidRPr="00DE2151"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Представляют определенный интерес полученные нами результаты облучения электронами высоких энергий (</w:t>
      </w:r>
      <w:r w:rsidR="000661A9">
        <w:rPr>
          <w:position w:val="-6"/>
          <w:sz w:val="22"/>
          <w:szCs w:val="22"/>
        </w:rPr>
        <w:pict>
          <v:shape id="_x0000_i2929" type="#_x0000_t75" style="width:15.75pt;height:15pt">
            <v:imagedata r:id="rId2478" o:title=""/>
          </v:shape>
        </w:pict>
      </w:r>
      <w:r w:rsidRPr="00DE2151">
        <w:rPr>
          <w:sz w:val="22"/>
          <w:szCs w:val="22"/>
        </w:rPr>
        <w:t>=5  М</w:t>
      </w:r>
      <w:r w:rsidRPr="00DE2151">
        <w:rPr>
          <w:sz w:val="22"/>
          <w:szCs w:val="22"/>
          <w:vertAlign w:val="subscript"/>
        </w:rPr>
        <w:t>ЭВ</w:t>
      </w:r>
      <w:r w:rsidRPr="00DE2151">
        <w:rPr>
          <w:sz w:val="22"/>
          <w:szCs w:val="22"/>
        </w:rPr>
        <w:t xml:space="preserve">) пластин из твердых сплавов разных марок при различных токах. Установлено изменение структуры тонкого поверхностного слоя облученного твердого сплава глубиной до 20 мкм с изменением положения карбидных зерен </w:t>
      </w:r>
      <w:r w:rsidR="000661A9">
        <w:rPr>
          <w:position w:val="-6"/>
          <w:sz w:val="22"/>
          <w:szCs w:val="22"/>
        </w:rPr>
        <w:pict>
          <v:shape id="_x0000_i2930" type="#_x0000_t75" style="width:24pt;height:15pt">
            <v:imagedata r:id="rId2479" o:title=""/>
          </v:shape>
        </w:pict>
      </w:r>
      <w:r w:rsidRPr="00DE2151">
        <w:rPr>
          <w:sz w:val="22"/>
          <w:szCs w:val="22"/>
        </w:rPr>
        <w:t xml:space="preserve"> и </w:t>
      </w:r>
      <w:r w:rsidR="000661A9">
        <w:rPr>
          <w:position w:val="-12"/>
          <w:sz w:val="22"/>
          <w:szCs w:val="22"/>
        </w:rPr>
        <w:pict>
          <v:shape id="_x0000_i2931" type="#_x0000_t75" style="width:63.75pt;height:19.5pt">
            <v:imagedata r:id="rId2480" o:title=""/>
          </v:shape>
        </w:pict>
      </w:r>
      <w:r w:rsidRPr="00DE2151">
        <w:rPr>
          <w:sz w:val="22"/>
          <w:szCs w:val="22"/>
        </w:rPr>
        <w:t>, сориентированных по нормали к поверхности параллельно пучку электронов, без заметных следов связующей фазы – кобальта. В результате стойкость облученных пластин при токарной обработке стали 45 оказалась выше, чем необлученных (рис.6.34).</w:t>
      </w:r>
    </w:p>
    <w:p w:rsidR="00231718" w:rsidRPr="00DE2151" w:rsidRDefault="00231718" w:rsidP="00231718">
      <w:pPr>
        <w:jc w:val="both"/>
        <w:rPr>
          <w:sz w:val="22"/>
          <w:szCs w:val="22"/>
        </w:rPr>
      </w:pPr>
      <w:r w:rsidRPr="00DE2151">
        <w:rPr>
          <w:sz w:val="22"/>
          <w:szCs w:val="22"/>
        </w:rPr>
        <w:tab/>
        <w:t xml:space="preserve">Сущность процесса </w:t>
      </w:r>
      <w:r w:rsidRPr="00DE2151">
        <w:rPr>
          <w:i/>
          <w:sz w:val="22"/>
          <w:szCs w:val="22"/>
        </w:rPr>
        <w:t>ионной имплантации</w:t>
      </w:r>
      <w:r w:rsidRPr="00DE2151">
        <w:rPr>
          <w:sz w:val="22"/>
          <w:szCs w:val="22"/>
        </w:rPr>
        <w:t xml:space="preserve"> состоит в том, что атомы (молекулы) вещества ионизируются на заряженные ионы, затем напряженностью электрического поля им сообщается энергия (не менее 10 кЭВ), необходимая для внедрения (имплантации)  в поверхность твердого тела. В результате имплантации происходит изменение механических, физических и химических свойств облученного материала. </w:t>
      </w:r>
    </w:p>
    <w:p w:rsidR="00231718" w:rsidRPr="00F43834" w:rsidRDefault="00B033D9" w:rsidP="00231718">
      <w:pPr>
        <w:jc w:val="center"/>
        <w:rPr>
          <w:sz w:val="20"/>
          <w:szCs w:val="20"/>
        </w:rPr>
      </w:pPr>
      <w:r>
        <w:rPr>
          <w:noProof/>
          <w:sz w:val="20"/>
          <w:szCs w:val="20"/>
        </w:rPr>
        <w:lastRenderedPageBreak/>
        <w:drawing>
          <wp:inline distT="0" distB="0" distL="0" distR="0">
            <wp:extent cx="3244850" cy="2266950"/>
            <wp:effectExtent l="0" t="0" r="0" b="0"/>
            <wp:docPr id="1987" name="Рисунок 1987" descr="6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descr="6_34"/>
                    <pic:cNvPicPr>
                      <a:picLocks noChangeAspect="1" noChangeArrowheads="1"/>
                    </pic:cNvPicPr>
                  </pic:nvPicPr>
                  <pic:blipFill>
                    <a:blip r:embed="rId2481" cstate="print">
                      <a:extLst>
                        <a:ext uri="{28A0092B-C50C-407E-A947-70E740481C1C}">
                          <a14:useLocalDpi xmlns:a14="http://schemas.microsoft.com/office/drawing/2010/main" val="0"/>
                        </a:ext>
                      </a:extLst>
                    </a:blip>
                    <a:srcRect l="1781" r="3305" b="4858"/>
                    <a:stretch>
                      <a:fillRect/>
                    </a:stretch>
                  </pic:blipFill>
                  <pic:spPr bwMode="auto">
                    <a:xfrm>
                      <a:off x="0" y="0"/>
                      <a:ext cx="3244850" cy="2266950"/>
                    </a:xfrm>
                    <a:prstGeom prst="rect">
                      <a:avLst/>
                    </a:prstGeom>
                    <a:noFill/>
                    <a:ln>
                      <a:noFill/>
                    </a:ln>
                  </pic:spPr>
                </pic:pic>
              </a:graphicData>
            </a:graphic>
          </wp:inline>
        </w:drawing>
      </w:r>
    </w:p>
    <w:p w:rsidR="00231718" w:rsidRPr="00F43834" w:rsidRDefault="00231718" w:rsidP="00231718">
      <w:pPr>
        <w:jc w:val="both"/>
        <w:rPr>
          <w:sz w:val="20"/>
          <w:szCs w:val="20"/>
        </w:rPr>
      </w:pPr>
      <w:r w:rsidRPr="00F43834">
        <w:rPr>
          <w:sz w:val="20"/>
          <w:szCs w:val="20"/>
        </w:rPr>
        <w:t xml:space="preserve">Рис.6.34. Функции плотности вероятностей стойкости </w:t>
      </w:r>
      <w:r w:rsidR="000661A9">
        <w:rPr>
          <w:position w:val="-10"/>
          <w:sz w:val="20"/>
          <w:szCs w:val="20"/>
        </w:rPr>
        <w:pict>
          <v:shape id="_x0000_i2932" type="#_x0000_t75" style="width:24.75pt;height:15.75pt">
            <v:imagedata r:id="rId2482" o:title=""/>
          </v:shape>
        </w:pict>
      </w:r>
      <w:r w:rsidRPr="00F43834">
        <w:rPr>
          <w:sz w:val="20"/>
          <w:szCs w:val="20"/>
        </w:rPr>
        <w:t xml:space="preserve"> (кривые 1-4) твердосплавных пластин из ВК8 (форма 10114) и надежности </w:t>
      </w:r>
      <w:r w:rsidR="000661A9">
        <w:rPr>
          <w:position w:val="-10"/>
          <w:sz w:val="20"/>
          <w:szCs w:val="20"/>
        </w:rPr>
        <w:pict>
          <v:shape id="_x0000_i2933" type="#_x0000_t75" style="width:24.75pt;height:15.75pt">
            <v:imagedata r:id="rId2483" o:title=""/>
          </v:shape>
        </w:pict>
      </w:r>
      <w:r w:rsidRPr="00F43834">
        <w:rPr>
          <w:sz w:val="20"/>
          <w:szCs w:val="20"/>
        </w:rPr>
        <w:t xml:space="preserve"> (кривые 1'-4</w:t>
      </w:r>
      <w:r w:rsidRPr="005412CA">
        <w:rPr>
          <w:sz w:val="20"/>
          <w:szCs w:val="20"/>
        </w:rPr>
        <w:t>’</w:t>
      </w:r>
      <w:r w:rsidRPr="00F43834">
        <w:rPr>
          <w:sz w:val="20"/>
          <w:szCs w:val="20"/>
        </w:rPr>
        <w:t>) при точении стали ШХ15: 1 и 1</w:t>
      </w:r>
      <w:r w:rsidRPr="005412CA">
        <w:rPr>
          <w:sz w:val="20"/>
          <w:szCs w:val="20"/>
        </w:rPr>
        <w:t>’</w:t>
      </w:r>
      <w:r w:rsidRPr="00F43834">
        <w:rPr>
          <w:sz w:val="20"/>
          <w:szCs w:val="20"/>
        </w:rPr>
        <w:t xml:space="preserve"> – вариант облучения №3; </w:t>
      </w:r>
    </w:p>
    <w:p w:rsidR="00231718" w:rsidRPr="00F43834" w:rsidRDefault="00231718" w:rsidP="00231718">
      <w:pPr>
        <w:ind w:firstLine="1920"/>
        <w:jc w:val="both"/>
        <w:rPr>
          <w:sz w:val="20"/>
          <w:szCs w:val="20"/>
        </w:rPr>
      </w:pPr>
      <w:r w:rsidRPr="00F43834">
        <w:rPr>
          <w:sz w:val="20"/>
          <w:szCs w:val="20"/>
        </w:rPr>
        <w:t xml:space="preserve">2-2' – вариант облучения №2; </w:t>
      </w:r>
    </w:p>
    <w:p w:rsidR="00231718" w:rsidRPr="00F43834" w:rsidRDefault="00231718" w:rsidP="00231718">
      <w:pPr>
        <w:ind w:firstLine="1920"/>
        <w:jc w:val="both"/>
        <w:rPr>
          <w:sz w:val="20"/>
          <w:szCs w:val="20"/>
        </w:rPr>
      </w:pPr>
      <w:r w:rsidRPr="00F43834">
        <w:rPr>
          <w:sz w:val="20"/>
          <w:szCs w:val="20"/>
        </w:rPr>
        <w:t>3-3' – вариант облучения №1;</w:t>
      </w:r>
    </w:p>
    <w:p w:rsidR="00231718" w:rsidRPr="00F43834" w:rsidRDefault="00231718" w:rsidP="00231718">
      <w:pPr>
        <w:ind w:firstLine="1920"/>
        <w:jc w:val="both"/>
        <w:rPr>
          <w:sz w:val="20"/>
          <w:szCs w:val="20"/>
        </w:rPr>
      </w:pPr>
      <w:r w:rsidRPr="00F43834">
        <w:rPr>
          <w:sz w:val="20"/>
          <w:szCs w:val="20"/>
        </w:rPr>
        <w:t>4-4' – необлученные пластины</w:t>
      </w:r>
    </w:p>
    <w:p w:rsidR="00231718" w:rsidRDefault="00231718" w:rsidP="00231718">
      <w:pPr>
        <w:ind w:firstLine="1920"/>
        <w:jc w:val="both"/>
        <w:rPr>
          <w:sz w:val="20"/>
          <w:szCs w:val="20"/>
        </w:rPr>
      </w:pPr>
      <w:r w:rsidRPr="00F43834">
        <w:rPr>
          <w:sz w:val="20"/>
          <w:szCs w:val="20"/>
        </w:rPr>
        <w:t>(</w:t>
      </w:r>
      <w:r w:rsidR="000661A9">
        <w:rPr>
          <w:position w:val="-6"/>
          <w:sz w:val="20"/>
          <w:szCs w:val="20"/>
        </w:rPr>
        <w:pict>
          <v:shape id="_x0000_i2934" type="#_x0000_t75" style="width:9.75pt;height:9.75pt">
            <v:imagedata r:id="rId2484" o:title=""/>
          </v:shape>
        </w:pict>
      </w:r>
      <w:r w:rsidRPr="00F43834">
        <w:rPr>
          <w:sz w:val="20"/>
          <w:szCs w:val="20"/>
        </w:rPr>
        <w:t xml:space="preserve">=1,6 м/с; </w:t>
      </w:r>
      <w:r w:rsidR="000661A9">
        <w:rPr>
          <w:position w:val="-6"/>
          <w:sz w:val="20"/>
          <w:szCs w:val="20"/>
        </w:rPr>
        <w:pict>
          <v:shape id="_x0000_i2935" type="#_x0000_t75" style="width:9.75pt;height:12.75pt">
            <v:imagedata r:id="rId198" o:title=""/>
          </v:shape>
        </w:pict>
      </w:r>
      <w:r w:rsidRPr="00F43834">
        <w:rPr>
          <w:sz w:val="20"/>
          <w:szCs w:val="20"/>
        </w:rPr>
        <w:t>=0,11</w:t>
      </w:r>
      <w:r w:rsidRPr="00F43834">
        <w:rPr>
          <w:sz w:val="20"/>
          <w:szCs w:val="20"/>
        </w:rPr>
        <w:sym w:font="Symbol" w:char="F0D7"/>
      </w:r>
      <w:r w:rsidRPr="00F43834">
        <w:rPr>
          <w:sz w:val="20"/>
          <w:szCs w:val="20"/>
        </w:rPr>
        <w:t>10</w:t>
      </w:r>
      <w:r w:rsidRPr="00F43834">
        <w:rPr>
          <w:sz w:val="20"/>
          <w:szCs w:val="20"/>
          <w:vertAlign w:val="superscript"/>
        </w:rPr>
        <w:t>-3</w:t>
      </w:r>
      <w:r w:rsidRPr="00F43834">
        <w:rPr>
          <w:sz w:val="20"/>
          <w:szCs w:val="20"/>
        </w:rPr>
        <w:t xml:space="preserve"> м/об; </w:t>
      </w:r>
      <w:r w:rsidR="000661A9">
        <w:rPr>
          <w:position w:val="-6"/>
          <w:sz w:val="20"/>
          <w:szCs w:val="20"/>
        </w:rPr>
        <w:pict>
          <v:shape id="_x0000_i2936" type="#_x0000_t75" style="width:6.75pt;height:12pt">
            <v:imagedata r:id="rId206" o:title=""/>
          </v:shape>
        </w:pict>
      </w:r>
      <w:r w:rsidRPr="00F43834">
        <w:rPr>
          <w:sz w:val="20"/>
          <w:szCs w:val="20"/>
        </w:rPr>
        <w:t>=0,5</w:t>
      </w:r>
      <w:r w:rsidRPr="00F43834">
        <w:rPr>
          <w:sz w:val="20"/>
          <w:szCs w:val="20"/>
        </w:rPr>
        <w:sym w:font="Symbol" w:char="F0D7"/>
      </w:r>
      <w:r w:rsidRPr="00F43834">
        <w:rPr>
          <w:sz w:val="20"/>
          <w:szCs w:val="20"/>
        </w:rPr>
        <w:t>10</w:t>
      </w:r>
      <w:r w:rsidRPr="00F43834">
        <w:rPr>
          <w:sz w:val="20"/>
          <w:szCs w:val="20"/>
          <w:vertAlign w:val="superscript"/>
        </w:rPr>
        <w:t>-3</w:t>
      </w:r>
      <w:r w:rsidRPr="00F43834">
        <w:rPr>
          <w:sz w:val="20"/>
          <w:szCs w:val="20"/>
        </w:rPr>
        <w:t>м)</w:t>
      </w:r>
    </w:p>
    <w:p w:rsidR="00231718" w:rsidRPr="00FA41B2" w:rsidRDefault="00231718" w:rsidP="00231718">
      <w:pPr>
        <w:ind w:firstLine="1920"/>
        <w:jc w:val="both"/>
        <w:rPr>
          <w:sz w:val="8"/>
          <w:szCs w:val="8"/>
        </w:rPr>
      </w:pPr>
    </w:p>
    <w:p w:rsidR="00231718" w:rsidRPr="00F43834" w:rsidRDefault="00231718" w:rsidP="00231718">
      <w:pPr>
        <w:jc w:val="both"/>
        <w:rPr>
          <w:sz w:val="22"/>
          <w:szCs w:val="22"/>
        </w:rPr>
      </w:pPr>
      <w:r w:rsidRPr="00DE2151">
        <w:rPr>
          <w:sz w:val="22"/>
          <w:szCs w:val="22"/>
        </w:rPr>
        <w:tab/>
        <w:t xml:space="preserve">Ионная имплантация позволяет вводить только дозированные примеси практически любых элементов в матрицу из любого материала, при этом образуются такие фазы, которые в обычных условиях известными методами получить невозможно. В качестве имплантантов, вводимых в инструментальный режущий материал используют атомы гелия, кислорода, азота, карбида бора </w:t>
      </w:r>
      <w:r w:rsidR="000661A9">
        <w:rPr>
          <w:position w:val="-12"/>
          <w:sz w:val="22"/>
          <w:szCs w:val="22"/>
        </w:rPr>
        <w:pict>
          <v:shape id="_x0000_i2937" type="#_x0000_t75" style="width:27.75pt;height:19.5pt">
            <v:imagedata r:id="rId2485" o:title=""/>
          </v:shape>
        </w:pict>
      </w:r>
      <w:r w:rsidRPr="00DE2151">
        <w:rPr>
          <w:sz w:val="22"/>
          <w:szCs w:val="22"/>
        </w:rPr>
        <w:t xml:space="preserve">; дисульфида молибдена </w:t>
      </w:r>
      <w:r w:rsidR="000661A9">
        <w:rPr>
          <w:position w:val="-12"/>
          <w:sz w:val="22"/>
          <w:szCs w:val="22"/>
        </w:rPr>
        <w:pict>
          <v:shape id="_x0000_i2938" type="#_x0000_t75" style="width:36pt;height:19.5pt">
            <v:imagedata r:id="rId2486" o:title=""/>
          </v:shape>
        </w:pict>
      </w:r>
      <w:r w:rsidRPr="00DE2151">
        <w:rPr>
          <w:sz w:val="22"/>
          <w:szCs w:val="22"/>
        </w:rPr>
        <w:t xml:space="preserve">, титанита бария </w:t>
      </w:r>
      <w:r w:rsidR="000661A9">
        <w:rPr>
          <w:position w:val="-6"/>
          <w:sz w:val="22"/>
          <w:szCs w:val="22"/>
        </w:rPr>
        <w:pict>
          <v:shape id="_x0000_i2939" type="#_x0000_t75" style="width:29.25pt;height:15pt">
            <v:imagedata r:id="rId2487" o:title=""/>
          </v:shape>
        </w:pict>
      </w:r>
      <w:r w:rsidRPr="00DE2151">
        <w:rPr>
          <w:sz w:val="22"/>
          <w:szCs w:val="22"/>
        </w:rPr>
        <w:t xml:space="preserve"> и др. Взаимодействуя с атомами, составляющими структуры инструментальных материалов (</w:t>
      </w:r>
      <w:r w:rsidR="000661A9">
        <w:rPr>
          <w:position w:val="-6"/>
          <w:sz w:val="22"/>
          <w:szCs w:val="22"/>
        </w:rPr>
        <w:pict>
          <v:shape id="_x0000_i2940" type="#_x0000_t75" style="width:15pt;height:15pt">
            <v:imagedata r:id="rId2488" o:title=""/>
          </v:shape>
        </w:pict>
      </w:r>
      <w:r w:rsidRPr="00DE2151">
        <w:rPr>
          <w:sz w:val="22"/>
          <w:szCs w:val="22"/>
        </w:rPr>
        <w:t xml:space="preserve">, </w:t>
      </w:r>
      <w:r w:rsidR="000661A9">
        <w:rPr>
          <w:position w:val="-6"/>
          <w:sz w:val="22"/>
          <w:szCs w:val="22"/>
        </w:rPr>
        <w:pict>
          <v:shape id="_x0000_i2941" type="#_x0000_t75" style="width:15.75pt;height:15pt">
            <v:imagedata r:id="rId2478" o:title=""/>
          </v:shape>
        </w:pict>
      </w:r>
      <w:r w:rsidRPr="00DE2151">
        <w:rPr>
          <w:sz w:val="22"/>
          <w:szCs w:val="22"/>
        </w:rPr>
        <w:t xml:space="preserve">, </w:t>
      </w:r>
      <w:r w:rsidR="000661A9">
        <w:rPr>
          <w:position w:val="-6"/>
          <w:sz w:val="22"/>
          <w:szCs w:val="22"/>
        </w:rPr>
        <w:pict>
          <v:shape id="_x0000_i2942" type="#_x0000_t75" style="width:19.5pt;height:15pt">
            <v:imagedata r:id="rId2489" o:title=""/>
          </v:shape>
        </w:pict>
      </w:r>
      <w:r w:rsidRPr="00DE2151">
        <w:rPr>
          <w:sz w:val="22"/>
          <w:szCs w:val="22"/>
        </w:rPr>
        <w:t xml:space="preserve">, </w:t>
      </w:r>
      <w:r w:rsidR="000661A9">
        <w:rPr>
          <w:position w:val="-4"/>
          <w:sz w:val="22"/>
          <w:szCs w:val="22"/>
        </w:rPr>
        <w:pict>
          <v:shape id="_x0000_i2943" type="#_x0000_t75" style="width:18pt;height:14.25pt">
            <v:imagedata r:id="rId2490" o:title=""/>
          </v:shape>
        </w:pict>
      </w:r>
      <w:r w:rsidRPr="00DE2151">
        <w:rPr>
          <w:sz w:val="22"/>
          <w:szCs w:val="22"/>
        </w:rPr>
        <w:t xml:space="preserve">, </w:t>
      </w:r>
      <w:r w:rsidR="000661A9">
        <w:rPr>
          <w:position w:val="-6"/>
          <w:sz w:val="22"/>
          <w:szCs w:val="22"/>
        </w:rPr>
        <w:pict>
          <v:shape id="_x0000_i2944" type="#_x0000_t75" style="width:23.25pt;height:15pt">
            <v:imagedata r:id="rId2491" o:title=""/>
          </v:shape>
        </w:pict>
      </w:r>
      <w:r w:rsidR="000661A9">
        <w:rPr>
          <w:position w:val="-6"/>
          <w:sz w:val="22"/>
          <w:szCs w:val="22"/>
        </w:rPr>
        <w:pict>
          <v:shape id="_x0000_i2945" type="#_x0000_t75" style="width:18pt;height:15pt">
            <v:imagedata r:id="rId2492" o:title=""/>
          </v:shape>
        </w:pict>
      </w:r>
      <w:r w:rsidRPr="00DE2151">
        <w:rPr>
          <w:sz w:val="22"/>
          <w:szCs w:val="22"/>
        </w:rPr>
        <w:t xml:space="preserve">, </w:t>
      </w:r>
      <w:r w:rsidR="000661A9">
        <w:rPr>
          <w:position w:val="-6"/>
          <w:sz w:val="22"/>
          <w:szCs w:val="22"/>
        </w:rPr>
        <w:pict>
          <v:shape id="_x0000_i2946" type="#_x0000_t75" style="width:20.25pt;height:15pt">
            <v:imagedata r:id="rId2493" o:title=""/>
          </v:shape>
        </w:pict>
      </w:r>
      <w:r w:rsidRPr="00DE2151">
        <w:rPr>
          <w:sz w:val="22"/>
          <w:szCs w:val="22"/>
        </w:rPr>
        <w:t xml:space="preserve">, </w:t>
      </w:r>
      <w:r w:rsidR="000661A9">
        <w:rPr>
          <w:position w:val="-6"/>
          <w:sz w:val="22"/>
          <w:szCs w:val="22"/>
        </w:rPr>
        <w:pict>
          <v:shape id="_x0000_i2947" type="#_x0000_t75" style="width:12.75pt;height:15pt">
            <v:imagedata r:id="rId2494" o:title=""/>
          </v:shape>
        </w:pict>
      </w:r>
      <w:r w:rsidRPr="00DE2151">
        <w:rPr>
          <w:sz w:val="22"/>
          <w:szCs w:val="22"/>
        </w:rPr>
        <w:t xml:space="preserve">, </w:t>
      </w:r>
      <w:r w:rsidR="000661A9">
        <w:rPr>
          <w:position w:val="-6"/>
          <w:sz w:val="22"/>
          <w:szCs w:val="22"/>
        </w:rPr>
        <w:pict>
          <v:shape id="_x0000_i2948" type="#_x0000_t75" style="width:18pt;height:15pt">
            <v:imagedata r:id="rId2495" o:title=""/>
          </v:shape>
        </w:pict>
      </w:r>
      <w:r w:rsidRPr="00DE2151">
        <w:rPr>
          <w:sz w:val="22"/>
          <w:szCs w:val="22"/>
        </w:rPr>
        <w:t>), имплантанты в тонких слоях поверхности инструментальных материалов образуют бориды, карбиды, нитриды, карбонитриды и оксиды. В результате увеличивается микротвердость тонких поверхностных слоев; в них формируются напряжения сжатия, повышающие усталостную прочность; возникает барьер для протекания диффузионного переноса компонентов обрабатываемого и инструментального материала; снижается их адгезионное взаимодействие и в результате повышается стойкость различных типов инструментов, по данным В.В.Брюхова</w:t>
      </w:r>
      <w:r>
        <w:rPr>
          <w:sz w:val="22"/>
          <w:szCs w:val="22"/>
        </w:rPr>
        <w:t>, от 1,7 до 7 раз</w:t>
      </w:r>
      <w:r w:rsidRPr="00F43834">
        <w:rPr>
          <w:sz w:val="22"/>
          <w:szCs w:val="22"/>
        </w:rPr>
        <w:t xml:space="preserve"> </w:t>
      </w:r>
      <w:r>
        <w:rPr>
          <w:sz w:val="22"/>
          <w:szCs w:val="22"/>
        </w:rPr>
        <w:t>(</w:t>
      </w:r>
      <w:r w:rsidRPr="00DE2151">
        <w:rPr>
          <w:sz w:val="22"/>
          <w:szCs w:val="22"/>
        </w:rPr>
        <w:t>рис.6.35 и 6.36</w:t>
      </w:r>
      <w:r>
        <w:rPr>
          <w:sz w:val="22"/>
          <w:szCs w:val="22"/>
        </w:rPr>
        <w:t>) [4].</w:t>
      </w:r>
    </w:p>
    <w:tbl>
      <w:tblPr>
        <w:tblW w:w="0" w:type="auto"/>
        <w:tblInd w:w="108" w:type="dxa"/>
        <w:tblLook w:val="01E0" w:firstRow="1" w:lastRow="1" w:firstColumn="1" w:lastColumn="1" w:noHBand="0" w:noVBand="0"/>
      </w:tblPr>
      <w:tblGrid>
        <w:gridCol w:w="3585"/>
        <w:gridCol w:w="3609"/>
      </w:tblGrid>
      <w:tr w:rsidR="00231718" w:rsidRPr="005C33F1" w:rsidTr="005C33F1">
        <w:trPr>
          <w:trHeight w:val="5595"/>
        </w:trPr>
        <w:tc>
          <w:tcPr>
            <w:tcW w:w="3585" w:type="dxa"/>
            <w:shd w:val="clear" w:color="auto" w:fill="auto"/>
          </w:tcPr>
          <w:p w:rsidR="00231718" w:rsidRPr="005C33F1" w:rsidRDefault="00B033D9" w:rsidP="005C33F1">
            <w:pPr>
              <w:spacing w:line="216" w:lineRule="auto"/>
              <w:jc w:val="both"/>
              <w:rPr>
                <w:sz w:val="20"/>
                <w:szCs w:val="20"/>
              </w:rPr>
            </w:pPr>
            <w:r>
              <w:rPr>
                <w:noProof/>
              </w:rPr>
              <w:lastRenderedPageBreak/>
              <mc:AlternateContent>
                <mc:Choice Requires="wps">
                  <w:drawing>
                    <wp:anchor distT="0" distB="0" distL="114300" distR="114300" simplePos="0" relativeHeight="251669504" behindDoc="0" locked="1" layoutInCell="1" allowOverlap="1">
                      <wp:simplePos x="0" y="0"/>
                      <wp:positionH relativeFrom="column">
                        <wp:posOffset>1455420</wp:posOffset>
                      </wp:positionH>
                      <wp:positionV relativeFrom="paragraph">
                        <wp:posOffset>1714500</wp:posOffset>
                      </wp:positionV>
                      <wp:extent cx="705485" cy="257175"/>
                      <wp:effectExtent l="0" t="635" r="2540" b="0"/>
                      <wp:wrapNone/>
                      <wp:docPr id="26"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1718" w:rsidRPr="00E66E31" w:rsidRDefault="000661A9" w:rsidP="00231718">
                                  <w:pPr>
                                    <w:rPr>
                                      <w:sz w:val="20"/>
                                      <w:szCs w:val="20"/>
                                    </w:rPr>
                                  </w:pPr>
                                  <w:r>
                                    <w:rPr>
                                      <w:position w:val="-6"/>
                                      <w:sz w:val="20"/>
                                      <w:szCs w:val="20"/>
                                    </w:rPr>
                                    <w:pict>
                                      <v:shape id="_x0000_i2950" type="#_x0000_t75" style="width:9.75pt;height:9.75pt">
                                        <v:imagedata r:id="rId2243" o:title=""/>
                                      </v:shape>
                                    </w:pict>
                                  </w:r>
                                  <w:r w:rsidR="00231718" w:rsidRPr="00E66E31">
                                    <w:rPr>
                                      <w:sz w:val="20"/>
                                      <w:szCs w:val="20"/>
                                    </w:rPr>
                                    <w:t>, м/мин</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127" type="#_x0000_t202" style="position:absolute;left:0;text-align:left;margin-left:114.6pt;margin-top:135pt;width:55.55pt;height:2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" filled="f" stroked="f">
                      <v:textbox>
                        <w:txbxContent>
                          <w:p w:rsidR="00231718" w:rsidRPr="00E66E31" w:rsidRDefault="000661A9" w:rsidP="00231718">
                            <w:pPr>
                              <w:rPr>
                                <w:sz w:val="20"/>
                                <w:szCs w:val="20"/>
                              </w:rPr>
                            </w:pPr>
                            <w:r>
                              <w:rPr>
                                <w:position w:val="-6"/>
                                <w:sz w:val="20"/>
                                <w:szCs w:val="20"/>
                              </w:rPr>
                              <w:pict>
                                <v:shape id="_x0000_i2950" type="#_x0000_t75" style="width:9.75pt;height:9.75pt">
                                  <v:imagedata r:id="rId2243" o:title=""/>
                                </v:shape>
                              </w:pict>
                            </w:r>
                            <w:r w:rsidR="00231718" w:rsidRPr="00E66E31">
                              <w:rPr>
                                <w:sz w:val="20"/>
                                <w:szCs w:val="20"/>
                              </w:rPr>
                              <w:t>, м/мин</w:t>
                            </w:r>
                          </w:p>
                        </w:txbxContent>
                      </v:textbox>
                      <w10:anchorlock/>
                    </v:shape>
                  </w:pict>
                </mc:Fallback>
              </mc:AlternateContent>
            </w:r>
            <w:r w:rsidR="0081076A">
              <w:pict>
                <v:shape id="_x0000_i2951" type="#_x0000_t75" style="width:131.25pt;height:158.25pt">
                  <v:imagedata r:id="rId2496" o:title=""/>
                </v:shape>
              </w:pict>
            </w:r>
          </w:p>
          <w:p w:rsidR="00231718" w:rsidRPr="005C33F1" w:rsidRDefault="00231718" w:rsidP="005C33F1">
            <w:pPr>
              <w:spacing w:line="216" w:lineRule="auto"/>
              <w:jc w:val="both"/>
              <w:rPr>
                <w:sz w:val="20"/>
                <w:szCs w:val="20"/>
              </w:rPr>
            </w:pPr>
          </w:p>
          <w:p w:rsidR="00231718" w:rsidRPr="005C33F1" w:rsidRDefault="00231718" w:rsidP="005C33F1">
            <w:pPr>
              <w:spacing w:line="216" w:lineRule="auto"/>
              <w:jc w:val="both"/>
              <w:rPr>
                <w:sz w:val="20"/>
                <w:szCs w:val="20"/>
              </w:rPr>
            </w:pPr>
            <w:r w:rsidRPr="005C33F1">
              <w:rPr>
                <w:sz w:val="20"/>
                <w:szCs w:val="20"/>
              </w:rPr>
              <w:t xml:space="preserve">Рис.6.35. Зависимости стойкости инструмента </w:t>
            </w:r>
            <w:r w:rsidR="000661A9">
              <w:rPr>
                <w:position w:val="-4"/>
                <w:sz w:val="20"/>
                <w:szCs w:val="20"/>
              </w:rPr>
              <w:pict>
                <v:shape id="_x0000_i2952" type="#_x0000_t75" style="width:10.5pt;height:12pt">
                  <v:imagedata r:id="rId1939" o:title=""/>
                </v:shape>
              </w:pict>
            </w:r>
            <w:r w:rsidRPr="005C33F1">
              <w:rPr>
                <w:sz w:val="20"/>
                <w:szCs w:val="20"/>
              </w:rPr>
              <w:t xml:space="preserve"> от скорости резания </w:t>
            </w:r>
            <w:r w:rsidR="000661A9">
              <w:rPr>
                <w:position w:val="-6"/>
                <w:sz w:val="20"/>
                <w:szCs w:val="20"/>
              </w:rPr>
              <w:pict>
                <v:shape id="_x0000_i2953" type="#_x0000_t75" style="width:9.75pt;height:10.5pt">
                  <v:imagedata r:id="rId2497" o:title=""/>
                </v:shape>
              </w:pict>
            </w:r>
            <w:r w:rsidRPr="005C33F1">
              <w:rPr>
                <w:sz w:val="20"/>
                <w:szCs w:val="20"/>
              </w:rPr>
              <w:t xml:space="preserve">. Обрабатываемый материал – сталь ШХ15СГ, резец Т15К6 ГОСТ 19050-73. Станок мод.1Д63; </w:t>
            </w:r>
            <w:r w:rsidR="000661A9">
              <w:rPr>
                <w:position w:val="-10"/>
                <w:sz w:val="20"/>
                <w:szCs w:val="20"/>
              </w:rPr>
              <w:pict>
                <v:shape id="_x0000_i2954" type="#_x0000_t75" style="width:30.75pt;height:19.5pt">
                  <v:imagedata r:id="rId2498" o:title=""/>
                </v:shape>
              </w:pict>
            </w:r>
            <w:r w:rsidRPr="005C33F1">
              <w:rPr>
                <w:sz w:val="20"/>
                <w:szCs w:val="20"/>
              </w:rPr>
              <w:t xml:space="preserve">, </w:t>
            </w:r>
            <w:r w:rsidR="000661A9">
              <w:rPr>
                <w:position w:val="-10"/>
                <w:sz w:val="20"/>
                <w:szCs w:val="20"/>
              </w:rPr>
              <w:pict>
                <v:shape id="_x0000_i2955" type="#_x0000_t75" style="width:39pt;height:18pt">
                  <v:imagedata r:id="rId2499" o:title=""/>
                </v:shape>
              </w:pict>
            </w:r>
            <w:r w:rsidRPr="005C33F1">
              <w:rPr>
                <w:sz w:val="20"/>
                <w:szCs w:val="20"/>
              </w:rPr>
              <w:t xml:space="preserve">, </w:t>
            </w:r>
            <w:r w:rsidR="000661A9">
              <w:rPr>
                <w:position w:val="-6"/>
                <w:sz w:val="20"/>
                <w:szCs w:val="20"/>
              </w:rPr>
              <w:pict>
                <v:shape id="_x0000_i2956" type="#_x0000_t75" style="width:8.25pt;height:12.75pt">
                  <v:imagedata r:id="rId377" o:title=""/>
                </v:shape>
              </w:pict>
            </w:r>
            <w:r w:rsidRPr="005C33F1">
              <w:rPr>
                <w:sz w:val="20"/>
                <w:szCs w:val="20"/>
              </w:rPr>
              <w:t>=1,5</w:t>
            </w:r>
            <w:r w:rsidRPr="005C33F1">
              <w:rPr>
                <w:sz w:val="20"/>
                <w:szCs w:val="20"/>
              </w:rPr>
              <w:sym w:font="Symbol" w:char="F0D7"/>
            </w:r>
            <w:r w:rsidRPr="005C33F1">
              <w:rPr>
                <w:sz w:val="20"/>
                <w:szCs w:val="20"/>
              </w:rPr>
              <w:t>10</w:t>
            </w:r>
            <w:r w:rsidRPr="005C33F1">
              <w:rPr>
                <w:sz w:val="20"/>
                <w:szCs w:val="20"/>
                <w:vertAlign w:val="superscript"/>
              </w:rPr>
              <w:t>-3</w:t>
            </w:r>
            <w:r w:rsidRPr="005C33F1">
              <w:rPr>
                <w:sz w:val="20"/>
                <w:szCs w:val="20"/>
              </w:rPr>
              <w:t xml:space="preserve"> м, </w:t>
            </w:r>
            <w:r w:rsidR="000661A9">
              <w:rPr>
                <w:position w:val="-6"/>
                <w:sz w:val="20"/>
                <w:szCs w:val="20"/>
              </w:rPr>
              <w:pict>
                <v:shape id="_x0000_i2957" type="#_x0000_t75" style="width:9.75pt;height:12.75pt">
                  <v:imagedata r:id="rId198" o:title=""/>
                </v:shape>
              </w:pict>
            </w:r>
            <w:r w:rsidRPr="005C33F1">
              <w:rPr>
                <w:sz w:val="20"/>
                <w:szCs w:val="20"/>
              </w:rPr>
              <w:t>=0,07</w:t>
            </w:r>
            <w:r w:rsidRPr="005C33F1">
              <w:rPr>
                <w:sz w:val="20"/>
                <w:szCs w:val="20"/>
              </w:rPr>
              <w:sym w:font="Symbol" w:char="F0D7"/>
            </w:r>
            <w:r w:rsidRPr="005C33F1">
              <w:rPr>
                <w:sz w:val="20"/>
                <w:szCs w:val="20"/>
              </w:rPr>
              <w:t>10</w:t>
            </w:r>
            <w:r w:rsidRPr="005C33F1">
              <w:rPr>
                <w:sz w:val="20"/>
                <w:szCs w:val="20"/>
                <w:vertAlign w:val="superscript"/>
              </w:rPr>
              <w:t>-3</w:t>
            </w:r>
            <w:r w:rsidRPr="005C33F1">
              <w:rPr>
                <w:sz w:val="20"/>
                <w:szCs w:val="20"/>
              </w:rPr>
              <w:t xml:space="preserve"> м/об; 1 - неимплантированные резцы; 2 - имплантированные ионами </w:t>
            </w:r>
            <w:r w:rsidR="000661A9">
              <w:rPr>
                <w:position w:val="-6"/>
                <w:sz w:val="20"/>
                <w:szCs w:val="20"/>
              </w:rPr>
              <w:pict>
                <v:shape id="_x0000_i2958" type="#_x0000_t75" style="width:35.25pt;height:12.75pt">
                  <v:imagedata r:id="rId2500" o:title=""/>
                </v:shape>
              </w:pict>
            </w:r>
            <w:r w:rsidRPr="005C33F1">
              <w:rPr>
                <w:sz w:val="20"/>
                <w:szCs w:val="20"/>
              </w:rPr>
              <w:t xml:space="preserve">, </w:t>
            </w:r>
            <w:r w:rsidR="000661A9">
              <w:rPr>
                <w:position w:val="-4"/>
                <w:sz w:val="20"/>
                <w:szCs w:val="20"/>
              </w:rPr>
              <w:pict>
                <v:shape id="_x0000_i2959" type="#_x0000_t75" style="width:12pt;height:12pt">
                  <v:imagedata r:id="rId2501" o:title=""/>
                </v:shape>
              </w:pict>
            </w:r>
            <w:r w:rsidRPr="005C33F1">
              <w:rPr>
                <w:sz w:val="20"/>
                <w:szCs w:val="20"/>
              </w:rPr>
              <w:t xml:space="preserve">=25 кэВ, </w:t>
            </w:r>
            <w:r w:rsidR="000661A9">
              <w:rPr>
                <w:position w:val="-4"/>
                <w:sz w:val="20"/>
                <w:szCs w:val="20"/>
              </w:rPr>
              <w:pict>
                <v:shape id="_x0000_i2960" type="#_x0000_t75" style="width:12.75pt;height:12pt">
                  <v:imagedata r:id="rId2502" o:title=""/>
                </v:shape>
              </w:pict>
            </w:r>
            <w:r w:rsidRPr="005C33F1">
              <w:rPr>
                <w:sz w:val="20"/>
                <w:szCs w:val="20"/>
              </w:rPr>
              <w:t>=2,5</w:t>
            </w:r>
            <w:r w:rsidRPr="005C33F1">
              <w:rPr>
                <w:sz w:val="20"/>
                <w:szCs w:val="20"/>
              </w:rPr>
              <w:sym w:font="Symbol" w:char="F0D7"/>
            </w:r>
            <w:r w:rsidRPr="005C33F1">
              <w:rPr>
                <w:sz w:val="20"/>
                <w:szCs w:val="20"/>
              </w:rPr>
              <w:t>10</w:t>
            </w:r>
            <w:r w:rsidRPr="005C33F1">
              <w:rPr>
                <w:sz w:val="20"/>
                <w:szCs w:val="20"/>
                <w:vertAlign w:val="superscript"/>
              </w:rPr>
              <w:t>17</w:t>
            </w:r>
            <w:r w:rsidRPr="005C33F1">
              <w:rPr>
                <w:sz w:val="20"/>
                <w:szCs w:val="20"/>
              </w:rPr>
              <w:t xml:space="preserve"> ион/см</w:t>
            </w:r>
            <w:r w:rsidRPr="005C33F1">
              <w:rPr>
                <w:sz w:val="20"/>
                <w:szCs w:val="20"/>
                <w:vertAlign w:val="superscript"/>
              </w:rPr>
              <w:t>2</w:t>
            </w:r>
            <w:r w:rsidRPr="005C33F1">
              <w:rPr>
                <w:sz w:val="20"/>
                <w:szCs w:val="20"/>
              </w:rPr>
              <w:t xml:space="preserve"> </w:t>
            </w:r>
          </w:p>
        </w:tc>
        <w:tc>
          <w:tcPr>
            <w:tcW w:w="3609" w:type="dxa"/>
            <w:shd w:val="clear" w:color="auto" w:fill="auto"/>
          </w:tcPr>
          <w:p w:rsidR="00231718" w:rsidRPr="005C33F1" w:rsidRDefault="00B033D9" w:rsidP="005C33F1">
            <w:pPr>
              <w:spacing w:line="216" w:lineRule="auto"/>
              <w:jc w:val="both"/>
              <w:rPr>
                <w:sz w:val="20"/>
                <w:szCs w:val="20"/>
              </w:rPr>
            </w:pPr>
            <w:r>
              <w:rPr>
                <w:noProof/>
              </w:rPr>
              <mc:AlternateContent>
                <mc:Choice Requires="wps">
                  <w:drawing>
                    <wp:anchor distT="0" distB="0" distL="114300" distR="114300" simplePos="0" relativeHeight="251670528" behindDoc="0" locked="1" layoutInCell="1" allowOverlap="1">
                      <wp:simplePos x="0" y="0"/>
                      <wp:positionH relativeFrom="column">
                        <wp:posOffset>1445260</wp:posOffset>
                      </wp:positionH>
                      <wp:positionV relativeFrom="paragraph">
                        <wp:posOffset>1714500</wp:posOffset>
                      </wp:positionV>
                      <wp:extent cx="705485" cy="257175"/>
                      <wp:effectExtent l="0" t="635" r="3175" b="0"/>
                      <wp:wrapNone/>
                      <wp:docPr id="2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1718" w:rsidRPr="00E66E31" w:rsidRDefault="000661A9" w:rsidP="00231718">
                                  <w:pPr>
                                    <w:rPr>
                                      <w:sz w:val="20"/>
                                      <w:szCs w:val="20"/>
                                    </w:rPr>
                                  </w:pPr>
                                  <w:r>
                                    <w:rPr>
                                      <w:position w:val="-6"/>
                                      <w:sz w:val="20"/>
                                      <w:szCs w:val="20"/>
                                    </w:rPr>
                                    <w:pict>
                                      <v:shape id="_x0000_i2962" type="#_x0000_t75" style="width:9.75pt;height:9.75pt">
                                        <v:imagedata r:id="rId2243" o:title=""/>
                                      </v:shape>
                                    </w:pict>
                                  </w:r>
                                  <w:r w:rsidR="00231718" w:rsidRPr="00E66E31">
                                    <w:rPr>
                                      <w:sz w:val="20"/>
                                      <w:szCs w:val="20"/>
                                    </w:rPr>
                                    <w:t>, м/мин</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 o:spid="_x0000_s1128" type="#_x0000_t202" style="position:absolute;left:0;text-align:left;margin-left:113.8pt;margin-top:135pt;width:55.55pt;height:20.25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" filled="f" stroked="f">
                      <v:textbox>
                        <w:txbxContent>
                          <w:p w:rsidR="00231718" w:rsidRPr="00E66E31" w:rsidRDefault="000661A9" w:rsidP="00231718">
                            <w:pPr>
                              <w:rPr>
                                <w:sz w:val="20"/>
                                <w:szCs w:val="20"/>
                              </w:rPr>
                            </w:pPr>
                            <w:r>
                              <w:rPr>
                                <w:position w:val="-6"/>
                                <w:sz w:val="20"/>
                                <w:szCs w:val="20"/>
                              </w:rPr>
                              <w:pict>
                                <v:shape id="_x0000_i2962" type="#_x0000_t75" style="width:9.75pt;height:9.75pt">
                                  <v:imagedata r:id="rId2243" o:title=""/>
                                </v:shape>
                              </w:pict>
                            </w:r>
                            <w:r w:rsidR="00231718" w:rsidRPr="00E66E31">
                              <w:rPr>
                                <w:sz w:val="20"/>
                                <w:szCs w:val="20"/>
                              </w:rPr>
                              <w:t>, м/мин</w:t>
                            </w:r>
                          </w:p>
                        </w:txbxContent>
                      </v:textbox>
                      <w10:anchorlock/>
                    </v:shape>
                  </w:pict>
                </mc:Fallback>
              </mc:AlternateContent>
            </w:r>
            <w:r w:rsidR="0081076A">
              <w:pict>
                <v:shape id="_x0000_i2963" type="#_x0000_t75" style="width:135.75pt;height:158.25pt">
                  <v:imagedata r:id="rId2503" o:title=""/>
                </v:shape>
              </w:pict>
            </w:r>
          </w:p>
          <w:p w:rsidR="00231718" w:rsidRPr="005C33F1" w:rsidRDefault="00231718" w:rsidP="005C33F1">
            <w:pPr>
              <w:spacing w:line="216" w:lineRule="auto"/>
              <w:jc w:val="both"/>
              <w:rPr>
                <w:sz w:val="20"/>
                <w:szCs w:val="20"/>
              </w:rPr>
            </w:pPr>
          </w:p>
          <w:p w:rsidR="00231718" w:rsidRPr="005C33F1" w:rsidRDefault="00231718" w:rsidP="005C33F1">
            <w:pPr>
              <w:spacing w:line="216" w:lineRule="auto"/>
              <w:jc w:val="both"/>
              <w:rPr>
                <w:sz w:val="20"/>
                <w:szCs w:val="20"/>
              </w:rPr>
            </w:pPr>
            <w:r w:rsidRPr="005C33F1">
              <w:rPr>
                <w:sz w:val="20"/>
                <w:szCs w:val="20"/>
              </w:rPr>
              <w:t xml:space="preserve">Рис.7.36. Зависимости стойкости инструмента </w:t>
            </w:r>
            <w:r w:rsidR="000661A9">
              <w:rPr>
                <w:position w:val="-4"/>
                <w:sz w:val="20"/>
                <w:szCs w:val="20"/>
              </w:rPr>
              <w:pict>
                <v:shape id="_x0000_i2964" type="#_x0000_t75" style="width:10.5pt;height:12pt">
                  <v:imagedata r:id="rId1939" o:title=""/>
                </v:shape>
              </w:pict>
            </w:r>
            <w:r w:rsidRPr="005C33F1">
              <w:rPr>
                <w:sz w:val="20"/>
                <w:szCs w:val="20"/>
              </w:rPr>
              <w:t xml:space="preserve"> от скорости резания </w:t>
            </w:r>
            <w:r w:rsidR="000661A9">
              <w:rPr>
                <w:position w:val="-6"/>
                <w:sz w:val="20"/>
                <w:szCs w:val="20"/>
              </w:rPr>
              <w:pict>
                <v:shape id="_x0000_i2965" type="#_x0000_t75" style="width:9.75pt;height:10.5pt">
                  <v:imagedata r:id="rId2504" o:title=""/>
                </v:shape>
              </w:pict>
            </w:r>
            <w:r w:rsidRPr="005C33F1">
              <w:rPr>
                <w:sz w:val="20"/>
                <w:szCs w:val="20"/>
              </w:rPr>
              <w:t xml:space="preserve">. Обрабатываемый материал – сталь ШХ15СГ, резец ТН20 ГОСТ 19048-73. Станок мод.1К62; </w:t>
            </w:r>
            <w:r w:rsidR="000661A9">
              <w:rPr>
                <w:position w:val="-10"/>
                <w:sz w:val="20"/>
                <w:szCs w:val="20"/>
              </w:rPr>
              <w:pict>
                <v:shape id="_x0000_i2966" type="#_x0000_t75" style="width:36.75pt;height:19.5pt">
                  <v:imagedata r:id="rId2505" o:title=""/>
                </v:shape>
              </w:pict>
            </w:r>
            <w:r w:rsidRPr="005C33F1">
              <w:rPr>
                <w:sz w:val="20"/>
                <w:szCs w:val="20"/>
              </w:rPr>
              <w:t xml:space="preserve">, </w:t>
            </w:r>
            <w:r w:rsidR="000661A9">
              <w:rPr>
                <w:position w:val="-10"/>
                <w:sz w:val="20"/>
                <w:szCs w:val="20"/>
              </w:rPr>
              <w:pict>
                <v:shape id="_x0000_i2967" type="#_x0000_t75" style="width:39pt;height:18pt">
                  <v:imagedata r:id="rId2506" o:title=""/>
                </v:shape>
              </w:pict>
            </w:r>
            <w:r w:rsidRPr="005C33F1">
              <w:rPr>
                <w:sz w:val="20"/>
                <w:szCs w:val="20"/>
              </w:rPr>
              <w:t xml:space="preserve">, </w:t>
            </w:r>
            <w:r w:rsidR="000661A9">
              <w:rPr>
                <w:position w:val="-6"/>
                <w:sz w:val="20"/>
                <w:szCs w:val="20"/>
              </w:rPr>
              <w:pict>
                <v:shape id="_x0000_i2968" type="#_x0000_t75" style="width:8.25pt;height:12.75pt">
                  <v:imagedata r:id="rId377" o:title=""/>
                </v:shape>
              </w:pict>
            </w:r>
            <w:r w:rsidRPr="005C33F1">
              <w:rPr>
                <w:sz w:val="20"/>
                <w:szCs w:val="20"/>
              </w:rPr>
              <w:t>=1,5</w:t>
            </w:r>
            <w:r w:rsidRPr="005C33F1">
              <w:rPr>
                <w:sz w:val="20"/>
                <w:szCs w:val="20"/>
              </w:rPr>
              <w:sym w:font="Symbol" w:char="F0D7"/>
            </w:r>
            <w:r w:rsidRPr="005C33F1">
              <w:rPr>
                <w:sz w:val="20"/>
                <w:szCs w:val="20"/>
              </w:rPr>
              <w:t>10</w:t>
            </w:r>
            <w:r w:rsidRPr="005C33F1">
              <w:rPr>
                <w:sz w:val="20"/>
                <w:szCs w:val="20"/>
                <w:vertAlign w:val="superscript"/>
              </w:rPr>
              <w:t>-3</w:t>
            </w:r>
            <w:r w:rsidRPr="005C33F1">
              <w:rPr>
                <w:sz w:val="20"/>
                <w:szCs w:val="20"/>
              </w:rPr>
              <w:t xml:space="preserve"> м, </w:t>
            </w:r>
            <w:r w:rsidR="000661A9">
              <w:rPr>
                <w:position w:val="-6"/>
                <w:sz w:val="20"/>
                <w:szCs w:val="20"/>
              </w:rPr>
              <w:pict>
                <v:shape id="_x0000_i2969" type="#_x0000_t75" style="width:9.75pt;height:12.75pt">
                  <v:imagedata r:id="rId198" o:title=""/>
                </v:shape>
              </w:pict>
            </w:r>
            <w:r w:rsidRPr="005C33F1">
              <w:rPr>
                <w:sz w:val="20"/>
                <w:szCs w:val="20"/>
              </w:rPr>
              <w:t>=0,07</w:t>
            </w:r>
            <w:r w:rsidRPr="005C33F1">
              <w:rPr>
                <w:sz w:val="20"/>
                <w:szCs w:val="20"/>
              </w:rPr>
              <w:sym w:font="Symbol" w:char="F0D7"/>
            </w:r>
            <w:r w:rsidRPr="005C33F1">
              <w:rPr>
                <w:sz w:val="20"/>
                <w:szCs w:val="20"/>
              </w:rPr>
              <w:t>10</w:t>
            </w:r>
            <w:r w:rsidRPr="005C33F1">
              <w:rPr>
                <w:sz w:val="20"/>
                <w:szCs w:val="20"/>
                <w:vertAlign w:val="superscript"/>
              </w:rPr>
              <w:t>-3</w:t>
            </w:r>
            <w:r w:rsidRPr="005C33F1">
              <w:rPr>
                <w:sz w:val="20"/>
                <w:szCs w:val="20"/>
              </w:rPr>
              <w:t xml:space="preserve"> м/об; 1 – неимплантированные резцы; 2 - имплантированные ионами </w:t>
            </w:r>
            <w:r w:rsidR="000661A9">
              <w:rPr>
                <w:position w:val="-6"/>
                <w:sz w:val="20"/>
                <w:szCs w:val="20"/>
              </w:rPr>
              <w:pict>
                <v:shape id="_x0000_i2970" type="#_x0000_t75" style="width:35.25pt;height:12.75pt">
                  <v:imagedata r:id="rId2507" o:title=""/>
                </v:shape>
              </w:pict>
            </w:r>
            <w:r w:rsidRPr="005C33F1">
              <w:rPr>
                <w:sz w:val="20"/>
                <w:szCs w:val="20"/>
              </w:rPr>
              <w:t xml:space="preserve">, </w:t>
            </w:r>
            <w:r w:rsidR="000661A9">
              <w:rPr>
                <w:position w:val="-4"/>
                <w:sz w:val="20"/>
                <w:szCs w:val="20"/>
              </w:rPr>
              <w:pict>
                <v:shape id="_x0000_i2971" type="#_x0000_t75" style="width:12pt;height:12pt">
                  <v:imagedata r:id="rId2501" o:title=""/>
                </v:shape>
              </w:pict>
            </w:r>
            <w:r w:rsidRPr="005C33F1">
              <w:rPr>
                <w:sz w:val="20"/>
                <w:szCs w:val="20"/>
              </w:rPr>
              <w:t xml:space="preserve">=25 кэВ, </w:t>
            </w:r>
            <w:r w:rsidR="000661A9">
              <w:rPr>
                <w:position w:val="-4"/>
                <w:sz w:val="20"/>
                <w:szCs w:val="20"/>
              </w:rPr>
              <w:pict>
                <v:shape id="_x0000_i2972" type="#_x0000_t75" style="width:12.75pt;height:12pt">
                  <v:imagedata r:id="rId2502" o:title=""/>
                </v:shape>
              </w:pict>
            </w:r>
            <w:r w:rsidRPr="005C33F1">
              <w:rPr>
                <w:sz w:val="20"/>
                <w:szCs w:val="20"/>
              </w:rPr>
              <w:t>=3,5</w:t>
            </w:r>
            <w:r w:rsidRPr="005C33F1">
              <w:rPr>
                <w:sz w:val="20"/>
                <w:szCs w:val="20"/>
              </w:rPr>
              <w:sym w:font="Symbol" w:char="F0D7"/>
            </w:r>
            <w:r w:rsidRPr="005C33F1">
              <w:rPr>
                <w:sz w:val="20"/>
                <w:szCs w:val="20"/>
              </w:rPr>
              <w:t>10</w:t>
            </w:r>
            <w:r w:rsidRPr="005C33F1">
              <w:rPr>
                <w:sz w:val="20"/>
                <w:szCs w:val="20"/>
                <w:vertAlign w:val="superscript"/>
              </w:rPr>
              <w:t>17</w:t>
            </w:r>
            <w:r w:rsidRPr="005C33F1">
              <w:rPr>
                <w:sz w:val="20"/>
                <w:szCs w:val="20"/>
              </w:rPr>
              <w:t xml:space="preserve"> ион/см</w:t>
            </w:r>
            <w:r w:rsidRPr="005C33F1">
              <w:rPr>
                <w:sz w:val="20"/>
                <w:szCs w:val="20"/>
                <w:vertAlign w:val="superscript"/>
              </w:rPr>
              <w:t>2</w:t>
            </w:r>
          </w:p>
        </w:tc>
      </w:tr>
    </w:tbl>
    <w:p w:rsidR="00231718" w:rsidRDefault="00231718" w:rsidP="00231718">
      <w:pPr>
        <w:jc w:val="both"/>
        <w:rPr>
          <w:sz w:val="22"/>
          <w:szCs w:val="22"/>
        </w:rPr>
      </w:pPr>
    </w:p>
    <w:p w:rsidR="00231718" w:rsidRPr="00DE2151" w:rsidRDefault="00231718" w:rsidP="00231718">
      <w:pPr>
        <w:jc w:val="both"/>
        <w:rPr>
          <w:sz w:val="22"/>
          <w:szCs w:val="22"/>
        </w:rPr>
      </w:pPr>
      <w:r w:rsidRPr="00DE2151">
        <w:rPr>
          <w:sz w:val="22"/>
          <w:szCs w:val="22"/>
        </w:rPr>
        <w:tab/>
        <w:t>Несмотря на явные достоинства методов облучения в повышении долговечности режущего инструмента, эти процессы достаточно дорогие, что препятствует их широкому практическому использованию. Более экономично упрочнение быстрорежущих сталей лазерной обработкой.</w:t>
      </w:r>
    </w:p>
    <w:p w:rsidR="00231718" w:rsidRPr="00DE2151" w:rsidRDefault="00231718" w:rsidP="00231718">
      <w:pPr>
        <w:spacing w:line="228" w:lineRule="auto"/>
        <w:jc w:val="both"/>
        <w:rPr>
          <w:sz w:val="22"/>
          <w:szCs w:val="22"/>
        </w:rPr>
      </w:pPr>
      <w:r w:rsidRPr="00DE2151">
        <w:rPr>
          <w:sz w:val="22"/>
          <w:szCs w:val="22"/>
        </w:rPr>
        <w:tab/>
        <w:t>При лазерной обработке используются тепловые источники, плотность мощности которых составляет сотни кВт/см</w:t>
      </w:r>
      <w:r w:rsidRPr="00DE2151">
        <w:rPr>
          <w:sz w:val="22"/>
          <w:szCs w:val="22"/>
          <w:vertAlign w:val="superscript"/>
        </w:rPr>
        <w:t>2</w:t>
      </w:r>
      <w:r w:rsidRPr="00DE2151">
        <w:rPr>
          <w:sz w:val="22"/>
          <w:szCs w:val="22"/>
        </w:rPr>
        <w:t>, а время действия измеряется миллисекундами. При этом достигаются гипервысокие скорости нагрева (10</w:t>
      </w:r>
      <w:r w:rsidRPr="00DE2151">
        <w:rPr>
          <w:sz w:val="22"/>
          <w:szCs w:val="22"/>
          <w:vertAlign w:val="superscript"/>
        </w:rPr>
        <w:t>6</w:t>
      </w:r>
      <w:r w:rsidRPr="00DE2151">
        <w:rPr>
          <w:sz w:val="22"/>
          <w:szCs w:val="22"/>
        </w:rPr>
        <w:t xml:space="preserve"> град/с) до закритических температур и значительные температурные градиенты по глубине, обеспечивающие охлаждение со скоростью 10</w:t>
      </w:r>
      <w:r w:rsidRPr="00DE2151">
        <w:rPr>
          <w:sz w:val="22"/>
          <w:szCs w:val="22"/>
          <w:vertAlign w:val="superscript"/>
        </w:rPr>
        <w:t>4</w:t>
      </w:r>
      <w:r w:rsidRPr="00DE2151">
        <w:rPr>
          <w:sz w:val="22"/>
          <w:szCs w:val="22"/>
        </w:rPr>
        <w:t>-10</w:t>
      </w:r>
      <w:r w:rsidRPr="00DE2151">
        <w:rPr>
          <w:sz w:val="22"/>
          <w:szCs w:val="22"/>
          <w:vertAlign w:val="superscript"/>
        </w:rPr>
        <w:t>6</w:t>
      </w:r>
      <w:r w:rsidRPr="00DE2151">
        <w:rPr>
          <w:sz w:val="22"/>
          <w:szCs w:val="22"/>
        </w:rPr>
        <w:t xml:space="preserve"> град/с. Поверхностный слой обработанных лазером сталей имеет высокодисперсное кристаллическое строении, особую структурную организацию, характеризующуюся повышенной плотностью дефектов кристаллического строения (дислокаций), дисперсионных блоков и др., что обеспечивает аномально высокую твердость поверхности порядка                     (10-12,5) ГПа.</w:t>
      </w:r>
    </w:p>
    <w:p w:rsidR="00231718" w:rsidRPr="00DE2151" w:rsidRDefault="00231718" w:rsidP="00231718">
      <w:pPr>
        <w:spacing w:line="228" w:lineRule="auto"/>
        <w:jc w:val="both"/>
        <w:rPr>
          <w:sz w:val="22"/>
          <w:szCs w:val="22"/>
        </w:rPr>
      </w:pPr>
      <w:r w:rsidRPr="00DE2151">
        <w:rPr>
          <w:sz w:val="22"/>
          <w:szCs w:val="22"/>
        </w:rPr>
        <w:tab/>
        <w:t xml:space="preserve">Существуют разные варианты воздействия импульсного лазерного излучения на поверхность металла. В исследованиях ученых кафедры </w:t>
      </w:r>
      <w:r w:rsidRPr="00DE2151">
        <w:rPr>
          <w:sz w:val="22"/>
          <w:szCs w:val="22"/>
        </w:rPr>
        <w:lastRenderedPageBreak/>
        <w:t xml:space="preserve">«Физическое и прикладное материаловедение» Донского государственного технического университета используется лазерная закалка из твердого состояния (без оплавления), закалка из жидкого состояния и лазерное легирование, а обработке подвергались углеродистые, легированные и быстрорежущие стали марок У10А, У12А, ХВГ, Р18 и Р6М5. На стальной поверхности при лазерной обработке образуется зона упрочнения толщиной 80-120 мкм, твердость и толщина которой зависит от энергии излучения и времени действия импульса, плотности мощности лазерного излучения. В результате коэффициент трения стальных образцов после лазерной закалки и лазерного легирования оказывается ниже, чем для стали после стандартной термодинамики. </w:t>
      </w:r>
      <w:r w:rsidRPr="00DE2151">
        <w:rPr>
          <w:sz w:val="22"/>
          <w:szCs w:val="22"/>
        </w:rPr>
        <w:tab/>
        <w:t xml:space="preserve">Стойкость отрезных резцов, сверл, концевых фрех после лазерного упрочнения при этом повышается в </w:t>
      </w:r>
      <w:r>
        <w:rPr>
          <w:sz w:val="22"/>
          <w:szCs w:val="22"/>
        </w:rPr>
        <w:t>1,5-2</w:t>
      </w:r>
      <w:r w:rsidRPr="00DE2151">
        <w:rPr>
          <w:sz w:val="22"/>
          <w:szCs w:val="22"/>
        </w:rPr>
        <w:t xml:space="preserve"> раза.</w:t>
      </w:r>
    </w:p>
    <w:p w:rsidR="00231718" w:rsidRPr="00FF68CB" w:rsidRDefault="00231718" w:rsidP="00231718">
      <w:pPr>
        <w:spacing w:line="228" w:lineRule="auto"/>
        <w:jc w:val="center"/>
        <w:rPr>
          <w:b/>
          <w:sz w:val="10"/>
          <w:szCs w:val="10"/>
        </w:rPr>
      </w:pPr>
    </w:p>
    <w:p w:rsidR="00231718" w:rsidRPr="00DE2151" w:rsidRDefault="00231718" w:rsidP="00231718">
      <w:pPr>
        <w:spacing w:line="228" w:lineRule="auto"/>
        <w:jc w:val="center"/>
        <w:rPr>
          <w:b/>
          <w:sz w:val="22"/>
          <w:szCs w:val="22"/>
        </w:rPr>
      </w:pPr>
      <w:r w:rsidRPr="00DE2151">
        <w:rPr>
          <w:b/>
          <w:sz w:val="22"/>
          <w:szCs w:val="22"/>
        </w:rPr>
        <w:t>Нанесение износостойких покрытий</w:t>
      </w:r>
    </w:p>
    <w:p w:rsidR="00231718" w:rsidRPr="00DE2151" w:rsidRDefault="00231718" w:rsidP="00231718">
      <w:pPr>
        <w:jc w:val="both"/>
        <w:rPr>
          <w:sz w:val="22"/>
          <w:szCs w:val="22"/>
        </w:rPr>
      </w:pPr>
      <w:r w:rsidRPr="00DE2151">
        <w:rPr>
          <w:sz w:val="22"/>
          <w:szCs w:val="22"/>
        </w:rPr>
        <w:tab/>
        <w:t>Это направление относится к физико-химическим методам облагораживания режущих инструментов и воздействия</w:t>
      </w:r>
      <w:r>
        <w:rPr>
          <w:sz w:val="22"/>
          <w:szCs w:val="22"/>
        </w:rPr>
        <w:t xml:space="preserve"> на процесс резания,</w:t>
      </w:r>
      <w:r w:rsidRPr="00DE2151">
        <w:rPr>
          <w:sz w:val="22"/>
          <w:szCs w:val="22"/>
        </w:rPr>
        <w:t xml:space="preserve"> </w:t>
      </w:r>
      <w:r>
        <w:rPr>
          <w:sz w:val="22"/>
          <w:szCs w:val="22"/>
        </w:rPr>
        <w:t>о</w:t>
      </w:r>
      <w:r w:rsidRPr="00DE2151">
        <w:rPr>
          <w:sz w:val="22"/>
          <w:szCs w:val="22"/>
        </w:rPr>
        <w:t>днако оно выделяется в самостоятельный блок</w:t>
      </w:r>
      <w:r>
        <w:rPr>
          <w:sz w:val="22"/>
          <w:szCs w:val="22"/>
        </w:rPr>
        <w:t>. Этому есть несколько причин:</w:t>
      </w:r>
      <w:r w:rsidRPr="00DE2151">
        <w:rPr>
          <w:sz w:val="22"/>
          <w:szCs w:val="22"/>
        </w:rPr>
        <w:t xml:space="preserve"> исключительно</w:t>
      </w:r>
      <w:r>
        <w:rPr>
          <w:sz w:val="22"/>
          <w:szCs w:val="22"/>
        </w:rPr>
        <w:t>е</w:t>
      </w:r>
      <w:r w:rsidRPr="00DE2151">
        <w:rPr>
          <w:sz w:val="22"/>
          <w:szCs w:val="22"/>
        </w:rPr>
        <w:t xml:space="preserve"> влияни</w:t>
      </w:r>
      <w:r>
        <w:rPr>
          <w:sz w:val="22"/>
          <w:szCs w:val="22"/>
        </w:rPr>
        <w:t>е</w:t>
      </w:r>
      <w:r w:rsidRPr="00DE2151">
        <w:rPr>
          <w:sz w:val="22"/>
          <w:szCs w:val="22"/>
        </w:rPr>
        <w:t xml:space="preserve"> износостойких тонкослойных покрытий на износ при резании, </w:t>
      </w:r>
      <w:r>
        <w:rPr>
          <w:sz w:val="22"/>
          <w:szCs w:val="22"/>
        </w:rPr>
        <w:t xml:space="preserve">возросшее </w:t>
      </w:r>
      <w:r w:rsidRPr="00DE2151">
        <w:rPr>
          <w:sz w:val="22"/>
          <w:szCs w:val="22"/>
        </w:rPr>
        <w:t>использовани</w:t>
      </w:r>
      <w:r>
        <w:rPr>
          <w:sz w:val="22"/>
          <w:szCs w:val="22"/>
        </w:rPr>
        <w:t>е</w:t>
      </w:r>
      <w:r w:rsidRPr="00DE2151">
        <w:rPr>
          <w:sz w:val="22"/>
          <w:szCs w:val="22"/>
        </w:rPr>
        <w:t xml:space="preserve"> упрочненных твердосплавных и быстрорежущих инструментов в металлообработке</w:t>
      </w:r>
      <w:r>
        <w:rPr>
          <w:sz w:val="22"/>
          <w:szCs w:val="22"/>
        </w:rPr>
        <w:t>,</w:t>
      </w:r>
      <w:r w:rsidRPr="00DE2151">
        <w:rPr>
          <w:sz w:val="22"/>
          <w:szCs w:val="22"/>
        </w:rPr>
        <w:t xml:space="preserve"> создание технологий массового производства инструмента с покрытиями.</w:t>
      </w:r>
    </w:p>
    <w:p w:rsidR="00231718" w:rsidRPr="00DE2151" w:rsidRDefault="00231718" w:rsidP="00231718">
      <w:pPr>
        <w:jc w:val="both"/>
        <w:rPr>
          <w:sz w:val="22"/>
          <w:szCs w:val="22"/>
        </w:rPr>
      </w:pPr>
      <w:r w:rsidRPr="00DE2151">
        <w:rPr>
          <w:sz w:val="22"/>
          <w:szCs w:val="22"/>
        </w:rPr>
        <w:tab/>
        <w:t xml:space="preserve">В промышленности нашли применение несколько методов нанесения на инструмент износостойких покрытий: термодиффузионный, разработанный во ВНИИТС; газофазный, освоенный шведской фирмой </w:t>
      </w:r>
      <w:r w:rsidRPr="00DE2151">
        <w:rPr>
          <w:sz w:val="22"/>
          <w:szCs w:val="22"/>
          <w:lang w:val="en-US"/>
        </w:rPr>
        <w:t>S</w:t>
      </w:r>
      <w:r w:rsidRPr="00DE2151">
        <w:rPr>
          <w:sz w:val="22"/>
          <w:szCs w:val="22"/>
        </w:rPr>
        <w:t>an</w:t>
      </w:r>
      <w:r w:rsidRPr="00DE2151">
        <w:rPr>
          <w:sz w:val="22"/>
          <w:szCs w:val="22"/>
          <w:lang w:val="en-US"/>
        </w:rPr>
        <w:t>dvic</w:t>
      </w:r>
      <w:r w:rsidRPr="005412CA">
        <w:rPr>
          <w:sz w:val="22"/>
          <w:szCs w:val="22"/>
        </w:rPr>
        <w:t xml:space="preserve"> </w:t>
      </w:r>
      <w:r w:rsidRPr="00DE2151">
        <w:rPr>
          <w:sz w:val="22"/>
          <w:szCs w:val="22"/>
          <w:lang w:val="en-US"/>
        </w:rPr>
        <w:t>Coromant</w:t>
      </w:r>
      <w:r w:rsidRPr="005412CA">
        <w:rPr>
          <w:sz w:val="22"/>
          <w:szCs w:val="22"/>
        </w:rPr>
        <w:t xml:space="preserve">; </w:t>
      </w:r>
      <w:r w:rsidRPr="00DE2151">
        <w:rPr>
          <w:sz w:val="22"/>
          <w:szCs w:val="22"/>
        </w:rPr>
        <w:t xml:space="preserve"> ионно-плазменные методы, из них – метод конденсации из ионизированных потоков как наиболее современный. Преимущества и недостатки каждого из этих методов изложены в специальной литературе, а эффективность покрытий при резании представлена в исследованиях А.С.Верещаки, В.М.Мацевитого, А.А.Рыжкина, В.П.Табакова, Н.В.Талан</w:t>
      </w:r>
      <w:r>
        <w:rPr>
          <w:sz w:val="22"/>
          <w:szCs w:val="22"/>
        </w:rPr>
        <w:t>-</w:t>
      </w:r>
      <w:r w:rsidRPr="00DE2151">
        <w:rPr>
          <w:sz w:val="22"/>
          <w:szCs w:val="22"/>
        </w:rPr>
        <w:t>това</w:t>
      </w:r>
      <w:r>
        <w:rPr>
          <w:sz w:val="22"/>
          <w:szCs w:val="22"/>
        </w:rPr>
        <w:t xml:space="preserve"> </w:t>
      </w:r>
      <w:r w:rsidRPr="005412CA">
        <w:rPr>
          <w:sz w:val="22"/>
          <w:szCs w:val="22"/>
        </w:rPr>
        <w:t>[</w:t>
      </w:r>
      <w:r>
        <w:rPr>
          <w:sz w:val="22"/>
          <w:szCs w:val="22"/>
        </w:rPr>
        <w:t xml:space="preserve">5, 6, 27, 40, 45, 46 </w:t>
      </w:r>
      <w:r w:rsidRPr="00DE2151">
        <w:rPr>
          <w:sz w:val="22"/>
          <w:szCs w:val="22"/>
        </w:rPr>
        <w:t>и др</w:t>
      </w:r>
      <w:r w:rsidRPr="005412CA">
        <w:rPr>
          <w:sz w:val="22"/>
          <w:szCs w:val="22"/>
        </w:rPr>
        <w:t>]</w:t>
      </w:r>
      <w:r w:rsidRPr="00DE2151">
        <w:rPr>
          <w:sz w:val="22"/>
          <w:szCs w:val="22"/>
        </w:rPr>
        <w:t>.</w:t>
      </w:r>
    </w:p>
    <w:p w:rsidR="00231718" w:rsidRPr="00DE2151" w:rsidRDefault="00231718" w:rsidP="00231718">
      <w:pPr>
        <w:spacing w:line="228" w:lineRule="auto"/>
        <w:jc w:val="both"/>
        <w:rPr>
          <w:sz w:val="22"/>
          <w:szCs w:val="22"/>
        </w:rPr>
      </w:pPr>
      <w:r w:rsidRPr="00DE2151">
        <w:rPr>
          <w:sz w:val="22"/>
          <w:szCs w:val="22"/>
        </w:rPr>
        <w:tab/>
        <w:t>Следует иметь в виду, что изначально в использовании износостойких и твердых тонкослойных покрытий на стальных и твердосплавных инструментах реализовывалась идея заставить воспринять силовые и тепловые нагрузки при резании тонким слоем изнашиваемого материала, что реализуется на практике в условиях контактного воздействия металлических тел.</w:t>
      </w:r>
    </w:p>
    <w:p w:rsidR="00231718" w:rsidRPr="00DE2151" w:rsidRDefault="00231718" w:rsidP="00231718">
      <w:pPr>
        <w:spacing w:line="228" w:lineRule="auto"/>
        <w:jc w:val="both"/>
        <w:rPr>
          <w:sz w:val="22"/>
          <w:szCs w:val="22"/>
        </w:rPr>
      </w:pPr>
      <w:r w:rsidRPr="00DE2151">
        <w:rPr>
          <w:sz w:val="22"/>
          <w:szCs w:val="22"/>
        </w:rPr>
        <w:tab/>
        <w:t>В практике металлообработки широко применяются покрытия толщиной 3-10 мкм на основе карбидов, нитридов, карбонитридов тугоплавких элементов (</w:t>
      </w:r>
      <w:r w:rsidR="000661A9">
        <w:rPr>
          <w:position w:val="-6"/>
          <w:sz w:val="22"/>
          <w:szCs w:val="22"/>
        </w:rPr>
        <w:pict>
          <v:shape id="_x0000_i2973" type="#_x0000_t75" style="width:12.75pt;height:12.75pt">
            <v:imagedata r:id="rId2508" o:title=""/>
          </v:shape>
        </w:pict>
      </w:r>
      <w:r w:rsidRPr="00DE2151">
        <w:rPr>
          <w:sz w:val="22"/>
          <w:szCs w:val="22"/>
        </w:rPr>
        <w:t xml:space="preserve">, </w:t>
      </w:r>
      <w:r w:rsidR="000661A9">
        <w:rPr>
          <w:position w:val="-6"/>
          <w:sz w:val="22"/>
          <w:szCs w:val="22"/>
        </w:rPr>
        <w:pict>
          <v:shape id="_x0000_i2974" type="#_x0000_t75" style="width:19.5pt;height:12.75pt">
            <v:imagedata r:id="rId473" o:title=""/>
          </v:shape>
        </w:pict>
      </w:r>
      <w:r w:rsidRPr="00DE2151">
        <w:rPr>
          <w:sz w:val="22"/>
          <w:szCs w:val="22"/>
        </w:rPr>
        <w:t xml:space="preserve">, </w:t>
      </w:r>
      <w:r w:rsidR="000661A9">
        <w:rPr>
          <w:position w:val="-4"/>
          <w:sz w:val="22"/>
          <w:szCs w:val="22"/>
        </w:rPr>
        <w:pict>
          <v:shape id="_x0000_i2975" type="#_x0000_t75" style="width:15pt;height:12pt">
            <v:imagedata r:id="rId2509" o:title=""/>
          </v:shape>
        </w:pict>
      </w:r>
      <w:r w:rsidRPr="00DE2151">
        <w:rPr>
          <w:sz w:val="22"/>
          <w:szCs w:val="22"/>
        </w:rPr>
        <w:t xml:space="preserve">, </w:t>
      </w:r>
      <w:r w:rsidR="000661A9">
        <w:rPr>
          <w:position w:val="-6"/>
          <w:sz w:val="22"/>
          <w:szCs w:val="22"/>
        </w:rPr>
        <w:pict>
          <v:shape id="_x0000_i2976" type="#_x0000_t75" style="width:15.75pt;height:12.75pt">
            <v:imagedata r:id="rId2510" o:title=""/>
          </v:shape>
        </w:pict>
      </w:r>
      <w:r w:rsidRPr="00DE2151">
        <w:rPr>
          <w:sz w:val="22"/>
          <w:szCs w:val="22"/>
        </w:rPr>
        <w:t xml:space="preserve">, </w:t>
      </w:r>
      <w:r w:rsidR="000661A9">
        <w:rPr>
          <w:position w:val="-6"/>
          <w:sz w:val="22"/>
          <w:szCs w:val="22"/>
        </w:rPr>
        <w:pict>
          <v:shape id="_x0000_i2977" type="#_x0000_t75" style="width:14.25pt;height:12.75pt">
            <v:imagedata r:id="rId471" o:title=""/>
          </v:shape>
        </w:pict>
      </w:r>
      <w:r w:rsidRPr="00DE2151">
        <w:rPr>
          <w:sz w:val="22"/>
          <w:szCs w:val="22"/>
        </w:rPr>
        <w:t xml:space="preserve">, </w:t>
      </w:r>
      <w:r w:rsidR="000661A9">
        <w:rPr>
          <w:position w:val="-10"/>
          <w:sz w:val="22"/>
          <w:szCs w:val="22"/>
        </w:rPr>
        <w:pict>
          <v:shape id="_x0000_i2978" type="#_x0000_t75" style="width:18pt;height:15pt">
            <v:imagedata r:id="rId2511" o:title=""/>
          </v:shape>
        </w:pict>
      </w:r>
      <w:r w:rsidRPr="00DE2151">
        <w:rPr>
          <w:sz w:val="22"/>
          <w:szCs w:val="22"/>
        </w:rPr>
        <w:t xml:space="preserve">, </w:t>
      </w:r>
      <w:r w:rsidR="000661A9">
        <w:rPr>
          <w:position w:val="-6"/>
          <w:sz w:val="22"/>
          <w:szCs w:val="22"/>
        </w:rPr>
        <w:pict>
          <v:shape id="_x0000_i2979" type="#_x0000_t75" style="width:15pt;height:12.75pt">
            <v:imagedata r:id="rId2512" o:title=""/>
          </v:shape>
        </w:pict>
      </w:r>
      <w:r w:rsidRPr="00DE2151">
        <w:rPr>
          <w:sz w:val="22"/>
          <w:szCs w:val="22"/>
        </w:rPr>
        <w:t>) и окислов алюминия.</w:t>
      </w:r>
    </w:p>
    <w:p w:rsidR="00231718" w:rsidRPr="00DE2151" w:rsidRDefault="00231718" w:rsidP="00231718">
      <w:pPr>
        <w:spacing w:line="228" w:lineRule="auto"/>
        <w:jc w:val="both"/>
        <w:rPr>
          <w:sz w:val="22"/>
          <w:szCs w:val="22"/>
        </w:rPr>
      </w:pPr>
      <w:r w:rsidRPr="00DE2151">
        <w:rPr>
          <w:sz w:val="22"/>
          <w:szCs w:val="22"/>
        </w:rPr>
        <w:tab/>
        <w:t xml:space="preserve">Покрытие </w:t>
      </w:r>
      <w:r w:rsidR="000661A9">
        <w:rPr>
          <w:position w:val="-6"/>
          <w:sz w:val="22"/>
          <w:szCs w:val="22"/>
        </w:rPr>
        <w:pict>
          <v:shape id="_x0000_i2980" type="#_x0000_t75" style="width:20.25pt;height:12.75pt">
            <v:imagedata r:id="rId2513" o:title=""/>
          </v:shape>
        </w:pict>
      </w:r>
      <w:r w:rsidRPr="00DE2151">
        <w:rPr>
          <w:sz w:val="22"/>
          <w:szCs w:val="22"/>
        </w:rPr>
        <w:t xml:space="preserve"> отличается высокой твердость</w:t>
      </w:r>
      <w:r>
        <w:rPr>
          <w:sz w:val="22"/>
          <w:szCs w:val="22"/>
        </w:rPr>
        <w:t>ю</w:t>
      </w:r>
      <w:r w:rsidRPr="00DE2151">
        <w:rPr>
          <w:sz w:val="22"/>
          <w:szCs w:val="22"/>
        </w:rPr>
        <w:t xml:space="preserve">, хорошим сцеплением с основой, стойкостью к окислению и повышает износостойкость </w:t>
      </w:r>
      <w:r w:rsidRPr="00DE2151">
        <w:rPr>
          <w:sz w:val="22"/>
          <w:szCs w:val="22"/>
        </w:rPr>
        <w:lastRenderedPageBreak/>
        <w:t>инструмента прежде всего по задней поверхности. Такие покрытия наносятся на твердые сплавы и рекомендуются к применению при обработке сталей и сплавов, а также пластмасс и цветных металлов, не содержащих алюминия.</w:t>
      </w:r>
    </w:p>
    <w:p w:rsidR="00231718" w:rsidRPr="00DE2151" w:rsidRDefault="00231718" w:rsidP="00231718">
      <w:pPr>
        <w:jc w:val="both"/>
        <w:rPr>
          <w:sz w:val="22"/>
          <w:szCs w:val="22"/>
        </w:rPr>
      </w:pPr>
      <w:r w:rsidRPr="00DE2151">
        <w:rPr>
          <w:sz w:val="22"/>
          <w:szCs w:val="22"/>
        </w:rPr>
        <w:tab/>
        <w:t xml:space="preserve">Покрытие </w:t>
      </w:r>
      <w:r w:rsidR="000661A9">
        <w:rPr>
          <w:position w:val="-6"/>
          <w:sz w:val="22"/>
          <w:szCs w:val="22"/>
        </w:rPr>
        <w:pict>
          <v:shape id="_x0000_i2981" type="#_x0000_t75" style="width:21pt;height:12.75pt">
            <v:imagedata r:id="rId2514" o:title=""/>
          </v:shape>
        </w:pict>
      </w:r>
      <w:r w:rsidRPr="00DE2151">
        <w:rPr>
          <w:sz w:val="22"/>
          <w:szCs w:val="22"/>
        </w:rPr>
        <w:t xml:space="preserve"> характеризуется практически полной инертностью к адгезии и высоким сопротивлением лункообразованию. В связи с технологическими особенностями нанесения это покрытие – единственное</w:t>
      </w:r>
      <w:r>
        <w:rPr>
          <w:sz w:val="22"/>
          <w:szCs w:val="22"/>
        </w:rPr>
        <w:t>,</w:t>
      </w:r>
      <w:r w:rsidRPr="00DE2151">
        <w:rPr>
          <w:sz w:val="22"/>
          <w:szCs w:val="22"/>
        </w:rPr>
        <w:t xml:space="preserve"> применяемое для быстрорежущих сталей.</w:t>
      </w:r>
    </w:p>
    <w:p w:rsidR="00231718" w:rsidRPr="00DE2151" w:rsidRDefault="00231718" w:rsidP="00231718">
      <w:pPr>
        <w:jc w:val="both"/>
        <w:rPr>
          <w:sz w:val="22"/>
          <w:szCs w:val="22"/>
        </w:rPr>
      </w:pPr>
      <w:r w:rsidRPr="00DE2151">
        <w:rPr>
          <w:sz w:val="22"/>
          <w:szCs w:val="22"/>
        </w:rPr>
        <w:tab/>
        <w:t xml:space="preserve">Карбонитрид титана </w:t>
      </w:r>
      <w:r w:rsidR="000661A9">
        <w:rPr>
          <w:position w:val="-6"/>
          <w:sz w:val="22"/>
          <w:szCs w:val="22"/>
        </w:rPr>
        <w:pict>
          <v:shape id="_x0000_i2982" type="#_x0000_t75" style="width:27.75pt;height:12.75pt">
            <v:imagedata r:id="rId2515" o:title=""/>
          </v:shape>
        </w:pict>
      </w:r>
      <w:r w:rsidRPr="00DE2151">
        <w:rPr>
          <w:sz w:val="22"/>
          <w:szCs w:val="22"/>
        </w:rPr>
        <w:t xml:space="preserve"> сочетает в себе преимущества </w:t>
      </w:r>
      <w:r w:rsidR="000661A9">
        <w:rPr>
          <w:position w:val="-6"/>
          <w:sz w:val="22"/>
          <w:szCs w:val="22"/>
        </w:rPr>
        <w:pict>
          <v:shape id="_x0000_i2983" type="#_x0000_t75" style="width:20.25pt;height:12.75pt">
            <v:imagedata r:id="rId2513" o:title=""/>
          </v:shape>
        </w:pict>
      </w:r>
      <w:r w:rsidRPr="00DE2151">
        <w:rPr>
          <w:sz w:val="22"/>
          <w:szCs w:val="22"/>
        </w:rPr>
        <w:t xml:space="preserve"> (высокая износостойкость и сцепляемость с основой) и </w:t>
      </w:r>
      <w:r w:rsidR="000661A9">
        <w:rPr>
          <w:position w:val="-6"/>
          <w:sz w:val="22"/>
          <w:szCs w:val="22"/>
        </w:rPr>
        <w:pict>
          <v:shape id="_x0000_i2984" type="#_x0000_t75" style="width:21pt;height:12.75pt">
            <v:imagedata r:id="rId2514" o:title=""/>
          </v:shape>
        </w:pict>
      </w:r>
      <w:r w:rsidRPr="00DE2151">
        <w:rPr>
          <w:sz w:val="22"/>
          <w:szCs w:val="22"/>
        </w:rPr>
        <w:t xml:space="preserve"> (лучшая способность противостоять лункообразованию на передней поверхности). Это покрытие выполняется многослойным с различным содержанием </w:t>
      </w:r>
      <w:r w:rsidR="000661A9">
        <w:rPr>
          <w:position w:val="-6"/>
          <w:sz w:val="22"/>
          <w:szCs w:val="22"/>
        </w:rPr>
        <w:pict>
          <v:shape id="_x0000_i2985" type="#_x0000_t75" style="width:20.25pt;height:12.75pt">
            <v:imagedata r:id="rId2513" o:title=""/>
          </v:shape>
        </w:pict>
      </w:r>
      <w:r w:rsidRPr="00DE2151">
        <w:rPr>
          <w:sz w:val="22"/>
          <w:szCs w:val="22"/>
        </w:rPr>
        <w:t xml:space="preserve"> и </w:t>
      </w:r>
      <w:r w:rsidR="000661A9">
        <w:rPr>
          <w:position w:val="-6"/>
          <w:sz w:val="22"/>
          <w:szCs w:val="22"/>
        </w:rPr>
        <w:pict>
          <v:shape id="_x0000_i2986" type="#_x0000_t75" style="width:21pt;height:12.75pt">
            <v:imagedata r:id="rId2514" o:title=""/>
          </v:shape>
        </w:pict>
      </w:r>
      <w:r w:rsidRPr="00DE2151">
        <w:rPr>
          <w:sz w:val="22"/>
          <w:szCs w:val="22"/>
        </w:rPr>
        <w:t xml:space="preserve"> в каждом из слоев от чистого </w:t>
      </w:r>
      <w:r w:rsidR="000661A9">
        <w:rPr>
          <w:position w:val="-6"/>
          <w:sz w:val="22"/>
          <w:szCs w:val="22"/>
        </w:rPr>
        <w:pict>
          <v:shape id="_x0000_i2987" type="#_x0000_t75" style="width:20.25pt;height:12.75pt">
            <v:imagedata r:id="rId2513" o:title=""/>
          </v:shape>
        </w:pict>
      </w:r>
      <w:r w:rsidRPr="00DE2151">
        <w:rPr>
          <w:sz w:val="22"/>
          <w:szCs w:val="22"/>
        </w:rPr>
        <w:t xml:space="preserve"> снизу до почти чистого </w:t>
      </w:r>
      <w:r w:rsidR="000661A9">
        <w:rPr>
          <w:position w:val="-6"/>
          <w:sz w:val="22"/>
          <w:szCs w:val="22"/>
        </w:rPr>
        <w:pict>
          <v:shape id="_x0000_i2988" type="#_x0000_t75" style="width:21pt;height:12.75pt">
            <v:imagedata r:id="rId2514" o:title=""/>
          </v:shape>
        </w:pict>
      </w:r>
      <w:r w:rsidRPr="00DE2151">
        <w:rPr>
          <w:sz w:val="22"/>
          <w:szCs w:val="22"/>
        </w:rPr>
        <w:t xml:space="preserve"> в верхней зоне покрытия при общей его толщине 7-10 мкм. Многослойность обеспечивает достаточную вязкость покрытия, а высокая износостойкость по передней поверхности позволяет эффективно обрабатывать различные конструкционные материалы.</w:t>
      </w:r>
    </w:p>
    <w:p w:rsidR="00231718" w:rsidRPr="00DE2151" w:rsidRDefault="00231718" w:rsidP="00231718">
      <w:pPr>
        <w:jc w:val="both"/>
        <w:rPr>
          <w:sz w:val="22"/>
          <w:szCs w:val="22"/>
        </w:rPr>
      </w:pPr>
      <w:r w:rsidRPr="00DE2151">
        <w:rPr>
          <w:sz w:val="22"/>
          <w:szCs w:val="22"/>
        </w:rPr>
        <w:tab/>
        <w:t xml:space="preserve">Весьма перспективным направлением является нанесение на твердосплавные пластины многослойных композиционных покрытий (двух, трех и более слоев), состоящих из карбидов и нитридов титана, нитридов циркония и молибдена, карбидов хрома и окиси алюминия. Такие композиции имеют очень высокую стойкость, например, трехслойные покрытия </w:t>
      </w:r>
      <w:r w:rsidR="000661A9">
        <w:rPr>
          <w:position w:val="-10"/>
          <w:sz w:val="22"/>
          <w:szCs w:val="22"/>
        </w:rPr>
        <w:pict>
          <v:shape id="_x0000_i2989" type="#_x0000_t75" style="width:84.75pt;height:15.75pt">
            <v:imagedata r:id="rId2516" o:title=""/>
          </v:shape>
        </w:pict>
      </w:r>
      <w:r w:rsidRPr="00DE2151">
        <w:rPr>
          <w:sz w:val="22"/>
          <w:szCs w:val="22"/>
        </w:rPr>
        <w:t xml:space="preserve"> и </w:t>
      </w:r>
      <w:r w:rsidR="000661A9">
        <w:rPr>
          <w:position w:val="-10"/>
          <w:sz w:val="22"/>
          <w:szCs w:val="22"/>
        </w:rPr>
        <w:pict>
          <v:shape id="_x0000_i2990" type="#_x0000_t75" style="width:102pt;height:15.75pt">
            <v:imagedata r:id="rId2517" o:title=""/>
          </v:shape>
        </w:pict>
      </w:r>
      <w:r w:rsidRPr="00DE2151">
        <w:rPr>
          <w:sz w:val="22"/>
          <w:szCs w:val="22"/>
        </w:rPr>
        <w:t xml:space="preserve"> повышают период стойкости режущих инструментов из твердых сплавов в 3-5 раз по сравнению с инструментами без покрытий.</w:t>
      </w:r>
    </w:p>
    <w:p w:rsidR="00231718" w:rsidRPr="00DE2151" w:rsidRDefault="00231718" w:rsidP="00231718">
      <w:pPr>
        <w:jc w:val="both"/>
        <w:rPr>
          <w:sz w:val="22"/>
          <w:szCs w:val="22"/>
        </w:rPr>
      </w:pPr>
      <w:r w:rsidRPr="00DE2151">
        <w:rPr>
          <w:sz w:val="22"/>
          <w:szCs w:val="22"/>
        </w:rPr>
        <w:tab/>
        <w:t xml:space="preserve">Опыт исследования влияния покрытия на износ инструмента показывает, что представленные выше данные об эффективности покрытий реализуются не во всех случаях резания; эффект зависит от вида инструмента, режимов резания, свойств обрабатываемых материалов, условий охлаждения и др. </w:t>
      </w:r>
    </w:p>
    <w:p w:rsidR="00231718" w:rsidRPr="00DE2151" w:rsidRDefault="00231718" w:rsidP="00231718">
      <w:pPr>
        <w:jc w:val="both"/>
        <w:rPr>
          <w:sz w:val="22"/>
          <w:szCs w:val="22"/>
        </w:rPr>
      </w:pPr>
      <w:r w:rsidRPr="00DE2151">
        <w:rPr>
          <w:sz w:val="22"/>
          <w:szCs w:val="22"/>
        </w:rPr>
        <w:tab/>
        <w:t xml:space="preserve">Проведенный анализ исследований, в том числе выполненных в Донском государственном техническом университете, изложен в обобщенном виде в монографии первого </w:t>
      </w:r>
      <w:r>
        <w:rPr>
          <w:sz w:val="22"/>
          <w:szCs w:val="22"/>
        </w:rPr>
        <w:t>автора пособия [40].</w:t>
      </w:r>
    </w:p>
    <w:p w:rsidR="00231718" w:rsidRPr="00DE2151" w:rsidRDefault="00231718" w:rsidP="00231718">
      <w:pPr>
        <w:spacing w:line="228" w:lineRule="auto"/>
        <w:jc w:val="both"/>
        <w:rPr>
          <w:sz w:val="22"/>
          <w:szCs w:val="22"/>
        </w:rPr>
      </w:pPr>
      <w:r w:rsidRPr="00DE2151">
        <w:rPr>
          <w:sz w:val="22"/>
          <w:szCs w:val="22"/>
        </w:rPr>
        <w:tab/>
        <w:t xml:space="preserve">На износ режущего инструмента покрытие оказывает прямое, косвенное и комбинированное влияние (табл.6.14). </w:t>
      </w:r>
    </w:p>
    <w:p w:rsidR="00231718" w:rsidRDefault="00231718" w:rsidP="00231718">
      <w:pPr>
        <w:jc w:val="both"/>
        <w:rPr>
          <w:sz w:val="22"/>
          <w:szCs w:val="22"/>
        </w:rPr>
      </w:pPr>
    </w:p>
    <w:tbl>
      <w:tblPr>
        <w:tblW w:w="0" w:type="auto"/>
        <w:tblLook w:val="01E0" w:firstRow="1" w:lastRow="1" w:firstColumn="1" w:lastColumn="1" w:noHBand="0" w:noVBand="0"/>
      </w:tblPr>
      <w:tblGrid>
        <w:gridCol w:w="721"/>
        <w:gridCol w:w="6581"/>
      </w:tblGrid>
      <w:tr w:rsidR="00231718" w:rsidRPr="005C33F1" w:rsidTr="005C33F1">
        <w:trPr>
          <w:cantSplit/>
          <w:trHeight w:val="9434"/>
        </w:trPr>
        <w:tc>
          <w:tcPr>
            <w:tcW w:w="708" w:type="dxa"/>
            <w:shd w:val="clear" w:color="auto" w:fill="auto"/>
            <w:textDirection w:val="btLr"/>
          </w:tcPr>
          <w:p w:rsidR="00231718" w:rsidRPr="005C33F1" w:rsidRDefault="00231718" w:rsidP="005C33F1">
            <w:pPr>
              <w:ind w:left="113" w:right="113"/>
              <w:jc w:val="right"/>
              <w:rPr>
                <w:sz w:val="22"/>
                <w:szCs w:val="22"/>
              </w:rPr>
            </w:pPr>
            <w:r w:rsidRPr="005C33F1">
              <w:rPr>
                <w:sz w:val="22"/>
                <w:szCs w:val="22"/>
              </w:rPr>
              <w:lastRenderedPageBreak/>
              <w:t>Таблица 6.14</w:t>
            </w:r>
          </w:p>
          <w:p w:rsidR="00231718" w:rsidRPr="005C33F1" w:rsidRDefault="00231718" w:rsidP="005C33F1">
            <w:pPr>
              <w:ind w:left="113" w:right="113"/>
              <w:jc w:val="center"/>
              <w:rPr>
                <w:sz w:val="22"/>
                <w:szCs w:val="22"/>
              </w:rPr>
            </w:pPr>
            <w:r w:rsidRPr="005C33F1">
              <w:rPr>
                <w:sz w:val="22"/>
                <w:szCs w:val="22"/>
              </w:rPr>
              <w:t>Влияние покрытий на процесс изнашивания</w:t>
            </w:r>
          </w:p>
        </w:tc>
        <w:tc>
          <w:tcPr>
            <w:tcW w:w="6594" w:type="dxa"/>
            <w:shd w:val="clear" w:color="auto" w:fill="auto"/>
          </w:tcPr>
          <w:p w:rsidR="00231718" w:rsidRPr="005C33F1" w:rsidRDefault="00B033D9" w:rsidP="005C33F1">
            <w:pPr>
              <w:jc w:val="center"/>
              <w:rPr>
                <w:sz w:val="22"/>
                <w:szCs w:val="22"/>
              </w:rPr>
            </w:pPr>
            <w:r>
              <w:rPr>
                <w:noProof/>
                <w:sz w:val="22"/>
                <w:szCs w:val="22"/>
              </w:rPr>
              <w:drawing>
                <wp:inline distT="0" distB="0" distL="0" distR="0">
                  <wp:extent cx="4095750" cy="6407150"/>
                  <wp:effectExtent l="0" t="0" r="0" b="0"/>
                  <wp:docPr id="2043" name="Рисунок 20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descr="1"/>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4095750" cy="6407150"/>
                          </a:xfrm>
                          <a:prstGeom prst="rect">
                            <a:avLst/>
                          </a:prstGeom>
                          <a:noFill/>
                          <a:ln>
                            <a:noFill/>
                          </a:ln>
                        </pic:spPr>
                      </pic:pic>
                    </a:graphicData>
                  </a:graphic>
                </wp:inline>
              </w:drawing>
            </w:r>
          </w:p>
        </w:tc>
      </w:tr>
    </w:tbl>
    <w:p w:rsidR="00231718" w:rsidRPr="00DE2151" w:rsidRDefault="00231718" w:rsidP="00231718">
      <w:pPr>
        <w:jc w:val="both"/>
        <w:rPr>
          <w:sz w:val="22"/>
          <w:szCs w:val="22"/>
        </w:rPr>
      </w:pPr>
      <w:r w:rsidRPr="00DE2151">
        <w:rPr>
          <w:sz w:val="22"/>
          <w:szCs w:val="22"/>
        </w:rPr>
        <w:lastRenderedPageBreak/>
        <w:tab/>
        <w:t>Прямое влияние покрытий проявляется: в реализации антифрикционного эффекта (блок 1.1); в создании теплового барьера (экранирующий эффект) (блок 1.2); в повышении прочностных характеристик материала, защищаемого покрытием (блок 1.3); в торможении физико-химических процессов на контакте; окисления, диффузионного взаимодействия контролируемых при трении тел, схватывания (блок 1.4). Предполагается, что для реализации механизма прямого влияния покрытий они сохраняются на площадках контакта.</w:t>
      </w:r>
    </w:p>
    <w:p w:rsidR="00231718" w:rsidRDefault="00231718" w:rsidP="00231718">
      <w:pPr>
        <w:jc w:val="both"/>
        <w:rPr>
          <w:sz w:val="22"/>
          <w:szCs w:val="22"/>
        </w:rPr>
      </w:pPr>
      <w:r w:rsidRPr="00DE2151">
        <w:rPr>
          <w:sz w:val="22"/>
          <w:szCs w:val="22"/>
        </w:rPr>
        <w:tab/>
        <w:t>Косвенное влияние покрытий проявляется: в перераспределении тепловых потоков между контактируемыми телами (блок 2.1); в обеспечении дополнительной диссипации энергии трения свободными поверхностями материала, на который нанесено покрытие (блок 2.2); покрытие способствует выходу системы трения на режим самоорганизации при оптимальных значениях входных параметров системы трения (скорость, нагрузка) (блок 2.3); меняет закономерность пластического течения и стружкообразования при резании пластических материалов (блок 2.4); влияет на флуктуационные характеристики процесса трения (блок 2.5).</w:t>
      </w:r>
    </w:p>
    <w:p w:rsidR="00231718" w:rsidRPr="00DE2151" w:rsidRDefault="00231718" w:rsidP="00231718">
      <w:pPr>
        <w:spacing w:line="228" w:lineRule="auto"/>
        <w:jc w:val="both"/>
        <w:rPr>
          <w:sz w:val="22"/>
          <w:szCs w:val="22"/>
        </w:rPr>
      </w:pPr>
      <w:r>
        <w:rPr>
          <w:sz w:val="22"/>
          <w:szCs w:val="22"/>
        </w:rPr>
        <w:tab/>
      </w:r>
      <w:r w:rsidRPr="00DE2151">
        <w:rPr>
          <w:sz w:val="22"/>
          <w:szCs w:val="22"/>
        </w:rPr>
        <w:t>Комбинированное влияние покрытий проявляется, когда оно сохраняется по краям контактных площадок как при трении, так и при резании (блок 3.1).</w:t>
      </w:r>
    </w:p>
    <w:p w:rsidR="00231718" w:rsidRPr="00DE2151" w:rsidRDefault="00231718" w:rsidP="00231718">
      <w:pPr>
        <w:spacing w:line="228" w:lineRule="auto"/>
        <w:jc w:val="both"/>
        <w:rPr>
          <w:sz w:val="22"/>
          <w:szCs w:val="22"/>
        </w:rPr>
      </w:pPr>
      <w:r w:rsidRPr="00DE2151">
        <w:rPr>
          <w:sz w:val="22"/>
          <w:szCs w:val="22"/>
        </w:rPr>
        <w:tab/>
        <w:t>Анализируя литературные данные, отметим факты неадекватного влияния покрытий на износ и стойкость режущих инструментов.</w:t>
      </w:r>
    </w:p>
    <w:p w:rsidR="00231718" w:rsidRPr="00DE2151" w:rsidRDefault="00231718" w:rsidP="00231718">
      <w:pPr>
        <w:jc w:val="both"/>
        <w:rPr>
          <w:sz w:val="22"/>
          <w:szCs w:val="22"/>
        </w:rPr>
      </w:pPr>
      <w:r w:rsidRPr="00DE2151">
        <w:rPr>
          <w:sz w:val="22"/>
          <w:szCs w:val="22"/>
        </w:rPr>
        <w:tab/>
        <w:t xml:space="preserve">При обработке резанием обычных конструкционных материалов, независимо от типа покрытия и вида обработки, практически всегда имело место существенное повышение стойкости – в 2,3-10 и даже 35 раз при использовании покрытия </w:t>
      </w:r>
      <w:r w:rsidR="000661A9">
        <w:rPr>
          <w:position w:val="-6"/>
          <w:sz w:val="22"/>
          <w:szCs w:val="22"/>
        </w:rPr>
        <w:pict>
          <v:shape id="_x0000_i2991" type="#_x0000_t75" style="width:32.25pt;height:12.75pt">
            <v:imagedata r:id="rId2519" o:title=""/>
          </v:shape>
        </w:pict>
      </w:r>
      <w:r w:rsidRPr="00DE2151">
        <w:rPr>
          <w:sz w:val="22"/>
          <w:szCs w:val="22"/>
        </w:rPr>
        <w:t xml:space="preserve">; эффективность покрытия возрастает при резании без применения смазочно-охлаждающей жидкости; использование СОЖ на масляной основе по сравнению с водными СОЖ сводит на нет влияние покрытий; наиболее эффективны покрытия из </w:t>
      </w:r>
      <w:r w:rsidR="000661A9">
        <w:rPr>
          <w:position w:val="-10"/>
          <w:sz w:val="22"/>
          <w:szCs w:val="22"/>
        </w:rPr>
        <w:pict>
          <v:shape id="_x0000_i2992" type="#_x0000_t75" style="width:30.75pt;height:15.75pt">
            <v:imagedata r:id="rId2520" o:title=""/>
          </v:shape>
        </w:pict>
      </w:r>
      <w:r w:rsidRPr="00DE2151">
        <w:rPr>
          <w:sz w:val="22"/>
          <w:szCs w:val="22"/>
        </w:rPr>
        <w:t xml:space="preserve"> или </w:t>
      </w:r>
      <w:r w:rsidR="000661A9">
        <w:rPr>
          <w:position w:val="-10"/>
          <w:sz w:val="22"/>
          <w:szCs w:val="22"/>
        </w:rPr>
        <w:pict>
          <v:shape id="_x0000_i2993" type="#_x0000_t75" style="width:57.75pt;height:15.75pt">
            <v:imagedata r:id="rId2521" o:title=""/>
          </v:shape>
        </w:pict>
      </w:r>
      <w:r w:rsidRPr="00DE2151">
        <w:rPr>
          <w:sz w:val="22"/>
          <w:szCs w:val="22"/>
        </w:rPr>
        <w:t xml:space="preserve">; применение покрытий целесообразно при работе на средних скоростях резания; с увеличением скорости  резания коэффициент повышения стойкости </w:t>
      </w:r>
      <w:r w:rsidR="000661A9">
        <w:rPr>
          <w:position w:val="-10"/>
          <w:sz w:val="22"/>
          <w:szCs w:val="22"/>
        </w:rPr>
        <w:pict>
          <v:shape id="_x0000_i2994" type="#_x0000_t75" style="width:18pt;height:15.75pt">
            <v:imagedata r:id="rId2522" o:title=""/>
          </v:shape>
        </w:pict>
      </w:r>
      <w:r w:rsidRPr="00DE2151">
        <w:rPr>
          <w:sz w:val="22"/>
          <w:szCs w:val="22"/>
        </w:rPr>
        <w:t xml:space="preserve"> падает, в других же случаях наблюдается обратная картина; существует оптимальная толщина покрытия, определяемая экспериментально.</w:t>
      </w:r>
    </w:p>
    <w:p w:rsidR="00231718" w:rsidRPr="00DE2151" w:rsidRDefault="00231718" w:rsidP="00231718">
      <w:pPr>
        <w:spacing w:line="228" w:lineRule="auto"/>
        <w:jc w:val="both"/>
        <w:rPr>
          <w:sz w:val="22"/>
          <w:szCs w:val="22"/>
        </w:rPr>
      </w:pPr>
      <w:r w:rsidRPr="00DE2151">
        <w:rPr>
          <w:sz w:val="22"/>
          <w:szCs w:val="22"/>
        </w:rPr>
        <w:tab/>
        <w:t xml:space="preserve">В условиях резания труднообрабатываемых материалов с покрытиями установлено, что стабильное, хотя и незначительное, увеличение стойкости обеспечивает при точении титановых сплавов покрытие </w:t>
      </w:r>
      <w:r w:rsidRPr="00DE2151">
        <w:rPr>
          <w:i/>
          <w:sz w:val="22"/>
          <w:szCs w:val="22"/>
          <w:lang w:val="en-US"/>
        </w:rPr>
        <w:t>N</w:t>
      </w:r>
      <w:r w:rsidRPr="005412CA">
        <w:rPr>
          <w:i/>
          <w:sz w:val="22"/>
          <w:szCs w:val="22"/>
        </w:rPr>
        <w:t>вС</w:t>
      </w:r>
      <w:r w:rsidRPr="00DE2151">
        <w:rPr>
          <w:sz w:val="22"/>
          <w:szCs w:val="22"/>
        </w:rPr>
        <w:t xml:space="preserve">, </w:t>
      </w:r>
      <w:r>
        <w:rPr>
          <w:sz w:val="22"/>
          <w:szCs w:val="22"/>
        </w:rPr>
        <w:t>при</w:t>
      </w:r>
      <w:r w:rsidRPr="00DE2151">
        <w:rPr>
          <w:sz w:val="22"/>
          <w:szCs w:val="22"/>
        </w:rPr>
        <w:t xml:space="preserve">чем с увеличением скорости резания эффективность его действия снижается; с ухудшением обрабатываемости сплава эффективность покрытий </w:t>
      </w:r>
      <w:r w:rsidRPr="00DE2151">
        <w:rPr>
          <w:sz w:val="22"/>
          <w:szCs w:val="22"/>
        </w:rPr>
        <w:lastRenderedPageBreak/>
        <w:t xml:space="preserve">снижается, и стойкость не только не увеличивается, но даже уменьшается; покрытия </w:t>
      </w:r>
      <w:r w:rsidR="000661A9">
        <w:rPr>
          <w:position w:val="-6"/>
          <w:sz w:val="22"/>
          <w:szCs w:val="22"/>
        </w:rPr>
        <w:pict>
          <v:shape id="_x0000_i2995" type="#_x0000_t75" style="width:20.25pt;height:12.75pt">
            <v:imagedata r:id="rId2513" o:title=""/>
          </v:shape>
        </w:pict>
      </w:r>
      <w:r w:rsidRPr="00DE2151">
        <w:rPr>
          <w:sz w:val="22"/>
          <w:szCs w:val="22"/>
        </w:rPr>
        <w:t xml:space="preserve"> и </w:t>
      </w:r>
      <w:r w:rsidR="000661A9">
        <w:rPr>
          <w:position w:val="-6"/>
          <w:sz w:val="22"/>
          <w:szCs w:val="22"/>
        </w:rPr>
        <w:pict>
          <v:shape id="_x0000_i2996" type="#_x0000_t75" style="width:21pt;height:12.75pt">
            <v:imagedata r:id="rId2514" o:title=""/>
          </v:shape>
        </w:pict>
      </w:r>
      <w:r w:rsidRPr="00DE2151">
        <w:rPr>
          <w:sz w:val="22"/>
          <w:szCs w:val="22"/>
        </w:rPr>
        <w:t xml:space="preserve"> для жаропрочных материалов дают в большинстве случаев снижение стойкости; окись хрома и окись титана для резания труднообрабатываемых материалов неэффективны и дают в большинстве случаев снижение стойкости; стабильное увеличение стойкости обеспечивают покрытия </w:t>
      </w:r>
      <w:r w:rsidR="000661A9">
        <w:rPr>
          <w:position w:val="-10"/>
          <w:sz w:val="22"/>
          <w:szCs w:val="22"/>
        </w:rPr>
        <w:pict>
          <v:shape id="_x0000_i2997" type="#_x0000_t75" style="width:33pt;height:15.75pt">
            <v:imagedata r:id="rId2523" o:title=""/>
          </v:shape>
        </w:pict>
      </w:r>
      <w:r w:rsidRPr="00DE2151">
        <w:rPr>
          <w:sz w:val="22"/>
          <w:szCs w:val="22"/>
        </w:rPr>
        <w:t>.</w:t>
      </w:r>
    </w:p>
    <w:p w:rsidR="00231718" w:rsidRPr="00DE2151" w:rsidRDefault="00231718" w:rsidP="00231718">
      <w:pPr>
        <w:jc w:val="both"/>
        <w:rPr>
          <w:sz w:val="22"/>
          <w:szCs w:val="22"/>
        </w:rPr>
      </w:pPr>
      <w:r w:rsidRPr="00DE2151">
        <w:rPr>
          <w:sz w:val="22"/>
          <w:szCs w:val="22"/>
        </w:rPr>
        <w:tab/>
        <w:t>Влияние состава покрытий при обработке резанием материалов различных групп обрабатываемости (конструкционные стали, жаропрочные сплавы) на характеристики процесса резания неоднозначно. По данным А.С.Верещаки и И.П.Третьякова</w:t>
      </w:r>
      <w:r>
        <w:rPr>
          <w:sz w:val="22"/>
          <w:szCs w:val="22"/>
        </w:rPr>
        <w:t xml:space="preserve"> [5]</w:t>
      </w:r>
      <w:r w:rsidRPr="00DE2151">
        <w:rPr>
          <w:sz w:val="22"/>
          <w:szCs w:val="22"/>
        </w:rPr>
        <w:t xml:space="preserve">, для титанового сплава ВТ14 коэффициент усадки стружки для сплава ВК6 с покрытием </w:t>
      </w:r>
      <w:r w:rsidR="000661A9">
        <w:rPr>
          <w:position w:val="-6"/>
          <w:sz w:val="22"/>
          <w:szCs w:val="22"/>
        </w:rPr>
        <w:pict>
          <v:shape id="_x0000_i2998" type="#_x0000_t75" style="width:21.75pt;height:14.25pt">
            <v:imagedata r:id="rId2524" o:title=""/>
          </v:shape>
        </w:pict>
      </w:r>
      <w:r w:rsidRPr="00DE2151">
        <w:rPr>
          <w:sz w:val="22"/>
          <w:szCs w:val="22"/>
        </w:rPr>
        <w:t xml:space="preserve"> оказался выше, чем для сплава ВК6 без покрытия; оказываются выше усилия резания в диапазоне невысоких скоростей резания.</w:t>
      </w:r>
      <w:r>
        <w:rPr>
          <w:sz w:val="22"/>
          <w:szCs w:val="22"/>
        </w:rPr>
        <w:t xml:space="preserve"> В этих исследованиях не показано, что при обработке обычных конструкционных и труднообрабатываемых сталей и сплавов наблюдается разная эффективность покрытия одинакового состава,</w:t>
      </w:r>
      <w:r w:rsidRPr="00DE2151">
        <w:rPr>
          <w:sz w:val="22"/>
          <w:szCs w:val="22"/>
        </w:rPr>
        <w:t xml:space="preserve"> хотя известно</w:t>
      </w:r>
      <w:r w:rsidRPr="00231718">
        <w:rPr>
          <w:sz w:val="22"/>
          <w:szCs w:val="22"/>
        </w:rPr>
        <w:t xml:space="preserve">, </w:t>
      </w:r>
      <w:r w:rsidRPr="00DE2151">
        <w:rPr>
          <w:sz w:val="22"/>
          <w:szCs w:val="22"/>
        </w:rPr>
        <w:t xml:space="preserve">что покрытия </w:t>
      </w:r>
      <w:r w:rsidR="000661A9">
        <w:rPr>
          <w:position w:val="-6"/>
          <w:sz w:val="22"/>
          <w:szCs w:val="22"/>
        </w:rPr>
        <w:pict>
          <v:shape id="_x0000_i2999" type="#_x0000_t75" style="width:20.25pt;height:12.75pt">
            <v:imagedata r:id="rId2513" o:title=""/>
          </v:shape>
        </w:pict>
      </w:r>
      <w:r w:rsidRPr="00DE2151">
        <w:rPr>
          <w:sz w:val="22"/>
          <w:szCs w:val="22"/>
        </w:rPr>
        <w:t xml:space="preserve">, </w:t>
      </w:r>
      <w:r w:rsidR="000661A9">
        <w:rPr>
          <w:position w:val="-6"/>
          <w:sz w:val="22"/>
          <w:szCs w:val="22"/>
        </w:rPr>
        <w:pict>
          <v:shape id="_x0000_i3000" type="#_x0000_t75" style="width:21pt;height:12.75pt">
            <v:imagedata r:id="rId2514" o:title=""/>
          </v:shape>
        </w:pict>
      </w:r>
      <w:r w:rsidRPr="00DE2151">
        <w:rPr>
          <w:sz w:val="22"/>
          <w:szCs w:val="22"/>
        </w:rPr>
        <w:t xml:space="preserve">, </w:t>
      </w:r>
      <w:r w:rsidR="000661A9">
        <w:rPr>
          <w:position w:val="-10"/>
          <w:sz w:val="22"/>
          <w:szCs w:val="22"/>
        </w:rPr>
        <w:pict>
          <v:shape id="_x0000_i3001" type="#_x0000_t75" style="width:30.75pt;height:15.75pt">
            <v:imagedata r:id="rId2520" o:title=""/>
          </v:shape>
        </w:pict>
      </w:r>
      <w:r w:rsidRPr="00DE2151">
        <w:rPr>
          <w:sz w:val="22"/>
          <w:szCs w:val="22"/>
        </w:rPr>
        <w:t xml:space="preserve"> (или их комбинация) не дают положительного эффекта в случае резания труднообрабатываемых материалов. Более того, указывается, что покрытие </w:t>
      </w:r>
      <w:r w:rsidR="000661A9">
        <w:rPr>
          <w:position w:val="-6"/>
          <w:sz w:val="22"/>
          <w:szCs w:val="22"/>
        </w:rPr>
        <w:pict>
          <v:shape id="_x0000_i3002" type="#_x0000_t75" style="width:27.75pt;height:12.75pt">
            <v:imagedata r:id="rId2515" o:title=""/>
          </v:shape>
        </w:pict>
      </w:r>
      <w:r w:rsidRPr="00DE2151">
        <w:rPr>
          <w:sz w:val="22"/>
          <w:szCs w:val="22"/>
        </w:rPr>
        <w:t xml:space="preserve"> рекомендуется для фрезерования как углеродистой, так и коррозионно-стойкой стали; а покрытие </w:t>
      </w:r>
      <w:r w:rsidR="000661A9">
        <w:rPr>
          <w:position w:val="-6"/>
          <w:sz w:val="22"/>
          <w:szCs w:val="22"/>
        </w:rPr>
        <w:pict>
          <v:shape id="_x0000_i3003" type="#_x0000_t75" style="width:30.75pt;height:12.75pt">
            <v:imagedata r:id="rId2525" o:title=""/>
          </v:shape>
        </w:pict>
      </w:r>
      <w:r w:rsidRPr="00DE2151">
        <w:rPr>
          <w:sz w:val="22"/>
          <w:szCs w:val="22"/>
        </w:rPr>
        <w:t xml:space="preserve"> - для работы с высокими скоростями по чугуну, алюминиевым сплавам, коррозионно-стойкой стали, жаропрочным и титановым сплавам.</w:t>
      </w:r>
    </w:p>
    <w:p w:rsidR="00231718" w:rsidRPr="00DE2151" w:rsidRDefault="00231718" w:rsidP="00231718">
      <w:pPr>
        <w:jc w:val="both"/>
        <w:rPr>
          <w:sz w:val="22"/>
          <w:szCs w:val="22"/>
        </w:rPr>
      </w:pPr>
      <w:r w:rsidRPr="00DE2151">
        <w:rPr>
          <w:sz w:val="22"/>
          <w:szCs w:val="22"/>
        </w:rPr>
        <w:tab/>
        <w:t>Как следует из табл.6.14 реализация механизмов по блокам 1.1, 1.2, 1.4, 2.1, 2.2 и 3.1 предполагает полное или частичное наличие покрытий на контактных площадках инструмента и между контактируемыми материалами, и процесс трения, естественно, обусловлен тепловым</w:t>
      </w:r>
      <w:r>
        <w:rPr>
          <w:sz w:val="22"/>
          <w:szCs w:val="22"/>
        </w:rPr>
        <w:t xml:space="preserve"> состоянием зоны трения. Однако</w:t>
      </w:r>
      <w:r w:rsidRPr="00DE2151">
        <w:rPr>
          <w:sz w:val="22"/>
          <w:szCs w:val="22"/>
        </w:rPr>
        <w:t xml:space="preserve"> если это так, то трудно объяснить разницу в действии покрытия одного состава для обработки резанием материалов разных групп обрабатываемости.</w:t>
      </w:r>
    </w:p>
    <w:p w:rsidR="00231718" w:rsidRPr="00DE2151" w:rsidRDefault="00231718" w:rsidP="00231718">
      <w:pPr>
        <w:jc w:val="both"/>
        <w:rPr>
          <w:sz w:val="22"/>
          <w:szCs w:val="22"/>
        </w:rPr>
      </w:pPr>
      <w:r w:rsidRPr="00DE2151">
        <w:rPr>
          <w:sz w:val="22"/>
          <w:szCs w:val="22"/>
        </w:rPr>
        <w:tab/>
        <w:t xml:space="preserve">В самом деле, если превалирует диффузионный износ, который для жаропрочных материалов должен интенсифицироваться из-за более высоких температур в зоне резания, то покрытия </w:t>
      </w:r>
      <w:r w:rsidR="000661A9">
        <w:rPr>
          <w:position w:val="-10"/>
          <w:sz w:val="22"/>
          <w:szCs w:val="22"/>
        </w:rPr>
        <w:pict>
          <v:shape id="_x0000_i3004" type="#_x0000_t75" style="width:30.75pt;height:15.75pt">
            <v:imagedata r:id="rId2520" o:title=""/>
          </v:shape>
        </w:pict>
      </w:r>
      <w:r w:rsidRPr="00DE2151">
        <w:rPr>
          <w:sz w:val="22"/>
          <w:szCs w:val="22"/>
        </w:rPr>
        <w:t xml:space="preserve"> (или многослойные </w:t>
      </w:r>
      <w:r w:rsidR="000661A9">
        <w:rPr>
          <w:position w:val="-10"/>
          <w:sz w:val="22"/>
          <w:szCs w:val="22"/>
        </w:rPr>
        <w:pict>
          <v:shape id="_x0000_i3005" type="#_x0000_t75" style="width:66.75pt;height:15.75pt">
            <v:imagedata r:id="rId2526" o:title=""/>
          </v:shape>
        </w:pict>
      </w:r>
      <w:r w:rsidRPr="00DE2151">
        <w:rPr>
          <w:sz w:val="22"/>
          <w:szCs w:val="22"/>
        </w:rPr>
        <w:t xml:space="preserve">  с верхним слоем из </w:t>
      </w:r>
      <w:r w:rsidR="000661A9">
        <w:rPr>
          <w:position w:val="-10"/>
          <w:sz w:val="22"/>
          <w:szCs w:val="22"/>
        </w:rPr>
        <w:pict>
          <v:shape id="_x0000_i3006" type="#_x0000_t75" style="width:30.75pt;height:15.75pt">
            <v:imagedata r:id="rId2520" o:title=""/>
          </v:shape>
        </w:pict>
      </w:r>
      <w:r w:rsidRPr="00DE2151">
        <w:rPr>
          <w:sz w:val="22"/>
          <w:szCs w:val="22"/>
        </w:rPr>
        <w:t xml:space="preserve">), </w:t>
      </w:r>
      <w:r w:rsidR="000661A9">
        <w:rPr>
          <w:position w:val="-6"/>
          <w:sz w:val="22"/>
          <w:szCs w:val="22"/>
        </w:rPr>
        <w:pict>
          <v:shape id="_x0000_i3007" type="#_x0000_t75" style="width:20.25pt;height:12.75pt">
            <v:imagedata r:id="rId2513" o:title=""/>
          </v:shape>
        </w:pict>
      </w:r>
      <w:r w:rsidRPr="00DE2151">
        <w:rPr>
          <w:sz w:val="22"/>
          <w:szCs w:val="22"/>
        </w:rPr>
        <w:t xml:space="preserve"> как соединения с минимальным сродством к железосодержащим сплавом должны резко снизить диффузионную долю в общем износе инструмента, причем чем выше скорость резания и температура, тем снижение больше. Однако на практике наблюдается обратная картина, и эти покрытия максимально эффективны при обработке обычных конструкционных сталей. Если принять во </w:t>
      </w:r>
      <w:r w:rsidRPr="00DE2151">
        <w:rPr>
          <w:sz w:val="22"/>
          <w:szCs w:val="22"/>
        </w:rPr>
        <w:lastRenderedPageBreak/>
        <w:t>внимание решающее влияние покрытий на процессы адгезионного взаимодействия (см. табл.6.14, блок 1.4.1, покрытие выполняет роль «третьего тела»), то это взаимодействие в полной мере может проявиться и проявляется лишь для ограниченных пар контактируемых материалов – «титансодержащий обрабатываемый материал - титансодержащее покрытие – инструментальный материал» (ВТ3-1-</w:t>
      </w:r>
      <w:r w:rsidR="000661A9">
        <w:rPr>
          <w:position w:val="-6"/>
          <w:sz w:val="22"/>
          <w:szCs w:val="22"/>
        </w:rPr>
        <w:pict>
          <v:shape id="_x0000_i3008" type="#_x0000_t75" style="width:20.25pt;height:12.75pt">
            <v:imagedata r:id="rId2513" o:title=""/>
          </v:shape>
        </w:pict>
      </w:r>
      <w:r w:rsidRPr="00DE2151">
        <w:rPr>
          <w:sz w:val="22"/>
          <w:szCs w:val="22"/>
        </w:rPr>
        <w:t xml:space="preserve">+ВК8). Покрытие </w:t>
      </w:r>
      <w:r w:rsidR="000661A9">
        <w:rPr>
          <w:position w:val="-10"/>
          <w:sz w:val="22"/>
          <w:szCs w:val="22"/>
        </w:rPr>
        <w:pict>
          <v:shape id="_x0000_i3009" type="#_x0000_t75" style="width:30.75pt;height:15.75pt">
            <v:imagedata r:id="rId2520" o:title=""/>
          </v:shape>
        </w:pict>
      </w:r>
      <w:r w:rsidRPr="00DE2151">
        <w:rPr>
          <w:sz w:val="22"/>
          <w:szCs w:val="22"/>
        </w:rPr>
        <w:t xml:space="preserve"> должно иметь максимальную эффективность в зоне низких и средних скоростей резания, чего не наблюдается на практике. Кроме этого залечивающий эффект покрытия (блок 1.3) (при его наличии или отсутствии в зоне) должен бы</w:t>
      </w:r>
      <w:r>
        <w:rPr>
          <w:sz w:val="22"/>
          <w:szCs w:val="22"/>
        </w:rPr>
        <w:t>л</w:t>
      </w:r>
      <w:r w:rsidRPr="00DE2151">
        <w:rPr>
          <w:sz w:val="22"/>
          <w:szCs w:val="22"/>
        </w:rPr>
        <w:t xml:space="preserve"> проявиться независимо от  обрабатываемого материала.</w:t>
      </w:r>
    </w:p>
    <w:p w:rsidR="00231718" w:rsidRPr="00DE2151" w:rsidRDefault="00231718" w:rsidP="00231718">
      <w:pPr>
        <w:spacing w:line="221" w:lineRule="auto"/>
        <w:jc w:val="both"/>
        <w:rPr>
          <w:sz w:val="22"/>
          <w:szCs w:val="22"/>
        </w:rPr>
      </w:pPr>
      <w:r w:rsidRPr="00DE2151">
        <w:rPr>
          <w:sz w:val="22"/>
          <w:szCs w:val="22"/>
        </w:rPr>
        <w:tab/>
        <w:t>Как отмечается в работах А.С.Верещаки</w:t>
      </w:r>
      <w:r>
        <w:rPr>
          <w:sz w:val="22"/>
          <w:szCs w:val="22"/>
        </w:rPr>
        <w:t xml:space="preserve"> [6]</w:t>
      </w:r>
      <w:r w:rsidRPr="00231718">
        <w:rPr>
          <w:sz w:val="22"/>
          <w:szCs w:val="22"/>
        </w:rPr>
        <w:t>, В.М.Мацевитого</w:t>
      </w:r>
      <w:r>
        <w:rPr>
          <w:sz w:val="22"/>
          <w:szCs w:val="22"/>
        </w:rPr>
        <w:t xml:space="preserve"> [27]</w:t>
      </w:r>
      <w:r w:rsidRPr="00231718">
        <w:rPr>
          <w:sz w:val="22"/>
          <w:szCs w:val="22"/>
        </w:rPr>
        <w:t>,</w:t>
      </w:r>
      <w:r w:rsidRPr="00DE2151">
        <w:rPr>
          <w:sz w:val="22"/>
          <w:szCs w:val="22"/>
        </w:rPr>
        <w:t xml:space="preserve"> В.П.Табакова</w:t>
      </w:r>
      <w:r>
        <w:rPr>
          <w:sz w:val="22"/>
          <w:szCs w:val="22"/>
        </w:rPr>
        <w:t xml:space="preserve"> [45]</w:t>
      </w:r>
      <w:r w:rsidRPr="00DE2151">
        <w:rPr>
          <w:sz w:val="22"/>
          <w:szCs w:val="22"/>
        </w:rPr>
        <w:t>, В.А.Синопальникова</w:t>
      </w:r>
      <w:r>
        <w:rPr>
          <w:sz w:val="22"/>
          <w:szCs w:val="22"/>
        </w:rPr>
        <w:t xml:space="preserve"> [43]</w:t>
      </w:r>
      <w:r w:rsidRPr="00DE2151">
        <w:rPr>
          <w:sz w:val="22"/>
          <w:szCs w:val="22"/>
        </w:rPr>
        <w:t xml:space="preserve">, основной физической причиной влияния покрытий на износ является снижение тепловой нагруженности материала с изменением теплового состояния изнашиваемого материала. Но если эта причина является превалирующей в оценке влияния покрытий на трение и износ, то, видимо, можно предположить ее одинаковое проявление на инструментах при обработке как обычных, так и труднообрабатываемых материалов. Однако на труднообрабатываемых сплавах применение покрытий  </w:t>
      </w:r>
      <w:r w:rsidR="000661A9">
        <w:rPr>
          <w:position w:val="-6"/>
          <w:sz w:val="22"/>
          <w:szCs w:val="22"/>
        </w:rPr>
        <w:pict>
          <v:shape id="_x0000_i3010" type="#_x0000_t75" style="width:20.25pt;height:12.75pt">
            <v:imagedata r:id="rId2513" o:title=""/>
          </v:shape>
        </w:pict>
      </w:r>
      <w:r w:rsidRPr="00DE2151">
        <w:rPr>
          <w:sz w:val="22"/>
          <w:szCs w:val="22"/>
        </w:rPr>
        <w:t xml:space="preserve"> и </w:t>
      </w:r>
      <w:r w:rsidR="000661A9">
        <w:rPr>
          <w:position w:val="-6"/>
          <w:sz w:val="22"/>
          <w:szCs w:val="22"/>
        </w:rPr>
        <w:pict>
          <v:shape id="_x0000_i3011" type="#_x0000_t75" style="width:21pt;height:12.75pt">
            <v:imagedata r:id="rId2514" o:title=""/>
          </v:shape>
        </w:pict>
      </w:r>
      <w:r w:rsidRPr="00DE2151">
        <w:rPr>
          <w:sz w:val="22"/>
          <w:szCs w:val="22"/>
        </w:rPr>
        <w:t xml:space="preserve"> неэффективно, причем, чем хуже обрабатываемость сплава, тем отрицательный эффект больше.</w:t>
      </w:r>
    </w:p>
    <w:p w:rsidR="00231718" w:rsidRPr="00DE2151" w:rsidRDefault="00231718" w:rsidP="00231718">
      <w:pPr>
        <w:spacing w:line="228" w:lineRule="auto"/>
        <w:ind w:firstLine="709"/>
        <w:jc w:val="both"/>
        <w:rPr>
          <w:sz w:val="22"/>
          <w:szCs w:val="22"/>
        </w:rPr>
      </w:pPr>
      <w:r w:rsidRPr="00DE2151">
        <w:rPr>
          <w:sz w:val="22"/>
          <w:szCs w:val="22"/>
        </w:rPr>
        <w:t>Таким образом, предложенные на сегодняшний день механизмы действия тонкослойных износостойких покрытий на износ металлорежущих инструментов еще не получили достаточного физического обоснования</w:t>
      </w:r>
      <w:r>
        <w:rPr>
          <w:sz w:val="22"/>
          <w:szCs w:val="22"/>
        </w:rPr>
        <w:t>,</w:t>
      </w:r>
      <w:r w:rsidRPr="00DE2151">
        <w:rPr>
          <w:sz w:val="22"/>
          <w:szCs w:val="22"/>
        </w:rPr>
        <w:t xml:space="preserve"> и пока не существует однозначных рекомендаций по оптимальному выбору вида покрытия из имеющихся на основе карбидов, нитридов, карбонитридов и оксикарбидонитридов. С учетом взаимосвязи теплового состояния материала износа влияние тонкослойных покрытий следует рассматривать под углом зрения их прямого, косвенного и комбинированного влияния на тепловое состояние инструментального материала (инструмента) с покрытием. Данные, полученные в Донском государственном техническ</w:t>
      </w:r>
      <w:r>
        <w:rPr>
          <w:sz w:val="22"/>
          <w:szCs w:val="22"/>
        </w:rPr>
        <w:t>ом университете, показывают, что</w:t>
      </w:r>
      <w:r w:rsidRPr="00DE2151">
        <w:rPr>
          <w:sz w:val="22"/>
          <w:szCs w:val="22"/>
        </w:rPr>
        <w:t xml:space="preserve"> механизм</w:t>
      </w:r>
      <w:r>
        <w:rPr>
          <w:sz w:val="22"/>
          <w:szCs w:val="22"/>
        </w:rPr>
        <w:t>ы</w:t>
      </w:r>
      <w:r w:rsidRPr="00DE2151">
        <w:rPr>
          <w:sz w:val="22"/>
          <w:szCs w:val="22"/>
        </w:rPr>
        <w:t xml:space="preserve"> влияния на тепловой режим контактной зоны покрытия могут быть разделены на две группы:</w:t>
      </w:r>
    </w:p>
    <w:p w:rsidR="00231718" w:rsidRPr="00DE2151" w:rsidRDefault="00231718" w:rsidP="00231718">
      <w:pPr>
        <w:spacing w:line="228" w:lineRule="auto"/>
        <w:ind w:firstLine="709"/>
        <w:jc w:val="both"/>
        <w:rPr>
          <w:sz w:val="22"/>
          <w:szCs w:val="22"/>
        </w:rPr>
      </w:pPr>
      <w:r w:rsidRPr="00DE2151">
        <w:rPr>
          <w:sz w:val="22"/>
          <w:szCs w:val="22"/>
        </w:rPr>
        <w:t xml:space="preserve">1) покрытия из высокотеплопроводных материалов, интенсифицирующие процесс отвода теплоты от площадки контакта за счет теплопроводности (эффект особенно заметен при обработке малотеплопроводных материалов </w:t>
      </w:r>
      <w:r>
        <w:rPr>
          <w:sz w:val="22"/>
          <w:szCs w:val="22"/>
        </w:rPr>
        <w:t>(</w:t>
      </w:r>
      <w:r w:rsidRPr="00DE2151">
        <w:rPr>
          <w:sz w:val="22"/>
          <w:szCs w:val="22"/>
        </w:rPr>
        <w:t>высоколегированные стали, титановые сплавы</w:t>
      </w:r>
      <w:r>
        <w:rPr>
          <w:sz w:val="22"/>
          <w:szCs w:val="22"/>
        </w:rPr>
        <w:t>)</w:t>
      </w:r>
      <w:r w:rsidRPr="00DE2151">
        <w:rPr>
          <w:sz w:val="22"/>
          <w:szCs w:val="22"/>
        </w:rPr>
        <w:t xml:space="preserve"> высокотеплопроводными твердыми сплавами однокарбидной группы);</w:t>
      </w:r>
    </w:p>
    <w:p w:rsidR="00231718" w:rsidRPr="00DE2151" w:rsidRDefault="00231718" w:rsidP="00231718">
      <w:pPr>
        <w:spacing w:line="228" w:lineRule="auto"/>
        <w:ind w:firstLine="709"/>
        <w:jc w:val="both"/>
        <w:rPr>
          <w:sz w:val="22"/>
          <w:szCs w:val="22"/>
        </w:rPr>
      </w:pPr>
      <w:r w:rsidRPr="00DE2151">
        <w:rPr>
          <w:sz w:val="22"/>
          <w:szCs w:val="22"/>
        </w:rPr>
        <w:t xml:space="preserve">2) тонкослойные износостойкие покрытия на основе нитридов, карбидов и оксидов </w:t>
      </w:r>
      <w:r w:rsidR="000661A9">
        <w:rPr>
          <w:position w:val="-8"/>
          <w:sz w:val="22"/>
          <w:szCs w:val="22"/>
        </w:rPr>
        <w:pict>
          <v:shape id="_x0000_i3012" type="#_x0000_t75" style="width:60pt;height:14.25pt">
            <v:imagedata r:id="rId2527" o:title=""/>
          </v:shape>
        </w:pict>
      </w:r>
      <w:r w:rsidRPr="00DE2151">
        <w:rPr>
          <w:sz w:val="22"/>
          <w:szCs w:val="22"/>
        </w:rPr>
        <w:t xml:space="preserve"> и других металлов, способствующи</w:t>
      </w:r>
      <w:r>
        <w:rPr>
          <w:sz w:val="22"/>
          <w:szCs w:val="22"/>
        </w:rPr>
        <w:t>е</w:t>
      </w:r>
      <w:r w:rsidRPr="00DE2151">
        <w:rPr>
          <w:sz w:val="22"/>
          <w:szCs w:val="22"/>
        </w:rPr>
        <w:t xml:space="preserve"> образованию на контактных поверхностях инструмента энергоемких вторичных структур, что увеличивает диссипативные возможности контакт</w:t>
      </w:r>
      <w:r w:rsidRPr="00DE2151">
        <w:rPr>
          <w:sz w:val="22"/>
          <w:szCs w:val="22"/>
        </w:rPr>
        <w:lastRenderedPageBreak/>
        <w:t>ной зоны, снижает поверхностную и объемную температуру, сдвигает область оптимальных по износостойкости инструмента скоростей резания в сторону более высоких значений.</w:t>
      </w:r>
    </w:p>
    <w:p w:rsidR="00231718" w:rsidRDefault="00231718" w:rsidP="00231718">
      <w:pPr>
        <w:spacing w:line="228" w:lineRule="auto"/>
        <w:ind w:firstLine="709"/>
        <w:jc w:val="both"/>
        <w:rPr>
          <w:sz w:val="22"/>
          <w:szCs w:val="22"/>
        </w:rPr>
      </w:pPr>
      <w:r w:rsidRPr="00DE2151">
        <w:rPr>
          <w:sz w:val="22"/>
          <w:szCs w:val="22"/>
        </w:rPr>
        <w:t>Необходимо упомянуть здесь еще об одном аспекте влияния тонкослойных покрытий на тепловое состояние инструментальных материалов через так называемые краевые эффекты. Изучением процесса контактного взаимодействия твердых сплавов с покрытиями в паре с конструкционными материалами при трении и резании было установлено, что покрытия всегда сохраняются в краевых зонах площадок контакта. Такая схема соответствует контактированию стружки с передней, а заготовки – с задней поверхностями инструмента при резании (0-1-2 – 0’1’2’, 3-4 – 3’4’ и 0-5-6, рис.6.3</w:t>
      </w:r>
      <w:r>
        <w:rPr>
          <w:sz w:val="22"/>
          <w:szCs w:val="22"/>
        </w:rPr>
        <w:t>7</w:t>
      </w:r>
      <w:r w:rsidRPr="00DE2151">
        <w:rPr>
          <w:sz w:val="22"/>
          <w:szCs w:val="22"/>
        </w:rPr>
        <w:t>). Сохраняясь в краевых зонах, покрытие может влиять на тепловой режим материала при трении, причем это влияние может проявляться по-разному.</w:t>
      </w:r>
    </w:p>
    <w:p w:rsidR="00231718" w:rsidRPr="0090137D" w:rsidRDefault="00B033D9" w:rsidP="00231718">
      <w:pPr>
        <w:spacing w:line="228" w:lineRule="auto"/>
        <w:jc w:val="center"/>
        <w:rPr>
          <w:sz w:val="20"/>
          <w:szCs w:val="20"/>
        </w:rPr>
      </w:pPr>
      <w:r>
        <w:rPr>
          <w:noProof/>
          <w:sz w:val="20"/>
          <w:szCs w:val="20"/>
        </w:rPr>
        <w:drawing>
          <wp:inline distT="0" distB="0" distL="0" distR="0">
            <wp:extent cx="3810000" cy="2273300"/>
            <wp:effectExtent l="0" t="0" r="0" b="0"/>
            <wp:docPr id="2066" name="Рисунок 2066" descr="6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descr="6_37"/>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3810000" cy="2273300"/>
                    </a:xfrm>
                    <a:prstGeom prst="rect">
                      <a:avLst/>
                    </a:prstGeom>
                    <a:noFill/>
                    <a:ln>
                      <a:noFill/>
                    </a:ln>
                  </pic:spPr>
                </pic:pic>
              </a:graphicData>
            </a:graphic>
          </wp:inline>
        </w:drawing>
      </w:r>
    </w:p>
    <w:p w:rsidR="00231718" w:rsidRPr="0090137D" w:rsidRDefault="00231718" w:rsidP="00231718">
      <w:pPr>
        <w:spacing w:line="228" w:lineRule="auto"/>
        <w:jc w:val="both"/>
        <w:rPr>
          <w:sz w:val="20"/>
          <w:szCs w:val="20"/>
        </w:rPr>
      </w:pPr>
      <w:r w:rsidRPr="0090137D">
        <w:rPr>
          <w:sz w:val="20"/>
          <w:szCs w:val="20"/>
        </w:rPr>
        <w:t xml:space="preserve">Рис.6.37. Схема контакта при резании металлов: </w:t>
      </w:r>
      <w:r w:rsidR="000661A9">
        <w:rPr>
          <w:position w:val="-10"/>
          <w:sz w:val="20"/>
          <w:szCs w:val="20"/>
        </w:rPr>
        <w:pict>
          <v:shape id="_x0000_i3013" type="#_x0000_t75" style="width:12.75pt;height:15.75pt">
            <v:imagedata r:id="rId2529" o:title=""/>
          </v:shape>
        </w:pict>
      </w:r>
      <w:r w:rsidRPr="0090137D">
        <w:rPr>
          <w:sz w:val="20"/>
          <w:szCs w:val="20"/>
        </w:rPr>
        <w:t xml:space="preserve">- износ по задней поверхности инструмента; </w:t>
      </w:r>
      <w:r w:rsidR="000661A9">
        <w:rPr>
          <w:position w:val="-10"/>
          <w:sz w:val="20"/>
          <w:szCs w:val="20"/>
        </w:rPr>
        <w:pict>
          <v:shape id="_x0000_i3014" type="#_x0000_t75" style="width:14.25pt;height:15.75pt">
            <v:imagedata r:id="rId2530" o:title=""/>
          </v:shape>
        </w:pict>
      </w:r>
      <w:r w:rsidRPr="0090137D">
        <w:rPr>
          <w:sz w:val="20"/>
          <w:szCs w:val="20"/>
        </w:rPr>
        <w:t xml:space="preserve">, </w:t>
      </w:r>
      <w:r w:rsidR="000661A9">
        <w:rPr>
          <w:position w:val="-6"/>
          <w:sz w:val="20"/>
          <w:szCs w:val="20"/>
        </w:rPr>
        <w:pict>
          <v:shape id="_x0000_i3015" type="#_x0000_t75" style="width:9pt;height:9.75pt">
            <v:imagedata r:id="rId2531" o:title=""/>
          </v:shape>
        </w:pict>
      </w:r>
      <w:r w:rsidRPr="0090137D">
        <w:rPr>
          <w:sz w:val="20"/>
          <w:szCs w:val="20"/>
        </w:rPr>
        <w:t xml:space="preserve">,  </w:t>
      </w:r>
      <w:r w:rsidR="000661A9">
        <w:rPr>
          <w:position w:val="-10"/>
          <w:sz w:val="20"/>
          <w:szCs w:val="20"/>
        </w:rPr>
        <w:pict>
          <v:shape id="_x0000_i3016" type="#_x0000_t75" style="width:14.25pt;height:15.75pt">
            <v:imagedata r:id="rId2532" o:title=""/>
          </v:shape>
        </w:pict>
      </w:r>
      <w:r w:rsidRPr="0090137D">
        <w:rPr>
          <w:sz w:val="20"/>
          <w:szCs w:val="20"/>
        </w:rPr>
        <w:t xml:space="preserve">-длина, ширина и глубина лунки износа соответственно; </w:t>
      </w:r>
      <w:r w:rsidR="000661A9">
        <w:rPr>
          <w:position w:val="-6"/>
          <w:sz w:val="20"/>
          <w:szCs w:val="20"/>
        </w:rPr>
        <w:pict>
          <v:shape id="_x0000_i3017" type="#_x0000_t75" style="width:9.75pt;height:9.75pt">
            <v:imagedata r:id="rId254" o:title=""/>
          </v:shape>
        </w:pict>
      </w:r>
      <w:r w:rsidRPr="0090137D">
        <w:rPr>
          <w:sz w:val="20"/>
          <w:szCs w:val="20"/>
        </w:rPr>
        <w:t xml:space="preserve">- размер полочки; </w:t>
      </w:r>
      <w:r w:rsidR="000661A9">
        <w:rPr>
          <w:position w:val="-4"/>
          <w:sz w:val="20"/>
          <w:szCs w:val="20"/>
        </w:rPr>
        <w:pict>
          <v:shape id="_x0000_i3018" type="#_x0000_t75" style="width:10.5pt;height:12pt">
            <v:imagedata r:id="rId2533" o:title=""/>
          </v:shape>
        </w:pict>
      </w:r>
      <w:r w:rsidRPr="0090137D">
        <w:rPr>
          <w:sz w:val="20"/>
          <w:szCs w:val="20"/>
        </w:rPr>
        <w:t>- толщина покрытия; 1-инструмент; 2-заготовка</w:t>
      </w:r>
    </w:p>
    <w:p w:rsidR="00231718" w:rsidRPr="00466BCC" w:rsidRDefault="00231718" w:rsidP="00231718">
      <w:pPr>
        <w:spacing w:line="228" w:lineRule="auto"/>
        <w:ind w:firstLine="709"/>
        <w:jc w:val="both"/>
        <w:rPr>
          <w:sz w:val="10"/>
          <w:szCs w:val="10"/>
        </w:rPr>
      </w:pPr>
    </w:p>
    <w:p w:rsidR="00231718" w:rsidRPr="00DE2151" w:rsidRDefault="00231718" w:rsidP="00231718">
      <w:pPr>
        <w:spacing w:line="228" w:lineRule="auto"/>
        <w:ind w:firstLine="709"/>
        <w:jc w:val="both"/>
        <w:rPr>
          <w:sz w:val="22"/>
          <w:szCs w:val="22"/>
        </w:rPr>
      </w:pPr>
      <w:r w:rsidRPr="00DE2151">
        <w:rPr>
          <w:sz w:val="22"/>
          <w:szCs w:val="22"/>
        </w:rPr>
        <w:t>Во-первых, на краях лунки износа (</w:t>
      </w:r>
      <w:r>
        <w:rPr>
          <w:sz w:val="22"/>
          <w:szCs w:val="22"/>
        </w:rPr>
        <w:t xml:space="preserve">см. </w:t>
      </w:r>
      <w:r w:rsidRPr="00DE2151">
        <w:rPr>
          <w:sz w:val="22"/>
          <w:szCs w:val="22"/>
        </w:rPr>
        <w:t xml:space="preserve">рис.6.37, участки 0-1-2 и </w:t>
      </w:r>
      <w:r>
        <w:rPr>
          <w:sz w:val="22"/>
          <w:szCs w:val="22"/>
        </w:rPr>
        <w:t xml:space="preserve">          </w:t>
      </w:r>
      <w:r w:rsidRPr="00DE2151">
        <w:rPr>
          <w:sz w:val="22"/>
          <w:szCs w:val="22"/>
        </w:rPr>
        <w:t xml:space="preserve">3-4) покрытие «разгружает» контакт, так как коэффициент трения по слою покрытия снижается на 15-25%, и на эту же величину уменьшается мощность теплообразования на краевых участках. Поэтому тормозится развитие во времени ширины площадки износа </w:t>
      </w:r>
      <w:r w:rsidR="000661A9">
        <w:rPr>
          <w:position w:val="-10"/>
          <w:sz w:val="22"/>
          <w:szCs w:val="22"/>
        </w:rPr>
        <w:pict>
          <v:shape id="_x0000_i3019" type="#_x0000_t75" style="width:12.75pt;height:15.75pt">
            <v:imagedata r:id="rId2529" o:title=""/>
          </v:shape>
        </w:pict>
      </w:r>
      <w:r w:rsidRPr="00DE2151">
        <w:rPr>
          <w:sz w:val="22"/>
          <w:szCs w:val="22"/>
        </w:rPr>
        <w:t xml:space="preserve"> при трении о контрвал или длины лунки </w:t>
      </w:r>
      <w:r w:rsidR="000661A9">
        <w:rPr>
          <w:position w:val="-10"/>
          <w:sz w:val="22"/>
          <w:szCs w:val="22"/>
        </w:rPr>
        <w:pict>
          <v:shape id="_x0000_i3020" type="#_x0000_t75" style="width:14.25pt;height:15.75pt">
            <v:imagedata r:id="rId2534" o:title=""/>
          </v:shape>
        </w:pict>
      </w:r>
      <w:r w:rsidRPr="00DE2151">
        <w:rPr>
          <w:sz w:val="22"/>
          <w:szCs w:val="22"/>
        </w:rPr>
        <w:t xml:space="preserve"> на передней поверхности инструмента. Несомненно, что для эффективной разгрузки контакта в краевых зонах на первый план должны выступать такие свойства покрытия, как высокая твердость, изно</w:t>
      </w:r>
      <w:r w:rsidRPr="00DE2151">
        <w:rPr>
          <w:sz w:val="22"/>
          <w:szCs w:val="22"/>
        </w:rPr>
        <w:lastRenderedPageBreak/>
        <w:t xml:space="preserve">состойкость, антифрикционность и прочность сцепления с основой. Наблюдения за площадками износа и тепловыми полями твердосплавных пластин показали, что покрытия </w:t>
      </w:r>
      <w:r w:rsidR="000661A9">
        <w:rPr>
          <w:position w:val="-6"/>
          <w:sz w:val="22"/>
          <w:szCs w:val="22"/>
        </w:rPr>
        <w:pict>
          <v:shape id="_x0000_i3021" type="#_x0000_t75" style="width:20.25pt;height:12.75pt">
            <v:imagedata r:id="rId2513" o:title=""/>
          </v:shape>
        </w:pict>
      </w:r>
      <w:r w:rsidRPr="00DE2151">
        <w:rPr>
          <w:sz w:val="22"/>
          <w:szCs w:val="22"/>
        </w:rPr>
        <w:t xml:space="preserve"> и </w:t>
      </w:r>
      <w:r w:rsidR="000661A9">
        <w:rPr>
          <w:position w:val="-6"/>
          <w:sz w:val="22"/>
          <w:szCs w:val="22"/>
        </w:rPr>
        <w:pict>
          <v:shape id="_x0000_i3022" type="#_x0000_t75" style="width:21pt;height:12.75pt">
            <v:imagedata r:id="rId2514" o:title=""/>
          </v:shape>
        </w:pict>
      </w:r>
      <w:r w:rsidRPr="00DE2151">
        <w:rPr>
          <w:sz w:val="22"/>
          <w:szCs w:val="22"/>
        </w:rPr>
        <w:t xml:space="preserve"> на твердых сплавах уменьшают как длину </w:t>
      </w:r>
      <w:r w:rsidR="000661A9">
        <w:rPr>
          <w:position w:val="-10"/>
          <w:sz w:val="22"/>
          <w:szCs w:val="22"/>
        </w:rPr>
        <w:pict>
          <v:shape id="_x0000_i3023" type="#_x0000_t75" style="width:14.25pt;height:15.75pt">
            <v:imagedata r:id="rId2535" o:title=""/>
          </v:shape>
        </w:pict>
      </w:r>
      <w:r w:rsidRPr="00DE2151">
        <w:rPr>
          <w:sz w:val="22"/>
          <w:szCs w:val="22"/>
        </w:rPr>
        <w:t xml:space="preserve">, так и глубину </w:t>
      </w:r>
      <w:r w:rsidR="000661A9">
        <w:rPr>
          <w:position w:val="-10"/>
          <w:sz w:val="22"/>
          <w:szCs w:val="22"/>
        </w:rPr>
        <w:pict>
          <v:shape id="_x0000_i3024" type="#_x0000_t75" style="width:14.25pt;height:15.75pt">
            <v:imagedata r:id="rId2532" o:title=""/>
          </v:shape>
        </w:pict>
      </w:r>
      <w:r w:rsidRPr="00DE2151">
        <w:rPr>
          <w:sz w:val="22"/>
          <w:szCs w:val="22"/>
        </w:rPr>
        <w:t xml:space="preserve"> лунки износа (</w:t>
      </w:r>
      <w:r>
        <w:rPr>
          <w:sz w:val="22"/>
          <w:szCs w:val="22"/>
        </w:rPr>
        <w:t xml:space="preserve">см. </w:t>
      </w:r>
      <w:r w:rsidRPr="00DE2151">
        <w:rPr>
          <w:sz w:val="22"/>
          <w:szCs w:val="22"/>
        </w:rPr>
        <w:t>рис.6.37).</w:t>
      </w:r>
    </w:p>
    <w:p w:rsidR="00231718" w:rsidRPr="00DE2151" w:rsidRDefault="00231718" w:rsidP="00231718">
      <w:pPr>
        <w:spacing w:line="228" w:lineRule="auto"/>
        <w:ind w:firstLine="709"/>
        <w:jc w:val="both"/>
        <w:rPr>
          <w:sz w:val="22"/>
          <w:szCs w:val="22"/>
        </w:rPr>
      </w:pPr>
      <w:r w:rsidRPr="00DE2151">
        <w:rPr>
          <w:sz w:val="22"/>
          <w:szCs w:val="22"/>
        </w:rPr>
        <w:t xml:space="preserve">Во-вторых, краевые участки покрытия могут принимать активное участие в теплоотводе из зоны трения из-за специфики процесса, когда контактная площадка ограниченных размеров формируется в полубесконечном теле. Это доказано опытами по трению твердых сплавов обычных и с покрытиями, из которых следует, что покрытие </w:t>
      </w:r>
      <w:r w:rsidR="000661A9">
        <w:rPr>
          <w:position w:val="-6"/>
          <w:sz w:val="22"/>
          <w:szCs w:val="22"/>
        </w:rPr>
        <w:pict>
          <v:shape id="_x0000_i3025" type="#_x0000_t75" style="width:24.75pt;height:15pt">
            <v:imagedata r:id="rId2536" o:title=""/>
          </v:shape>
        </w:pict>
      </w:r>
      <w:r w:rsidRPr="00DE2151">
        <w:rPr>
          <w:sz w:val="22"/>
          <w:szCs w:val="22"/>
        </w:rPr>
        <w:t xml:space="preserve"> увеличивает теплоотдачу через краевые участки, так что коэффициент теплоотдачи соответствует условиям вынужденного конвективного теплообмена для воздуха. </w:t>
      </w:r>
    </w:p>
    <w:p w:rsidR="00231718" w:rsidRPr="00DE2151" w:rsidRDefault="00231718" w:rsidP="00231718">
      <w:pPr>
        <w:spacing w:line="228" w:lineRule="auto"/>
        <w:ind w:firstLine="709"/>
        <w:jc w:val="both"/>
        <w:rPr>
          <w:sz w:val="22"/>
          <w:szCs w:val="22"/>
        </w:rPr>
      </w:pPr>
      <w:r w:rsidRPr="00DE2151">
        <w:rPr>
          <w:sz w:val="22"/>
          <w:szCs w:val="22"/>
        </w:rPr>
        <w:t xml:space="preserve">Таким образом, механизм влияния тонкослойных покрытий на процесс трения связан с изменением теплового состояния зоны трения, </w:t>
      </w:r>
      <w:r>
        <w:rPr>
          <w:sz w:val="22"/>
          <w:szCs w:val="22"/>
        </w:rPr>
        <w:t xml:space="preserve">с </w:t>
      </w:r>
      <w:r w:rsidRPr="00DE2151">
        <w:rPr>
          <w:sz w:val="22"/>
          <w:szCs w:val="22"/>
        </w:rPr>
        <w:t>локализацией температурного поля в изнашиваемом материале и уменьшением плотности накопленной материалом тепловой энтропии в объеме, т.е. имеет термодинамическую природу. Однако в специфических условиях контактного взаимодействия, например, при трении о материалы с невысокими механическими характеристиками (цветные металлы и их сплавы, малоуглеродистые стали), допустимо сохранение покрытия на контактной площадке и прямое влияние его на процесс изнашивания. Высокая антифрикционность даже островных участков покрытия может проявиться, к примеру, в условиях резания на операциях сверления и развертывания, где покрытие может сохраняться на направляющих ленточках и предохранять их от износа.</w:t>
      </w:r>
    </w:p>
    <w:p w:rsidR="00231718" w:rsidRPr="00DE2151" w:rsidRDefault="00231718" w:rsidP="00231718">
      <w:pPr>
        <w:spacing w:line="228" w:lineRule="auto"/>
        <w:ind w:firstLine="709"/>
        <w:jc w:val="both"/>
        <w:rPr>
          <w:sz w:val="22"/>
          <w:szCs w:val="22"/>
        </w:rPr>
      </w:pPr>
      <w:r w:rsidRPr="00DE2151">
        <w:rPr>
          <w:sz w:val="22"/>
          <w:szCs w:val="22"/>
        </w:rPr>
        <w:t>Разновидность</w:t>
      </w:r>
      <w:r>
        <w:rPr>
          <w:sz w:val="22"/>
          <w:szCs w:val="22"/>
        </w:rPr>
        <w:t>ю</w:t>
      </w:r>
      <w:r w:rsidRPr="00DE2151">
        <w:rPr>
          <w:sz w:val="22"/>
          <w:szCs w:val="22"/>
        </w:rPr>
        <w:t xml:space="preserve"> физического метода упрочнения режущего инструмента является </w:t>
      </w:r>
      <w:r w:rsidRPr="00DE2151">
        <w:rPr>
          <w:i/>
          <w:sz w:val="22"/>
          <w:szCs w:val="22"/>
        </w:rPr>
        <w:t>электроакустическое напыление</w:t>
      </w:r>
      <w:r w:rsidRPr="00DE2151">
        <w:rPr>
          <w:sz w:val="22"/>
          <w:szCs w:val="22"/>
        </w:rPr>
        <w:t xml:space="preserve"> (ЭЛАН). Метод ЭЛАН </w:t>
      </w:r>
      <w:r>
        <w:rPr>
          <w:sz w:val="22"/>
          <w:szCs w:val="22"/>
        </w:rPr>
        <w:t>разработан в ДГТУ профессором</w:t>
      </w:r>
      <w:r w:rsidRPr="00DE2151">
        <w:rPr>
          <w:sz w:val="22"/>
          <w:szCs w:val="22"/>
        </w:rPr>
        <w:t xml:space="preserve"> В.С.Минаковым и основан на использовании высококонцентрированных потоков энергии электрической искры и продольно-крутильных ультразвуковых колебаний</w:t>
      </w:r>
      <w:r>
        <w:rPr>
          <w:sz w:val="22"/>
          <w:szCs w:val="22"/>
        </w:rPr>
        <w:t xml:space="preserve"> [28]</w:t>
      </w:r>
      <w:r w:rsidRPr="00DE2151">
        <w:rPr>
          <w:sz w:val="22"/>
          <w:szCs w:val="22"/>
        </w:rPr>
        <w:t>. Волновод с электродом, материал которого будет перенесен на упрощаемую поверхность, совершает продольно крутильные колебания с ультразвуковой частотой. Система управления подает разрядный импульс; в этот момент поверхность электродов нагревается. В межэлектродном. пространстве образуется микрокапля вещества анода, а на поверхности катода формируется микрованна из расплава материала катода. За счет энергии удара со сдвигом и за счет электрических сил происходит перенос материала анода на упро</w:t>
      </w:r>
      <w:r>
        <w:rPr>
          <w:sz w:val="22"/>
          <w:szCs w:val="22"/>
        </w:rPr>
        <w:t>чняемый</w:t>
      </w:r>
      <w:r w:rsidRPr="00DE2151">
        <w:rPr>
          <w:sz w:val="22"/>
          <w:szCs w:val="22"/>
        </w:rPr>
        <w:t xml:space="preserve"> образец с последующим интенсивным перемешиванием расплавленного материала катода. Продольно-крутильные УЗК-колебания способствуют равномерному распределению материалов электродов в формируемом покрытии диффузии в подложку слоя покрытия, упрочне</w:t>
      </w:r>
      <w:r w:rsidRPr="00DE2151">
        <w:rPr>
          <w:sz w:val="22"/>
          <w:szCs w:val="22"/>
        </w:rPr>
        <w:lastRenderedPageBreak/>
        <w:t>нию подложки за счет интенсивной пластической деформации и измельчению структуры слоя. В результате получаем покрытие с ультради</w:t>
      </w:r>
      <w:r>
        <w:rPr>
          <w:sz w:val="22"/>
          <w:szCs w:val="22"/>
        </w:rPr>
        <w:t>с</w:t>
      </w:r>
      <w:r w:rsidRPr="00DE2151">
        <w:rPr>
          <w:sz w:val="22"/>
          <w:szCs w:val="22"/>
        </w:rPr>
        <w:t>перс</w:t>
      </w:r>
      <w:r>
        <w:rPr>
          <w:sz w:val="22"/>
          <w:szCs w:val="22"/>
        </w:rPr>
        <w:t>ной</w:t>
      </w:r>
      <w:r w:rsidRPr="00DE2151">
        <w:rPr>
          <w:sz w:val="22"/>
          <w:szCs w:val="22"/>
        </w:rPr>
        <w:t xml:space="preserve"> нанокристаллической структурой.</w:t>
      </w:r>
    </w:p>
    <w:p w:rsidR="00231718" w:rsidRDefault="00231718" w:rsidP="00231718">
      <w:pPr>
        <w:spacing w:line="228" w:lineRule="auto"/>
        <w:ind w:firstLine="709"/>
        <w:jc w:val="both"/>
        <w:rPr>
          <w:sz w:val="22"/>
          <w:szCs w:val="22"/>
        </w:rPr>
      </w:pPr>
      <w:r w:rsidRPr="00DE2151">
        <w:rPr>
          <w:sz w:val="22"/>
          <w:szCs w:val="22"/>
        </w:rPr>
        <w:t>Стойкостные испытания сверл из Р6М5 диаметром 9 мм, (</w:t>
      </w:r>
      <w:r w:rsidR="000661A9">
        <w:rPr>
          <w:position w:val="-6"/>
          <w:sz w:val="22"/>
          <w:szCs w:val="22"/>
        </w:rPr>
        <w:pict>
          <v:shape id="_x0000_i3026" type="#_x0000_t75" style="width:9.75pt;height:10.5pt">
            <v:imagedata r:id="rId2537" o:title=""/>
          </v:shape>
        </w:pict>
      </w:r>
      <w:r w:rsidRPr="00DE2151">
        <w:rPr>
          <w:sz w:val="22"/>
          <w:szCs w:val="22"/>
        </w:rPr>
        <w:t>=0,33 м/с, без СОЖ, сталь 3), упрочненных медью и твердым сплавом ВК8, показали снижение износа по сравнению с неупрочненным инструментом, в 2-2,5 раза. Автор способа ЭЛАН считает, что основная причина повышения износостойкости сверл, упрочненных медью, замечается в измельчении структуры покрытия, вплоть до получения в покрытии локальных участков наноструктуры</w:t>
      </w:r>
      <w:r>
        <w:rPr>
          <w:sz w:val="22"/>
          <w:szCs w:val="22"/>
        </w:rPr>
        <w:t xml:space="preserve"> [28]</w:t>
      </w:r>
      <w:r w:rsidRPr="00DE2151">
        <w:rPr>
          <w:sz w:val="22"/>
          <w:szCs w:val="22"/>
        </w:rPr>
        <w:t>.</w:t>
      </w:r>
    </w:p>
    <w:p w:rsidR="00231718" w:rsidRPr="003B4155" w:rsidRDefault="00231718" w:rsidP="00231718">
      <w:pPr>
        <w:spacing w:line="228" w:lineRule="auto"/>
        <w:ind w:firstLine="709"/>
        <w:jc w:val="both"/>
        <w:rPr>
          <w:sz w:val="6"/>
          <w:szCs w:val="6"/>
        </w:rPr>
      </w:pPr>
    </w:p>
    <w:p w:rsidR="00231718" w:rsidRPr="0090137D" w:rsidRDefault="00231718" w:rsidP="00231718">
      <w:pPr>
        <w:spacing w:line="228" w:lineRule="auto"/>
        <w:jc w:val="center"/>
        <w:rPr>
          <w:rFonts w:ascii="Bookman Old Style" w:hAnsi="Bookman Old Style"/>
          <w:sz w:val="22"/>
          <w:szCs w:val="22"/>
        </w:rPr>
      </w:pPr>
      <w:r w:rsidRPr="0090137D">
        <w:rPr>
          <w:rFonts w:ascii="Bookman Old Style" w:hAnsi="Bookman Old Style"/>
          <w:sz w:val="22"/>
          <w:szCs w:val="22"/>
        </w:rPr>
        <w:t>Рекомендуемая литература</w:t>
      </w:r>
    </w:p>
    <w:p w:rsidR="00231718" w:rsidRPr="00770081" w:rsidRDefault="00231718" w:rsidP="00231718">
      <w:pPr>
        <w:numPr>
          <w:ilvl w:val="0"/>
          <w:numId w:val="8"/>
        </w:numPr>
        <w:tabs>
          <w:tab w:val="clear" w:pos="720"/>
          <w:tab w:val="num" w:pos="960"/>
        </w:tabs>
        <w:spacing w:line="228" w:lineRule="auto"/>
        <w:ind w:left="0" w:firstLine="720"/>
        <w:jc w:val="both"/>
        <w:rPr>
          <w:sz w:val="22"/>
          <w:szCs w:val="22"/>
        </w:rPr>
      </w:pPr>
      <w:r w:rsidRPr="00770081">
        <w:rPr>
          <w:sz w:val="22"/>
          <w:szCs w:val="22"/>
        </w:rPr>
        <w:t>Бершадский Л.И. Трение как термодинамический феномен // Докл. АН УССР. Серия А, 1977. - №6. – С.505-509.</w:t>
      </w:r>
    </w:p>
    <w:p w:rsidR="00231718" w:rsidRPr="00770081" w:rsidRDefault="00231718" w:rsidP="00231718">
      <w:pPr>
        <w:numPr>
          <w:ilvl w:val="0"/>
          <w:numId w:val="8"/>
        </w:numPr>
        <w:tabs>
          <w:tab w:val="clear" w:pos="720"/>
          <w:tab w:val="num" w:pos="960"/>
        </w:tabs>
        <w:spacing w:line="228" w:lineRule="auto"/>
        <w:ind w:left="0" w:firstLine="720"/>
        <w:jc w:val="both"/>
        <w:rPr>
          <w:sz w:val="22"/>
          <w:szCs w:val="22"/>
        </w:rPr>
      </w:pPr>
      <w:r w:rsidRPr="00770081">
        <w:rPr>
          <w:sz w:val="22"/>
          <w:szCs w:val="22"/>
        </w:rPr>
        <w:t>Бокштейн Б.С. Диффузия в металлах. – М.: Металлургия, 1987.             – 297 с.</w:t>
      </w:r>
    </w:p>
    <w:p w:rsidR="00231718" w:rsidRDefault="00231718" w:rsidP="00231718">
      <w:pPr>
        <w:numPr>
          <w:ilvl w:val="0"/>
          <w:numId w:val="8"/>
        </w:numPr>
        <w:tabs>
          <w:tab w:val="clear" w:pos="720"/>
          <w:tab w:val="num" w:pos="960"/>
        </w:tabs>
        <w:spacing w:line="228" w:lineRule="auto"/>
        <w:ind w:left="0" w:firstLine="720"/>
        <w:jc w:val="both"/>
        <w:rPr>
          <w:sz w:val="22"/>
          <w:szCs w:val="22"/>
        </w:rPr>
      </w:pPr>
      <w:r w:rsidRPr="00770081">
        <w:rPr>
          <w:sz w:val="22"/>
          <w:szCs w:val="22"/>
        </w:rPr>
        <w:t xml:space="preserve">Бокштейн Б.С., Бокштейн С.З., Жуковицкий А.Д. Термодинамика и кинетика диффузии в твердых телах. – М.: Металлургия, 1974. – </w:t>
      </w:r>
      <w:r>
        <w:rPr>
          <w:sz w:val="22"/>
          <w:szCs w:val="22"/>
        </w:rPr>
        <w:t xml:space="preserve">             </w:t>
      </w:r>
      <w:r w:rsidRPr="00770081">
        <w:rPr>
          <w:sz w:val="22"/>
          <w:szCs w:val="22"/>
        </w:rPr>
        <w:t>280 с.</w:t>
      </w:r>
    </w:p>
    <w:p w:rsidR="00231718" w:rsidRDefault="00231718" w:rsidP="00231718">
      <w:pPr>
        <w:numPr>
          <w:ilvl w:val="0"/>
          <w:numId w:val="8"/>
        </w:numPr>
        <w:tabs>
          <w:tab w:val="clear" w:pos="720"/>
          <w:tab w:val="num" w:pos="960"/>
        </w:tabs>
        <w:spacing w:line="228" w:lineRule="auto"/>
        <w:ind w:left="0" w:firstLine="720"/>
        <w:jc w:val="both"/>
        <w:rPr>
          <w:sz w:val="22"/>
          <w:szCs w:val="22"/>
        </w:rPr>
      </w:pPr>
      <w:r>
        <w:rPr>
          <w:sz w:val="22"/>
          <w:szCs w:val="22"/>
        </w:rPr>
        <w:t>Брюхов В.В. Повышение стойкости инструмента методом ионной инплантации. – Томск: Изд-во ШТЛ, 2003. – 120 с.</w:t>
      </w:r>
    </w:p>
    <w:p w:rsidR="00231718" w:rsidRDefault="00231718" w:rsidP="00231718">
      <w:pPr>
        <w:numPr>
          <w:ilvl w:val="0"/>
          <w:numId w:val="8"/>
        </w:numPr>
        <w:tabs>
          <w:tab w:val="clear" w:pos="720"/>
          <w:tab w:val="num" w:pos="960"/>
        </w:tabs>
        <w:spacing w:line="228" w:lineRule="auto"/>
        <w:ind w:left="0" w:firstLine="720"/>
        <w:jc w:val="both"/>
        <w:rPr>
          <w:sz w:val="22"/>
          <w:szCs w:val="22"/>
        </w:rPr>
      </w:pPr>
      <w:r>
        <w:rPr>
          <w:sz w:val="22"/>
          <w:szCs w:val="22"/>
        </w:rPr>
        <w:t>Верещака А.С., Третьяков И.П. Режущие инструменты с износостойкими покрытиями. – М.: Машиностроение, 1986. – 190 с.</w:t>
      </w:r>
    </w:p>
    <w:p w:rsidR="00231718" w:rsidRPr="00770081" w:rsidRDefault="00231718" w:rsidP="00231718">
      <w:pPr>
        <w:numPr>
          <w:ilvl w:val="0"/>
          <w:numId w:val="8"/>
        </w:numPr>
        <w:tabs>
          <w:tab w:val="clear" w:pos="720"/>
          <w:tab w:val="num" w:pos="960"/>
        </w:tabs>
        <w:spacing w:line="228" w:lineRule="auto"/>
        <w:ind w:left="0" w:firstLine="720"/>
        <w:jc w:val="both"/>
        <w:rPr>
          <w:sz w:val="22"/>
          <w:szCs w:val="22"/>
        </w:rPr>
      </w:pPr>
      <w:r>
        <w:rPr>
          <w:sz w:val="22"/>
          <w:szCs w:val="22"/>
        </w:rPr>
        <w:t>Верещака А.С. Основные аспекты применения и совершенствования режущих инструментов с износостойким покрытием // СТИН. – 2000 - №9. – С.37-40.</w:t>
      </w:r>
    </w:p>
    <w:p w:rsidR="00231718" w:rsidRPr="00770081" w:rsidRDefault="00231718" w:rsidP="00231718">
      <w:pPr>
        <w:numPr>
          <w:ilvl w:val="0"/>
          <w:numId w:val="8"/>
        </w:numPr>
        <w:tabs>
          <w:tab w:val="clear" w:pos="720"/>
          <w:tab w:val="num" w:pos="960"/>
        </w:tabs>
        <w:spacing w:line="228" w:lineRule="auto"/>
        <w:ind w:left="0" w:firstLine="720"/>
        <w:jc w:val="both"/>
        <w:rPr>
          <w:sz w:val="22"/>
          <w:szCs w:val="22"/>
        </w:rPr>
      </w:pPr>
      <w:r w:rsidRPr="00770081">
        <w:rPr>
          <w:sz w:val="22"/>
          <w:szCs w:val="22"/>
        </w:rPr>
        <w:t xml:space="preserve">Выродов И.П., Мелехин И.Ф. Элементы циклического изнашивания табакорезательных ножей в аспекте линейной феноменологической термодинамики необратимых процессов. </w:t>
      </w:r>
      <w:r>
        <w:rPr>
          <w:sz w:val="22"/>
          <w:szCs w:val="22"/>
        </w:rPr>
        <w:t>//</w:t>
      </w:r>
      <w:r w:rsidRPr="00770081">
        <w:rPr>
          <w:sz w:val="22"/>
          <w:szCs w:val="22"/>
        </w:rPr>
        <w:t xml:space="preserve"> Прогрессивные</w:t>
      </w:r>
      <w:r>
        <w:rPr>
          <w:sz w:val="22"/>
          <w:szCs w:val="22"/>
        </w:rPr>
        <w:t xml:space="preserve"> </w:t>
      </w:r>
      <w:r w:rsidRPr="00770081">
        <w:rPr>
          <w:sz w:val="22"/>
          <w:szCs w:val="22"/>
        </w:rPr>
        <w:t>технлогические процессы в машино</w:t>
      </w:r>
      <w:r>
        <w:rPr>
          <w:sz w:val="22"/>
          <w:szCs w:val="22"/>
        </w:rPr>
        <w:t>строении:</w:t>
      </w:r>
      <w:r w:rsidRPr="00770081">
        <w:rPr>
          <w:sz w:val="22"/>
          <w:szCs w:val="22"/>
        </w:rPr>
        <w:t xml:space="preserve"> Труды Краснодар. политехн. ин-та, вып.78. – Краснодар, 1978. – С.20-28.</w:t>
      </w:r>
    </w:p>
    <w:p w:rsidR="00231718" w:rsidRPr="00770081" w:rsidRDefault="00231718" w:rsidP="00231718">
      <w:pPr>
        <w:numPr>
          <w:ilvl w:val="0"/>
          <w:numId w:val="8"/>
        </w:numPr>
        <w:tabs>
          <w:tab w:val="clear" w:pos="720"/>
          <w:tab w:val="num" w:pos="960"/>
        </w:tabs>
        <w:spacing w:line="228" w:lineRule="auto"/>
        <w:ind w:left="0" w:firstLine="720"/>
        <w:jc w:val="both"/>
        <w:rPr>
          <w:sz w:val="22"/>
          <w:szCs w:val="22"/>
        </w:rPr>
      </w:pPr>
      <w:r w:rsidRPr="00770081">
        <w:rPr>
          <w:sz w:val="22"/>
          <w:szCs w:val="22"/>
        </w:rPr>
        <w:t>Грановский Г.И., Грановский В.Г. Резание металлов. – М.: Высшая школа, 1985. – 304 с.</w:t>
      </w:r>
    </w:p>
    <w:p w:rsidR="00231718" w:rsidRPr="00770081" w:rsidRDefault="00231718" w:rsidP="00231718">
      <w:pPr>
        <w:numPr>
          <w:ilvl w:val="0"/>
          <w:numId w:val="8"/>
        </w:numPr>
        <w:tabs>
          <w:tab w:val="clear" w:pos="720"/>
          <w:tab w:val="num" w:pos="960"/>
        </w:tabs>
        <w:spacing w:line="228" w:lineRule="auto"/>
        <w:ind w:left="0" w:firstLine="720"/>
        <w:jc w:val="both"/>
        <w:rPr>
          <w:sz w:val="22"/>
          <w:szCs w:val="22"/>
        </w:rPr>
      </w:pPr>
      <w:r w:rsidRPr="00770081">
        <w:rPr>
          <w:sz w:val="22"/>
          <w:szCs w:val="22"/>
        </w:rPr>
        <w:t>Гуревич Д.М. Адгезионно-усталостное изнашивание твердосплавного режущего инструмента // Вестник машиностроения. – 1986. - №5. – С.43-45.</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 xml:space="preserve">Дубинин А.Д. Энергетика трения и износа деталей </w:t>
      </w:r>
      <w:r>
        <w:rPr>
          <w:sz w:val="22"/>
          <w:szCs w:val="22"/>
        </w:rPr>
        <w:t>машин. – М.,</w:t>
      </w:r>
      <w:r w:rsidRPr="00770081">
        <w:rPr>
          <w:sz w:val="22"/>
          <w:szCs w:val="22"/>
        </w:rPr>
        <w:t xml:space="preserve"> Киев: Машгиз, 1963. – 137с.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Жилин В.А. Субатомный механизм износа режущего инструмента. – Ростов н/Д: Изд-во РГУ, 1973. – 105 с.</w:t>
      </w:r>
    </w:p>
    <w:p w:rsidR="00231718" w:rsidRPr="00770081" w:rsidRDefault="00231718" w:rsidP="00231718">
      <w:pPr>
        <w:pStyle w:val="2"/>
        <w:keepNext/>
        <w:numPr>
          <w:ilvl w:val="0"/>
          <w:numId w:val="8"/>
        </w:numPr>
        <w:tabs>
          <w:tab w:val="clear" w:pos="720"/>
          <w:tab w:val="num" w:pos="1080"/>
        </w:tabs>
        <w:spacing w:line="228" w:lineRule="auto"/>
        <w:ind w:left="0" w:firstLine="720"/>
        <w:jc w:val="both"/>
        <w:rPr>
          <w:sz w:val="22"/>
          <w:szCs w:val="22"/>
        </w:rPr>
      </w:pPr>
      <w:r w:rsidRPr="00770081">
        <w:rPr>
          <w:sz w:val="22"/>
          <w:szCs w:val="22"/>
        </w:rPr>
        <w:lastRenderedPageBreak/>
        <w:t>Зорев Н.И., Вирко Н.В. Стойкость и производительность торцевых фрез при смещении заготовки относительно фрезы // Сб. тр. ЦНИИТМАШ. Кн.82. – М.: Машгиз, 1957. – С.28-32.</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lang w:val="en-US"/>
        </w:rPr>
      </w:pPr>
      <w:r>
        <w:rPr>
          <w:sz w:val="22"/>
          <w:szCs w:val="22"/>
        </w:rPr>
        <w:t>Иман</w:t>
      </w:r>
      <w:r w:rsidRPr="00770081">
        <w:rPr>
          <w:sz w:val="22"/>
          <w:szCs w:val="22"/>
        </w:rPr>
        <w:t>гулов Р.Х. Влияние газовой среды и вакуума на контактные явления в процессе трения и резания маталлов: Автореф. дис…. канд</w:t>
      </w:r>
      <w:r w:rsidRPr="00770081">
        <w:rPr>
          <w:sz w:val="22"/>
          <w:szCs w:val="22"/>
          <w:lang w:val="en-US"/>
        </w:rPr>
        <w:t xml:space="preserve">. </w:t>
      </w:r>
      <w:r w:rsidRPr="00770081">
        <w:rPr>
          <w:sz w:val="22"/>
          <w:szCs w:val="22"/>
        </w:rPr>
        <w:t>техн</w:t>
      </w:r>
      <w:r w:rsidRPr="00770081">
        <w:rPr>
          <w:sz w:val="22"/>
          <w:szCs w:val="22"/>
          <w:lang w:val="en-US"/>
        </w:rPr>
        <w:t xml:space="preserve">. </w:t>
      </w:r>
      <w:r w:rsidRPr="00770081">
        <w:rPr>
          <w:sz w:val="22"/>
          <w:szCs w:val="22"/>
        </w:rPr>
        <w:t>наук</w:t>
      </w:r>
      <w:r w:rsidRPr="00770081">
        <w:rPr>
          <w:sz w:val="22"/>
          <w:szCs w:val="22"/>
          <w:lang w:val="en-US"/>
        </w:rPr>
        <w:t xml:space="preserve">. – </w:t>
      </w:r>
      <w:r w:rsidRPr="00770081">
        <w:rPr>
          <w:sz w:val="22"/>
          <w:szCs w:val="22"/>
        </w:rPr>
        <w:t>Ростов</w:t>
      </w:r>
      <w:r w:rsidRPr="00770081">
        <w:rPr>
          <w:sz w:val="22"/>
          <w:szCs w:val="22"/>
          <w:lang w:val="en-US"/>
        </w:rPr>
        <w:t xml:space="preserve"> </w:t>
      </w:r>
      <w:r w:rsidRPr="00770081">
        <w:rPr>
          <w:sz w:val="22"/>
          <w:szCs w:val="22"/>
        </w:rPr>
        <w:t>н</w:t>
      </w:r>
      <w:r w:rsidRPr="00770081">
        <w:rPr>
          <w:sz w:val="22"/>
          <w:szCs w:val="22"/>
          <w:lang w:val="en-US"/>
        </w:rPr>
        <w:t>/</w:t>
      </w:r>
      <w:r w:rsidRPr="00770081">
        <w:rPr>
          <w:sz w:val="22"/>
          <w:szCs w:val="22"/>
        </w:rPr>
        <w:t>Д</w:t>
      </w:r>
      <w:r w:rsidRPr="00770081">
        <w:rPr>
          <w:sz w:val="22"/>
          <w:szCs w:val="22"/>
          <w:lang w:val="en-US"/>
        </w:rPr>
        <w:t xml:space="preserve">, 1979. – 24 </w:t>
      </w:r>
      <w:r w:rsidRPr="00770081">
        <w:rPr>
          <w:sz w:val="22"/>
          <w:szCs w:val="22"/>
        </w:rPr>
        <w:t>с</w:t>
      </w:r>
      <w:r w:rsidRPr="00770081">
        <w:rPr>
          <w:sz w:val="22"/>
          <w:szCs w:val="22"/>
          <w:lang w:val="en-US"/>
        </w:rPr>
        <w:t xml:space="preserve">.  </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Кабалдин Ю.Г. Структурно-энергетический подход к процессу изнашивания твердых сплавов // Известия вузов. Мащиностение. – 1986. - №4. – С.127-131.</w:t>
      </w:r>
    </w:p>
    <w:p w:rsidR="00231718" w:rsidRPr="00770081" w:rsidRDefault="00231718" w:rsidP="00231718">
      <w:pPr>
        <w:pStyle w:val="2"/>
        <w:keepNext/>
        <w:numPr>
          <w:ilvl w:val="0"/>
          <w:numId w:val="8"/>
        </w:numPr>
        <w:tabs>
          <w:tab w:val="clear" w:pos="720"/>
          <w:tab w:val="num" w:pos="1080"/>
        </w:tabs>
        <w:spacing w:line="228" w:lineRule="auto"/>
        <w:ind w:left="0" w:firstLine="720"/>
        <w:jc w:val="both"/>
        <w:rPr>
          <w:sz w:val="22"/>
          <w:szCs w:val="22"/>
        </w:rPr>
      </w:pPr>
      <w:r w:rsidRPr="00770081">
        <w:rPr>
          <w:sz w:val="22"/>
          <w:szCs w:val="22"/>
        </w:rPr>
        <w:t>Кацев П.</w:t>
      </w:r>
      <w:r>
        <w:rPr>
          <w:sz w:val="22"/>
          <w:szCs w:val="22"/>
        </w:rPr>
        <w:t>Г</w:t>
      </w:r>
      <w:r w:rsidRPr="00770081">
        <w:rPr>
          <w:sz w:val="22"/>
          <w:szCs w:val="22"/>
        </w:rPr>
        <w:t>. Статистические методы исследования режущего инстру</w:t>
      </w:r>
      <w:r>
        <w:rPr>
          <w:sz w:val="22"/>
          <w:szCs w:val="22"/>
        </w:rPr>
        <w:t>мента. – М.: М</w:t>
      </w:r>
      <w:r w:rsidRPr="00770081">
        <w:rPr>
          <w:sz w:val="22"/>
          <w:szCs w:val="22"/>
        </w:rPr>
        <w:t>ашиностроение, 1968. – 156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Ким В.Н. Повышение эффективности упрочняющих технологий за счет резервов структуры приспосабливаемости режущего инструмента: Автореф. дис…. д-ра техн. наук. – Ростов н/Д: Издательс</w:t>
      </w:r>
      <w:r>
        <w:rPr>
          <w:sz w:val="22"/>
          <w:szCs w:val="22"/>
        </w:rPr>
        <w:t xml:space="preserve">кий центр ДГТУ, 1994. </w:t>
      </w:r>
      <w:r w:rsidRPr="00770081">
        <w:rPr>
          <w:sz w:val="22"/>
          <w:szCs w:val="22"/>
        </w:rPr>
        <w:t xml:space="preserve"> – 37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Колев Н.С. К вопросу об окислительном износе твердосплавного инструмента // Технология сельскохозяйственного машиностроения. – Ростов н/Д: Изд-во РГУ, 1965. – С.189-195.</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Колев Н.С. Расчет интенсивности износа твердосплавного инструмента // Вопросы точности и конструирования в машиностроении: Труды Сев</w:t>
      </w:r>
      <w:r>
        <w:rPr>
          <w:sz w:val="22"/>
          <w:szCs w:val="22"/>
        </w:rPr>
        <w:t>.</w:t>
      </w:r>
      <w:r w:rsidRPr="00770081">
        <w:rPr>
          <w:sz w:val="22"/>
          <w:szCs w:val="22"/>
        </w:rPr>
        <w:t>-Кав</w:t>
      </w:r>
      <w:r>
        <w:rPr>
          <w:sz w:val="22"/>
          <w:szCs w:val="22"/>
        </w:rPr>
        <w:t>. горн.-металлург. и</w:t>
      </w:r>
      <w:r w:rsidRPr="00770081">
        <w:rPr>
          <w:sz w:val="22"/>
          <w:szCs w:val="22"/>
        </w:rPr>
        <w:t>н-та. – Орджоникидзе, 1968, вып.XXIII. – С.96-99.</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Колев Н.С., Рыжкин А.А., Дмитриев В.С. Установка для изучения процесса резания в вакууме // Известия вузов. Машиностроение, 1970. - №12. – С.151-158.</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Костецкий Б.И. и др. Поверхностная прочность материалов при трении. – Киев: Техника, 1976.</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 xml:space="preserve">Крагельский И.В. Трение и износ. – М.: Машгиз, 1968. </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Крагельский И.В., Непомнящий Е.Ф., Зюльков М.М. Оценка стойкости резцов, основан</w:t>
      </w:r>
      <w:r>
        <w:rPr>
          <w:sz w:val="22"/>
          <w:szCs w:val="22"/>
        </w:rPr>
        <w:t>ная</w:t>
      </w:r>
      <w:r w:rsidRPr="00770081">
        <w:rPr>
          <w:sz w:val="22"/>
          <w:szCs w:val="22"/>
        </w:rPr>
        <w:t xml:space="preserve"> на теории усталостного износа // Уральская юбил. науч. сессия по итогам науч.-иссл. работ в области машиностроения: Сб. докл. - Курган, 1967. – С.69-71.</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Кузнецов В.Д. Физика твердого тела. Т.III. – Томск: Красное знамя, 1944. – 732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Кук и Наяк. Влияние температурных воздействий на износ резца // Труды американского общества инженеров-механиков. Серия В «Конструирование и технология машиностроения». – 1966. – Т.88. - №2. – С.82-90.</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 xml:space="preserve">Лоладзе Т.Н. Износ режущего </w:t>
      </w:r>
      <w:r>
        <w:rPr>
          <w:sz w:val="22"/>
          <w:szCs w:val="22"/>
        </w:rPr>
        <w:t>инструмента. – М.: Машгиз, 1958.</w:t>
      </w:r>
      <w:r w:rsidRPr="00770081">
        <w:rPr>
          <w:sz w:val="22"/>
          <w:szCs w:val="22"/>
        </w:rPr>
        <w:t xml:space="preserve"> - 356 с.</w:t>
      </w:r>
    </w:p>
    <w:p w:rsidR="00231718"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lastRenderedPageBreak/>
        <w:t>Лоладзе Т.Н. Прочность и износостойкость режущего инструмента. – М.: Машиностроение, 1982. – 320 с.</w:t>
      </w:r>
    </w:p>
    <w:p w:rsidR="00231718" w:rsidRDefault="00231718" w:rsidP="00231718">
      <w:pPr>
        <w:numPr>
          <w:ilvl w:val="0"/>
          <w:numId w:val="8"/>
        </w:numPr>
        <w:tabs>
          <w:tab w:val="clear" w:pos="720"/>
          <w:tab w:val="num" w:pos="1080"/>
        </w:tabs>
        <w:spacing w:line="228" w:lineRule="auto"/>
        <w:ind w:left="0" w:firstLine="720"/>
        <w:jc w:val="both"/>
        <w:rPr>
          <w:sz w:val="22"/>
          <w:szCs w:val="22"/>
        </w:rPr>
      </w:pPr>
      <w:r>
        <w:rPr>
          <w:sz w:val="22"/>
          <w:szCs w:val="22"/>
        </w:rPr>
        <w:t>Мацевитый В.М. Покрытия для режущих инструментов. – Харьков: Вища школа, 1987. – 128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Pr>
          <w:sz w:val="22"/>
          <w:szCs w:val="22"/>
        </w:rPr>
        <w:t>Минаков В.С., Кочетов А.Н. Физическая модель электроакустического напыления // Диагностика и управление в технических системах: Межвуз. сб. науч. ст. – Ростов н/Д: Издательский центр ДГТУ, 1998. – С.17-19.</w:t>
      </w:r>
    </w:p>
    <w:p w:rsidR="00231718" w:rsidRPr="00770081" w:rsidRDefault="00231718" w:rsidP="00231718">
      <w:pPr>
        <w:pStyle w:val="2"/>
        <w:keepNext/>
        <w:numPr>
          <w:ilvl w:val="0"/>
          <w:numId w:val="8"/>
        </w:numPr>
        <w:tabs>
          <w:tab w:val="clear" w:pos="720"/>
          <w:tab w:val="num" w:pos="1080"/>
        </w:tabs>
        <w:spacing w:line="228" w:lineRule="auto"/>
        <w:ind w:left="0" w:firstLine="720"/>
        <w:jc w:val="both"/>
        <w:rPr>
          <w:sz w:val="22"/>
          <w:szCs w:val="22"/>
        </w:rPr>
      </w:pPr>
      <w:r w:rsidRPr="00770081">
        <w:rPr>
          <w:sz w:val="22"/>
          <w:szCs w:val="22"/>
        </w:rPr>
        <w:t>Новый заменитель быстрорежущей стали / Н.И. Ермольев, А.А.Рыжкин, П. М. Сапов, Э. Д. Светова // Вуз, лаборатория, завод. - Ростов н/Д: Ростов. кн. изд-во, 1963. - С. 52-57.</w:t>
      </w:r>
    </w:p>
    <w:p w:rsidR="00231718" w:rsidRPr="00770081" w:rsidRDefault="00231718" w:rsidP="00231718">
      <w:pPr>
        <w:pStyle w:val="2"/>
        <w:keepNext/>
        <w:numPr>
          <w:ilvl w:val="0"/>
          <w:numId w:val="8"/>
        </w:numPr>
        <w:tabs>
          <w:tab w:val="clear" w:pos="720"/>
          <w:tab w:val="num" w:pos="1080"/>
        </w:tabs>
        <w:spacing w:line="228" w:lineRule="auto"/>
        <w:ind w:left="0" w:firstLine="720"/>
        <w:jc w:val="both"/>
        <w:rPr>
          <w:sz w:val="22"/>
          <w:szCs w:val="22"/>
        </w:rPr>
      </w:pPr>
      <w:r w:rsidRPr="00770081">
        <w:rPr>
          <w:sz w:val="22"/>
          <w:szCs w:val="22"/>
        </w:rPr>
        <w:t>Панкин А.В. Обработка металлов резанием. – М.: Машгиз, 1961. – 820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Полетика М.Ф. Пушных В.А. К теории адгезионного износа режущих инструментов // Пути интенсификации  производственных процессов при механической обработке. – Томск, 1979. – С.52-56.</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Развитие науки о резании металлов / Бобров А.Ф. и др., под ред. Н.Н.Зорева. – М.: Машиностроение, 1967. – 416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 Влияние электрического тока на износ при резании // Электрические явления при трении и резании металлов. – М.: Наука, 1969. – С.70-81.</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 Дмитриев В.С. О влиянии электрического тока на износ твердого сплава // Металлорежущие станки и прогрессивные методы обработки металлов резанием / РСИХМ. – Ростов н/Д, 1977. – С.112-119.</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 Обработка материалов резанием: физические основы. – Ростов н/Д: Издательский центр ДГТУ, 1995. – 241 с.</w:t>
      </w:r>
    </w:p>
    <w:p w:rsidR="00231718" w:rsidRPr="00770081" w:rsidRDefault="00231718" w:rsidP="00231718">
      <w:pPr>
        <w:pStyle w:val="2"/>
        <w:keepNext/>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w:t>
      </w:r>
      <w:r>
        <w:rPr>
          <w:sz w:val="22"/>
          <w:szCs w:val="22"/>
        </w:rPr>
        <w:t>,</w:t>
      </w:r>
      <w:r w:rsidRPr="00770081">
        <w:rPr>
          <w:sz w:val="22"/>
          <w:szCs w:val="22"/>
        </w:rPr>
        <w:t xml:space="preserve"> Слюсарь Б.И.</w:t>
      </w:r>
      <w:r>
        <w:rPr>
          <w:sz w:val="22"/>
          <w:szCs w:val="22"/>
        </w:rPr>
        <w:t>,</w:t>
      </w:r>
      <w:r w:rsidRPr="00770081">
        <w:rPr>
          <w:sz w:val="22"/>
          <w:szCs w:val="22"/>
        </w:rPr>
        <w:t xml:space="preserve"> Шучев К.Г. Основы теории надежности. – Ростов н/Д: Издательский центр ДГТУ, 2002. – 182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 Цел</w:t>
      </w:r>
      <w:r>
        <w:rPr>
          <w:sz w:val="22"/>
          <w:szCs w:val="22"/>
        </w:rPr>
        <w:t>ь</w:t>
      </w:r>
      <w:r w:rsidRPr="00770081">
        <w:rPr>
          <w:sz w:val="22"/>
          <w:szCs w:val="22"/>
        </w:rPr>
        <w:t>ные твердосплавные сверла для обработки жаропрочных сталей// Станки и инструмент. – 1968. - №6. – С.26-28.</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 Дмитриев В.С. и др. Физические основы обработки материалов резанием. – Ростов н/Д: Издательский центр ДГТУ, 1996. – 352 с.</w:t>
      </w:r>
    </w:p>
    <w:p w:rsidR="00231718"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Рыжкин А.А., Мальсагов А.А., Смирнов И.Н. Об одном ускоренном методе нахождения формул скорости резания // Станки и ре</w:t>
      </w:r>
      <w:r>
        <w:rPr>
          <w:sz w:val="22"/>
          <w:szCs w:val="22"/>
        </w:rPr>
        <w:t>зание металлов: Сб.ст. / РИСХМ.</w:t>
      </w:r>
      <w:r w:rsidRPr="00770081">
        <w:rPr>
          <w:sz w:val="22"/>
          <w:szCs w:val="22"/>
        </w:rPr>
        <w:t xml:space="preserve"> </w:t>
      </w:r>
      <w:r>
        <w:rPr>
          <w:sz w:val="22"/>
          <w:szCs w:val="22"/>
        </w:rPr>
        <w:t xml:space="preserve">- </w:t>
      </w:r>
      <w:r w:rsidRPr="00770081">
        <w:rPr>
          <w:sz w:val="22"/>
          <w:szCs w:val="22"/>
        </w:rPr>
        <w:t>Ростов н/Д, 1970. – С.35-40.</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Pr>
          <w:sz w:val="22"/>
          <w:szCs w:val="22"/>
        </w:rPr>
        <w:t>Рыжкин А.А. Теплофизические процессы при изнашивании инструментальных режущих материалоы. – Ростов н/Д: Издательский центр ДГТУ, 2005. – 311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lastRenderedPageBreak/>
        <w:t>Сафонов Н.А. Термодинамическая теория резания металлов // Вестник металлопромышленности. – 1930. – Ч.I. - №2. – С.45-64. – Ч.</w:t>
      </w:r>
      <w:r w:rsidRPr="00770081">
        <w:rPr>
          <w:sz w:val="22"/>
          <w:szCs w:val="22"/>
          <w:lang w:val="en-US"/>
        </w:rPr>
        <w:t>II</w:t>
      </w:r>
      <w:r w:rsidRPr="00770081">
        <w:rPr>
          <w:sz w:val="22"/>
          <w:szCs w:val="22"/>
        </w:rPr>
        <w:t xml:space="preserve">. - №9-10. – С.16-42. </w:t>
      </w:r>
    </w:p>
    <w:p w:rsidR="00231718"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Семенов А.П. Схватывание металлов. – М.: Машгиз, 1958. – 280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Pr>
          <w:sz w:val="22"/>
          <w:szCs w:val="22"/>
        </w:rPr>
        <w:t>Синопальников В.А., Гурин В.Д. Тепловые условия работы быстрорежущего инструмента с покрытиями из нитрида и карбида титана // Станки и инструмент. – 1983. - №1. – С.14-16.</w:t>
      </w:r>
    </w:p>
    <w:p w:rsidR="00231718"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Солоненко В.Г. Повышение роботоспособности режущих инструментов. – Краснодар, Ростов н/Д: Изд-во КубГТУ, 1997. 223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Pr>
          <w:sz w:val="22"/>
          <w:szCs w:val="22"/>
        </w:rPr>
        <w:t>Табаков В.П. Исследования влияния состава износостойкого покрытия на контактные тепловые процессы и изнашивание режущего инструмента // Физика процесса при резании металлов / ВгТУ. – Волгоград, 1996. – С.201-209.</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Талантов Н.В. Физические основы процесса резания, изнашивания и разрушения инструментов. – М.: Машиностроение, 1992. – 240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Хрущев М.М. Закономерности абразивного изнашивания // Износостойкость: Сб. статей. – М.: Наука, 1975. – С.5-28.</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Шустер Л.Ш. Адгезионное взаимодействие режущего инструмента с обрабатываемым материалом. – М.: Машиностроение, 1988. – 96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Шучев К.Г., Рыжкин А.А., Филипчук А.И., Климов М.М. Взаимосвязь характеристик температурного поля пары трения с интенсивностью изнашивания // Трение и износ. – 1985. – Т.6. - №1. – С.153-157.</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Яковлев</w:t>
      </w:r>
      <w:r>
        <w:rPr>
          <w:sz w:val="22"/>
          <w:szCs w:val="22"/>
        </w:rPr>
        <w:t xml:space="preserve"> Г.М. Некоторые вопросы скоростного</w:t>
      </w:r>
      <w:r w:rsidRPr="00770081">
        <w:rPr>
          <w:sz w:val="22"/>
          <w:szCs w:val="22"/>
        </w:rPr>
        <w:t xml:space="preserve"> точения и фрезерования. – Минск: Госиздат БССР, 1960. – 358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rPr>
      </w:pPr>
      <w:r w:rsidRPr="00770081">
        <w:rPr>
          <w:sz w:val="22"/>
          <w:szCs w:val="22"/>
        </w:rPr>
        <w:t>Якубов Ф.Я. Энергетические соотношения процесса механической обработки материалов. – Ташкент: ФАН, 1985. – 105 с.</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lang w:val="en-US"/>
        </w:rPr>
      </w:pPr>
      <w:r w:rsidRPr="00770081">
        <w:rPr>
          <w:sz w:val="22"/>
          <w:szCs w:val="22"/>
          <w:lang w:val="en-US"/>
        </w:rPr>
        <w:t>Battach</w:t>
      </w:r>
      <w:r w:rsidRPr="00231718">
        <w:rPr>
          <w:sz w:val="22"/>
          <w:szCs w:val="22"/>
          <w:lang w:val="en-US"/>
        </w:rPr>
        <w:t>ar</w:t>
      </w:r>
      <w:r w:rsidRPr="00770081">
        <w:rPr>
          <w:sz w:val="22"/>
          <w:szCs w:val="22"/>
          <w:lang w:val="en-US"/>
        </w:rPr>
        <w:t>yya A., Ghosh A., Ham J. Analisis of the wear. Applications of flank wear model // Transactions of AMSE, 1970, B 92, 1. - pp.109-114.</w:t>
      </w:r>
    </w:p>
    <w:p w:rsidR="00231718" w:rsidRPr="00770081" w:rsidRDefault="00231718" w:rsidP="00231718">
      <w:pPr>
        <w:numPr>
          <w:ilvl w:val="0"/>
          <w:numId w:val="8"/>
        </w:numPr>
        <w:tabs>
          <w:tab w:val="clear" w:pos="720"/>
          <w:tab w:val="num" w:pos="1080"/>
        </w:tabs>
        <w:spacing w:line="228" w:lineRule="auto"/>
        <w:ind w:left="0" w:firstLine="720"/>
        <w:jc w:val="both"/>
        <w:rPr>
          <w:sz w:val="22"/>
          <w:szCs w:val="22"/>
          <w:lang w:val="de-DE"/>
        </w:rPr>
      </w:pPr>
      <w:r w:rsidRPr="00770081">
        <w:rPr>
          <w:sz w:val="22"/>
          <w:szCs w:val="22"/>
          <w:lang w:val="de-DE"/>
        </w:rPr>
        <w:t>Vierrege G. Zerspannung det Eisenwerkstoffe. – Verlag Stahleisen. – 2Auflage, Düsseldorf, 1970. – S.81-83.</w:t>
      </w:r>
    </w:p>
    <w:p w:rsidR="00231718" w:rsidRPr="00231718" w:rsidRDefault="00231718" w:rsidP="00231718">
      <w:pPr>
        <w:jc w:val="both"/>
        <w:rPr>
          <w:lang w:val="en-US"/>
        </w:rPr>
      </w:pPr>
    </w:p>
    <w:p w:rsidR="00231718" w:rsidRPr="00231718" w:rsidRDefault="00231718" w:rsidP="00231718">
      <w:pPr>
        <w:pStyle w:val="2"/>
        <w:keepNext/>
        <w:jc w:val="both"/>
        <w:rPr>
          <w:sz w:val="22"/>
          <w:szCs w:val="22"/>
          <w:lang w:val="en-US"/>
        </w:rPr>
      </w:pPr>
    </w:p>
    <w:p w:rsidR="00231718" w:rsidRDefault="00231718">
      <w:pPr>
        <w:rPr>
          <w:sz w:val="22"/>
          <w:szCs w:val="22"/>
          <w:lang w:val="en-US"/>
        </w:rPr>
        <w:sectPr w:rsidR="00231718" w:rsidSect="005C33F1">
          <w:footerReference w:type="even" r:id="rId2538"/>
          <w:footerReference w:type="default" r:id="rId2539"/>
          <w:pgSz w:w="11906" w:h="16838" w:code="9"/>
          <w:pgMar w:top="1531" w:right="2410" w:bottom="5216" w:left="2410" w:header="709" w:footer="4820" w:gutter="0"/>
          <w:pgNumType w:start="241"/>
          <w:cols w:space="708"/>
          <w:docGrid w:linePitch="360"/>
        </w:sectPr>
      </w:pPr>
    </w:p>
    <w:p w:rsidR="00BB48E6" w:rsidRPr="00B9403F" w:rsidRDefault="00BB48E6" w:rsidP="00BB48E6">
      <w:pPr>
        <w:jc w:val="center"/>
        <w:rPr>
          <w:rFonts w:ascii="Bookman Old Style" w:hAnsi="Bookman Old Style"/>
          <w:b/>
          <w:lang w:val="en-US"/>
        </w:rPr>
      </w:pPr>
    </w:p>
    <w:p w:rsidR="00BB48E6" w:rsidRPr="00B9403F" w:rsidRDefault="00BB48E6" w:rsidP="00BB48E6">
      <w:pPr>
        <w:jc w:val="center"/>
        <w:rPr>
          <w:rFonts w:ascii="Bookman Old Style" w:hAnsi="Bookman Old Style"/>
          <w:b/>
          <w:lang w:val="en-US"/>
        </w:rPr>
      </w:pPr>
    </w:p>
    <w:p w:rsidR="00BB48E6" w:rsidRPr="00B9403F" w:rsidRDefault="00BB48E6" w:rsidP="00BB48E6">
      <w:pPr>
        <w:jc w:val="center"/>
        <w:rPr>
          <w:rFonts w:ascii="Bookman Old Style" w:hAnsi="Bookman Old Style"/>
          <w:b/>
          <w:lang w:val="en-US"/>
        </w:rPr>
      </w:pPr>
    </w:p>
    <w:p w:rsidR="00BB48E6" w:rsidRPr="00B9403F" w:rsidRDefault="00BB48E6" w:rsidP="00BB48E6">
      <w:pPr>
        <w:jc w:val="center"/>
        <w:rPr>
          <w:rFonts w:ascii="Bookman Old Style" w:hAnsi="Bookman Old Style"/>
          <w:b/>
          <w:lang w:val="en-US"/>
        </w:rPr>
      </w:pPr>
    </w:p>
    <w:p w:rsidR="00BB48E6" w:rsidRPr="00B9403F" w:rsidRDefault="00BB48E6" w:rsidP="00BB48E6">
      <w:pPr>
        <w:jc w:val="center"/>
        <w:rPr>
          <w:rFonts w:ascii="Bookman Old Style" w:hAnsi="Bookman Old Style"/>
          <w:b/>
          <w:lang w:val="en-US"/>
        </w:rPr>
      </w:pPr>
    </w:p>
    <w:p w:rsidR="00BB48E6" w:rsidRPr="00B9403F" w:rsidRDefault="00BB48E6" w:rsidP="00BB48E6">
      <w:pPr>
        <w:jc w:val="center"/>
        <w:rPr>
          <w:rFonts w:ascii="Bookman Old Style" w:hAnsi="Bookman Old Style"/>
          <w:b/>
          <w:lang w:val="en-US"/>
        </w:rPr>
      </w:pPr>
    </w:p>
    <w:p w:rsidR="00BB48E6" w:rsidRPr="00B9403F" w:rsidRDefault="00BB48E6" w:rsidP="00BB48E6">
      <w:pPr>
        <w:jc w:val="center"/>
        <w:rPr>
          <w:rFonts w:ascii="Bookman Old Style" w:hAnsi="Bookman Old Style"/>
          <w:b/>
          <w:lang w:val="en-US"/>
        </w:rPr>
      </w:pPr>
    </w:p>
    <w:p w:rsidR="00BB48E6" w:rsidRPr="001A5DB2" w:rsidRDefault="00BB48E6" w:rsidP="00BB48E6">
      <w:pPr>
        <w:jc w:val="center"/>
        <w:rPr>
          <w:rFonts w:ascii="Bookman Old Style" w:hAnsi="Bookman Old Style"/>
          <w:b/>
        </w:rPr>
      </w:pPr>
      <w:r w:rsidRPr="001A5DB2">
        <w:rPr>
          <w:rFonts w:ascii="Bookman Old Style" w:hAnsi="Bookman Old Style"/>
          <w:b/>
        </w:rPr>
        <w:t>7. КАЧЕСТВО ОБРАБОТАННОЙ ПОВЕРХНОСТИ</w:t>
      </w:r>
    </w:p>
    <w:p w:rsidR="00BB48E6" w:rsidRPr="001A5DB2" w:rsidRDefault="00BB48E6" w:rsidP="00BB48E6">
      <w:pPr>
        <w:jc w:val="center"/>
        <w:rPr>
          <w:rFonts w:ascii="Bookman Old Style" w:hAnsi="Bookman Old Style"/>
          <w:b/>
        </w:rPr>
      </w:pPr>
    </w:p>
    <w:p w:rsidR="00BB48E6" w:rsidRPr="001A5DB2" w:rsidRDefault="00BB48E6" w:rsidP="00BB48E6">
      <w:pPr>
        <w:jc w:val="center"/>
        <w:rPr>
          <w:rFonts w:ascii="Bookman Old Style" w:hAnsi="Bookman Old Style"/>
          <w:b/>
        </w:rPr>
      </w:pPr>
      <w:r w:rsidRPr="001A5DB2">
        <w:rPr>
          <w:rFonts w:ascii="Bookman Old Style" w:hAnsi="Bookman Old Style"/>
          <w:b/>
        </w:rPr>
        <w:t>7.1. Понятие качества обработанной поверхности</w:t>
      </w:r>
    </w:p>
    <w:p w:rsidR="00BB48E6" w:rsidRPr="001A5DB2" w:rsidRDefault="00BB48E6" w:rsidP="00BB48E6">
      <w:pPr>
        <w:ind w:firstLine="709"/>
        <w:jc w:val="center"/>
        <w:rPr>
          <w:b/>
          <w:sz w:val="22"/>
          <w:szCs w:val="22"/>
        </w:rPr>
      </w:pPr>
    </w:p>
    <w:p w:rsidR="00BB48E6" w:rsidRPr="001A5DB2" w:rsidRDefault="00BB48E6" w:rsidP="00BB48E6">
      <w:pPr>
        <w:ind w:firstLine="709"/>
        <w:jc w:val="both"/>
        <w:rPr>
          <w:sz w:val="22"/>
          <w:szCs w:val="22"/>
        </w:rPr>
      </w:pPr>
      <w:r w:rsidRPr="001A5DB2">
        <w:rPr>
          <w:sz w:val="22"/>
          <w:szCs w:val="22"/>
        </w:rPr>
        <w:t>Под качеством поверхности детали понимают свойства ее поверхностного слоя, которые формируются в результате воздействия на поверхность одного или нескольких последовательно применяемых технологических методов обработки. Качество поверхности определяется геометрическими и физико-механическими характеристиками металла, образующего поверхностный слой. Классификация показателей качества поверхности деталей показана на рис. 7.1.</w:t>
      </w:r>
    </w:p>
    <w:p w:rsidR="00BB48E6" w:rsidRPr="001A5DB2" w:rsidRDefault="000661A9" w:rsidP="00BB48E6">
      <w:pPr>
        <w:jc w:val="center"/>
        <w:rPr>
          <w:sz w:val="22"/>
          <w:szCs w:val="22"/>
        </w:rPr>
      </w:pPr>
      <w:r>
        <w:rPr>
          <w:sz w:val="22"/>
          <w:szCs w:val="22"/>
        </w:rPr>
        <w:pict>
          <v:shape id="_x0000_i3027" type="#_x0000_t75" style="width:301.5pt;height:157.5pt">
            <v:imagedata r:id="rId2540" o:title=""/>
          </v:shape>
        </w:pict>
      </w:r>
    </w:p>
    <w:p w:rsidR="00BB48E6" w:rsidRPr="001A5DB2" w:rsidRDefault="00BB48E6" w:rsidP="00BB48E6">
      <w:pPr>
        <w:jc w:val="center"/>
        <w:rPr>
          <w:sz w:val="20"/>
          <w:szCs w:val="20"/>
        </w:rPr>
      </w:pPr>
      <w:r w:rsidRPr="001A5DB2">
        <w:rPr>
          <w:sz w:val="20"/>
          <w:szCs w:val="20"/>
        </w:rPr>
        <w:t>Рис. 7.1. Классификация показателей качества поверхности деталей</w:t>
      </w:r>
    </w:p>
    <w:p w:rsidR="00BB48E6" w:rsidRPr="001A5DB2" w:rsidRDefault="00BB48E6" w:rsidP="00BB48E6">
      <w:pPr>
        <w:ind w:firstLine="709"/>
        <w:jc w:val="both"/>
        <w:rPr>
          <w:b/>
          <w:sz w:val="22"/>
          <w:szCs w:val="22"/>
        </w:rPr>
      </w:pPr>
    </w:p>
    <w:p w:rsidR="00BB48E6" w:rsidRPr="001A5DB2" w:rsidRDefault="00BB48E6" w:rsidP="00BB48E6">
      <w:pPr>
        <w:ind w:firstLine="709"/>
        <w:jc w:val="both"/>
        <w:rPr>
          <w:sz w:val="22"/>
          <w:szCs w:val="22"/>
        </w:rPr>
      </w:pPr>
      <w:r w:rsidRPr="001A5DB2">
        <w:rPr>
          <w:b/>
          <w:sz w:val="22"/>
          <w:szCs w:val="22"/>
        </w:rPr>
        <w:t>Шероховатостью</w:t>
      </w:r>
      <w:r w:rsidRPr="001A5DB2">
        <w:rPr>
          <w:sz w:val="22"/>
          <w:szCs w:val="22"/>
        </w:rPr>
        <w:t xml:space="preserve"> поверхности называют совокупность неровностей профиля поверхности с относительно малыми шагами, рассматриваемых в пределах участка, длина которого равна базовой длине. Параметры шероховатости регламентированы ГОСТ 2789-73. В соответствии с этим стандартом количественная оценка ш</w:t>
      </w:r>
      <w:r>
        <w:rPr>
          <w:sz w:val="22"/>
          <w:szCs w:val="22"/>
        </w:rPr>
        <w:t>ероховатости поверхности (рис.7</w:t>
      </w:r>
      <w:r w:rsidRPr="001A5DB2">
        <w:rPr>
          <w:sz w:val="22"/>
          <w:szCs w:val="22"/>
        </w:rPr>
        <w:t>.2) может производиться по шести параметрам:</w:t>
      </w:r>
    </w:p>
    <w:p w:rsidR="00BB48E6" w:rsidRPr="001A5DB2" w:rsidRDefault="00BB48E6" w:rsidP="00BB48E6">
      <w:pPr>
        <w:ind w:firstLine="709"/>
        <w:jc w:val="both"/>
        <w:rPr>
          <w:sz w:val="22"/>
          <w:szCs w:val="22"/>
        </w:rPr>
      </w:pPr>
      <w:r w:rsidRPr="001A5DB2">
        <w:rPr>
          <w:sz w:val="22"/>
          <w:szCs w:val="22"/>
        </w:rPr>
        <w:lastRenderedPageBreak/>
        <w:t>R</w:t>
      </w:r>
      <w:r w:rsidRPr="001A5DB2">
        <w:rPr>
          <w:sz w:val="22"/>
          <w:szCs w:val="22"/>
          <w:vertAlign w:val="subscript"/>
        </w:rPr>
        <w:t>а</w:t>
      </w:r>
      <w:r w:rsidRPr="001A5DB2">
        <w:rPr>
          <w:sz w:val="22"/>
          <w:szCs w:val="22"/>
        </w:rPr>
        <w:t xml:space="preserve"> - среднее арифметическое отклонение профиля;</w:t>
      </w:r>
    </w:p>
    <w:p w:rsidR="00BB48E6" w:rsidRPr="001A5DB2" w:rsidRDefault="00BB48E6" w:rsidP="00BB48E6">
      <w:pPr>
        <w:ind w:firstLine="709"/>
        <w:jc w:val="both"/>
        <w:rPr>
          <w:sz w:val="22"/>
          <w:szCs w:val="22"/>
        </w:rPr>
      </w:pPr>
      <w:r w:rsidRPr="001A5DB2">
        <w:rPr>
          <w:sz w:val="22"/>
          <w:szCs w:val="22"/>
        </w:rPr>
        <w:t>R</w:t>
      </w:r>
      <w:r w:rsidRPr="001A5DB2">
        <w:rPr>
          <w:sz w:val="22"/>
          <w:szCs w:val="22"/>
          <w:vertAlign w:val="subscript"/>
        </w:rPr>
        <w:t>z</w:t>
      </w:r>
      <w:r w:rsidRPr="001A5DB2">
        <w:rPr>
          <w:sz w:val="22"/>
          <w:szCs w:val="22"/>
        </w:rPr>
        <w:t xml:space="preserve"> - высота неровностей профиля по десяти точкам;</w:t>
      </w:r>
    </w:p>
    <w:p w:rsidR="00BB48E6" w:rsidRPr="001A5DB2" w:rsidRDefault="00BB48E6" w:rsidP="00BB48E6">
      <w:pPr>
        <w:ind w:firstLine="709"/>
        <w:jc w:val="both"/>
        <w:rPr>
          <w:sz w:val="22"/>
          <w:szCs w:val="22"/>
        </w:rPr>
      </w:pPr>
      <w:r w:rsidRPr="001A5DB2">
        <w:rPr>
          <w:sz w:val="22"/>
          <w:szCs w:val="22"/>
        </w:rPr>
        <w:t>R</w:t>
      </w:r>
      <w:r w:rsidRPr="001A5DB2">
        <w:rPr>
          <w:sz w:val="22"/>
          <w:szCs w:val="22"/>
          <w:vertAlign w:val="subscript"/>
        </w:rPr>
        <w:t>max</w:t>
      </w:r>
      <w:r w:rsidRPr="001A5DB2">
        <w:rPr>
          <w:sz w:val="22"/>
          <w:szCs w:val="22"/>
        </w:rPr>
        <w:t xml:space="preserve"> - наибольшая высота неровностей профиля;</w:t>
      </w:r>
    </w:p>
    <w:p w:rsidR="00BB48E6" w:rsidRPr="001A5DB2" w:rsidRDefault="00BB48E6" w:rsidP="00BB48E6">
      <w:pPr>
        <w:ind w:firstLine="709"/>
        <w:jc w:val="both"/>
        <w:rPr>
          <w:sz w:val="22"/>
          <w:szCs w:val="22"/>
        </w:rPr>
      </w:pPr>
      <w:r w:rsidRPr="001A5DB2">
        <w:rPr>
          <w:sz w:val="22"/>
          <w:szCs w:val="22"/>
        </w:rPr>
        <w:t>S</w:t>
      </w:r>
      <w:r w:rsidRPr="001A5DB2">
        <w:rPr>
          <w:sz w:val="22"/>
          <w:szCs w:val="22"/>
          <w:vertAlign w:val="subscript"/>
        </w:rPr>
        <w:t>w</w:t>
      </w:r>
      <w:r w:rsidRPr="001A5DB2">
        <w:rPr>
          <w:sz w:val="22"/>
          <w:szCs w:val="22"/>
        </w:rPr>
        <w:t xml:space="preserve"> - средний шаг неровностей профиля;</w:t>
      </w:r>
    </w:p>
    <w:p w:rsidR="00BB48E6" w:rsidRPr="001A5DB2" w:rsidRDefault="00BB48E6" w:rsidP="00BB48E6">
      <w:pPr>
        <w:ind w:firstLine="709"/>
        <w:jc w:val="both"/>
        <w:rPr>
          <w:sz w:val="22"/>
          <w:szCs w:val="22"/>
        </w:rPr>
      </w:pPr>
      <w:r w:rsidRPr="001A5DB2">
        <w:rPr>
          <w:sz w:val="22"/>
          <w:szCs w:val="22"/>
        </w:rPr>
        <w:t>S - средний шаг местных выступов профиля;</w:t>
      </w:r>
    </w:p>
    <w:p w:rsidR="00BB48E6" w:rsidRPr="001A5DB2" w:rsidRDefault="00BB48E6" w:rsidP="00BB48E6">
      <w:pPr>
        <w:ind w:firstLine="709"/>
        <w:jc w:val="both"/>
        <w:rPr>
          <w:sz w:val="22"/>
          <w:szCs w:val="22"/>
        </w:rPr>
      </w:pPr>
      <w:r w:rsidRPr="001A5DB2">
        <w:rPr>
          <w:sz w:val="22"/>
          <w:szCs w:val="22"/>
        </w:rPr>
        <w:t>t</w:t>
      </w:r>
      <w:r w:rsidRPr="001A5DB2">
        <w:rPr>
          <w:sz w:val="22"/>
          <w:szCs w:val="22"/>
          <w:vertAlign w:val="subscript"/>
        </w:rPr>
        <w:t>p</w:t>
      </w:r>
      <w:r w:rsidRPr="001A5DB2">
        <w:rPr>
          <w:sz w:val="22"/>
          <w:szCs w:val="22"/>
        </w:rPr>
        <w:t xml:space="preserve"> - относительная опорная длина профиля.</w:t>
      </w:r>
    </w:p>
    <w:p w:rsidR="00BB48E6" w:rsidRPr="001A5DB2" w:rsidRDefault="00BB48E6" w:rsidP="00BB48E6">
      <w:pPr>
        <w:ind w:firstLine="709"/>
        <w:jc w:val="both"/>
        <w:rPr>
          <w:sz w:val="22"/>
          <w:szCs w:val="22"/>
        </w:rPr>
      </w:pPr>
      <w:r w:rsidRPr="001A5DB2">
        <w:rPr>
          <w:sz w:val="22"/>
          <w:szCs w:val="22"/>
        </w:rPr>
        <w:t>Необходимо отметить, что в ряде случаев большое значение имеет направление неровностей на поверхности обработанной детали, что необходимо оговаривать в технических условиях и обозначать на чертежах деталей.</w:t>
      </w:r>
    </w:p>
    <w:p w:rsidR="00BB48E6" w:rsidRPr="001A5DB2" w:rsidRDefault="00B033D9" w:rsidP="00BB48E6">
      <w:pPr>
        <w:jc w:val="center"/>
        <w:rPr>
          <w:sz w:val="20"/>
          <w:szCs w:val="20"/>
        </w:rPr>
      </w:pPr>
      <w:r>
        <w:rPr>
          <w:noProof/>
          <w:sz w:val="20"/>
          <w:szCs w:val="20"/>
        </w:rPr>
        <w:drawing>
          <wp:inline distT="0" distB="0" distL="0" distR="0">
            <wp:extent cx="3416300" cy="1473200"/>
            <wp:effectExtent l="0" t="0" r="0" b="0"/>
            <wp:docPr id="2082" name="Рисунок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3416300" cy="1473200"/>
                    </a:xfrm>
                    <a:prstGeom prst="rect">
                      <a:avLst/>
                    </a:prstGeom>
                    <a:noFill/>
                    <a:ln>
                      <a:noFill/>
                    </a:ln>
                  </pic:spPr>
                </pic:pic>
              </a:graphicData>
            </a:graphic>
          </wp:inline>
        </w:drawing>
      </w:r>
    </w:p>
    <w:p w:rsidR="00BB48E6" w:rsidRPr="001A5DB2" w:rsidRDefault="00BB48E6" w:rsidP="00BB48E6">
      <w:pPr>
        <w:jc w:val="center"/>
        <w:rPr>
          <w:sz w:val="20"/>
          <w:szCs w:val="20"/>
        </w:rPr>
      </w:pPr>
      <w:r w:rsidRPr="001A5DB2">
        <w:rPr>
          <w:sz w:val="20"/>
          <w:szCs w:val="20"/>
        </w:rPr>
        <w:t>а)</w:t>
      </w:r>
    </w:p>
    <w:p w:rsidR="00BB48E6" w:rsidRPr="001A5DB2" w:rsidRDefault="00B033D9" w:rsidP="00BB48E6">
      <w:pPr>
        <w:jc w:val="center"/>
        <w:rPr>
          <w:sz w:val="20"/>
          <w:szCs w:val="20"/>
        </w:rPr>
      </w:pPr>
      <w:r>
        <w:rPr>
          <w:noProof/>
          <w:sz w:val="20"/>
          <w:szCs w:val="20"/>
        </w:rPr>
        <w:drawing>
          <wp:inline distT="0" distB="0" distL="0" distR="0">
            <wp:extent cx="3244850" cy="1314450"/>
            <wp:effectExtent l="0" t="0" r="0" b="0"/>
            <wp:docPr id="2083" name="Рисунок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3244850" cy="1314450"/>
                    </a:xfrm>
                    <a:prstGeom prst="rect">
                      <a:avLst/>
                    </a:prstGeom>
                    <a:noFill/>
                    <a:ln>
                      <a:noFill/>
                    </a:ln>
                  </pic:spPr>
                </pic:pic>
              </a:graphicData>
            </a:graphic>
          </wp:inline>
        </w:drawing>
      </w:r>
    </w:p>
    <w:p w:rsidR="00BB48E6" w:rsidRPr="001A5DB2" w:rsidRDefault="00BB48E6" w:rsidP="00BB48E6">
      <w:pPr>
        <w:jc w:val="center"/>
        <w:rPr>
          <w:sz w:val="20"/>
          <w:szCs w:val="20"/>
        </w:rPr>
      </w:pPr>
      <w:r w:rsidRPr="001A5DB2">
        <w:rPr>
          <w:sz w:val="20"/>
          <w:szCs w:val="20"/>
        </w:rPr>
        <w:t>б)</w:t>
      </w:r>
    </w:p>
    <w:p w:rsidR="00BB48E6" w:rsidRPr="001A5DB2" w:rsidRDefault="00B033D9" w:rsidP="00BB48E6">
      <w:pPr>
        <w:jc w:val="center"/>
        <w:rPr>
          <w:sz w:val="20"/>
          <w:szCs w:val="20"/>
        </w:rPr>
      </w:pPr>
      <w:r>
        <w:rPr>
          <w:noProof/>
          <w:sz w:val="20"/>
          <w:szCs w:val="20"/>
        </w:rPr>
        <w:drawing>
          <wp:inline distT="0" distB="0" distL="0" distR="0">
            <wp:extent cx="3340100" cy="1200150"/>
            <wp:effectExtent l="0" t="0" r="0" b="0"/>
            <wp:docPr id="2084" name="Рисунок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3340100" cy="1200150"/>
                    </a:xfrm>
                    <a:prstGeom prst="rect">
                      <a:avLst/>
                    </a:prstGeom>
                    <a:noFill/>
                    <a:ln>
                      <a:noFill/>
                    </a:ln>
                  </pic:spPr>
                </pic:pic>
              </a:graphicData>
            </a:graphic>
          </wp:inline>
        </w:drawing>
      </w:r>
    </w:p>
    <w:p w:rsidR="00BB48E6" w:rsidRPr="001A5DB2" w:rsidRDefault="00BB48E6" w:rsidP="00BB48E6">
      <w:pPr>
        <w:jc w:val="center"/>
        <w:rPr>
          <w:sz w:val="20"/>
          <w:szCs w:val="20"/>
        </w:rPr>
      </w:pPr>
      <w:r w:rsidRPr="001A5DB2">
        <w:rPr>
          <w:sz w:val="20"/>
          <w:szCs w:val="20"/>
        </w:rPr>
        <w:t>в)</w:t>
      </w:r>
    </w:p>
    <w:p w:rsidR="00BB48E6" w:rsidRPr="001A5DB2" w:rsidRDefault="00BB48E6" w:rsidP="00BB48E6">
      <w:pPr>
        <w:suppressAutoHyphens/>
        <w:jc w:val="center"/>
        <w:rPr>
          <w:sz w:val="20"/>
          <w:szCs w:val="20"/>
        </w:rPr>
      </w:pPr>
      <w:r w:rsidRPr="001A5DB2">
        <w:rPr>
          <w:sz w:val="20"/>
          <w:szCs w:val="20"/>
        </w:rPr>
        <w:t xml:space="preserve">Рис. 7.2. Оценка шероховатости и волнистости поверхности: </w:t>
      </w:r>
    </w:p>
    <w:p w:rsidR="00BB48E6" w:rsidRPr="001A5DB2" w:rsidRDefault="00BB48E6" w:rsidP="00BB48E6">
      <w:pPr>
        <w:suppressAutoHyphens/>
        <w:jc w:val="center"/>
        <w:rPr>
          <w:sz w:val="20"/>
          <w:szCs w:val="20"/>
        </w:rPr>
      </w:pPr>
      <w:r w:rsidRPr="001A5DB2">
        <w:rPr>
          <w:sz w:val="20"/>
          <w:szCs w:val="20"/>
        </w:rPr>
        <w:t>а - к определению шероховатости; б - рельеф поверхности; в – волнистость</w:t>
      </w:r>
    </w:p>
    <w:p w:rsidR="00BB48E6" w:rsidRPr="001A5DB2" w:rsidRDefault="00BB48E6" w:rsidP="00BB48E6">
      <w:pPr>
        <w:spacing w:line="228" w:lineRule="auto"/>
        <w:ind w:firstLine="709"/>
        <w:jc w:val="both"/>
        <w:rPr>
          <w:sz w:val="22"/>
          <w:szCs w:val="22"/>
        </w:rPr>
      </w:pPr>
      <w:r w:rsidRPr="001A5DB2">
        <w:rPr>
          <w:sz w:val="22"/>
          <w:szCs w:val="22"/>
        </w:rPr>
        <w:lastRenderedPageBreak/>
        <w:t xml:space="preserve">На эксплуатационные показатели поверхностей деталей оказывают существенное влияние и параметры шероховатости, не предусмотренные ГОСТ 2789-73: радиусы закругления вершин и впадин профиля, углы наклона образующих неровностей и др. При этом необходимо иметь в виду, что требования к шероховатости поверхности должны быть обоснованными и </w:t>
      </w:r>
      <w:r>
        <w:rPr>
          <w:sz w:val="22"/>
          <w:szCs w:val="22"/>
        </w:rPr>
        <w:t xml:space="preserve">должны </w:t>
      </w:r>
      <w:r w:rsidRPr="001A5DB2">
        <w:rPr>
          <w:sz w:val="22"/>
          <w:szCs w:val="22"/>
        </w:rPr>
        <w:t>устанавливаться с учетом функционального назначения деталей. В большинстве случаев для этого достаточно нормировать только один параметр (R</w:t>
      </w:r>
      <w:r w:rsidRPr="001A5DB2">
        <w:rPr>
          <w:sz w:val="22"/>
          <w:szCs w:val="22"/>
          <w:vertAlign w:val="subscript"/>
        </w:rPr>
        <w:t>a</w:t>
      </w:r>
      <w:r w:rsidRPr="001A5DB2">
        <w:rPr>
          <w:sz w:val="22"/>
          <w:szCs w:val="22"/>
        </w:rPr>
        <w:t xml:space="preserve"> или R</w:t>
      </w:r>
      <w:r w:rsidRPr="001A5DB2">
        <w:rPr>
          <w:sz w:val="22"/>
          <w:szCs w:val="22"/>
          <w:vertAlign w:val="subscript"/>
        </w:rPr>
        <w:t>z</w:t>
      </w:r>
      <w:r w:rsidRPr="001A5DB2">
        <w:rPr>
          <w:sz w:val="22"/>
          <w:szCs w:val="22"/>
        </w:rPr>
        <w:t>).</w:t>
      </w:r>
    </w:p>
    <w:p w:rsidR="00BB48E6" w:rsidRPr="001A5DB2" w:rsidRDefault="00BB48E6" w:rsidP="00BB48E6">
      <w:pPr>
        <w:spacing w:line="228" w:lineRule="auto"/>
        <w:ind w:firstLine="709"/>
        <w:jc w:val="both"/>
        <w:rPr>
          <w:sz w:val="22"/>
          <w:szCs w:val="22"/>
        </w:rPr>
      </w:pPr>
      <w:r w:rsidRPr="001A5DB2">
        <w:rPr>
          <w:b/>
          <w:sz w:val="22"/>
          <w:szCs w:val="22"/>
        </w:rPr>
        <w:t>Волнистость</w:t>
      </w:r>
      <w:r w:rsidRPr="001A5DB2">
        <w:rPr>
          <w:sz w:val="22"/>
          <w:szCs w:val="22"/>
        </w:rPr>
        <w:t xml:space="preserve"> поверхности представляет совокупность периодически повторяющихся неровностей на поверхности детали. Причинами появления волнистости являются недостаточная жесткость и колебания в технологической станочной системе. У микрорельефа поверхности (шероховатости) отношение шага к высоте неровностей не превышает 50, а макрорельефа (волнистости)  -  отношение шага волны к ее высоте  значительно больше: 50 </w:t>
      </w:r>
      <w:r w:rsidRPr="001A5DB2">
        <w:rPr>
          <w:sz w:val="22"/>
          <w:szCs w:val="22"/>
        </w:rPr>
        <w:sym w:font="Symbol" w:char="F0A3"/>
      </w:r>
      <w:r w:rsidRPr="001A5DB2">
        <w:rPr>
          <w:sz w:val="22"/>
          <w:szCs w:val="22"/>
        </w:rPr>
        <w:t xml:space="preserve"> S</w:t>
      </w:r>
      <w:r w:rsidRPr="001A5DB2">
        <w:rPr>
          <w:sz w:val="22"/>
          <w:szCs w:val="22"/>
          <w:vertAlign w:val="subscript"/>
        </w:rPr>
        <w:t xml:space="preserve">w </w:t>
      </w:r>
      <w:r w:rsidRPr="001A5DB2">
        <w:rPr>
          <w:sz w:val="22"/>
          <w:szCs w:val="22"/>
        </w:rPr>
        <w:t>/ W</w:t>
      </w:r>
      <w:r w:rsidRPr="001A5DB2">
        <w:rPr>
          <w:sz w:val="22"/>
          <w:szCs w:val="22"/>
          <w:vertAlign w:val="subscript"/>
        </w:rPr>
        <w:t xml:space="preserve">z </w:t>
      </w:r>
      <w:r w:rsidRPr="001A5DB2">
        <w:rPr>
          <w:sz w:val="22"/>
          <w:szCs w:val="22"/>
        </w:rPr>
        <w:sym w:font="Symbol" w:char="F0A3"/>
      </w:r>
      <w:r w:rsidRPr="001A5DB2">
        <w:rPr>
          <w:sz w:val="22"/>
          <w:szCs w:val="22"/>
        </w:rPr>
        <w:t xml:space="preserve"> 1000.</w:t>
      </w:r>
    </w:p>
    <w:p w:rsidR="00BB48E6" w:rsidRPr="0058534E" w:rsidRDefault="00BB48E6" w:rsidP="00BB48E6">
      <w:pPr>
        <w:spacing w:line="228" w:lineRule="auto"/>
        <w:ind w:firstLine="709"/>
        <w:jc w:val="both"/>
        <w:rPr>
          <w:sz w:val="22"/>
          <w:szCs w:val="22"/>
        </w:rPr>
      </w:pPr>
      <w:r w:rsidRPr="001A5DB2">
        <w:rPr>
          <w:sz w:val="22"/>
          <w:szCs w:val="22"/>
        </w:rPr>
        <w:t xml:space="preserve">На рис. 7.2, б, в представлены схемы волнистости. Высота волнистости </w:t>
      </w:r>
      <w:r w:rsidRPr="0058534E">
        <w:rPr>
          <w:sz w:val="22"/>
          <w:szCs w:val="22"/>
        </w:rPr>
        <w:t>W</w:t>
      </w:r>
      <w:r w:rsidRPr="0058534E">
        <w:rPr>
          <w:sz w:val="22"/>
          <w:szCs w:val="22"/>
          <w:vertAlign w:val="subscript"/>
        </w:rPr>
        <w:t>z</w:t>
      </w:r>
      <w:r w:rsidRPr="0058534E">
        <w:rPr>
          <w:sz w:val="22"/>
          <w:szCs w:val="22"/>
        </w:rPr>
        <w:t xml:space="preserve"> определяется как среднее арифметическое из пяти ее значений W</w:t>
      </w:r>
      <w:r w:rsidRPr="0058534E">
        <w:rPr>
          <w:sz w:val="22"/>
          <w:szCs w:val="22"/>
          <w:vertAlign w:val="subscript"/>
        </w:rPr>
        <w:t>i</w:t>
      </w:r>
      <w:r w:rsidRPr="0058534E">
        <w:rPr>
          <w:sz w:val="22"/>
          <w:szCs w:val="22"/>
        </w:rPr>
        <w:t>, измеренных на длине участка L</w:t>
      </w:r>
      <w:r w:rsidRPr="0058534E">
        <w:rPr>
          <w:sz w:val="22"/>
          <w:szCs w:val="22"/>
          <w:vertAlign w:val="subscript"/>
        </w:rPr>
        <w:t>w</w:t>
      </w:r>
      <w:r w:rsidRPr="0058534E">
        <w:rPr>
          <w:sz w:val="22"/>
          <w:szCs w:val="22"/>
        </w:rPr>
        <w:t>, равного не менее пяти действительным наибольшим шагам волнистости S</w:t>
      </w:r>
      <w:r w:rsidRPr="0058534E">
        <w:rPr>
          <w:sz w:val="22"/>
          <w:szCs w:val="22"/>
          <w:vertAlign w:val="subscript"/>
        </w:rPr>
        <w:t>w</w:t>
      </w:r>
      <w:r w:rsidRPr="0058534E">
        <w:rPr>
          <w:sz w:val="22"/>
          <w:szCs w:val="22"/>
        </w:rPr>
        <w:t>:</w:t>
      </w:r>
    </w:p>
    <w:p w:rsidR="00BB48E6" w:rsidRPr="001A5DB2" w:rsidRDefault="000661A9" w:rsidP="00BB48E6">
      <w:pPr>
        <w:spacing w:line="228" w:lineRule="auto"/>
        <w:jc w:val="center"/>
        <w:rPr>
          <w:sz w:val="22"/>
          <w:szCs w:val="22"/>
        </w:rPr>
      </w:pPr>
      <w:r>
        <w:rPr>
          <w:position w:val="-34"/>
          <w:sz w:val="22"/>
          <w:szCs w:val="22"/>
        </w:rPr>
        <w:pict>
          <v:shape id="_x0000_i3028" type="#_x0000_t75" style="width:193.5pt;height:34.5pt">
            <v:imagedata r:id="rId2544" o:title=""/>
          </v:shape>
        </w:pict>
      </w:r>
      <w:r w:rsidR="00BB48E6" w:rsidRPr="001A5DB2">
        <w:rPr>
          <w:sz w:val="22"/>
          <w:szCs w:val="22"/>
        </w:rPr>
        <w:t>.</w:t>
      </w:r>
    </w:p>
    <w:p w:rsidR="00BB48E6" w:rsidRPr="001A5DB2" w:rsidRDefault="00BB48E6" w:rsidP="00BB48E6">
      <w:pPr>
        <w:spacing w:line="228" w:lineRule="auto"/>
        <w:ind w:firstLine="709"/>
        <w:jc w:val="both"/>
        <w:rPr>
          <w:sz w:val="22"/>
          <w:szCs w:val="22"/>
        </w:rPr>
      </w:pPr>
      <w:r w:rsidRPr="001A5DB2">
        <w:rPr>
          <w:sz w:val="22"/>
          <w:szCs w:val="22"/>
        </w:rPr>
        <w:t>Средний шаг волнистости S</w:t>
      </w:r>
      <w:r w:rsidRPr="001A5DB2">
        <w:rPr>
          <w:sz w:val="22"/>
          <w:szCs w:val="22"/>
          <w:vertAlign w:val="subscript"/>
        </w:rPr>
        <w:t>w</w:t>
      </w:r>
      <w:r w:rsidRPr="001A5DB2">
        <w:rPr>
          <w:sz w:val="22"/>
          <w:szCs w:val="22"/>
        </w:rPr>
        <w:t xml:space="preserve"> есть среднее арифметическое расстояние S</w:t>
      </w:r>
      <w:r w:rsidRPr="001A5DB2">
        <w:rPr>
          <w:sz w:val="22"/>
          <w:szCs w:val="22"/>
          <w:vertAlign w:val="subscript"/>
        </w:rPr>
        <w:t>wi</w:t>
      </w:r>
      <w:r w:rsidRPr="001A5DB2">
        <w:rPr>
          <w:sz w:val="22"/>
          <w:szCs w:val="22"/>
        </w:rPr>
        <w:t xml:space="preserve"> между одноименными сторонами соседних волн, измеренных по средней линии профиля m</w:t>
      </w:r>
      <w:r w:rsidRPr="001A5DB2">
        <w:rPr>
          <w:sz w:val="22"/>
          <w:szCs w:val="22"/>
          <w:vertAlign w:val="subscript"/>
        </w:rPr>
        <w:t>w</w:t>
      </w:r>
      <w:r w:rsidRPr="001A5DB2">
        <w:rPr>
          <w:sz w:val="22"/>
          <w:szCs w:val="22"/>
        </w:rPr>
        <w:t>:</w:t>
      </w:r>
    </w:p>
    <w:p w:rsidR="00BB48E6" w:rsidRPr="001A5DB2" w:rsidRDefault="000661A9" w:rsidP="00BB48E6">
      <w:pPr>
        <w:spacing w:line="228" w:lineRule="auto"/>
        <w:jc w:val="center"/>
        <w:rPr>
          <w:sz w:val="22"/>
          <w:szCs w:val="22"/>
        </w:rPr>
      </w:pPr>
      <w:r>
        <w:rPr>
          <w:position w:val="-34"/>
          <w:sz w:val="22"/>
          <w:szCs w:val="22"/>
        </w:rPr>
        <w:pict>
          <v:shape id="_x0000_i3029" type="#_x0000_t75" style="width:68.25pt;height:34.5pt">
            <v:imagedata r:id="rId2545" o:title=""/>
          </v:shape>
        </w:pict>
      </w:r>
      <w:r w:rsidR="00BB48E6" w:rsidRPr="001A5DB2">
        <w:rPr>
          <w:sz w:val="22"/>
          <w:szCs w:val="22"/>
        </w:rPr>
        <w:t>.</w:t>
      </w:r>
    </w:p>
    <w:p w:rsidR="00BB48E6" w:rsidRPr="001A5DB2" w:rsidRDefault="00BB48E6" w:rsidP="00BB48E6">
      <w:pPr>
        <w:spacing w:line="228" w:lineRule="auto"/>
        <w:ind w:firstLine="709"/>
        <w:jc w:val="both"/>
        <w:rPr>
          <w:sz w:val="22"/>
          <w:szCs w:val="22"/>
        </w:rPr>
      </w:pPr>
      <w:r w:rsidRPr="001A5DB2">
        <w:rPr>
          <w:sz w:val="22"/>
          <w:szCs w:val="22"/>
        </w:rPr>
        <w:t>Характеристикой волнистости является ее наибольшая высота W</w:t>
      </w:r>
      <w:r w:rsidRPr="001A5DB2">
        <w:rPr>
          <w:sz w:val="22"/>
          <w:szCs w:val="22"/>
          <w:vertAlign w:val="subscript"/>
        </w:rPr>
        <w:t>max</w:t>
      </w:r>
      <w:r w:rsidRPr="001A5DB2">
        <w:rPr>
          <w:sz w:val="22"/>
          <w:szCs w:val="22"/>
        </w:rPr>
        <w:t xml:space="preserve"> как расстояние между наивысшей и наинизшей точками профиля в пределах L</w:t>
      </w:r>
      <w:r w:rsidRPr="001A5DB2">
        <w:rPr>
          <w:sz w:val="22"/>
          <w:szCs w:val="22"/>
          <w:vertAlign w:val="subscript"/>
        </w:rPr>
        <w:t>w</w:t>
      </w:r>
      <w:r w:rsidRPr="001A5DB2">
        <w:rPr>
          <w:sz w:val="22"/>
          <w:szCs w:val="22"/>
        </w:rPr>
        <w:t>, измеренное на одной полной волне.</w:t>
      </w:r>
    </w:p>
    <w:p w:rsidR="00BB48E6" w:rsidRPr="001A5DB2" w:rsidRDefault="00BB48E6" w:rsidP="00BB48E6">
      <w:pPr>
        <w:spacing w:line="228" w:lineRule="auto"/>
        <w:ind w:firstLine="709"/>
        <w:jc w:val="both"/>
        <w:rPr>
          <w:sz w:val="22"/>
          <w:szCs w:val="22"/>
        </w:rPr>
      </w:pPr>
      <w:r w:rsidRPr="001A5DB2">
        <w:rPr>
          <w:sz w:val="22"/>
          <w:szCs w:val="22"/>
        </w:rPr>
        <w:t xml:space="preserve">К </w:t>
      </w:r>
      <w:r w:rsidRPr="001A5DB2">
        <w:rPr>
          <w:b/>
          <w:sz w:val="22"/>
          <w:szCs w:val="22"/>
        </w:rPr>
        <w:t>отклонениям формы</w:t>
      </w:r>
      <w:r w:rsidRPr="001A5DB2">
        <w:rPr>
          <w:sz w:val="22"/>
          <w:szCs w:val="22"/>
        </w:rPr>
        <w:t xml:space="preserve"> относятся: отклонения от прямолинейности в плоскости (выпуклость, вогнутость), отклонения от круглости (овальность, огранка) и отклонения от цилиндричности (конусообразность, бочкообразность, седлообразность). Отклонения и допуски формы регламентированы ГОСТ 24642-81.</w:t>
      </w:r>
    </w:p>
    <w:p w:rsidR="00BB48E6" w:rsidRPr="001A5DB2" w:rsidRDefault="00BB48E6" w:rsidP="00BB48E6">
      <w:pPr>
        <w:spacing w:line="228" w:lineRule="auto"/>
        <w:ind w:firstLine="709"/>
        <w:jc w:val="both"/>
        <w:rPr>
          <w:sz w:val="22"/>
          <w:szCs w:val="22"/>
        </w:rPr>
      </w:pPr>
      <w:r w:rsidRPr="001A5DB2">
        <w:rPr>
          <w:sz w:val="22"/>
          <w:szCs w:val="22"/>
        </w:rPr>
        <w:t xml:space="preserve">Обработка резанием приводит к пластическому деформированию в зоне обработки и изменению физико-механических характеристик поверхностного слоя. Тонкий поверхностный слой деталей машин имеет иные механические, физические, химические свойства и напряженное состояние, чем в глубинной части металла. Глубина поверхностного слоя в зависимости от вида обработки и свойств обрабатываемого материала </w:t>
      </w:r>
      <w:r w:rsidRPr="001A5DB2">
        <w:rPr>
          <w:sz w:val="22"/>
          <w:szCs w:val="22"/>
        </w:rPr>
        <w:lastRenderedPageBreak/>
        <w:t>находится в пределах от десятых долей микрометра до десятых долей миллиметра, оказывая большое влияние на работоспособность деталей машин. Разница в свойствах тонких поверхностных слоев и сердцевины обусловлена суммой механических, тепловых, физических и химических воздействий на поверхность металла при обработке резанием.</w:t>
      </w:r>
    </w:p>
    <w:p w:rsidR="00BB48E6" w:rsidRPr="001A5DB2" w:rsidRDefault="00BB48E6" w:rsidP="00BB48E6">
      <w:pPr>
        <w:keepNext/>
        <w:spacing w:line="228" w:lineRule="auto"/>
        <w:jc w:val="center"/>
        <w:rPr>
          <w:b/>
          <w:sz w:val="12"/>
          <w:szCs w:val="12"/>
        </w:rPr>
      </w:pPr>
    </w:p>
    <w:p w:rsidR="00BB48E6" w:rsidRDefault="00BB48E6" w:rsidP="00BB48E6">
      <w:pPr>
        <w:keepNext/>
        <w:spacing w:line="228" w:lineRule="auto"/>
        <w:jc w:val="center"/>
        <w:rPr>
          <w:rFonts w:ascii="Bookman Old Style" w:hAnsi="Bookman Old Style"/>
          <w:b/>
        </w:rPr>
      </w:pPr>
      <w:r w:rsidRPr="001A5DB2">
        <w:rPr>
          <w:rFonts w:ascii="Bookman Old Style" w:hAnsi="Bookman Old Style"/>
          <w:b/>
        </w:rPr>
        <w:t>7.2. Механизм возникновения шероховатости</w:t>
      </w:r>
      <w:r>
        <w:rPr>
          <w:rFonts w:ascii="Bookman Old Style" w:hAnsi="Bookman Old Style"/>
          <w:b/>
        </w:rPr>
        <w:t xml:space="preserve"> </w:t>
      </w:r>
    </w:p>
    <w:p w:rsidR="00BB48E6" w:rsidRPr="001A5DB2" w:rsidRDefault="00BB48E6" w:rsidP="00BB48E6">
      <w:pPr>
        <w:keepNext/>
        <w:spacing w:line="228" w:lineRule="auto"/>
        <w:jc w:val="center"/>
        <w:rPr>
          <w:rFonts w:ascii="Bookman Old Style" w:hAnsi="Bookman Old Style"/>
          <w:b/>
        </w:rPr>
      </w:pPr>
      <w:r>
        <w:rPr>
          <w:rFonts w:ascii="Bookman Old Style" w:hAnsi="Bookman Old Style"/>
          <w:b/>
        </w:rPr>
        <w:t xml:space="preserve">обработанной </w:t>
      </w:r>
      <w:r w:rsidRPr="001A5DB2">
        <w:rPr>
          <w:rFonts w:ascii="Bookman Old Style" w:hAnsi="Bookman Old Style"/>
          <w:b/>
        </w:rPr>
        <w:t xml:space="preserve"> поверхности</w:t>
      </w:r>
    </w:p>
    <w:p w:rsidR="00BB48E6" w:rsidRPr="001A5DB2" w:rsidRDefault="00BB48E6" w:rsidP="00BB48E6">
      <w:pPr>
        <w:spacing w:line="228" w:lineRule="auto"/>
        <w:ind w:firstLine="709"/>
        <w:jc w:val="both"/>
        <w:rPr>
          <w:sz w:val="10"/>
          <w:szCs w:val="10"/>
        </w:rPr>
      </w:pPr>
    </w:p>
    <w:p w:rsidR="00BB48E6" w:rsidRDefault="00BB48E6" w:rsidP="00BB48E6">
      <w:pPr>
        <w:spacing w:line="228" w:lineRule="auto"/>
        <w:ind w:firstLine="709"/>
        <w:jc w:val="both"/>
        <w:rPr>
          <w:sz w:val="22"/>
          <w:szCs w:val="22"/>
        </w:rPr>
      </w:pPr>
      <w:r w:rsidRPr="001A5DB2">
        <w:rPr>
          <w:sz w:val="22"/>
          <w:szCs w:val="22"/>
        </w:rPr>
        <w:t>Профиль поверхности, обработанной инструментом, имеет регулярно повторяющиеся выступы и впадины, с той или иной точностью копирующие форму режущей кромки. Высота и форма остаточных микронеровностей обработанной поверхности зависит от положения режущих кромок инструмента относительно обработанной поверхности и от вибраций в технологической системе. Образование неровностей поверхности в первом приближении можно представить как след рабочего движения режущей кромки (или кромок) инструмента в поверхностном слое металла. Такой профиль обычно называют регулярным</w:t>
      </w:r>
      <w:r>
        <w:rPr>
          <w:sz w:val="22"/>
          <w:szCs w:val="22"/>
        </w:rPr>
        <w:t xml:space="preserve"> [1, 4, 5]</w:t>
      </w:r>
      <w:r w:rsidRPr="001A5DB2">
        <w:rPr>
          <w:sz w:val="22"/>
          <w:szCs w:val="22"/>
        </w:rPr>
        <w:t>.</w:t>
      </w:r>
    </w:p>
    <w:p w:rsidR="00BB48E6" w:rsidRPr="001A5DB2" w:rsidRDefault="00B033D9" w:rsidP="00BB48E6">
      <w:pPr>
        <w:spacing w:line="228" w:lineRule="auto"/>
        <w:jc w:val="center"/>
        <w:rPr>
          <w:sz w:val="20"/>
          <w:szCs w:val="20"/>
        </w:rPr>
      </w:pPr>
      <w:r>
        <w:rPr>
          <w:noProof/>
          <w:sz w:val="20"/>
          <w:szCs w:val="20"/>
        </w:rPr>
        <w:drawing>
          <wp:inline distT="0" distB="0" distL="0" distR="0">
            <wp:extent cx="4349750" cy="1289050"/>
            <wp:effectExtent l="0" t="0" r="0" b="6350"/>
            <wp:docPr id="2087" name="Рисунок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2546" cstate="print">
                      <a:extLst>
                        <a:ext uri="{28A0092B-C50C-407E-A947-70E740481C1C}">
                          <a14:useLocalDpi xmlns:a14="http://schemas.microsoft.com/office/drawing/2010/main" val="0"/>
                        </a:ext>
                      </a:extLst>
                    </a:blip>
                    <a:srcRect/>
                    <a:stretch>
                      <a:fillRect/>
                    </a:stretch>
                  </pic:blipFill>
                  <pic:spPr bwMode="auto">
                    <a:xfrm>
                      <a:off x="0" y="0"/>
                      <a:ext cx="4349750" cy="1289050"/>
                    </a:xfrm>
                    <a:prstGeom prst="rect">
                      <a:avLst/>
                    </a:prstGeom>
                    <a:noFill/>
                    <a:ln>
                      <a:noFill/>
                    </a:ln>
                  </pic:spPr>
                </pic:pic>
              </a:graphicData>
            </a:graphic>
          </wp:inline>
        </w:drawing>
      </w:r>
    </w:p>
    <w:p w:rsidR="00BB48E6" w:rsidRPr="001A5DB2" w:rsidRDefault="00BB48E6" w:rsidP="00BB48E6">
      <w:pPr>
        <w:spacing w:line="228" w:lineRule="auto"/>
        <w:rPr>
          <w:sz w:val="20"/>
          <w:szCs w:val="20"/>
        </w:rPr>
      </w:pPr>
      <w:r w:rsidRPr="001A5DB2">
        <w:rPr>
          <w:sz w:val="20"/>
          <w:szCs w:val="20"/>
        </w:rPr>
        <w:tab/>
      </w:r>
      <w:r w:rsidRPr="001A5DB2">
        <w:rPr>
          <w:sz w:val="20"/>
          <w:szCs w:val="20"/>
        </w:rPr>
        <w:tab/>
      </w:r>
      <w:r w:rsidRPr="001A5DB2">
        <w:rPr>
          <w:sz w:val="20"/>
          <w:szCs w:val="20"/>
          <w:lang w:val="en-US"/>
        </w:rPr>
        <w:t xml:space="preserve">   </w:t>
      </w:r>
      <w:r w:rsidRPr="001A5DB2">
        <w:rPr>
          <w:sz w:val="20"/>
          <w:szCs w:val="20"/>
        </w:rPr>
        <w:t xml:space="preserve">                           а)      </w:t>
      </w:r>
      <w:r w:rsidRPr="001A5DB2">
        <w:rPr>
          <w:sz w:val="20"/>
          <w:szCs w:val="20"/>
          <w:lang w:val="en-US"/>
        </w:rPr>
        <w:t xml:space="preserve">      </w:t>
      </w:r>
      <w:r w:rsidRPr="001A5DB2">
        <w:rPr>
          <w:sz w:val="20"/>
          <w:szCs w:val="20"/>
        </w:rPr>
        <w:t xml:space="preserve">                                            б)</w:t>
      </w:r>
    </w:p>
    <w:p w:rsidR="00BB48E6" w:rsidRPr="001A5DB2" w:rsidRDefault="00B033D9" w:rsidP="00BB48E6">
      <w:pPr>
        <w:spacing w:line="228" w:lineRule="auto"/>
        <w:jc w:val="center"/>
        <w:rPr>
          <w:sz w:val="20"/>
          <w:szCs w:val="20"/>
        </w:rPr>
      </w:pPr>
      <w:r>
        <w:rPr>
          <w:noProof/>
          <w:sz w:val="20"/>
          <w:szCs w:val="20"/>
        </w:rPr>
        <w:drawing>
          <wp:inline distT="0" distB="0" distL="0" distR="0">
            <wp:extent cx="4521200" cy="1187450"/>
            <wp:effectExtent l="0" t="0" r="0" b="0"/>
            <wp:docPr id="2088" name="Рисунок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2547" cstate="print">
                      <a:extLst>
                        <a:ext uri="{28A0092B-C50C-407E-A947-70E740481C1C}">
                          <a14:useLocalDpi xmlns:a14="http://schemas.microsoft.com/office/drawing/2010/main" val="0"/>
                        </a:ext>
                      </a:extLst>
                    </a:blip>
                    <a:srcRect/>
                    <a:stretch>
                      <a:fillRect/>
                    </a:stretch>
                  </pic:blipFill>
                  <pic:spPr bwMode="auto">
                    <a:xfrm>
                      <a:off x="0" y="0"/>
                      <a:ext cx="4521200" cy="1187450"/>
                    </a:xfrm>
                    <a:prstGeom prst="rect">
                      <a:avLst/>
                    </a:prstGeom>
                    <a:noFill/>
                    <a:ln>
                      <a:noFill/>
                    </a:ln>
                  </pic:spPr>
                </pic:pic>
              </a:graphicData>
            </a:graphic>
          </wp:inline>
        </w:drawing>
      </w:r>
    </w:p>
    <w:p w:rsidR="00BB48E6" w:rsidRPr="001A5DB2" w:rsidRDefault="00BB48E6" w:rsidP="00BB48E6">
      <w:pPr>
        <w:spacing w:line="228" w:lineRule="auto"/>
        <w:rPr>
          <w:sz w:val="20"/>
          <w:szCs w:val="20"/>
        </w:rPr>
      </w:pPr>
      <w:r w:rsidRPr="001A5DB2">
        <w:rPr>
          <w:sz w:val="20"/>
          <w:szCs w:val="20"/>
        </w:rPr>
        <w:tab/>
      </w:r>
      <w:r w:rsidRPr="001A5DB2">
        <w:rPr>
          <w:sz w:val="20"/>
          <w:szCs w:val="20"/>
        </w:rPr>
        <w:tab/>
        <w:t xml:space="preserve">                              в)                                                        г)</w:t>
      </w:r>
    </w:p>
    <w:p w:rsidR="00BB48E6" w:rsidRPr="001A5DB2" w:rsidRDefault="00BB48E6" w:rsidP="00BB48E6">
      <w:pPr>
        <w:spacing w:line="228" w:lineRule="auto"/>
        <w:jc w:val="both"/>
        <w:rPr>
          <w:sz w:val="20"/>
          <w:szCs w:val="20"/>
        </w:rPr>
      </w:pPr>
      <w:r w:rsidRPr="001A5DB2">
        <w:rPr>
          <w:sz w:val="20"/>
          <w:szCs w:val="20"/>
        </w:rPr>
        <w:t>Рис. 7.3. Схема образования шероховатости поверхности:</w:t>
      </w:r>
      <w:r>
        <w:rPr>
          <w:sz w:val="20"/>
          <w:szCs w:val="20"/>
        </w:rPr>
        <w:t xml:space="preserve"> </w:t>
      </w:r>
      <w:r w:rsidRPr="001A5DB2">
        <w:rPr>
          <w:sz w:val="20"/>
          <w:szCs w:val="20"/>
        </w:rPr>
        <w:t xml:space="preserve"> а - при точении; б - при цилиндрическом фрезеровании; в - расчетный (1) и действительный (2) профили; г - расчетный профиль с учетом радиуса вершины резца</w:t>
      </w:r>
    </w:p>
    <w:p w:rsidR="00BB48E6" w:rsidRDefault="00BB48E6" w:rsidP="00BB48E6">
      <w:pPr>
        <w:spacing w:line="228" w:lineRule="auto"/>
        <w:ind w:firstLine="709"/>
        <w:jc w:val="both"/>
        <w:rPr>
          <w:sz w:val="22"/>
          <w:szCs w:val="22"/>
        </w:rPr>
      </w:pPr>
    </w:p>
    <w:p w:rsidR="00BB48E6" w:rsidRPr="001A5DB2" w:rsidRDefault="00BB48E6" w:rsidP="00BB48E6">
      <w:pPr>
        <w:spacing w:line="228" w:lineRule="auto"/>
        <w:ind w:firstLine="709"/>
        <w:jc w:val="both"/>
        <w:rPr>
          <w:sz w:val="22"/>
          <w:szCs w:val="22"/>
        </w:rPr>
      </w:pPr>
      <w:r w:rsidRPr="001A5DB2">
        <w:rPr>
          <w:sz w:val="22"/>
          <w:szCs w:val="22"/>
        </w:rPr>
        <w:t>При изучении шероховатости поверхности рассматривают расчетные и действительные микронеровности высотой R</w:t>
      </w:r>
      <w:r w:rsidRPr="001A5DB2">
        <w:rPr>
          <w:sz w:val="22"/>
          <w:szCs w:val="22"/>
          <w:vertAlign w:val="subscript"/>
        </w:rPr>
        <w:t>z</w:t>
      </w:r>
      <w:r w:rsidRPr="001A5DB2">
        <w:rPr>
          <w:sz w:val="22"/>
          <w:szCs w:val="22"/>
        </w:rPr>
        <w:t xml:space="preserve"> (рис. 7.3).</w:t>
      </w:r>
    </w:p>
    <w:p w:rsidR="00BB48E6" w:rsidRPr="001A5DB2" w:rsidRDefault="00BB48E6" w:rsidP="00BB48E6">
      <w:pPr>
        <w:ind w:firstLine="709"/>
        <w:jc w:val="both"/>
        <w:rPr>
          <w:sz w:val="22"/>
          <w:szCs w:val="22"/>
        </w:rPr>
      </w:pPr>
      <w:r w:rsidRPr="001A5DB2">
        <w:rPr>
          <w:sz w:val="22"/>
          <w:szCs w:val="22"/>
        </w:rPr>
        <w:lastRenderedPageBreak/>
        <w:t>Под расчетными неровностями понимают такие, высота и форма которых могут быть определены геометрически при следующих допущениях:</w:t>
      </w:r>
    </w:p>
    <w:p w:rsidR="00BB48E6" w:rsidRPr="001A5DB2" w:rsidRDefault="00BB48E6" w:rsidP="00BB48E6">
      <w:pPr>
        <w:ind w:firstLine="709"/>
        <w:jc w:val="both"/>
        <w:rPr>
          <w:sz w:val="22"/>
          <w:szCs w:val="22"/>
        </w:rPr>
      </w:pPr>
      <w:r w:rsidRPr="001A5DB2">
        <w:rPr>
          <w:sz w:val="22"/>
          <w:szCs w:val="22"/>
        </w:rPr>
        <w:t>1) обрабатываемый материал считается абсолютно недеформируемым;</w:t>
      </w:r>
    </w:p>
    <w:p w:rsidR="00BB48E6" w:rsidRPr="001A5DB2" w:rsidRDefault="00BB48E6" w:rsidP="00BB48E6">
      <w:pPr>
        <w:ind w:firstLine="709"/>
        <w:jc w:val="both"/>
        <w:rPr>
          <w:sz w:val="22"/>
          <w:szCs w:val="22"/>
        </w:rPr>
      </w:pPr>
      <w:r w:rsidRPr="001A5DB2">
        <w:rPr>
          <w:sz w:val="22"/>
          <w:szCs w:val="22"/>
        </w:rPr>
        <w:t>2) технологическая система абсолютно жесткой;</w:t>
      </w:r>
    </w:p>
    <w:p w:rsidR="00BB48E6" w:rsidRPr="001A5DB2" w:rsidRDefault="00BB48E6" w:rsidP="00BB48E6">
      <w:pPr>
        <w:ind w:firstLine="709"/>
        <w:jc w:val="both"/>
        <w:rPr>
          <w:sz w:val="22"/>
          <w:szCs w:val="22"/>
        </w:rPr>
      </w:pPr>
      <w:r w:rsidRPr="001A5DB2">
        <w:rPr>
          <w:sz w:val="22"/>
          <w:szCs w:val="22"/>
        </w:rPr>
        <w:t>3) лезвия инструмента представляют собой геометрические линии.</w:t>
      </w:r>
    </w:p>
    <w:p w:rsidR="00BB48E6" w:rsidRPr="001A5DB2" w:rsidRDefault="00BB48E6" w:rsidP="00BB48E6">
      <w:pPr>
        <w:ind w:firstLine="709"/>
        <w:jc w:val="both"/>
        <w:rPr>
          <w:sz w:val="22"/>
          <w:szCs w:val="22"/>
        </w:rPr>
      </w:pPr>
      <w:r w:rsidRPr="001A5DB2">
        <w:rPr>
          <w:sz w:val="22"/>
          <w:szCs w:val="22"/>
        </w:rPr>
        <w:t>Действительные неровности возникают на обработанной поверхности после прохода режущего инструмента.</w:t>
      </w:r>
    </w:p>
    <w:p w:rsidR="00BB48E6" w:rsidRPr="0058534E" w:rsidRDefault="00BB48E6" w:rsidP="00BB48E6">
      <w:pPr>
        <w:ind w:firstLine="709"/>
        <w:jc w:val="both"/>
        <w:rPr>
          <w:sz w:val="22"/>
          <w:szCs w:val="22"/>
        </w:rPr>
      </w:pPr>
      <w:r w:rsidRPr="001A5DB2">
        <w:rPr>
          <w:sz w:val="22"/>
          <w:szCs w:val="22"/>
        </w:rPr>
        <w:t xml:space="preserve">На расчетный профиль шероховатости влияет геометрия инструмента: главный и вспомогательный углы в плане </w:t>
      </w:r>
      <w:r w:rsidRPr="001A5DB2">
        <w:rPr>
          <w:rFonts w:ascii="Symbol" w:hAnsi="Symbol"/>
          <w:sz w:val="22"/>
          <w:szCs w:val="22"/>
        </w:rPr>
        <w:t></w:t>
      </w:r>
      <w:r w:rsidRPr="001A5DB2">
        <w:rPr>
          <w:sz w:val="22"/>
          <w:szCs w:val="22"/>
        </w:rPr>
        <w:t xml:space="preserve"> и </w:t>
      </w:r>
      <w:r w:rsidRPr="001A5DB2">
        <w:rPr>
          <w:rFonts w:ascii="Symbol" w:hAnsi="Symbol"/>
          <w:sz w:val="22"/>
          <w:szCs w:val="22"/>
        </w:rPr>
        <w:t></w:t>
      </w:r>
      <w:r w:rsidRPr="001A5DB2">
        <w:rPr>
          <w:sz w:val="22"/>
          <w:szCs w:val="22"/>
          <w:vertAlign w:val="subscript"/>
        </w:rPr>
        <w:t>1</w:t>
      </w:r>
      <w:r w:rsidRPr="001A5DB2">
        <w:rPr>
          <w:sz w:val="22"/>
          <w:szCs w:val="22"/>
        </w:rPr>
        <w:t xml:space="preserve">, радиус вершины резца </w:t>
      </w:r>
      <w:r w:rsidRPr="0058534E">
        <w:rPr>
          <w:sz w:val="22"/>
          <w:szCs w:val="22"/>
        </w:rPr>
        <w:t>r</w:t>
      </w:r>
      <w:r w:rsidRPr="0058534E">
        <w:rPr>
          <w:sz w:val="22"/>
          <w:szCs w:val="22"/>
          <w:vertAlign w:val="subscript"/>
        </w:rPr>
        <w:t>в</w:t>
      </w:r>
      <w:r w:rsidRPr="0058534E">
        <w:rPr>
          <w:sz w:val="22"/>
          <w:szCs w:val="22"/>
        </w:rPr>
        <w:t>, а также подача S.</w:t>
      </w:r>
    </w:p>
    <w:p w:rsidR="00BB48E6" w:rsidRPr="001A5DB2" w:rsidRDefault="00BB48E6" w:rsidP="00BB48E6">
      <w:pPr>
        <w:ind w:firstLine="709"/>
        <w:jc w:val="both"/>
        <w:rPr>
          <w:sz w:val="22"/>
          <w:szCs w:val="22"/>
        </w:rPr>
      </w:pPr>
      <w:r w:rsidRPr="001A5DB2">
        <w:rPr>
          <w:sz w:val="22"/>
          <w:szCs w:val="22"/>
        </w:rPr>
        <w:t xml:space="preserve">Исходя из геометрических соображений расчетная высота неровностей для резца с незакругленной вершиной </w:t>
      </w:r>
    </w:p>
    <w:p w:rsidR="00BB48E6" w:rsidRPr="001A5DB2" w:rsidRDefault="000661A9" w:rsidP="00BB48E6">
      <w:pPr>
        <w:jc w:val="center"/>
        <w:rPr>
          <w:sz w:val="22"/>
          <w:szCs w:val="22"/>
        </w:rPr>
      </w:pPr>
      <w:r>
        <w:rPr>
          <w:position w:val="-34"/>
          <w:sz w:val="22"/>
          <w:szCs w:val="22"/>
        </w:rPr>
        <w:pict>
          <v:shape id="_x0000_i3030" type="#_x0000_t75" style="width:181.5pt;height:33pt">
            <v:imagedata r:id="rId2548" o:title=""/>
          </v:shape>
        </w:pict>
      </w:r>
      <w:r w:rsidR="00BB48E6" w:rsidRPr="001A5DB2">
        <w:rPr>
          <w:sz w:val="22"/>
          <w:szCs w:val="22"/>
        </w:rPr>
        <w:t>.</w:t>
      </w:r>
    </w:p>
    <w:p w:rsidR="00BB48E6" w:rsidRDefault="00BB48E6" w:rsidP="00BB48E6">
      <w:pPr>
        <w:ind w:firstLine="709"/>
        <w:jc w:val="both"/>
        <w:rPr>
          <w:sz w:val="22"/>
          <w:szCs w:val="22"/>
        </w:rPr>
      </w:pPr>
      <w:r w:rsidRPr="001A5DB2">
        <w:rPr>
          <w:sz w:val="22"/>
          <w:szCs w:val="22"/>
        </w:rPr>
        <w:t>При обработке резцами, вершины которых закруглены радиусом r</w:t>
      </w:r>
      <w:r w:rsidRPr="001A5DB2">
        <w:rPr>
          <w:sz w:val="22"/>
          <w:szCs w:val="22"/>
          <w:vertAlign w:val="subscript"/>
        </w:rPr>
        <w:t>в</w:t>
      </w:r>
      <w:r w:rsidRPr="001A5DB2">
        <w:rPr>
          <w:sz w:val="22"/>
          <w:szCs w:val="22"/>
        </w:rPr>
        <w:t xml:space="preserve"> (рис. 7</w:t>
      </w:r>
      <w:r>
        <w:rPr>
          <w:sz w:val="22"/>
          <w:szCs w:val="22"/>
        </w:rPr>
        <w:t>.3,г</w:t>
      </w:r>
      <w:r w:rsidRPr="001A5DB2">
        <w:rPr>
          <w:sz w:val="22"/>
          <w:szCs w:val="22"/>
        </w:rPr>
        <w:t>), рекомендуется использова</w:t>
      </w:r>
      <w:r>
        <w:rPr>
          <w:sz w:val="22"/>
          <w:szCs w:val="22"/>
        </w:rPr>
        <w:t>ть формулы, приведенные в табл.</w:t>
      </w:r>
      <w:r w:rsidRPr="001A5DB2">
        <w:rPr>
          <w:sz w:val="22"/>
          <w:szCs w:val="22"/>
        </w:rPr>
        <w:t>7.1.</w:t>
      </w:r>
    </w:p>
    <w:p w:rsidR="00BB48E6" w:rsidRPr="001A5DB2" w:rsidRDefault="00BB48E6" w:rsidP="00BB48E6">
      <w:pPr>
        <w:keepNext/>
        <w:ind w:firstLine="709"/>
        <w:jc w:val="right"/>
        <w:rPr>
          <w:sz w:val="22"/>
          <w:szCs w:val="22"/>
        </w:rPr>
      </w:pPr>
      <w:r w:rsidRPr="001A5DB2">
        <w:rPr>
          <w:sz w:val="22"/>
          <w:szCs w:val="22"/>
        </w:rPr>
        <w:t>Таблица 7.1</w:t>
      </w:r>
    </w:p>
    <w:p w:rsidR="00BB48E6" w:rsidRDefault="00BB48E6" w:rsidP="00BB48E6">
      <w:pPr>
        <w:jc w:val="center"/>
        <w:rPr>
          <w:sz w:val="22"/>
          <w:szCs w:val="22"/>
        </w:rPr>
      </w:pPr>
      <w:r w:rsidRPr="001A5DB2">
        <w:rPr>
          <w:sz w:val="22"/>
          <w:szCs w:val="22"/>
        </w:rPr>
        <w:t>Схема расчета высоты неровностей</w:t>
      </w:r>
    </w:p>
    <w:p w:rsidR="00BB48E6" w:rsidRPr="001A5DB2" w:rsidRDefault="00BB48E6" w:rsidP="00BB48E6">
      <w:pPr>
        <w:jc w:val="center"/>
        <w:rPr>
          <w:sz w:val="22"/>
          <w:szCs w:val="22"/>
        </w:rPr>
      </w:pPr>
    </w:p>
    <w:tbl>
      <w:tblPr>
        <w:tblW w:w="71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78"/>
        <w:gridCol w:w="2677"/>
        <w:gridCol w:w="2679"/>
      </w:tblGrid>
      <w:tr w:rsidR="00BB48E6" w:rsidRPr="001A5DB2" w:rsidTr="005C33F1">
        <w:trPr>
          <w:trHeight w:val="223"/>
          <w:jc w:val="center"/>
        </w:trPr>
        <w:tc>
          <w:tcPr>
            <w:tcW w:w="1778" w:type="dxa"/>
            <w:vMerge w:val="restart"/>
            <w:tcBorders>
              <w:top w:val="single" w:sz="6" w:space="0" w:color="auto"/>
              <w:left w:val="single" w:sz="6" w:space="0" w:color="auto"/>
              <w:right w:val="single" w:sz="6" w:space="0" w:color="auto"/>
            </w:tcBorders>
          </w:tcPr>
          <w:p w:rsidR="00BB48E6" w:rsidRPr="001A5DB2" w:rsidRDefault="00BB48E6" w:rsidP="005C33F1">
            <w:pPr>
              <w:jc w:val="center"/>
              <w:rPr>
                <w:sz w:val="18"/>
                <w:szCs w:val="18"/>
              </w:rPr>
            </w:pPr>
            <w:r w:rsidRPr="001A5DB2">
              <w:rPr>
                <w:sz w:val="18"/>
                <w:szCs w:val="18"/>
              </w:rPr>
              <w:t xml:space="preserve">Вспомогательный угол в плане </w:t>
            </w:r>
            <w:r w:rsidRPr="001A5DB2">
              <w:rPr>
                <w:rFonts w:ascii="Symbol" w:hAnsi="Symbol"/>
                <w:sz w:val="18"/>
                <w:szCs w:val="18"/>
              </w:rPr>
              <w:t></w:t>
            </w:r>
            <w:r w:rsidRPr="001A5DB2">
              <w:rPr>
                <w:rFonts w:ascii="Symbol" w:hAnsi="Symbol"/>
                <w:sz w:val="18"/>
                <w:szCs w:val="18"/>
                <w:vertAlign w:val="subscript"/>
              </w:rPr>
              <w:t></w:t>
            </w:r>
            <w:r w:rsidRPr="001A5DB2">
              <w:rPr>
                <w:rFonts w:ascii="Symbol" w:hAnsi="Symbol"/>
                <w:sz w:val="18"/>
                <w:szCs w:val="18"/>
              </w:rPr>
              <w:t></w:t>
            </w:r>
            <w:r w:rsidRPr="001A5DB2">
              <w:rPr>
                <w:sz w:val="18"/>
                <w:szCs w:val="18"/>
              </w:rPr>
              <w:t xml:space="preserve"> </w:t>
            </w:r>
            <w:r w:rsidRPr="001A5DB2">
              <w:rPr>
                <w:sz w:val="18"/>
                <w:szCs w:val="18"/>
              </w:rPr>
              <w:sym w:font="Symbol" w:char="F0B0"/>
            </w:r>
            <w:r w:rsidRPr="001A5DB2">
              <w:rPr>
                <w:sz w:val="18"/>
                <w:szCs w:val="18"/>
              </w:rPr>
              <w:t>С</w:t>
            </w:r>
          </w:p>
        </w:tc>
        <w:tc>
          <w:tcPr>
            <w:tcW w:w="5356" w:type="dxa"/>
            <w:gridSpan w:val="2"/>
            <w:tcBorders>
              <w:top w:val="single" w:sz="6" w:space="0" w:color="auto"/>
              <w:left w:val="single" w:sz="6" w:space="0" w:color="auto"/>
              <w:right w:val="single" w:sz="6" w:space="0" w:color="auto"/>
            </w:tcBorders>
          </w:tcPr>
          <w:p w:rsidR="00BB48E6" w:rsidRPr="001A5DB2" w:rsidRDefault="00BB48E6" w:rsidP="005C33F1">
            <w:pPr>
              <w:jc w:val="center"/>
              <w:rPr>
                <w:sz w:val="18"/>
                <w:szCs w:val="18"/>
              </w:rPr>
            </w:pPr>
            <w:r w:rsidRPr="001A5DB2">
              <w:rPr>
                <w:sz w:val="18"/>
                <w:szCs w:val="18"/>
              </w:rPr>
              <w:t xml:space="preserve">Главный угол в плане </w:t>
            </w:r>
            <w:r w:rsidRPr="001A5DB2">
              <w:rPr>
                <w:rFonts w:ascii="Symbol" w:hAnsi="Symbol"/>
                <w:sz w:val="18"/>
                <w:szCs w:val="18"/>
              </w:rPr>
              <w:t></w:t>
            </w:r>
            <w:r w:rsidRPr="001A5DB2">
              <w:rPr>
                <w:rFonts w:ascii="Symbol" w:hAnsi="Symbol"/>
                <w:sz w:val="18"/>
                <w:szCs w:val="18"/>
              </w:rPr>
              <w:t></w:t>
            </w:r>
            <w:r w:rsidRPr="001A5DB2">
              <w:rPr>
                <w:sz w:val="18"/>
                <w:szCs w:val="18"/>
              </w:rPr>
              <w:t xml:space="preserve"> </w:t>
            </w:r>
            <w:r w:rsidRPr="001A5DB2">
              <w:rPr>
                <w:sz w:val="18"/>
                <w:szCs w:val="18"/>
              </w:rPr>
              <w:sym w:font="Symbol" w:char="F0B0"/>
            </w:r>
            <w:r w:rsidRPr="001A5DB2">
              <w:rPr>
                <w:sz w:val="18"/>
                <w:szCs w:val="18"/>
              </w:rPr>
              <w:t>С</w:t>
            </w:r>
          </w:p>
        </w:tc>
      </w:tr>
      <w:tr w:rsidR="00BB48E6" w:rsidRPr="001A5DB2" w:rsidTr="005C33F1">
        <w:trPr>
          <w:trHeight w:val="414"/>
          <w:jc w:val="center"/>
        </w:trPr>
        <w:tc>
          <w:tcPr>
            <w:tcW w:w="1778" w:type="dxa"/>
            <w:vMerge/>
            <w:tcBorders>
              <w:left w:val="single" w:sz="6" w:space="0" w:color="auto"/>
              <w:bottom w:val="single" w:sz="6" w:space="0" w:color="auto"/>
              <w:right w:val="single" w:sz="6" w:space="0" w:color="auto"/>
            </w:tcBorders>
          </w:tcPr>
          <w:p w:rsidR="00BB48E6" w:rsidRPr="001A5DB2" w:rsidRDefault="00BB48E6" w:rsidP="005C33F1">
            <w:pPr>
              <w:jc w:val="center"/>
              <w:rPr>
                <w:sz w:val="18"/>
                <w:szCs w:val="18"/>
              </w:rPr>
            </w:pPr>
          </w:p>
        </w:tc>
        <w:tc>
          <w:tcPr>
            <w:tcW w:w="2677" w:type="dxa"/>
            <w:tcBorders>
              <w:left w:val="single" w:sz="6" w:space="0" w:color="auto"/>
              <w:bottom w:val="single" w:sz="6" w:space="0" w:color="auto"/>
              <w:right w:val="single" w:sz="6" w:space="0" w:color="auto"/>
            </w:tcBorders>
          </w:tcPr>
          <w:p w:rsidR="00BB48E6" w:rsidRPr="001A5DB2" w:rsidRDefault="000661A9" w:rsidP="005C33F1">
            <w:pPr>
              <w:jc w:val="center"/>
              <w:rPr>
                <w:sz w:val="18"/>
                <w:szCs w:val="18"/>
              </w:rPr>
            </w:pPr>
            <w:r>
              <w:rPr>
                <w:position w:val="-34"/>
                <w:sz w:val="18"/>
                <w:szCs w:val="18"/>
              </w:rPr>
              <w:pict>
                <v:shape id="_x0000_i3031" type="#_x0000_t75" style="width:73.5pt;height:33pt">
                  <v:imagedata r:id="rId2549" o:title=""/>
                </v:shape>
              </w:pict>
            </w:r>
          </w:p>
        </w:tc>
        <w:tc>
          <w:tcPr>
            <w:tcW w:w="2679" w:type="dxa"/>
            <w:tcBorders>
              <w:left w:val="single" w:sz="6" w:space="0" w:color="auto"/>
              <w:bottom w:val="single" w:sz="6" w:space="0" w:color="auto"/>
              <w:right w:val="single" w:sz="6" w:space="0" w:color="auto"/>
            </w:tcBorders>
          </w:tcPr>
          <w:p w:rsidR="00BB48E6" w:rsidRPr="001A5DB2" w:rsidRDefault="000661A9" w:rsidP="005C33F1">
            <w:pPr>
              <w:jc w:val="center"/>
              <w:rPr>
                <w:sz w:val="18"/>
                <w:szCs w:val="18"/>
              </w:rPr>
            </w:pPr>
            <w:r>
              <w:rPr>
                <w:position w:val="-34"/>
                <w:sz w:val="18"/>
                <w:szCs w:val="18"/>
              </w:rPr>
              <w:pict>
                <v:shape id="_x0000_i3032" type="#_x0000_t75" style="width:74.25pt;height:33pt">
                  <v:imagedata r:id="rId2550" o:title=""/>
                </v:shape>
              </w:pict>
            </w:r>
          </w:p>
        </w:tc>
      </w:tr>
      <w:tr w:rsidR="00BB48E6" w:rsidRPr="001A5DB2" w:rsidTr="005C33F1">
        <w:trPr>
          <w:trHeight w:val="593"/>
          <w:jc w:val="center"/>
        </w:trPr>
        <w:tc>
          <w:tcPr>
            <w:tcW w:w="1778" w:type="dxa"/>
            <w:tcBorders>
              <w:top w:val="single" w:sz="6" w:space="0" w:color="auto"/>
              <w:left w:val="single" w:sz="6" w:space="0" w:color="auto"/>
              <w:right w:val="single" w:sz="6" w:space="0" w:color="auto"/>
            </w:tcBorders>
          </w:tcPr>
          <w:p w:rsidR="00BB48E6" w:rsidRPr="001A5DB2" w:rsidRDefault="000661A9" w:rsidP="005C33F1">
            <w:pPr>
              <w:jc w:val="center"/>
              <w:rPr>
                <w:sz w:val="18"/>
                <w:szCs w:val="18"/>
              </w:rPr>
            </w:pPr>
            <w:r>
              <w:rPr>
                <w:position w:val="-34"/>
                <w:sz w:val="18"/>
                <w:szCs w:val="18"/>
              </w:rPr>
              <w:pict>
                <v:shape id="_x0000_i3033" type="#_x0000_t75" style="width:77.25pt;height:33pt">
                  <v:imagedata r:id="rId2551" o:title=""/>
                </v:shape>
              </w:pict>
            </w:r>
          </w:p>
        </w:tc>
        <w:tc>
          <w:tcPr>
            <w:tcW w:w="2677" w:type="dxa"/>
            <w:tcBorders>
              <w:top w:val="single" w:sz="6" w:space="0" w:color="auto"/>
              <w:left w:val="single" w:sz="6" w:space="0" w:color="auto"/>
              <w:right w:val="single" w:sz="6" w:space="0" w:color="auto"/>
            </w:tcBorders>
          </w:tcPr>
          <w:p w:rsidR="00BB48E6" w:rsidRPr="001A5DB2" w:rsidRDefault="000661A9" w:rsidP="005C33F1">
            <w:pPr>
              <w:jc w:val="center"/>
              <w:rPr>
                <w:sz w:val="18"/>
                <w:szCs w:val="18"/>
              </w:rPr>
            </w:pPr>
            <w:r>
              <w:rPr>
                <w:position w:val="-76"/>
                <w:sz w:val="18"/>
                <w:szCs w:val="18"/>
              </w:rPr>
              <w:pict>
                <v:shape id="_x0000_i3034" type="#_x0000_t75" style="width:115.5pt;height:69.75pt">
                  <v:imagedata r:id="rId2552" o:title=""/>
                </v:shape>
              </w:pict>
            </w:r>
          </w:p>
        </w:tc>
        <w:tc>
          <w:tcPr>
            <w:tcW w:w="2679" w:type="dxa"/>
            <w:tcBorders>
              <w:top w:val="single" w:sz="6" w:space="0" w:color="auto"/>
              <w:left w:val="single" w:sz="6" w:space="0" w:color="auto"/>
              <w:right w:val="single" w:sz="6" w:space="0" w:color="auto"/>
            </w:tcBorders>
          </w:tcPr>
          <w:p w:rsidR="00BB48E6" w:rsidRPr="001A5DB2" w:rsidRDefault="000661A9" w:rsidP="005C33F1">
            <w:pPr>
              <w:jc w:val="center"/>
              <w:rPr>
                <w:sz w:val="18"/>
                <w:szCs w:val="18"/>
              </w:rPr>
            </w:pPr>
            <w:r>
              <w:rPr>
                <w:position w:val="-62"/>
                <w:sz w:val="18"/>
                <w:szCs w:val="18"/>
              </w:rPr>
              <w:pict>
                <v:shape id="_x0000_i3035" type="#_x0000_t75" style="width:130.5pt;height:56.25pt">
                  <v:imagedata r:id="rId2553" o:title=""/>
                </v:shape>
              </w:pict>
            </w:r>
          </w:p>
        </w:tc>
      </w:tr>
      <w:tr w:rsidR="00BB48E6" w:rsidRPr="001A5DB2" w:rsidTr="005C33F1">
        <w:trPr>
          <w:trHeight w:val="510"/>
          <w:jc w:val="center"/>
        </w:trPr>
        <w:tc>
          <w:tcPr>
            <w:tcW w:w="1778" w:type="dxa"/>
            <w:tcBorders>
              <w:left w:val="single" w:sz="6" w:space="0" w:color="auto"/>
              <w:bottom w:val="single" w:sz="6" w:space="0" w:color="auto"/>
              <w:right w:val="single" w:sz="6" w:space="0" w:color="auto"/>
            </w:tcBorders>
          </w:tcPr>
          <w:p w:rsidR="00BB48E6" w:rsidRPr="001A5DB2" w:rsidRDefault="000661A9" w:rsidP="005C33F1">
            <w:pPr>
              <w:jc w:val="center"/>
              <w:rPr>
                <w:sz w:val="18"/>
                <w:szCs w:val="18"/>
              </w:rPr>
            </w:pPr>
            <w:r>
              <w:rPr>
                <w:position w:val="-34"/>
                <w:sz w:val="18"/>
                <w:szCs w:val="18"/>
              </w:rPr>
              <w:pict>
                <v:shape id="_x0000_i3036" type="#_x0000_t75" style="width:78.75pt;height:33pt">
                  <v:imagedata r:id="rId2554" o:title=""/>
                </v:shape>
              </w:pict>
            </w:r>
          </w:p>
        </w:tc>
        <w:tc>
          <w:tcPr>
            <w:tcW w:w="2677" w:type="dxa"/>
            <w:tcBorders>
              <w:left w:val="single" w:sz="6" w:space="0" w:color="auto"/>
              <w:bottom w:val="single" w:sz="6" w:space="0" w:color="auto"/>
              <w:right w:val="single" w:sz="6" w:space="0" w:color="auto"/>
            </w:tcBorders>
          </w:tcPr>
          <w:p w:rsidR="00BB48E6" w:rsidRPr="001A5DB2" w:rsidRDefault="000661A9" w:rsidP="005C33F1">
            <w:pPr>
              <w:jc w:val="center"/>
              <w:rPr>
                <w:sz w:val="18"/>
                <w:szCs w:val="18"/>
              </w:rPr>
            </w:pPr>
            <w:r>
              <w:rPr>
                <w:position w:val="-62"/>
                <w:sz w:val="18"/>
                <w:szCs w:val="18"/>
              </w:rPr>
              <w:pict>
                <v:shape id="_x0000_i3037" type="#_x0000_t75" style="width:120pt;height:56.25pt">
                  <v:imagedata r:id="rId2555" o:title=""/>
                </v:shape>
              </w:pict>
            </w:r>
          </w:p>
        </w:tc>
        <w:tc>
          <w:tcPr>
            <w:tcW w:w="2679" w:type="dxa"/>
            <w:tcBorders>
              <w:left w:val="single" w:sz="6" w:space="0" w:color="auto"/>
              <w:bottom w:val="single" w:sz="6" w:space="0" w:color="auto"/>
              <w:right w:val="single" w:sz="6" w:space="0" w:color="auto"/>
            </w:tcBorders>
          </w:tcPr>
          <w:p w:rsidR="00BB48E6" w:rsidRPr="001A5DB2" w:rsidRDefault="000661A9" w:rsidP="005C33F1">
            <w:pPr>
              <w:jc w:val="center"/>
              <w:rPr>
                <w:sz w:val="18"/>
                <w:szCs w:val="18"/>
              </w:rPr>
            </w:pPr>
            <w:r>
              <w:rPr>
                <w:position w:val="-28"/>
                <w:sz w:val="18"/>
                <w:szCs w:val="18"/>
              </w:rPr>
              <w:pict>
                <v:shape id="_x0000_i3038" type="#_x0000_t75" style="width:120.75pt;height:36pt">
                  <v:imagedata r:id="rId2556" o:title=""/>
                </v:shape>
              </w:pict>
            </w:r>
          </w:p>
        </w:tc>
      </w:tr>
    </w:tbl>
    <w:p w:rsidR="00BB48E6" w:rsidRPr="001A5DB2" w:rsidRDefault="00BB48E6" w:rsidP="00BB48E6">
      <w:pPr>
        <w:ind w:firstLine="709"/>
        <w:jc w:val="both"/>
        <w:rPr>
          <w:sz w:val="22"/>
          <w:szCs w:val="22"/>
        </w:rPr>
      </w:pPr>
    </w:p>
    <w:p w:rsidR="00BB48E6" w:rsidRPr="001A5DB2" w:rsidRDefault="00BB48E6" w:rsidP="00BB48E6">
      <w:pPr>
        <w:ind w:firstLine="709"/>
        <w:jc w:val="both"/>
        <w:rPr>
          <w:sz w:val="22"/>
          <w:szCs w:val="22"/>
        </w:rPr>
      </w:pPr>
      <w:r>
        <w:rPr>
          <w:sz w:val="22"/>
          <w:szCs w:val="22"/>
        </w:rPr>
        <w:br w:type="page"/>
      </w:r>
      <w:r w:rsidRPr="001A5DB2">
        <w:rPr>
          <w:sz w:val="22"/>
          <w:szCs w:val="22"/>
        </w:rPr>
        <w:lastRenderedPageBreak/>
        <w:t>При фрезеровании цилиндрическими фрезами используют эмпирическую зависимость</w:t>
      </w:r>
    </w:p>
    <w:p w:rsidR="00BB48E6" w:rsidRPr="001A5DB2" w:rsidRDefault="000661A9" w:rsidP="00BB48E6">
      <w:pPr>
        <w:jc w:val="center"/>
        <w:rPr>
          <w:sz w:val="22"/>
          <w:szCs w:val="22"/>
        </w:rPr>
      </w:pPr>
      <w:r>
        <w:rPr>
          <w:position w:val="-26"/>
          <w:sz w:val="22"/>
          <w:szCs w:val="22"/>
        </w:rPr>
        <w:pict>
          <v:shape id="_x0000_i3039" type="#_x0000_t75" style="width:57.75pt;height:30.75pt">
            <v:imagedata r:id="rId2557" o:title=""/>
          </v:shape>
        </w:pict>
      </w:r>
      <w:r w:rsidR="00BB48E6" w:rsidRPr="001A5DB2">
        <w:rPr>
          <w:sz w:val="22"/>
          <w:szCs w:val="22"/>
        </w:rPr>
        <w:t>,</w:t>
      </w:r>
    </w:p>
    <w:p w:rsidR="00BB48E6" w:rsidRPr="001A5DB2" w:rsidRDefault="00BB48E6" w:rsidP="00BB48E6">
      <w:pPr>
        <w:jc w:val="both"/>
        <w:rPr>
          <w:sz w:val="22"/>
          <w:szCs w:val="22"/>
        </w:rPr>
      </w:pPr>
      <w:r w:rsidRPr="001A5DB2">
        <w:rPr>
          <w:sz w:val="22"/>
          <w:szCs w:val="22"/>
        </w:rPr>
        <w:t>а при тонком точении</w:t>
      </w:r>
      <w:r>
        <w:rPr>
          <w:sz w:val="22"/>
          <w:szCs w:val="22"/>
        </w:rPr>
        <w:t xml:space="preserve"> - формулу</w:t>
      </w:r>
    </w:p>
    <w:p w:rsidR="00BB48E6" w:rsidRPr="001A5DB2" w:rsidRDefault="000661A9" w:rsidP="00BB48E6">
      <w:pPr>
        <w:jc w:val="center"/>
        <w:rPr>
          <w:sz w:val="22"/>
          <w:szCs w:val="22"/>
        </w:rPr>
      </w:pPr>
      <w:r>
        <w:rPr>
          <w:position w:val="-34"/>
          <w:sz w:val="22"/>
          <w:szCs w:val="22"/>
        </w:rPr>
        <w:pict>
          <v:shape id="_x0000_i3040" type="#_x0000_t75" style="width:168.75pt;height:36pt">
            <v:imagedata r:id="rId2558" o:title=""/>
          </v:shape>
        </w:pict>
      </w:r>
      <w:r w:rsidR="00BB48E6" w:rsidRPr="001A5DB2">
        <w:rPr>
          <w:sz w:val="22"/>
          <w:szCs w:val="22"/>
        </w:rPr>
        <w:t>,</w:t>
      </w:r>
    </w:p>
    <w:p w:rsidR="00BB48E6" w:rsidRPr="001A5DB2" w:rsidRDefault="00BB48E6" w:rsidP="00BB48E6">
      <w:pPr>
        <w:jc w:val="both"/>
        <w:rPr>
          <w:sz w:val="22"/>
          <w:szCs w:val="22"/>
        </w:rPr>
      </w:pPr>
      <w:r w:rsidRPr="001A5DB2">
        <w:rPr>
          <w:sz w:val="22"/>
          <w:szCs w:val="22"/>
        </w:rPr>
        <w:t>где a</w:t>
      </w:r>
      <w:r w:rsidRPr="001A5DB2">
        <w:rPr>
          <w:sz w:val="22"/>
          <w:szCs w:val="22"/>
          <w:vertAlign w:val="subscript"/>
        </w:rPr>
        <w:t>min</w:t>
      </w:r>
      <w:r w:rsidRPr="001A5DB2">
        <w:rPr>
          <w:sz w:val="22"/>
          <w:szCs w:val="22"/>
        </w:rPr>
        <w:t xml:space="preserve"> - минимальная толщина среза.</w:t>
      </w:r>
    </w:p>
    <w:p w:rsidR="00BB48E6" w:rsidRPr="001A5DB2" w:rsidRDefault="00BB48E6" w:rsidP="00BB48E6">
      <w:pPr>
        <w:ind w:firstLine="709"/>
        <w:jc w:val="both"/>
        <w:rPr>
          <w:sz w:val="22"/>
          <w:szCs w:val="22"/>
        </w:rPr>
      </w:pPr>
      <w:r w:rsidRPr="001A5DB2">
        <w:rPr>
          <w:sz w:val="22"/>
          <w:szCs w:val="22"/>
        </w:rPr>
        <w:t>Из приведенных формул следует, что чем больше S,</w:t>
      </w:r>
      <w:r w:rsidRPr="001A5DB2">
        <w:rPr>
          <w:rFonts w:ascii="Symbol" w:hAnsi="Symbol"/>
          <w:sz w:val="22"/>
          <w:szCs w:val="22"/>
        </w:rPr>
        <w:t></w:t>
      </w:r>
      <w:r w:rsidRPr="001A5DB2">
        <w:rPr>
          <w:rFonts w:ascii="Symbol" w:hAnsi="Symbol"/>
          <w:sz w:val="22"/>
          <w:szCs w:val="22"/>
        </w:rPr>
        <w:t></w:t>
      </w:r>
      <w:r w:rsidRPr="001A5DB2">
        <w:rPr>
          <w:sz w:val="22"/>
          <w:szCs w:val="22"/>
        </w:rPr>
        <w:t xml:space="preserve"> и </w:t>
      </w:r>
      <w:r w:rsidRPr="001A5DB2">
        <w:rPr>
          <w:rFonts w:ascii="Symbol" w:hAnsi="Symbol"/>
          <w:sz w:val="22"/>
          <w:szCs w:val="22"/>
        </w:rPr>
        <w:t></w:t>
      </w:r>
      <w:r w:rsidRPr="001A5DB2">
        <w:rPr>
          <w:sz w:val="22"/>
          <w:szCs w:val="22"/>
          <w:vertAlign w:val="subscript"/>
        </w:rPr>
        <w:t>1</w:t>
      </w:r>
      <w:r w:rsidRPr="001A5DB2">
        <w:rPr>
          <w:sz w:val="22"/>
          <w:szCs w:val="22"/>
        </w:rPr>
        <w:t xml:space="preserve"> и меньше</w:t>
      </w:r>
      <w:r w:rsidRPr="001A5DB2">
        <w:rPr>
          <w:b/>
          <w:sz w:val="22"/>
          <w:szCs w:val="22"/>
        </w:rPr>
        <w:t xml:space="preserve"> r</w:t>
      </w:r>
      <w:r w:rsidRPr="001A5DB2">
        <w:rPr>
          <w:b/>
          <w:sz w:val="22"/>
          <w:szCs w:val="22"/>
          <w:vertAlign w:val="subscript"/>
        </w:rPr>
        <w:t>в</w:t>
      </w:r>
      <w:r w:rsidRPr="001A5DB2">
        <w:rPr>
          <w:sz w:val="22"/>
          <w:szCs w:val="22"/>
        </w:rPr>
        <w:t>, тем высота неровностей больше.</w:t>
      </w:r>
    </w:p>
    <w:p w:rsidR="00BB48E6" w:rsidRPr="001A5DB2" w:rsidRDefault="00BB48E6" w:rsidP="00BB48E6">
      <w:pPr>
        <w:ind w:firstLine="709"/>
        <w:jc w:val="both"/>
        <w:rPr>
          <w:sz w:val="22"/>
          <w:szCs w:val="22"/>
        </w:rPr>
      </w:pPr>
      <w:r w:rsidRPr="001A5DB2">
        <w:rPr>
          <w:sz w:val="22"/>
          <w:szCs w:val="22"/>
        </w:rPr>
        <w:t>Реальные неровности по форме и высоте отличаются от расчетных (см. рис. 7.3, г). По сравнению с расчетным действительный микропрофиль теряет свою регулярность. При этом R</w:t>
      </w:r>
      <w:r w:rsidRPr="001A5DB2">
        <w:rPr>
          <w:sz w:val="22"/>
          <w:szCs w:val="22"/>
          <w:vertAlign w:val="subscript"/>
        </w:rPr>
        <w:t>z</w:t>
      </w:r>
      <w:r w:rsidRPr="001A5DB2">
        <w:rPr>
          <w:sz w:val="22"/>
          <w:szCs w:val="22"/>
        </w:rPr>
        <w:t xml:space="preserve"> &gt; R</w:t>
      </w:r>
      <w:r w:rsidRPr="001A5DB2">
        <w:rPr>
          <w:sz w:val="22"/>
          <w:szCs w:val="22"/>
          <w:vertAlign w:val="subscript"/>
        </w:rPr>
        <w:t>z расч</w:t>
      </w:r>
      <w:r w:rsidRPr="001A5DB2">
        <w:rPr>
          <w:sz w:val="22"/>
          <w:szCs w:val="22"/>
        </w:rPr>
        <w:t>, и это обусловлено:</w:t>
      </w:r>
    </w:p>
    <w:p w:rsidR="00BB48E6" w:rsidRPr="001A5DB2" w:rsidRDefault="00BB48E6" w:rsidP="00BB48E6">
      <w:pPr>
        <w:ind w:firstLine="709"/>
        <w:jc w:val="both"/>
        <w:rPr>
          <w:sz w:val="22"/>
          <w:szCs w:val="22"/>
        </w:rPr>
      </w:pPr>
      <w:r w:rsidRPr="001A5DB2">
        <w:rPr>
          <w:sz w:val="22"/>
          <w:szCs w:val="22"/>
        </w:rPr>
        <w:t>1) пластическим течением металла в направлении остаточного гребешка;</w:t>
      </w:r>
    </w:p>
    <w:p w:rsidR="00BB48E6" w:rsidRPr="001A5DB2" w:rsidRDefault="00BB48E6" w:rsidP="00BB48E6">
      <w:pPr>
        <w:ind w:firstLine="709"/>
        <w:jc w:val="both"/>
        <w:rPr>
          <w:sz w:val="22"/>
          <w:szCs w:val="22"/>
        </w:rPr>
      </w:pPr>
      <w:r w:rsidRPr="001A5DB2">
        <w:rPr>
          <w:sz w:val="22"/>
          <w:szCs w:val="22"/>
        </w:rPr>
        <w:t>2) колебаниями детали и инструмента во время обработки;</w:t>
      </w:r>
    </w:p>
    <w:p w:rsidR="00BB48E6" w:rsidRPr="001A5DB2" w:rsidRDefault="00BB48E6" w:rsidP="00BB48E6">
      <w:pPr>
        <w:ind w:firstLine="709"/>
        <w:jc w:val="both"/>
        <w:rPr>
          <w:sz w:val="22"/>
          <w:szCs w:val="22"/>
        </w:rPr>
      </w:pPr>
      <w:r w:rsidRPr="001A5DB2">
        <w:rPr>
          <w:sz w:val="22"/>
          <w:szCs w:val="22"/>
        </w:rPr>
        <w:t>3) трением задних поверхностей инструмента о поверхность резания;</w:t>
      </w:r>
    </w:p>
    <w:p w:rsidR="00BB48E6" w:rsidRPr="001A5DB2" w:rsidRDefault="00BB48E6" w:rsidP="00BB48E6">
      <w:pPr>
        <w:ind w:firstLine="709"/>
        <w:jc w:val="both"/>
        <w:rPr>
          <w:sz w:val="22"/>
          <w:szCs w:val="22"/>
        </w:rPr>
      </w:pPr>
      <w:r w:rsidRPr="001A5DB2">
        <w:rPr>
          <w:sz w:val="22"/>
          <w:szCs w:val="22"/>
        </w:rPr>
        <w:t>4) неровностями лезвий инструмента, которые возрастают по мере его изнашивания.</w:t>
      </w:r>
    </w:p>
    <w:p w:rsidR="00BB48E6" w:rsidRPr="001A5DB2" w:rsidRDefault="00BB48E6" w:rsidP="00BB48E6">
      <w:pPr>
        <w:ind w:firstLine="709"/>
        <w:jc w:val="both"/>
        <w:rPr>
          <w:sz w:val="22"/>
          <w:szCs w:val="22"/>
        </w:rPr>
      </w:pPr>
      <w:r w:rsidRPr="001A5DB2">
        <w:rPr>
          <w:sz w:val="22"/>
          <w:szCs w:val="22"/>
        </w:rPr>
        <w:t>Поэтому реальное значение R</w:t>
      </w:r>
      <w:r w:rsidRPr="001A5DB2">
        <w:rPr>
          <w:sz w:val="22"/>
          <w:szCs w:val="22"/>
          <w:vertAlign w:val="subscript"/>
        </w:rPr>
        <w:t>z</w:t>
      </w:r>
      <w:r w:rsidRPr="001A5DB2">
        <w:rPr>
          <w:sz w:val="22"/>
          <w:szCs w:val="22"/>
        </w:rPr>
        <w:t xml:space="preserve"> находятся как</w:t>
      </w:r>
    </w:p>
    <w:p w:rsidR="00BB48E6" w:rsidRPr="001A5DB2" w:rsidRDefault="00BB48E6" w:rsidP="00BB48E6">
      <w:pPr>
        <w:ind w:firstLine="709"/>
        <w:jc w:val="center"/>
        <w:rPr>
          <w:sz w:val="22"/>
          <w:szCs w:val="22"/>
        </w:rPr>
      </w:pPr>
      <w:r w:rsidRPr="001A5DB2">
        <w:rPr>
          <w:sz w:val="22"/>
          <w:szCs w:val="22"/>
        </w:rPr>
        <w:t>R</w:t>
      </w:r>
      <w:r w:rsidRPr="001A5DB2">
        <w:rPr>
          <w:sz w:val="22"/>
          <w:szCs w:val="22"/>
          <w:vertAlign w:val="subscript"/>
        </w:rPr>
        <w:t>z</w:t>
      </w:r>
      <w:r w:rsidRPr="001A5DB2">
        <w:rPr>
          <w:sz w:val="22"/>
          <w:szCs w:val="22"/>
        </w:rPr>
        <w:t xml:space="preserve"> = R</w:t>
      </w:r>
      <w:r w:rsidRPr="001A5DB2">
        <w:rPr>
          <w:sz w:val="22"/>
          <w:szCs w:val="22"/>
          <w:vertAlign w:val="subscript"/>
        </w:rPr>
        <w:t>z расч</w:t>
      </w:r>
      <w:r w:rsidRPr="001A5DB2">
        <w:rPr>
          <w:sz w:val="22"/>
          <w:szCs w:val="22"/>
        </w:rPr>
        <w:t xml:space="preserve"> + </w:t>
      </w:r>
      <w:r w:rsidRPr="001A5DB2">
        <w:rPr>
          <w:sz w:val="22"/>
          <w:szCs w:val="22"/>
        </w:rPr>
        <w:sym w:font="Symbol" w:char="F044"/>
      </w:r>
      <w:r w:rsidRPr="001A5DB2">
        <w:rPr>
          <w:sz w:val="22"/>
          <w:szCs w:val="22"/>
        </w:rPr>
        <w:t>R</w:t>
      </w:r>
      <w:r w:rsidRPr="001A5DB2">
        <w:rPr>
          <w:sz w:val="22"/>
          <w:szCs w:val="22"/>
          <w:vertAlign w:val="subscript"/>
        </w:rPr>
        <w:t>z ,</w:t>
      </w:r>
    </w:p>
    <w:p w:rsidR="00BB48E6" w:rsidRPr="001A5DB2" w:rsidRDefault="00BB48E6" w:rsidP="00BB48E6">
      <w:pPr>
        <w:ind w:left="540" w:hanging="540"/>
        <w:jc w:val="both"/>
        <w:rPr>
          <w:sz w:val="22"/>
          <w:szCs w:val="22"/>
        </w:rPr>
      </w:pPr>
      <w:r w:rsidRPr="001A5DB2">
        <w:rPr>
          <w:sz w:val="22"/>
          <w:szCs w:val="22"/>
        </w:rPr>
        <w:t xml:space="preserve">где  </w:t>
      </w:r>
      <w:r w:rsidRPr="001A5DB2">
        <w:rPr>
          <w:sz w:val="22"/>
          <w:szCs w:val="22"/>
        </w:rPr>
        <w:sym w:font="Symbol" w:char="F044"/>
      </w:r>
      <w:r w:rsidRPr="001A5DB2">
        <w:rPr>
          <w:sz w:val="22"/>
          <w:szCs w:val="22"/>
        </w:rPr>
        <w:t>R</w:t>
      </w:r>
      <w:r w:rsidRPr="001A5DB2">
        <w:rPr>
          <w:sz w:val="22"/>
          <w:szCs w:val="22"/>
          <w:vertAlign w:val="subscript"/>
        </w:rPr>
        <w:t>z</w:t>
      </w:r>
      <w:r w:rsidRPr="001A5DB2">
        <w:rPr>
          <w:sz w:val="22"/>
          <w:szCs w:val="22"/>
        </w:rPr>
        <w:t xml:space="preserve"> = R</w:t>
      </w:r>
      <w:r w:rsidRPr="001A5DB2">
        <w:rPr>
          <w:sz w:val="22"/>
          <w:szCs w:val="22"/>
          <w:vertAlign w:val="subscript"/>
        </w:rPr>
        <w:t>z пл</w:t>
      </w:r>
      <w:r w:rsidRPr="001A5DB2">
        <w:rPr>
          <w:sz w:val="22"/>
          <w:szCs w:val="22"/>
        </w:rPr>
        <w:t xml:space="preserve"> + R</w:t>
      </w:r>
      <w:r w:rsidRPr="001A5DB2">
        <w:rPr>
          <w:sz w:val="22"/>
          <w:szCs w:val="22"/>
          <w:vertAlign w:val="subscript"/>
        </w:rPr>
        <w:t>z упр</w:t>
      </w:r>
      <w:r w:rsidRPr="001A5DB2">
        <w:rPr>
          <w:sz w:val="22"/>
          <w:szCs w:val="22"/>
        </w:rPr>
        <w:t xml:space="preserve"> + R</w:t>
      </w:r>
      <w:r w:rsidRPr="001A5DB2">
        <w:rPr>
          <w:sz w:val="22"/>
          <w:szCs w:val="22"/>
          <w:vertAlign w:val="subscript"/>
        </w:rPr>
        <w:t>z зад</w:t>
      </w:r>
      <w:r w:rsidRPr="001A5DB2">
        <w:rPr>
          <w:sz w:val="22"/>
          <w:szCs w:val="22"/>
        </w:rPr>
        <w:t xml:space="preserve"> + R</w:t>
      </w:r>
      <w:r w:rsidRPr="001A5DB2">
        <w:rPr>
          <w:sz w:val="22"/>
          <w:szCs w:val="22"/>
          <w:vertAlign w:val="subscript"/>
        </w:rPr>
        <w:t>z изн</w:t>
      </w:r>
      <w:r w:rsidRPr="001A5DB2">
        <w:rPr>
          <w:sz w:val="22"/>
          <w:szCs w:val="22"/>
        </w:rPr>
        <w:t xml:space="preserve"> + R</w:t>
      </w:r>
      <w:r w:rsidRPr="001A5DB2">
        <w:rPr>
          <w:sz w:val="22"/>
          <w:szCs w:val="22"/>
          <w:vertAlign w:val="subscript"/>
        </w:rPr>
        <w:t xml:space="preserve">z в </w:t>
      </w:r>
      <w:r w:rsidRPr="001A5DB2">
        <w:rPr>
          <w:sz w:val="22"/>
          <w:szCs w:val="22"/>
        </w:rPr>
        <w:t>.</w:t>
      </w:r>
      <w:r>
        <w:rPr>
          <w:sz w:val="22"/>
          <w:szCs w:val="22"/>
        </w:rPr>
        <w:t xml:space="preserve"> </w:t>
      </w:r>
      <w:r w:rsidRPr="001A5DB2">
        <w:rPr>
          <w:sz w:val="22"/>
          <w:szCs w:val="22"/>
        </w:rPr>
        <w:t>В этой зависимости: R</w:t>
      </w:r>
      <w:r w:rsidRPr="001A5DB2">
        <w:rPr>
          <w:sz w:val="22"/>
          <w:szCs w:val="22"/>
          <w:vertAlign w:val="subscript"/>
        </w:rPr>
        <w:t>z пл</w:t>
      </w:r>
      <w:r w:rsidRPr="001A5DB2">
        <w:rPr>
          <w:sz w:val="22"/>
          <w:szCs w:val="22"/>
        </w:rPr>
        <w:t xml:space="preserve"> - приращение высоты неровностей вследствие пластической деформации; R</w:t>
      </w:r>
      <w:r w:rsidRPr="001A5DB2">
        <w:rPr>
          <w:sz w:val="22"/>
          <w:szCs w:val="22"/>
          <w:vertAlign w:val="subscript"/>
        </w:rPr>
        <w:t>z упр</w:t>
      </w:r>
      <w:r w:rsidRPr="001A5DB2">
        <w:rPr>
          <w:sz w:val="22"/>
          <w:szCs w:val="22"/>
        </w:rPr>
        <w:t xml:space="preserve"> - приращение, вызванное упругим восстановлением поверхностного слоя; R</w:t>
      </w:r>
      <w:r w:rsidRPr="001A5DB2">
        <w:rPr>
          <w:sz w:val="22"/>
          <w:szCs w:val="22"/>
          <w:vertAlign w:val="subscript"/>
        </w:rPr>
        <w:t>z зад</w:t>
      </w:r>
      <w:r w:rsidRPr="001A5DB2">
        <w:rPr>
          <w:sz w:val="22"/>
          <w:szCs w:val="22"/>
        </w:rPr>
        <w:t xml:space="preserve"> - приращение за счет трения задней поверхности инструмента по обработанной поверхности; R</w:t>
      </w:r>
      <w:r w:rsidRPr="001A5DB2">
        <w:rPr>
          <w:sz w:val="22"/>
          <w:szCs w:val="22"/>
          <w:vertAlign w:val="subscript"/>
        </w:rPr>
        <w:t>z изн</w:t>
      </w:r>
      <w:r w:rsidRPr="001A5DB2">
        <w:rPr>
          <w:sz w:val="22"/>
          <w:szCs w:val="22"/>
        </w:rPr>
        <w:t xml:space="preserve"> - изменение высоты неровностей от износа режущей кромки; R</w:t>
      </w:r>
      <w:r w:rsidRPr="001A5DB2">
        <w:rPr>
          <w:sz w:val="22"/>
          <w:szCs w:val="22"/>
          <w:vertAlign w:val="subscript"/>
        </w:rPr>
        <w:t>z в</w:t>
      </w:r>
      <w:r w:rsidRPr="001A5DB2">
        <w:rPr>
          <w:sz w:val="22"/>
          <w:szCs w:val="22"/>
        </w:rPr>
        <w:t xml:space="preserve"> - приращение высоты неровностей из-за вибраций инструмента и обрабатываемой детали.</w:t>
      </w:r>
    </w:p>
    <w:p w:rsidR="00BB48E6" w:rsidRPr="001A5DB2" w:rsidRDefault="00BB48E6" w:rsidP="00BB48E6">
      <w:pPr>
        <w:ind w:firstLine="709"/>
        <w:jc w:val="both"/>
        <w:rPr>
          <w:sz w:val="22"/>
          <w:szCs w:val="22"/>
        </w:rPr>
      </w:pPr>
      <w:r w:rsidRPr="001A5DB2">
        <w:rPr>
          <w:sz w:val="22"/>
          <w:szCs w:val="22"/>
        </w:rPr>
        <w:t>На высоту реальных микронеровностей влияют те же факторы, что и на высоту расчетных неровностей. При уменьшении подачи (толщины срезаемого слоя), углов в плане инструмента и увеличении радиуса при вершине R</w:t>
      </w:r>
      <w:r w:rsidRPr="001A5DB2">
        <w:rPr>
          <w:sz w:val="22"/>
          <w:szCs w:val="22"/>
          <w:vertAlign w:val="subscript"/>
        </w:rPr>
        <w:t>z</w:t>
      </w:r>
      <w:r w:rsidRPr="001A5DB2">
        <w:rPr>
          <w:sz w:val="22"/>
          <w:szCs w:val="22"/>
        </w:rPr>
        <w:t xml:space="preserve"> уменьшается. Из рис.</w:t>
      </w:r>
      <w:r>
        <w:rPr>
          <w:sz w:val="22"/>
          <w:szCs w:val="22"/>
        </w:rPr>
        <w:t>7</w:t>
      </w:r>
      <w:r w:rsidRPr="001A5DB2">
        <w:rPr>
          <w:sz w:val="22"/>
          <w:szCs w:val="22"/>
        </w:rPr>
        <w:t xml:space="preserve">.4 видно, при продольном точении (сталь 45; резец Т15К6; </w:t>
      </w:r>
      <w:r w:rsidRPr="001A5DB2">
        <w:rPr>
          <w:rFonts w:ascii="Symbol" w:hAnsi="Symbol"/>
          <w:sz w:val="22"/>
          <w:szCs w:val="22"/>
        </w:rPr>
        <w:t></w:t>
      </w:r>
      <w:r w:rsidRPr="001A5DB2">
        <w:rPr>
          <w:sz w:val="22"/>
          <w:szCs w:val="22"/>
        </w:rPr>
        <w:t>=45</w:t>
      </w:r>
      <w:r w:rsidRPr="001A5DB2">
        <w:rPr>
          <w:sz w:val="22"/>
          <w:szCs w:val="22"/>
        </w:rPr>
        <w:sym w:font="Symbol" w:char="F0B0"/>
      </w:r>
      <w:r w:rsidRPr="001A5DB2">
        <w:rPr>
          <w:sz w:val="22"/>
          <w:szCs w:val="22"/>
        </w:rPr>
        <w:t xml:space="preserve">; </w:t>
      </w:r>
      <w:r w:rsidRPr="001A5DB2">
        <w:rPr>
          <w:rFonts w:ascii="Symbol" w:hAnsi="Symbol"/>
          <w:sz w:val="22"/>
          <w:szCs w:val="22"/>
        </w:rPr>
        <w:t></w:t>
      </w:r>
      <w:r w:rsidRPr="001A5DB2">
        <w:rPr>
          <w:sz w:val="22"/>
          <w:szCs w:val="22"/>
          <w:vertAlign w:val="subscript"/>
        </w:rPr>
        <w:t>1</w:t>
      </w:r>
      <w:r w:rsidRPr="001A5DB2">
        <w:rPr>
          <w:sz w:val="22"/>
          <w:szCs w:val="22"/>
        </w:rPr>
        <w:t>=20</w:t>
      </w:r>
      <w:r w:rsidRPr="001A5DB2">
        <w:rPr>
          <w:sz w:val="22"/>
          <w:szCs w:val="22"/>
        </w:rPr>
        <w:sym w:font="Symbol" w:char="F0B0"/>
      </w:r>
      <w:r w:rsidRPr="001A5DB2">
        <w:rPr>
          <w:sz w:val="22"/>
          <w:szCs w:val="22"/>
        </w:rPr>
        <w:t>; r</w:t>
      </w:r>
      <w:r w:rsidRPr="001A5DB2">
        <w:rPr>
          <w:sz w:val="22"/>
          <w:szCs w:val="22"/>
          <w:vertAlign w:val="subscript"/>
        </w:rPr>
        <w:t>в</w:t>
      </w:r>
      <w:r w:rsidRPr="001A5DB2">
        <w:rPr>
          <w:sz w:val="22"/>
          <w:szCs w:val="22"/>
        </w:rPr>
        <w:t>=1,75 мм) при S</w:t>
      </w:r>
      <w:r w:rsidRPr="001A5DB2">
        <w:rPr>
          <w:b/>
          <w:sz w:val="22"/>
          <w:szCs w:val="22"/>
        </w:rPr>
        <w:t xml:space="preserve"> </w:t>
      </w:r>
      <w:r w:rsidRPr="001A5DB2">
        <w:rPr>
          <w:sz w:val="22"/>
          <w:szCs w:val="22"/>
        </w:rPr>
        <w:t>&lt; 0,5 мм/об влияние подачи на высоту микронеровностей заметно снижается</w:t>
      </w:r>
      <w:r>
        <w:rPr>
          <w:sz w:val="22"/>
          <w:szCs w:val="22"/>
        </w:rPr>
        <w:t>,</w:t>
      </w:r>
      <w:r w:rsidRPr="001A5DB2">
        <w:rPr>
          <w:sz w:val="22"/>
          <w:szCs w:val="22"/>
        </w:rPr>
        <w:t xml:space="preserve"> и поэтому при обработке с малыми подачами снизить шероховатость обработанной </w:t>
      </w:r>
      <w:r w:rsidRPr="001A5DB2">
        <w:rPr>
          <w:sz w:val="22"/>
          <w:szCs w:val="22"/>
        </w:rPr>
        <w:lastRenderedPageBreak/>
        <w:t>поверхности уменьшением подачи труднее, чем при обработке с большими подачами.</w:t>
      </w:r>
    </w:p>
    <w:p w:rsidR="00BB48E6" w:rsidRPr="001A5DB2" w:rsidRDefault="00B033D9" w:rsidP="00BB48E6">
      <w:pPr>
        <w:framePr w:hSpace="142" w:wrap="around" w:vAnchor="page" w:hAnchor="page" w:x="5644" w:y="1892"/>
        <w:jc w:val="center"/>
        <w:rPr>
          <w:sz w:val="20"/>
          <w:szCs w:val="20"/>
        </w:rPr>
      </w:pPr>
      <w:r>
        <w:rPr>
          <w:noProof/>
          <w:sz w:val="20"/>
          <w:szCs w:val="20"/>
        </w:rPr>
        <w:drawing>
          <wp:inline distT="0" distB="0" distL="0" distR="0">
            <wp:extent cx="2400300" cy="2076450"/>
            <wp:effectExtent l="0" t="0" r="0" b="0"/>
            <wp:docPr id="2100" name="Рисунок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2559" cstate="print">
                      <a:extLst>
                        <a:ext uri="{28A0092B-C50C-407E-A947-70E740481C1C}">
                          <a14:useLocalDpi xmlns:a14="http://schemas.microsoft.com/office/drawing/2010/main" val="0"/>
                        </a:ext>
                      </a:extLst>
                    </a:blip>
                    <a:srcRect/>
                    <a:stretch>
                      <a:fillRect/>
                    </a:stretch>
                  </pic:blipFill>
                  <pic:spPr bwMode="auto">
                    <a:xfrm>
                      <a:off x="0" y="0"/>
                      <a:ext cx="2400300" cy="2076450"/>
                    </a:xfrm>
                    <a:prstGeom prst="rect">
                      <a:avLst/>
                    </a:prstGeom>
                    <a:noFill/>
                    <a:ln>
                      <a:noFill/>
                    </a:ln>
                  </pic:spPr>
                </pic:pic>
              </a:graphicData>
            </a:graphic>
          </wp:inline>
        </w:drawing>
      </w:r>
    </w:p>
    <w:p w:rsidR="00BB48E6" w:rsidRPr="001A5DB2" w:rsidRDefault="00BB48E6" w:rsidP="00BB48E6">
      <w:pPr>
        <w:framePr w:hSpace="142" w:wrap="around" w:vAnchor="page" w:hAnchor="page" w:x="5644" w:y="1892"/>
        <w:jc w:val="both"/>
        <w:rPr>
          <w:sz w:val="20"/>
          <w:szCs w:val="20"/>
        </w:rPr>
      </w:pPr>
      <w:r w:rsidRPr="001A5DB2">
        <w:rPr>
          <w:sz w:val="20"/>
          <w:szCs w:val="20"/>
        </w:rPr>
        <w:t>Рис. 7.4. Зависимость R</w:t>
      </w:r>
      <w:r w:rsidRPr="001A5DB2">
        <w:rPr>
          <w:sz w:val="20"/>
          <w:szCs w:val="20"/>
          <w:vertAlign w:val="subscript"/>
        </w:rPr>
        <w:t xml:space="preserve">z </w:t>
      </w:r>
      <w:r w:rsidRPr="001A5DB2">
        <w:rPr>
          <w:sz w:val="20"/>
          <w:szCs w:val="20"/>
        </w:rPr>
        <w:t xml:space="preserve"> от величины подачи: 1 - </w:t>
      </w:r>
      <w:r w:rsidR="000661A9">
        <w:rPr>
          <w:position w:val="-6"/>
          <w:sz w:val="20"/>
          <w:szCs w:val="20"/>
        </w:rPr>
        <w:pict>
          <v:shape id="_x0000_i3041" type="#_x0000_t75" style="width:9.75pt;height:10.5pt">
            <v:imagedata r:id="rId2560" o:title=""/>
          </v:shape>
        </w:pict>
      </w:r>
      <w:r w:rsidRPr="001A5DB2">
        <w:rPr>
          <w:sz w:val="20"/>
          <w:szCs w:val="20"/>
        </w:rPr>
        <w:t xml:space="preserve">=15,3м/мин; 2 - </w:t>
      </w:r>
      <w:r w:rsidR="000661A9">
        <w:rPr>
          <w:position w:val="-6"/>
          <w:sz w:val="20"/>
          <w:szCs w:val="20"/>
        </w:rPr>
        <w:pict>
          <v:shape id="_x0000_i3042" type="#_x0000_t75" style="width:9.75pt;height:10.5pt">
            <v:imagedata r:id="rId2560" o:title=""/>
          </v:shape>
        </w:pict>
      </w:r>
      <w:r w:rsidRPr="001A5DB2">
        <w:rPr>
          <w:sz w:val="20"/>
          <w:szCs w:val="20"/>
        </w:rPr>
        <w:t xml:space="preserve">=25м/мин;          3 - </w:t>
      </w:r>
      <w:r w:rsidR="000661A9">
        <w:rPr>
          <w:position w:val="-6"/>
          <w:sz w:val="20"/>
          <w:szCs w:val="20"/>
        </w:rPr>
        <w:pict>
          <v:shape id="_x0000_i3043" type="#_x0000_t75" style="width:9.75pt;height:10.5pt">
            <v:imagedata r:id="rId2561" o:title=""/>
          </v:shape>
        </w:pict>
      </w:r>
      <w:r w:rsidRPr="001A5DB2">
        <w:rPr>
          <w:sz w:val="20"/>
          <w:szCs w:val="20"/>
        </w:rPr>
        <w:t xml:space="preserve">=41,1м/мин;  4 - </w:t>
      </w:r>
      <w:r w:rsidR="000661A9">
        <w:rPr>
          <w:position w:val="-6"/>
          <w:sz w:val="20"/>
          <w:szCs w:val="20"/>
        </w:rPr>
        <w:pict>
          <v:shape id="_x0000_i3044" type="#_x0000_t75" style="width:9.75pt;height:10.5pt">
            <v:imagedata r:id="rId2560" o:title=""/>
          </v:shape>
        </w:pict>
      </w:r>
      <w:r w:rsidRPr="001A5DB2">
        <w:rPr>
          <w:sz w:val="20"/>
          <w:szCs w:val="20"/>
        </w:rPr>
        <w:t>=66,6м/мин</w:t>
      </w:r>
      <w:r>
        <w:rPr>
          <w:sz w:val="20"/>
          <w:szCs w:val="20"/>
        </w:rPr>
        <w:t xml:space="preserve"> [6]</w:t>
      </w:r>
    </w:p>
    <w:p w:rsidR="00BB48E6" w:rsidRPr="001A5DB2" w:rsidRDefault="00BB48E6" w:rsidP="00BB48E6">
      <w:pPr>
        <w:ind w:firstLine="709"/>
        <w:jc w:val="both"/>
        <w:rPr>
          <w:sz w:val="22"/>
          <w:szCs w:val="22"/>
        </w:rPr>
      </w:pPr>
      <w:r w:rsidRPr="001A5DB2">
        <w:rPr>
          <w:sz w:val="22"/>
          <w:szCs w:val="22"/>
        </w:rPr>
        <w:t>На величину R</w:t>
      </w:r>
      <w:r w:rsidRPr="001A5DB2">
        <w:rPr>
          <w:sz w:val="22"/>
          <w:szCs w:val="22"/>
          <w:vertAlign w:val="subscript"/>
        </w:rPr>
        <w:t>z</w:t>
      </w:r>
      <w:r w:rsidRPr="001A5DB2">
        <w:rPr>
          <w:sz w:val="22"/>
          <w:szCs w:val="22"/>
        </w:rPr>
        <w:t xml:space="preserve"> оказывают влияние и другие факторы, которые влияют на условия трения и деформирования. К ним относятся механические свойства обрабатываемого материала, скорость резания и свойства СОТС. Глубина резания (ширина срезаемого слоя) и передний угол инструмента на величину R</w:t>
      </w:r>
      <w:r w:rsidRPr="001A5DB2">
        <w:rPr>
          <w:sz w:val="22"/>
          <w:szCs w:val="22"/>
          <w:vertAlign w:val="subscript"/>
        </w:rPr>
        <w:t>z</w:t>
      </w:r>
      <w:r w:rsidRPr="001A5DB2">
        <w:rPr>
          <w:sz w:val="22"/>
          <w:szCs w:val="22"/>
        </w:rPr>
        <w:t xml:space="preserve"> значительного влияния не оказывают.</w:t>
      </w:r>
    </w:p>
    <w:p w:rsidR="00BB48E6" w:rsidRPr="001A5DB2" w:rsidRDefault="00B033D9" w:rsidP="00BB48E6">
      <w:pPr>
        <w:ind w:firstLine="709"/>
        <w:jc w:val="both"/>
        <w:rPr>
          <w:sz w:val="22"/>
          <w:szCs w:val="22"/>
        </w:rPr>
      </w:pPr>
      <w:r>
        <w:rPr>
          <w:noProof/>
        </w:rPr>
        <mc:AlternateContent>
          <mc:Choice Requires="wps">
            <w:drawing>
              <wp:anchor distT="0" distB="0" distL="114300" distR="114300" simplePos="0" relativeHeight="251671552" behindDoc="0" locked="0" layoutInCell="1" allowOverlap="0">
                <wp:simplePos x="0" y="0"/>
                <wp:positionH relativeFrom="column">
                  <wp:posOffset>2057400</wp:posOffset>
                </wp:positionH>
                <wp:positionV relativeFrom="page">
                  <wp:posOffset>4772660</wp:posOffset>
                </wp:positionV>
                <wp:extent cx="2514600" cy="2549525"/>
                <wp:effectExtent l="0" t="635" r="3175" b="2540"/>
                <wp:wrapSquare wrapText="bothSides"/>
                <wp:docPr id="23"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549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48E6" w:rsidRPr="001A5DB2" w:rsidRDefault="00B033D9" w:rsidP="00BB48E6">
                            <w:pPr>
                              <w:jc w:val="center"/>
                              <w:rPr>
                                <w:sz w:val="20"/>
                                <w:szCs w:val="20"/>
                              </w:rPr>
                            </w:pPr>
                            <w:r>
                              <w:rPr>
                                <w:noProof/>
                                <w:sz w:val="20"/>
                                <w:szCs w:val="20"/>
                              </w:rPr>
                              <w:drawing>
                                <wp:inline distT="0" distB="0" distL="0" distR="0">
                                  <wp:extent cx="2425700" cy="1581150"/>
                                  <wp:effectExtent l="0" t="0" r="0" b="0"/>
                                  <wp:docPr id="3124" name="Рисунок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2562">
                                            <a:extLst>
                                              <a:ext uri="{28A0092B-C50C-407E-A947-70E740481C1C}">
                                                <a14:useLocalDpi xmlns:a14="http://schemas.microsoft.com/office/drawing/2010/main" val="0"/>
                                              </a:ext>
                                            </a:extLst>
                                          </a:blip>
                                          <a:srcRect r="-157"/>
                                          <a:stretch>
                                            <a:fillRect/>
                                          </a:stretch>
                                        </pic:blipFill>
                                        <pic:spPr bwMode="auto">
                                          <a:xfrm>
                                            <a:off x="0" y="0"/>
                                            <a:ext cx="2425700" cy="1581150"/>
                                          </a:xfrm>
                                          <a:prstGeom prst="rect">
                                            <a:avLst/>
                                          </a:prstGeom>
                                          <a:noFill/>
                                          <a:ln>
                                            <a:noFill/>
                                          </a:ln>
                                        </pic:spPr>
                                      </pic:pic>
                                    </a:graphicData>
                                  </a:graphic>
                                </wp:inline>
                              </w:drawing>
                            </w:r>
                          </w:p>
                          <w:p w:rsidR="00BB48E6" w:rsidRDefault="00BB48E6" w:rsidP="00BB48E6">
                            <w:pPr>
                              <w:jc w:val="both"/>
                              <w:rPr>
                                <w:sz w:val="20"/>
                                <w:szCs w:val="20"/>
                              </w:rPr>
                            </w:pPr>
                            <w:r w:rsidRPr="001A5DB2">
                              <w:rPr>
                                <w:sz w:val="20"/>
                                <w:szCs w:val="20"/>
                              </w:rPr>
                              <w:t xml:space="preserve">Рис.7.5. Влияние скорости резания на высоту микронеровностей: 1 - материал, склонный к наростообразованию; 2 </w:t>
                            </w:r>
                            <w:r>
                              <w:rPr>
                                <w:sz w:val="20"/>
                                <w:szCs w:val="20"/>
                              </w:rPr>
                              <w:t>–</w:t>
                            </w:r>
                            <w:r w:rsidRPr="001A5DB2">
                              <w:rPr>
                                <w:sz w:val="20"/>
                                <w:szCs w:val="20"/>
                              </w:rPr>
                              <w:t xml:space="preserve"> </w:t>
                            </w:r>
                            <w:r>
                              <w:rPr>
                                <w:sz w:val="20"/>
                                <w:szCs w:val="20"/>
                              </w:rPr>
                              <w:t xml:space="preserve">материал, </w:t>
                            </w:r>
                            <w:r w:rsidRPr="001A5DB2">
                              <w:rPr>
                                <w:sz w:val="20"/>
                                <w:szCs w:val="20"/>
                              </w:rPr>
                              <w:t>не</w:t>
                            </w:r>
                            <w:r>
                              <w:rPr>
                                <w:sz w:val="20"/>
                                <w:szCs w:val="20"/>
                              </w:rPr>
                              <w:t xml:space="preserve"> </w:t>
                            </w:r>
                            <w:r w:rsidRPr="001A5DB2">
                              <w:rPr>
                                <w:sz w:val="20"/>
                                <w:szCs w:val="20"/>
                              </w:rPr>
                              <w:t>склонный к наростообразованию</w:t>
                            </w:r>
                            <w:r>
                              <w:rPr>
                                <w:sz w:val="20"/>
                                <w:szCs w:val="20"/>
                              </w:rPr>
                              <w:t xml:space="preserve"> [6]</w:t>
                            </w:r>
                          </w:p>
                          <w:p w:rsidR="00BB48E6" w:rsidRPr="001A5DB2" w:rsidRDefault="00BB48E6" w:rsidP="00BB48E6">
                            <w:pPr>
                              <w:jc w:val="both"/>
                              <w:rPr>
                                <w:sz w:val="20"/>
                                <w:szCs w:val="20"/>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6" o:spid="_x0000_s1129" type="#_x0000_t202" style="position:absolute;left:0;text-align:left;margin-left:162pt;margin-top:375.8pt;width:198pt;height:20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" o:allowoverlap="f" stroked="f">
                <v:textbox style="mso-fit-shape-to-text:t">
                  <w:txbxContent>
                    <w:p w:rsidR="00BB48E6" w:rsidRPr="001A5DB2" w:rsidRDefault="00B033D9" w:rsidP="00BB48E6">
                      <w:pPr>
                        <w:jc w:val="center"/>
                        <w:rPr>
                          <w:sz w:val="20"/>
                          <w:szCs w:val="20"/>
                        </w:rPr>
                      </w:pPr>
                      <w:r>
                        <w:rPr>
                          <w:noProof/>
                          <w:sz w:val="20"/>
                          <w:szCs w:val="20"/>
                        </w:rPr>
                        <w:drawing>
                          <wp:inline distT="0" distB="0" distL="0" distR="0">
                            <wp:extent cx="2425700" cy="1581150"/>
                            <wp:effectExtent l="0" t="0" r="0" b="0"/>
                            <wp:docPr id="3124" name="Рисунок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2562">
                                      <a:extLst>
                                        <a:ext uri="{28A0092B-C50C-407E-A947-70E740481C1C}">
                                          <a14:useLocalDpi xmlns:a14="http://schemas.microsoft.com/office/drawing/2010/main" val="0"/>
                                        </a:ext>
                                      </a:extLst>
                                    </a:blip>
                                    <a:srcRect r="-157"/>
                                    <a:stretch>
                                      <a:fillRect/>
                                    </a:stretch>
                                  </pic:blipFill>
                                  <pic:spPr bwMode="auto">
                                    <a:xfrm>
                                      <a:off x="0" y="0"/>
                                      <a:ext cx="2425700" cy="1581150"/>
                                    </a:xfrm>
                                    <a:prstGeom prst="rect">
                                      <a:avLst/>
                                    </a:prstGeom>
                                    <a:noFill/>
                                    <a:ln>
                                      <a:noFill/>
                                    </a:ln>
                                  </pic:spPr>
                                </pic:pic>
                              </a:graphicData>
                            </a:graphic>
                          </wp:inline>
                        </w:drawing>
                      </w:r>
                    </w:p>
                    <w:p w:rsidR="00BB48E6" w:rsidRDefault="00BB48E6" w:rsidP="00BB48E6">
                      <w:pPr>
                        <w:jc w:val="both"/>
                        <w:rPr>
                          <w:sz w:val="20"/>
                          <w:szCs w:val="20"/>
                        </w:rPr>
                      </w:pPr>
                      <w:r w:rsidRPr="001A5DB2">
                        <w:rPr>
                          <w:sz w:val="20"/>
                          <w:szCs w:val="20"/>
                        </w:rPr>
                        <w:t xml:space="preserve">Рис.7.5. Влияние скорости резания на высоту микронеровностей: 1 - материал, склонный к наростообразованию; 2 </w:t>
                      </w:r>
                      <w:r>
                        <w:rPr>
                          <w:sz w:val="20"/>
                          <w:szCs w:val="20"/>
                        </w:rPr>
                        <w:t>–</w:t>
                      </w:r>
                      <w:r w:rsidRPr="001A5DB2">
                        <w:rPr>
                          <w:sz w:val="20"/>
                          <w:szCs w:val="20"/>
                        </w:rPr>
                        <w:t xml:space="preserve"> </w:t>
                      </w:r>
                      <w:r>
                        <w:rPr>
                          <w:sz w:val="20"/>
                          <w:szCs w:val="20"/>
                        </w:rPr>
                        <w:t xml:space="preserve">материал, </w:t>
                      </w:r>
                      <w:r w:rsidRPr="001A5DB2">
                        <w:rPr>
                          <w:sz w:val="20"/>
                          <w:szCs w:val="20"/>
                        </w:rPr>
                        <w:t>не</w:t>
                      </w:r>
                      <w:r>
                        <w:rPr>
                          <w:sz w:val="20"/>
                          <w:szCs w:val="20"/>
                        </w:rPr>
                        <w:t xml:space="preserve"> </w:t>
                      </w:r>
                      <w:r w:rsidRPr="001A5DB2">
                        <w:rPr>
                          <w:sz w:val="20"/>
                          <w:szCs w:val="20"/>
                        </w:rPr>
                        <w:t>склонный к наростообразованию</w:t>
                      </w:r>
                      <w:r>
                        <w:rPr>
                          <w:sz w:val="20"/>
                          <w:szCs w:val="20"/>
                        </w:rPr>
                        <w:t xml:space="preserve"> [6]</w:t>
                      </w:r>
                    </w:p>
                    <w:p w:rsidR="00BB48E6" w:rsidRPr="001A5DB2" w:rsidRDefault="00BB48E6" w:rsidP="00BB48E6">
                      <w:pPr>
                        <w:jc w:val="both"/>
                        <w:rPr>
                          <w:sz w:val="20"/>
                          <w:szCs w:val="20"/>
                        </w:rPr>
                      </w:pPr>
                    </w:p>
                  </w:txbxContent>
                </v:textbox>
                <w10:wrap type="square" anchory="page"/>
              </v:shape>
            </w:pict>
          </mc:Fallback>
        </mc:AlternateContent>
      </w:r>
      <w:r w:rsidR="00BB48E6" w:rsidRPr="001A5DB2">
        <w:rPr>
          <w:sz w:val="22"/>
          <w:szCs w:val="22"/>
        </w:rPr>
        <w:t>При обработке более твердых материалов высота микронеровностей получается меньше, чем при обработке мягких. Вязкие и пластичные материалы более склонны к пластическим деформациям и при обработке резанием дают более грубые поверхности. Недостаточная жесткость технологической системы и возникающие вибрации вызывают перемещения лезвия инструмента относительно обрабатываемой поверхности детали, что ведет к увеличению шероховатости.</w:t>
      </w:r>
    </w:p>
    <w:p w:rsidR="00BB48E6" w:rsidRDefault="00BB48E6" w:rsidP="00BB48E6">
      <w:pPr>
        <w:spacing w:line="252" w:lineRule="auto"/>
        <w:ind w:firstLine="709"/>
        <w:jc w:val="both"/>
        <w:rPr>
          <w:sz w:val="22"/>
          <w:szCs w:val="22"/>
        </w:rPr>
      </w:pPr>
      <w:r w:rsidRPr="001A5DB2">
        <w:rPr>
          <w:sz w:val="22"/>
          <w:szCs w:val="22"/>
        </w:rPr>
        <w:t>Влияние скорости резания на высоту микронеровностей (рис. 7.5) про</w:t>
      </w:r>
      <w:r>
        <w:rPr>
          <w:sz w:val="22"/>
          <w:szCs w:val="22"/>
        </w:rPr>
        <w:t>является по-разному</w:t>
      </w:r>
      <w:r w:rsidRPr="001A5DB2">
        <w:rPr>
          <w:sz w:val="22"/>
          <w:szCs w:val="22"/>
        </w:rPr>
        <w:t xml:space="preserve"> в зависимости от того, склонен или нет обрабатываемый материал к наростообразованию. Если материал не склонен к наростообразованию (рис.7.5, кривая 1, сталь У10А), то по мере увеличения скорости резания высота неровностей непрерывно уменьшается. Это связано с уменьшением объема пластической деформации и среднего коэффициента трения. Влияние скорости резания в </w:t>
      </w:r>
      <w:r w:rsidRPr="001A5DB2">
        <w:rPr>
          <w:sz w:val="22"/>
          <w:szCs w:val="22"/>
        </w:rPr>
        <w:lastRenderedPageBreak/>
        <w:t>этом случае не особенно сильно. Если материал склонен к наростообразованию (рис. 7</w:t>
      </w:r>
      <w:r>
        <w:rPr>
          <w:sz w:val="22"/>
          <w:szCs w:val="22"/>
        </w:rPr>
        <w:t>.5, кривая 2, с</w:t>
      </w:r>
      <w:r w:rsidRPr="001A5DB2">
        <w:rPr>
          <w:sz w:val="22"/>
          <w:szCs w:val="22"/>
        </w:rPr>
        <w:t>таль Ст.3), то высота неровностей находится в прямой зависимости от высоты нароста. Величина R</w:t>
      </w:r>
      <w:r w:rsidRPr="001A5DB2">
        <w:rPr>
          <w:sz w:val="22"/>
          <w:szCs w:val="22"/>
          <w:vertAlign w:val="subscript"/>
        </w:rPr>
        <w:t>z</w:t>
      </w:r>
      <w:r w:rsidRPr="001A5DB2">
        <w:rPr>
          <w:sz w:val="22"/>
          <w:szCs w:val="22"/>
        </w:rPr>
        <w:t xml:space="preserve"> достигает максимального значения при наибольшем наросте и затем уменьшается до значений расчетной высоты микронеровностей. При увеличении скорости резания свыше 120 м/мин она практически не оказывает влияния на R</w:t>
      </w:r>
      <w:r w:rsidRPr="001A5DB2">
        <w:rPr>
          <w:sz w:val="22"/>
          <w:szCs w:val="22"/>
          <w:vertAlign w:val="subscript"/>
        </w:rPr>
        <w:t>z</w:t>
      </w:r>
      <w:r w:rsidRPr="001A5DB2">
        <w:rPr>
          <w:sz w:val="22"/>
          <w:szCs w:val="22"/>
        </w:rPr>
        <w:t>.</w:t>
      </w:r>
    </w:p>
    <w:p w:rsidR="00BB48E6" w:rsidRPr="001A5DB2" w:rsidRDefault="00BB48E6" w:rsidP="00BB48E6">
      <w:pPr>
        <w:spacing w:line="252" w:lineRule="auto"/>
        <w:ind w:hanging="360"/>
        <w:jc w:val="center"/>
        <w:rPr>
          <w:sz w:val="20"/>
          <w:szCs w:val="20"/>
        </w:rPr>
      </w:pPr>
      <w:r w:rsidRPr="001A5DB2">
        <w:rPr>
          <w:sz w:val="20"/>
          <w:szCs w:val="20"/>
        </w:rPr>
        <w:tab/>
      </w:r>
      <w:r w:rsidR="00B033D9">
        <w:rPr>
          <w:noProof/>
          <w:sz w:val="20"/>
          <w:szCs w:val="20"/>
        </w:rPr>
        <w:drawing>
          <wp:inline distT="0" distB="0" distL="0" distR="0">
            <wp:extent cx="2806700" cy="1536700"/>
            <wp:effectExtent l="0" t="0" r="0" b="6350"/>
            <wp:docPr id="2105"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563">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p>
    <w:p w:rsidR="00BB48E6" w:rsidRDefault="00BB48E6" w:rsidP="00BB48E6">
      <w:pPr>
        <w:spacing w:line="252" w:lineRule="auto"/>
        <w:jc w:val="center"/>
        <w:rPr>
          <w:sz w:val="20"/>
          <w:szCs w:val="20"/>
        </w:rPr>
      </w:pPr>
      <w:r w:rsidRPr="001A5DB2">
        <w:rPr>
          <w:sz w:val="20"/>
          <w:szCs w:val="20"/>
        </w:rPr>
        <w:t xml:space="preserve">Рис.7.6. Влияние СОТС на высоту неровностей при обработке: </w:t>
      </w:r>
    </w:p>
    <w:p w:rsidR="00BB48E6" w:rsidRDefault="00BB48E6" w:rsidP="00BB48E6">
      <w:pPr>
        <w:spacing w:line="252" w:lineRule="auto"/>
        <w:jc w:val="center"/>
        <w:rPr>
          <w:sz w:val="20"/>
          <w:szCs w:val="20"/>
        </w:rPr>
      </w:pPr>
      <w:r w:rsidRPr="001A5DB2">
        <w:rPr>
          <w:sz w:val="20"/>
          <w:szCs w:val="20"/>
        </w:rPr>
        <w:t xml:space="preserve">1 - без охлаждения; 2 - с маслом; 3 - с водой; </w:t>
      </w:r>
    </w:p>
    <w:p w:rsidR="00BB48E6" w:rsidRPr="001A5DB2" w:rsidRDefault="00BB48E6" w:rsidP="00BB48E6">
      <w:pPr>
        <w:spacing w:line="252" w:lineRule="auto"/>
        <w:jc w:val="center"/>
        <w:rPr>
          <w:sz w:val="20"/>
          <w:szCs w:val="20"/>
        </w:rPr>
      </w:pPr>
      <w:r w:rsidRPr="001A5DB2">
        <w:rPr>
          <w:sz w:val="20"/>
          <w:szCs w:val="20"/>
        </w:rPr>
        <w:t>4 - с четыреххлористым углеродом</w:t>
      </w:r>
      <w:r>
        <w:rPr>
          <w:sz w:val="20"/>
          <w:szCs w:val="20"/>
        </w:rPr>
        <w:t xml:space="preserve"> [1]</w:t>
      </w:r>
    </w:p>
    <w:p w:rsidR="00BB48E6" w:rsidRPr="00055DEC" w:rsidRDefault="00BB48E6" w:rsidP="00BB48E6">
      <w:pPr>
        <w:tabs>
          <w:tab w:val="left" w:pos="2546"/>
        </w:tabs>
        <w:spacing w:line="252" w:lineRule="auto"/>
        <w:rPr>
          <w:sz w:val="8"/>
          <w:szCs w:val="8"/>
        </w:rPr>
      </w:pPr>
    </w:p>
    <w:p w:rsidR="00BB48E6" w:rsidRPr="001A5DB2" w:rsidRDefault="00BB48E6" w:rsidP="00BB48E6">
      <w:pPr>
        <w:spacing w:line="252" w:lineRule="auto"/>
        <w:ind w:firstLine="709"/>
        <w:jc w:val="both"/>
        <w:rPr>
          <w:sz w:val="22"/>
          <w:szCs w:val="22"/>
        </w:rPr>
      </w:pPr>
      <w:r w:rsidRPr="001A5DB2">
        <w:rPr>
          <w:sz w:val="22"/>
          <w:szCs w:val="22"/>
        </w:rPr>
        <w:t>Результаты исследований и производственный опыт показывают, что применение СОТС способствует улучшению микрогеометрии обработанной поверхности и уменьшению износа инструмента. На рис. 7.6 показано влияние смазывающе-охлаждающих жидкостей на высоту микронеровностей R</w:t>
      </w:r>
      <w:r w:rsidRPr="001A5DB2">
        <w:rPr>
          <w:sz w:val="22"/>
          <w:szCs w:val="22"/>
          <w:vertAlign w:val="subscript"/>
        </w:rPr>
        <w:t>z</w:t>
      </w:r>
      <w:r w:rsidRPr="001A5DB2">
        <w:rPr>
          <w:sz w:val="22"/>
          <w:szCs w:val="22"/>
        </w:rPr>
        <w:t xml:space="preserve"> по сравнению с резанием всухую (кривая 1). При этом наблюдается уменьшение величины R</w:t>
      </w:r>
      <w:r w:rsidRPr="001A5DB2">
        <w:rPr>
          <w:sz w:val="22"/>
          <w:szCs w:val="22"/>
          <w:vertAlign w:val="subscript"/>
        </w:rPr>
        <w:t>z</w:t>
      </w:r>
      <w:r w:rsidRPr="001A5DB2">
        <w:rPr>
          <w:sz w:val="22"/>
          <w:szCs w:val="22"/>
        </w:rPr>
        <w:t>, а при скоростях резания больше 50 м/мин влияние СОТС сильно снижается, и различие во влиянии различных жидкостей нивелируется. Ослабление действия жидкости при увеличении скорости резания связано как с уменьшением времени физико-химического воздействия жидкости, так и с затруднением проникновения ее на переднюю поверхность вследствие большей стабильности положения границы заторможенного слоя на передней поверхности инструмента.</w:t>
      </w:r>
    </w:p>
    <w:p w:rsidR="00BB48E6" w:rsidRDefault="00BB48E6" w:rsidP="00BB48E6">
      <w:pPr>
        <w:spacing w:line="252" w:lineRule="auto"/>
        <w:ind w:firstLine="709"/>
        <w:jc w:val="both"/>
        <w:rPr>
          <w:sz w:val="10"/>
          <w:szCs w:val="10"/>
        </w:rPr>
      </w:pPr>
    </w:p>
    <w:p w:rsidR="00BB48E6" w:rsidRPr="001A5DB2" w:rsidRDefault="00BB48E6" w:rsidP="00BB48E6">
      <w:pPr>
        <w:spacing w:line="252" w:lineRule="auto"/>
        <w:ind w:firstLine="709"/>
        <w:jc w:val="both"/>
        <w:rPr>
          <w:sz w:val="10"/>
          <w:szCs w:val="10"/>
        </w:rPr>
      </w:pPr>
    </w:p>
    <w:p w:rsidR="00BB48E6" w:rsidRPr="001A5DB2" w:rsidRDefault="00BB48E6" w:rsidP="00BB48E6">
      <w:pPr>
        <w:keepNext/>
        <w:spacing w:line="252" w:lineRule="auto"/>
        <w:jc w:val="center"/>
        <w:rPr>
          <w:rFonts w:ascii="Bookman Old Style" w:hAnsi="Bookman Old Style"/>
          <w:b/>
        </w:rPr>
      </w:pPr>
      <w:r w:rsidRPr="001A5DB2">
        <w:rPr>
          <w:rFonts w:ascii="Bookman Old Style" w:hAnsi="Bookman Old Style"/>
          <w:b/>
        </w:rPr>
        <w:t xml:space="preserve">7.3. Формирование свойств поверхностного слоя  </w:t>
      </w:r>
    </w:p>
    <w:p w:rsidR="00BB48E6" w:rsidRPr="001A5DB2" w:rsidRDefault="00BB48E6" w:rsidP="00BB48E6">
      <w:pPr>
        <w:keepNext/>
        <w:spacing w:line="252" w:lineRule="auto"/>
        <w:jc w:val="center"/>
        <w:rPr>
          <w:rFonts w:ascii="Bookman Old Style" w:hAnsi="Bookman Old Style"/>
          <w:b/>
        </w:rPr>
      </w:pPr>
      <w:r w:rsidRPr="001A5DB2">
        <w:rPr>
          <w:rFonts w:ascii="Bookman Old Style" w:hAnsi="Bookman Old Style"/>
          <w:b/>
        </w:rPr>
        <w:t>металла при обработке резанием</w:t>
      </w:r>
    </w:p>
    <w:p w:rsidR="00BB48E6" w:rsidRDefault="00BB48E6" w:rsidP="00BB48E6">
      <w:pPr>
        <w:spacing w:line="252" w:lineRule="auto"/>
        <w:ind w:firstLine="709"/>
        <w:jc w:val="both"/>
        <w:rPr>
          <w:sz w:val="10"/>
          <w:szCs w:val="10"/>
        </w:rPr>
      </w:pPr>
    </w:p>
    <w:p w:rsidR="00BB48E6" w:rsidRPr="001A5DB2" w:rsidRDefault="00BB48E6" w:rsidP="00BB48E6">
      <w:pPr>
        <w:spacing w:line="252" w:lineRule="auto"/>
        <w:ind w:firstLine="709"/>
        <w:jc w:val="both"/>
        <w:rPr>
          <w:sz w:val="10"/>
          <w:szCs w:val="10"/>
        </w:rPr>
      </w:pPr>
    </w:p>
    <w:p w:rsidR="00BB48E6" w:rsidRPr="001A5DB2" w:rsidRDefault="00BB48E6" w:rsidP="00BB48E6">
      <w:pPr>
        <w:spacing w:line="252" w:lineRule="auto"/>
        <w:ind w:firstLine="709"/>
        <w:jc w:val="both"/>
        <w:rPr>
          <w:sz w:val="22"/>
          <w:szCs w:val="22"/>
        </w:rPr>
      </w:pPr>
      <w:r w:rsidRPr="001A5DB2">
        <w:rPr>
          <w:sz w:val="22"/>
          <w:szCs w:val="22"/>
        </w:rPr>
        <w:t>При резании поверхностный слой обрабатываемой детали пластически деформируется и изменяются его физико-механические свой</w:t>
      </w:r>
      <w:r>
        <w:rPr>
          <w:sz w:val="22"/>
          <w:szCs w:val="22"/>
        </w:rPr>
        <w:t xml:space="preserve">-       </w:t>
      </w:r>
      <w:r w:rsidRPr="001A5DB2">
        <w:rPr>
          <w:sz w:val="22"/>
          <w:szCs w:val="22"/>
        </w:rPr>
        <w:t>ства</w:t>
      </w:r>
      <w:r>
        <w:rPr>
          <w:sz w:val="22"/>
          <w:szCs w:val="22"/>
        </w:rPr>
        <w:t xml:space="preserve"> [1]</w:t>
      </w:r>
      <w:r w:rsidRPr="001A5DB2">
        <w:rPr>
          <w:sz w:val="22"/>
          <w:szCs w:val="22"/>
        </w:rPr>
        <w:t>:</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lastRenderedPageBreak/>
        <w:t>повышаются все характеристики сопротивления пластической деформации (пределы прочности и текучести, твердость и микротвердость);</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понижается пластичность (относительное удлинение и поперечное сужение);</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появляются упругие искажения кристаллической решетки, что создает препятствия перемещению дислокаций;</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изменяется форма и ориентация зерен и образуется текстура;</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появляются трещины внутри зерен и между ними;</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снижается плотность материала;</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повышается омическое сопротивление;</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изменяются усталостная прочность и износостойкость;</w:t>
      </w:r>
    </w:p>
    <w:p w:rsidR="00BB48E6" w:rsidRPr="001A5DB2" w:rsidRDefault="00BB48E6" w:rsidP="00BB48E6">
      <w:pPr>
        <w:numPr>
          <w:ilvl w:val="0"/>
          <w:numId w:val="9"/>
        </w:numPr>
        <w:overflowPunct w:val="0"/>
        <w:autoSpaceDE w:val="0"/>
        <w:autoSpaceDN w:val="0"/>
        <w:adjustRightInd w:val="0"/>
        <w:spacing w:line="252" w:lineRule="auto"/>
        <w:ind w:left="0" w:firstLine="709"/>
        <w:jc w:val="both"/>
        <w:textAlignment w:val="baseline"/>
        <w:rPr>
          <w:sz w:val="22"/>
          <w:szCs w:val="22"/>
        </w:rPr>
      </w:pPr>
      <w:r w:rsidRPr="001A5DB2">
        <w:rPr>
          <w:sz w:val="22"/>
          <w:szCs w:val="22"/>
        </w:rPr>
        <w:t>снижается коррозионная стойкость.</w:t>
      </w:r>
    </w:p>
    <w:p w:rsidR="00BB48E6" w:rsidRPr="001A5DB2" w:rsidRDefault="00BB48E6" w:rsidP="00BB48E6">
      <w:pPr>
        <w:spacing w:line="252" w:lineRule="auto"/>
        <w:ind w:firstLine="709"/>
        <w:jc w:val="both"/>
        <w:rPr>
          <w:sz w:val="22"/>
          <w:szCs w:val="22"/>
        </w:rPr>
      </w:pPr>
      <w:r w:rsidRPr="001A5DB2">
        <w:rPr>
          <w:sz w:val="22"/>
          <w:szCs w:val="22"/>
        </w:rPr>
        <w:t xml:space="preserve">Повышение прочностных свойств и твердости металла при его пластическом деформировании называют </w:t>
      </w:r>
      <w:r w:rsidRPr="001A5DB2">
        <w:rPr>
          <w:b/>
          <w:sz w:val="22"/>
          <w:szCs w:val="22"/>
        </w:rPr>
        <w:t>наклепом</w:t>
      </w:r>
      <w:r w:rsidRPr="001A5DB2">
        <w:rPr>
          <w:sz w:val="22"/>
          <w:szCs w:val="22"/>
        </w:rPr>
        <w:t>. Хотя пластическая деформация поверхностного слоя может характеризоваться многими показателями, чаще всего физико-механические свойства материала поверхностного слоя оцениваются тремя основными показателями:</w:t>
      </w:r>
    </w:p>
    <w:p w:rsidR="00BB48E6" w:rsidRPr="00055DEC" w:rsidRDefault="00BB48E6" w:rsidP="00BB48E6">
      <w:pPr>
        <w:spacing w:line="252" w:lineRule="auto"/>
        <w:ind w:firstLine="709"/>
        <w:jc w:val="both"/>
        <w:rPr>
          <w:sz w:val="22"/>
          <w:szCs w:val="22"/>
        </w:rPr>
      </w:pPr>
      <w:r w:rsidRPr="001A5DB2">
        <w:rPr>
          <w:sz w:val="22"/>
          <w:szCs w:val="22"/>
        </w:rPr>
        <w:t xml:space="preserve">1) степенью наклепа поверхностного слоя </w:t>
      </w:r>
      <w:r w:rsidRPr="00055DEC">
        <w:rPr>
          <w:sz w:val="22"/>
          <w:szCs w:val="22"/>
        </w:rPr>
        <w:sym w:font="Symbol" w:char="F044"/>
      </w:r>
      <w:r w:rsidRPr="00055DEC">
        <w:rPr>
          <w:sz w:val="22"/>
          <w:szCs w:val="22"/>
        </w:rPr>
        <w:t>H</w:t>
      </w:r>
      <w:r w:rsidRPr="00055DEC">
        <w:rPr>
          <w:sz w:val="22"/>
          <w:szCs w:val="22"/>
          <w:vertAlign w:val="subscript"/>
        </w:rPr>
        <w:t>v</w:t>
      </w:r>
      <w:r w:rsidRPr="00055DEC">
        <w:rPr>
          <w:sz w:val="22"/>
          <w:szCs w:val="22"/>
        </w:rPr>
        <w:t>, вычисляемой как отношение разности наибольшей микротвердости наклепанного слоя H</w:t>
      </w:r>
      <w:r w:rsidRPr="00055DEC">
        <w:rPr>
          <w:sz w:val="22"/>
          <w:szCs w:val="22"/>
          <w:vertAlign w:val="subscript"/>
        </w:rPr>
        <w:t>vн</w:t>
      </w:r>
      <w:r w:rsidRPr="00055DEC">
        <w:rPr>
          <w:sz w:val="22"/>
          <w:szCs w:val="22"/>
        </w:rPr>
        <w:t xml:space="preserve"> и микротвердости ненаклепанного материала (сердцевины) H</w:t>
      </w:r>
      <w:r w:rsidRPr="00055DEC">
        <w:rPr>
          <w:sz w:val="22"/>
          <w:szCs w:val="22"/>
          <w:vertAlign w:val="subscript"/>
        </w:rPr>
        <w:t>vc</w:t>
      </w:r>
      <w:r w:rsidRPr="00055DEC">
        <w:rPr>
          <w:sz w:val="22"/>
          <w:szCs w:val="22"/>
        </w:rPr>
        <w:t xml:space="preserve"> к H</w:t>
      </w:r>
      <w:r w:rsidRPr="00055DEC">
        <w:rPr>
          <w:sz w:val="22"/>
          <w:szCs w:val="22"/>
          <w:vertAlign w:val="subscript"/>
        </w:rPr>
        <w:t>vc</w:t>
      </w:r>
      <w:r w:rsidRPr="00055DEC">
        <w:rPr>
          <w:sz w:val="22"/>
          <w:szCs w:val="22"/>
        </w:rPr>
        <w:t>:</w:t>
      </w:r>
    </w:p>
    <w:p w:rsidR="00BB48E6" w:rsidRPr="00055DEC" w:rsidRDefault="000661A9" w:rsidP="00BB48E6">
      <w:pPr>
        <w:spacing w:line="252" w:lineRule="auto"/>
        <w:jc w:val="center"/>
        <w:rPr>
          <w:sz w:val="22"/>
          <w:szCs w:val="22"/>
        </w:rPr>
      </w:pPr>
      <w:r>
        <w:rPr>
          <w:position w:val="-36"/>
          <w:sz w:val="22"/>
          <w:szCs w:val="22"/>
        </w:rPr>
        <w:pict>
          <v:shape id="_x0000_i3045" type="#_x0000_t75" style="width:132pt;height:36pt">
            <v:imagedata r:id="rId2564" o:title=""/>
          </v:shape>
        </w:pict>
      </w:r>
      <w:r w:rsidR="00BB48E6" w:rsidRPr="00055DEC">
        <w:rPr>
          <w:sz w:val="22"/>
          <w:szCs w:val="22"/>
        </w:rPr>
        <w:t>;</w:t>
      </w:r>
    </w:p>
    <w:p w:rsidR="00BB48E6" w:rsidRPr="00055DEC" w:rsidRDefault="00BB48E6" w:rsidP="00BB48E6">
      <w:pPr>
        <w:spacing w:line="252" w:lineRule="auto"/>
        <w:ind w:firstLine="709"/>
        <w:jc w:val="both"/>
        <w:rPr>
          <w:sz w:val="22"/>
          <w:szCs w:val="22"/>
        </w:rPr>
      </w:pPr>
      <w:r w:rsidRPr="00055DEC">
        <w:rPr>
          <w:sz w:val="22"/>
          <w:szCs w:val="22"/>
        </w:rPr>
        <w:t>2) глубиной наклепанного слоя h</w:t>
      </w:r>
      <w:r w:rsidRPr="00055DEC">
        <w:rPr>
          <w:sz w:val="22"/>
          <w:szCs w:val="22"/>
          <w:vertAlign w:val="subscript"/>
        </w:rPr>
        <w:t>н</w:t>
      </w:r>
      <w:r w:rsidRPr="00055DEC">
        <w:rPr>
          <w:sz w:val="22"/>
          <w:szCs w:val="22"/>
        </w:rPr>
        <w:t>;</w:t>
      </w:r>
    </w:p>
    <w:p w:rsidR="00BB48E6" w:rsidRPr="00055DEC" w:rsidRDefault="00BB48E6" w:rsidP="00BB48E6">
      <w:pPr>
        <w:spacing w:line="252" w:lineRule="auto"/>
        <w:ind w:firstLine="709"/>
        <w:jc w:val="both"/>
        <w:rPr>
          <w:sz w:val="22"/>
          <w:szCs w:val="22"/>
        </w:rPr>
      </w:pPr>
      <w:r w:rsidRPr="00055DEC">
        <w:rPr>
          <w:sz w:val="22"/>
          <w:szCs w:val="22"/>
        </w:rPr>
        <w:t>3) величиной, характером распределения и знаком остаточных внутренних напряжений, действующих в поверхностном слое детали.</w:t>
      </w:r>
    </w:p>
    <w:p w:rsidR="00BB48E6" w:rsidRPr="00055DEC" w:rsidRDefault="00BB48E6" w:rsidP="00BB48E6">
      <w:pPr>
        <w:spacing w:line="252" w:lineRule="auto"/>
        <w:ind w:firstLine="709"/>
        <w:jc w:val="both"/>
        <w:rPr>
          <w:sz w:val="22"/>
          <w:szCs w:val="22"/>
        </w:rPr>
      </w:pPr>
      <w:r w:rsidRPr="00055DEC">
        <w:rPr>
          <w:sz w:val="22"/>
          <w:szCs w:val="22"/>
        </w:rPr>
        <w:t>Исследования пластически деформированного поверхностного слоя при резании показывают, что между степенью наклепа и его глубиной существует связь:</w:t>
      </w:r>
    </w:p>
    <w:p w:rsidR="00BB48E6" w:rsidRPr="00055DEC" w:rsidRDefault="00BB48E6" w:rsidP="00BB48E6">
      <w:pPr>
        <w:spacing w:line="252" w:lineRule="auto"/>
        <w:jc w:val="center"/>
        <w:rPr>
          <w:sz w:val="22"/>
          <w:szCs w:val="22"/>
        </w:rPr>
      </w:pPr>
      <w:r w:rsidRPr="00055DEC">
        <w:rPr>
          <w:sz w:val="22"/>
          <w:szCs w:val="22"/>
        </w:rPr>
        <w:t>h</w:t>
      </w:r>
      <w:r w:rsidRPr="00055DEC">
        <w:rPr>
          <w:sz w:val="22"/>
          <w:szCs w:val="22"/>
          <w:vertAlign w:val="subscript"/>
        </w:rPr>
        <w:t>н</w:t>
      </w:r>
      <w:r w:rsidRPr="00055DEC">
        <w:rPr>
          <w:sz w:val="22"/>
          <w:szCs w:val="22"/>
        </w:rPr>
        <w:t xml:space="preserve"> </w:t>
      </w:r>
      <w:r w:rsidRPr="00055DEC">
        <w:rPr>
          <w:sz w:val="22"/>
          <w:szCs w:val="22"/>
        </w:rPr>
        <w:sym w:font="Symbol" w:char="F0BB"/>
      </w:r>
      <w:r w:rsidRPr="00055DEC">
        <w:rPr>
          <w:sz w:val="22"/>
          <w:szCs w:val="22"/>
        </w:rPr>
        <w:t xml:space="preserve"> k</w:t>
      </w:r>
      <w:r w:rsidRPr="00055DEC">
        <w:rPr>
          <w:sz w:val="22"/>
          <w:szCs w:val="22"/>
        </w:rPr>
        <w:sym w:font="Symbol" w:char="F0D7"/>
      </w:r>
      <w:r w:rsidRPr="00055DEC">
        <w:rPr>
          <w:sz w:val="22"/>
          <w:szCs w:val="22"/>
        </w:rPr>
        <w:sym w:font="Symbol" w:char="F044"/>
      </w:r>
      <w:r w:rsidRPr="00055DEC">
        <w:rPr>
          <w:sz w:val="22"/>
          <w:szCs w:val="22"/>
        </w:rPr>
        <w:t>H</w:t>
      </w:r>
      <w:r w:rsidRPr="00055DEC">
        <w:rPr>
          <w:sz w:val="22"/>
          <w:szCs w:val="22"/>
          <w:vertAlign w:val="subscript"/>
        </w:rPr>
        <w:t>v</w:t>
      </w:r>
      <w:r>
        <w:rPr>
          <w:sz w:val="22"/>
          <w:szCs w:val="22"/>
        </w:rPr>
        <w:t>,</w:t>
      </w:r>
    </w:p>
    <w:p w:rsidR="00BB48E6" w:rsidRPr="00055DEC" w:rsidRDefault="00BB48E6" w:rsidP="00BB48E6">
      <w:pPr>
        <w:spacing w:line="252" w:lineRule="auto"/>
        <w:ind w:left="540" w:hanging="540"/>
        <w:jc w:val="both"/>
        <w:rPr>
          <w:sz w:val="22"/>
          <w:szCs w:val="22"/>
        </w:rPr>
      </w:pPr>
      <w:r w:rsidRPr="00055DEC">
        <w:rPr>
          <w:sz w:val="22"/>
          <w:szCs w:val="22"/>
        </w:rPr>
        <w:t>где k - коэффициент пропорциональности, зависящий от свойств материала детали и условий резания.</w:t>
      </w:r>
    </w:p>
    <w:p w:rsidR="00BB48E6" w:rsidRPr="00055DEC" w:rsidRDefault="00BB48E6" w:rsidP="00BB48E6">
      <w:pPr>
        <w:spacing w:line="252" w:lineRule="auto"/>
        <w:ind w:firstLine="709"/>
        <w:jc w:val="both"/>
        <w:rPr>
          <w:sz w:val="22"/>
          <w:szCs w:val="22"/>
        </w:rPr>
      </w:pPr>
      <w:r w:rsidRPr="00055DEC">
        <w:rPr>
          <w:sz w:val="22"/>
          <w:szCs w:val="22"/>
        </w:rPr>
        <w:t>А.М. Даниэлян предложил расчетный метод определения глубины наклепанного слоя, базирующийся на решении отдельных задач теории пластичности</w:t>
      </w:r>
      <w:r>
        <w:rPr>
          <w:sz w:val="22"/>
          <w:szCs w:val="22"/>
        </w:rPr>
        <w:t xml:space="preserve"> [2]</w:t>
      </w:r>
      <w:r w:rsidRPr="00055DEC">
        <w:rPr>
          <w:sz w:val="22"/>
          <w:szCs w:val="22"/>
        </w:rPr>
        <w:t>. При несвободном резании острым резцом глубина наклепа</w:t>
      </w:r>
    </w:p>
    <w:p w:rsidR="00BB48E6" w:rsidRPr="00055DEC" w:rsidRDefault="000661A9" w:rsidP="00BB48E6">
      <w:pPr>
        <w:spacing w:line="252" w:lineRule="auto"/>
        <w:jc w:val="center"/>
        <w:rPr>
          <w:sz w:val="22"/>
          <w:szCs w:val="22"/>
        </w:rPr>
      </w:pPr>
      <w:r>
        <w:rPr>
          <w:position w:val="-28"/>
          <w:sz w:val="22"/>
          <w:szCs w:val="22"/>
        </w:rPr>
        <w:lastRenderedPageBreak/>
        <w:pict>
          <v:shape id="_x0000_i3046" type="#_x0000_t75" style="width:117pt;height:30.75pt">
            <v:imagedata r:id="rId2565" o:title=""/>
          </v:shape>
        </w:pict>
      </w:r>
      <w:r w:rsidR="00BB48E6" w:rsidRPr="00055DEC">
        <w:rPr>
          <w:sz w:val="22"/>
          <w:szCs w:val="22"/>
        </w:rPr>
        <w:t>,</w:t>
      </w:r>
    </w:p>
    <w:p w:rsidR="00BB48E6" w:rsidRPr="00055DEC" w:rsidRDefault="00BB48E6" w:rsidP="00BB48E6">
      <w:pPr>
        <w:spacing w:line="252" w:lineRule="auto"/>
        <w:jc w:val="both"/>
        <w:rPr>
          <w:sz w:val="22"/>
          <w:szCs w:val="22"/>
        </w:rPr>
      </w:pPr>
      <w:r w:rsidRPr="00055DEC">
        <w:rPr>
          <w:sz w:val="22"/>
          <w:szCs w:val="22"/>
        </w:rPr>
        <w:t xml:space="preserve">где Ф - угол сдвига; </w:t>
      </w:r>
      <w:r w:rsidRPr="00055DEC">
        <w:rPr>
          <w:rFonts w:ascii="Symbol" w:hAnsi="Symbol"/>
          <w:sz w:val="22"/>
          <w:szCs w:val="22"/>
        </w:rPr>
        <w:t></w:t>
      </w:r>
      <w:r w:rsidRPr="00055DEC">
        <w:rPr>
          <w:sz w:val="22"/>
          <w:szCs w:val="22"/>
        </w:rPr>
        <w:t xml:space="preserve"> - главный угол в плане.</w:t>
      </w:r>
    </w:p>
    <w:p w:rsidR="00BB48E6" w:rsidRPr="001A5DB2" w:rsidRDefault="00BB48E6" w:rsidP="00BB48E6">
      <w:pPr>
        <w:spacing w:line="252" w:lineRule="auto"/>
        <w:ind w:firstLine="709"/>
        <w:jc w:val="both"/>
        <w:rPr>
          <w:sz w:val="22"/>
          <w:szCs w:val="22"/>
        </w:rPr>
      </w:pPr>
      <w:r w:rsidRPr="001A5DB2">
        <w:rPr>
          <w:sz w:val="22"/>
          <w:szCs w:val="22"/>
        </w:rPr>
        <w:t>Зависимость справедлива при S / t &lt; 0,3.</w:t>
      </w:r>
    </w:p>
    <w:p w:rsidR="00BB48E6" w:rsidRPr="001A5DB2" w:rsidRDefault="00BB48E6" w:rsidP="00BB48E6">
      <w:pPr>
        <w:spacing w:line="252" w:lineRule="auto"/>
        <w:ind w:firstLine="709"/>
        <w:jc w:val="both"/>
        <w:rPr>
          <w:sz w:val="22"/>
          <w:szCs w:val="22"/>
        </w:rPr>
      </w:pPr>
      <w:r w:rsidRPr="001A5DB2">
        <w:rPr>
          <w:sz w:val="22"/>
          <w:szCs w:val="22"/>
        </w:rPr>
        <w:t>В большинстве случаев расчетная глубина наклепанного слоя удовлетворительно согласуется с экспериментальными данными.</w:t>
      </w:r>
    </w:p>
    <w:p w:rsidR="00BB48E6" w:rsidRPr="001A5DB2" w:rsidRDefault="00BB48E6" w:rsidP="00BB48E6">
      <w:pPr>
        <w:spacing w:line="252" w:lineRule="auto"/>
        <w:ind w:firstLine="709"/>
        <w:jc w:val="both"/>
        <w:rPr>
          <w:sz w:val="22"/>
          <w:szCs w:val="22"/>
        </w:rPr>
      </w:pPr>
      <w:r w:rsidRPr="001A5DB2">
        <w:rPr>
          <w:sz w:val="22"/>
          <w:szCs w:val="22"/>
        </w:rPr>
        <w:t>Остаточные напряжения и наклеп являются следствием действия сил резания, нагрева материала обрабатываемой детали и структурных превращений. Для металлического инструмента остаточные напряжения в поверхностном слое большинства конструкционных материалов образуются главным образом под действием силового поля. Температура имеет второстепенное значение. При обработке хрупких материалов остаточные напряжения - сжимающие, а при обработке пластичных материалов</w:t>
      </w:r>
      <w:r>
        <w:rPr>
          <w:sz w:val="22"/>
          <w:szCs w:val="22"/>
        </w:rPr>
        <w:t xml:space="preserve"> -</w:t>
      </w:r>
      <w:r w:rsidRPr="001A5DB2">
        <w:rPr>
          <w:sz w:val="22"/>
          <w:szCs w:val="22"/>
        </w:rPr>
        <w:t xml:space="preserve"> чаще всего растягивающие. При высокотемпературном режиме (обработка жаропрочных и жаростойких материалов) остаточные напряжения формируются вследствие высокой температуры поверхностного слоя и являются всегда растягивающими.</w:t>
      </w:r>
    </w:p>
    <w:p w:rsidR="00BB48E6" w:rsidRPr="001A5DB2" w:rsidRDefault="00B033D9" w:rsidP="00BB48E6">
      <w:pPr>
        <w:spacing w:line="252" w:lineRule="auto"/>
        <w:jc w:val="center"/>
        <w:rPr>
          <w:sz w:val="22"/>
          <w:szCs w:val="22"/>
        </w:rPr>
      </w:pPr>
      <w:r>
        <w:rPr>
          <w:noProof/>
          <w:sz w:val="22"/>
          <w:szCs w:val="22"/>
        </w:rPr>
        <w:drawing>
          <wp:inline distT="0" distB="0" distL="0" distR="0">
            <wp:extent cx="3492500" cy="1866900"/>
            <wp:effectExtent l="0" t="0" r="0"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2566" cstate="print">
                      <a:extLst>
                        <a:ext uri="{28A0092B-C50C-407E-A947-70E740481C1C}">
                          <a14:useLocalDpi xmlns:a14="http://schemas.microsoft.com/office/drawing/2010/main" val="0"/>
                        </a:ext>
                      </a:extLst>
                    </a:blip>
                    <a:srcRect/>
                    <a:stretch>
                      <a:fillRect/>
                    </a:stretch>
                  </pic:blipFill>
                  <pic:spPr bwMode="auto">
                    <a:xfrm>
                      <a:off x="0" y="0"/>
                      <a:ext cx="3492500" cy="1866900"/>
                    </a:xfrm>
                    <a:prstGeom prst="rect">
                      <a:avLst/>
                    </a:prstGeom>
                    <a:noFill/>
                    <a:ln>
                      <a:noFill/>
                    </a:ln>
                  </pic:spPr>
                </pic:pic>
              </a:graphicData>
            </a:graphic>
          </wp:inline>
        </w:drawing>
      </w:r>
    </w:p>
    <w:p w:rsidR="00BB48E6" w:rsidRPr="00055DEC" w:rsidRDefault="00BB48E6" w:rsidP="00BB48E6">
      <w:pPr>
        <w:suppressAutoHyphens/>
        <w:spacing w:line="252" w:lineRule="auto"/>
        <w:jc w:val="center"/>
        <w:rPr>
          <w:sz w:val="20"/>
          <w:szCs w:val="20"/>
        </w:rPr>
      </w:pPr>
      <w:r w:rsidRPr="00055DEC">
        <w:rPr>
          <w:sz w:val="20"/>
          <w:szCs w:val="20"/>
        </w:rPr>
        <w:t xml:space="preserve">Рис. 7.7. Остаточные напряжения и микротвердость </w:t>
      </w:r>
    </w:p>
    <w:p w:rsidR="00BB48E6" w:rsidRPr="0058534E" w:rsidRDefault="00BB48E6" w:rsidP="00BB48E6">
      <w:pPr>
        <w:suppressAutoHyphens/>
        <w:spacing w:line="252" w:lineRule="auto"/>
        <w:jc w:val="center"/>
        <w:rPr>
          <w:sz w:val="20"/>
          <w:szCs w:val="20"/>
        </w:rPr>
      </w:pPr>
      <w:r w:rsidRPr="00055DEC">
        <w:rPr>
          <w:sz w:val="20"/>
          <w:szCs w:val="20"/>
        </w:rPr>
        <w:t>поверхностного слоя материала</w:t>
      </w:r>
      <w:r>
        <w:rPr>
          <w:sz w:val="20"/>
          <w:szCs w:val="20"/>
        </w:rPr>
        <w:t xml:space="preserve"> [1]</w:t>
      </w:r>
    </w:p>
    <w:p w:rsidR="00BB48E6" w:rsidRPr="001A5DB2" w:rsidRDefault="00BB48E6" w:rsidP="00BB48E6">
      <w:pPr>
        <w:spacing w:line="252" w:lineRule="auto"/>
        <w:jc w:val="both"/>
        <w:rPr>
          <w:sz w:val="22"/>
          <w:szCs w:val="22"/>
        </w:rPr>
      </w:pPr>
    </w:p>
    <w:p w:rsidR="00BB48E6" w:rsidRDefault="00BB48E6" w:rsidP="00BB48E6">
      <w:pPr>
        <w:spacing w:line="252" w:lineRule="auto"/>
        <w:ind w:firstLine="709"/>
        <w:jc w:val="both"/>
        <w:rPr>
          <w:sz w:val="22"/>
          <w:szCs w:val="22"/>
        </w:rPr>
      </w:pPr>
      <w:r w:rsidRPr="001A5DB2">
        <w:rPr>
          <w:sz w:val="22"/>
          <w:szCs w:val="22"/>
        </w:rPr>
        <w:t>На рис.7.7 представлена эпюра изменения остаточных напряжений по нормали к обработанной п</w:t>
      </w:r>
      <w:r>
        <w:rPr>
          <w:sz w:val="22"/>
          <w:szCs w:val="22"/>
        </w:rPr>
        <w:t>оверхности. В слое толщиной 1-</w:t>
      </w:r>
      <w:r w:rsidRPr="001A5DB2">
        <w:rPr>
          <w:sz w:val="22"/>
          <w:szCs w:val="22"/>
        </w:rPr>
        <w:t>4 мкм (зона I) действуют сжимающие напряжения. В зоне II, протяженность которой зависит от режима резания и переднего угла инструмента, действуют растягивающие напряжения. Протяженность зоны II в 10 и более раз превосходит размеры зоны I, и поэтому состояние поверхностного слоя опреде</w:t>
      </w:r>
      <w:r w:rsidRPr="001A5DB2">
        <w:rPr>
          <w:sz w:val="22"/>
          <w:szCs w:val="22"/>
        </w:rPr>
        <w:lastRenderedPageBreak/>
        <w:t>ляют характер и величина напряжений в зоне II; в зоне III действуют сжимающие напряжения, уравновешивающие действие остаточных напряжений первых двух зон. Распределение величины остаточных напряжений и микротвердости по глубине поверхностного слоя представлено на рис.7.8. Наличие растягивающих напряжений в поверхностном слое ухудшает его качество, так как при этом снижается усталостная прочность; если остаточные напряжения превысят предел прочности материала обрабатываемой детали, это может привести к образованию поверхностных трещин.</w:t>
      </w:r>
    </w:p>
    <w:p w:rsidR="00BB48E6" w:rsidRPr="00055DEC" w:rsidRDefault="00B033D9" w:rsidP="00BB48E6">
      <w:pPr>
        <w:spacing w:line="252" w:lineRule="auto"/>
        <w:ind w:left="540" w:right="606"/>
        <w:jc w:val="center"/>
        <w:rPr>
          <w:sz w:val="20"/>
          <w:szCs w:val="20"/>
        </w:rPr>
      </w:pPr>
      <w:r>
        <w:rPr>
          <w:noProof/>
          <w:sz w:val="20"/>
          <w:szCs w:val="20"/>
        </w:rPr>
        <w:drawing>
          <wp:inline distT="0" distB="0" distL="0" distR="0">
            <wp:extent cx="2755900" cy="1936750"/>
            <wp:effectExtent l="0" t="0" r="6350" b="6350"/>
            <wp:docPr id="2109" name="Рисунок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567" cstate="print">
                      <a:extLst>
                        <a:ext uri="{28A0092B-C50C-407E-A947-70E740481C1C}">
                          <a14:useLocalDpi xmlns:a14="http://schemas.microsoft.com/office/drawing/2010/main" val="0"/>
                        </a:ext>
                      </a:extLst>
                    </a:blip>
                    <a:srcRect/>
                    <a:stretch>
                      <a:fillRect/>
                    </a:stretch>
                  </pic:blipFill>
                  <pic:spPr bwMode="auto">
                    <a:xfrm>
                      <a:off x="0" y="0"/>
                      <a:ext cx="2755900" cy="1936750"/>
                    </a:xfrm>
                    <a:prstGeom prst="rect">
                      <a:avLst/>
                    </a:prstGeom>
                    <a:noFill/>
                    <a:ln>
                      <a:noFill/>
                    </a:ln>
                  </pic:spPr>
                </pic:pic>
              </a:graphicData>
            </a:graphic>
          </wp:inline>
        </w:drawing>
      </w:r>
    </w:p>
    <w:p w:rsidR="00BB48E6" w:rsidRDefault="00BB48E6" w:rsidP="00BB48E6">
      <w:pPr>
        <w:spacing w:line="252" w:lineRule="auto"/>
        <w:ind w:left="540" w:right="606"/>
        <w:jc w:val="both"/>
        <w:rPr>
          <w:sz w:val="20"/>
          <w:szCs w:val="20"/>
        </w:rPr>
      </w:pPr>
      <w:r w:rsidRPr="00055DEC">
        <w:rPr>
          <w:sz w:val="20"/>
          <w:szCs w:val="20"/>
        </w:rPr>
        <w:t xml:space="preserve">Рис.7.8. Распределение остаточных напряжений и микротвердости по глубине поверхностного слоя: сталь 12Х18Н9Т; резец ВК8; </w:t>
      </w:r>
      <w:r>
        <w:rPr>
          <w:sz w:val="20"/>
          <w:szCs w:val="20"/>
        </w:rPr>
        <w:t xml:space="preserve">         </w:t>
      </w:r>
      <w:r w:rsidR="000661A9">
        <w:rPr>
          <w:position w:val="-6"/>
          <w:sz w:val="20"/>
          <w:szCs w:val="20"/>
        </w:rPr>
        <w:pict>
          <v:shape id="_x0000_i3047" type="#_x0000_t75" style="width:9.75pt;height:10.5pt">
            <v:imagedata r:id="rId2560" o:title=""/>
          </v:shape>
        </w:pict>
      </w:r>
      <w:r w:rsidRPr="00055DEC">
        <w:rPr>
          <w:sz w:val="20"/>
          <w:szCs w:val="20"/>
        </w:rPr>
        <w:t xml:space="preserve">=75 м/мин; S = 0,09 мм/об; t </w:t>
      </w:r>
      <w:r w:rsidRPr="00055DEC">
        <w:rPr>
          <w:b/>
          <w:sz w:val="20"/>
          <w:szCs w:val="20"/>
        </w:rPr>
        <w:t xml:space="preserve">= </w:t>
      </w:r>
      <w:r w:rsidRPr="00055DEC">
        <w:rPr>
          <w:sz w:val="20"/>
          <w:szCs w:val="20"/>
        </w:rPr>
        <w:t>0,5 мм  (по А.Д.Макарову)</w:t>
      </w:r>
    </w:p>
    <w:p w:rsidR="00BB48E6" w:rsidRPr="00055DEC" w:rsidRDefault="00BB48E6" w:rsidP="00BB48E6">
      <w:pPr>
        <w:spacing w:line="252" w:lineRule="auto"/>
        <w:ind w:left="540" w:right="606"/>
        <w:jc w:val="both"/>
        <w:rPr>
          <w:sz w:val="20"/>
          <w:szCs w:val="20"/>
        </w:rPr>
      </w:pPr>
    </w:p>
    <w:p w:rsidR="00BB48E6" w:rsidRPr="00055DEC" w:rsidRDefault="00BB48E6" w:rsidP="00BB48E6">
      <w:pPr>
        <w:spacing w:line="252" w:lineRule="auto"/>
        <w:ind w:left="540" w:right="606"/>
        <w:jc w:val="center"/>
        <w:rPr>
          <w:sz w:val="20"/>
          <w:szCs w:val="20"/>
        </w:rPr>
      </w:pPr>
      <w:r w:rsidRPr="00055DEC">
        <w:rPr>
          <w:sz w:val="20"/>
          <w:szCs w:val="20"/>
        </w:rPr>
        <w:tab/>
      </w:r>
      <w:r w:rsidR="00B033D9">
        <w:rPr>
          <w:noProof/>
          <w:sz w:val="20"/>
          <w:szCs w:val="20"/>
        </w:rPr>
        <w:drawing>
          <wp:inline distT="0" distB="0" distL="0" distR="0">
            <wp:extent cx="1847850" cy="1905000"/>
            <wp:effectExtent l="0" t="0" r="0" b="0"/>
            <wp:docPr id="2111"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568">
                      <a:extLst>
                        <a:ext uri="{28A0092B-C50C-407E-A947-70E740481C1C}">
                          <a14:useLocalDpi xmlns:a14="http://schemas.microsoft.com/office/drawing/2010/main" val="0"/>
                        </a:ext>
                      </a:extLst>
                    </a:blip>
                    <a:srcRect/>
                    <a:stretch>
                      <a:fillRect/>
                    </a:stretch>
                  </pic:blipFill>
                  <pic:spPr bwMode="auto">
                    <a:xfrm>
                      <a:off x="0" y="0"/>
                      <a:ext cx="1847850" cy="1905000"/>
                    </a:xfrm>
                    <a:prstGeom prst="rect">
                      <a:avLst/>
                    </a:prstGeom>
                    <a:noFill/>
                    <a:ln>
                      <a:noFill/>
                    </a:ln>
                  </pic:spPr>
                </pic:pic>
              </a:graphicData>
            </a:graphic>
          </wp:inline>
        </w:drawing>
      </w:r>
    </w:p>
    <w:p w:rsidR="00BB48E6" w:rsidRPr="00055DEC" w:rsidRDefault="00BB48E6" w:rsidP="00BB48E6">
      <w:pPr>
        <w:tabs>
          <w:tab w:val="left" w:pos="3239"/>
        </w:tabs>
        <w:spacing w:line="252" w:lineRule="auto"/>
        <w:ind w:left="540" w:right="606"/>
        <w:jc w:val="both"/>
        <w:rPr>
          <w:sz w:val="20"/>
          <w:szCs w:val="20"/>
        </w:rPr>
      </w:pPr>
      <w:r w:rsidRPr="00055DEC">
        <w:rPr>
          <w:sz w:val="20"/>
          <w:szCs w:val="20"/>
        </w:rPr>
        <w:t xml:space="preserve">Рис.7.9. Влияние скорости резания на степень наклепа и максимальные остаточные напряжения: сталь 12Х18Н9Т; резец ВК8; </w:t>
      </w:r>
      <w:r w:rsidR="000661A9">
        <w:rPr>
          <w:position w:val="-6"/>
          <w:sz w:val="20"/>
          <w:szCs w:val="20"/>
        </w:rPr>
        <w:pict>
          <v:shape id="_x0000_i3048" type="#_x0000_t75" style="width:9.75pt;height:10.5pt">
            <v:imagedata r:id="rId2560" o:title=""/>
          </v:shape>
        </w:pict>
      </w:r>
      <w:r w:rsidRPr="00055DEC">
        <w:rPr>
          <w:sz w:val="20"/>
          <w:szCs w:val="20"/>
        </w:rPr>
        <w:t>=75м/мин; S=0,09 мм/об; t</w:t>
      </w:r>
      <w:r w:rsidRPr="00055DEC">
        <w:rPr>
          <w:b/>
          <w:sz w:val="20"/>
          <w:szCs w:val="20"/>
        </w:rPr>
        <w:t>=</w:t>
      </w:r>
      <w:r w:rsidRPr="00055DEC">
        <w:rPr>
          <w:sz w:val="20"/>
          <w:szCs w:val="20"/>
        </w:rPr>
        <w:t>0,5мм (по А.Д.Макарову)</w:t>
      </w:r>
    </w:p>
    <w:p w:rsidR="00BB48E6" w:rsidRPr="001A5DB2" w:rsidRDefault="00BB48E6" w:rsidP="00BB48E6">
      <w:pPr>
        <w:spacing w:line="252" w:lineRule="auto"/>
        <w:ind w:firstLine="709"/>
        <w:jc w:val="both"/>
        <w:rPr>
          <w:sz w:val="22"/>
          <w:szCs w:val="22"/>
        </w:rPr>
      </w:pPr>
    </w:p>
    <w:p w:rsidR="00BB48E6" w:rsidRPr="001A5DB2" w:rsidRDefault="00BB48E6" w:rsidP="00BB48E6">
      <w:pPr>
        <w:spacing w:line="252" w:lineRule="auto"/>
        <w:ind w:firstLine="709"/>
        <w:jc w:val="both"/>
        <w:rPr>
          <w:sz w:val="22"/>
          <w:szCs w:val="22"/>
        </w:rPr>
      </w:pPr>
      <w:r w:rsidRPr="001A5DB2">
        <w:rPr>
          <w:sz w:val="22"/>
          <w:szCs w:val="22"/>
        </w:rPr>
        <w:t>Главным фактором, определяющим параметры наклепанного слоя, остаточные напряжения и параметры тонкой структуры материала поверхности детали, является скорость резания. На рис. 7.9 представлены результаты экспериментальных исследований влияния скорости резания на остаточные напряжения и степень наклепа при токарной обработке.</w:t>
      </w:r>
    </w:p>
    <w:p w:rsidR="00BB48E6" w:rsidRPr="006A6A97" w:rsidRDefault="00BB48E6" w:rsidP="00BB48E6">
      <w:pPr>
        <w:spacing w:line="252" w:lineRule="auto"/>
        <w:jc w:val="center"/>
        <w:rPr>
          <w:rFonts w:ascii="Bookman Old Style" w:hAnsi="Bookman Old Style"/>
          <w:sz w:val="6"/>
          <w:szCs w:val="6"/>
        </w:rPr>
      </w:pPr>
    </w:p>
    <w:p w:rsidR="00BB48E6" w:rsidRPr="00055DEC" w:rsidRDefault="00BB48E6" w:rsidP="00BB48E6">
      <w:pPr>
        <w:spacing w:line="252" w:lineRule="auto"/>
        <w:jc w:val="center"/>
        <w:rPr>
          <w:rFonts w:ascii="Bookman Old Style" w:hAnsi="Bookman Old Style"/>
          <w:sz w:val="22"/>
          <w:szCs w:val="22"/>
        </w:rPr>
      </w:pPr>
      <w:r w:rsidRPr="00055DEC">
        <w:rPr>
          <w:rFonts w:ascii="Bookman Old Style" w:hAnsi="Bookman Old Style"/>
          <w:sz w:val="22"/>
          <w:szCs w:val="22"/>
        </w:rPr>
        <w:t>Рекомендуемая литература</w:t>
      </w:r>
    </w:p>
    <w:p w:rsidR="00BB48E6" w:rsidRDefault="00BB48E6" w:rsidP="00BB48E6">
      <w:pPr>
        <w:numPr>
          <w:ilvl w:val="0"/>
          <w:numId w:val="10"/>
        </w:numPr>
        <w:tabs>
          <w:tab w:val="clear" w:pos="720"/>
          <w:tab w:val="num" w:pos="900"/>
        </w:tabs>
        <w:spacing w:line="252" w:lineRule="auto"/>
        <w:ind w:left="0" w:firstLine="720"/>
        <w:jc w:val="both"/>
        <w:rPr>
          <w:sz w:val="22"/>
          <w:szCs w:val="22"/>
        </w:rPr>
      </w:pPr>
      <w:r w:rsidRPr="006A6A97">
        <w:rPr>
          <w:sz w:val="22"/>
          <w:szCs w:val="22"/>
        </w:rPr>
        <w:t>Вульф А.М. Резание металлов. – Л.: Машиностроение, 1973. – 496 с.</w:t>
      </w:r>
    </w:p>
    <w:p w:rsidR="00BB48E6" w:rsidRPr="006A6A97" w:rsidRDefault="00BB48E6" w:rsidP="00BB48E6">
      <w:pPr>
        <w:numPr>
          <w:ilvl w:val="0"/>
          <w:numId w:val="10"/>
        </w:numPr>
        <w:tabs>
          <w:tab w:val="clear" w:pos="720"/>
          <w:tab w:val="num" w:pos="900"/>
        </w:tabs>
        <w:spacing w:line="252" w:lineRule="auto"/>
        <w:ind w:left="0" w:firstLine="720"/>
        <w:jc w:val="both"/>
        <w:rPr>
          <w:sz w:val="22"/>
          <w:szCs w:val="22"/>
        </w:rPr>
      </w:pPr>
      <w:r>
        <w:rPr>
          <w:sz w:val="22"/>
          <w:szCs w:val="22"/>
        </w:rPr>
        <w:t>Даниэлян А.М. Теплота и износ инструмента в процессе резания металлов. – М.: Машгиз, 1954. – 276 с.</w:t>
      </w:r>
    </w:p>
    <w:p w:rsidR="00BB48E6" w:rsidRPr="006A6A97" w:rsidRDefault="00BB48E6" w:rsidP="00BB48E6">
      <w:pPr>
        <w:numPr>
          <w:ilvl w:val="0"/>
          <w:numId w:val="10"/>
        </w:numPr>
        <w:tabs>
          <w:tab w:val="clear" w:pos="720"/>
          <w:tab w:val="num" w:pos="900"/>
        </w:tabs>
        <w:spacing w:line="252" w:lineRule="auto"/>
        <w:ind w:left="0" w:firstLine="720"/>
        <w:jc w:val="both"/>
        <w:rPr>
          <w:sz w:val="22"/>
          <w:szCs w:val="22"/>
        </w:rPr>
      </w:pPr>
      <w:r w:rsidRPr="006A6A97">
        <w:rPr>
          <w:sz w:val="22"/>
          <w:szCs w:val="22"/>
        </w:rPr>
        <w:t>Макаров А.Д. Оптимизация процессов резания. – М.: Машиностроение, 1976.             – 278 с.</w:t>
      </w:r>
    </w:p>
    <w:p w:rsidR="00BB48E6" w:rsidRPr="006A6A97" w:rsidRDefault="00BB48E6" w:rsidP="00BB48E6">
      <w:pPr>
        <w:numPr>
          <w:ilvl w:val="0"/>
          <w:numId w:val="10"/>
        </w:numPr>
        <w:tabs>
          <w:tab w:val="clear" w:pos="720"/>
          <w:tab w:val="num" w:pos="900"/>
        </w:tabs>
        <w:spacing w:line="252" w:lineRule="auto"/>
        <w:ind w:left="0" w:firstLine="720"/>
        <w:jc w:val="both"/>
        <w:rPr>
          <w:sz w:val="22"/>
          <w:szCs w:val="22"/>
        </w:rPr>
      </w:pPr>
      <w:r w:rsidRPr="006A6A97">
        <w:rPr>
          <w:sz w:val="22"/>
          <w:szCs w:val="22"/>
        </w:rPr>
        <w:t>Панкин А.В. Обработка металлов резанием. – М.: Машгиз, 1961. – 520 с.</w:t>
      </w:r>
    </w:p>
    <w:p w:rsidR="00BB48E6" w:rsidRDefault="00BB48E6" w:rsidP="00BB48E6">
      <w:pPr>
        <w:numPr>
          <w:ilvl w:val="0"/>
          <w:numId w:val="10"/>
        </w:numPr>
        <w:tabs>
          <w:tab w:val="clear" w:pos="720"/>
          <w:tab w:val="num" w:pos="900"/>
        </w:tabs>
        <w:spacing w:line="252" w:lineRule="auto"/>
        <w:ind w:left="0" w:firstLine="720"/>
        <w:jc w:val="both"/>
        <w:rPr>
          <w:sz w:val="22"/>
          <w:szCs w:val="22"/>
        </w:rPr>
      </w:pPr>
      <w:r w:rsidRPr="006A6A97">
        <w:rPr>
          <w:sz w:val="22"/>
          <w:szCs w:val="22"/>
        </w:rPr>
        <w:t>Подураев В.Н. Резание труднообрабатываемых материалов: Учеб. пособие для вузов. – М.: Высшая школа, 1974. – 587 с.</w:t>
      </w:r>
    </w:p>
    <w:p w:rsidR="00BB48E6" w:rsidRPr="006A6A97" w:rsidRDefault="00BB48E6" w:rsidP="00BB48E6">
      <w:pPr>
        <w:numPr>
          <w:ilvl w:val="0"/>
          <w:numId w:val="10"/>
        </w:numPr>
        <w:tabs>
          <w:tab w:val="clear" w:pos="720"/>
          <w:tab w:val="num" w:pos="900"/>
        </w:tabs>
        <w:spacing w:line="252" w:lineRule="auto"/>
        <w:ind w:left="0" w:firstLine="720"/>
        <w:jc w:val="both"/>
        <w:rPr>
          <w:sz w:val="22"/>
          <w:szCs w:val="22"/>
        </w:rPr>
      </w:pPr>
      <w:r w:rsidRPr="00770081">
        <w:rPr>
          <w:sz w:val="22"/>
          <w:szCs w:val="22"/>
        </w:rPr>
        <w:t>Рыжкин А.А., Дмитриев В.С. и др. Физические основы обработки материалов резанием. – Ростов н/Д: Издательский центр ДГТУ, 1996. – 352 с.</w:t>
      </w:r>
    </w:p>
    <w:p w:rsidR="00BB48E6" w:rsidRPr="006A6A97" w:rsidRDefault="00BB48E6" w:rsidP="00BB48E6">
      <w:pPr>
        <w:numPr>
          <w:ilvl w:val="0"/>
          <w:numId w:val="10"/>
        </w:numPr>
        <w:tabs>
          <w:tab w:val="clear" w:pos="720"/>
          <w:tab w:val="num" w:pos="900"/>
        </w:tabs>
        <w:spacing w:line="252" w:lineRule="auto"/>
        <w:ind w:left="0" w:firstLine="720"/>
        <w:jc w:val="both"/>
        <w:rPr>
          <w:sz w:val="22"/>
          <w:szCs w:val="22"/>
        </w:rPr>
      </w:pPr>
      <w:r w:rsidRPr="006A6A97">
        <w:rPr>
          <w:sz w:val="22"/>
          <w:szCs w:val="22"/>
        </w:rPr>
        <w:t>Трент Е.М. Резание металлов. – М.: Машиностроение, 1980. – 264 с.</w:t>
      </w:r>
    </w:p>
    <w:p w:rsidR="00BB48E6" w:rsidRPr="006A6A97" w:rsidRDefault="00BB48E6" w:rsidP="00BB48E6">
      <w:pPr>
        <w:tabs>
          <w:tab w:val="num" w:pos="900"/>
        </w:tabs>
        <w:ind w:firstLine="720"/>
        <w:jc w:val="both"/>
        <w:rPr>
          <w:sz w:val="22"/>
          <w:szCs w:val="22"/>
        </w:rPr>
      </w:pPr>
    </w:p>
    <w:p w:rsidR="00BB48E6" w:rsidRDefault="00BB48E6">
      <w:pPr>
        <w:rPr>
          <w:sz w:val="22"/>
          <w:szCs w:val="22"/>
        </w:rPr>
        <w:sectPr w:rsidR="00BB48E6" w:rsidSect="005C33F1">
          <w:footerReference w:type="even" r:id="rId2569"/>
          <w:footerReference w:type="default" r:id="rId2570"/>
          <w:pgSz w:w="11906" w:h="16838" w:code="9"/>
          <w:pgMar w:top="1531" w:right="2410" w:bottom="5216" w:left="2410" w:header="709" w:footer="4820" w:gutter="0"/>
          <w:pgNumType w:start="275"/>
          <w:cols w:space="708"/>
          <w:docGrid w:linePitch="360"/>
        </w:sectPr>
      </w:pPr>
    </w:p>
    <w:p w:rsidR="00BB48E6" w:rsidRDefault="00BB48E6" w:rsidP="00BB48E6">
      <w:pPr>
        <w:jc w:val="center"/>
        <w:rPr>
          <w:rFonts w:ascii="Bookman Old Style" w:hAnsi="Bookman Old Style"/>
          <w:b/>
        </w:rPr>
      </w:pPr>
    </w:p>
    <w:p w:rsidR="00BB48E6" w:rsidRDefault="00BB48E6" w:rsidP="00BB48E6">
      <w:pPr>
        <w:jc w:val="center"/>
        <w:rPr>
          <w:rFonts w:ascii="Bookman Old Style" w:hAnsi="Bookman Old Style"/>
          <w:b/>
        </w:rPr>
      </w:pPr>
    </w:p>
    <w:p w:rsidR="00BB48E6" w:rsidRDefault="00BB48E6" w:rsidP="00BB48E6">
      <w:pPr>
        <w:jc w:val="center"/>
        <w:rPr>
          <w:rFonts w:ascii="Bookman Old Style" w:hAnsi="Bookman Old Style"/>
          <w:b/>
        </w:rPr>
      </w:pPr>
    </w:p>
    <w:p w:rsidR="00BB48E6" w:rsidRDefault="00BB48E6" w:rsidP="00BB48E6">
      <w:pPr>
        <w:jc w:val="center"/>
        <w:rPr>
          <w:rFonts w:ascii="Bookman Old Style" w:hAnsi="Bookman Old Style"/>
          <w:b/>
        </w:rPr>
      </w:pPr>
    </w:p>
    <w:p w:rsidR="00BB48E6" w:rsidRDefault="00BB48E6" w:rsidP="00BB48E6">
      <w:pPr>
        <w:jc w:val="center"/>
        <w:rPr>
          <w:rFonts w:ascii="Bookman Old Style" w:hAnsi="Bookman Old Style"/>
          <w:b/>
        </w:rPr>
      </w:pPr>
    </w:p>
    <w:p w:rsidR="00BB48E6" w:rsidRDefault="00BB48E6" w:rsidP="00BB48E6">
      <w:pPr>
        <w:jc w:val="center"/>
        <w:rPr>
          <w:rFonts w:ascii="Bookman Old Style" w:hAnsi="Bookman Old Style"/>
          <w:b/>
        </w:rPr>
      </w:pPr>
    </w:p>
    <w:p w:rsidR="00BB48E6" w:rsidRDefault="00BB48E6" w:rsidP="00BB48E6">
      <w:pPr>
        <w:jc w:val="center"/>
        <w:rPr>
          <w:rFonts w:ascii="Bookman Old Style" w:hAnsi="Bookman Old Style"/>
          <w:b/>
        </w:rPr>
      </w:pPr>
    </w:p>
    <w:p w:rsidR="00BB48E6" w:rsidRPr="0020733D" w:rsidRDefault="00BB48E6" w:rsidP="00BB48E6">
      <w:pPr>
        <w:jc w:val="center"/>
        <w:rPr>
          <w:rFonts w:ascii="Bookman Old Style" w:hAnsi="Bookman Old Style"/>
          <w:b/>
        </w:rPr>
      </w:pPr>
      <w:r w:rsidRPr="0020733D">
        <w:rPr>
          <w:rFonts w:ascii="Bookman Old Style" w:hAnsi="Bookman Old Style"/>
          <w:b/>
        </w:rPr>
        <w:t>8. ОБРАБАТЫВАЕМОСТЬ МАТЕРИАЛОВ РЕЗАНИЕМ</w:t>
      </w:r>
    </w:p>
    <w:p w:rsidR="00BB48E6" w:rsidRPr="0020733D" w:rsidRDefault="00BB48E6" w:rsidP="00BB48E6">
      <w:pPr>
        <w:jc w:val="center"/>
        <w:rPr>
          <w:rFonts w:ascii="Bookman Old Style" w:hAnsi="Bookman Old Style"/>
          <w:b/>
        </w:rPr>
      </w:pPr>
    </w:p>
    <w:p w:rsidR="00BB48E6" w:rsidRPr="0020733D" w:rsidRDefault="00BB48E6" w:rsidP="00BB48E6">
      <w:pPr>
        <w:jc w:val="center"/>
        <w:rPr>
          <w:rFonts w:ascii="Bookman Old Style" w:hAnsi="Bookman Old Style"/>
          <w:b/>
        </w:rPr>
      </w:pPr>
      <w:r w:rsidRPr="0020733D">
        <w:rPr>
          <w:rFonts w:ascii="Bookman Old Style" w:hAnsi="Bookman Old Style"/>
          <w:b/>
        </w:rPr>
        <w:t>8.1. Основные характеристики обрабатываемости</w:t>
      </w:r>
    </w:p>
    <w:p w:rsidR="00BB48E6" w:rsidRPr="0020733D" w:rsidRDefault="00BB48E6" w:rsidP="00BB48E6">
      <w:pPr>
        <w:ind w:firstLine="709"/>
        <w:jc w:val="both"/>
        <w:rPr>
          <w:sz w:val="22"/>
          <w:szCs w:val="22"/>
        </w:rPr>
      </w:pPr>
    </w:p>
    <w:p w:rsidR="00BB48E6" w:rsidRPr="0020733D" w:rsidRDefault="00BB48E6" w:rsidP="00BB48E6">
      <w:pPr>
        <w:ind w:firstLine="709"/>
        <w:jc w:val="both"/>
        <w:rPr>
          <w:sz w:val="22"/>
          <w:szCs w:val="22"/>
        </w:rPr>
      </w:pPr>
      <w:r w:rsidRPr="0020733D">
        <w:rPr>
          <w:sz w:val="22"/>
          <w:szCs w:val="22"/>
        </w:rPr>
        <w:t>Под обрабатываемостью материалов понимают их способность подвергаться обработке резанием</w:t>
      </w:r>
      <w:r>
        <w:rPr>
          <w:sz w:val="22"/>
          <w:szCs w:val="22"/>
        </w:rPr>
        <w:t xml:space="preserve"> [2]</w:t>
      </w:r>
      <w:r w:rsidRPr="0020733D">
        <w:rPr>
          <w:sz w:val="22"/>
          <w:szCs w:val="22"/>
        </w:rPr>
        <w:t>.</w:t>
      </w:r>
    </w:p>
    <w:p w:rsidR="00BB48E6" w:rsidRPr="0020733D" w:rsidRDefault="00BB48E6" w:rsidP="00BB48E6">
      <w:pPr>
        <w:ind w:firstLine="709"/>
        <w:jc w:val="both"/>
        <w:rPr>
          <w:sz w:val="22"/>
          <w:szCs w:val="22"/>
        </w:rPr>
      </w:pPr>
      <w:r w:rsidRPr="0020733D">
        <w:rPr>
          <w:sz w:val="22"/>
          <w:szCs w:val="22"/>
        </w:rPr>
        <w:t>Обрабатываемость материала - это сложное комплексное технологическое свойство, которое оценивается по совокупности частных показателей (параметров), каждый из которых характеризует влияние обрабатываемого материала на конкретную характеристику процесса резания.</w:t>
      </w:r>
    </w:p>
    <w:p w:rsidR="00BB48E6" w:rsidRPr="0020733D" w:rsidRDefault="00BB48E6" w:rsidP="00BB48E6">
      <w:pPr>
        <w:ind w:firstLine="709"/>
        <w:jc w:val="both"/>
        <w:rPr>
          <w:sz w:val="22"/>
          <w:szCs w:val="22"/>
        </w:rPr>
      </w:pPr>
      <w:r w:rsidRPr="0020733D">
        <w:rPr>
          <w:sz w:val="22"/>
          <w:szCs w:val="22"/>
        </w:rPr>
        <w:t>Основными показателями, характеризующими обрабатываемость, являются:</w:t>
      </w:r>
    </w:p>
    <w:p w:rsidR="00BB48E6" w:rsidRPr="0020733D" w:rsidRDefault="00BB48E6" w:rsidP="00BB48E6">
      <w:pPr>
        <w:ind w:firstLine="709"/>
        <w:jc w:val="both"/>
        <w:rPr>
          <w:sz w:val="22"/>
          <w:szCs w:val="22"/>
        </w:rPr>
      </w:pPr>
      <w:r w:rsidRPr="0020733D">
        <w:rPr>
          <w:sz w:val="22"/>
          <w:szCs w:val="22"/>
        </w:rPr>
        <w:t>1) уровень скоростей резания, обеспечивающий:</w:t>
      </w:r>
    </w:p>
    <w:p w:rsidR="00BB48E6" w:rsidRPr="0020733D" w:rsidRDefault="00BB48E6" w:rsidP="00BB48E6">
      <w:pPr>
        <w:ind w:firstLine="709"/>
        <w:jc w:val="both"/>
        <w:rPr>
          <w:sz w:val="22"/>
          <w:szCs w:val="22"/>
        </w:rPr>
      </w:pPr>
      <w:r w:rsidRPr="0020733D">
        <w:rPr>
          <w:sz w:val="22"/>
          <w:szCs w:val="22"/>
        </w:rPr>
        <w:t>- требуемый период стойкости инструмента,</w:t>
      </w:r>
    </w:p>
    <w:p w:rsidR="00BB48E6" w:rsidRPr="0020733D" w:rsidRDefault="00BB48E6" w:rsidP="00BB48E6">
      <w:pPr>
        <w:ind w:firstLine="709"/>
        <w:jc w:val="both"/>
        <w:rPr>
          <w:sz w:val="22"/>
          <w:szCs w:val="22"/>
        </w:rPr>
      </w:pPr>
      <w:r w:rsidRPr="0020733D">
        <w:rPr>
          <w:sz w:val="22"/>
          <w:szCs w:val="22"/>
        </w:rPr>
        <w:t>- минимальную интенсивность изнашивания инструмента или минимальный относительный поверхностный износ,</w:t>
      </w:r>
    </w:p>
    <w:p w:rsidR="00BB48E6" w:rsidRPr="0020733D" w:rsidRDefault="00BB48E6" w:rsidP="00BB48E6">
      <w:pPr>
        <w:ind w:firstLine="709"/>
        <w:jc w:val="both"/>
        <w:rPr>
          <w:sz w:val="22"/>
          <w:szCs w:val="22"/>
        </w:rPr>
      </w:pPr>
      <w:r w:rsidRPr="0020733D">
        <w:rPr>
          <w:sz w:val="22"/>
          <w:szCs w:val="22"/>
        </w:rPr>
        <w:t>- минимальную себестоимость обработки;</w:t>
      </w:r>
    </w:p>
    <w:p w:rsidR="00BB48E6" w:rsidRPr="0020733D" w:rsidRDefault="00BB48E6" w:rsidP="00BB48E6">
      <w:pPr>
        <w:ind w:firstLine="709"/>
        <w:jc w:val="both"/>
        <w:rPr>
          <w:sz w:val="22"/>
          <w:szCs w:val="22"/>
        </w:rPr>
      </w:pPr>
      <w:r w:rsidRPr="0020733D">
        <w:rPr>
          <w:sz w:val="22"/>
          <w:szCs w:val="22"/>
        </w:rPr>
        <w:t>2) возможность или легкость получения необходимой точности обработки на чистовых и отделочных операциях;</w:t>
      </w:r>
    </w:p>
    <w:p w:rsidR="00BB48E6" w:rsidRPr="0020733D" w:rsidRDefault="00BB48E6" w:rsidP="00BB48E6">
      <w:pPr>
        <w:ind w:firstLine="709"/>
        <w:jc w:val="both"/>
        <w:rPr>
          <w:sz w:val="22"/>
          <w:szCs w:val="22"/>
        </w:rPr>
      </w:pPr>
      <w:r w:rsidRPr="0020733D">
        <w:rPr>
          <w:sz w:val="22"/>
          <w:szCs w:val="22"/>
        </w:rPr>
        <w:t>3) возможность получения обработанных поверхностей с заданной шероховатостью и другими характеристиками качества поверхностного слоя: глубина и степень наклепа, отсутствие трещин, прижогов и других дефектов поверхностного слоя, величина и знак остаточных напряжений в поверхностном слое заготовки и др.;</w:t>
      </w:r>
    </w:p>
    <w:p w:rsidR="00BB48E6" w:rsidRPr="0020733D" w:rsidRDefault="00BB48E6" w:rsidP="00BB48E6">
      <w:pPr>
        <w:ind w:firstLine="709"/>
        <w:jc w:val="both"/>
        <w:rPr>
          <w:sz w:val="22"/>
          <w:szCs w:val="22"/>
        </w:rPr>
      </w:pPr>
      <w:r w:rsidRPr="0020733D">
        <w:rPr>
          <w:sz w:val="22"/>
          <w:szCs w:val="22"/>
        </w:rPr>
        <w:t>4) уровень сил резания и потребляемая мощность;</w:t>
      </w:r>
    </w:p>
    <w:p w:rsidR="00BB48E6" w:rsidRPr="0020733D" w:rsidRDefault="00BB48E6" w:rsidP="00BB48E6">
      <w:pPr>
        <w:ind w:firstLine="709"/>
        <w:jc w:val="both"/>
        <w:rPr>
          <w:sz w:val="22"/>
          <w:szCs w:val="22"/>
        </w:rPr>
      </w:pPr>
      <w:r w:rsidRPr="0020733D">
        <w:rPr>
          <w:sz w:val="22"/>
          <w:szCs w:val="22"/>
        </w:rPr>
        <w:t>5) тип стружки и условия ее отвода из зоны резания;</w:t>
      </w:r>
    </w:p>
    <w:p w:rsidR="00BB48E6" w:rsidRPr="0020733D" w:rsidRDefault="00BB48E6" w:rsidP="00BB48E6">
      <w:pPr>
        <w:ind w:firstLine="709"/>
        <w:jc w:val="both"/>
        <w:rPr>
          <w:sz w:val="22"/>
          <w:szCs w:val="22"/>
        </w:rPr>
      </w:pPr>
      <w:r w:rsidRPr="0020733D">
        <w:rPr>
          <w:sz w:val="22"/>
          <w:szCs w:val="22"/>
        </w:rPr>
        <w:t>6) отсутствие вредных воздействий на окружающую среду и человека-оператора.</w:t>
      </w:r>
    </w:p>
    <w:p w:rsidR="00BB48E6" w:rsidRPr="0020733D" w:rsidRDefault="00BB48E6" w:rsidP="00BB48E6">
      <w:pPr>
        <w:ind w:firstLine="709"/>
        <w:jc w:val="both"/>
        <w:rPr>
          <w:sz w:val="22"/>
          <w:szCs w:val="22"/>
        </w:rPr>
      </w:pPr>
      <w:r w:rsidRPr="0020733D">
        <w:rPr>
          <w:sz w:val="22"/>
          <w:szCs w:val="22"/>
        </w:rPr>
        <w:t>Говоря о характеристиках обрабатываемости материалов, следует отметить следующие важные моменты. Прежде всего, единой универсальной характеристики обрабатываемости не существует. Материал, облада</w:t>
      </w:r>
      <w:r w:rsidRPr="0020733D">
        <w:rPr>
          <w:sz w:val="22"/>
          <w:szCs w:val="22"/>
        </w:rPr>
        <w:lastRenderedPageBreak/>
        <w:t>ющий высоким уровнем обрабатываемости по одному из перечисленных показателей, например, по уровню скоростей резания, может обладать низкими технологическими свойствами по другим показателям, например, трудно обеспечить требуемые параметры шероховатости, высокие усилия резания, трудноудаляемая стружка, пирофорность материала, выделение токсичных газов и пылевых частиц при обработке и др.</w:t>
      </w:r>
    </w:p>
    <w:p w:rsidR="00BB48E6" w:rsidRPr="0020733D" w:rsidRDefault="00BB48E6" w:rsidP="00BB48E6">
      <w:pPr>
        <w:ind w:firstLine="709"/>
        <w:jc w:val="both"/>
        <w:rPr>
          <w:sz w:val="22"/>
          <w:szCs w:val="22"/>
        </w:rPr>
      </w:pPr>
      <w:r w:rsidRPr="0020733D">
        <w:rPr>
          <w:sz w:val="22"/>
          <w:szCs w:val="22"/>
        </w:rPr>
        <w:t>В зависимости от вида и характера обработки, особенностей технологического процесса и применяемых средств технологического оснащения значимость различных характеристик обрабатываемости может быть различной (табл.8.1). В таблице показатели обрабатываемости ранжированы по степени значимости.</w:t>
      </w:r>
    </w:p>
    <w:p w:rsidR="00BB48E6" w:rsidRPr="0020733D" w:rsidRDefault="00BB48E6" w:rsidP="00BB48E6">
      <w:pPr>
        <w:keepNext/>
        <w:ind w:firstLine="709"/>
        <w:jc w:val="right"/>
        <w:rPr>
          <w:sz w:val="22"/>
          <w:szCs w:val="22"/>
        </w:rPr>
      </w:pPr>
      <w:r w:rsidRPr="0020733D">
        <w:rPr>
          <w:sz w:val="22"/>
          <w:szCs w:val="22"/>
        </w:rPr>
        <w:t>Таблица 8.1</w:t>
      </w:r>
    </w:p>
    <w:p w:rsidR="00BB48E6" w:rsidRPr="0020733D" w:rsidRDefault="00BB48E6" w:rsidP="00BB48E6">
      <w:pPr>
        <w:jc w:val="center"/>
        <w:rPr>
          <w:sz w:val="22"/>
          <w:szCs w:val="22"/>
        </w:rPr>
      </w:pPr>
      <w:r w:rsidRPr="0020733D">
        <w:rPr>
          <w:sz w:val="22"/>
          <w:szCs w:val="22"/>
        </w:rPr>
        <w:t>Показатели обрабатываемости в различных условиях обработки</w:t>
      </w:r>
    </w:p>
    <w:p w:rsidR="00BB48E6" w:rsidRPr="0020733D" w:rsidRDefault="00BB48E6" w:rsidP="00BB48E6">
      <w:pPr>
        <w:jc w:val="center"/>
        <w:rPr>
          <w:sz w:val="22"/>
          <w:szCs w:val="22"/>
        </w:rPr>
      </w:pPr>
    </w:p>
    <w:tbl>
      <w:tblPr>
        <w:tblW w:w="70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1"/>
        <w:gridCol w:w="2361"/>
        <w:gridCol w:w="2361"/>
      </w:tblGrid>
      <w:tr w:rsidR="00BB48E6" w:rsidRPr="0020733D" w:rsidTr="005C33F1">
        <w:trPr>
          <w:trHeight w:val="210"/>
          <w:jc w:val="center"/>
        </w:trPr>
        <w:tc>
          <w:tcPr>
            <w:tcW w:w="2361" w:type="dxa"/>
          </w:tcPr>
          <w:p w:rsidR="00BB48E6" w:rsidRPr="0020733D" w:rsidRDefault="00BB48E6" w:rsidP="005C33F1">
            <w:pPr>
              <w:jc w:val="center"/>
              <w:rPr>
                <w:sz w:val="18"/>
                <w:szCs w:val="18"/>
              </w:rPr>
            </w:pPr>
            <w:r w:rsidRPr="0020733D">
              <w:rPr>
                <w:sz w:val="18"/>
                <w:szCs w:val="18"/>
              </w:rPr>
              <w:t>Черновая обработка</w:t>
            </w:r>
          </w:p>
        </w:tc>
        <w:tc>
          <w:tcPr>
            <w:tcW w:w="2361" w:type="dxa"/>
          </w:tcPr>
          <w:p w:rsidR="00BB48E6" w:rsidRPr="0020733D" w:rsidRDefault="00BB48E6" w:rsidP="005C33F1">
            <w:pPr>
              <w:jc w:val="center"/>
              <w:rPr>
                <w:sz w:val="18"/>
                <w:szCs w:val="18"/>
              </w:rPr>
            </w:pPr>
            <w:r w:rsidRPr="0020733D">
              <w:rPr>
                <w:sz w:val="18"/>
                <w:szCs w:val="18"/>
              </w:rPr>
              <w:t>Чистовая обработка</w:t>
            </w:r>
          </w:p>
        </w:tc>
        <w:tc>
          <w:tcPr>
            <w:tcW w:w="2361" w:type="dxa"/>
          </w:tcPr>
          <w:p w:rsidR="00BB48E6" w:rsidRPr="0020733D" w:rsidRDefault="00BB48E6" w:rsidP="005C33F1">
            <w:pPr>
              <w:jc w:val="center"/>
              <w:rPr>
                <w:sz w:val="18"/>
                <w:szCs w:val="18"/>
              </w:rPr>
            </w:pPr>
            <w:r w:rsidRPr="0020733D">
              <w:rPr>
                <w:sz w:val="18"/>
                <w:szCs w:val="18"/>
              </w:rPr>
              <w:t>Обработка на автоматах</w:t>
            </w:r>
          </w:p>
        </w:tc>
      </w:tr>
      <w:tr w:rsidR="00BB48E6" w:rsidRPr="0020733D" w:rsidTr="005C33F1">
        <w:trPr>
          <w:trHeight w:val="317"/>
          <w:jc w:val="center"/>
        </w:trPr>
        <w:tc>
          <w:tcPr>
            <w:tcW w:w="2361" w:type="dxa"/>
          </w:tcPr>
          <w:p w:rsidR="00BB48E6" w:rsidRPr="0020733D" w:rsidRDefault="00BB48E6" w:rsidP="005C33F1">
            <w:pPr>
              <w:jc w:val="center"/>
              <w:rPr>
                <w:sz w:val="18"/>
                <w:szCs w:val="18"/>
                <w:lang w:val="en-US"/>
              </w:rPr>
            </w:pPr>
            <w:r w:rsidRPr="0020733D">
              <w:rPr>
                <w:sz w:val="18"/>
                <w:szCs w:val="18"/>
              </w:rPr>
              <w:t>Уровень скоростей</w:t>
            </w:r>
          </w:p>
          <w:p w:rsidR="00BB48E6" w:rsidRPr="0020733D" w:rsidRDefault="00BB48E6" w:rsidP="005C33F1">
            <w:pPr>
              <w:jc w:val="center"/>
              <w:rPr>
                <w:sz w:val="18"/>
                <w:szCs w:val="18"/>
              </w:rPr>
            </w:pPr>
            <w:r w:rsidRPr="0020733D">
              <w:rPr>
                <w:sz w:val="18"/>
                <w:szCs w:val="18"/>
              </w:rPr>
              <w:t>резания</w:t>
            </w:r>
          </w:p>
        </w:tc>
        <w:tc>
          <w:tcPr>
            <w:tcW w:w="2361" w:type="dxa"/>
          </w:tcPr>
          <w:p w:rsidR="00BB48E6" w:rsidRPr="0020733D" w:rsidRDefault="00BB48E6" w:rsidP="005C33F1">
            <w:pPr>
              <w:jc w:val="center"/>
              <w:rPr>
                <w:sz w:val="18"/>
                <w:szCs w:val="18"/>
              </w:rPr>
            </w:pPr>
            <w:r w:rsidRPr="0020733D">
              <w:rPr>
                <w:sz w:val="18"/>
                <w:szCs w:val="18"/>
              </w:rPr>
              <w:t>Шероховатость</w:t>
            </w:r>
          </w:p>
        </w:tc>
        <w:tc>
          <w:tcPr>
            <w:tcW w:w="2361" w:type="dxa"/>
          </w:tcPr>
          <w:p w:rsidR="00BB48E6" w:rsidRPr="0020733D" w:rsidRDefault="00BB48E6" w:rsidP="005C33F1">
            <w:pPr>
              <w:jc w:val="center"/>
              <w:rPr>
                <w:sz w:val="18"/>
                <w:szCs w:val="18"/>
              </w:rPr>
            </w:pPr>
            <w:r w:rsidRPr="0020733D">
              <w:rPr>
                <w:sz w:val="18"/>
                <w:szCs w:val="18"/>
              </w:rPr>
              <w:t>Тип стружки</w:t>
            </w:r>
          </w:p>
        </w:tc>
      </w:tr>
      <w:tr w:rsidR="00BB48E6" w:rsidRPr="0020733D" w:rsidTr="005C33F1">
        <w:trPr>
          <w:trHeight w:val="210"/>
          <w:jc w:val="center"/>
        </w:trPr>
        <w:tc>
          <w:tcPr>
            <w:tcW w:w="2361" w:type="dxa"/>
          </w:tcPr>
          <w:p w:rsidR="00BB48E6" w:rsidRPr="0020733D" w:rsidRDefault="00BB48E6" w:rsidP="005C33F1">
            <w:pPr>
              <w:jc w:val="center"/>
              <w:rPr>
                <w:sz w:val="18"/>
                <w:szCs w:val="18"/>
              </w:rPr>
            </w:pPr>
            <w:r w:rsidRPr="0020733D">
              <w:rPr>
                <w:sz w:val="18"/>
                <w:szCs w:val="18"/>
              </w:rPr>
              <w:t>Силы и мощность</w:t>
            </w:r>
          </w:p>
          <w:p w:rsidR="00BB48E6" w:rsidRPr="0020733D" w:rsidRDefault="00BB48E6" w:rsidP="005C33F1">
            <w:pPr>
              <w:jc w:val="center"/>
              <w:rPr>
                <w:sz w:val="18"/>
                <w:szCs w:val="18"/>
              </w:rPr>
            </w:pPr>
            <w:r w:rsidRPr="0020733D">
              <w:rPr>
                <w:sz w:val="18"/>
                <w:szCs w:val="18"/>
              </w:rPr>
              <w:t>резания</w:t>
            </w:r>
          </w:p>
        </w:tc>
        <w:tc>
          <w:tcPr>
            <w:tcW w:w="2361" w:type="dxa"/>
          </w:tcPr>
          <w:p w:rsidR="00BB48E6" w:rsidRPr="0020733D" w:rsidRDefault="00BB48E6" w:rsidP="005C33F1">
            <w:pPr>
              <w:jc w:val="center"/>
              <w:rPr>
                <w:sz w:val="18"/>
                <w:szCs w:val="18"/>
              </w:rPr>
            </w:pPr>
            <w:r w:rsidRPr="0020733D">
              <w:rPr>
                <w:sz w:val="18"/>
                <w:szCs w:val="18"/>
              </w:rPr>
              <w:t>Точность</w:t>
            </w:r>
          </w:p>
        </w:tc>
        <w:tc>
          <w:tcPr>
            <w:tcW w:w="2361" w:type="dxa"/>
          </w:tcPr>
          <w:p w:rsidR="00BB48E6" w:rsidRPr="0020733D" w:rsidRDefault="00BB48E6" w:rsidP="005C33F1">
            <w:pPr>
              <w:jc w:val="center"/>
              <w:rPr>
                <w:sz w:val="18"/>
                <w:szCs w:val="18"/>
              </w:rPr>
            </w:pPr>
            <w:r w:rsidRPr="0020733D">
              <w:rPr>
                <w:sz w:val="18"/>
                <w:szCs w:val="18"/>
              </w:rPr>
              <w:t>Шероховатость</w:t>
            </w:r>
          </w:p>
        </w:tc>
      </w:tr>
      <w:tr w:rsidR="00BB48E6" w:rsidRPr="0020733D" w:rsidTr="005C33F1">
        <w:trPr>
          <w:trHeight w:val="107"/>
          <w:jc w:val="center"/>
        </w:trPr>
        <w:tc>
          <w:tcPr>
            <w:tcW w:w="2361" w:type="dxa"/>
          </w:tcPr>
          <w:p w:rsidR="00BB48E6" w:rsidRPr="0020733D" w:rsidRDefault="00BB48E6" w:rsidP="005C33F1">
            <w:pPr>
              <w:jc w:val="center"/>
              <w:rPr>
                <w:sz w:val="18"/>
                <w:szCs w:val="18"/>
              </w:rPr>
            </w:pPr>
            <w:r w:rsidRPr="0020733D">
              <w:rPr>
                <w:sz w:val="18"/>
                <w:szCs w:val="18"/>
              </w:rPr>
              <w:t>Тип стружки</w:t>
            </w:r>
          </w:p>
        </w:tc>
        <w:tc>
          <w:tcPr>
            <w:tcW w:w="2361" w:type="dxa"/>
          </w:tcPr>
          <w:p w:rsidR="00BB48E6" w:rsidRPr="0020733D" w:rsidRDefault="00BB48E6" w:rsidP="005C33F1">
            <w:pPr>
              <w:jc w:val="center"/>
              <w:rPr>
                <w:sz w:val="18"/>
                <w:szCs w:val="18"/>
              </w:rPr>
            </w:pPr>
            <w:r w:rsidRPr="0020733D">
              <w:rPr>
                <w:sz w:val="18"/>
                <w:szCs w:val="18"/>
              </w:rPr>
              <w:t>Тип стружки</w:t>
            </w:r>
          </w:p>
        </w:tc>
        <w:tc>
          <w:tcPr>
            <w:tcW w:w="2361" w:type="dxa"/>
          </w:tcPr>
          <w:p w:rsidR="00BB48E6" w:rsidRPr="0020733D" w:rsidRDefault="00BB48E6" w:rsidP="005C33F1">
            <w:pPr>
              <w:jc w:val="center"/>
              <w:rPr>
                <w:sz w:val="18"/>
                <w:szCs w:val="18"/>
              </w:rPr>
            </w:pPr>
            <w:r w:rsidRPr="0020733D">
              <w:rPr>
                <w:sz w:val="18"/>
                <w:szCs w:val="18"/>
              </w:rPr>
              <w:t>Точность</w:t>
            </w:r>
          </w:p>
        </w:tc>
      </w:tr>
      <w:tr w:rsidR="00BB48E6" w:rsidRPr="0020733D" w:rsidTr="005C33F1">
        <w:trPr>
          <w:trHeight w:val="313"/>
          <w:jc w:val="center"/>
        </w:trPr>
        <w:tc>
          <w:tcPr>
            <w:tcW w:w="2361" w:type="dxa"/>
          </w:tcPr>
          <w:p w:rsidR="00BB48E6" w:rsidRPr="0020733D" w:rsidRDefault="00BB48E6" w:rsidP="005C33F1">
            <w:pPr>
              <w:jc w:val="center"/>
              <w:rPr>
                <w:sz w:val="18"/>
                <w:szCs w:val="18"/>
              </w:rPr>
            </w:pPr>
            <w:r w:rsidRPr="0020733D">
              <w:rPr>
                <w:sz w:val="18"/>
                <w:szCs w:val="18"/>
              </w:rPr>
              <w:t>Шероховатость</w:t>
            </w:r>
          </w:p>
        </w:tc>
        <w:tc>
          <w:tcPr>
            <w:tcW w:w="2361" w:type="dxa"/>
          </w:tcPr>
          <w:p w:rsidR="00BB48E6" w:rsidRPr="0020733D" w:rsidRDefault="00BB48E6" w:rsidP="005C33F1">
            <w:pPr>
              <w:jc w:val="center"/>
              <w:rPr>
                <w:sz w:val="18"/>
                <w:szCs w:val="18"/>
              </w:rPr>
            </w:pPr>
            <w:r w:rsidRPr="0020733D">
              <w:rPr>
                <w:sz w:val="18"/>
                <w:szCs w:val="18"/>
              </w:rPr>
              <w:t>Уровень скоростей</w:t>
            </w:r>
          </w:p>
          <w:p w:rsidR="00BB48E6" w:rsidRPr="0020733D" w:rsidRDefault="00BB48E6" w:rsidP="005C33F1">
            <w:pPr>
              <w:jc w:val="center"/>
              <w:rPr>
                <w:sz w:val="18"/>
                <w:szCs w:val="18"/>
              </w:rPr>
            </w:pPr>
            <w:r w:rsidRPr="0020733D">
              <w:rPr>
                <w:sz w:val="18"/>
                <w:szCs w:val="18"/>
              </w:rPr>
              <w:t>резания</w:t>
            </w:r>
          </w:p>
        </w:tc>
        <w:tc>
          <w:tcPr>
            <w:tcW w:w="2361" w:type="dxa"/>
          </w:tcPr>
          <w:p w:rsidR="00BB48E6" w:rsidRPr="0020733D" w:rsidRDefault="00BB48E6" w:rsidP="005C33F1">
            <w:pPr>
              <w:jc w:val="center"/>
              <w:rPr>
                <w:sz w:val="18"/>
                <w:szCs w:val="18"/>
              </w:rPr>
            </w:pPr>
            <w:r w:rsidRPr="0020733D">
              <w:rPr>
                <w:sz w:val="18"/>
                <w:szCs w:val="18"/>
              </w:rPr>
              <w:t>Уровень скоростей</w:t>
            </w:r>
          </w:p>
          <w:p w:rsidR="00BB48E6" w:rsidRPr="0020733D" w:rsidRDefault="00BB48E6" w:rsidP="005C33F1">
            <w:pPr>
              <w:jc w:val="center"/>
              <w:rPr>
                <w:sz w:val="18"/>
                <w:szCs w:val="18"/>
              </w:rPr>
            </w:pPr>
            <w:r w:rsidRPr="0020733D">
              <w:rPr>
                <w:sz w:val="18"/>
                <w:szCs w:val="18"/>
              </w:rPr>
              <w:t>резания</w:t>
            </w:r>
          </w:p>
        </w:tc>
      </w:tr>
      <w:tr w:rsidR="00BB48E6" w:rsidRPr="0020733D" w:rsidTr="005C33F1">
        <w:trPr>
          <w:trHeight w:val="210"/>
          <w:jc w:val="center"/>
        </w:trPr>
        <w:tc>
          <w:tcPr>
            <w:tcW w:w="2361" w:type="dxa"/>
          </w:tcPr>
          <w:p w:rsidR="00BB48E6" w:rsidRPr="0020733D" w:rsidRDefault="00BB48E6" w:rsidP="005C33F1">
            <w:pPr>
              <w:jc w:val="center"/>
              <w:rPr>
                <w:sz w:val="18"/>
                <w:szCs w:val="18"/>
              </w:rPr>
            </w:pPr>
            <w:r w:rsidRPr="0020733D">
              <w:rPr>
                <w:sz w:val="18"/>
                <w:szCs w:val="18"/>
              </w:rPr>
              <w:t>Точность</w:t>
            </w:r>
          </w:p>
        </w:tc>
        <w:tc>
          <w:tcPr>
            <w:tcW w:w="2361" w:type="dxa"/>
          </w:tcPr>
          <w:p w:rsidR="00BB48E6" w:rsidRPr="0020733D" w:rsidRDefault="00BB48E6" w:rsidP="005C33F1">
            <w:pPr>
              <w:jc w:val="center"/>
              <w:rPr>
                <w:sz w:val="18"/>
                <w:szCs w:val="18"/>
              </w:rPr>
            </w:pPr>
            <w:r w:rsidRPr="0020733D">
              <w:rPr>
                <w:sz w:val="18"/>
                <w:szCs w:val="18"/>
              </w:rPr>
              <w:t>Силы и мощность</w:t>
            </w:r>
          </w:p>
          <w:p w:rsidR="00BB48E6" w:rsidRPr="0020733D" w:rsidRDefault="00BB48E6" w:rsidP="005C33F1">
            <w:pPr>
              <w:jc w:val="center"/>
              <w:rPr>
                <w:sz w:val="18"/>
                <w:szCs w:val="18"/>
              </w:rPr>
            </w:pPr>
            <w:r w:rsidRPr="0020733D">
              <w:rPr>
                <w:sz w:val="18"/>
                <w:szCs w:val="18"/>
              </w:rPr>
              <w:t>резания</w:t>
            </w:r>
          </w:p>
        </w:tc>
        <w:tc>
          <w:tcPr>
            <w:tcW w:w="2361" w:type="dxa"/>
          </w:tcPr>
          <w:p w:rsidR="00BB48E6" w:rsidRPr="0020733D" w:rsidRDefault="00BB48E6" w:rsidP="005C33F1">
            <w:pPr>
              <w:jc w:val="center"/>
              <w:rPr>
                <w:sz w:val="18"/>
                <w:szCs w:val="18"/>
              </w:rPr>
            </w:pPr>
            <w:r w:rsidRPr="0020733D">
              <w:rPr>
                <w:sz w:val="18"/>
                <w:szCs w:val="18"/>
              </w:rPr>
              <w:t>Силы и мощность</w:t>
            </w:r>
          </w:p>
          <w:p w:rsidR="00BB48E6" w:rsidRPr="0020733D" w:rsidRDefault="00BB48E6" w:rsidP="005C33F1">
            <w:pPr>
              <w:jc w:val="center"/>
              <w:rPr>
                <w:sz w:val="18"/>
                <w:szCs w:val="18"/>
              </w:rPr>
            </w:pPr>
            <w:r w:rsidRPr="0020733D">
              <w:rPr>
                <w:sz w:val="18"/>
                <w:szCs w:val="18"/>
              </w:rPr>
              <w:t>резания</w:t>
            </w:r>
          </w:p>
        </w:tc>
      </w:tr>
    </w:tbl>
    <w:p w:rsidR="00BB48E6" w:rsidRPr="0020733D" w:rsidRDefault="00BB48E6" w:rsidP="00BB48E6">
      <w:pPr>
        <w:ind w:firstLine="709"/>
        <w:jc w:val="center"/>
        <w:rPr>
          <w:sz w:val="22"/>
          <w:szCs w:val="22"/>
        </w:rPr>
      </w:pPr>
    </w:p>
    <w:p w:rsidR="00BB48E6" w:rsidRPr="0020733D" w:rsidRDefault="00BB48E6" w:rsidP="00BB48E6">
      <w:pPr>
        <w:ind w:firstLine="709"/>
        <w:jc w:val="both"/>
        <w:rPr>
          <w:sz w:val="22"/>
          <w:szCs w:val="22"/>
        </w:rPr>
      </w:pPr>
      <w:r w:rsidRPr="0020733D">
        <w:rPr>
          <w:sz w:val="22"/>
          <w:szCs w:val="22"/>
        </w:rPr>
        <w:t xml:space="preserve">Оценки параметров, характеризующих обрабатываемость, имеют относительный характер и приводятся в нормативной и справочной литературе по отношению к какому-либо материалу, принятому за эталон в данной группе обрабатываемых материалов. Например, для показателей обрабатываемости сталей за эталон приняты стали углеродистые, качественные, с содержанием углерода &lt; 0,4 % и </w:t>
      </w:r>
      <w:r w:rsidR="000661A9">
        <w:rPr>
          <w:position w:val="-6"/>
          <w:sz w:val="22"/>
          <w:szCs w:val="22"/>
        </w:rPr>
        <w:pict>
          <v:shape id="_x0000_i3049" type="#_x0000_t75" style="width:12pt;height:10.5pt">
            <v:imagedata r:id="rId2571" o:title=""/>
          </v:shape>
        </w:pict>
      </w:r>
      <w:r w:rsidRPr="0020733D">
        <w:rPr>
          <w:sz w:val="22"/>
          <w:szCs w:val="22"/>
          <w:vertAlign w:val="subscript"/>
        </w:rPr>
        <w:t>в</w:t>
      </w:r>
      <w:r>
        <w:rPr>
          <w:sz w:val="22"/>
          <w:szCs w:val="22"/>
        </w:rPr>
        <w:t xml:space="preserve"> = 750 МПа</w:t>
      </w:r>
      <w:r w:rsidRPr="0020733D">
        <w:rPr>
          <w:sz w:val="22"/>
          <w:szCs w:val="22"/>
        </w:rPr>
        <w:t>.</w:t>
      </w:r>
    </w:p>
    <w:p w:rsidR="00BB48E6" w:rsidRPr="0020733D" w:rsidRDefault="00BB48E6" w:rsidP="00BB48E6">
      <w:pPr>
        <w:ind w:firstLine="709"/>
        <w:jc w:val="both"/>
        <w:rPr>
          <w:sz w:val="22"/>
          <w:szCs w:val="22"/>
        </w:rPr>
      </w:pPr>
      <w:r w:rsidRPr="0020733D">
        <w:rPr>
          <w:sz w:val="22"/>
          <w:szCs w:val="22"/>
        </w:rPr>
        <w:t>Характеристики обрабатываемости обычно относят к определенной группе инструментальных материалов, а обрабатываемость может значительно отличаться для различных видов обработки резанием (точение, сверление, фрезерование, протягивание и др.).</w:t>
      </w:r>
    </w:p>
    <w:p w:rsidR="00BB48E6" w:rsidRPr="0020733D" w:rsidRDefault="00BB48E6" w:rsidP="00BB48E6">
      <w:pPr>
        <w:ind w:firstLine="709"/>
        <w:jc w:val="both"/>
        <w:rPr>
          <w:sz w:val="22"/>
          <w:szCs w:val="22"/>
        </w:rPr>
      </w:pPr>
      <w:r w:rsidRPr="0020733D">
        <w:rPr>
          <w:sz w:val="22"/>
          <w:szCs w:val="22"/>
        </w:rPr>
        <w:t xml:space="preserve">Независимо от вида и характера обработки, а также требований к качеству обрабатываемых поверхностей деталей производительность и стоимость обработки определяются уровнем целесообразных скоростей резания. В связи с этим наиболее распространенной количественной характеристикой обрабатываемости материала является скорость резания </w:t>
      </w:r>
      <w:r w:rsidR="000661A9">
        <w:rPr>
          <w:position w:val="-6"/>
          <w:sz w:val="22"/>
          <w:szCs w:val="22"/>
        </w:rPr>
        <w:pict>
          <v:shape id="_x0000_i3050" type="#_x0000_t75" style="width:9.75pt;height:10.5pt">
            <v:imagedata r:id="rId2572" o:title=""/>
          </v:shape>
        </w:pict>
      </w:r>
      <w:r w:rsidRPr="0020733D">
        <w:rPr>
          <w:b/>
          <w:sz w:val="22"/>
          <w:szCs w:val="22"/>
          <w:vertAlign w:val="subscript"/>
        </w:rPr>
        <w:t>т</w:t>
      </w:r>
      <w:r w:rsidRPr="0020733D">
        <w:rPr>
          <w:sz w:val="22"/>
          <w:szCs w:val="22"/>
        </w:rPr>
        <w:t>, соответствующая заданному периоду стойкости инструмента Т (в каче</w:t>
      </w:r>
      <w:r w:rsidRPr="0020733D">
        <w:rPr>
          <w:sz w:val="22"/>
          <w:szCs w:val="22"/>
        </w:rPr>
        <w:lastRenderedPageBreak/>
        <w:t xml:space="preserve">стве характеристики обрабатываемости материалов при точении принят показатель </w:t>
      </w:r>
      <w:r w:rsidR="000661A9">
        <w:rPr>
          <w:position w:val="-6"/>
          <w:sz w:val="22"/>
          <w:szCs w:val="22"/>
        </w:rPr>
        <w:pict>
          <v:shape id="_x0000_i3051" type="#_x0000_t75" style="width:9.75pt;height:10.5pt">
            <v:imagedata r:id="rId2573" o:title=""/>
          </v:shape>
        </w:pict>
      </w:r>
      <w:r w:rsidRPr="0020733D">
        <w:rPr>
          <w:b/>
          <w:sz w:val="22"/>
          <w:szCs w:val="22"/>
          <w:vertAlign w:val="subscript"/>
        </w:rPr>
        <w:t>60</w:t>
      </w:r>
      <w:r w:rsidRPr="0020733D">
        <w:rPr>
          <w:b/>
          <w:sz w:val="22"/>
          <w:szCs w:val="22"/>
        </w:rPr>
        <w:t xml:space="preserve"> </w:t>
      </w:r>
      <w:r w:rsidRPr="0020733D">
        <w:rPr>
          <w:sz w:val="22"/>
          <w:szCs w:val="22"/>
        </w:rPr>
        <w:t>- скорость резания, соответствующая периоду стойкости резца Т=60 мин).</w:t>
      </w:r>
    </w:p>
    <w:p w:rsidR="00BB48E6" w:rsidRPr="0020733D" w:rsidRDefault="00BB48E6" w:rsidP="00BB48E6">
      <w:pPr>
        <w:ind w:firstLine="709"/>
        <w:jc w:val="both"/>
        <w:rPr>
          <w:sz w:val="22"/>
          <w:szCs w:val="22"/>
        </w:rPr>
      </w:pPr>
      <w:r w:rsidRPr="0020733D">
        <w:rPr>
          <w:sz w:val="22"/>
          <w:szCs w:val="22"/>
        </w:rPr>
        <w:t xml:space="preserve">Физико-механические, структурные, теплофизические, химические и другие свойства обрабатываемого материала оказывают влияние на показатель обрабатываемости </w:t>
      </w:r>
      <w:r w:rsidR="000661A9">
        <w:rPr>
          <w:position w:val="-6"/>
          <w:sz w:val="22"/>
          <w:szCs w:val="22"/>
        </w:rPr>
        <w:pict>
          <v:shape id="_x0000_i3052" type="#_x0000_t75" style="width:9.75pt;height:10.5pt">
            <v:imagedata r:id="rId2573" o:title=""/>
          </v:shape>
        </w:pict>
      </w:r>
      <w:r w:rsidRPr="0020733D">
        <w:rPr>
          <w:b/>
          <w:sz w:val="22"/>
          <w:szCs w:val="22"/>
          <w:vertAlign w:val="subscript"/>
        </w:rPr>
        <w:t>т</w:t>
      </w:r>
      <w:r w:rsidRPr="0020733D">
        <w:rPr>
          <w:sz w:val="22"/>
          <w:szCs w:val="22"/>
        </w:rPr>
        <w:t xml:space="preserve"> в той степени, в какой они влияют на его истирающую способность и температуру резания.</w:t>
      </w:r>
    </w:p>
    <w:p w:rsidR="00BB48E6" w:rsidRDefault="00BB48E6" w:rsidP="00BB48E6">
      <w:pPr>
        <w:keepNext/>
        <w:jc w:val="center"/>
        <w:rPr>
          <w:b/>
          <w:sz w:val="22"/>
          <w:szCs w:val="22"/>
        </w:rPr>
      </w:pPr>
    </w:p>
    <w:p w:rsidR="00BB48E6" w:rsidRDefault="00BB48E6" w:rsidP="00BB48E6">
      <w:pPr>
        <w:keepNext/>
        <w:jc w:val="center"/>
        <w:rPr>
          <w:rFonts w:ascii="Bookman Old Style" w:hAnsi="Bookman Old Style"/>
          <w:b/>
        </w:rPr>
      </w:pPr>
      <w:r w:rsidRPr="0020733D">
        <w:rPr>
          <w:rFonts w:ascii="Bookman Old Style" w:hAnsi="Bookman Old Style"/>
          <w:b/>
        </w:rPr>
        <w:t xml:space="preserve">8.2. Способы улучшения </w:t>
      </w:r>
    </w:p>
    <w:p w:rsidR="00BB48E6" w:rsidRPr="0020733D" w:rsidRDefault="00BB48E6" w:rsidP="00BB48E6">
      <w:pPr>
        <w:keepNext/>
        <w:jc w:val="center"/>
        <w:rPr>
          <w:rFonts w:ascii="Bookman Old Style" w:hAnsi="Bookman Old Style"/>
          <w:b/>
        </w:rPr>
      </w:pPr>
      <w:r w:rsidRPr="0020733D">
        <w:rPr>
          <w:rFonts w:ascii="Bookman Old Style" w:hAnsi="Bookman Old Style"/>
          <w:b/>
        </w:rPr>
        <w:t>обрабатываемости материалов</w:t>
      </w:r>
    </w:p>
    <w:p w:rsidR="00BB48E6" w:rsidRPr="0020733D" w:rsidRDefault="00BB48E6" w:rsidP="00BB48E6">
      <w:pPr>
        <w:keepNext/>
        <w:ind w:firstLine="709"/>
        <w:jc w:val="both"/>
        <w:rPr>
          <w:sz w:val="22"/>
          <w:szCs w:val="22"/>
        </w:rPr>
      </w:pPr>
    </w:p>
    <w:p w:rsidR="00BB48E6" w:rsidRPr="0020733D" w:rsidRDefault="00BB48E6" w:rsidP="00BB48E6">
      <w:pPr>
        <w:keepNext/>
        <w:ind w:firstLine="709"/>
        <w:jc w:val="both"/>
        <w:rPr>
          <w:sz w:val="22"/>
          <w:szCs w:val="22"/>
        </w:rPr>
      </w:pPr>
      <w:r w:rsidRPr="0020733D">
        <w:rPr>
          <w:sz w:val="22"/>
          <w:szCs w:val="22"/>
        </w:rPr>
        <w:t>Для улучшения характеристик обрабатываемости материалов применяют следующие спосо</w:t>
      </w:r>
      <w:r>
        <w:rPr>
          <w:sz w:val="22"/>
          <w:szCs w:val="22"/>
        </w:rPr>
        <w:t>бы.</w:t>
      </w:r>
    </w:p>
    <w:p w:rsidR="00BB48E6" w:rsidRPr="0020733D" w:rsidRDefault="00BB48E6" w:rsidP="00BB48E6">
      <w:pPr>
        <w:ind w:firstLine="709"/>
        <w:jc w:val="both"/>
        <w:rPr>
          <w:sz w:val="22"/>
          <w:szCs w:val="22"/>
        </w:rPr>
      </w:pPr>
      <w:r w:rsidRPr="0020733D">
        <w:rPr>
          <w:b/>
          <w:sz w:val="22"/>
          <w:szCs w:val="22"/>
        </w:rPr>
        <w:t>Использование оптимальных составов СОТС</w:t>
      </w:r>
      <w:r w:rsidRPr="0020733D">
        <w:rPr>
          <w:sz w:val="22"/>
          <w:szCs w:val="22"/>
        </w:rPr>
        <w:t xml:space="preserve">. Технологические среды, обладая смазывающим, охлаждающим, моющим и пластифицирующим действием (см. раздел </w:t>
      </w:r>
      <w:r>
        <w:rPr>
          <w:sz w:val="22"/>
          <w:szCs w:val="22"/>
        </w:rPr>
        <w:t>6.8.1</w:t>
      </w:r>
      <w:r w:rsidRPr="0020733D">
        <w:rPr>
          <w:sz w:val="22"/>
          <w:szCs w:val="22"/>
        </w:rPr>
        <w:t>), снижают температуру в зоне резания, уменьшают трение на контактных поверхностях инструмента, снижают сопротивление обрабатываемого материала пластическому деформированию, способствуют образованию на контактных площадках режущих лезвий тонкопленочных защитных структур и т.д. В результате этого характеристики обрабатываемости существенно улучшаются</w:t>
      </w:r>
      <w:r>
        <w:rPr>
          <w:sz w:val="22"/>
          <w:szCs w:val="22"/>
        </w:rPr>
        <w:t>:</w:t>
      </w:r>
      <w:r w:rsidRPr="0020733D">
        <w:rPr>
          <w:sz w:val="22"/>
          <w:szCs w:val="22"/>
        </w:rPr>
        <w:t xml:space="preserve"> снижаются усилия и мощность резания, повышается скорость </w:t>
      </w:r>
      <w:r w:rsidR="000661A9">
        <w:rPr>
          <w:position w:val="-6"/>
          <w:sz w:val="22"/>
          <w:szCs w:val="22"/>
        </w:rPr>
        <w:pict>
          <v:shape id="_x0000_i3053" type="#_x0000_t75" style="width:9.75pt;height:10.5pt">
            <v:imagedata r:id="rId2573" o:title=""/>
          </v:shape>
        </w:pict>
      </w:r>
      <w:r w:rsidRPr="0020733D">
        <w:rPr>
          <w:b/>
          <w:sz w:val="22"/>
          <w:szCs w:val="22"/>
          <w:vertAlign w:val="subscript"/>
        </w:rPr>
        <w:t>т</w:t>
      </w:r>
      <w:r w:rsidRPr="0020733D">
        <w:rPr>
          <w:sz w:val="22"/>
          <w:szCs w:val="22"/>
        </w:rPr>
        <w:t xml:space="preserve"> , уменьшается высота микронеровностей и волнистость обработанной поверхности.</w:t>
      </w:r>
    </w:p>
    <w:p w:rsidR="00BB48E6" w:rsidRPr="0020733D" w:rsidRDefault="00BB48E6" w:rsidP="00BB48E6">
      <w:pPr>
        <w:ind w:firstLine="709"/>
        <w:jc w:val="both"/>
        <w:rPr>
          <w:sz w:val="22"/>
          <w:szCs w:val="22"/>
        </w:rPr>
      </w:pPr>
      <w:r w:rsidRPr="0020733D">
        <w:rPr>
          <w:b/>
          <w:sz w:val="22"/>
          <w:szCs w:val="22"/>
        </w:rPr>
        <w:t>Подвод в зону резания дополнительной энергии</w:t>
      </w:r>
      <w:r w:rsidRPr="0020733D">
        <w:rPr>
          <w:sz w:val="22"/>
          <w:szCs w:val="22"/>
        </w:rPr>
        <w:t>. Этот способ широко используется при резании труднообрабатываемых материалов. В частности, производится их обработка в нагретом состоянии, с наложением электрических и магнитных полей,</w:t>
      </w:r>
      <w:r>
        <w:rPr>
          <w:sz w:val="22"/>
          <w:szCs w:val="22"/>
        </w:rPr>
        <w:t xml:space="preserve"> с использованием</w:t>
      </w:r>
      <w:r w:rsidRPr="0020733D">
        <w:rPr>
          <w:sz w:val="22"/>
          <w:szCs w:val="22"/>
        </w:rPr>
        <w:t xml:space="preserve"> принудительных колебаний определенной частоты и т.п. (см. раздел </w:t>
      </w:r>
      <w:r>
        <w:rPr>
          <w:sz w:val="22"/>
          <w:szCs w:val="22"/>
        </w:rPr>
        <w:t>12.1.1</w:t>
      </w:r>
      <w:r w:rsidRPr="0020733D">
        <w:rPr>
          <w:sz w:val="22"/>
          <w:szCs w:val="22"/>
        </w:rPr>
        <w:t>).</w:t>
      </w:r>
    </w:p>
    <w:p w:rsidR="00BB48E6" w:rsidRPr="0020733D" w:rsidRDefault="00BB48E6" w:rsidP="00BB48E6">
      <w:pPr>
        <w:ind w:firstLine="709"/>
        <w:jc w:val="both"/>
        <w:rPr>
          <w:sz w:val="22"/>
          <w:szCs w:val="22"/>
        </w:rPr>
      </w:pPr>
      <w:r w:rsidRPr="0020733D">
        <w:rPr>
          <w:b/>
          <w:sz w:val="22"/>
          <w:szCs w:val="22"/>
        </w:rPr>
        <w:t>Регулирование микроструктуры обрабатываемого материала термической обработкой и обработкой давлением</w:t>
      </w:r>
      <w:r w:rsidRPr="0020733D">
        <w:rPr>
          <w:sz w:val="22"/>
          <w:szCs w:val="22"/>
        </w:rPr>
        <w:t>. Для каждой группы материалов можно подобрать такой вид и режим термической обработки (отжиг, нормализация, старение, закалка) и обработки давлением, который обеспечит оптимальную для резания этих материалов в определенных условиях микроструктуру (фазовый состав материала, дисперсность и распределение фазовых составляющих) и уровень физико-механических свойств.</w:t>
      </w:r>
    </w:p>
    <w:p w:rsidR="00BB48E6" w:rsidRPr="0020733D" w:rsidRDefault="00BB48E6" w:rsidP="00BB48E6">
      <w:pPr>
        <w:spacing w:line="252" w:lineRule="auto"/>
        <w:ind w:firstLine="709"/>
        <w:jc w:val="both"/>
        <w:rPr>
          <w:sz w:val="22"/>
          <w:szCs w:val="22"/>
        </w:rPr>
      </w:pPr>
      <w:r w:rsidRPr="0020733D">
        <w:rPr>
          <w:b/>
          <w:sz w:val="22"/>
          <w:szCs w:val="22"/>
        </w:rPr>
        <w:t>Введение в состав обрабатываемого материала специальных присадок</w:t>
      </w:r>
      <w:r w:rsidRPr="0020733D">
        <w:rPr>
          <w:sz w:val="22"/>
          <w:szCs w:val="22"/>
        </w:rPr>
        <w:t xml:space="preserve">. Известны два механизма действия присадок, способствующих улучшению обрабатываемости. В первом случае снижаются коэффициент </w:t>
      </w:r>
      <w:r w:rsidRPr="0020733D">
        <w:rPr>
          <w:sz w:val="22"/>
          <w:szCs w:val="22"/>
        </w:rPr>
        <w:lastRenderedPageBreak/>
        <w:t xml:space="preserve">трения и интенсивность изнашивания на контактных поверхностях лезвий инструмента, повышается скорость </w:t>
      </w:r>
      <w:r w:rsidR="000661A9">
        <w:rPr>
          <w:position w:val="-6"/>
          <w:sz w:val="22"/>
          <w:szCs w:val="22"/>
        </w:rPr>
        <w:pict>
          <v:shape id="_x0000_i3054" type="#_x0000_t75" style="width:9.75pt;height:10.5pt">
            <v:imagedata r:id="rId2573" o:title=""/>
          </v:shape>
        </w:pict>
      </w:r>
      <w:r w:rsidRPr="0020733D">
        <w:rPr>
          <w:b/>
          <w:sz w:val="22"/>
          <w:szCs w:val="22"/>
          <w:vertAlign w:val="subscript"/>
        </w:rPr>
        <w:t xml:space="preserve">т </w:t>
      </w:r>
      <w:r w:rsidRPr="0020733D">
        <w:rPr>
          <w:sz w:val="22"/>
          <w:szCs w:val="22"/>
        </w:rPr>
        <w:t>, уменьшается шероховатость за счет смазочного действия материала присадок (свинец) или неметаллических твердых смазочных соединений (сульфиды, селениды, теллуриды, сульфоселениды), образующихся в результате химического взаимодействия присадок с компонентами обрабатываемого материала. Во втором</w:t>
      </w:r>
      <w:r>
        <w:rPr>
          <w:sz w:val="22"/>
          <w:szCs w:val="22"/>
        </w:rPr>
        <w:t xml:space="preserve"> случае</w:t>
      </w:r>
      <w:r w:rsidRPr="0020733D">
        <w:rPr>
          <w:sz w:val="22"/>
          <w:szCs w:val="22"/>
        </w:rPr>
        <w:t xml:space="preserve"> присадки, являясь концентраторами напряжений, способствуют охрупчиванию материала, снижают силы и температуру резания. Кроме искусственно вводимых присадок, на обрабатываемость металлических материалов в значительной мере влияют неметаллические включения, появляющиеся во время различных стадий металлургического процесса от взаимодействия со шлаком, огнеупорами, раскислителями и др.</w:t>
      </w:r>
    </w:p>
    <w:p w:rsidR="00BB48E6" w:rsidRPr="0020733D" w:rsidRDefault="00BB48E6" w:rsidP="00BB48E6">
      <w:pPr>
        <w:keepNext/>
        <w:spacing w:line="252" w:lineRule="auto"/>
        <w:jc w:val="center"/>
        <w:rPr>
          <w:b/>
          <w:sz w:val="10"/>
          <w:szCs w:val="10"/>
        </w:rPr>
      </w:pPr>
    </w:p>
    <w:p w:rsidR="00BB48E6" w:rsidRPr="0020733D" w:rsidRDefault="00BB48E6" w:rsidP="00BB48E6">
      <w:pPr>
        <w:keepNext/>
        <w:spacing w:line="252" w:lineRule="auto"/>
        <w:jc w:val="center"/>
        <w:rPr>
          <w:rFonts w:ascii="Bookman Old Style" w:hAnsi="Bookman Old Style"/>
          <w:b/>
        </w:rPr>
      </w:pPr>
      <w:r w:rsidRPr="0020733D">
        <w:rPr>
          <w:rFonts w:ascii="Bookman Old Style" w:hAnsi="Bookman Old Style"/>
          <w:b/>
        </w:rPr>
        <w:t>8.3. Обрабатываемость металлических материалов</w:t>
      </w:r>
    </w:p>
    <w:p w:rsidR="00BB48E6" w:rsidRPr="0020733D" w:rsidRDefault="00BB48E6" w:rsidP="00BB48E6">
      <w:pPr>
        <w:keepNext/>
        <w:spacing w:line="252" w:lineRule="auto"/>
        <w:jc w:val="center"/>
        <w:rPr>
          <w:rFonts w:ascii="Bookman Old Style" w:hAnsi="Bookman Old Style"/>
          <w:b/>
          <w:sz w:val="10"/>
          <w:szCs w:val="10"/>
        </w:rPr>
      </w:pPr>
    </w:p>
    <w:p w:rsidR="00BB48E6" w:rsidRPr="0020733D" w:rsidRDefault="00BB48E6" w:rsidP="00BB48E6">
      <w:pPr>
        <w:keepNext/>
        <w:spacing w:line="252" w:lineRule="auto"/>
        <w:jc w:val="center"/>
        <w:rPr>
          <w:rFonts w:ascii="Bookman Old Style" w:hAnsi="Bookman Old Style"/>
        </w:rPr>
      </w:pPr>
      <w:r w:rsidRPr="0020733D">
        <w:rPr>
          <w:rFonts w:ascii="Bookman Old Style" w:hAnsi="Bookman Old Style"/>
        </w:rPr>
        <w:t xml:space="preserve">8.3.1. </w:t>
      </w:r>
      <w:r>
        <w:rPr>
          <w:rFonts w:ascii="Bookman Old Style" w:hAnsi="Bookman Old Style"/>
        </w:rPr>
        <w:t>Обрабатываемость углеродистых</w:t>
      </w:r>
      <w:r w:rsidRPr="0020733D">
        <w:rPr>
          <w:rFonts w:ascii="Bookman Old Style" w:hAnsi="Bookman Old Style"/>
        </w:rPr>
        <w:t xml:space="preserve"> и легированных</w:t>
      </w:r>
    </w:p>
    <w:p w:rsidR="00BB48E6" w:rsidRPr="0020733D" w:rsidRDefault="00BB48E6" w:rsidP="00BB48E6">
      <w:pPr>
        <w:keepNext/>
        <w:spacing w:line="252" w:lineRule="auto"/>
        <w:jc w:val="center"/>
        <w:rPr>
          <w:rFonts w:ascii="Bookman Old Style" w:hAnsi="Bookman Old Style"/>
        </w:rPr>
      </w:pPr>
      <w:r w:rsidRPr="0020733D">
        <w:rPr>
          <w:rFonts w:ascii="Bookman Old Style" w:hAnsi="Bookman Old Style"/>
        </w:rPr>
        <w:t>конструкци</w:t>
      </w:r>
      <w:r>
        <w:rPr>
          <w:rFonts w:ascii="Bookman Old Style" w:hAnsi="Bookman Old Style"/>
        </w:rPr>
        <w:t>онных</w:t>
      </w:r>
      <w:r w:rsidRPr="0020733D">
        <w:rPr>
          <w:rFonts w:ascii="Bookman Old Style" w:hAnsi="Bookman Old Style"/>
        </w:rPr>
        <w:t xml:space="preserve"> и </w:t>
      </w:r>
      <w:r>
        <w:rPr>
          <w:rFonts w:ascii="Bookman Old Style" w:hAnsi="Bookman Old Style"/>
        </w:rPr>
        <w:t>инструментальных</w:t>
      </w:r>
      <w:r w:rsidRPr="0020733D">
        <w:rPr>
          <w:rFonts w:ascii="Bookman Old Style" w:hAnsi="Bookman Old Style"/>
        </w:rPr>
        <w:t xml:space="preserve"> сталей</w:t>
      </w:r>
    </w:p>
    <w:p w:rsidR="00BB48E6" w:rsidRPr="0020733D" w:rsidRDefault="00BB48E6" w:rsidP="00BB48E6">
      <w:pPr>
        <w:spacing w:line="252" w:lineRule="auto"/>
        <w:ind w:firstLine="709"/>
        <w:jc w:val="both"/>
        <w:rPr>
          <w:sz w:val="10"/>
          <w:szCs w:val="10"/>
        </w:rPr>
      </w:pPr>
    </w:p>
    <w:p w:rsidR="00BB48E6" w:rsidRPr="0020733D" w:rsidRDefault="00BB48E6" w:rsidP="00BB48E6">
      <w:pPr>
        <w:spacing w:line="252" w:lineRule="auto"/>
        <w:ind w:firstLine="709"/>
        <w:jc w:val="both"/>
        <w:rPr>
          <w:sz w:val="22"/>
          <w:szCs w:val="22"/>
        </w:rPr>
      </w:pPr>
      <w:r w:rsidRPr="0020733D">
        <w:rPr>
          <w:sz w:val="22"/>
          <w:szCs w:val="22"/>
        </w:rPr>
        <w:t xml:space="preserve">Обрабатываемость углеродистых сталей в первую очередь зависит от содержания в них углерода. Наилучшую обрабатываемость имеют термически необработанные стали с содержанием углерода 0,2-0,3%; при меньшем или большем содержании углерода обрабатываемость непрерывно ухудшается. Сера и фосфор, ухудшая эксплуатационные свойства углеродистых сталей, при определенном их содержании используются как присадки, улучшающие обрабатываемость. Например, добавки серы в количестве 0,08-0,3% и фосфора до 0,15% значительно повышают обрабатываемость низкоуглеродистых сталей. То же самое можно сказать и о марганце, если его содержание в стали не превышает 1,5% . Вследствие этого автоматные стали марок А11, А12, А35, А30Г и другие по ГОСТ 1414-75, содержащие в незначительных количествах серу, фосфор и марганец, имеют скорость </w:t>
      </w:r>
      <w:r w:rsidR="000661A9">
        <w:rPr>
          <w:position w:val="-6"/>
          <w:sz w:val="22"/>
          <w:szCs w:val="22"/>
        </w:rPr>
        <w:pict>
          <v:shape id="_x0000_i3055" type="#_x0000_t75" style="width:9.75pt;height:10.5pt">
            <v:imagedata r:id="rId2573" o:title=""/>
          </v:shape>
        </w:pict>
      </w:r>
      <w:r w:rsidRPr="0020733D">
        <w:rPr>
          <w:b/>
          <w:sz w:val="22"/>
          <w:szCs w:val="22"/>
          <w:vertAlign w:val="subscript"/>
        </w:rPr>
        <w:t>60</w:t>
      </w:r>
      <w:r w:rsidRPr="0020733D">
        <w:rPr>
          <w:b/>
          <w:sz w:val="22"/>
          <w:szCs w:val="22"/>
        </w:rPr>
        <w:t xml:space="preserve"> </w:t>
      </w:r>
      <w:r w:rsidRPr="0020733D">
        <w:rPr>
          <w:sz w:val="22"/>
          <w:szCs w:val="22"/>
        </w:rPr>
        <w:t>в 1,2-1,5 раза большую, чем низкоуглеродистые качественные стали по ГОСТ 1050-84, принятые за эталон. В качестве присадки, улучшающей обрабатываемость автоматных сталей, также используется свинец (марка АС14), который присутствует в структуре стали в двух модификациях: в виде мелких обособленных частиц, произвольно расположенных в матрице металла, и в виде комплексных соединений Mn-Pb. Свинец характеризуется низкой температурой плавления, поэтому кроме охрупчивающего действия он создает на контактных площадках инстру</w:t>
      </w:r>
      <w:r w:rsidRPr="0020733D">
        <w:rPr>
          <w:sz w:val="22"/>
          <w:szCs w:val="22"/>
        </w:rPr>
        <w:lastRenderedPageBreak/>
        <w:t>мента граничную смазочную пленку, снижающую трение и истирающую способность обрабатываемого материала.</w:t>
      </w:r>
    </w:p>
    <w:p w:rsidR="00BB48E6" w:rsidRPr="0020733D" w:rsidRDefault="00BB48E6" w:rsidP="00BB48E6">
      <w:pPr>
        <w:spacing w:line="252" w:lineRule="auto"/>
        <w:ind w:firstLine="709"/>
        <w:jc w:val="both"/>
        <w:rPr>
          <w:sz w:val="22"/>
          <w:szCs w:val="22"/>
        </w:rPr>
      </w:pPr>
      <w:r w:rsidRPr="0020733D">
        <w:rPr>
          <w:sz w:val="22"/>
          <w:szCs w:val="22"/>
        </w:rPr>
        <w:t>Влияние легирующих элементов на обрабатываемость сталей определяется их способностью растворяться в феррите и образовывать карбиды или интерметаллиды различного состава и твердости. Элементы, растворяющиеся в феррите, упрочняют его, повышают вязкость и, как следствие, ухудшают обрабатываемость стали. Увеличение процентного содержания легирующих элементов, образующих карбиды и другие твердые химические соединения, приводит к снижению обрабатывае</w:t>
      </w:r>
      <w:r>
        <w:rPr>
          <w:sz w:val="22"/>
          <w:szCs w:val="22"/>
        </w:rPr>
        <w:t>мости сталей, в основном</w:t>
      </w:r>
      <w:r w:rsidRPr="0020733D">
        <w:rPr>
          <w:sz w:val="22"/>
          <w:szCs w:val="22"/>
        </w:rPr>
        <w:t xml:space="preserve"> за счет повышения истирающей способности материала.</w:t>
      </w:r>
    </w:p>
    <w:p w:rsidR="00BB48E6" w:rsidRPr="0020733D" w:rsidRDefault="00BB48E6" w:rsidP="00BB48E6">
      <w:pPr>
        <w:spacing w:line="252" w:lineRule="auto"/>
        <w:ind w:firstLine="709"/>
        <w:jc w:val="both"/>
        <w:rPr>
          <w:sz w:val="22"/>
          <w:szCs w:val="22"/>
        </w:rPr>
      </w:pPr>
      <w:r w:rsidRPr="0020733D">
        <w:rPr>
          <w:sz w:val="22"/>
          <w:szCs w:val="22"/>
        </w:rPr>
        <w:t>На обрабатываемость сталей, имеющих ферритную основу, наиболее сильно влияет содержание кремния, образующего силикатные абразивные включения; значительно слабее снижают обрабатываемость этих сталей добавки хрома, вольфрама, ванадия и молибдена; практически не влияют на обрабатываемость марганец и никель.</w:t>
      </w:r>
    </w:p>
    <w:p w:rsidR="00BB48E6" w:rsidRPr="0020733D" w:rsidRDefault="00BB48E6" w:rsidP="00BB48E6">
      <w:pPr>
        <w:spacing w:line="252" w:lineRule="auto"/>
        <w:ind w:firstLine="709"/>
        <w:jc w:val="both"/>
        <w:rPr>
          <w:sz w:val="22"/>
          <w:szCs w:val="22"/>
        </w:rPr>
      </w:pPr>
      <w:r w:rsidRPr="0020733D">
        <w:rPr>
          <w:sz w:val="22"/>
          <w:szCs w:val="22"/>
        </w:rPr>
        <w:t>На обрабатываемость сталей и сплавов, имеющих аустенитную и хромоникелевую основу, наиболее сильно влияют углерод, алюминий, титан и кремний, более слабо - молибден, кобальт, марганец, хром и вольфрам, практически не влияют никель, ниобий и ванадий.</w:t>
      </w:r>
    </w:p>
    <w:p w:rsidR="00BB48E6" w:rsidRPr="0020733D" w:rsidRDefault="00BB48E6" w:rsidP="00BB48E6">
      <w:pPr>
        <w:spacing w:line="252" w:lineRule="auto"/>
        <w:ind w:firstLine="709"/>
        <w:jc w:val="both"/>
        <w:rPr>
          <w:sz w:val="22"/>
          <w:szCs w:val="22"/>
        </w:rPr>
      </w:pPr>
      <w:r w:rsidRPr="0020733D">
        <w:rPr>
          <w:sz w:val="22"/>
          <w:szCs w:val="22"/>
        </w:rPr>
        <w:t xml:space="preserve">Обрабатываемость конструкционных сталей в значительной мере зависит от металлургических факторов: способов изготовления и прокатки. Конверторные низкоуглеродистые стали, </w:t>
      </w:r>
      <w:r>
        <w:rPr>
          <w:sz w:val="22"/>
          <w:szCs w:val="22"/>
        </w:rPr>
        <w:t xml:space="preserve">для которых </w:t>
      </w:r>
      <w:r w:rsidRPr="0020733D">
        <w:rPr>
          <w:sz w:val="22"/>
          <w:szCs w:val="22"/>
        </w:rPr>
        <w:t>характерн</w:t>
      </w:r>
      <w:r>
        <w:rPr>
          <w:sz w:val="22"/>
          <w:szCs w:val="22"/>
        </w:rPr>
        <w:t>о</w:t>
      </w:r>
      <w:r w:rsidRPr="0020733D">
        <w:rPr>
          <w:sz w:val="22"/>
          <w:szCs w:val="22"/>
        </w:rPr>
        <w:t xml:space="preserve"> боль</w:t>
      </w:r>
      <w:r>
        <w:rPr>
          <w:sz w:val="22"/>
          <w:szCs w:val="22"/>
        </w:rPr>
        <w:t>шое</w:t>
      </w:r>
      <w:r w:rsidRPr="0020733D">
        <w:rPr>
          <w:sz w:val="22"/>
          <w:szCs w:val="22"/>
        </w:rPr>
        <w:t xml:space="preserve"> со</w:t>
      </w:r>
      <w:r>
        <w:rPr>
          <w:sz w:val="22"/>
          <w:szCs w:val="22"/>
        </w:rPr>
        <w:t>держание</w:t>
      </w:r>
      <w:r w:rsidRPr="0020733D">
        <w:rPr>
          <w:sz w:val="22"/>
          <w:szCs w:val="22"/>
        </w:rPr>
        <w:t xml:space="preserve"> серы и фосфора</w:t>
      </w:r>
      <w:r>
        <w:rPr>
          <w:sz w:val="22"/>
          <w:szCs w:val="22"/>
        </w:rPr>
        <w:t>,</w:t>
      </w:r>
      <w:r w:rsidRPr="0020733D">
        <w:rPr>
          <w:sz w:val="22"/>
          <w:szCs w:val="22"/>
        </w:rPr>
        <w:t xml:space="preserve"> обрабатываются значительно лучше, чем стали, выплавленные в мартеновских и электрических печах, в которых серы и фосфора меньше. Обрабатываемость спокойных сталей с контролируемым размером зерна выше, чем полуспокойных и особенно кипящих. Значительно ухудшается обрабатываемость при использовании во время сталеварения в качестве раскислителей алюминия и кремния, так как образующиеся алюминаты и силикаты повышают истирающую способность стали. Холоднокатаная углеродистая сталь с содержанием углерода до 0,3% имеет обрабатываемость лучшую, нежели горячекатаная; обрабатываемость горяче- и холоднокатаных сталей с содержанием углерода 0,3-0,4% одинакова; если содержание углерода превышает 0,4%, то холоднокатаная сталь обрабатывается хуже, чем горячекатаная.</w:t>
      </w:r>
    </w:p>
    <w:p w:rsidR="00BB48E6" w:rsidRPr="0020733D" w:rsidRDefault="00BB48E6" w:rsidP="00BB48E6">
      <w:pPr>
        <w:spacing w:line="252" w:lineRule="auto"/>
        <w:ind w:firstLine="709"/>
        <w:jc w:val="both"/>
        <w:rPr>
          <w:sz w:val="22"/>
          <w:szCs w:val="22"/>
        </w:rPr>
      </w:pPr>
      <w:r w:rsidRPr="0020733D">
        <w:rPr>
          <w:sz w:val="22"/>
          <w:szCs w:val="22"/>
        </w:rPr>
        <w:t xml:space="preserve">Значительное влияние на обрабатываемость сталей оказывают </w:t>
      </w:r>
      <w:r w:rsidRPr="0020733D">
        <w:rPr>
          <w:b/>
          <w:sz w:val="22"/>
          <w:szCs w:val="22"/>
        </w:rPr>
        <w:t>термическая обработка</w:t>
      </w:r>
      <w:r w:rsidRPr="0020733D">
        <w:rPr>
          <w:sz w:val="22"/>
          <w:szCs w:val="22"/>
        </w:rPr>
        <w:t xml:space="preserve"> и </w:t>
      </w:r>
      <w:r w:rsidRPr="0020733D">
        <w:rPr>
          <w:b/>
          <w:sz w:val="22"/>
          <w:szCs w:val="22"/>
        </w:rPr>
        <w:t>микроструктура</w:t>
      </w:r>
      <w:r w:rsidRPr="0020733D">
        <w:rPr>
          <w:sz w:val="22"/>
          <w:szCs w:val="22"/>
        </w:rPr>
        <w:t>. Наилучшей обрабатываемостью обладает перлит. Истирающая способность и обрабатываемость пер</w:t>
      </w:r>
      <w:r w:rsidRPr="0020733D">
        <w:rPr>
          <w:sz w:val="22"/>
          <w:szCs w:val="22"/>
        </w:rPr>
        <w:lastRenderedPageBreak/>
        <w:t xml:space="preserve">лита зависит от формы цементита. В зернистом и точечном перлите цементит имеет форму мелких шарообразных зерен, поэтому истирающая способность стали ниже, а уровень скоростей </w:t>
      </w:r>
      <w:r w:rsidR="000661A9">
        <w:rPr>
          <w:position w:val="-6"/>
          <w:sz w:val="22"/>
          <w:szCs w:val="22"/>
        </w:rPr>
        <w:pict>
          <v:shape id="_x0000_i3056" type="#_x0000_t75" style="width:9.75pt;height:10.5pt">
            <v:imagedata r:id="rId2573" o:title=""/>
          </v:shape>
        </w:pict>
      </w:r>
      <w:r w:rsidRPr="0020733D">
        <w:rPr>
          <w:b/>
          <w:sz w:val="22"/>
          <w:szCs w:val="22"/>
          <w:vertAlign w:val="subscript"/>
        </w:rPr>
        <w:t>т</w:t>
      </w:r>
      <w:r w:rsidRPr="0020733D">
        <w:rPr>
          <w:b/>
          <w:sz w:val="22"/>
          <w:szCs w:val="22"/>
        </w:rPr>
        <w:t xml:space="preserve"> </w:t>
      </w:r>
      <w:r w:rsidRPr="0020733D">
        <w:rPr>
          <w:sz w:val="22"/>
          <w:szCs w:val="22"/>
        </w:rPr>
        <w:t xml:space="preserve">выше, чем при обработке сталей со структурой пластинчатого перлита. В то же время пластинчатый перлит обеспечивает меньшую шероховатость обработанной поверхности, поэтому для финишных операций эта структура предпочтительней. Еще более высокой истирающей способностью и, как следствие, низкой обрабатываемостью по уровню скоростей </w:t>
      </w:r>
      <w:r w:rsidR="000661A9">
        <w:rPr>
          <w:position w:val="-6"/>
          <w:sz w:val="22"/>
          <w:szCs w:val="22"/>
        </w:rPr>
        <w:pict>
          <v:shape id="_x0000_i3057" type="#_x0000_t75" style="width:9.75pt;height:10.5pt">
            <v:imagedata r:id="rId2573" o:title=""/>
          </v:shape>
        </w:pict>
      </w:r>
      <w:r w:rsidRPr="0020733D">
        <w:rPr>
          <w:b/>
          <w:sz w:val="22"/>
          <w:szCs w:val="22"/>
          <w:vertAlign w:val="subscript"/>
        </w:rPr>
        <w:t>т</w:t>
      </w:r>
      <w:r w:rsidRPr="0020733D">
        <w:rPr>
          <w:sz w:val="22"/>
          <w:szCs w:val="22"/>
        </w:rPr>
        <w:t xml:space="preserve"> обладают стали, имеющие структуру сорбитообразного перлита, сорбита, троостосорбита, троостита, мартенсита и аустенита. По показателю шероховатости обработанной поверхности, приоритетному при чистовой обработке, лучшей обрабатываемостью обладают стали с низким содержанием свободного феррита, еще лучшей - стали, имеющие структуру троостосорбита и сорбита с высокой твердостью.</w:t>
      </w:r>
    </w:p>
    <w:p w:rsidR="00BB48E6" w:rsidRPr="0020733D" w:rsidRDefault="00BB48E6" w:rsidP="00BB48E6">
      <w:pPr>
        <w:spacing w:line="252" w:lineRule="auto"/>
        <w:ind w:firstLine="709"/>
        <w:jc w:val="both"/>
        <w:rPr>
          <w:sz w:val="22"/>
          <w:szCs w:val="22"/>
        </w:rPr>
      </w:pPr>
      <w:r w:rsidRPr="0020733D">
        <w:rPr>
          <w:sz w:val="22"/>
          <w:szCs w:val="22"/>
        </w:rPr>
        <w:t xml:space="preserve">На обрабатываемость сталей оказывает также влияние </w:t>
      </w:r>
      <w:r w:rsidRPr="0020733D">
        <w:rPr>
          <w:b/>
          <w:sz w:val="22"/>
          <w:szCs w:val="22"/>
        </w:rPr>
        <w:t>размер зерна</w:t>
      </w:r>
      <w:r w:rsidRPr="0020733D">
        <w:rPr>
          <w:sz w:val="22"/>
          <w:szCs w:val="22"/>
        </w:rPr>
        <w:t xml:space="preserve"> и </w:t>
      </w:r>
      <w:r w:rsidRPr="0020733D">
        <w:rPr>
          <w:b/>
          <w:sz w:val="22"/>
          <w:szCs w:val="22"/>
        </w:rPr>
        <w:t>распределение структурных составляющих</w:t>
      </w:r>
      <w:r w:rsidRPr="0020733D">
        <w:rPr>
          <w:sz w:val="22"/>
          <w:szCs w:val="22"/>
        </w:rPr>
        <w:t>. Крупнозернистые стали обладают лучшей обрабатываемостью по уровню скоростей резания, однако с увеличением размеров зерна растет шероховатость обработанной поверхности. В малоуглеродистых сталях крупные скопления феррита значительно ухудшают обрабатываемость. В инструментальных легированных и быстрорежущих сталях, характерных весьма высоким содержанием легирующих элементов и наличием в структуре свободных карбидов, обрабатываемость значительно ухудшается, если карбиды расположены в виде крупных скоплений или сетки. Наилучшей для обработки резанием структурой этих сталей является зернистый перлит с равномерно расположенными мелкими карбидами. Такую структуру получают проковкой заготовок и сфероидизирующим отжигом.</w:t>
      </w:r>
    </w:p>
    <w:p w:rsidR="00BB48E6" w:rsidRPr="0020733D" w:rsidRDefault="00BB48E6" w:rsidP="00BB48E6">
      <w:pPr>
        <w:keepNext/>
        <w:spacing w:line="252" w:lineRule="auto"/>
        <w:ind w:firstLine="709"/>
        <w:jc w:val="center"/>
        <w:rPr>
          <w:sz w:val="12"/>
          <w:szCs w:val="12"/>
        </w:rPr>
      </w:pPr>
    </w:p>
    <w:p w:rsidR="00BB48E6" w:rsidRPr="0020733D" w:rsidRDefault="00BB48E6" w:rsidP="00BB48E6">
      <w:pPr>
        <w:keepNext/>
        <w:spacing w:line="252" w:lineRule="auto"/>
        <w:jc w:val="center"/>
        <w:rPr>
          <w:rFonts w:ascii="Bookman Old Style" w:hAnsi="Bookman Old Style"/>
        </w:rPr>
      </w:pPr>
      <w:r w:rsidRPr="0020733D">
        <w:rPr>
          <w:rFonts w:ascii="Bookman Old Style" w:hAnsi="Bookman Old Style"/>
        </w:rPr>
        <w:t>8</w:t>
      </w:r>
      <w:r>
        <w:rPr>
          <w:rFonts w:ascii="Bookman Old Style" w:hAnsi="Bookman Old Style"/>
        </w:rPr>
        <w:t xml:space="preserve">.3.2. Обрабатываемость </w:t>
      </w:r>
      <w:r w:rsidRPr="0020733D">
        <w:rPr>
          <w:rFonts w:ascii="Bookman Old Style" w:hAnsi="Bookman Old Style"/>
        </w:rPr>
        <w:t>чугунов</w:t>
      </w:r>
    </w:p>
    <w:p w:rsidR="00BB48E6" w:rsidRPr="0020733D" w:rsidRDefault="00BB48E6" w:rsidP="00BB48E6">
      <w:pPr>
        <w:spacing w:line="252" w:lineRule="auto"/>
        <w:ind w:firstLine="709"/>
        <w:jc w:val="both"/>
        <w:rPr>
          <w:sz w:val="10"/>
          <w:szCs w:val="10"/>
        </w:rPr>
      </w:pPr>
    </w:p>
    <w:p w:rsidR="00BB48E6" w:rsidRPr="0020733D" w:rsidRDefault="00BB48E6" w:rsidP="00BB48E6">
      <w:pPr>
        <w:spacing w:line="252" w:lineRule="auto"/>
        <w:ind w:firstLine="709"/>
        <w:jc w:val="both"/>
        <w:rPr>
          <w:sz w:val="22"/>
          <w:szCs w:val="22"/>
        </w:rPr>
      </w:pPr>
      <w:r w:rsidRPr="0020733D">
        <w:rPr>
          <w:sz w:val="22"/>
          <w:szCs w:val="22"/>
        </w:rPr>
        <w:t xml:space="preserve">Обрабатываемость чугунов определяется в первую очередь их </w:t>
      </w:r>
      <w:r w:rsidRPr="0020733D">
        <w:rPr>
          <w:b/>
          <w:sz w:val="22"/>
          <w:szCs w:val="22"/>
        </w:rPr>
        <w:t>микроструктурой</w:t>
      </w:r>
      <w:r w:rsidRPr="0020733D">
        <w:rPr>
          <w:sz w:val="22"/>
          <w:szCs w:val="22"/>
        </w:rPr>
        <w:t xml:space="preserve">, в зависимости от которой они подразделяются на следующие группы: ферритные, содержащие феррит и графит; перлитные, содержащие перлит и пластинчатый графит; перлитные ковкие и сверхпрочные, содержащие перлит и сфероидальный графит; половинчатые, содержащие перлит, графит и цементит; белые, содержащие перлит и цементит. Обрабатываемость чугунов ухудшается по мере того, как углерод </w:t>
      </w:r>
      <w:r w:rsidRPr="0020733D">
        <w:rPr>
          <w:sz w:val="22"/>
          <w:szCs w:val="22"/>
        </w:rPr>
        <w:lastRenderedPageBreak/>
        <w:t>из свободного состояния (графит) переходит в связанное (цементит), обладающее повышенной истирающей способностью.</w:t>
      </w:r>
    </w:p>
    <w:p w:rsidR="00BB48E6" w:rsidRPr="0020733D" w:rsidRDefault="00BB48E6" w:rsidP="00BB48E6">
      <w:pPr>
        <w:spacing w:line="252" w:lineRule="auto"/>
        <w:ind w:firstLine="709"/>
        <w:jc w:val="both"/>
        <w:rPr>
          <w:sz w:val="22"/>
          <w:szCs w:val="22"/>
        </w:rPr>
      </w:pPr>
      <w:r w:rsidRPr="0020733D">
        <w:rPr>
          <w:sz w:val="22"/>
          <w:szCs w:val="22"/>
        </w:rPr>
        <w:t>На обрабатываемость чугуна</w:t>
      </w:r>
      <w:r>
        <w:rPr>
          <w:sz w:val="22"/>
          <w:szCs w:val="22"/>
        </w:rPr>
        <w:t xml:space="preserve"> </w:t>
      </w:r>
      <w:r w:rsidRPr="0020733D">
        <w:rPr>
          <w:sz w:val="22"/>
          <w:szCs w:val="22"/>
        </w:rPr>
        <w:t xml:space="preserve">влияет также </w:t>
      </w:r>
      <w:r w:rsidRPr="0020733D">
        <w:rPr>
          <w:b/>
          <w:sz w:val="22"/>
          <w:szCs w:val="22"/>
        </w:rPr>
        <w:t>размер и форма частиц графита и цементита</w:t>
      </w:r>
      <w:r>
        <w:rPr>
          <w:b/>
          <w:sz w:val="22"/>
          <w:szCs w:val="22"/>
        </w:rPr>
        <w:t xml:space="preserve"> </w:t>
      </w:r>
      <w:r>
        <w:rPr>
          <w:sz w:val="22"/>
          <w:szCs w:val="22"/>
        </w:rPr>
        <w:t>[1]</w:t>
      </w:r>
      <w:r w:rsidRPr="0020733D">
        <w:rPr>
          <w:sz w:val="22"/>
          <w:szCs w:val="22"/>
        </w:rPr>
        <w:t xml:space="preserve">. Наилучшая обрабатываемость достигается при наличии небольших сфероидальных зерен графита. При одинаковой твердости уровень </w:t>
      </w:r>
      <w:r w:rsidR="000661A9">
        <w:rPr>
          <w:position w:val="-6"/>
          <w:sz w:val="22"/>
          <w:szCs w:val="22"/>
        </w:rPr>
        <w:pict>
          <v:shape id="_x0000_i3058" type="#_x0000_t75" style="width:9.75pt;height:10.5pt">
            <v:imagedata r:id="rId2573" o:title=""/>
          </v:shape>
        </w:pict>
      </w:r>
      <w:r w:rsidRPr="0020733D">
        <w:rPr>
          <w:b/>
          <w:sz w:val="22"/>
          <w:szCs w:val="22"/>
          <w:vertAlign w:val="subscript"/>
        </w:rPr>
        <w:t>т</w:t>
      </w:r>
      <w:r w:rsidRPr="0020733D">
        <w:rPr>
          <w:sz w:val="22"/>
          <w:szCs w:val="22"/>
        </w:rPr>
        <w:t xml:space="preserve"> для чугунов с пластинчатым графитом всегда ниже, что обусловлено их более низкой пластичностью. Сетка цементита или крупные его скопления резко снижают обрабатываемость чугунов. Это характерно также для обработки по корке, с окалиной или песком. Повысить обрабатываемость чугунов можно специальной термической обработкой: графитизирующим отжигом и отжигом, сфероидизирующим графит.</w:t>
      </w:r>
    </w:p>
    <w:p w:rsidR="00BB48E6" w:rsidRPr="0020733D" w:rsidRDefault="00BB48E6" w:rsidP="00BB48E6">
      <w:pPr>
        <w:spacing w:line="252" w:lineRule="auto"/>
        <w:ind w:firstLine="709"/>
        <w:jc w:val="both"/>
        <w:rPr>
          <w:sz w:val="22"/>
          <w:szCs w:val="22"/>
        </w:rPr>
      </w:pPr>
      <w:r w:rsidRPr="0020733D">
        <w:rPr>
          <w:sz w:val="22"/>
          <w:szCs w:val="22"/>
        </w:rPr>
        <w:t xml:space="preserve">Резание чугуна сопровождается образованием элементной и суставчатой стружек, а при наличии в нем пластинчатого графита - стружки надлома. Вследствие малой пластичности и склонности к упрочнению чугуна силы при его резании меньше, чем при обработке литых сталей на ферритной основе. Малая пластичность чугуна обусловливает уменьшение длины площадки контакта на передней поверхности инструмента, снижение размеров нароста (в зоне скоростей резания, где нарост образуется), вызывает неустойчивость заторможенного слоя. Из-за малой длины площадки контакта нормальные напряжения на передней поверхности достаточно велики и концентрируются вблизи главной режущей кромки, что повышает опасность хрупкого разрушения лезвия инструмента. Поэтому при обработке чугунов применяют однокарбидные твердые сплавы группы ВК, </w:t>
      </w:r>
      <w:r>
        <w:rPr>
          <w:sz w:val="22"/>
          <w:szCs w:val="22"/>
        </w:rPr>
        <w:t xml:space="preserve">имеющие </w:t>
      </w:r>
      <w:r w:rsidRPr="0020733D">
        <w:rPr>
          <w:sz w:val="22"/>
          <w:szCs w:val="22"/>
        </w:rPr>
        <w:t>более высок</w:t>
      </w:r>
      <w:r>
        <w:rPr>
          <w:sz w:val="22"/>
          <w:szCs w:val="22"/>
        </w:rPr>
        <w:t>ую прочность</w:t>
      </w:r>
      <w:r w:rsidRPr="0020733D">
        <w:rPr>
          <w:sz w:val="22"/>
          <w:szCs w:val="22"/>
        </w:rPr>
        <w:t xml:space="preserve"> и ударн</w:t>
      </w:r>
      <w:r>
        <w:rPr>
          <w:sz w:val="22"/>
          <w:szCs w:val="22"/>
        </w:rPr>
        <w:t>ую</w:t>
      </w:r>
      <w:r w:rsidRPr="0020733D">
        <w:rPr>
          <w:sz w:val="22"/>
          <w:szCs w:val="22"/>
        </w:rPr>
        <w:t xml:space="preserve"> вязкость по сравнению с твердыми сплавами группы ТК, применяемыми для обработки сталей.</w:t>
      </w:r>
    </w:p>
    <w:p w:rsidR="00BB48E6" w:rsidRPr="0020733D" w:rsidRDefault="00BB48E6" w:rsidP="00BB48E6">
      <w:pPr>
        <w:spacing w:line="252" w:lineRule="auto"/>
        <w:ind w:firstLine="709"/>
        <w:jc w:val="both"/>
        <w:rPr>
          <w:sz w:val="22"/>
          <w:szCs w:val="22"/>
        </w:rPr>
      </w:pPr>
      <w:r w:rsidRPr="0020733D">
        <w:rPr>
          <w:sz w:val="22"/>
          <w:szCs w:val="22"/>
        </w:rPr>
        <w:t xml:space="preserve">Температура резания при обработке чугуна с пластинчатым графитом ниже, чем при обработке ферритной стали той же твердости. Несмотря на это, уровень скоростей </w:t>
      </w:r>
      <w:r w:rsidR="000661A9">
        <w:rPr>
          <w:position w:val="-6"/>
          <w:sz w:val="22"/>
          <w:szCs w:val="22"/>
        </w:rPr>
        <w:pict>
          <v:shape id="_x0000_i3059" type="#_x0000_t75" style="width:9.75pt;height:10.5pt">
            <v:imagedata r:id="rId2573" o:title=""/>
          </v:shape>
        </w:pict>
      </w:r>
      <w:r w:rsidRPr="0020733D">
        <w:rPr>
          <w:b/>
          <w:sz w:val="22"/>
          <w:szCs w:val="22"/>
          <w:vertAlign w:val="subscript"/>
        </w:rPr>
        <w:t>т</w:t>
      </w:r>
      <w:r w:rsidRPr="0020733D">
        <w:rPr>
          <w:sz w:val="22"/>
          <w:szCs w:val="22"/>
        </w:rPr>
        <w:t xml:space="preserve"> при обработке чугуна ниже. Последнее связано с понижением защитного действия, оказываемого наростом и заторможенным слоем на контактные поверхности лезвий инструмента.</w:t>
      </w:r>
    </w:p>
    <w:p w:rsidR="00BB48E6" w:rsidRPr="0020733D" w:rsidRDefault="00BB48E6" w:rsidP="00BB48E6">
      <w:pPr>
        <w:spacing w:line="252" w:lineRule="auto"/>
        <w:ind w:firstLine="709"/>
        <w:jc w:val="both"/>
        <w:rPr>
          <w:sz w:val="22"/>
          <w:szCs w:val="22"/>
        </w:rPr>
      </w:pPr>
      <w:r w:rsidRPr="0020733D">
        <w:rPr>
          <w:sz w:val="22"/>
          <w:szCs w:val="22"/>
        </w:rPr>
        <w:t xml:space="preserve">Помимо структурных факторов, значительное влияние на обрабатываемость чугунов оказывает </w:t>
      </w:r>
      <w:r w:rsidRPr="0020733D">
        <w:rPr>
          <w:b/>
          <w:sz w:val="22"/>
          <w:szCs w:val="22"/>
        </w:rPr>
        <w:t>химический состав</w:t>
      </w:r>
      <w:r w:rsidRPr="0020733D">
        <w:rPr>
          <w:sz w:val="22"/>
          <w:szCs w:val="22"/>
        </w:rPr>
        <w:t>.</w:t>
      </w:r>
    </w:p>
    <w:p w:rsidR="00BB48E6" w:rsidRPr="0020733D" w:rsidRDefault="00BB48E6" w:rsidP="00BB48E6">
      <w:pPr>
        <w:spacing w:line="252" w:lineRule="auto"/>
        <w:ind w:firstLine="709"/>
        <w:jc w:val="both"/>
        <w:rPr>
          <w:sz w:val="22"/>
          <w:szCs w:val="22"/>
        </w:rPr>
      </w:pPr>
      <w:r w:rsidRPr="0020733D">
        <w:rPr>
          <w:sz w:val="22"/>
          <w:szCs w:val="22"/>
        </w:rPr>
        <w:t>Обрабатываемость чугунов ухудшается при повышении содержания фосфора, образующего структуру стэдита (эвтектика из железа, фос</w:t>
      </w:r>
      <w:r w:rsidRPr="0020733D">
        <w:rPr>
          <w:sz w:val="22"/>
          <w:szCs w:val="22"/>
        </w:rPr>
        <w:lastRenderedPageBreak/>
        <w:t>фидов и карбидов железа), обладающего высокой истирающей способностью.</w:t>
      </w:r>
    </w:p>
    <w:p w:rsidR="00BB48E6" w:rsidRPr="0020733D" w:rsidRDefault="00BB48E6" w:rsidP="00BB48E6">
      <w:pPr>
        <w:spacing w:line="252" w:lineRule="auto"/>
        <w:ind w:firstLine="709"/>
        <w:jc w:val="both"/>
        <w:rPr>
          <w:sz w:val="22"/>
          <w:szCs w:val="22"/>
        </w:rPr>
      </w:pPr>
      <w:r w:rsidRPr="0020733D">
        <w:rPr>
          <w:sz w:val="22"/>
          <w:szCs w:val="22"/>
        </w:rPr>
        <w:t>При небольшом содержании марганца в чугуне его обрабатываемость не изменяется, а при его увеличении свыше 1,5% - ухудшается.</w:t>
      </w:r>
    </w:p>
    <w:p w:rsidR="00BB48E6" w:rsidRPr="0020733D" w:rsidRDefault="00BB48E6" w:rsidP="00BB48E6">
      <w:pPr>
        <w:spacing w:line="252" w:lineRule="auto"/>
        <w:ind w:firstLine="709"/>
        <w:jc w:val="both"/>
        <w:rPr>
          <w:sz w:val="22"/>
          <w:szCs w:val="22"/>
        </w:rPr>
      </w:pPr>
      <w:r w:rsidRPr="0020733D">
        <w:rPr>
          <w:sz w:val="22"/>
          <w:szCs w:val="22"/>
        </w:rPr>
        <w:t xml:space="preserve">Содержание кремния в чугуне до 2,75% улучшает обрабатываемость благодаря своему графитизирующему действию, повышение его свыше 3% приводит к упрочнению феррита, образованию силикатных соединений и снижению </w:t>
      </w:r>
      <w:r w:rsidR="000661A9">
        <w:rPr>
          <w:position w:val="-6"/>
          <w:sz w:val="22"/>
          <w:szCs w:val="22"/>
        </w:rPr>
        <w:pict>
          <v:shape id="_x0000_i3060" type="#_x0000_t75" style="width:9.75pt;height:10.5pt">
            <v:imagedata r:id="rId2573" o:title=""/>
          </v:shape>
        </w:pict>
      </w:r>
      <w:r w:rsidRPr="0020733D">
        <w:rPr>
          <w:b/>
          <w:sz w:val="22"/>
          <w:szCs w:val="22"/>
          <w:vertAlign w:val="subscript"/>
        </w:rPr>
        <w:t>т</w:t>
      </w:r>
      <w:r w:rsidRPr="0020733D">
        <w:rPr>
          <w:sz w:val="22"/>
          <w:szCs w:val="22"/>
        </w:rPr>
        <w:t>.</w:t>
      </w:r>
    </w:p>
    <w:p w:rsidR="00BB48E6" w:rsidRPr="0020733D" w:rsidRDefault="00BB48E6" w:rsidP="00BB48E6">
      <w:pPr>
        <w:spacing w:line="252" w:lineRule="auto"/>
        <w:ind w:firstLine="709"/>
        <w:jc w:val="both"/>
        <w:rPr>
          <w:sz w:val="22"/>
          <w:szCs w:val="22"/>
        </w:rPr>
      </w:pPr>
      <w:r w:rsidRPr="0020733D">
        <w:rPr>
          <w:sz w:val="22"/>
          <w:szCs w:val="22"/>
        </w:rPr>
        <w:t xml:space="preserve">Наличие никеля до 2% и меди также способствует графитизации чугуна и улучшает его обрабатываемость. Цирконий и титан при добавке их до 0,4% активно раскисляют чугун и повышают </w:t>
      </w:r>
      <w:r w:rsidR="000661A9">
        <w:rPr>
          <w:position w:val="-6"/>
          <w:sz w:val="22"/>
          <w:szCs w:val="22"/>
        </w:rPr>
        <w:pict>
          <v:shape id="_x0000_i3061" type="#_x0000_t75" style="width:9.75pt;height:10.5pt">
            <v:imagedata r:id="rId2573" o:title=""/>
          </v:shape>
        </w:pict>
      </w:r>
      <w:r w:rsidRPr="0020733D">
        <w:rPr>
          <w:b/>
          <w:sz w:val="22"/>
          <w:szCs w:val="22"/>
          <w:vertAlign w:val="subscript"/>
        </w:rPr>
        <w:t>т</w:t>
      </w:r>
      <w:r w:rsidRPr="0020733D">
        <w:rPr>
          <w:sz w:val="22"/>
          <w:szCs w:val="22"/>
        </w:rPr>
        <w:t xml:space="preserve">. Молибден, особенно при содержании его свыше 0,5% , упрочняет основу чугуна и ухудшает его обрабатываемость. Так же действуют добавки хрома и ванадия, кроме того они заметно активизируют образование карбидов. Чугуны с такими добавками отличаются высокой твердостью и прочностью. Обрабатываемость чугуна ухудшается в зависимости от формы карбидной фазы: мелкоигольчатые карбиды </w:t>
      </w:r>
      <w:r w:rsidRPr="0020733D">
        <w:rPr>
          <w:sz w:val="22"/>
          <w:szCs w:val="22"/>
        </w:rPr>
        <w:sym w:font="Symbol" w:char="F0AE"/>
      </w:r>
      <w:r w:rsidRPr="0020733D">
        <w:rPr>
          <w:sz w:val="22"/>
          <w:szCs w:val="22"/>
        </w:rPr>
        <w:t xml:space="preserve"> длинноигольчатые карбиды </w:t>
      </w:r>
      <w:r w:rsidRPr="0020733D">
        <w:rPr>
          <w:sz w:val="22"/>
          <w:szCs w:val="22"/>
        </w:rPr>
        <w:sym w:font="Symbol" w:char="F0AE"/>
      </w:r>
      <w:r w:rsidRPr="0020733D">
        <w:rPr>
          <w:sz w:val="22"/>
          <w:szCs w:val="22"/>
        </w:rPr>
        <w:t xml:space="preserve"> столбчатые карбиды </w:t>
      </w:r>
      <w:r w:rsidRPr="0020733D">
        <w:rPr>
          <w:sz w:val="22"/>
          <w:szCs w:val="22"/>
        </w:rPr>
        <w:sym w:font="Symbol" w:char="F0AE"/>
      </w:r>
      <w:r w:rsidRPr="0020733D">
        <w:rPr>
          <w:sz w:val="22"/>
          <w:szCs w:val="22"/>
        </w:rPr>
        <w:t xml:space="preserve"> разорванная сетка карбидов </w:t>
      </w:r>
      <w:r w:rsidRPr="0020733D">
        <w:rPr>
          <w:sz w:val="22"/>
          <w:szCs w:val="22"/>
        </w:rPr>
        <w:sym w:font="Symbol" w:char="F0AE"/>
      </w:r>
      <w:r w:rsidRPr="0020733D">
        <w:rPr>
          <w:sz w:val="22"/>
          <w:szCs w:val="22"/>
        </w:rPr>
        <w:t xml:space="preserve"> сплошная сетка карбидов.</w:t>
      </w:r>
    </w:p>
    <w:p w:rsidR="00BB48E6" w:rsidRPr="0020733D" w:rsidRDefault="00BB48E6" w:rsidP="00BB48E6">
      <w:pPr>
        <w:spacing w:line="252" w:lineRule="auto"/>
        <w:jc w:val="center"/>
        <w:rPr>
          <w:sz w:val="12"/>
          <w:szCs w:val="12"/>
        </w:rPr>
      </w:pPr>
    </w:p>
    <w:p w:rsidR="00BB48E6" w:rsidRPr="0020733D" w:rsidRDefault="00BB48E6" w:rsidP="00BB48E6">
      <w:pPr>
        <w:spacing w:line="252" w:lineRule="auto"/>
        <w:jc w:val="center"/>
        <w:rPr>
          <w:rFonts w:ascii="Bookman Old Style" w:hAnsi="Bookman Old Style"/>
        </w:rPr>
      </w:pPr>
      <w:r w:rsidRPr="0020733D">
        <w:rPr>
          <w:rFonts w:ascii="Bookman Old Style" w:hAnsi="Bookman Old Style"/>
        </w:rPr>
        <w:t xml:space="preserve">8.3.3. Обрабатываемость </w:t>
      </w:r>
      <w:r>
        <w:rPr>
          <w:rFonts w:ascii="Bookman Old Style" w:hAnsi="Bookman Old Style"/>
        </w:rPr>
        <w:t xml:space="preserve">жаростойких, </w:t>
      </w:r>
      <w:r w:rsidRPr="0020733D">
        <w:rPr>
          <w:rFonts w:ascii="Bookman Old Style" w:hAnsi="Bookman Old Style"/>
        </w:rPr>
        <w:t>жаропрочных</w:t>
      </w:r>
    </w:p>
    <w:p w:rsidR="00BB48E6" w:rsidRPr="0020733D" w:rsidRDefault="00BB48E6" w:rsidP="00BB48E6">
      <w:pPr>
        <w:spacing w:line="252" w:lineRule="auto"/>
        <w:jc w:val="center"/>
        <w:rPr>
          <w:rFonts w:ascii="Bookman Old Style" w:hAnsi="Bookman Old Style"/>
        </w:rPr>
      </w:pPr>
      <w:r w:rsidRPr="0020733D">
        <w:rPr>
          <w:rFonts w:ascii="Bookman Old Style" w:hAnsi="Bookman Old Style"/>
        </w:rPr>
        <w:t>и не</w:t>
      </w:r>
      <w:r>
        <w:rPr>
          <w:rFonts w:ascii="Bookman Old Style" w:hAnsi="Bookman Old Style"/>
        </w:rPr>
        <w:t xml:space="preserve">ржавеющих сталей и </w:t>
      </w:r>
      <w:r w:rsidRPr="0020733D">
        <w:rPr>
          <w:rFonts w:ascii="Bookman Old Style" w:hAnsi="Bookman Old Style"/>
        </w:rPr>
        <w:t>сплавов</w:t>
      </w:r>
    </w:p>
    <w:p w:rsidR="00BB48E6" w:rsidRPr="0020733D" w:rsidRDefault="00BB48E6" w:rsidP="00BB48E6">
      <w:pPr>
        <w:spacing w:line="252" w:lineRule="auto"/>
        <w:ind w:firstLine="709"/>
        <w:jc w:val="both"/>
        <w:rPr>
          <w:sz w:val="12"/>
          <w:szCs w:val="12"/>
        </w:rPr>
      </w:pPr>
    </w:p>
    <w:p w:rsidR="00BB48E6" w:rsidRPr="0020733D" w:rsidRDefault="00BB48E6" w:rsidP="00BB48E6">
      <w:pPr>
        <w:spacing w:line="252" w:lineRule="auto"/>
        <w:ind w:firstLine="709"/>
        <w:jc w:val="both"/>
        <w:rPr>
          <w:sz w:val="22"/>
          <w:szCs w:val="22"/>
        </w:rPr>
      </w:pPr>
      <w:r w:rsidRPr="0020733D">
        <w:rPr>
          <w:sz w:val="22"/>
          <w:szCs w:val="22"/>
        </w:rPr>
        <w:t xml:space="preserve">Важнейшей задачей современного машиностроения является совершенствование методов обработки заготовок из сталей и сплавов с особыми физико-механическими свойствами, важнейшими из которых </w:t>
      </w:r>
      <w:r>
        <w:rPr>
          <w:sz w:val="22"/>
          <w:szCs w:val="22"/>
        </w:rPr>
        <w:t xml:space="preserve">          </w:t>
      </w:r>
      <w:r w:rsidRPr="0020733D">
        <w:rPr>
          <w:sz w:val="22"/>
          <w:szCs w:val="22"/>
        </w:rPr>
        <w:t>являются коррозионная стойкость и прочность в условиях высоких температур</w:t>
      </w:r>
      <w:r>
        <w:rPr>
          <w:sz w:val="22"/>
          <w:szCs w:val="22"/>
        </w:rPr>
        <w:t xml:space="preserve"> [3-6]</w:t>
      </w:r>
      <w:r w:rsidRPr="0020733D">
        <w:rPr>
          <w:sz w:val="22"/>
          <w:szCs w:val="22"/>
        </w:rPr>
        <w:t>.</w:t>
      </w:r>
    </w:p>
    <w:p w:rsidR="00BB48E6" w:rsidRPr="0020733D" w:rsidRDefault="00BB48E6" w:rsidP="00BB48E6">
      <w:pPr>
        <w:spacing w:line="252" w:lineRule="auto"/>
        <w:ind w:firstLine="709"/>
        <w:jc w:val="both"/>
        <w:rPr>
          <w:sz w:val="22"/>
          <w:szCs w:val="22"/>
        </w:rPr>
      </w:pPr>
      <w:r w:rsidRPr="0020733D">
        <w:rPr>
          <w:sz w:val="22"/>
          <w:szCs w:val="22"/>
        </w:rPr>
        <w:t>Нержавеющими называются материалы, обладающие высокой коррозионной стойкостью в атмосфере воздуха, паров воды, в присутствии кислот и других агрессивных сред.</w:t>
      </w:r>
    </w:p>
    <w:p w:rsidR="00BB48E6" w:rsidRPr="0020733D" w:rsidRDefault="00BB48E6" w:rsidP="00BB48E6">
      <w:pPr>
        <w:spacing w:line="252" w:lineRule="auto"/>
        <w:ind w:firstLine="709"/>
        <w:jc w:val="both"/>
        <w:rPr>
          <w:sz w:val="22"/>
          <w:szCs w:val="22"/>
        </w:rPr>
      </w:pPr>
      <w:r w:rsidRPr="0020733D">
        <w:rPr>
          <w:sz w:val="22"/>
          <w:szCs w:val="22"/>
        </w:rPr>
        <w:t>Жаростойкими (жароупорными, окалиностойкими) называются материалы, являющиеся коррозионно</w:t>
      </w:r>
      <w:r>
        <w:rPr>
          <w:sz w:val="22"/>
          <w:szCs w:val="22"/>
        </w:rPr>
        <w:t>-</w:t>
      </w:r>
      <w:r w:rsidRPr="0020733D">
        <w:rPr>
          <w:sz w:val="22"/>
          <w:szCs w:val="22"/>
        </w:rPr>
        <w:t>устойчивыми при длительном нагреве при высоких температурах.</w:t>
      </w:r>
    </w:p>
    <w:p w:rsidR="00BB48E6" w:rsidRPr="0020733D" w:rsidRDefault="00BB48E6" w:rsidP="00BB48E6">
      <w:pPr>
        <w:spacing w:line="252" w:lineRule="auto"/>
        <w:ind w:firstLine="709"/>
        <w:jc w:val="both"/>
        <w:rPr>
          <w:sz w:val="22"/>
          <w:szCs w:val="22"/>
        </w:rPr>
      </w:pPr>
      <w:r w:rsidRPr="0020733D">
        <w:rPr>
          <w:sz w:val="22"/>
          <w:szCs w:val="22"/>
        </w:rPr>
        <w:t>Жаропрочными называются материалы, способные длительно выдерживать механические нагрузки без существенных остаточных деформаций в условиях высоких температур и обладающие жаростойкостью.</w:t>
      </w:r>
    </w:p>
    <w:p w:rsidR="00BB48E6" w:rsidRPr="0020733D" w:rsidRDefault="00BB48E6" w:rsidP="00BB48E6">
      <w:pPr>
        <w:spacing w:line="252" w:lineRule="auto"/>
        <w:ind w:firstLine="709"/>
        <w:jc w:val="both"/>
        <w:rPr>
          <w:sz w:val="22"/>
          <w:szCs w:val="22"/>
        </w:rPr>
      </w:pPr>
      <w:r w:rsidRPr="0020733D">
        <w:rPr>
          <w:sz w:val="22"/>
          <w:szCs w:val="22"/>
        </w:rPr>
        <w:t xml:space="preserve">По своим физико-механическим и технологическим характеристикам стали и сплавы, обладающие указанными свойствами, имеют много </w:t>
      </w:r>
      <w:r w:rsidRPr="0020733D">
        <w:rPr>
          <w:sz w:val="22"/>
          <w:szCs w:val="22"/>
        </w:rPr>
        <w:lastRenderedPageBreak/>
        <w:t>общего, в связи с чем их принято выделять в особую группу труднообрабатываемых материалов, разделяемую на классы (табл.8.2).</w:t>
      </w:r>
    </w:p>
    <w:p w:rsidR="00BB48E6" w:rsidRPr="0020733D" w:rsidRDefault="00BB48E6" w:rsidP="00BB48E6">
      <w:pPr>
        <w:keepNext/>
        <w:ind w:firstLine="709"/>
        <w:jc w:val="right"/>
        <w:rPr>
          <w:sz w:val="22"/>
          <w:szCs w:val="22"/>
        </w:rPr>
      </w:pPr>
      <w:r w:rsidRPr="0020733D">
        <w:rPr>
          <w:sz w:val="22"/>
          <w:szCs w:val="22"/>
        </w:rPr>
        <w:t>Таблица 8.2</w:t>
      </w:r>
    </w:p>
    <w:p w:rsidR="00BB48E6" w:rsidRPr="0020733D" w:rsidRDefault="00BB48E6" w:rsidP="00BB48E6">
      <w:pPr>
        <w:keepNext/>
        <w:jc w:val="center"/>
        <w:rPr>
          <w:sz w:val="22"/>
          <w:szCs w:val="22"/>
        </w:rPr>
      </w:pPr>
      <w:r w:rsidRPr="0020733D">
        <w:rPr>
          <w:sz w:val="22"/>
          <w:szCs w:val="22"/>
        </w:rPr>
        <w:t>Классификация труднообрабатываемых сталей</w:t>
      </w:r>
    </w:p>
    <w:p w:rsidR="00BB48E6" w:rsidRPr="0020733D" w:rsidRDefault="00BB48E6" w:rsidP="00BB48E6">
      <w:pPr>
        <w:keepNext/>
        <w:jc w:val="center"/>
        <w:rPr>
          <w:sz w:val="22"/>
          <w:szCs w:val="22"/>
        </w:rPr>
      </w:pPr>
      <w:r w:rsidRPr="0020733D">
        <w:rPr>
          <w:sz w:val="22"/>
          <w:szCs w:val="22"/>
        </w:rPr>
        <w:t>и сплавов по обрабатываемости резанием</w:t>
      </w:r>
    </w:p>
    <w:p w:rsidR="00BB48E6" w:rsidRPr="0020733D" w:rsidRDefault="00BB48E6" w:rsidP="00BB48E6">
      <w:pPr>
        <w:keepNext/>
        <w:jc w:val="center"/>
        <w:rPr>
          <w:sz w:val="22"/>
          <w:szCs w:val="22"/>
        </w:rPr>
      </w:pPr>
    </w:p>
    <w:tbl>
      <w:tblPr>
        <w:tblW w:w="7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29"/>
        <w:gridCol w:w="95"/>
        <w:gridCol w:w="2137"/>
        <w:gridCol w:w="178"/>
        <w:gridCol w:w="790"/>
        <w:gridCol w:w="214"/>
        <w:gridCol w:w="1165"/>
      </w:tblGrid>
      <w:tr w:rsidR="00BB48E6" w:rsidRPr="0020733D" w:rsidTr="005C33F1">
        <w:trPr>
          <w:trHeight w:val="32"/>
        </w:trPr>
        <w:tc>
          <w:tcPr>
            <w:tcW w:w="2624" w:type="dxa"/>
            <w:gridSpan w:val="2"/>
          </w:tcPr>
          <w:p w:rsidR="00BB48E6" w:rsidRPr="0020733D" w:rsidRDefault="00BB48E6" w:rsidP="005C33F1">
            <w:pPr>
              <w:jc w:val="center"/>
              <w:rPr>
                <w:sz w:val="18"/>
                <w:szCs w:val="18"/>
              </w:rPr>
            </w:pPr>
            <w:r w:rsidRPr="0020733D">
              <w:rPr>
                <w:sz w:val="18"/>
                <w:szCs w:val="18"/>
              </w:rPr>
              <w:t>Марка</w:t>
            </w:r>
          </w:p>
        </w:tc>
        <w:tc>
          <w:tcPr>
            <w:tcW w:w="2315" w:type="dxa"/>
            <w:gridSpan w:val="2"/>
          </w:tcPr>
          <w:p w:rsidR="00BB48E6" w:rsidRPr="0020733D" w:rsidRDefault="00BB48E6" w:rsidP="005C33F1">
            <w:pPr>
              <w:jc w:val="center"/>
              <w:rPr>
                <w:sz w:val="18"/>
                <w:szCs w:val="18"/>
              </w:rPr>
            </w:pPr>
            <w:r w:rsidRPr="0020733D">
              <w:rPr>
                <w:sz w:val="18"/>
                <w:szCs w:val="18"/>
              </w:rPr>
              <w:t>Термическая</w:t>
            </w:r>
          </w:p>
          <w:p w:rsidR="00BB48E6" w:rsidRPr="0020733D" w:rsidRDefault="00BB48E6" w:rsidP="005C33F1">
            <w:pPr>
              <w:jc w:val="center"/>
              <w:rPr>
                <w:sz w:val="18"/>
                <w:szCs w:val="18"/>
              </w:rPr>
            </w:pPr>
            <w:r w:rsidRPr="0020733D">
              <w:rPr>
                <w:sz w:val="18"/>
                <w:szCs w:val="18"/>
              </w:rPr>
              <w:t>обработка</w:t>
            </w:r>
          </w:p>
        </w:tc>
        <w:tc>
          <w:tcPr>
            <w:tcW w:w="1004" w:type="dxa"/>
            <w:gridSpan w:val="2"/>
          </w:tcPr>
          <w:p w:rsidR="00BB48E6" w:rsidRPr="0020733D" w:rsidRDefault="000661A9" w:rsidP="005C33F1">
            <w:pPr>
              <w:jc w:val="center"/>
              <w:rPr>
                <w:sz w:val="18"/>
                <w:szCs w:val="18"/>
                <w:vertAlign w:val="subscript"/>
              </w:rPr>
            </w:pPr>
            <w:r>
              <w:rPr>
                <w:position w:val="-10"/>
                <w:sz w:val="18"/>
                <w:szCs w:val="18"/>
              </w:rPr>
              <w:pict>
                <v:shape id="_x0000_i3062" type="#_x0000_t75" style="width:15pt;height:15.75pt">
                  <v:imagedata r:id="rId2574" o:title=""/>
                </v:shape>
              </w:pict>
            </w:r>
            <w:r w:rsidR="00BB48E6" w:rsidRPr="0020733D">
              <w:rPr>
                <w:sz w:val="18"/>
                <w:szCs w:val="18"/>
              </w:rPr>
              <w:t>,</w:t>
            </w:r>
          </w:p>
          <w:p w:rsidR="00BB48E6" w:rsidRPr="0020733D" w:rsidRDefault="00BB48E6" w:rsidP="005C33F1">
            <w:pPr>
              <w:jc w:val="center"/>
              <w:rPr>
                <w:sz w:val="18"/>
                <w:szCs w:val="18"/>
              </w:rPr>
            </w:pPr>
            <w:r w:rsidRPr="0020733D">
              <w:rPr>
                <w:sz w:val="18"/>
                <w:szCs w:val="18"/>
              </w:rPr>
              <w:t>МПа</w:t>
            </w:r>
          </w:p>
        </w:tc>
        <w:tc>
          <w:tcPr>
            <w:tcW w:w="1165" w:type="dxa"/>
          </w:tcPr>
          <w:p w:rsidR="00BB48E6" w:rsidRPr="00961C72" w:rsidRDefault="000661A9" w:rsidP="005C33F1">
            <w:pPr>
              <w:jc w:val="center"/>
              <w:rPr>
                <w:sz w:val="20"/>
                <w:szCs w:val="20"/>
              </w:rPr>
            </w:pPr>
            <w:r>
              <w:rPr>
                <w:position w:val="-10"/>
                <w:sz w:val="20"/>
                <w:szCs w:val="20"/>
              </w:rPr>
              <w:pict>
                <v:shape id="_x0000_i3063" type="#_x0000_t75" style="width:17.25pt;height:19.5pt">
                  <v:imagedata r:id="rId2575" o:title=""/>
                </v:shape>
              </w:pict>
            </w:r>
          </w:p>
        </w:tc>
      </w:tr>
      <w:tr w:rsidR="00BB48E6" w:rsidRPr="0020733D" w:rsidTr="005C33F1">
        <w:trPr>
          <w:trHeight w:val="32"/>
        </w:trPr>
        <w:tc>
          <w:tcPr>
            <w:tcW w:w="2624" w:type="dxa"/>
            <w:gridSpan w:val="2"/>
          </w:tcPr>
          <w:p w:rsidR="00BB48E6" w:rsidRPr="0020733D" w:rsidRDefault="00BB48E6" w:rsidP="005C33F1">
            <w:pPr>
              <w:jc w:val="center"/>
              <w:rPr>
                <w:sz w:val="18"/>
                <w:szCs w:val="18"/>
              </w:rPr>
            </w:pPr>
            <w:r w:rsidRPr="0020733D">
              <w:rPr>
                <w:sz w:val="18"/>
                <w:szCs w:val="18"/>
              </w:rPr>
              <w:t>1</w:t>
            </w:r>
          </w:p>
        </w:tc>
        <w:tc>
          <w:tcPr>
            <w:tcW w:w="2315" w:type="dxa"/>
            <w:gridSpan w:val="2"/>
          </w:tcPr>
          <w:p w:rsidR="00BB48E6" w:rsidRPr="0020733D" w:rsidRDefault="00BB48E6" w:rsidP="005C33F1">
            <w:pPr>
              <w:jc w:val="center"/>
              <w:rPr>
                <w:sz w:val="18"/>
                <w:szCs w:val="18"/>
              </w:rPr>
            </w:pPr>
            <w:r w:rsidRPr="0020733D">
              <w:rPr>
                <w:sz w:val="18"/>
                <w:szCs w:val="18"/>
              </w:rPr>
              <w:t>2</w:t>
            </w:r>
          </w:p>
        </w:tc>
        <w:tc>
          <w:tcPr>
            <w:tcW w:w="1004" w:type="dxa"/>
            <w:gridSpan w:val="2"/>
          </w:tcPr>
          <w:p w:rsidR="00BB48E6" w:rsidRPr="0020733D" w:rsidRDefault="00BB48E6" w:rsidP="005C33F1">
            <w:pPr>
              <w:jc w:val="center"/>
              <w:rPr>
                <w:sz w:val="18"/>
                <w:szCs w:val="18"/>
              </w:rPr>
            </w:pPr>
            <w:r w:rsidRPr="0020733D">
              <w:rPr>
                <w:sz w:val="18"/>
                <w:szCs w:val="18"/>
              </w:rPr>
              <w:t>3</w:t>
            </w:r>
          </w:p>
        </w:tc>
        <w:tc>
          <w:tcPr>
            <w:tcW w:w="1165" w:type="dxa"/>
          </w:tcPr>
          <w:p w:rsidR="00BB48E6" w:rsidRPr="0020733D" w:rsidRDefault="00BB48E6" w:rsidP="005C33F1">
            <w:pPr>
              <w:jc w:val="center"/>
              <w:rPr>
                <w:sz w:val="18"/>
                <w:szCs w:val="18"/>
              </w:rPr>
            </w:pPr>
            <w:r w:rsidRPr="0020733D">
              <w:rPr>
                <w:sz w:val="18"/>
                <w:szCs w:val="18"/>
              </w:rPr>
              <w:t>4</w:t>
            </w:r>
          </w:p>
        </w:tc>
      </w:tr>
      <w:tr w:rsidR="00BB48E6" w:rsidRPr="0020733D" w:rsidTr="005C33F1">
        <w:trPr>
          <w:trHeight w:val="32"/>
        </w:trPr>
        <w:tc>
          <w:tcPr>
            <w:tcW w:w="7108" w:type="dxa"/>
            <w:gridSpan w:val="7"/>
          </w:tcPr>
          <w:p w:rsidR="00BB48E6" w:rsidRPr="0020733D" w:rsidRDefault="00BB48E6" w:rsidP="005C33F1">
            <w:pPr>
              <w:jc w:val="both"/>
              <w:rPr>
                <w:sz w:val="18"/>
                <w:szCs w:val="18"/>
              </w:rPr>
            </w:pPr>
            <w:r w:rsidRPr="0020733D">
              <w:rPr>
                <w:sz w:val="18"/>
                <w:szCs w:val="18"/>
              </w:rPr>
              <w:t>I. Теплостойкие хромистые, хромоникелевые и хромомолибденовые стали перлитного, мартенситно-ферритного и мартенситного классов</w:t>
            </w:r>
          </w:p>
        </w:tc>
      </w:tr>
      <w:tr w:rsidR="00BB48E6" w:rsidRPr="0020733D" w:rsidTr="005C33F1">
        <w:trPr>
          <w:trHeight w:val="42"/>
        </w:trPr>
        <w:tc>
          <w:tcPr>
            <w:tcW w:w="2624" w:type="dxa"/>
            <w:gridSpan w:val="2"/>
          </w:tcPr>
          <w:p w:rsidR="00BB48E6" w:rsidRPr="0020733D" w:rsidRDefault="00BB48E6" w:rsidP="005C33F1">
            <w:pPr>
              <w:jc w:val="both"/>
              <w:rPr>
                <w:sz w:val="18"/>
                <w:szCs w:val="18"/>
              </w:rPr>
            </w:pPr>
            <w:r w:rsidRPr="0020733D">
              <w:rPr>
                <w:sz w:val="18"/>
                <w:szCs w:val="18"/>
              </w:rPr>
              <w:t>34ХН3М</w:t>
            </w:r>
          </w:p>
          <w:p w:rsidR="00BB48E6" w:rsidRPr="0020733D" w:rsidRDefault="00BB48E6" w:rsidP="005C33F1">
            <w:pPr>
              <w:jc w:val="both"/>
              <w:rPr>
                <w:sz w:val="18"/>
                <w:szCs w:val="18"/>
              </w:rPr>
            </w:pPr>
            <w:r w:rsidRPr="0020733D">
              <w:rPr>
                <w:sz w:val="18"/>
                <w:szCs w:val="18"/>
              </w:rPr>
              <w:t>34ХН3МФ</w:t>
            </w:r>
          </w:p>
        </w:tc>
        <w:tc>
          <w:tcPr>
            <w:tcW w:w="2315" w:type="dxa"/>
            <w:gridSpan w:val="2"/>
          </w:tcPr>
          <w:p w:rsidR="00BB48E6" w:rsidRPr="0020733D" w:rsidRDefault="00BB48E6" w:rsidP="005C33F1">
            <w:pPr>
              <w:jc w:val="center"/>
              <w:rPr>
                <w:sz w:val="18"/>
                <w:szCs w:val="18"/>
              </w:rPr>
            </w:pPr>
            <w:r w:rsidRPr="0020733D">
              <w:rPr>
                <w:sz w:val="18"/>
                <w:szCs w:val="18"/>
              </w:rPr>
              <w:t>Отжиг</w:t>
            </w:r>
          </w:p>
        </w:tc>
        <w:tc>
          <w:tcPr>
            <w:tcW w:w="1004" w:type="dxa"/>
            <w:gridSpan w:val="2"/>
          </w:tcPr>
          <w:p w:rsidR="00BB48E6" w:rsidRPr="0020733D" w:rsidRDefault="00BB48E6" w:rsidP="005C33F1">
            <w:pPr>
              <w:jc w:val="center"/>
              <w:rPr>
                <w:sz w:val="18"/>
                <w:szCs w:val="18"/>
              </w:rPr>
            </w:pPr>
            <w:r>
              <w:rPr>
                <w:sz w:val="18"/>
                <w:szCs w:val="18"/>
              </w:rPr>
              <w:t>600-</w:t>
            </w:r>
            <w:r w:rsidRPr="0020733D">
              <w:rPr>
                <w:sz w:val="18"/>
                <w:szCs w:val="18"/>
              </w:rPr>
              <w:t>800</w:t>
            </w:r>
          </w:p>
        </w:tc>
        <w:tc>
          <w:tcPr>
            <w:tcW w:w="1165" w:type="dxa"/>
          </w:tcPr>
          <w:p w:rsidR="00BB48E6" w:rsidRPr="0020733D" w:rsidRDefault="00BB48E6" w:rsidP="005C33F1">
            <w:pPr>
              <w:jc w:val="center"/>
              <w:rPr>
                <w:sz w:val="18"/>
                <w:szCs w:val="18"/>
              </w:rPr>
            </w:pPr>
            <w:r w:rsidRPr="0020733D">
              <w:rPr>
                <w:sz w:val="18"/>
                <w:szCs w:val="18"/>
              </w:rPr>
              <w:t>1,0</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20Х3МВФ</w:t>
            </w:r>
          </w:p>
        </w:tc>
        <w:tc>
          <w:tcPr>
            <w:tcW w:w="2315" w:type="dxa"/>
            <w:gridSpan w:val="2"/>
          </w:tcPr>
          <w:p w:rsidR="00BB48E6" w:rsidRPr="0020733D" w:rsidRDefault="00BB48E6" w:rsidP="005C33F1">
            <w:pPr>
              <w:jc w:val="center"/>
              <w:rPr>
                <w:sz w:val="18"/>
                <w:szCs w:val="18"/>
              </w:rPr>
            </w:pPr>
            <w:r w:rsidRPr="0020733D">
              <w:rPr>
                <w:sz w:val="18"/>
                <w:szCs w:val="18"/>
              </w:rPr>
              <w:t>Закалка и отпуск</w:t>
            </w:r>
          </w:p>
        </w:tc>
        <w:tc>
          <w:tcPr>
            <w:tcW w:w="1004" w:type="dxa"/>
            <w:gridSpan w:val="2"/>
          </w:tcPr>
          <w:p w:rsidR="00BB48E6" w:rsidRPr="0020733D" w:rsidRDefault="00BB48E6" w:rsidP="005C33F1">
            <w:pPr>
              <w:jc w:val="center"/>
              <w:rPr>
                <w:sz w:val="18"/>
                <w:szCs w:val="18"/>
              </w:rPr>
            </w:pPr>
            <w:r>
              <w:rPr>
                <w:sz w:val="18"/>
                <w:szCs w:val="18"/>
              </w:rPr>
              <w:t>900-</w:t>
            </w:r>
            <w:r w:rsidRPr="0020733D">
              <w:rPr>
                <w:sz w:val="18"/>
                <w:szCs w:val="18"/>
              </w:rPr>
              <w:t>1200</w:t>
            </w:r>
          </w:p>
        </w:tc>
        <w:tc>
          <w:tcPr>
            <w:tcW w:w="1165" w:type="dxa"/>
          </w:tcPr>
          <w:p w:rsidR="00BB48E6" w:rsidRPr="0020733D" w:rsidRDefault="00BB48E6" w:rsidP="005C33F1">
            <w:pPr>
              <w:jc w:val="center"/>
              <w:rPr>
                <w:sz w:val="18"/>
                <w:szCs w:val="18"/>
              </w:rPr>
            </w:pPr>
            <w:r w:rsidRPr="0020733D">
              <w:rPr>
                <w:sz w:val="18"/>
                <w:szCs w:val="18"/>
              </w:rPr>
              <w:t>0,5</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15Х5М</w:t>
            </w:r>
          </w:p>
          <w:p w:rsidR="00BB48E6" w:rsidRPr="0020733D" w:rsidRDefault="00BB48E6" w:rsidP="005C33F1">
            <w:pPr>
              <w:jc w:val="both"/>
              <w:rPr>
                <w:sz w:val="18"/>
                <w:szCs w:val="18"/>
              </w:rPr>
            </w:pPr>
            <w:r w:rsidRPr="0020733D">
              <w:rPr>
                <w:sz w:val="18"/>
                <w:szCs w:val="18"/>
              </w:rPr>
              <w:t>15Х6СЮ</w:t>
            </w:r>
          </w:p>
        </w:tc>
        <w:tc>
          <w:tcPr>
            <w:tcW w:w="2315" w:type="dxa"/>
            <w:gridSpan w:val="2"/>
          </w:tcPr>
          <w:p w:rsidR="00BB48E6" w:rsidRPr="0020733D" w:rsidRDefault="00BB48E6" w:rsidP="005C33F1">
            <w:pPr>
              <w:jc w:val="center"/>
              <w:rPr>
                <w:sz w:val="18"/>
                <w:szCs w:val="18"/>
              </w:rPr>
            </w:pPr>
            <w:r w:rsidRPr="0020733D">
              <w:rPr>
                <w:sz w:val="18"/>
                <w:szCs w:val="18"/>
              </w:rPr>
              <w:t>Отжиг</w:t>
            </w:r>
          </w:p>
        </w:tc>
        <w:tc>
          <w:tcPr>
            <w:tcW w:w="1004" w:type="dxa"/>
            <w:gridSpan w:val="2"/>
          </w:tcPr>
          <w:p w:rsidR="00BB48E6" w:rsidRPr="0020733D" w:rsidRDefault="00BB48E6" w:rsidP="005C33F1">
            <w:pPr>
              <w:jc w:val="center"/>
              <w:rPr>
                <w:sz w:val="18"/>
                <w:szCs w:val="18"/>
              </w:rPr>
            </w:pPr>
            <w:r w:rsidRPr="0020733D">
              <w:rPr>
                <w:sz w:val="18"/>
                <w:szCs w:val="18"/>
              </w:rPr>
              <w:sym w:font="Symbol" w:char="F0B3"/>
            </w:r>
            <w:r w:rsidRPr="0020733D">
              <w:rPr>
                <w:sz w:val="18"/>
                <w:szCs w:val="18"/>
              </w:rPr>
              <w:t>650</w:t>
            </w:r>
          </w:p>
        </w:tc>
        <w:tc>
          <w:tcPr>
            <w:tcW w:w="1165" w:type="dxa"/>
          </w:tcPr>
          <w:p w:rsidR="00BB48E6" w:rsidRPr="0020733D" w:rsidRDefault="00BB48E6" w:rsidP="005C33F1">
            <w:pPr>
              <w:jc w:val="center"/>
              <w:rPr>
                <w:sz w:val="18"/>
                <w:szCs w:val="18"/>
              </w:rPr>
            </w:pPr>
            <w:r w:rsidRPr="0020733D">
              <w:rPr>
                <w:sz w:val="18"/>
                <w:szCs w:val="18"/>
              </w:rPr>
              <w:t>0,9</w:t>
            </w:r>
          </w:p>
        </w:tc>
      </w:tr>
      <w:tr w:rsidR="00BB48E6" w:rsidRPr="0020733D" w:rsidTr="005C33F1">
        <w:trPr>
          <w:trHeight w:val="335"/>
        </w:trPr>
        <w:tc>
          <w:tcPr>
            <w:tcW w:w="7108" w:type="dxa"/>
            <w:gridSpan w:val="7"/>
          </w:tcPr>
          <w:p w:rsidR="00BB48E6" w:rsidRPr="0020733D" w:rsidRDefault="00BB48E6" w:rsidP="005C33F1">
            <w:pPr>
              <w:jc w:val="both"/>
              <w:rPr>
                <w:sz w:val="18"/>
                <w:szCs w:val="18"/>
              </w:rPr>
            </w:pPr>
            <w:r w:rsidRPr="0020733D">
              <w:rPr>
                <w:sz w:val="18"/>
                <w:szCs w:val="18"/>
              </w:rPr>
              <w:t>II. Коррозионно</w:t>
            </w:r>
            <w:r>
              <w:rPr>
                <w:sz w:val="18"/>
                <w:szCs w:val="18"/>
              </w:rPr>
              <w:t>-</w:t>
            </w:r>
            <w:r w:rsidRPr="0020733D">
              <w:rPr>
                <w:sz w:val="18"/>
                <w:szCs w:val="18"/>
              </w:rPr>
              <w:t>стойкие хромистые и сложнолегированные стали ферритного, мартенситно-ферритного и мартенситного классов</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12Х13</w:t>
            </w:r>
          </w:p>
        </w:tc>
        <w:tc>
          <w:tcPr>
            <w:tcW w:w="2315" w:type="dxa"/>
            <w:gridSpan w:val="2"/>
          </w:tcPr>
          <w:p w:rsidR="00BB48E6" w:rsidRPr="0020733D" w:rsidRDefault="00BB48E6" w:rsidP="005C33F1">
            <w:pPr>
              <w:jc w:val="center"/>
              <w:rPr>
                <w:sz w:val="18"/>
                <w:szCs w:val="18"/>
              </w:rPr>
            </w:pPr>
            <w:r w:rsidRPr="0020733D">
              <w:rPr>
                <w:sz w:val="18"/>
                <w:szCs w:val="18"/>
              </w:rPr>
              <w:t>Закалка и отпуск</w:t>
            </w:r>
          </w:p>
        </w:tc>
        <w:tc>
          <w:tcPr>
            <w:tcW w:w="1004" w:type="dxa"/>
            <w:gridSpan w:val="2"/>
          </w:tcPr>
          <w:p w:rsidR="00BB48E6" w:rsidRPr="0020733D" w:rsidRDefault="00BB48E6" w:rsidP="005C33F1">
            <w:pPr>
              <w:jc w:val="center"/>
              <w:rPr>
                <w:sz w:val="18"/>
                <w:szCs w:val="18"/>
              </w:rPr>
            </w:pPr>
            <w:r w:rsidRPr="0020733D">
              <w:rPr>
                <w:sz w:val="18"/>
                <w:szCs w:val="18"/>
              </w:rPr>
              <w:sym w:font="Symbol" w:char="F0B3"/>
            </w:r>
            <w:r w:rsidRPr="0020733D">
              <w:rPr>
                <w:sz w:val="18"/>
                <w:szCs w:val="18"/>
              </w:rPr>
              <w:t>600</w:t>
            </w:r>
          </w:p>
        </w:tc>
        <w:tc>
          <w:tcPr>
            <w:tcW w:w="1165" w:type="dxa"/>
          </w:tcPr>
          <w:p w:rsidR="00BB48E6" w:rsidRPr="0020733D" w:rsidRDefault="00BB48E6" w:rsidP="005C33F1">
            <w:pPr>
              <w:jc w:val="center"/>
              <w:rPr>
                <w:sz w:val="18"/>
                <w:szCs w:val="18"/>
              </w:rPr>
            </w:pPr>
            <w:r w:rsidRPr="0020733D">
              <w:rPr>
                <w:sz w:val="18"/>
                <w:szCs w:val="18"/>
              </w:rPr>
              <w:t>0,7</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25Х13Н2</w:t>
            </w:r>
          </w:p>
        </w:tc>
        <w:tc>
          <w:tcPr>
            <w:tcW w:w="2315" w:type="dxa"/>
            <w:gridSpan w:val="2"/>
          </w:tcPr>
          <w:p w:rsidR="00BB48E6" w:rsidRPr="0020733D" w:rsidRDefault="00BB48E6" w:rsidP="005C33F1">
            <w:pPr>
              <w:jc w:val="center"/>
              <w:rPr>
                <w:sz w:val="18"/>
                <w:szCs w:val="18"/>
              </w:rPr>
            </w:pPr>
            <w:r w:rsidRPr="0020733D">
              <w:rPr>
                <w:sz w:val="18"/>
                <w:szCs w:val="18"/>
              </w:rPr>
              <w:t>Отжиг</w:t>
            </w:r>
          </w:p>
        </w:tc>
        <w:tc>
          <w:tcPr>
            <w:tcW w:w="1004" w:type="dxa"/>
            <w:gridSpan w:val="2"/>
          </w:tcPr>
          <w:p w:rsidR="00BB48E6" w:rsidRPr="0020733D" w:rsidRDefault="00BB48E6" w:rsidP="005C33F1">
            <w:pPr>
              <w:jc w:val="center"/>
              <w:rPr>
                <w:sz w:val="18"/>
                <w:szCs w:val="18"/>
              </w:rPr>
            </w:pPr>
            <w:r>
              <w:rPr>
                <w:sz w:val="18"/>
                <w:szCs w:val="18"/>
              </w:rPr>
              <w:t>700-</w:t>
            </w:r>
            <w:r w:rsidRPr="0020733D">
              <w:rPr>
                <w:sz w:val="18"/>
                <w:szCs w:val="18"/>
              </w:rPr>
              <w:t>1000</w:t>
            </w:r>
          </w:p>
        </w:tc>
        <w:tc>
          <w:tcPr>
            <w:tcW w:w="1165" w:type="dxa"/>
          </w:tcPr>
          <w:p w:rsidR="00BB48E6" w:rsidRPr="0020733D" w:rsidRDefault="00BB48E6" w:rsidP="005C33F1">
            <w:pPr>
              <w:jc w:val="center"/>
              <w:rPr>
                <w:sz w:val="18"/>
                <w:szCs w:val="18"/>
              </w:rPr>
            </w:pPr>
            <w:r w:rsidRPr="0020733D">
              <w:rPr>
                <w:sz w:val="18"/>
                <w:szCs w:val="18"/>
              </w:rPr>
              <w:t>0,9</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20Х13</w:t>
            </w:r>
          </w:p>
          <w:p w:rsidR="00BB48E6" w:rsidRPr="0020733D" w:rsidRDefault="00BB48E6" w:rsidP="005C33F1">
            <w:pPr>
              <w:jc w:val="both"/>
              <w:rPr>
                <w:sz w:val="18"/>
                <w:szCs w:val="18"/>
              </w:rPr>
            </w:pPr>
            <w:r w:rsidRPr="0020733D">
              <w:rPr>
                <w:sz w:val="18"/>
                <w:szCs w:val="18"/>
              </w:rPr>
              <w:t>30Х13</w:t>
            </w:r>
          </w:p>
        </w:tc>
        <w:tc>
          <w:tcPr>
            <w:tcW w:w="2315" w:type="dxa"/>
            <w:gridSpan w:val="2"/>
          </w:tcPr>
          <w:p w:rsidR="00BB48E6" w:rsidRPr="0020733D" w:rsidRDefault="00BB48E6" w:rsidP="005C33F1">
            <w:pPr>
              <w:jc w:val="center"/>
              <w:rPr>
                <w:sz w:val="18"/>
                <w:szCs w:val="18"/>
              </w:rPr>
            </w:pPr>
            <w:r w:rsidRPr="0020733D">
              <w:rPr>
                <w:sz w:val="18"/>
                <w:szCs w:val="18"/>
              </w:rPr>
              <w:t>Закалка и отпуск</w:t>
            </w:r>
          </w:p>
        </w:tc>
        <w:tc>
          <w:tcPr>
            <w:tcW w:w="1004" w:type="dxa"/>
            <w:gridSpan w:val="2"/>
          </w:tcPr>
          <w:p w:rsidR="00BB48E6" w:rsidRPr="0020733D" w:rsidRDefault="00BB48E6" w:rsidP="005C33F1">
            <w:pPr>
              <w:jc w:val="center"/>
              <w:rPr>
                <w:sz w:val="18"/>
                <w:szCs w:val="18"/>
              </w:rPr>
            </w:pPr>
            <w:r w:rsidRPr="0020733D">
              <w:rPr>
                <w:sz w:val="18"/>
                <w:szCs w:val="18"/>
              </w:rPr>
              <w:t>1100</w:t>
            </w:r>
            <w:r>
              <w:rPr>
                <w:sz w:val="18"/>
                <w:szCs w:val="18"/>
              </w:rPr>
              <w:t>-</w:t>
            </w:r>
            <w:r w:rsidRPr="0020733D">
              <w:rPr>
                <w:sz w:val="18"/>
                <w:szCs w:val="18"/>
              </w:rPr>
              <w:t>1400</w:t>
            </w:r>
          </w:p>
        </w:tc>
        <w:tc>
          <w:tcPr>
            <w:tcW w:w="1165" w:type="dxa"/>
          </w:tcPr>
          <w:p w:rsidR="00BB48E6" w:rsidRPr="0020733D" w:rsidRDefault="00BB48E6" w:rsidP="005C33F1">
            <w:pPr>
              <w:jc w:val="center"/>
              <w:rPr>
                <w:sz w:val="18"/>
                <w:szCs w:val="18"/>
              </w:rPr>
            </w:pPr>
            <w:r w:rsidRPr="0020733D">
              <w:rPr>
                <w:sz w:val="18"/>
                <w:szCs w:val="18"/>
              </w:rPr>
              <w:t>0,3</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40Х13</w:t>
            </w:r>
          </w:p>
        </w:tc>
        <w:tc>
          <w:tcPr>
            <w:tcW w:w="2315" w:type="dxa"/>
            <w:gridSpan w:val="2"/>
          </w:tcPr>
          <w:p w:rsidR="00BB48E6" w:rsidRPr="0020733D" w:rsidRDefault="00BB48E6" w:rsidP="005C33F1">
            <w:pPr>
              <w:jc w:val="center"/>
              <w:rPr>
                <w:sz w:val="18"/>
                <w:szCs w:val="18"/>
              </w:rPr>
            </w:pPr>
            <w:r w:rsidRPr="0020733D">
              <w:rPr>
                <w:sz w:val="18"/>
                <w:szCs w:val="18"/>
              </w:rPr>
              <w:t>Отжиг</w:t>
            </w:r>
          </w:p>
        </w:tc>
        <w:tc>
          <w:tcPr>
            <w:tcW w:w="1004" w:type="dxa"/>
            <w:gridSpan w:val="2"/>
          </w:tcPr>
          <w:p w:rsidR="00BB48E6" w:rsidRPr="0020733D" w:rsidRDefault="00BB48E6" w:rsidP="005C33F1">
            <w:pPr>
              <w:jc w:val="center"/>
              <w:rPr>
                <w:sz w:val="18"/>
                <w:szCs w:val="18"/>
              </w:rPr>
            </w:pPr>
            <w:r w:rsidRPr="0020733D">
              <w:rPr>
                <w:sz w:val="18"/>
                <w:szCs w:val="18"/>
              </w:rPr>
              <w:t>900</w:t>
            </w:r>
          </w:p>
        </w:tc>
        <w:tc>
          <w:tcPr>
            <w:tcW w:w="1165" w:type="dxa"/>
          </w:tcPr>
          <w:p w:rsidR="00BB48E6" w:rsidRPr="0020733D" w:rsidRDefault="00BB48E6" w:rsidP="005C33F1">
            <w:pPr>
              <w:jc w:val="center"/>
              <w:rPr>
                <w:sz w:val="18"/>
                <w:szCs w:val="18"/>
              </w:rPr>
            </w:pPr>
            <w:r w:rsidRPr="0020733D">
              <w:rPr>
                <w:sz w:val="18"/>
                <w:szCs w:val="18"/>
              </w:rPr>
              <w:t>0,5</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14Х17Н2</w:t>
            </w:r>
          </w:p>
          <w:p w:rsidR="00BB48E6" w:rsidRPr="0020733D" w:rsidRDefault="00BB48E6" w:rsidP="005C33F1">
            <w:pPr>
              <w:jc w:val="both"/>
              <w:rPr>
                <w:sz w:val="18"/>
                <w:szCs w:val="18"/>
              </w:rPr>
            </w:pPr>
            <w:r w:rsidRPr="0020733D">
              <w:rPr>
                <w:sz w:val="18"/>
                <w:szCs w:val="18"/>
              </w:rPr>
              <w:t>20 Х17Н2</w:t>
            </w:r>
          </w:p>
        </w:tc>
        <w:tc>
          <w:tcPr>
            <w:tcW w:w="2315" w:type="dxa"/>
            <w:gridSpan w:val="2"/>
          </w:tcPr>
          <w:p w:rsidR="00BB48E6" w:rsidRPr="0020733D" w:rsidRDefault="00BB48E6" w:rsidP="005C33F1">
            <w:pPr>
              <w:jc w:val="center"/>
              <w:rPr>
                <w:sz w:val="18"/>
                <w:szCs w:val="18"/>
              </w:rPr>
            </w:pPr>
            <w:r w:rsidRPr="0020733D">
              <w:rPr>
                <w:sz w:val="18"/>
                <w:szCs w:val="18"/>
              </w:rPr>
              <w:t>Закалка и отпуск</w:t>
            </w:r>
          </w:p>
        </w:tc>
        <w:tc>
          <w:tcPr>
            <w:tcW w:w="1004" w:type="dxa"/>
            <w:gridSpan w:val="2"/>
          </w:tcPr>
          <w:p w:rsidR="00BB48E6" w:rsidRPr="0020733D" w:rsidRDefault="00BB48E6" w:rsidP="005C33F1">
            <w:pPr>
              <w:jc w:val="center"/>
              <w:rPr>
                <w:sz w:val="18"/>
                <w:szCs w:val="18"/>
              </w:rPr>
            </w:pPr>
            <w:r w:rsidRPr="0020733D">
              <w:rPr>
                <w:sz w:val="18"/>
                <w:szCs w:val="18"/>
              </w:rPr>
              <w:t>&gt;1100</w:t>
            </w:r>
          </w:p>
        </w:tc>
        <w:tc>
          <w:tcPr>
            <w:tcW w:w="1165" w:type="dxa"/>
          </w:tcPr>
          <w:p w:rsidR="00BB48E6" w:rsidRPr="0020733D" w:rsidRDefault="00BB48E6" w:rsidP="005C33F1">
            <w:pPr>
              <w:jc w:val="center"/>
              <w:rPr>
                <w:sz w:val="18"/>
                <w:szCs w:val="18"/>
              </w:rPr>
            </w:pPr>
            <w:r w:rsidRPr="0020733D">
              <w:rPr>
                <w:sz w:val="18"/>
                <w:szCs w:val="18"/>
              </w:rPr>
              <w:t>0,5</w:t>
            </w:r>
          </w:p>
        </w:tc>
      </w:tr>
      <w:tr w:rsidR="00BB48E6" w:rsidRPr="0020733D" w:rsidTr="005C33F1">
        <w:trPr>
          <w:trHeight w:val="335"/>
        </w:trPr>
        <w:tc>
          <w:tcPr>
            <w:tcW w:w="7108" w:type="dxa"/>
            <w:gridSpan w:val="7"/>
          </w:tcPr>
          <w:p w:rsidR="00BB48E6" w:rsidRPr="0020733D" w:rsidRDefault="00BB48E6" w:rsidP="005C33F1">
            <w:pPr>
              <w:jc w:val="both"/>
              <w:rPr>
                <w:sz w:val="18"/>
                <w:szCs w:val="18"/>
              </w:rPr>
            </w:pPr>
            <w:r w:rsidRPr="0020733D">
              <w:rPr>
                <w:sz w:val="18"/>
                <w:szCs w:val="18"/>
              </w:rPr>
              <w:t>III. Коррозионно</w:t>
            </w:r>
            <w:r>
              <w:rPr>
                <w:sz w:val="18"/>
                <w:szCs w:val="18"/>
              </w:rPr>
              <w:t>-</w:t>
            </w:r>
            <w:r w:rsidRPr="0020733D">
              <w:rPr>
                <w:sz w:val="18"/>
                <w:szCs w:val="18"/>
              </w:rPr>
              <w:t>стойкие, кислотостойкие, жаростойкие хромоникелевые стали аустенитного, аустенитно-ферритного и аустенитно-мартенситного классов</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12Х18Н10Т</w:t>
            </w:r>
          </w:p>
          <w:p w:rsidR="00BB48E6" w:rsidRPr="0020733D" w:rsidRDefault="00BB48E6" w:rsidP="005C33F1">
            <w:pPr>
              <w:jc w:val="both"/>
              <w:rPr>
                <w:sz w:val="18"/>
                <w:szCs w:val="18"/>
              </w:rPr>
            </w:pPr>
            <w:r w:rsidRPr="0020733D">
              <w:rPr>
                <w:sz w:val="18"/>
                <w:szCs w:val="18"/>
              </w:rPr>
              <w:t>10Х23Н18</w:t>
            </w:r>
          </w:p>
        </w:tc>
        <w:tc>
          <w:tcPr>
            <w:tcW w:w="2315" w:type="dxa"/>
            <w:gridSpan w:val="2"/>
          </w:tcPr>
          <w:p w:rsidR="00BB48E6" w:rsidRPr="0020733D" w:rsidRDefault="00BB48E6" w:rsidP="005C33F1">
            <w:pPr>
              <w:jc w:val="center"/>
              <w:rPr>
                <w:sz w:val="18"/>
                <w:szCs w:val="18"/>
              </w:rPr>
            </w:pPr>
          </w:p>
          <w:p w:rsidR="00BB48E6" w:rsidRPr="0020733D" w:rsidRDefault="00BB48E6" w:rsidP="005C33F1">
            <w:pPr>
              <w:jc w:val="center"/>
              <w:rPr>
                <w:sz w:val="18"/>
                <w:szCs w:val="18"/>
              </w:rPr>
            </w:pPr>
            <w:r w:rsidRPr="0020733D">
              <w:rPr>
                <w:sz w:val="18"/>
                <w:szCs w:val="18"/>
              </w:rPr>
              <w:t>Аустенитизация</w:t>
            </w:r>
          </w:p>
        </w:tc>
        <w:tc>
          <w:tcPr>
            <w:tcW w:w="1004" w:type="dxa"/>
            <w:gridSpan w:val="2"/>
          </w:tcPr>
          <w:p w:rsidR="00BB48E6" w:rsidRPr="0020733D" w:rsidRDefault="00BB48E6" w:rsidP="005C33F1">
            <w:pPr>
              <w:jc w:val="center"/>
              <w:rPr>
                <w:sz w:val="18"/>
                <w:szCs w:val="18"/>
              </w:rPr>
            </w:pPr>
            <w:r w:rsidRPr="0020733D">
              <w:rPr>
                <w:sz w:val="18"/>
                <w:szCs w:val="18"/>
              </w:rPr>
              <w:t>&gt;550</w:t>
            </w:r>
          </w:p>
        </w:tc>
        <w:tc>
          <w:tcPr>
            <w:tcW w:w="1165" w:type="dxa"/>
          </w:tcPr>
          <w:p w:rsidR="00BB48E6" w:rsidRPr="0020733D" w:rsidRDefault="00BB48E6" w:rsidP="005C33F1">
            <w:pPr>
              <w:jc w:val="center"/>
              <w:rPr>
                <w:sz w:val="18"/>
                <w:szCs w:val="18"/>
              </w:rPr>
            </w:pPr>
            <w:r w:rsidRPr="0020733D">
              <w:rPr>
                <w:sz w:val="18"/>
                <w:szCs w:val="18"/>
              </w:rPr>
              <w:t>0,5</w:t>
            </w:r>
          </w:p>
          <w:p w:rsidR="00BB48E6" w:rsidRPr="0020733D" w:rsidRDefault="00BB48E6" w:rsidP="005C33F1">
            <w:pPr>
              <w:jc w:val="center"/>
              <w:rPr>
                <w:sz w:val="18"/>
                <w:szCs w:val="18"/>
              </w:rPr>
            </w:pPr>
            <w:r w:rsidRPr="0020733D">
              <w:rPr>
                <w:sz w:val="18"/>
                <w:szCs w:val="18"/>
              </w:rPr>
              <w:t>0,6</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12Х21Н5Т</w:t>
            </w:r>
          </w:p>
        </w:tc>
        <w:tc>
          <w:tcPr>
            <w:tcW w:w="2315" w:type="dxa"/>
            <w:gridSpan w:val="2"/>
          </w:tcPr>
          <w:p w:rsidR="00BB48E6" w:rsidRPr="0020733D" w:rsidRDefault="00BB48E6" w:rsidP="005C33F1">
            <w:pPr>
              <w:jc w:val="center"/>
              <w:rPr>
                <w:sz w:val="18"/>
                <w:szCs w:val="18"/>
              </w:rPr>
            </w:pPr>
          </w:p>
        </w:tc>
        <w:tc>
          <w:tcPr>
            <w:tcW w:w="1004" w:type="dxa"/>
            <w:gridSpan w:val="2"/>
          </w:tcPr>
          <w:p w:rsidR="00BB48E6" w:rsidRPr="0020733D" w:rsidRDefault="00BB48E6" w:rsidP="005C33F1">
            <w:pPr>
              <w:jc w:val="center"/>
              <w:rPr>
                <w:sz w:val="18"/>
                <w:szCs w:val="18"/>
              </w:rPr>
            </w:pPr>
            <w:r w:rsidRPr="0020733D">
              <w:rPr>
                <w:sz w:val="18"/>
                <w:szCs w:val="18"/>
              </w:rPr>
              <w:t>&gt;700</w:t>
            </w:r>
          </w:p>
        </w:tc>
        <w:tc>
          <w:tcPr>
            <w:tcW w:w="1165" w:type="dxa"/>
          </w:tcPr>
          <w:p w:rsidR="00BB48E6" w:rsidRPr="0020733D" w:rsidRDefault="00BB48E6" w:rsidP="005C33F1">
            <w:pPr>
              <w:jc w:val="center"/>
              <w:rPr>
                <w:sz w:val="18"/>
                <w:szCs w:val="18"/>
              </w:rPr>
            </w:pPr>
            <w:r w:rsidRPr="0020733D">
              <w:rPr>
                <w:sz w:val="18"/>
                <w:szCs w:val="18"/>
              </w:rPr>
              <w:t>0,45</w:t>
            </w:r>
          </w:p>
        </w:tc>
      </w:tr>
      <w:tr w:rsidR="00BB48E6" w:rsidRPr="0020733D" w:rsidTr="005C33F1">
        <w:trPr>
          <w:trHeight w:val="335"/>
        </w:trPr>
        <w:tc>
          <w:tcPr>
            <w:tcW w:w="2624" w:type="dxa"/>
            <w:gridSpan w:val="2"/>
          </w:tcPr>
          <w:p w:rsidR="00BB48E6" w:rsidRPr="0020733D" w:rsidRDefault="00BB48E6" w:rsidP="005C33F1">
            <w:pPr>
              <w:jc w:val="both"/>
              <w:rPr>
                <w:sz w:val="18"/>
                <w:szCs w:val="18"/>
              </w:rPr>
            </w:pPr>
            <w:r w:rsidRPr="0020733D">
              <w:rPr>
                <w:sz w:val="18"/>
                <w:szCs w:val="18"/>
              </w:rPr>
              <w:t>08Х17Н5М3</w:t>
            </w:r>
          </w:p>
        </w:tc>
        <w:tc>
          <w:tcPr>
            <w:tcW w:w="2315" w:type="dxa"/>
            <w:gridSpan w:val="2"/>
          </w:tcPr>
          <w:p w:rsidR="00BB48E6" w:rsidRPr="0020733D" w:rsidRDefault="00BB48E6" w:rsidP="005C33F1">
            <w:pPr>
              <w:jc w:val="center"/>
              <w:rPr>
                <w:sz w:val="18"/>
                <w:szCs w:val="18"/>
              </w:rPr>
            </w:pPr>
            <w:r w:rsidRPr="0020733D">
              <w:rPr>
                <w:sz w:val="18"/>
                <w:szCs w:val="18"/>
              </w:rPr>
              <w:t>Нормализация</w:t>
            </w:r>
          </w:p>
        </w:tc>
        <w:tc>
          <w:tcPr>
            <w:tcW w:w="1004" w:type="dxa"/>
            <w:gridSpan w:val="2"/>
          </w:tcPr>
          <w:p w:rsidR="00BB48E6" w:rsidRPr="0020733D" w:rsidRDefault="00BB48E6" w:rsidP="005C33F1">
            <w:pPr>
              <w:jc w:val="center"/>
              <w:rPr>
                <w:sz w:val="18"/>
                <w:szCs w:val="18"/>
              </w:rPr>
            </w:pPr>
            <w:r>
              <w:rPr>
                <w:sz w:val="18"/>
                <w:szCs w:val="18"/>
              </w:rPr>
              <w:t>850-</w:t>
            </w:r>
            <w:r w:rsidRPr="0020733D">
              <w:rPr>
                <w:sz w:val="18"/>
                <w:szCs w:val="18"/>
              </w:rPr>
              <w:t>1100</w:t>
            </w:r>
          </w:p>
        </w:tc>
        <w:tc>
          <w:tcPr>
            <w:tcW w:w="1165" w:type="dxa"/>
          </w:tcPr>
          <w:p w:rsidR="00BB48E6" w:rsidRPr="0020733D" w:rsidRDefault="00BB48E6" w:rsidP="005C33F1">
            <w:pPr>
              <w:jc w:val="center"/>
              <w:rPr>
                <w:sz w:val="18"/>
                <w:szCs w:val="18"/>
              </w:rPr>
            </w:pPr>
            <w:r w:rsidRPr="0020733D">
              <w:rPr>
                <w:sz w:val="18"/>
                <w:szCs w:val="18"/>
              </w:rPr>
              <w:t>0,45</w:t>
            </w:r>
          </w:p>
        </w:tc>
      </w:tr>
      <w:tr w:rsidR="00BB48E6" w:rsidRPr="0020733D" w:rsidTr="005C33F1">
        <w:trPr>
          <w:trHeight w:val="411"/>
        </w:trPr>
        <w:tc>
          <w:tcPr>
            <w:tcW w:w="7108" w:type="dxa"/>
            <w:gridSpan w:val="7"/>
          </w:tcPr>
          <w:p w:rsidR="00BB48E6" w:rsidRPr="0020733D" w:rsidRDefault="00BB48E6" w:rsidP="005C33F1">
            <w:pPr>
              <w:jc w:val="both"/>
              <w:rPr>
                <w:sz w:val="18"/>
                <w:szCs w:val="18"/>
              </w:rPr>
            </w:pPr>
            <w:r w:rsidRPr="0020733D">
              <w:rPr>
                <w:sz w:val="22"/>
                <w:szCs w:val="22"/>
              </w:rPr>
              <w:br w:type="page"/>
            </w:r>
            <w:r w:rsidRPr="0020733D">
              <w:rPr>
                <w:sz w:val="18"/>
                <w:szCs w:val="18"/>
              </w:rPr>
              <w:t xml:space="preserve"> IV. Жаропрочные, жаростойкие, кислотостойкие хромоникелевые, хромоникелемарганцовистые сложнолегированные стали аустенитного и аустенит</w:t>
            </w:r>
            <w:r>
              <w:rPr>
                <w:sz w:val="18"/>
                <w:szCs w:val="18"/>
              </w:rPr>
              <w:t>но-ферритно</w:t>
            </w:r>
            <w:r w:rsidRPr="0020733D">
              <w:rPr>
                <w:sz w:val="18"/>
                <w:szCs w:val="18"/>
              </w:rPr>
              <w:t>го классов</w:t>
            </w:r>
          </w:p>
        </w:tc>
      </w:tr>
      <w:tr w:rsidR="00BB48E6" w:rsidRPr="0020733D" w:rsidTr="005C33F1">
        <w:trPr>
          <w:trHeight w:val="411"/>
        </w:trPr>
        <w:tc>
          <w:tcPr>
            <w:tcW w:w="2529" w:type="dxa"/>
          </w:tcPr>
          <w:p w:rsidR="00BB48E6" w:rsidRPr="0020733D" w:rsidRDefault="00BB48E6" w:rsidP="005C33F1">
            <w:pPr>
              <w:jc w:val="both"/>
              <w:rPr>
                <w:sz w:val="18"/>
                <w:szCs w:val="18"/>
              </w:rPr>
            </w:pPr>
            <w:r w:rsidRPr="0020733D">
              <w:rPr>
                <w:sz w:val="18"/>
                <w:szCs w:val="18"/>
              </w:rPr>
              <w:t>10Х11Н20Т3МР</w:t>
            </w:r>
          </w:p>
          <w:p w:rsidR="00BB48E6" w:rsidRPr="0020733D" w:rsidRDefault="00BB48E6" w:rsidP="005C33F1">
            <w:pPr>
              <w:jc w:val="both"/>
              <w:rPr>
                <w:sz w:val="18"/>
                <w:szCs w:val="18"/>
              </w:rPr>
            </w:pPr>
            <w:r w:rsidRPr="0020733D">
              <w:rPr>
                <w:sz w:val="18"/>
                <w:szCs w:val="18"/>
              </w:rPr>
              <w:t>37Х12Н8Г8МФБ</w:t>
            </w:r>
          </w:p>
        </w:tc>
        <w:tc>
          <w:tcPr>
            <w:tcW w:w="2232" w:type="dxa"/>
            <w:gridSpan w:val="2"/>
          </w:tcPr>
          <w:p w:rsidR="00BB48E6" w:rsidRPr="0020733D" w:rsidRDefault="00BB48E6" w:rsidP="005C33F1">
            <w:pPr>
              <w:jc w:val="center"/>
              <w:rPr>
                <w:sz w:val="18"/>
                <w:szCs w:val="18"/>
              </w:rPr>
            </w:pPr>
            <w:r w:rsidRPr="0020733D">
              <w:rPr>
                <w:sz w:val="18"/>
                <w:szCs w:val="18"/>
              </w:rPr>
              <w:t>Аустенизация и старение</w:t>
            </w:r>
          </w:p>
        </w:tc>
        <w:tc>
          <w:tcPr>
            <w:tcW w:w="968" w:type="dxa"/>
            <w:gridSpan w:val="2"/>
          </w:tcPr>
          <w:p w:rsidR="00BB48E6" w:rsidRPr="0020733D" w:rsidRDefault="00BB48E6" w:rsidP="005C33F1">
            <w:pPr>
              <w:jc w:val="center"/>
              <w:rPr>
                <w:sz w:val="18"/>
                <w:szCs w:val="18"/>
              </w:rPr>
            </w:pPr>
            <w:r w:rsidRPr="0020733D">
              <w:rPr>
                <w:sz w:val="18"/>
                <w:szCs w:val="18"/>
              </w:rPr>
              <w:t>&gt;900</w:t>
            </w:r>
          </w:p>
        </w:tc>
        <w:tc>
          <w:tcPr>
            <w:tcW w:w="1379" w:type="dxa"/>
            <w:gridSpan w:val="2"/>
          </w:tcPr>
          <w:p w:rsidR="00BB48E6" w:rsidRPr="0020733D" w:rsidRDefault="00BB48E6" w:rsidP="005C33F1">
            <w:pPr>
              <w:jc w:val="center"/>
              <w:rPr>
                <w:sz w:val="18"/>
                <w:szCs w:val="18"/>
              </w:rPr>
            </w:pPr>
            <w:r w:rsidRPr="0020733D">
              <w:rPr>
                <w:sz w:val="18"/>
                <w:szCs w:val="18"/>
              </w:rPr>
              <w:t>0,23</w:t>
            </w:r>
          </w:p>
        </w:tc>
      </w:tr>
      <w:tr w:rsidR="00BB48E6" w:rsidRPr="0020733D" w:rsidTr="005C33F1">
        <w:trPr>
          <w:trHeight w:val="411"/>
        </w:trPr>
        <w:tc>
          <w:tcPr>
            <w:tcW w:w="2529" w:type="dxa"/>
          </w:tcPr>
          <w:p w:rsidR="00BB48E6" w:rsidRPr="0020733D" w:rsidRDefault="00BB48E6" w:rsidP="005C33F1">
            <w:pPr>
              <w:rPr>
                <w:sz w:val="18"/>
                <w:szCs w:val="18"/>
              </w:rPr>
            </w:pPr>
            <w:r w:rsidRPr="0020733D">
              <w:rPr>
                <w:sz w:val="18"/>
                <w:szCs w:val="18"/>
              </w:rPr>
              <w:t>45Х14Н14В2М</w:t>
            </w:r>
          </w:p>
        </w:tc>
        <w:tc>
          <w:tcPr>
            <w:tcW w:w="2232" w:type="dxa"/>
            <w:gridSpan w:val="2"/>
          </w:tcPr>
          <w:p w:rsidR="00BB48E6" w:rsidRPr="0020733D" w:rsidRDefault="00BB48E6" w:rsidP="005C33F1">
            <w:pPr>
              <w:jc w:val="center"/>
              <w:rPr>
                <w:sz w:val="18"/>
                <w:szCs w:val="18"/>
              </w:rPr>
            </w:pPr>
            <w:r w:rsidRPr="0020733D">
              <w:rPr>
                <w:sz w:val="18"/>
                <w:szCs w:val="18"/>
              </w:rPr>
              <w:t>Аустенизация и старение</w:t>
            </w:r>
          </w:p>
        </w:tc>
        <w:tc>
          <w:tcPr>
            <w:tcW w:w="968" w:type="dxa"/>
            <w:gridSpan w:val="2"/>
          </w:tcPr>
          <w:p w:rsidR="00BB48E6" w:rsidRPr="0020733D" w:rsidRDefault="00BB48E6" w:rsidP="005C33F1">
            <w:pPr>
              <w:jc w:val="center"/>
              <w:rPr>
                <w:sz w:val="18"/>
                <w:szCs w:val="18"/>
              </w:rPr>
            </w:pPr>
            <w:r w:rsidRPr="0020733D">
              <w:rPr>
                <w:sz w:val="18"/>
                <w:szCs w:val="18"/>
              </w:rPr>
              <w:t>&gt;700</w:t>
            </w:r>
          </w:p>
        </w:tc>
        <w:tc>
          <w:tcPr>
            <w:tcW w:w="1379" w:type="dxa"/>
            <w:gridSpan w:val="2"/>
          </w:tcPr>
          <w:p w:rsidR="00BB48E6" w:rsidRPr="0020733D" w:rsidRDefault="00BB48E6" w:rsidP="005C33F1">
            <w:pPr>
              <w:jc w:val="center"/>
              <w:rPr>
                <w:sz w:val="18"/>
                <w:szCs w:val="18"/>
              </w:rPr>
            </w:pPr>
            <w:r w:rsidRPr="0020733D">
              <w:rPr>
                <w:sz w:val="18"/>
                <w:szCs w:val="18"/>
              </w:rPr>
              <w:t>0,40</w:t>
            </w:r>
          </w:p>
        </w:tc>
      </w:tr>
      <w:tr w:rsidR="00BB48E6" w:rsidRPr="0020733D" w:rsidTr="005C33F1">
        <w:trPr>
          <w:trHeight w:val="411"/>
        </w:trPr>
        <w:tc>
          <w:tcPr>
            <w:tcW w:w="2529" w:type="dxa"/>
          </w:tcPr>
          <w:p w:rsidR="00BB48E6" w:rsidRPr="0020733D" w:rsidRDefault="00BB48E6" w:rsidP="005C33F1">
            <w:pPr>
              <w:jc w:val="both"/>
              <w:rPr>
                <w:sz w:val="18"/>
                <w:szCs w:val="18"/>
              </w:rPr>
            </w:pPr>
            <w:r w:rsidRPr="0020733D">
              <w:rPr>
                <w:sz w:val="18"/>
                <w:szCs w:val="18"/>
              </w:rPr>
              <w:t>08Х15Н24В4ТР</w:t>
            </w:r>
          </w:p>
        </w:tc>
        <w:tc>
          <w:tcPr>
            <w:tcW w:w="2232" w:type="dxa"/>
            <w:gridSpan w:val="2"/>
          </w:tcPr>
          <w:p w:rsidR="00BB48E6" w:rsidRPr="0020733D" w:rsidRDefault="00BB48E6" w:rsidP="005C33F1">
            <w:pPr>
              <w:jc w:val="center"/>
              <w:rPr>
                <w:sz w:val="18"/>
                <w:szCs w:val="18"/>
              </w:rPr>
            </w:pPr>
            <w:r w:rsidRPr="0020733D">
              <w:rPr>
                <w:sz w:val="18"/>
                <w:szCs w:val="18"/>
              </w:rPr>
              <w:t>Старение</w:t>
            </w:r>
          </w:p>
        </w:tc>
        <w:tc>
          <w:tcPr>
            <w:tcW w:w="968" w:type="dxa"/>
            <w:gridSpan w:val="2"/>
          </w:tcPr>
          <w:p w:rsidR="00BB48E6" w:rsidRPr="0020733D" w:rsidRDefault="00BB48E6" w:rsidP="005C33F1">
            <w:pPr>
              <w:jc w:val="center"/>
              <w:rPr>
                <w:sz w:val="18"/>
                <w:szCs w:val="18"/>
              </w:rPr>
            </w:pPr>
            <w:r w:rsidRPr="0020733D">
              <w:rPr>
                <w:sz w:val="18"/>
                <w:szCs w:val="18"/>
              </w:rPr>
              <w:t>&gt;700</w:t>
            </w:r>
          </w:p>
        </w:tc>
        <w:tc>
          <w:tcPr>
            <w:tcW w:w="1379" w:type="dxa"/>
            <w:gridSpan w:val="2"/>
          </w:tcPr>
          <w:p w:rsidR="00BB48E6" w:rsidRPr="0020733D" w:rsidRDefault="00BB48E6" w:rsidP="005C33F1">
            <w:pPr>
              <w:jc w:val="center"/>
              <w:rPr>
                <w:sz w:val="18"/>
                <w:szCs w:val="18"/>
              </w:rPr>
            </w:pPr>
            <w:r w:rsidRPr="0020733D">
              <w:rPr>
                <w:sz w:val="18"/>
                <w:szCs w:val="18"/>
              </w:rPr>
              <w:t>0,30</w:t>
            </w:r>
          </w:p>
        </w:tc>
      </w:tr>
      <w:tr w:rsidR="00BB48E6" w:rsidRPr="0020733D" w:rsidTr="005C33F1">
        <w:trPr>
          <w:trHeight w:val="411"/>
        </w:trPr>
        <w:tc>
          <w:tcPr>
            <w:tcW w:w="2529" w:type="dxa"/>
          </w:tcPr>
          <w:p w:rsidR="00BB48E6" w:rsidRPr="0020733D" w:rsidRDefault="00BB48E6" w:rsidP="005C33F1">
            <w:pPr>
              <w:jc w:val="both"/>
              <w:rPr>
                <w:sz w:val="18"/>
                <w:szCs w:val="18"/>
              </w:rPr>
            </w:pPr>
            <w:r w:rsidRPr="0020733D">
              <w:rPr>
                <w:sz w:val="18"/>
                <w:szCs w:val="18"/>
              </w:rPr>
              <w:t>15Х18Н12С4ТЮР</w:t>
            </w:r>
          </w:p>
          <w:p w:rsidR="00BB48E6" w:rsidRPr="0020733D" w:rsidRDefault="00BB48E6" w:rsidP="005C33F1">
            <w:pPr>
              <w:jc w:val="both"/>
              <w:rPr>
                <w:sz w:val="18"/>
                <w:szCs w:val="18"/>
              </w:rPr>
            </w:pPr>
            <w:r w:rsidRPr="0020733D">
              <w:rPr>
                <w:sz w:val="18"/>
                <w:szCs w:val="18"/>
              </w:rPr>
              <w:t>07Х21Г7АН5</w:t>
            </w:r>
          </w:p>
        </w:tc>
        <w:tc>
          <w:tcPr>
            <w:tcW w:w="2232" w:type="dxa"/>
            <w:gridSpan w:val="2"/>
          </w:tcPr>
          <w:p w:rsidR="00BB48E6" w:rsidRPr="0020733D" w:rsidRDefault="00BB48E6" w:rsidP="005C33F1">
            <w:pPr>
              <w:jc w:val="center"/>
              <w:rPr>
                <w:sz w:val="18"/>
                <w:szCs w:val="18"/>
              </w:rPr>
            </w:pPr>
            <w:r w:rsidRPr="0020733D">
              <w:rPr>
                <w:sz w:val="18"/>
                <w:szCs w:val="18"/>
              </w:rPr>
              <w:t>Аустенизация</w:t>
            </w:r>
          </w:p>
        </w:tc>
        <w:tc>
          <w:tcPr>
            <w:tcW w:w="968" w:type="dxa"/>
            <w:gridSpan w:val="2"/>
          </w:tcPr>
          <w:p w:rsidR="00BB48E6" w:rsidRPr="0020733D" w:rsidRDefault="00BB48E6" w:rsidP="005C33F1">
            <w:pPr>
              <w:jc w:val="center"/>
              <w:rPr>
                <w:sz w:val="18"/>
                <w:szCs w:val="18"/>
              </w:rPr>
            </w:pPr>
            <w:r>
              <w:rPr>
                <w:sz w:val="18"/>
                <w:szCs w:val="18"/>
              </w:rPr>
              <w:t>700-</w:t>
            </w:r>
            <w:r w:rsidRPr="0020733D">
              <w:rPr>
                <w:sz w:val="18"/>
                <w:szCs w:val="18"/>
              </w:rPr>
              <w:t>900</w:t>
            </w:r>
          </w:p>
        </w:tc>
        <w:tc>
          <w:tcPr>
            <w:tcW w:w="1379" w:type="dxa"/>
            <w:gridSpan w:val="2"/>
          </w:tcPr>
          <w:p w:rsidR="00BB48E6" w:rsidRPr="0020733D" w:rsidRDefault="00BB48E6" w:rsidP="005C33F1">
            <w:pPr>
              <w:jc w:val="center"/>
              <w:rPr>
                <w:sz w:val="18"/>
                <w:szCs w:val="18"/>
              </w:rPr>
            </w:pPr>
            <w:r w:rsidRPr="0020733D">
              <w:rPr>
                <w:sz w:val="18"/>
                <w:szCs w:val="18"/>
              </w:rPr>
              <w:t>0,23</w:t>
            </w:r>
          </w:p>
        </w:tc>
      </w:tr>
    </w:tbl>
    <w:p w:rsidR="00BB48E6" w:rsidRPr="0020733D" w:rsidRDefault="00BB48E6" w:rsidP="00BB48E6">
      <w:pPr>
        <w:jc w:val="right"/>
        <w:rPr>
          <w:sz w:val="22"/>
          <w:szCs w:val="22"/>
        </w:rPr>
      </w:pPr>
      <w:r>
        <w:br w:type="page"/>
      </w:r>
      <w:r w:rsidRPr="0020733D">
        <w:rPr>
          <w:sz w:val="22"/>
          <w:szCs w:val="22"/>
        </w:rPr>
        <w:lastRenderedPageBreak/>
        <w:t>Окончание табл.8.2</w:t>
      </w:r>
    </w:p>
    <w:tbl>
      <w:tblPr>
        <w:tblW w:w="7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29"/>
        <w:gridCol w:w="2232"/>
        <w:gridCol w:w="968"/>
        <w:gridCol w:w="1379"/>
      </w:tblGrid>
      <w:tr w:rsidR="00BB48E6" w:rsidRPr="0020733D" w:rsidTr="005C33F1">
        <w:trPr>
          <w:trHeight w:val="39"/>
        </w:trPr>
        <w:tc>
          <w:tcPr>
            <w:tcW w:w="2529" w:type="dxa"/>
          </w:tcPr>
          <w:p w:rsidR="00BB48E6" w:rsidRPr="0020733D" w:rsidRDefault="00BB48E6" w:rsidP="005C33F1">
            <w:pPr>
              <w:jc w:val="center"/>
              <w:rPr>
                <w:sz w:val="18"/>
                <w:szCs w:val="18"/>
              </w:rPr>
            </w:pPr>
            <w:r w:rsidRPr="0020733D">
              <w:rPr>
                <w:sz w:val="18"/>
                <w:szCs w:val="18"/>
              </w:rPr>
              <w:t>1</w:t>
            </w:r>
          </w:p>
        </w:tc>
        <w:tc>
          <w:tcPr>
            <w:tcW w:w="2232" w:type="dxa"/>
          </w:tcPr>
          <w:p w:rsidR="00BB48E6" w:rsidRPr="0020733D" w:rsidRDefault="00BB48E6" w:rsidP="005C33F1">
            <w:pPr>
              <w:jc w:val="center"/>
              <w:rPr>
                <w:sz w:val="18"/>
                <w:szCs w:val="18"/>
              </w:rPr>
            </w:pPr>
            <w:r w:rsidRPr="0020733D">
              <w:rPr>
                <w:sz w:val="18"/>
                <w:szCs w:val="18"/>
              </w:rPr>
              <w:t>2</w:t>
            </w:r>
          </w:p>
        </w:tc>
        <w:tc>
          <w:tcPr>
            <w:tcW w:w="968" w:type="dxa"/>
          </w:tcPr>
          <w:p w:rsidR="00BB48E6" w:rsidRPr="0020733D" w:rsidRDefault="00BB48E6" w:rsidP="005C33F1">
            <w:pPr>
              <w:jc w:val="center"/>
              <w:rPr>
                <w:sz w:val="18"/>
                <w:szCs w:val="18"/>
              </w:rPr>
            </w:pPr>
            <w:r w:rsidRPr="0020733D">
              <w:rPr>
                <w:sz w:val="18"/>
                <w:szCs w:val="18"/>
              </w:rPr>
              <w:t>3</w:t>
            </w:r>
          </w:p>
        </w:tc>
        <w:tc>
          <w:tcPr>
            <w:tcW w:w="1379" w:type="dxa"/>
          </w:tcPr>
          <w:p w:rsidR="00BB48E6" w:rsidRPr="0020733D" w:rsidRDefault="00BB48E6" w:rsidP="005C33F1">
            <w:pPr>
              <w:jc w:val="center"/>
              <w:rPr>
                <w:sz w:val="18"/>
                <w:szCs w:val="18"/>
              </w:rPr>
            </w:pPr>
            <w:r w:rsidRPr="0020733D">
              <w:rPr>
                <w:sz w:val="18"/>
                <w:szCs w:val="18"/>
              </w:rPr>
              <w:t>4</w:t>
            </w:r>
          </w:p>
        </w:tc>
      </w:tr>
      <w:tr w:rsidR="00BB48E6" w:rsidRPr="0020733D" w:rsidTr="005C33F1">
        <w:trPr>
          <w:trHeight w:val="39"/>
        </w:trPr>
        <w:tc>
          <w:tcPr>
            <w:tcW w:w="7108" w:type="dxa"/>
            <w:gridSpan w:val="4"/>
          </w:tcPr>
          <w:p w:rsidR="00BB48E6" w:rsidRPr="0020733D" w:rsidRDefault="00BB48E6" w:rsidP="005C33F1">
            <w:pPr>
              <w:jc w:val="both"/>
              <w:rPr>
                <w:sz w:val="18"/>
                <w:szCs w:val="18"/>
              </w:rPr>
            </w:pPr>
            <w:r w:rsidRPr="0020733D">
              <w:rPr>
                <w:sz w:val="18"/>
                <w:szCs w:val="18"/>
              </w:rPr>
              <w:t>V. Жаропрочные деформируемые сплавы на железоникелевой и никелевой основах</w:t>
            </w:r>
          </w:p>
        </w:tc>
      </w:tr>
      <w:tr w:rsidR="00BB48E6" w:rsidRPr="0020733D" w:rsidTr="005C33F1">
        <w:trPr>
          <w:trHeight w:val="52"/>
        </w:trPr>
        <w:tc>
          <w:tcPr>
            <w:tcW w:w="2529" w:type="dxa"/>
          </w:tcPr>
          <w:p w:rsidR="00BB48E6" w:rsidRPr="0020733D" w:rsidRDefault="00BB48E6" w:rsidP="005C33F1">
            <w:pPr>
              <w:jc w:val="both"/>
              <w:rPr>
                <w:sz w:val="18"/>
                <w:szCs w:val="18"/>
              </w:rPr>
            </w:pPr>
            <w:r w:rsidRPr="0020733D">
              <w:rPr>
                <w:sz w:val="18"/>
                <w:szCs w:val="18"/>
              </w:rPr>
              <w:t>36НХТЮ</w:t>
            </w:r>
          </w:p>
        </w:tc>
        <w:tc>
          <w:tcPr>
            <w:tcW w:w="2232" w:type="dxa"/>
          </w:tcPr>
          <w:p w:rsidR="00BB48E6" w:rsidRPr="0020733D" w:rsidRDefault="00BB48E6" w:rsidP="005C33F1">
            <w:pPr>
              <w:jc w:val="center"/>
              <w:rPr>
                <w:sz w:val="18"/>
                <w:szCs w:val="18"/>
              </w:rPr>
            </w:pPr>
            <w:r w:rsidRPr="0020733D">
              <w:rPr>
                <w:sz w:val="18"/>
                <w:szCs w:val="18"/>
              </w:rPr>
              <w:t>Аустенизация и старение</w:t>
            </w:r>
          </w:p>
        </w:tc>
        <w:tc>
          <w:tcPr>
            <w:tcW w:w="968" w:type="dxa"/>
          </w:tcPr>
          <w:p w:rsidR="00BB48E6" w:rsidRPr="0020733D" w:rsidRDefault="00BB48E6" w:rsidP="005C33F1">
            <w:pPr>
              <w:jc w:val="center"/>
              <w:rPr>
                <w:sz w:val="18"/>
                <w:szCs w:val="18"/>
              </w:rPr>
            </w:pPr>
            <w:r w:rsidRPr="0020733D">
              <w:rPr>
                <w:sz w:val="18"/>
                <w:szCs w:val="18"/>
              </w:rPr>
              <w:t>1200</w:t>
            </w:r>
          </w:p>
        </w:tc>
        <w:tc>
          <w:tcPr>
            <w:tcW w:w="1379" w:type="dxa"/>
          </w:tcPr>
          <w:p w:rsidR="00BB48E6" w:rsidRPr="0020733D" w:rsidRDefault="00BB48E6" w:rsidP="005C33F1">
            <w:pPr>
              <w:jc w:val="center"/>
              <w:rPr>
                <w:sz w:val="18"/>
                <w:szCs w:val="18"/>
              </w:rPr>
            </w:pPr>
            <w:r w:rsidRPr="0020733D">
              <w:rPr>
                <w:sz w:val="18"/>
                <w:szCs w:val="18"/>
              </w:rPr>
              <w:t>0,16</w:t>
            </w:r>
          </w:p>
        </w:tc>
      </w:tr>
      <w:tr w:rsidR="00BB48E6" w:rsidRPr="0020733D" w:rsidTr="005C33F1">
        <w:trPr>
          <w:trHeight w:val="52"/>
        </w:trPr>
        <w:tc>
          <w:tcPr>
            <w:tcW w:w="2529" w:type="dxa"/>
          </w:tcPr>
          <w:p w:rsidR="00BB48E6" w:rsidRPr="0020733D" w:rsidRDefault="00BB48E6" w:rsidP="005C33F1">
            <w:pPr>
              <w:jc w:val="both"/>
              <w:rPr>
                <w:sz w:val="18"/>
                <w:szCs w:val="18"/>
              </w:rPr>
            </w:pPr>
            <w:r w:rsidRPr="0020733D">
              <w:rPr>
                <w:sz w:val="18"/>
                <w:szCs w:val="18"/>
              </w:rPr>
              <w:t>ХН60ВТ</w:t>
            </w:r>
          </w:p>
        </w:tc>
        <w:tc>
          <w:tcPr>
            <w:tcW w:w="2232" w:type="dxa"/>
          </w:tcPr>
          <w:p w:rsidR="00BB48E6" w:rsidRPr="0020733D" w:rsidRDefault="00BB48E6" w:rsidP="005C33F1">
            <w:pPr>
              <w:jc w:val="center"/>
              <w:rPr>
                <w:sz w:val="18"/>
                <w:szCs w:val="18"/>
              </w:rPr>
            </w:pPr>
            <w:r w:rsidRPr="0020733D">
              <w:rPr>
                <w:sz w:val="18"/>
                <w:szCs w:val="18"/>
              </w:rPr>
              <w:t>Аустенизация</w:t>
            </w:r>
          </w:p>
        </w:tc>
        <w:tc>
          <w:tcPr>
            <w:tcW w:w="968" w:type="dxa"/>
          </w:tcPr>
          <w:p w:rsidR="00BB48E6" w:rsidRPr="0020733D" w:rsidRDefault="00BB48E6" w:rsidP="005C33F1">
            <w:pPr>
              <w:jc w:val="center"/>
              <w:rPr>
                <w:sz w:val="18"/>
                <w:szCs w:val="18"/>
              </w:rPr>
            </w:pPr>
            <w:r w:rsidRPr="0020733D">
              <w:rPr>
                <w:sz w:val="18"/>
                <w:szCs w:val="18"/>
              </w:rPr>
              <w:t>800</w:t>
            </w:r>
          </w:p>
        </w:tc>
        <w:tc>
          <w:tcPr>
            <w:tcW w:w="1379" w:type="dxa"/>
          </w:tcPr>
          <w:p w:rsidR="00BB48E6" w:rsidRPr="0020733D" w:rsidRDefault="00BB48E6" w:rsidP="005C33F1">
            <w:pPr>
              <w:jc w:val="center"/>
              <w:rPr>
                <w:sz w:val="18"/>
                <w:szCs w:val="18"/>
              </w:rPr>
            </w:pPr>
            <w:r w:rsidRPr="0020733D">
              <w:rPr>
                <w:sz w:val="18"/>
                <w:szCs w:val="18"/>
              </w:rPr>
              <w:t>0,16</w:t>
            </w:r>
          </w:p>
        </w:tc>
      </w:tr>
      <w:tr w:rsidR="00BB48E6" w:rsidRPr="0020733D" w:rsidTr="005C33F1">
        <w:trPr>
          <w:trHeight w:val="52"/>
        </w:trPr>
        <w:tc>
          <w:tcPr>
            <w:tcW w:w="2529" w:type="dxa"/>
          </w:tcPr>
          <w:p w:rsidR="00BB48E6" w:rsidRPr="0020733D" w:rsidRDefault="00BB48E6" w:rsidP="005C33F1">
            <w:pPr>
              <w:jc w:val="both"/>
              <w:rPr>
                <w:sz w:val="18"/>
                <w:szCs w:val="18"/>
              </w:rPr>
            </w:pPr>
            <w:r w:rsidRPr="0020733D">
              <w:rPr>
                <w:sz w:val="18"/>
                <w:szCs w:val="18"/>
              </w:rPr>
              <w:t>ХН38ВТ</w:t>
            </w:r>
          </w:p>
          <w:p w:rsidR="00BB48E6" w:rsidRPr="0020733D" w:rsidRDefault="00BB48E6" w:rsidP="005C33F1">
            <w:pPr>
              <w:jc w:val="both"/>
              <w:rPr>
                <w:sz w:val="18"/>
                <w:szCs w:val="18"/>
              </w:rPr>
            </w:pPr>
            <w:r w:rsidRPr="0020733D">
              <w:rPr>
                <w:sz w:val="18"/>
                <w:szCs w:val="18"/>
              </w:rPr>
              <w:t>ХН77ТЮР</w:t>
            </w:r>
          </w:p>
        </w:tc>
        <w:tc>
          <w:tcPr>
            <w:tcW w:w="2232" w:type="dxa"/>
          </w:tcPr>
          <w:p w:rsidR="00BB48E6" w:rsidRPr="0020733D" w:rsidRDefault="00BB48E6" w:rsidP="005C33F1">
            <w:pPr>
              <w:jc w:val="center"/>
              <w:rPr>
                <w:sz w:val="18"/>
                <w:szCs w:val="18"/>
              </w:rPr>
            </w:pPr>
            <w:r w:rsidRPr="0020733D">
              <w:rPr>
                <w:sz w:val="18"/>
                <w:szCs w:val="18"/>
              </w:rPr>
              <w:t>Аустенизация и старение</w:t>
            </w:r>
          </w:p>
        </w:tc>
        <w:tc>
          <w:tcPr>
            <w:tcW w:w="968" w:type="dxa"/>
          </w:tcPr>
          <w:p w:rsidR="00BB48E6" w:rsidRPr="0020733D" w:rsidRDefault="00BB48E6" w:rsidP="005C33F1">
            <w:pPr>
              <w:jc w:val="center"/>
              <w:rPr>
                <w:sz w:val="18"/>
                <w:szCs w:val="18"/>
              </w:rPr>
            </w:pPr>
            <w:r w:rsidRPr="0020733D">
              <w:rPr>
                <w:sz w:val="18"/>
                <w:szCs w:val="18"/>
              </w:rPr>
              <w:t>1000</w:t>
            </w:r>
          </w:p>
        </w:tc>
        <w:tc>
          <w:tcPr>
            <w:tcW w:w="1379" w:type="dxa"/>
          </w:tcPr>
          <w:p w:rsidR="00BB48E6" w:rsidRPr="0020733D" w:rsidRDefault="00BB48E6" w:rsidP="005C33F1">
            <w:pPr>
              <w:jc w:val="center"/>
              <w:rPr>
                <w:sz w:val="18"/>
                <w:szCs w:val="18"/>
              </w:rPr>
            </w:pPr>
            <w:r w:rsidRPr="0020733D">
              <w:rPr>
                <w:sz w:val="18"/>
                <w:szCs w:val="18"/>
              </w:rPr>
              <w:t>0,16</w:t>
            </w:r>
          </w:p>
          <w:p w:rsidR="00BB48E6" w:rsidRPr="0020733D" w:rsidRDefault="00BB48E6" w:rsidP="005C33F1">
            <w:pPr>
              <w:jc w:val="center"/>
              <w:rPr>
                <w:sz w:val="18"/>
                <w:szCs w:val="18"/>
              </w:rPr>
            </w:pPr>
            <w:r w:rsidRPr="0020733D">
              <w:rPr>
                <w:sz w:val="18"/>
                <w:szCs w:val="18"/>
              </w:rPr>
              <w:t>0,10</w:t>
            </w:r>
          </w:p>
        </w:tc>
      </w:tr>
      <w:tr w:rsidR="00BB48E6" w:rsidRPr="0020733D" w:rsidTr="005C33F1">
        <w:trPr>
          <w:trHeight w:val="315"/>
        </w:trPr>
        <w:tc>
          <w:tcPr>
            <w:tcW w:w="2529" w:type="dxa"/>
          </w:tcPr>
          <w:p w:rsidR="00BB48E6" w:rsidRPr="0020733D" w:rsidRDefault="00BB48E6" w:rsidP="005C33F1">
            <w:pPr>
              <w:jc w:val="both"/>
              <w:rPr>
                <w:sz w:val="18"/>
                <w:szCs w:val="18"/>
              </w:rPr>
            </w:pPr>
            <w:r w:rsidRPr="0020733D">
              <w:rPr>
                <w:sz w:val="18"/>
                <w:szCs w:val="18"/>
              </w:rPr>
              <w:t>ХН70ВМТЮ</w:t>
            </w:r>
          </w:p>
          <w:p w:rsidR="00BB48E6" w:rsidRPr="0020733D" w:rsidRDefault="00BB48E6" w:rsidP="005C33F1">
            <w:pPr>
              <w:jc w:val="both"/>
              <w:rPr>
                <w:sz w:val="18"/>
                <w:szCs w:val="18"/>
              </w:rPr>
            </w:pPr>
            <w:r w:rsidRPr="0020733D">
              <w:rPr>
                <w:sz w:val="18"/>
                <w:szCs w:val="18"/>
              </w:rPr>
              <w:t>ХН75ВМЮ</w:t>
            </w:r>
          </w:p>
        </w:tc>
        <w:tc>
          <w:tcPr>
            <w:tcW w:w="2232" w:type="dxa"/>
          </w:tcPr>
          <w:p w:rsidR="00BB48E6" w:rsidRPr="0020733D" w:rsidRDefault="00BB48E6" w:rsidP="005C33F1">
            <w:pPr>
              <w:jc w:val="center"/>
              <w:rPr>
                <w:sz w:val="18"/>
                <w:szCs w:val="18"/>
              </w:rPr>
            </w:pPr>
            <w:r w:rsidRPr="0020733D">
              <w:rPr>
                <w:sz w:val="18"/>
                <w:szCs w:val="18"/>
              </w:rPr>
              <w:t>Аустенизация и старение</w:t>
            </w:r>
          </w:p>
        </w:tc>
        <w:tc>
          <w:tcPr>
            <w:tcW w:w="968" w:type="dxa"/>
          </w:tcPr>
          <w:p w:rsidR="00BB48E6" w:rsidRPr="0020733D" w:rsidRDefault="00BB48E6" w:rsidP="005C33F1">
            <w:pPr>
              <w:jc w:val="center"/>
              <w:rPr>
                <w:sz w:val="18"/>
                <w:szCs w:val="18"/>
              </w:rPr>
            </w:pPr>
            <w:r w:rsidRPr="0020733D">
              <w:rPr>
                <w:sz w:val="18"/>
                <w:szCs w:val="18"/>
              </w:rPr>
              <w:t>&gt;1000</w:t>
            </w:r>
          </w:p>
        </w:tc>
        <w:tc>
          <w:tcPr>
            <w:tcW w:w="1379" w:type="dxa"/>
          </w:tcPr>
          <w:p w:rsidR="00BB48E6" w:rsidRPr="0020733D" w:rsidRDefault="00BB48E6" w:rsidP="005C33F1">
            <w:pPr>
              <w:jc w:val="center"/>
              <w:rPr>
                <w:sz w:val="18"/>
                <w:szCs w:val="18"/>
              </w:rPr>
            </w:pPr>
            <w:r w:rsidRPr="0020733D">
              <w:rPr>
                <w:sz w:val="18"/>
                <w:szCs w:val="18"/>
              </w:rPr>
              <w:t>0,10</w:t>
            </w:r>
          </w:p>
        </w:tc>
      </w:tr>
      <w:tr w:rsidR="00BB48E6" w:rsidRPr="0020733D" w:rsidTr="005C33F1">
        <w:trPr>
          <w:trHeight w:val="315"/>
        </w:trPr>
        <w:tc>
          <w:tcPr>
            <w:tcW w:w="2529" w:type="dxa"/>
          </w:tcPr>
          <w:p w:rsidR="00BB48E6" w:rsidRPr="0020733D" w:rsidRDefault="00BB48E6" w:rsidP="005C33F1">
            <w:pPr>
              <w:jc w:val="both"/>
              <w:rPr>
                <w:sz w:val="18"/>
                <w:szCs w:val="18"/>
              </w:rPr>
            </w:pPr>
            <w:r w:rsidRPr="0020733D">
              <w:rPr>
                <w:sz w:val="18"/>
                <w:szCs w:val="18"/>
              </w:rPr>
              <w:t>ХН62МКВЮ</w:t>
            </w:r>
          </w:p>
          <w:p w:rsidR="00BB48E6" w:rsidRPr="0020733D" w:rsidRDefault="00BB48E6" w:rsidP="005C33F1">
            <w:pPr>
              <w:jc w:val="both"/>
              <w:rPr>
                <w:sz w:val="18"/>
                <w:szCs w:val="18"/>
              </w:rPr>
            </w:pPr>
            <w:r w:rsidRPr="0020733D">
              <w:rPr>
                <w:sz w:val="18"/>
                <w:szCs w:val="18"/>
              </w:rPr>
              <w:t>ХН82ТЮМБ</w:t>
            </w:r>
          </w:p>
        </w:tc>
        <w:tc>
          <w:tcPr>
            <w:tcW w:w="2232" w:type="dxa"/>
          </w:tcPr>
          <w:p w:rsidR="00BB48E6" w:rsidRPr="0020733D" w:rsidRDefault="00BB48E6" w:rsidP="005C33F1">
            <w:pPr>
              <w:jc w:val="center"/>
              <w:rPr>
                <w:sz w:val="18"/>
                <w:szCs w:val="18"/>
              </w:rPr>
            </w:pPr>
            <w:r w:rsidRPr="0020733D">
              <w:rPr>
                <w:sz w:val="18"/>
                <w:szCs w:val="18"/>
              </w:rPr>
              <w:t>Аустенизация и старение</w:t>
            </w:r>
          </w:p>
        </w:tc>
        <w:tc>
          <w:tcPr>
            <w:tcW w:w="968" w:type="dxa"/>
          </w:tcPr>
          <w:p w:rsidR="00BB48E6" w:rsidRPr="0020733D" w:rsidRDefault="00BB48E6" w:rsidP="005C33F1">
            <w:pPr>
              <w:jc w:val="center"/>
              <w:rPr>
                <w:sz w:val="18"/>
                <w:szCs w:val="18"/>
              </w:rPr>
            </w:pPr>
            <w:r w:rsidRPr="0020733D">
              <w:rPr>
                <w:sz w:val="18"/>
                <w:szCs w:val="18"/>
              </w:rPr>
              <w:t>1250</w:t>
            </w:r>
          </w:p>
          <w:p w:rsidR="00BB48E6" w:rsidRPr="0020733D" w:rsidRDefault="00BB48E6" w:rsidP="005C33F1">
            <w:pPr>
              <w:jc w:val="center"/>
              <w:rPr>
                <w:sz w:val="18"/>
                <w:szCs w:val="18"/>
              </w:rPr>
            </w:pPr>
            <w:r w:rsidRPr="0020733D">
              <w:rPr>
                <w:sz w:val="18"/>
                <w:szCs w:val="18"/>
              </w:rPr>
              <w:t>1350</w:t>
            </w:r>
          </w:p>
        </w:tc>
        <w:tc>
          <w:tcPr>
            <w:tcW w:w="1379" w:type="dxa"/>
          </w:tcPr>
          <w:p w:rsidR="00BB48E6" w:rsidRPr="0020733D" w:rsidRDefault="00BB48E6" w:rsidP="005C33F1">
            <w:pPr>
              <w:jc w:val="center"/>
              <w:rPr>
                <w:sz w:val="18"/>
                <w:szCs w:val="18"/>
              </w:rPr>
            </w:pPr>
            <w:r w:rsidRPr="0020733D">
              <w:rPr>
                <w:sz w:val="18"/>
                <w:szCs w:val="18"/>
              </w:rPr>
              <w:t>0,08</w:t>
            </w:r>
          </w:p>
        </w:tc>
      </w:tr>
      <w:tr w:rsidR="00BB48E6" w:rsidRPr="0020733D" w:rsidTr="005C33F1">
        <w:trPr>
          <w:trHeight w:val="320"/>
        </w:trPr>
        <w:tc>
          <w:tcPr>
            <w:tcW w:w="7108" w:type="dxa"/>
            <w:gridSpan w:val="4"/>
          </w:tcPr>
          <w:p w:rsidR="00BB48E6" w:rsidRPr="0020733D" w:rsidRDefault="00BB48E6" w:rsidP="005C33F1">
            <w:pPr>
              <w:jc w:val="both"/>
              <w:rPr>
                <w:sz w:val="18"/>
                <w:szCs w:val="18"/>
              </w:rPr>
            </w:pPr>
            <w:r w:rsidRPr="0020733D">
              <w:rPr>
                <w:sz w:val="18"/>
                <w:szCs w:val="18"/>
              </w:rPr>
              <w:t>VI. Окалиностойкие и жаропрочные литейные сплавы на никелевой и хромовой основе</w:t>
            </w:r>
          </w:p>
        </w:tc>
      </w:tr>
      <w:tr w:rsidR="00BB48E6" w:rsidRPr="0020733D" w:rsidTr="005C33F1">
        <w:trPr>
          <w:trHeight w:val="790"/>
        </w:trPr>
        <w:tc>
          <w:tcPr>
            <w:tcW w:w="2529" w:type="dxa"/>
          </w:tcPr>
          <w:p w:rsidR="00BB48E6" w:rsidRPr="0020733D" w:rsidRDefault="00BB48E6" w:rsidP="005C33F1">
            <w:pPr>
              <w:jc w:val="both"/>
              <w:rPr>
                <w:sz w:val="18"/>
                <w:szCs w:val="18"/>
              </w:rPr>
            </w:pPr>
            <w:r w:rsidRPr="0020733D">
              <w:rPr>
                <w:sz w:val="18"/>
                <w:szCs w:val="18"/>
              </w:rPr>
              <w:t>ВЖ36-Л2</w:t>
            </w:r>
          </w:p>
          <w:p w:rsidR="00BB48E6" w:rsidRPr="0020733D" w:rsidRDefault="00BB48E6" w:rsidP="005C33F1">
            <w:pPr>
              <w:jc w:val="both"/>
              <w:rPr>
                <w:sz w:val="18"/>
                <w:szCs w:val="18"/>
              </w:rPr>
            </w:pPr>
            <w:r w:rsidRPr="0020733D">
              <w:rPr>
                <w:sz w:val="18"/>
                <w:szCs w:val="18"/>
              </w:rPr>
              <w:t>АНВ-300</w:t>
            </w:r>
          </w:p>
          <w:p w:rsidR="00BB48E6" w:rsidRPr="0020733D" w:rsidRDefault="00BB48E6" w:rsidP="005C33F1">
            <w:pPr>
              <w:jc w:val="both"/>
              <w:rPr>
                <w:sz w:val="18"/>
                <w:szCs w:val="18"/>
              </w:rPr>
            </w:pPr>
            <w:r w:rsidRPr="0020733D">
              <w:rPr>
                <w:sz w:val="18"/>
                <w:szCs w:val="18"/>
              </w:rPr>
              <w:t>ЖС6-К</w:t>
            </w:r>
          </w:p>
          <w:p w:rsidR="00BB48E6" w:rsidRPr="0020733D" w:rsidRDefault="00BB48E6" w:rsidP="005C33F1">
            <w:pPr>
              <w:jc w:val="both"/>
              <w:rPr>
                <w:sz w:val="18"/>
                <w:szCs w:val="18"/>
              </w:rPr>
            </w:pPr>
            <w:r w:rsidRPr="0020733D">
              <w:rPr>
                <w:sz w:val="18"/>
                <w:szCs w:val="18"/>
              </w:rPr>
              <w:t>ЖС3-ДК</w:t>
            </w:r>
          </w:p>
          <w:p w:rsidR="00BB48E6" w:rsidRPr="0020733D" w:rsidRDefault="00BB48E6" w:rsidP="005C33F1">
            <w:pPr>
              <w:jc w:val="both"/>
              <w:rPr>
                <w:sz w:val="18"/>
                <w:szCs w:val="18"/>
              </w:rPr>
            </w:pPr>
            <w:r w:rsidRPr="0020733D">
              <w:rPr>
                <w:sz w:val="18"/>
                <w:szCs w:val="18"/>
              </w:rPr>
              <w:t>ХН67ВМТЮЛ</w:t>
            </w:r>
          </w:p>
        </w:tc>
        <w:tc>
          <w:tcPr>
            <w:tcW w:w="2232" w:type="dxa"/>
          </w:tcPr>
          <w:p w:rsidR="00BB48E6" w:rsidRPr="0020733D" w:rsidRDefault="00BB48E6" w:rsidP="005C33F1">
            <w:pPr>
              <w:jc w:val="center"/>
              <w:rPr>
                <w:sz w:val="18"/>
                <w:szCs w:val="18"/>
              </w:rPr>
            </w:pPr>
          </w:p>
          <w:p w:rsidR="00BB48E6" w:rsidRPr="0020733D" w:rsidRDefault="00BB48E6" w:rsidP="005C33F1">
            <w:pPr>
              <w:jc w:val="center"/>
              <w:rPr>
                <w:sz w:val="18"/>
                <w:szCs w:val="18"/>
              </w:rPr>
            </w:pPr>
          </w:p>
          <w:p w:rsidR="00BB48E6" w:rsidRPr="0020733D" w:rsidRDefault="00BB48E6" w:rsidP="005C33F1">
            <w:pPr>
              <w:jc w:val="center"/>
              <w:rPr>
                <w:sz w:val="18"/>
                <w:szCs w:val="18"/>
              </w:rPr>
            </w:pPr>
            <w:r w:rsidRPr="0020733D">
              <w:rPr>
                <w:sz w:val="18"/>
                <w:szCs w:val="18"/>
              </w:rPr>
              <w:t>Аустенизация и старение</w:t>
            </w:r>
          </w:p>
        </w:tc>
        <w:tc>
          <w:tcPr>
            <w:tcW w:w="968" w:type="dxa"/>
          </w:tcPr>
          <w:p w:rsidR="00BB48E6" w:rsidRPr="0020733D" w:rsidRDefault="00BB48E6" w:rsidP="005C33F1">
            <w:pPr>
              <w:jc w:val="center"/>
              <w:rPr>
                <w:sz w:val="18"/>
                <w:szCs w:val="18"/>
              </w:rPr>
            </w:pPr>
            <w:r w:rsidRPr="0020733D">
              <w:rPr>
                <w:sz w:val="18"/>
                <w:szCs w:val="18"/>
              </w:rPr>
              <w:t>800</w:t>
            </w:r>
          </w:p>
          <w:p w:rsidR="00BB48E6" w:rsidRPr="0020733D" w:rsidRDefault="00BB48E6" w:rsidP="005C33F1">
            <w:pPr>
              <w:jc w:val="center"/>
              <w:rPr>
                <w:sz w:val="18"/>
                <w:szCs w:val="18"/>
              </w:rPr>
            </w:pPr>
            <w:r w:rsidRPr="0020733D">
              <w:rPr>
                <w:sz w:val="18"/>
                <w:szCs w:val="18"/>
              </w:rPr>
              <w:t>850</w:t>
            </w:r>
          </w:p>
          <w:p w:rsidR="00BB48E6" w:rsidRPr="0020733D" w:rsidRDefault="00BB48E6" w:rsidP="005C33F1">
            <w:pPr>
              <w:jc w:val="center"/>
              <w:rPr>
                <w:sz w:val="18"/>
                <w:szCs w:val="18"/>
              </w:rPr>
            </w:pPr>
            <w:r w:rsidRPr="0020733D">
              <w:rPr>
                <w:sz w:val="18"/>
                <w:szCs w:val="18"/>
              </w:rPr>
              <w:t>1000</w:t>
            </w:r>
          </w:p>
          <w:p w:rsidR="00BB48E6" w:rsidRPr="0020733D" w:rsidRDefault="00BB48E6" w:rsidP="005C33F1">
            <w:pPr>
              <w:jc w:val="center"/>
              <w:rPr>
                <w:sz w:val="18"/>
                <w:szCs w:val="18"/>
              </w:rPr>
            </w:pPr>
            <w:r w:rsidRPr="0020733D">
              <w:rPr>
                <w:sz w:val="18"/>
                <w:szCs w:val="18"/>
              </w:rPr>
              <w:t>750</w:t>
            </w:r>
          </w:p>
          <w:p w:rsidR="00BB48E6" w:rsidRPr="0020733D" w:rsidRDefault="00BB48E6" w:rsidP="005C33F1">
            <w:pPr>
              <w:jc w:val="center"/>
              <w:rPr>
                <w:sz w:val="18"/>
                <w:szCs w:val="18"/>
              </w:rPr>
            </w:pPr>
            <w:r w:rsidRPr="0020733D">
              <w:rPr>
                <w:sz w:val="18"/>
                <w:szCs w:val="18"/>
              </w:rPr>
              <w:t>750</w:t>
            </w:r>
          </w:p>
        </w:tc>
        <w:tc>
          <w:tcPr>
            <w:tcW w:w="1379" w:type="dxa"/>
          </w:tcPr>
          <w:p w:rsidR="00BB48E6" w:rsidRPr="0020733D" w:rsidRDefault="00BB48E6" w:rsidP="005C33F1">
            <w:pPr>
              <w:jc w:val="center"/>
              <w:rPr>
                <w:sz w:val="18"/>
                <w:szCs w:val="18"/>
              </w:rPr>
            </w:pPr>
          </w:p>
          <w:p w:rsidR="00BB48E6" w:rsidRPr="0020733D" w:rsidRDefault="00BB48E6" w:rsidP="005C33F1">
            <w:pPr>
              <w:jc w:val="center"/>
              <w:rPr>
                <w:sz w:val="18"/>
                <w:szCs w:val="18"/>
              </w:rPr>
            </w:pPr>
          </w:p>
          <w:p w:rsidR="00BB48E6" w:rsidRPr="0020733D" w:rsidRDefault="00BB48E6" w:rsidP="005C33F1">
            <w:pPr>
              <w:jc w:val="center"/>
              <w:rPr>
                <w:sz w:val="18"/>
                <w:szCs w:val="18"/>
              </w:rPr>
            </w:pPr>
            <w:r w:rsidRPr="0020733D">
              <w:rPr>
                <w:sz w:val="18"/>
                <w:szCs w:val="18"/>
              </w:rPr>
              <w:t>0,05</w:t>
            </w:r>
          </w:p>
        </w:tc>
      </w:tr>
      <w:tr w:rsidR="00BB48E6" w:rsidRPr="0020733D" w:rsidTr="005C33F1">
        <w:trPr>
          <w:trHeight w:val="156"/>
        </w:trPr>
        <w:tc>
          <w:tcPr>
            <w:tcW w:w="2529" w:type="dxa"/>
          </w:tcPr>
          <w:p w:rsidR="00BB48E6" w:rsidRPr="0020733D" w:rsidRDefault="00BB48E6" w:rsidP="005C33F1">
            <w:pPr>
              <w:jc w:val="both"/>
              <w:rPr>
                <w:sz w:val="18"/>
                <w:szCs w:val="18"/>
              </w:rPr>
            </w:pPr>
            <w:r w:rsidRPr="0020733D">
              <w:rPr>
                <w:sz w:val="18"/>
                <w:szCs w:val="18"/>
              </w:rPr>
              <w:t>ВХ4-Л</w:t>
            </w:r>
          </w:p>
        </w:tc>
        <w:tc>
          <w:tcPr>
            <w:tcW w:w="2232" w:type="dxa"/>
          </w:tcPr>
          <w:p w:rsidR="00BB48E6" w:rsidRPr="0020733D" w:rsidRDefault="00BB48E6" w:rsidP="005C33F1">
            <w:pPr>
              <w:jc w:val="center"/>
              <w:rPr>
                <w:sz w:val="18"/>
                <w:szCs w:val="18"/>
              </w:rPr>
            </w:pPr>
            <w:r w:rsidRPr="0020733D">
              <w:rPr>
                <w:sz w:val="18"/>
                <w:szCs w:val="18"/>
              </w:rPr>
              <w:t>Отжиг</w:t>
            </w:r>
          </w:p>
        </w:tc>
        <w:tc>
          <w:tcPr>
            <w:tcW w:w="968" w:type="dxa"/>
          </w:tcPr>
          <w:p w:rsidR="00BB48E6" w:rsidRPr="0020733D" w:rsidRDefault="00BB48E6" w:rsidP="005C33F1">
            <w:pPr>
              <w:jc w:val="center"/>
              <w:rPr>
                <w:sz w:val="18"/>
                <w:szCs w:val="18"/>
              </w:rPr>
            </w:pPr>
            <w:r w:rsidRPr="0020733D">
              <w:rPr>
                <w:sz w:val="18"/>
                <w:szCs w:val="18"/>
              </w:rPr>
              <w:t>1100</w:t>
            </w:r>
          </w:p>
        </w:tc>
        <w:tc>
          <w:tcPr>
            <w:tcW w:w="1379" w:type="dxa"/>
          </w:tcPr>
          <w:p w:rsidR="00BB48E6" w:rsidRPr="0020733D" w:rsidRDefault="00BB48E6" w:rsidP="005C33F1">
            <w:pPr>
              <w:jc w:val="center"/>
              <w:rPr>
                <w:sz w:val="18"/>
                <w:szCs w:val="18"/>
              </w:rPr>
            </w:pPr>
            <w:r w:rsidRPr="0020733D">
              <w:rPr>
                <w:sz w:val="18"/>
                <w:szCs w:val="18"/>
              </w:rPr>
              <w:t>0,10</w:t>
            </w:r>
          </w:p>
        </w:tc>
      </w:tr>
    </w:tbl>
    <w:p w:rsidR="00BB48E6" w:rsidRPr="0020733D" w:rsidRDefault="00BB48E6" w:rsidP="00BB48E6">
      <w:pPr>
        <w:jc w:val="both"/>
        <w:rPr>
          <w:sz w:val="18"/>
          <w:szCs w:val="18"/>
        </w:rPr>
      </w:pPr>
      <w:r w:rsidRPr="0020733D">
        <w:rPr>
          <w:sz w:val="18"/>
          <w:szCs w:val="18"/>
        </w:rPr>
        <w:t>* По отношению к стали 45; если за эталон принять сталь 12Х18Н10Т (III группа), то К</w:t>
      </w:r>
      <w:r w:rsidRPr="0020733D">
        <w:rPr>
          <w:sz w:val="18"/>
          <w:szCs w:val="18"/>
          <w:vertAlign w:val="subscript"/>
        </w:rPr>
        <w:t>0</w:t>
      </w:r>
      <w:r w:rsidRPr="0020733D">
        <w:rPr>
          <w:b/>
          <w:sz w:val="18"/>
          <w:szCs w:val="18"/>
        </w:rPr>
        <w:t xml:space="preserve"> </w:t>
      </w:r>
      <w:r w:rsidRPr="0020733D">
        <w:rPr>
          <w:sz w:val="18"/>
          <w:szCs w:val="18"/>
        </w:rPr>
        <w:t>следует увеличить вдвое.</w:t>
      </w:r>
    </w:p>
    <w:p w:rsidR="00BB48E6" w:rsidRPr="0020733D" w:rsidRDefault="00BB48E6" w:rsidP="00BB48E6">
      <w:pPr>
        <w:ind w:firstLine="709"/>
        <w:jc w:val="both"/>
        <w:rPr>
          <w:sz w:val="22"/>
          <w:szCs w:val="22"/>
        </w:rPr>
      </w:pPr>
    </w:p>
    <w:p w:rsidR="00BB48E6" w:rsidRPr="0020733D" w:rsidRDefault="00BB48E6" w:rsidP="00BB48E6">
      <w:pPr>
        <w:ind w:firstLine="709"/>
        <w:jc w:val="both"/>
        <w:rPr>
          <w:sz w:val="22"/>
          <w:szCs w:val="22"/>
        </w:rPr>
      </w:pPr>
      <w:r w:rsidRPr="0020733D">
        <w:rPr>
          <w:sz w:val="22"/>
          <w:szCs w:val="22"/>
        </w:rPr>
        <w:t>Низкие значения показателей обрабатываемости нержавеющих, жаростойких и жаропрочных сталей и сплавов определяются их физико-механическими и химическими свойствами, микроструктурой и теплофизическими характеристиками.</w:t>
      </w:r>
    </w:p>
    <w:p w:rsidR="00BB48E6" w:rsidRPr="0020733D" w:rsidRDefault="00BB48E6" w:rsidP="00BB48E6">
      <w:pPr>
        <w:ind w:firstLine="709"/>
        <w:jc w:val="both"/>
        <w:rPr>
          <w:sz w:val="22"/>
          <w:szCs w:val="22"/>
        </w:rPr>
      </w:pPr>
      <w:r w:rsidRPr="0020733D">
        <w:rPr>
          <w:sz w:val="22"/>
          <w:szCs w:val="22"/>
        </w:rPr>
        <w:t>Рассмотрим основные особенности этих материалов, затрудняющие их обработку резанием:</w:t>
      </w:r>
    </w:p>
    <w:p w:rsidR="00BB48E6" w:rsidRPr="0020733D" w:rsidRDefault="00BB48E6" w:rsidP="00BB48E6">
      <w:pPr>
        <w:ind w:firstLine="709"/>
        <w:jc w:val="both"/>
        <w:rPr>
          <w:sz w:val="22"/>
          <w:szCs w:val="22"/>
        </w:rPr>
      </w:pPr>
      <w:r w:rsidRPr="0020733D">
        <w:rPr>
          <w:b/>
          <w:sz w:val="22"/>
          <w:szCs w:val="22"/>
        </w:rPr>
        <w:t>Высокое упрочнение материала в процессе пластического деформирования</w:t>
      </w:r>
      <w:r w:rsidRPr="0020733D">
        <w:rPr>
          <w:sz w:val="22"/>
          <w:szCs w:val="22"/>
        </w:rPr>
        <w:t>. Большинство нержавеющих, жаростойких и жаропрочных сталей относятся к сталям аустенитного класса, имеющим кристаллиты с решеткой гранецентрированного куба, которая характеризуется большим числом возможных направлений скольжения (от 8 до 12) и, как следствие, высокой пластичностью.</w:t>
      </w:r>
    </w:p>
    <w:p w:rsidR="00BB48E6" w:rsidRPr="0020733D" w:rsidRDefault="00BB48E6" w:rsidP="00BB48E6">
      <w:pPr>
        <w:ind w:firstLine="709"/>
        <w:jc w:val="both"/>
        <w:rPr>
          <w:sz w:val="22"/>
          <w:szCs w:val="22"/>
        </w:rPr>
      </w:pPr>
      <w:r w:rsidRPr="0020733D">
        <w:rPr>
          <w:sz w:val="22"/>
          <w:szCs w:val="22"/>
        </w:rPr>
        <w:t>Пластичность материала определяется отношением условного предела текучести, соответствующего</w:t>
      </w:r>
      <w:r>
        <w:rPr>
          <w:sz w:val="22"/>
          <w:szCs w:val="22"/>
        </w:rPr>
        <w:t xml:space="preserve"> 0,2</w:t>
      </w:r>
      <w:r w:rsidRPr="0020733D">
        <w:rPr>
          <w:sz w:val="22"/>
          <w:szCs w:val="22"/>
        </w:rPr>
        <w:t>%-ной остаточной деформации, к временному сопротивлению (</w:t>
      </w:r>
      <w:r w:rsidR="000661A9">
        <w:rPr>
          <w:position w:val="-6"/>
          <w:sz w:val="22"/>
          <w:szCs w:val="22"/>
        </w:rPr>
        <w:pict>
          <v:shape id="_x0000_i3064" type="#_x0000_t75" style="width:12pt;height:9.75pt">
            <v:imagedata r:id="rId2576" o:title=""/>
          </v:shape>
        </w:pict>
      </w:r>
      <w:r w:rsidRPr="0020733D">
        <w:rPr>
          <w:sz w:val="22"/>
          <w:szCs w:val="22"/>
          <w:vertAlign w:val="subscript"/>
        </w:rPr>
        <w:t>0,2</w:t>
      </w:r>
      <w:r w:rsidRPr="0020733D">
        <w:rPr>
          <w:sz w:val="22"/>
          <w:szCs w:val="22"/>
        </w:rPr>
        <w:t xml:space="preserve"> /</w:t>
      </w:r>
      <w:r w:rsidRPr="0020733D">
        <w:rPr>
          <w:sz w:val="22"/>
          <w:szCs w:val="22"/>
        </w:rPr>
        <w:t></w:t>
      </w:r>
      <w:r w:rsidR="000661A9">
        <w:rPr>
          <w:position w:val="-6"/>
          <w:sz w:val="22"/>
          <w:szCs w:val="22"/>
        </w:rPr>
        <w:pict>
          <v:shape id="_x0000_i3065" type="#_x0000_t75" style="width:12pt;height:9.75pt">
            <v:imagedata r:id="rId2577" o:title=""/>
          </v:shape>
        </w:pict>
      </w:r>
      <w:r w:rsidRPr="0020733D">
        <w:rPr>
          <w:sz w:val="22"/>
          <w:szCs w:val="22"/>
          <w:vertAlign w:val="subscript"/>
        </w:rPr>
        <w:t>в</w:t>
      </w:r>
      <w:r w:rsidRPr="0020733D">
        <w:rPr>
          <w:sz w:val="22"/>
          <w:szCs w:val="22"/>
        </w:rPr>
        <w:t xml:space="preserve">). Для аустенитных жаропрочных сталей это отношение составляет 0,40-0,45, в то время как для легированных конструкционных сталей оно равно 0,60-0,65 и более. Чем меньше это отношение, тем больше работа пластического деформирования на единицу объема удаляемого материала при резании и степень упрочнения. Повышенная способность к упрочнению аустенитных сталей приводит к тому, что в процессе резания микротвердость и </w:t>
      </w:r>
      <w:r w:rsidR="000661A9">
        <w:rPr>
          <w:position w:val="-6"/>
          <w:sz w:val="22"/>
          <w:szCs w:val="22"/>
        </w:rPr>
        <w:pict>
          <v:shape id="_x0000_i3066" type="#_x0000_t75" style="width:12pt;height:9.75pt">
            <v:imagedata r:id="rId2578" o:title=""/>
          </v:shape>
        </w:pict>
      </w:r>
      <w:r w:rsidRPr="0020733D">
        <w:rPr>
          <w:sz w:val="22"/>
          <w:szCs w:val="22"/>
          <w:vertAlign w:val="subscript"/>
        </w:rPr>
        <w:t>в</w:t>
      </w:r>
      <w:r w:rsidRPr="0020733D">
        <w:rPr>
          <w:sz w:val="22"/>
          <w:szCs w:val="22"/>
        </w:rPr>
        <w:t xml:space="preserve"> материала возрастают при</w:t>
      </w:r>
      <w:r w:rsidRPr="0020733D">
        <w:rPr>
          <w:sz w:val="22"/>
          <w:szCs w:val="22"/>
        </w:rPr>
        <w:lastRenderedPageBreak/>
        <w:t xml:space="preserve">мерно в 2 раза, </w:t>
      </w:r>
      <w:r w:rsidR="000661A9">
        <w:rPr>
          <w:position w:val="-6"/>
          <w:sz w:val="22"/>
          <w:szCs w:val="22"/>
        </w:rPr>
        <w:pict>
          <v:shape id="_x0000_i3067" type="#_x0000_t75" style="width:12.75pt;height:12pt">
            <v:imagedata r:id="rId2579" o:title=""/>
          </v:shape>
        </w:pict>
      </w:r>
      <w:r w:rsidRPr="0020733D">
        <w:rPr>
          <w:b/>
          <w:sz w:val="22"/>
          <w:szCs w:val="22"/>
          <w:vertAlign w:val="subscript"/>
        </w:rPr>
        <w:t>0,2</w:t>
      </w:r>
      <w:r w:rsidRPr="0020733D">
        <w:rPr>
          <w:b/>
          <w:sz w:val="22"/>
          <w:szCs w:val="22"/>
        </w:rPr>
        <w:t xml:space="preserve"> </w:t>
      </w:r>
      <w:r w:rsidRPr="0020733D">
        <w:rPr>
          <w:sz w:val="22"/>
          <w:szCs w:val="22"/>
        </w:rPr>
        <w:t>- в 3-4 раза, а относительное удлинение при разрыве уменьшается с 40-65% до 5-10%.</w:t>
      </w:r>
    </w:p>
    <w:p w:rsidR="00BB48E6" w:rsidRPr="0020733D" w:rsidRDefault="00BB48E6" w:rsidP="00BB48E6">
      <w:pPr>
        <w:ind w:firstLine="709"/>
        <w:jc w:val="both"/>
        <w:rPr>
          <w:sz w:val="22"/>
          <w:szCs w:val="22"/>
        </w:rPr>
      </w:pPr>
      <w:r w:rsidRPr="0020733D">
        <w:rPr>
          <w:b/>
          <w:sz w:val="22"/>
          <w:szCs w:val="22"/>
        </w:rPr>
        <w:t>Низкая теплопроводность нержавеющих, жаростойких и жаропрочных сталей и сплавов</w:t>
      </w:r>
      <w:r w:rsidRPr="0020733D">
        <w:rPr>
          <w:sz w:val="22"/>
          <w:szCs w:val="22"/>
        </w:rPr>
        <w:t>, затрудняющая отвод теплоты из зоны резания в стружку и заготовку. Это приводит к возрастанию температуры на контактных площадках режущего лезвия и интенсификации термически активируемых процессов изнашивания инструмента по диффузионному и химическому (окислительному) механизмам.</w:t>
      </w:r>
    </w:p>
    <w:p w:rsidR="00BB48E6" w:rsidRPr="0020733D" w:rsidRDefault="00BB48E6" w:rsidP="00BB48E6">
      <w:pPr>
        <w:ind w:firstLine="709"/>
        <w:jc w:val="both"/>
        <w:rPr>
          <w:sz w:val="22"/>
          <w:szCs w:val="22"/>
        </w:rPr>
      </w:pPr>
      <w:r w:rsidRPr="0020733D">
        <w:rPr>
          <w:b/>
          <w:sz w:val="22"/>
          <w:szCs w:val="22"/>
        </w:rPr>
        <w:t>Высокий уровень нормальных и касательных напряжений на контактных площадках режущего лезвия</w:t>
      </w:r>
      <w:r w:rsidRPr="0020733D">
        <w:rPr>
          <w:sz w:val="22"/>
          <w:szCs w:val="22"/>
        </w:rPr>
        <w:t>, обусловленный способностью рассматриваемых материалов сохранять прочность и твердость при повышенных температурах.</w:t>
      </w:r>
    </w:p>
    <w:p w:rsidR="00BB48E6" w:rsidRPr="0020733D" w:rsidRDefault="00BB48E6" w:rsidP="00BB48E6">
      <w:pPr>
        <w:ind w:firstLine="709"/>
        <w:jc w:val="both"/>
        <w:rPr>
          <w:sz w:val="22"/>
          <w:szCs w:val="22"/>
        </w:rPr>
      </w:pPr>
      <w:r w:rsidRPr="0020733D">
        <w:rPr>
          <w:b/>
          <w:sz w:val="22"/>
          <w:szCs w:val="22"/>
        </w:rPr>
        <w:t>Высокие значения коэффициентов трения на контактных площадках режущего лезвия</w:t>
      </w:r>
      <w:r w:rsidRPr="0020733D">
        <w:rPr>
          <w:sz w:val="22"/>
          <w:szCs w:val="22"/>
        </w:rPr>
        <w:t>, обусловленные интенсивным адгезионным взаимодействием. Высокое химическое сродство инструментального и обрабатываемого материалов способствует образованию прочных адгезионных связей (мостиков сварки) между контактирующими поверхностями, что значительно интенсифицирует процесс адгезионно-усталостного изнашивания инструмента.</w:t>
      </w:r>
    </w:p>
    <w:p w:rsidR="00BB48E6" w:rsidRDefault="00BB48E6" w:rsidP="00BB48E6">
      <w:pPr>
        <w:ind w:firstLine="709"/>
        <w:jc w:val="both"/>
        <w:rPr>
          <w:sz w:val="22"/>
          <w:szCs w:val="22"/>
        </w:rPr>
      </w:pPr>
      <w:r w:rsidRPr="0020733D">
        <w:rPr>
          <w:b/>
          <w:sz w:val="22"/>
          <w:szCs w:val="22"/>
        </w:rPr>
        <w:t>Большая истирающая способность</w:t>
      </w:r>
      <w:r w:rsidRPr="0020733D">
        <w:rPr>
          <w:sz w:val="22"/>
          <w:szCs w:val="22"/>
        </w:rPr>
        <w:t>, обусловленная наличием в структуре рассматриваемых материалов сложных карбидов и интерме</w:t>
      </w:r>
      <w:r>
        <w:rPr>
          <w:sz w:val="22"/>
          <w:szCs w:val="22"/>
        </w:rPr>
        <w:t>-</w:t>
      </w:r>
      <w:r w:rsidRPr="0020733D">
        <w:rPr>
          <w:sz w:val="22"/>
          <w:szCs w:val="22"/>
        </w:rPr>
        <w:t xml:space="preserve">таллидов высокой твердости. Наличие твердых включений в обрабатываемом материале интенсифицирует процесс изнашивания инструмента по абразивному и абразивно-химическому механизмам. В некоторых случаях, например, при обработке литейных сплавов на никелевой основе </w:t>
      </w:r>
      <w:r>
        <w:rPr>
          <w:sz w:val="22"/>
          <w:szCs w:val="22"/>
        </w:rPr>
        <w:t xml:space="preserve">                  </w:t>
      </w:r>
      <w:r w:rsidRPr="0020733D">
        <w:rPr>
          <w:sz w:val="22"/>
          <w:szCs w:val="22"/>
        </w:rPr>
        <w:t>(VI группа), характеризуемых значительной разнозернистостью и неравномерностью выделения карбидов и интерметаллидной фазы, абразивный механизм изнашивания является превалирующим.</w:t>
      </w:r>
      <w:r>
        <w:rPr>
          <w:sz w:val="22"/>
          <w:szCs w:val="22"/>
        </w:rPr>
        <w:t xml:space="preserve"> </w:t>
      </w:r>
    </w:p>
    <w:p w:rsidR="00BB48E6" w:rsidRPr="0020733D" w:rsidRDefault="00BB48E6" w:rsidP="00BB48E6">
      <w:pPr>
        <w:ind w:firstLine="709"/>
        <w:jc w:val="both"/>
        <w:rPr>
          <w:sz w:val="22"/>
          <w:szCs w:val="22"/>
        </w:rPr>
      </w:pPr>
      <w:r w:rsidRPr="0020733D">
        <w:rPr>
          <w:b/>
          <w:sz w:val="22"/>
          <w:szCs w:val="22"/>
        </w:rPr>
        <w:t>Пониженная виброустойчивость при обработке резанием</w:t>
      </w:r>
      <w:r w:rsidRPr="0020733D">
        <w:rPr>
          <w:sz w:val="22"/>
          <w:szCs w:val="22"/>
        </w:rPr>
        <w:t xml:space="preserve"> нержавеющих, жаростойких и жаропрочных сталей и сплавов, обусловленная их высокой упрочняемостью при пластической деформации и большими колебаниями усилий резания. Это приводит к интенсивным автоколебаниям при обработке, увеличению динамической нагрузки на инструмент и возрастанию опасности хрупкого разрушения режущего лезвия.</w:t>
      </w:r>
    </w:p>
    <w:p w:rsidR="00BB48E6" w:rsidRPr="0020733D" w:rsidRDefault="00BB48E6" w:rsidP="00BB48E6">
      <w:pPr>
        <w:ind w:firstLine="709"/>
        <w:jc w:val="both"/>
        <w:rPr>
          <w:sz w:val="22"/>
          <w:szCs w:val="22"/>
        </w:rPr>
      </w:pPr>
      <w:r>
        <w:rPr>
          <w:sz w:val="22"/>
          <w:szCs w:val="22"/>
        </w:rPr>
        <w:t>С учетом</w:t>
      </w:r>
      <w:r w:rsidRPr="0020733D">
        <w:rPr>
          <w:sz w:val="22"/>
          <w:szCs w:val="22"/>
        </w:rPr>
        <w:t xml:space="preserve"> отмеченны</w:t>
      </w:r>
      <w:r>
        <w:rPr>
          <w:sz w:val="22"/>
          <w:szCs w:val="22"/>
        </w:rPr>
        <w:t>х</w:t>
      </w:r>
      <w:r w:rsidRPr="0020733D">
        <w:rPr>
          <w:sz w:val="22"/>
          <w:szCs w:val="22"/>
        </w:rPr>
        <w:t xml:space="preserve"> особенност</w:t>
      </w:r>
      <w:r>
        <w:rPr>
          <w:sz w:val="22"/>
          <w:szCs w:val="22"/>
        </w:rPr>
        <w:t>ей</w:t>
      </w:r>
      <w:r w:rsidRPr="0020733D">
        <w:rPr>
          <w:sz w:val="22"/>
          <w:szCs w:val="22"/>
        </w:rPr>
        <w:t xml:space="preserve"> для повышения обрабатываемости нержавеющих, жаропрочных и жаростойких сталей и сплавов необходимо:</w:t>
      </w:r>
    </w:p>
    <w:p w:rsidR="00BB48E6" w:rsidRPr="0020733D" w:rsidRDefault="00BB48E6" w:rsidP="00BB48E6">
      <w:pPr>
        <w:ind w:firstLine="709"/>
        <w:jc w:val="both"/>
        <w:rPr>
          <w:sz w:val="22"/>
          <w:szCs w:val="22"/>
        </w:rPr>
      </w:pPr>
      <w:r w:rsidRPr="0020733D">
        <w:rPr>
          <w:sz w:val="22"/>
          <w:szCs w:val="22"/>
        </w:rPr>
        <w:lastRenderedPageBreak/>
        <w:t>1) применять теплостойкие инструментальные материалы с высокой механической прочностью и износостойкостью (например, Р9К5, Р9Ф5, ВК4, ВК3М, ВК6М и др.);</w:t>
      </w:r>
    </w:p>
    <w:p w:rsidR="00BB48E6" w:rsidRPr="0020733D" w:rsidRDefault="00BB48E6" w:rsidP="00BB48E6">
      <w:pPr>
        <w:ind w:firstLine="709"/>
        <w:jc w:val="both"/>
        <w:rPr>
          <w:sz w:val="22"/>
          <w:szCs w:val="22"/>
        </w:rPr>
      </w:pPr>
      <w:r w:rsidRPr="0020733D">
        <w:rPr>
          <w:sz w:val="22"/>
          <w:szCs w:val="22"/>
        </w:rPr>
        <w:t>2) улучшать качество отделки поверхностей режущего инструмента с целью уменьшения коэффициента трения, контактной температуры и сведения к минимуму явлений схватывания, например, за счет введения операции полирования стружечных канавок инструментов для обработки отверстий (сверл, метчиков), тщательной доводки и специальной химико-термической обработки поверхностей лезвий с целью образования на них прочных пленок, снижающих трение;</w:t>
      </w:r>
    </w:p>
    <w:p w:rsidR="00BB48E6" w:rsidRPr="0020733D" w:rsidRDefault="00BB48E6" w:rsidP="00BB48E6">
      <w:pPr>
        <w:ind w:firstLine="709"/>
        <w:jc w:val="both"/>
        <w:rPr>
          <w:sz w:val="22"/>
          <w:szCs w:val="22"/>
        </w:rPr>
      </w:pPr>
      <w:r w:rsidRPr="0020733D">
        <w:rPr>
          <w:sz w:val="22"/>
          <w:szCs w:val="22"/>
        </w:rPr>
        <w:t>3) использовать СОТС оптимального состава;</w:t>
      </w:r>
    </w:p>
    <w:p w:rsidR="00BB48E6" w:rsidRPr="0020733D" w:rsidRDefault="00BB48E6" w:rsidP="00BB48E6">
      <w:pPr>
        <w:ind w:firstLine="709"/>
        <w:jc w:val="both"/>
        <w:rPr>
          <w:sz w:val="22"/>
          <w:szCs w:val="22"/>
        </w:rPr>
      </w:pPr>
      <w:r w:rsidRPr="0020733D">
        <w:rPr>
          <w:sz w:val="22"/>
          <w:szCs w:val="22"/>
        </w:rPr>
        <w:t>4) применять инструмент с оптимальными значениями геометрических параметров;</w:t>
      </w:r>
    </w:p>
    <w:p w:rsidR="00BB48E6" w:rsidRPr="0020733D" w:rsidRDefault="00BB48E6" w:rsidP="00BB48E6">
      <w:pPr>
        <w:ind w:firstLine="709"/>
        <w:jc w:val="both"/>
        <w:rPr>
          <w:sz w:val="22"/>
          <w:szCs w:val="22"/>
        </w:rPr>
      </w:pPr>
      <w:r w:rsidRPr="0020733D">
        <w:rPr>
          <w:sz w:val="22"/>
          <w:szCs w:val="22"/>
        </w:rPr>
        <w:t>5) применять предварительную термическую обработку заготовок (отжиг или отпуск), в результате которой происходит выделение из твердого раствора и коагуляция вторичных фаз, снижается способность материала к упрочнению при деформации.</w:t>
      </w:r>
    </w:p>
    <w:p w:rsidR="00BB48E6" w:rsidRPr="0020733D" w:rsidRDefault="00BB48E6" w:rsidP="00BB48E6">
      <w:pPr>
        <w:ind w:firstLine="709"/>
        <w:jc w:val="both"/>
        <w:rPr>
          <w:sz w:val="10"/>
          <w:szCs w:val="10"/>
        </w:rPr>
      </w:pPr>
    </w:p>
    <w:p w:rsidR="00BB48E6" w:rsidRPr="0020733D" w:rsidRDefault="00BB48E6" w:rsidP="00BB48E6">
      <w:pPr>
        <w:jc w:val="center"/>
        <w:rPr>
          <w:rFonts w:ascii="Bookman Old Style" w:hAnsi="Bookman Old Style"/>
        </w:rPr>
      </w:pPr>
      <w:r w:rsidRPr="0020733D">
        <w:rPr>
          <w:rFonts w:ascii="Bookman Old Style" w:hAnsi="Bookman Old Style"/>
        </w:rPr>
        <w:t>8.3.4. Обрабатываемость титановых сплавов</w:t>
      </w:r>
    </w:p>
    <w:p w:rsidR="00BB48E6" w:rsidRPr="0020733D" w:rsidRDefault="00BB48E6" w:rsidP="00BB48E6">
      <w:pPr>
        <w:ind w:firstLine="709"/>
        <w:jc w:val="both"/>
        <w:rPr>
          <w:sz w:val="10"/>
          <w:szCs w:val="10"/>
        </w:rPr>
      </w:pPr>
    </w:p>
    <w:p w:rsidR="00BB48E6" w:rsidRPr="0020733D" w:rsidRDefault="00BB48E6" w:rsidP="00BB48E6">
      <w:pPr>
        <w:ind w:firstLine="709"/>
        <w:jc w:val="both"/>
        <w:rPr>
          <w:sz w:val="22"/>
          <w:szCs w:val="22"/>
        </w:rPr>
      </w:pPr>
      <w:r w:rsidRPr="0020733D">
        <w:rPr>
          <w:sz w:val="22"/>
          <w:szCs w:val="22"/>
        </w:rPr>
        <w:t xml:space="preserve">Прочностные и технологические характеристики титановых сплавов зависят от химического состава, структуры и термической обработки. Во все титановые сплавы в количестве 2-7% входит алюминий, повышающий жаропрочность и снижающий пластичность сплавов. Алюминий образует в сплавах </w:t>
      </w:r>
      <w:r w:rsidR="000661A9">
        <w:rPr>
          <w:position w:val="-6"/>
          <w:sz w:val="22"/>
          <w:szCs w:val="22"/>
        </w:rPr>
        <w:pict>
          <v:shape id="_x0000_i3068" type="#_x0000_t75" style="width:10.5pt;height:9.75pt">
            <v:imagedata r:id="rId2580" o:title=""/>
          </v:shape>
        </w:pict>
      </w:r>
      <w:r w:rsidRPr="0020733D">
        <w:rPr>
          <w:sz w:val="22"/>
          <w:szCs w:val="22"/>
        </w:rPr>
        <w:t xml:space="preserve">-структуру, имеющую гексагональную плотноупакованную решетку. Помимо алюминия в сплавы в различных количествах и сочетаниях вводят ванадий, хром, молибден и марганец, повышающие прочность сплава. Ванадий повышает пластичность сплавов, марганец и молибден ее понижают, хром ведет себя нейтрально. Хром, молибден, ванадий и марганец содействуют образованию двухфазных сплавов </w:t>
      </w:r>
      <w:r w:rsidR="000661A9">
        <w:rPr>
          <w:position w:val="-10"/>
          <w:sz w:val="22"/>
          <w:szCs w:val="22"/>
        </w:rPr>
        <w:pict>
          <v:shape id="_x0000_i3069" type="#_x0000_t75" style="width:30pt;height:15pt">
            <v:imagedata r:id="rId2581" o:title=""/>
          </v:shape>
        </w:pict>
      </w:r>
      <w:r w:rsidRPr="0020733D">
        <w:rPr>
          <w:sz w:val="22"/>
          <w:szCs w:val="22"/>
        </w:rPr>
        <w:t xml:space="preserve"> и однофазных сплавов с </w:t>
      </w:r>
      <w:r w:rsidR="000661A9">
        <w:rPr>
          <w:position w:val="-10"/>
          <w:sz w:val="22"/>
          <w:szCs w:val="22"/>
        </w:rPr>
        <w:pict>
          <v:shape id="_x0000_i3070" type="#_x0000_t75" style="width:12pt;height:15pt">
            <v:imagedata r:id="rId2582" o:title=""/>
          </v:shape>
        </w:pict>
      </w:r>
      <w:r w:rsidRPr="0020733D">
        <w:rPr>
          <w:sz w:val="22"/>
          <w:szCs w:val="22"/>
        </w:rPr>
        <w:t xml:space="preserve">-структурой, имеющих повышенную пластичность по сравнению с однофазными сплавами с </w:t>
      </w:r>
      <w:r w:rsidR="000661A9">
        <w:rPr>
          <w:position w:val="-6"/>
          <w:sz w:val="22"/>
          <w:szCs w:val="22"/>
        </w:rPr>
        <w:pict>
          <v:shape id="_x0000_i3071" type="#_x0000_t75" style="width:10.5pt;height:9.75pt">
            <v:imagedata r:id="rId2583" o:title=""/>
          </v:shape>
        </w:pict>
      </w:r>
      <w:r w:rsidRPr="0020733D">
        <w:rPr>
          <w:sz w:val="22"/>
          <w:szCs w:val="22"/>
        </w:rPr>
        <w:t>-структурой.</w:t>
      </w:r>
    </w:p>
    <w:p w:rsidR="00BB48E6" w:rsidRPr="0020733D" w:rsidRDefault="00BB48E6" w:rsidP="00BB48E6">
      <w:pPr>
        <w:spacing w:line="252" w:lineRule="auto"/>
        <w:ind w:firstLine="709"/>
        <w:jc w:val="both"/>
        <w:rPr>
          <w:sz w:val="22"/>
          <w:szCs w:val="22"/>
        </w:rPr>
      </w:pPr>
      <w:r w:rsidRPr="0020733D">
        <w:rPr>
          <w:sz w:val="22"/>
          <w:szCs w:val="22"/>
        </w:rPr>
        <w:t xml:space="preserve">По физико-механическим свойствам титановые сплавы можно разбить на следующие группы: сплавы повышенной пластичности </w:t>
      </w:r>
      <w:r>
        <w:rPr>
          <w:sz w:val="22"/>
          <w:szCs w:val="22"/>
        </w:rPr>
        <w:t xml:space="preserve">               </w:t>
      </w:r>
      <w:r w:rsidRPr="0020733D">
        <w:rPr>
          <w:sz w:val="22"/>
          <w:szCs w:val="22"/>
        </w:rPr>
        <w:t>(</w:t>
      </w:r>
      <w:r w:rsidR="000661A9">
        <w:rPr>
          <w:position w:val="-6"/>
          <w:sz w:val="22"/>
          <w:szCs w:val="22"/>
        </w:rPr>
        <w:pict>
          <v:shape id="_x0000_i3072" type="#_x0000_t75" style="width:12pt;height:9.75pt">
            <v:imagedata r:id="rId2584" o:title=""/>
          </v:shape>
        </w:pict>
      </w:r>
      <w:r w:rsidRPr="0020733D">
        <w:rPr>
          <w:sz w:val="22"/>
          <w:szCs w:val="22"/>
          <w:vertAlign w:val="subscript"/>
        </w:rPr>
        <w:t>в</w:t>
      </w:r>
      <w:r w:rsidRPr="0020733D">
        <w:rPr>
          <w:sz w:val="22"/>
          <w:szCs w:val="22"/>
        </w:rPr>
        <w:sym w:font="Symbol" w:char="F0A3"/>
      </w:r>
      <w:r w:rsidRPr="0020733D">
        <w:rPr>
          <w:sz w:val="22"/>
          <w:szCs w:val="22"/>
        </w:rPr>
        <w:t>600 МПа)</w:t>
      </w:r>
      <w:r>
        <w:rPr>
          <w:sz w:val="22"/>
          <w:szCs w:val="22"/>
        </w:rPr>
        <w:t xml:space="preserve"> -</w:t>
      </w:r>
      <w:r w:rsidRPr="0020733D">
        <w:rPr>
          <w:sz w:val="22"/>
          <w:szCs w:val="22"/>
        </w:rPr>
        <w:t xml:space="preserve"> ОТ4-1</w:t>
      </w:r>
      <w:r>
        <w:rPr>
          <w:sz w:val="22"/>
          <w:szCs w:val="22"/>
        </w:rPr>
        <w:t>,</w:t>
      </w:r>
      <w:r w:rsidRPr="0020733D">
        <w:rPr>
          <w:sz w:val="22"/>
          <w:szCs w:val="22"/>
        </w:rPr>
        <w:t xml:space="preserve"> (</w:t>
      </w:r>
      <w:r w:rsidR="000661A9">
        <w:rPr>
          <w:position w:val="-10"/>
          <w:sz w:val="22"/>
          <w:szCs w:val="22"/>
        </w:rPr>
        <w:pict>
          <v:shape id="_x0000_i3073" type="#_x0000_t75" style="width:30pt;height:15pt">
            <v:imagedata r:id="rId2585" o:title=""/>
          </v:shape>
        </w:pict>
      </w:r>
      <w:r w:rsidRPr="0020733D">
        <w:rPr>
          <w:sz w:val="22"/>
          <w:szCs w:val="22"/>
        </w:rPr>
        <w:t xml:space="preserve">-сплав); сплавы средней прочности </w:t>
      </w:r>
      <w:r>
        <w:rPr>
          <w:sz w:val="22"/>
          <w:szCs w:val="22"/>
        </w:rPr>
        <w:t xml:space="preserve">           </w:t>
      </w:r>
      <w:r w:rsidRPr="0020733D">
        <w:rPr>
          <w:sz w:val="22"/>
          <w:szCs w:val="22"/>
        </w:rPr>
        <w:t>(</w:t>
      </w:r>
      <w:r w:rsidR="000661A9">
        <w:rPr>
          <w:position w:val="-6"/>
          <w:sz w:val="22"/>
          <w:szCs w:val="22"/>
        </w:rPr>
        <w:pict>
          <v:shape id="_x0000_i3074" type="#_x0000_t75" style="width:12pt;height:9.75pt">
            <v:imagedata r:id="rId2586" o:title=""/>
          </v:shape>
        </w:pict>
      </w:r>
      <w:r w:rsidRPr="0020733D">
        <w:rPr>
          <w:sz w:val="22"/>
          <w:szCs w:val="22"/>
          <w:vertAlign w:val="subscript"/>
        </w:rPr>
        <w:t xml:space="preserve">в </w:t>
      </w:r>
      <w:r w:rsidRPr="0020733D">
        <w:rPr>
          <w:sz w:val="22"/>
          <w:szCs w:val="22"/>
        </w:rPr>
        <w:t>= 600</w:t>
      </w:r>
      <w:r>
        <w:rPr>
          <w:sz w:val="22"/>
          <w:szCs w:val="22"/>
        </w:rPr>
        <w:t>-</w:t>
      </w:r>
      <w:r w:rsidRPr="0020733D">
        <w:rPr>
          <w:sz w:val="22"/>
          <w:szCs w:val="22"/>
        </w:rPr>
        <w:t>1000 МПа)</w:t>
      </w:r>
      <w:r>
        <w:rPr>
          <w:sz w:val="22"/>
          <w:szCs w:val="22"/>
        </w:rPr>
        <w:t xml:space="preserve"> -</w:t>
      </w:r>
      <w:r w:rsidRPr="0020733D">
        <w:rPr>
          <w:sz w:val="22"/>
          <w:szCs w:val="22"/>
        </w:rPr>
        <w:t xml:space="preserve"> ОТ4, ВТ4, ВТ6 (</w:t>
      </w:r>
      <w:r w:rsidR="000661A9">
        <w:rPr>
          <w:position w:val="-10"/>
          <w:sz w:val="22"/>
          <w:szCs w:val="22"/>
        </w:rPr>
        <w:pict>
          <v:shape id="_x0000_i3075" type="#_x0000_t75" style="width:30pt;height:15pt">
            <v:imagedata r:id="rId2587" o:title=""/>
          </v:shape>
        </w:pict>
      </w:r>
      <w:r w:rsidRPr="0020733D">
        <w:rPr>
          <w:sz w:val="22"/>
          <w:szCs w:val="22"/>
        </w:rPr>
        <w:t>-сплавы), ВТ5 (</w:t>
      </w:r>
      <w:r w:rsidR="000661A9">
        <w:rPr>
          <w:position w:val="-6"/>
          <w:sz w:val="22"/>
          <w:szCs w:val="22"/>
        </w:rPr>
        <w:pict>
          <v:shape id="_x0000_i3076" type="#_x0000_t75" style="width:10.5pt;height:9.75pt">
            <v:imagedata r:id="rId2588" o:title=""/>
          </v:shape>
        </w:pict>
      </w:r>
      <w:r w:rsidRPr="0020733D">
        <w:rPr>
          <w:sz w:val="22"/>
          <w:szCs w:val="22"/>
        </w:rPr>
        <w:t>-сплав); сплавы высокой прочности (</w:t>
      </w:r>
      <w:r w:rsidR="000661A9">
        <w:rPr>
          <w:position w:val="-6"/>
          <w:sz w:val="22"/>
          <w:szCs w:val="22"/>
        </w:rPr>
        <w:pict>
          <v:shape id="_x0000_i3077" type="#_x0000_t75" style="width:12pt;height:9.75pt">
            <v:imagedata r:id="rId2589" o:title=""/>
          </v:shape>
        </w:pict>
      </w:r>
      <w:r w:rsidRPr="0020733D">
        <w:rPr>
          <w:sz w:val="22"/>
          <w:szCs w:val="22"/>
          <w:vertAlign w:val="subscript"/>
        </w:rPr>
        <w:t>в</w:t>
      </w:r>
      <w:r w:rsidRPr="0020733D">
        <w:rPr>
          <w:sz w:val="22"/>
          <w:szCs w:val="22"/>
        </w:rPr>
        <w:t>=1000</w:t>
      </w:r>
      <w:r>
        <w:rPr>
          <w:sz w:val="22"/>
          <w:szCs w:val="22"/>
        </w:rPr>
        <w:t>-</w:t>
      </w:r>
      <w:r w:rsidRPr="0020733D">
        <w:rPr>
          <w:sz w:val="22"/>
          <w:szCs w:val="22"/>
        </w:rPr>
        <w:t xml:space="preserve">1500 МПа) </w:t>
      </w:r>
      <w:r>
        <w:rPr>
          <w:sz w:val="22"/>
          <w:szCs w:val="22"/>
        </w:rPr>
        <w:t xml:space="preserve">- </w:t>
      </w:r>
      <w:r w:rsidRPr="0020733D">
        <w:rPr>
          <w:sz w:val="22"/>
          <w:szCs w:val="22"/>
        </w:rPr>
        <w:t>ВТ20 (</w:t>
      </w:r>
      <w:r w:rsidR="000661A9">
        <w:rPr>
          <w:position w:val="-6"/>
          <w:sz w:val="22"/>
          <w:szCs w:val="22"/>
        </w:rPr>
        <w:pict>
          <v:shape id="_x0000_i3078" type="#_x0000_t75" style="width:10.5pt;height:9.75pt">
            <v:imagedata r:id="rId2590" o:title=""/>
          </v:shape>
        </w:pict>
      </w:r>
      <w:r w:rsidRPr="0020733D">
        <w:rPr>
          <w:sz w:val="22"/>
          <w:szCs w:val="22"/>
        </w:rPr>
        <w:t>-сплав), ВТ14, ВТ22 (</w:t>
      </w:r>
      <w:r w:rsidR="000661A9">
        <w:rPr>
          <w:position w:val="-10"/>
          <w:sz w:val="22"/>
          <w:szCs w:val="22"/>
        </w:rPr>
        <w:pict>
          <v:shape id="_x0000_i3079" type="#_x0000_t75" style="width:30pt;height:15pt">
            <v:imagedata r:id="rId2591" o:title=""/>
          </v:shape>
        </w:pict>
      </w:r>
      <w:r w:rsidRPr="0020733D">
        <w:rPr>
          <w:sz w:val="22"/>
          <w:szCs w:val="22"/>
        </w:rPr>
        <w:t>-сплавы), ВТ15 (</w:t>
      </w:r>
      <w:r w:rsidR="000661A9">
        <w:rPr>
          <w:position w:val="-6"/>
          <w:sz w:val="22"/>
          <w:szCs w:val="22"/>
        </w:rPr>
        <w:pict>
          <v:shape id="_x0000_i3080" type="#_x0000_t75" style="width:10.5pt;height:9.75pt">
            <v:imagedata r:id="rId2592" o:title=""/>
          </v:shape>
        </w:pict>
      </w:r>
      <w:r w:rsidRPr="0020733D">
        <w:rPr>
          <w:sz w:val="22"/>
          <w:szCs w:val="22"/>
        </w:rPr>
        <w:t>-сплав); жаропрочные сплавы (</w:t>
      </w:r>
      <w:r w:rsidR="000661A9">
        <w:rPr>
          <w:position w:val="-6"/>
          <w:sz w:val="22"/>
          <w:szCs w:val="22"/>
        </w:rPr>
        <w:pict>
          <v:shape id="_x0000_i3081" type="#_x0000_t75" style="width:12pt;height:9.75pt">
            <v:imagedata r:id="rId2593" o:title=""/>
          </v:shape>
        </w:pict>
      </w:r>
      <w:r w:rsidRPr="0020733D">
        <w:rPr>
          <w:sz w:val="22"/>
          <w:szCs w:val="22"/>
          <w:vertAlign w:val="subscript"/>
        </w:rPr>
        <w:t>в</w:t>
      </w:r>
      <w:r w:rsidRPr="0020733D">
        <w:rPr>
          <w:sz w:val="22"/>
          <w:szCs w:val="22"/>
        </w:rPr>
        <w:t>=950</w:t>
      </w:r>
      <w:r>
        <w:rPr>
          <w:sz w:val="22"/>
          <w:szCs w:val="22"/>
        </w:rPr>
        <w:t>-</w:t>
      </w:r>
      <w:r w:rsidRPr="0020733D">
        <w:rPr>
          <w:sz w:val="22"/>
          <w:szCs w:val="22"/>
        </w:rPr>
        <w:t>1250 МПа)</w:t>
      </w:r>
      <w:r>
        <w:rPr>
          <w:sz w:val="22"/>
          <w:szCs w:val="22"/>
        </w:rPr>
        <w:t xml:space="preserve"> -</w:t>
      </w:r>
      <w:r w:rsidRPr="0020733D">
        <w:rPr>
          <w:sz w:val="22"/>
          <w:szCs w:val="22"/>
        </w:rPr>
        <w:t xml:space="preserve"> ВТ3-1, ВТ8, ВТ9 (</w:t>
      </w:r>
      <w:r w:rsidR="000661A9">
        <w:rPr>
          <w:position w:val="-10"/>
          <w:sz w:val="22"/>
          <w:szCs w:val="22"/>
        </w:rPr>
        <w:pict>
          <v:shape id="_x0000_i3082" type="#_x0000_t75" style="width:30pt;height:15pt">
            <v:imagedata r:id="rId2594" o:title=""/>
          </v:shape>
        </w:pict>
      </w:r>
      <w:r w:rsidRPr="0020733D">
        <w:rPr>
          <w:sz w:val="22"/>
          <w:szCs w:val="22"/>
        </w:rPr>
        <w:t xml:space="preserve"> - сплавы).</w:t>
      </w:r>
    </w:p>
    <w:p w:rsidR="00BB48E6" w:rsidRPr="0020733D" w:rsidRDefault="00BB48E6" w:rsidP="00BB48E6">
      <w:pPr>
        <w:spacing w:line="252" w:lineRule="auto"/>
        <w:ind w:firstLine="709"/>
        <w:jc w:val="both"/>
        <w:rPr>
          <w:sz w:val="22"/>
          <w:szCs w:val="22"/>
        </w:rPr>
      </w:pPr>
      <w:r w:rsidRPr="0020733D">
        <w:rPr>
          <w:sz w:val="22"/>
          <w:szCs w:val="22"/>
        </w:rPr>
        <w:lastRenderedPageBreak/>
        <w:t>Подобно другим труднообрабатываемым материалам, титановые сплавы имеют ряд особенностей, затрудняющих их обработку резанием</w:t>
      </w:r>
      <w:r>
        <w:rPr>
          <w:sz w:val="22"/>
          <w:szCs w:val="22"/>
        </w:rPr>
        <w:t xml:space="preserve"> [4]</w:t>
      </w:r>
      <w:r w:rsidRPr="0020733D">
        <w:rPr>
          <w:sz w:val="22"/>
          <w:szCs w:val="22"/>
        </w:rPr>
        <w:t>:</w:t>
      </w:r>
    </w:p>
    <w:p w:rsidR="00BB48E6" w:rsidRPr="0020733D" w:rsidRDefault="00BB48E6" w:rsidP="00BB48E6">
      <w:pPr>
        <w:spacing w:line="252" w:lineRule="auto"/>
        <w:ind w:firstLine="709"/>
        <w:jc w:val="both"/>
        <w:rPr>
          <w:sz w:val="22"/>
          <w:szCs w:val="22"/>
        </w:rPr>
      </w:pPr>
      <w:r w:rsidRPr="0020733D">
        <w:rPr>
          <w:sz w:val="22"/>
          <w:szCs w:val="22"/>
        </w:rPr>
        <w:t xml:space="preserve">1. </w:t>
      </w:r>
      <w:r w:rsidRPr="0020733D">
        <w:rPr>
          <w:b/>
          <w:sz w:val="22"/>
          <w:szCs w:val="22"/>
        </w:rPr>
        <w:t>Малая пластичность и способность к упрочнению</w:t>
      </w:r>
      <w:r w:rsidRPr="0020733D">
        <w:rPr>
          <w:sz w:val="22"/>
          <w:szCs w:val="22"/>
        </w:rPr>
        <w:t xml:space="preserve"> (коэффициент упрочнения </w:t>
      </w:r>
      <w:r w:rsidR="000661A9">
        <w:rPr>
          <w:position w:val="-6"/>
          <w:sz w:val="22"/>
          <w:szCs w:val="22"/>
        </w:rPr>
        <w:pict>
          <v:shape id="_x0000_i3083" type="#_x0000_t75" style="width:12pt;height:9.75pt">
            <v:imagedata r:id="rId2595" o:title=""/>
          </v:shape>
        </w:pict>
      </w:r>
      <w:r w:rsidRPr="0020733D">
        <w:rPr>
          <w:sz w:val="22"/>
          <w:szCs w:val="22"/>
          <w:vertAlign w:val="subscript"/>
        </w:rPr>
        <w:t>0,2</w:t>
      </w:r>
      <w:r w:rsidRPr="0020733D">
        <w:rPr>
          <w:sz w:val="22"/>
          <w:szCs w:val="22"/>
        </w:rPr>
        <w:t xml:space="preserve"> /</w:t>
      </w:r>
      <w:r w:rsidR="000661A9">
        <w:rPr>
          <w:position w:val="-6"/>
          <w:sz w:val="22"/>
          <w:szCs w:val="22"/>
        </w:rPr>
        <w:pict>
          <v:shape id="_x0000_i3084" type="#_x0000_t75" style="width:12pt;height:9.75pt">
            <v:imagedata r:id="rId2596" o:title=""/>
          </v:shape>
        </w:pict>
      </w:r>
      <w:r w:rsidRPr="0020733D">
        <w:rPr>
          <w:sz w:val="22"/>
          <w:szCs w:val="22"/>
          <w:vertAlign w:val="subscript"/>
        </w:rPr>
        <w:t>в</w:t>
      </w:r>
      <w:r w:rsidRPr="0020733D">
        <w:rPr>
          <w:sz w:val="22"/>
          <w:szCs w:val="22"/>
        </w:rPr>
        <w:t xml:space="preserve"> = 0,8</w:t>
      </w:r>
      <w:r>
        <w:rPr>
          <w:sz w:val="22"/>
          <w:szCs w:val="22"/>
        </w:rPr>
        <w:t>-</w:t>
      </w:r>
      <w:r w:rsidRPr="0020733D">
        <w:rPr>
          <w:sz w:val="22"/>
          <w:szCs w:val="22"/>
        </w:rPr>
        <w:t>0,9). Пониженные пластические свойства титановых сплавов приводят к тому, что при резании образуется суставчатая стружка, на высоких скоростях переходящая в элементную.</w:t>
      </w:r>
    </w:p>
    <w:p w:rsidR="00BB48E6" w:rsidRPr="0020733D" w:rsidRDefault="00BB48E6" w:rsidP="00BB48E6">
      <w:pPr>
        <w:spacing w:line="252" w:lineRule="auto"/>
        <w:ind w:firstLine="709"/>
        <w:jc w:val="both"/>
        <w:rPr>
          <w:sz w:val="22"/>
          <w:szCs w:val="22"/>
        </w:rPr>
      </w:pPr>
      <w:r w:rsidRPr="0020733D">
        <w:rPr>
          <w:sz w:val="22"/>
          <w:szCs w:val="22"/>
        </w:rPr>
        <w:t xml:space="preserve">2. </w:t>
      </w:r>
      <w:r w:rsidRPr="0020733D">
        <w:rPr>
          <w:b/>
          <w:sz w:val="22"/>
          <w:szCs w:val="22"/>
        </w:rPr>
        <w:t>Высокая химическая активность к кислороду, азоту и водороду</w:t>
      </w:r>
      <w:r w:rsidRPr="0020733D">
        <w:rPr>
          <w:sz w:val="22"/>
          <w:szCs w:val="22"/>
        </w:rPr>
        <w:t xml:space="preserve">. Это вызывает интенсивное охрупчивание поверхностного слоя стружки и заготовки вследствие диффузии в него газов из атмосферы в процессе обработки. Низкая способность к пластическому деформированию насыщенного атмосферными газами срезаемого слоя материала приводит к тому, что стружка не подвергается обычной усадке, а коэффициент укорочения </w:t>
      </w:r>
      <w:r w:rsidRPr="00CC38EA">
        <w:rPr>
          <w:sz w:val="22"/>
          <w:szCs w:val="22"/>
        </w:rPr>
        <w:t>К</w:t>
      </w:r>
      <w:r w:rsidRPr="00CC38EA">
        <w:rPr>
          <w:sz w:val="22"/>
          <w:szCs w:val="22"/>
          <w:vertAlign w:val="subscript"/>
        </w:rPr>
        <w:t>L</w:t>
      </w:r>
      <w:r w:rsidRPr="0020733D">
        <w:rPr>
          <w:sz w:val="22"/>
          <w:szCs w:val="22"/>
        </w:rPr>
        <w:t xml:space="preserve"> на высоких скоростях резания становится меньше единицы.</w:t>
      </w:r>
    </w:p>
    <w:p w:rsidR="00BB48E6" w:rsidRPr="0020733D" w:rsidRDefault="00BB48E6" w:rsidP="00BB48E6">
      <w:pPr>
        <w:spacing w:line="264" w:lineRule="auto"/>
        <w:ind w:firstLine="709"/>
        <w:jc w:val="both"/>
        <w:rPr>
          <w:sz w:val="22"/>
          <w:szCs w:val="22"/>
        </w:rPr>
      </w:pPr>
      <w:r w:rsidRPr="0020733D">
        <w:rPr>
          <w:sz w:val="22"/>
          <w:szCs w:val="22"/>
        </w:rPr>
        <w:t xml:space="preserve">3. Из-за “отрицательной” усадки стружки при резании титановых сплавов скорость скольжения стружки превышает скорость резания, из-за чего растет работа сил трения по передней поверхности. Поэтому, а также из-за очень низкой теплопроводности титановых сплавов </w:t>
      </w:r>
      <w:r w:rsidRPr="0020733D">
        <w:rPr>
          <w:b/>
          <w:sz w:val="22"/>
          <w:szCs w:val="22"/>
        </w:rPr>
        <w:t xml:space="preserve">температуры на контактных площадках инструмента в </w:t>
      </w:r>
      <w:r w:rsidRPr="0020733D">
        <w:rPr>
          <w:sz w:val="22"/>
          <w:szCs w:val="22"/>
        </w:rPr>
        <w:t>2-2,5</w:t>
      </w:r>
      <w:r w:rsidRPr="0020733D">
        <w:rPr>
          <w:b/>
          <w:sz w:val="22"/>
          <w:szCs w:val="22"/>
        </w:rPr>
        <w:t xml:space="preserve"> раза превосходят температуры, наблюдающиеся при резании углеродистых сталей</w:t>
      </w:r>
      <w:r w:rsidRPr="0020733D">
        <w:rPr>
          <w:sz w:val="22"/>
          <w:szCs w:val="22"/>
        </w:rPr>
        <w:t xml:space="preserve"> на тех же режимах.</w:t>
      </w:r>
    </w:p>
    <w:p w:rsidR="00BB48E6" w:rsidRPr="0020733D" w:rsidRDefault="00BB48E6" w:rsidP="00BB48E6">
      <w:pPr>
        <w:spacing w:line="264" w:lineRule="auto"/>
        <w:ind w:firstLine="709"/>
        <w:jc w:val="both"/>
        <w:rPr>
          <w:sz w:val="22"/>
          <w:szCs w:val="22"/>
        </w:rPr>
      </w:pPr>
      <w:r w:rsidRPr="0020733D">
        <w:rPr>
          <w:sz w:val="22"/>
          <w:szCs w:val="22"/>
        </w:rPr>
        <w:t xml:space="preserve">4. </w:t>
      </w:r>
      <w:r w:rsidRPr="0020733D">
        <w:rPr>
          <w:b/>
          <w:sz w:val="22"/>
          <w:szCs w:val="22"/>
        </w:rPr>
        <w:t>Малые размеры площадки контакта на передней поверхности лезвия и высокий уровень контактных напряжений</w:t>
      </w:r>
      <w:r w:rsidRPr="0020733D">
        <w:rPr>
          <w:sz w:val="22"/>
          <w:szCs w:val="22"/>
        </w:rPr>
        <w:t xml:space="preserve"> повышают опасность хрупкого разрушения лезвий инструмента. Вследствие меньшей прочности и химического сродства с титаном, приводящих к повышенному схватыванию и адгезионному хрупкому изнашиванию контактных поверхностей лезвий, твердые сплавы группы ТК для обработки титановых сплавов непригодны. Обработку ведут инструментом из менее теплостойких, но обладающих высокой прочностью и ударной вязкостью материалов, - быстрорежущих сталей и твердых сплавов группы ВК.</w:t>
      </w:r>
    </w:p>
    <w:p w:rsidR="00BB48E6" w:rsidRPr="0020733D" w:rsidRDefault="00BB48E6" w:rsidP="00BB48E6">
      <w:pPr>
        <w:spacing w:line="252" w:lineRule="auto"/>
        <w:ind w:firstLine="709"/>
        <w:jc w:val="both"/>
        <w:rPr>
          <w:sz w:val="22"/>
          <w:szCs w:val="22"/>
        </w:rPr>
      </w:pPr>
      <w:r w:rsidRPr="0020733D">
        <w:rPr>
          <w:sz w:val="22"/>
          <w:szCs w:val="22"/>
        </w:rPr>
        <w:t xml:space="preserve">5. Вследствие содержания в титановых сплавах (особенно в поверхностных слоях заготовок) нитридов, карбидов, оксидов и других твердых включений </w:t>
      </w:r>
      <w:r w:rsidRPr="0020733D">
        <w:rPr>
          <w:b/>
          <w:sz w:val="22"/>
          <w:szCs w:val="22"/>
        </w:rPr>
        <w:t>контактные поверхности лезвий инструмента в сильной степени подвержены абразивному воздействию</w:t>
      </w:r>
      <w:r w:rsidRPr="0020733D">
        <w:rPr>
          <w:sz w:val="22"/>
          <w:szCs w:val="22"/>
        </w:rPr>
        <w:t xml:space="preserve">. Однако абразивный вид изнашивания не является превалирующим. При обработке титановых сплавов </w:t>
      </w:r>
      <w:r w:rsidRPr="0020733D">
        <w:rPr>
          <w:b/>
          <w:sz w:val="22"/>
          <w:szCs w:val="22"/>
        </w:rPr>
        <w:t>преобладает хрупкое и малоцикловое усталостное раз</w:t>
      </w:r>
      <w:r w:rsidRPr="0020733D">
        <w:rPr>
          <w:b/>
          <w:sz w:val="22"/>
          <w:szCs w:val="22"/>
        </w:rPr>
        <w:lastRenderedPageBreak/>
        <w:t>рушение поверхностных слоев инструментального материала</w:t>
      </w:r>
      <w:r w:rsidRPr="0020733D">
        <w:rPr>
          <w:sz w:val="22"/>
          <w:szCs w:val="22"/>
        </w:rPr>
        <w:t xml:space="preserve"> под действием сил адгезии, сопровождающееся выкрашиванием и сколами режущей кромки, чему способствует пониженная виброустойчивость процесса обработки, вызванная неоднородностью структуры обрабатываемого материала. При высоких скоростях резания активируются процессы диффузионного и химического (окислительного) изнашивания, на передней поверхности лезвия развивается лунка. Однако во всех случаях преобладает износ по задней поверхности.</w:t>
      </w:r>
    </w:p>
    <w:p w:rsidR="00BB48E6" w:rsidRPr="0020733D" w:rsidRDefault="00BB48E6" w:rsidP="00BB48E6">
      <w:pPr>
        <w:spacing w:line="252" w:lineRule="auto"/>
        <w:ind w:firstLine="709"/>
        <w:jc w:val="both"/>
        <w:rPr>
          <w:sz w:val="22"/>
          <w:szCs w:val="22"/>
        </w:rPr>
      </w:pPr>
      <w:r w:rsidRPr="0020733D">
        <w:rPr>
          <w:sz w:val="22"/>
          <w:szCs w:val="22"/>
        </w:rPr>
        <w:t xml:space="preserve">6. При обработке титановых сплавов </w:t>
      </w:r>
      <w:r w:rsidRPr="0020733D">
        <w:rPr>
          <w:b/>
          <w:sz w:val="22"/>
          <w:szCs w:val="22"/>
        </w:rPr>
        <w:t>особое внимание следует уделить мерам безопасности</w:t>
      </w:r>
      <w:r w:rsidRPr="0020733D">
        <w:rPr>
          <w:sz w:val="22"/>
          <w:szCs w:val="22"/>
        </w:rPr>
        <w:t>, так как образующаяся тонкая стружка и пылевые частицы склонны к самовозгоранию. Кроме того, вдыхание пыли титана может нанести ущерб здоровью. Поэтому не допускается работа с подачами менее 0,08 мм/об, использование затупленного инструмента с износом более 0,8-1,0 мм и работа со скоростями резания более 100 м/мин, а также скопление стружки в большом объеме (исключение делается для сплава ВТ1, обработка которого разрешается при скоростях резания до 150 м/мин).</w:t>
      </w:r>
    </w:p>
    <w:p w:rsidR="00BB48E6" w:rsidRPr="0020733D" w:rsidRDefault="00BB48E6" w:rsidP="00BB48E6">
      <w:pPr>
        <w:spacing w:line="252" w:lineRule="auto"/>
        <w:ind w:firstLine="709"/>
        <w:jc w:val="both"/>
        <w:rPr>
          <w:sz w:val="22"/>
          <w:szCs w:val="22"/>
        </w:rPr>
      </w:pPr>
      <w:r w:rsidRPr="0020733D">
        <w:rPr>
          <w:sz w:val="22"/>
          <w:szCs w:val="22"/>
        </w:rPr>
        <w:t>Особенностью титановых сплавов является то, что термической обработкой, в частности, отжигом, не удается существенно повысить обрабатываемость после ковки и прокатки. Наилучшая обрабатываемость наблюдается после закалки.</w:t>
      </w:r>
    </w:p>
    <w:p w:rsidR="00BB48E6" w:rsidRPr="0020733D" w:rsidRDefault="00BB48E6" w:rsidP="00BB48E6">
      <w:pPr>
        <w:spacing w:line="252" w:lineRule="auto"/>
        <w:ind w:firstLine="709"/>
        <w:jc w:val="both"/>
        <w:rPr>
          <w:sz w:val="22"/>
          <w:szCs w:val="22"/>
        </w:rPr>
      </w:pPr>
      <w:r w:rsidRPr="0020733D">
        <w:rPr>
          <w:sz w:val="22"/>
          <w:szCs w:val="22"/>
        </w:rPr>
        <w:t>Эффективным путем повышения обрабатываемости титановых сплавов является применение СОТС оптимального состава. Правильный выбор СОТС может повысить период стойкости инструмента в 1,5-3 раза, снизить высоту микронеровностей в 1,5-2 раза. Характерной особенностью использования СОТС при обработке титановых сплавов является малая эффективность присадок, содержащих серу, азот, фосфор, поскольку эти элементы хорошо растворимы в титане. Гораздо более эффективны в качестве присадок галогены, и в первую очередь йод.</w:t>
      </w:r>
    </w:p>
    <w:p w:rsidR="00BB48E6" w:rsidRPr="00CC38EA" w:rsidRDefault="00BB48E6" w:rsidP="00BB48E6">
      <w:pPr>
        <w:ind w:firstLine="709"/>
        <w:jc w:val="center"/>
        <w:rPr>
          <w:sz w:val="12"/>
          <w:szCs w:val="12"/>
        </w:rPr>
      </w:pPr>
    </w:p>
    <w:p w:rsidR="00BB48E6" w:rsidRPr="00CC38EA" w:rsidRDefault="00BB48E6" w:rsidP="00BB48E6">
      <w:pPr>
        <w:jc w:val="center"/>
        <w:rPr>
          <w:rFonts w:ascii="Bookman Old Style" w:hAnsi="Bookman Old Style"/>
          <w:b/>
        </w:rPr>
      </w:pPr>
      <w:r w:rsidRPr="00CC38EA">
        <w:rPr>
          <w:rFonts w:ascii="Bookman Old Style" w:hAnsi="Bookman Old Style"/>
          <w:b/>
        </w:rPr>
        <w:t>8.4. Обрабатываемость пластмасс</w:t>
      </w:r>
    </w:p>
    <w:p w:rsidR="00BB48E6" w:rsidRPr="00CC38EA" w:rsidRDefault="00BB48E6" w:rsidP="00BB48E6">
      <w:pPr>
        <w:ind w:firstLine="709"/>
        <w:jc w:val="both"/>
        <w:rPr>
          <w:sz w:val="10"/>
          <w:szCs w:val="10"/>
        </w:rPr>
      </w:pPr>
    </w:p>
    <w:p w:rsidR="00BB48E6" w:rsidRPr="0020733D" w:rsidRDefault="00BB48E6" w:rsidP="00BB48E6">
      <w:pPr>
        <w:ind w:firstLine="709"/>
        <w:jc w:val="both"/>
        <w:rPr>
          <w:sz w:val="22"/>
          <w:szCs w:val="22"/>
        </w:rPr>
      </w:pPr>
      <w:r w:rsidRPr="0020733D">
        <w:rPr>
          <w:sz w:val="22"/>
          <w:szCs w:val="22"/>
        </w:rPr>
        <w:t>Процесс обработки резанием заготовок из пластмасс определяется особенностями их строения, видами наполнителя и связующего, а также технологическим процессом их получения</w:t>
      </w:r>
      <w:r>
        <w:rPr>
          <w:sz w:val="22"/>
          <w:szCs w:val="22"/>
        </w:rPr>
        <w:t xml:space="preserve"> [1]</w:t>
      </w:r>
      <w:r w:rsidRPr="0020733D">
        <w:rPr>
          <w:sz w:val="22"/>
          <w:szCs w:val="22"/>
        </w:rPr>
        <w:t>. По группам обрабатываемости пластмассы можно классифицировать следующим образом (табл.8.3).</w:t>
      </w:r>
    </w:p>
    <w:p w:rsidR="00BB48E6" w:rsidRPr="0020733D" w:rsidRDefault="00BB48E6" w:rsidP="00BB48E6">
      <w:pPr>
        <w:keepNext/>
        <w:ind w:firstLine="709"/>
        <w:jc w:val="right"/>
        <w:rPr>
          <w:sz w:val="22"/>
          <w:szCs w:val="22"/>
        </w:rPr>
      </w:pPr>
      <w:r w:rsidRPr="0020733D">
        <w:rPr>
          <w:sz w:val="22"/>
          <w:szCs w:val="22"/>
        </w:rPr>
        <w:br w:type="page"/>
      </w:r>
      <w:r w:rsidRPr="0020733D">
        <w:rPr>
          <w:sz w:val="22"/>
          <w:szCs w:val="22"/>
        </w:rPr>
        <w:lastRenderedPageBreak/>
        <w:t>Таблица 8.3</w:t>
      </w:r>
    </w:p>
    <w:p w:rsidR="00BB48E6" w:rsidRPr="0020733D" w:rsidRDefault="00BB48E6" w:rsidP="00BB48E6">
      <w:pPr>
        <w:jc w:val="center"/>
        <w:rPr>
          <w:sz w:val="22"/>
          <w:szCs w:val="22"/>
        </w:rPr>
      </w:pPr>
      <w:r w:rsidRPr="0020733D">
        <w:rPr>
          <w:sz w:val="22"/>
          <w:szCs w:val="22"/>
        </w:rPr>
        <w:t>Группы обрабатываемости пластмасс</w:t>
      </w:r>
    </w:p>
    <w:p w:rsidR="00BB48E6" w:rsidRPr="0020733D" w:rsidRDefault="00BB48E6" w:rsidP="00BB48E6">
      <w:pPr>
        <w:jc w:val="center"/>
        <w:rPr>
          <w:sz w:val="22"/>
          <w:szCs w:val="22"/>
        </w:rPr>
      </w:pPr>
    </w:p>
    <w:tbl>
      <w:tblPr>
        <w:tblW w:w="7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71"/>
        <w:gridCol w:w="2716"/>
        <w:gridCol w:w="807"/>
        <w:gridCol w:w="807"/>
        <w:gridCol w:w="807"/>
      </w:tblGrid>
      <w:tr w:rsidR="00BB48E6" w:rsidRPr="0020733D" w:rsidTr="005C33F1">
        <w:trPr>
          <w:trHeight w:val="44"/>
        </w:trPr>
        <w:tc>
          <w:tcPr>
            <w:tcW w:w="1971" w:type="dxa"/>
            <w:vMerge w:val="restart"/>
            <w:tcBorders>
              <w:top w:val="single" w:sz="6" w:space="0" w:color="auto"/>
              <w:left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Группа</w:t>
            </w:r>
          </w:p>
          <w:p w:rsidR="00BB48E6" w:rsidRPr="00CC38EA" w:rsidRDefault="00BB48E6" w:rsidP="005C33F1">
            <w:pPr>
              <w:jc w:val="center"/>
              <w:rPr>
                <w:sz w:val="18"/>
                <w:szCs w:val="18"/>
              </w:rPr>
            </w:pPr>
            <w:r w:rsidRPr="00CC38EA">
              <w:rPr>
                <w:sz w:val="18"/>
                <w:szCs w:val="18"/>
              </w:rPr>
              <w:t>обрабатываемости</w:t>
            </w:r>
          </w:p>
        </w:tc>
        <w:tc>
          <w:tcPr>
            <w:tcW w:w="2716" w:type="dxa"/>
            <w:vMerge w:val="restart"/>
            <w:tcBorders>
              <w:top w:val="single" w:sz="6" w:space="0" w:color="auto"/>
              <w:left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Вид пластмасс</w:t>
            </w:r>
          </w:p>
        </w:tc>
        <w:tc>
          <w:tcPr>
            <w:tcW w:w="2421" w:type="dxa"/>
            <w:gridSpan w:val="3"/>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Способ обработки</w:t>
            </w:r>
          </w:p>
        </w:tc>
      </w:tr>
      <w:tr w:rsidR="00BB48E6" w:rsidRPr="0020733D" w:rsidTr="005C33F1">
        <w:trPr>
          <w:trHeight w:val="44"/>
        </w:trPr>
        <w:tc>
          <w:tcPr>
            <w:tcW w:w="1971" w:type="dxa"/>
            <w:vMerge/>
            <w:tcBorders>
              <w:left w:val="single" w:sz="6" w:space="0" w:color="auto"/>
              <w:bottom w:val="single" w:sz="6" w:space="0" w:color="auto"/>
              <w:right w:val="single" w:sz="6" w:space="0" w:color="auto"/>
            </w:tcBorders>
          </w:tcPr>
          <w:p w:rsidR="00BB48E6" w:rsidRPr="00CC38EA" w:rsidRDefault="00BB48E6" w:rsidP="005C33F1">
            <w:pPr>
              <w:jc w:val="center"/>
              <w:rPr>
                <w:sz w:val="18"/>
                <w:szCs w:val="18"/>
              </w:rPr>
            </w:pPr>
          </w:p>
        </w:tc>
        <w:tc>
          <w:tcPr>
            <w:tcW w:w="2716" w:type="dxa"/>
            <w:vMerge/>
            <w:tcBorders>
              <w:left w:val="single" w:sz="6" w:space="0" w:color="auto"/>
              <w:bottom w:val="single" w:sz="6" w:space="0" w:color="auto"/>
              <w:right w:val="single" w:sz="6" w:space="0" w:color="auto"/>
            </w:tcBorders>
          </w:tcPr>
          <w:p w:rsidR="00BB48E6" w:rsidRPr="00CC38EA" w:rsidRDefault="00BB48E6" w:rsidP="005C33F1">
            <w:pPr>
              <w:jc w:val="center"/>
              <w:rPr>
                <w:sz w:val="18"/>
                <w:szCs w:val="18"/>
              </w:rPr>
            </w:pP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точение</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сверление</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фрезерование</w:t>
            </w:r>
          </w:p>
        </w:tc>
      </w:tr>
      <w:tr w:rsidR="00BB48E6" w:rsidRPr="0020733D" w:rsidTr="005C33F1">
        <w:trPr>
          <w:trHeight w:val="557"/>
        </w:trPr>
        <w:tc>
          <w:tcPr>
            <w:tcW w:w="1971" w:type="dxa"/>
            <w:tcBorders>
              <w:top w:val="single" w:sz="6" w:space="0" w:color="auto"/>
              <w:left w:val="single" w:sz="6" w:space="0" w:color="auto"/>
              <w:bottom w:val="single" w:sz="6" w:space="0" w:color="auto"/>
              <w:right w:val="single" w:sz="6" w:space="0" w:color="auto"/>
            </w:tcBorders>
          </w:tcPr>
          <w:p w:rsidR="00BB48E6" w:rsidRPr="00BB475F" w:rsidRDefault="00BB48E6" w:rsidP="005C33F1">
            <w:pPr>
              <w:rPr>
                <w:sz w:val="18"/>
                <w:szCs w:val="18"/>
              </w:rPr>
            </w:pPr>
            <w:r w:rsidRPr="00BB475F">
              <w:rPr>
                <w:sz w:val="18"/>
                <w:szCs w:val="18"/>
              </w:rPr>
              <w:t>Термопластичные без наполнителя</w:t>
            </w: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Оргстекло, фторопласт, капрон, винипласт, полиэтилен</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629"/>
        </w:trPr>
        <w:tc>
          <w:tcPr>
            <w:tcW w:w="1971" w:type="dxa"/>
            <w:vMerge w:val="restart"/>
            <w:tcBorders>
              <w:top w:val="single" w:sz="6" w:space="0" w:color="auto"/>
              <w:left w:val="single" w:sz="6" w:space="0" w:color="auto"/>
              <w:right w:val="single" w:sz="6" w:space="0" w:color="auto"/>
            </w:tcBorders>
          </w:tcPr>
          <w:p w:rsidR="00BB48E6" w:rsidRPr="00CC38EA" w:rsidRDefault="00BB48E6" w:rsidP="005C33F1">
            <w:pPr>
              <w:rPr>
                <w:sz w:val="18"/>
                <w:szCs w:val="18"/>
              </w:rPr>
            </w:pPr>
            <w:r w:rsidRPr="00BB475F">
              <w:rPr>
                <w:sz w:val="18"/>
                <w:szCs w:val="18"/>
              </w:rPr>
              <w:t>Термопластичные с наполнителем</w:t>
            </w:r>
            <w:r w:rsidRPr="00CC38EA">
              <w:rPr>
                <w:sz w:val="18"/>
                <w:szCs w:val="18"/>
              </w:rPr>
              <w:t xml:space="preserve"> в виде:</w:t>
            </w:r>
          </w:p>
          <w:p w:rsidR="00BB48E6" w:rsidRPr="00CC38EA" w:rsidRDefault="00BB48E6" w:rsidP="005C33F1">
            <w:pPr>
              <w:ind w:firstLine="360"/>
              <w:rPr>
                <w:sz w:val="18"/>
                <w:szCs w:val="18"/>
              </w:rPr>
            </w:pPr>
            <w:r w:rsidRPr="00CC38EA">
              <w:rPr>
                <w:sz w:val="18"/>
                <w:szCs w:val="18"/>
              </w:rPr>
              <w:t>- газов</w:t>
            </w:r>
          </w:p>
          <w:p w:rsidR="00BB48E6" w:rsidRPr="00CC38EA" w:rsidRDefault="00BB48E6" w:rsidP="005C33F1">
            <w:pPr>
              <w:ind w:firstLine="360"/>
              <w:rPr>
                <w:sz w:val="18"/>
                <w:szCs w:val="18"/>
              </w:rPr>
            </w:pPr>
            <w:r w:rsidRPr="00CC38EA">
              <w:rPr>
                <w:sz w:val="18"/>
                <w:szCs w:val="18"/>
              </w:rPr>
              <w:t>- волокон и фольг</w:t>
            </w:r>
            <w:r>
              <w:rPr>
                <w:sz w:val="18"/>
                <w:szCs w:val="18"/>
              </w:rPr>
              <w:t>и</w:t>
            </w:r>
          </w:p>
          <w:p w:rsidR="00BB48E6" w:rsidRPr="00CC38EA" w:rsidRDefault="00BB48E6" w:rsidP="005C33F1">
            <w:pPr>
              <w:ind w:firstLine="360"/>
              <w:rPr>
                <w:sz w:val="18"/>
                <w:szCs w:val="18"/>
              </w:rPr>
            </w:pPr>
          </w:p>
          <w:p w:rsidR="00BB48E6" w:rsidRPr="00CC38EA" w:rsidRDefault="00BB48E6" w:rsidP="005C33F1">
            <w:pPr>
              <w:ind w:firstLine="360"/>
              <w:rPr>
                <w:sz w:val="18"/>
                <w:szCs w:val="18"/>
              </w:rPr>
            </w:pPr>
            <w:r w:rsidRPr="00CC38EA">
              <w:rPr>
                <w:sz w:val="18"/>
                <w:szCs w:val="18"/>
              </w:rPr>
              <w:t>- порошков</w:t>
            </w:r>
          </w:p>
        </w:tc>
        <w:tc>
          <w:tcPr>
            <w:tcW w:w="2716" w:type="dxa"/>
            <w:tcBorders>
              <w:top w:val="single" w:sz="6" w:space="0" w:color="auto"/>
              <w:left w:val="single" w:sz="6" w:space="0" w:color="auto"/>
              <w:right w:val="single" w:sz="6" w:space="0" w:color="auto"/>
            </w:tcBorders>
          </w:tcPr>
          <w:p w:rsidR="00BB48E6" w:rsidRDefault="00BB48E6" w:rsidP="005C33F1">
            <w:pPr>
              <w:jc w:val="both"/>
              <w:rPr>
                <w:sz w:val="18"/>
                <w:szCs w:val="18"/>
              </w:rPr>
            </w:pPr>
          </w:p>
          <w:p w:rsidR="00BB48E6" w:rsidRDefault="00BB48E6" w:rsidP="005C33F1">
            <w:pPr>
              <w:jc w:val="both"/>
              <w:rPr>
                <w:sz w:val="18"/>
                <w:szCs w:val="18"/>
              </w:rPr>
            </w:pPr>
          </w:p>
          <w:p w:rsidR="00BB48E6" w:rsidRPr="00CC38EA" w:rsidRDefault="00BB48E6" w:rsidP="005C33F1">
            <w:pPr>
              <w:jc w:val="center"/>
              <w:rPr>
                <w:sz w:val="18"/>
                <w:szCs w:val="18"/>
              </w:rPr>
            </w:pPr>
            <w:r w:rsidRPr="00CC38EA">
              <w:rPr>
                <w:sz w:val="18"/>
                <w:szCs w:val="18"/>
              </w:rPr>
              <w:t>Вспененный полистирол</w:t>
            </w:r>
          </w:p>
        </w:tc>
        <w:tc>
          <w:tcPr>
            <w:tcW w:w="807" w:type="dxa"/>
            <w:tcBorders>
              <w:top w:val="single" w:sz="6" w:space="0" w:color="auto"/>
              <w:left w:val="single" w:sz="6" w:space="0" w:color="auto"/>
              <w:right w:val="single" w:sz="6" w:space="0" w:color="auto"/>
            </w:tcBorders>
          </w:tcPr>
          <w:p w:rsidR="00BB48E6" w:rsidRDefault="00BB48E6" w:rsidP="005C33F1">
            <w:pPr>
              <w:jc w:val="center"/>
              <w:rPr>
                <w:sz w:val="18"/>
                <w:szCs w:val="18"/>
              </w:rPr>
            </w:pPr>
          </w:p>
          <w:p w:rsidR="00BB48E6" w:rsidRDefault="00BB48E6" w:rsidP="005C33F1">
            <w:pPr>
              <w:jc w:val="center"/>
              <w:rPr>
                <w:sz w:val="18"/>
                <w:szCs w:val="18"/>
              </w:rPr>
            </w:pPr>
          </w:p>
          <w:p w:rsidR="00BB48E6" w:rsidRPr="00CC38EA" w:rsidRDefault="00BB48E6" w:rsidP="005C33F1">
            <w:pPr>
              <w:jc w:val="center"/>
              <w:rPr>
                <w:sz w:val="18"/>
                <w:szCs w:val="18"/>
              </w:rPr>
            </w:pPr>
            <w:r>
              <w:rPr>
                <w:sz w:val="18"/>
                <w:szCs w:val="18"/>
              </w:rPr>
              <w:sym w:font="Symbol" w:char="F07E"/>
            </w:r>
          </w:p>
        </w:tc>
        <w:tc>
          <w:tcPr>
            <w:tcW w:w="807" w:type="dxa"/>
            <w:tcBorders>
              <w:top w:val="single" w:sz="6" w:space="0" w:color="auto"/>
              <w:left w:val="single" w:sz="6" w:space="0" w:color="auto"/>
              <w:right w:val="single" w:sz="6" w:space="0" w:color="auto"/>
            </w:tcBorders>
          </w:tcPr>
          <w:p w:rsidR="00BB48E6" w:rsidRDefault="00BB48E6" w:rsidP="005C33F1">
            <w:pPr>
              <w:jc w:val="center"/>
              <w:rPr>
                <w:sz w:val="18"/>
                <w:szCs w:val="18"/>
              </w:rPr>
            </w:pPr>
          </w:p>
          <w:p w:rsidR="00BB48E6"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right w:val="single" w:sz="6" w:space="0" w:color="auto"/>
            </w:tcBorders>
          </w:tcPr>
          <w:p w:rsidR="00BB48E6" w:rsidRDefault="00BB48E6" w:rsidP="005C33F1">
            <w:pPr>
              <w:jc w:val="center"/>
              <w:rPr>
                <w:sz w:val="18"/>
                <w:szCs w:val="18"/>
              </w:rPr>
            </w:pPr>
          </w:p>
          <w:p w:rsidR="00BB48E6"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r>
      <w:tr w:rsidR="00BB48E6" w:rsidRPr="0020733D" w:rsidTr="005C33F1">
        <w:trPr>
          <w:trHeight w:val="44"/>
        </w:trPr>
        <w:tc>
          <w:tcPr>
            <w:tcW w:w="1971" w:type="dxa"/>
            <w:vMerge/>
            <w:tcBorders>
              <w:left w:val="single" w:sz="6" w:space="0" w:color="auto"/>
              <w:right w:val="single" w:sz="6" w:space="0" w:color="auto"/>
            </w:tcBorders>
          </w:tcPr>
          <w:p w:rsidR="00BB48E6" w:rsidRPr="00CC38EA" w:rsidRDefault="00BB48E6" w:rsidP="005C33F1">
            <w:pPr>
              <w:rPr>
                <w:sz w:val="18"/>
                <w:szCs w:val="18"/>
              </w:rPr>
            </w:pP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Фольгированный полиэтилен, композиции ФУС15, Ф400С15</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Pr>
                <w:sz w:val="18"/>
                <w:szCs w:val="18"/>
              </w:rPr>
              <w:sym w:font="Symbol" w:char="F07E"/>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44"/>
        </w:trPr>
        <w:tc>
          <w:tcPr>
            <w:tcW w:w="1971" w:type="dxa"/>
            <w:vMerge/>
            <w:tcBorders>
              <w:left w:val="single" w:sz="6" w:space="0" w:color="auto"/>
              <w:bottom w:val="single" w:sz="6" w:space="0" w:color="auto"/>
              <w:right w:val="single" w:sz="6" w:space="0" w:color="auto"/>
            </w:tcBorders>
          </w:tcPr>
          <w:p w:rsidR="00BB48E6" w:rsidRPr="00CC38EA" w:rsidRDefault="00BB48E6" w:rsidP="005C33F1">
            <w:pPr>
              <w:rPr>
                <w:sz w:val="18"/>
                <w:szCs w:val="18"/>
              </w:rPr>
            </w:pP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Фторопласт или полистирол с порошками меди, дисульфида молибдена, свинца и др.</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r>
      <w:tr w:rsidR="00BB48E6" w:rsidRPr="0020733D" w:rsidTr="005C33F1">
        <w:trPr>
          <w:trHeight w:val="44"/>
        </w:trPr>
        <w:tc>
          <w:tcPr>
            <w:tcW w:w="1971" w:type="dxa"/>
            <w:vMerge w:val="restart"/>
            <w:tcBorders>
              <w:top w:val="single" w:sz="6" w:space="0" w:color="auto"/>
              <w:left w:val="single" w:sz="6" w:space="0" w:color="auto"/>
              <w:right w:val="single" w:sz="6" w:space="0" w:color="auto"/>
            </w:tcBorders>
          </w:tcPr>
          <w:p w:rsidR="00BB48E6" w:rsidRPr="00CC38EA" w:rsidRDefault="00BB48E6" w:rsidP="005C33F1">
            <w:pPr>
              <w:rPr>
                <w:sz w:val="18"/>
                <w:szCs w:val="18"/>
              </w:rPr>
            </w:pPr>
            <w:r w:rsidRPr="00BB475F">
              <w:rPr>
                <w:sz w:val="18"/>
                <w:szCs w:val="18"/>
              </w:rPr>
              <w:t>Термореактивные</w:t>
            </w:r>
            <w:r w:rsidRPr="00CC38EA">
              <w:rPr>
                <w:sz w:val="18"/>
                <w:szCs w:val="18"/>
              </w:rPr>
              <w:t>:</w:t>
            </w:r>
          </w:p>
          <w:p w:rsidR="00BB48E6" w:rsidRPr="00CC38EA" w:rsidRDefault="00BB48E6" w:rsidP="005C33F1">
            <w:pPr>
              <w:ind w:left="360" w:hanging="180"/>
              <w:rPr>
                <w:sz w:val="18"/>
                <w:szCs w:val="18"/>
              </w:rPr>
            </w:pPr>
            <w:r w:rsidRPr="00CC38EA">
              <w:rPr>
                <w:sz w:val="18"/>
                <w:szCs w:val="18"/>
              </w:rPr>
              <w:t xml:space="preserve">- </w:t>
            </w:r>
            <w:r>
              <w:rPr>
                <w:sz w:val="18"/>
                <w:szCs w:val="18"/>
              </w:rPr>
              <w:t xml:space="preserve"> </w:t>
            </w:r>
            <w:r w:rsidRPr="00CC38EA">
              <w:rPr>
                <w:sz w:val="18"/>
                <w:szCs w:val="18"/>
              </w:rPr>
              <w:t>с газовоздушным наполнителем</w:t>
            </w:r>
          </w:p>
          <w:p w:rsidR="00BB48E6" w:rsidRPr="00CC38EA" w:rsidRDefault="00BB48E6" w:rsidP="005C33F1">
            <w:pPr>
              <w:ind w:left="360" w:hanging="180"/>
              <w:rPr>
                <w:sz w:val="18"/>
                <w:szCs w:val="18"/>
              </w:rPr>
            </w:pPr>
            <w:r w:rsidRPr="00CC38EA">
              <w:rPr>
                <w:sz w:val="18"/>
                <w:szCs w:val="18"/>
              </w:rPr>
              <w:t xml:space="preserve">- </w:t>
            </w:r>
            <w:r>
              <w:rPr>
                <w:sz w:val="18"/>
                <w:szCs w:val="18"/>
              </w:rPr>
              <w:t xml:space="preserve"> </w:t>
            </w:r>
            <w:r w:rsidRPr="00CC38EA">
              <w:rPr>
                <w:sz w:val="18"/>
                <w:szCs w:val="18"/>
              </w:rPr>
              <w:t xml:space="preserve">с порошковым </w:t>
            </w:r>
            <w:r>
              <w:rPr>
                <w:sz w:val="18"/>
                <w:szCs w:val="18"/>
              </w:rPr>
              <w:t xml:space="preserve">      </w:t>
            </w:r>
            <w:r w:rsidRPr="00CC38EA">
              <w:rPr>
                <w:sz w:val="18"/>
                <w:szCs w:val="18"/>
              </w:rPr>
              <w:t>наполнителем</w:t>
            </w:r>
          </w:p>
          <w:p w:rsidR="00BB48E6" w:rsidRPr="00CC38EA" w:rsidRDefault="00BB48E6" w:rsidP="005C33F1">
            <w:pPr>
              <w:ind w:left="360" w:hanging="180"/>
              <w:rPr>
                <w:sz w:val="18"/>
                <w:szCs w:val="18"/>
              </w:rPr>
            </w:pPr>
            <w:r w:rsidRPr="00CC38EA">
              <w:rPr>
                <w:sz w:val="18"/>
                <w:szCs w:val="18"/>
              </w:rPr>
              <w:t xml:space="preserve">- </w:t>
            </w:r>
            <w:r>
              <w:rPr>
                <w:sz w:val="18"/>
                <w:szCs w:val="18"/>
              </w:rPr>
              <w:t xml:space="preserve"> </w:t>
            </w:r>
            <w:r w:rsidRPr="00CC38EA">
              <w:rPr>
                <w:sz w:val="18"/>
                <w:szCs w:val="18"/>
              </w:rPr>
              <w:t>с волокнистым</w:t>
            </w:r>
            <w:r>
              <w:rPr>
                <w:sz w:val="18"/>
                <w:szCs w:val="18"/>
              </w:rPr>
              <w:t xml:space="preserve">   </w:t>
            </w:r>
            <w:r w:rsidRPr="00CC38EA">
              <w:rPr>
                <w:sz w:val="18"/>
                <w:szCs w:val="18"/>
              </w:rPr>
              <w:t>наполнителем</w:t>
            </w:r>
          </w:p>
        </w:tc>
        <w:tc>
          <w:tcPr>
            <w:tcW w:w="2716" w:type="dxa"/>
            <w:tcBorders>
              <w:top w:val="single" w:sz="6" w:space="0" w:color="auto"/>
              <w:left w:val="single" w:sz="6" w:space="0" w:color="auto"/>
              <w:bottom w:val="single" w:sz="6" w:space="0" w:color="auto"/>
              <w:right w:val="single" w:sz="6" w:space="0" w:color="auto"/>
            </w:tcBorders>
          </w:tcPr>
          <w:p w:rsidR="00BB48E6" w:rsidRDefault="00BB48E6" w:rsidP="005C33F1">
            <w:pPr>
              <w:jc w:val="both"/>
              <w:rPr>
                <w:sz w:val="18"/>
                <w:szCs w:val="18"/>
              </w:rPr>
            </w:pPr>
          </w:p>
          <w:p w:rsidR="00BB48E6" w:rsidRPr="00CC38EA" w:rsidRDefault="00BB48E6" w:rsidP="005C33F1">
            <w:pPr>
              <w:jc w:val="both"/>
              <w:rPr>
                <w:sz w:val="18"/>
                <w:szCs w:val="18"/>
              </w:rPr>
            </w:pPr>
          </w:p>
          <w:p w:rsidR="00BB48E6" w:rsidRPr="00CC38EA" w:rsidRDefault="00BB48E6" w:rsidP="005C33F1">
            <w:pPr>
              <w:jc w:val="center"/>
              <w:rPr>
                <w:sz w:val="18"/>
                <w:szCs w:val="18"/>
              </w:rPr>
            </w:pPr>
            <w:r w:rsidRPr="00CC38EA">
              <w:rPr>
                <w:sz w:val="18"/>
                <w:szCs w:val="18"/>
              </w:rPr>
              <w:t>Пенопласт, поролон</w:t>
            </w:r>
          </w:p>
        </w:tc>
        <w:tc>
          <w:tcPr>
            <w:tcW w:w="807" w:type="dxa"/>
            <w:tcBorders>
              <w:top w:val="single" w:sz="6" w:space="0" w:color="auto"/>
              <w:left w:val="single" w:sz="6" w:space="0" w:color="auto"/>
              <w:bottom w:val="single" w:sz="6" w:space="0" w:color="auto"/>
              <w:right w:val="single" w:sz="6" w:space="0" w:color="auto"/>
            </w:tcBorders>
          </w:tcPr>
          <w:p w:rsidR="00BB48E6" w:rsidRDefault="00BB48E6" w:rsidP="005C33F1">
            <w:pPr>
              <w:jc w:val="center"/>
              <w:rPr>
                <w:sz w:val="18"/>
                <w:szCs w:val="18"/>
              </w:rPr>
            </w:pPr>
          </w:p>
          <w:p w:rsidR="00BB48E6" w:rsidRPr="00CC38EA"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Default="00BB48E6" w:rsidP="005C33F1">
            <w:pPr>
              <w:jc w:val="center"/>
              <w:rPr>
                <w:sz w:val="18"/>
                <w:szCs w:val="18"/>
              </w:rPr>
            </w:pPr>
          </w:p>
          <w:p w:rsidR="00BB48E6" w:rsidRPr="00CC38EA"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Default="00BB48E6" w:rsidP="005C33F1">
            <w:pPr>
              <w:jc w:val="center"/>
              <w:rPr>
                <w:sz w:val="18"/>
                <w:szCs w:val="18"/>
              </w:rPr>
            </w:pPr>
          </w:p>
          <w:p w:rsidR="00BB48E6" w:rsidRPr="00CC38EA" w:rsidRDefault="00BB48E6" w:rsidP="005C33F1">
            <w:pPr>
              <w:jc w:val="center"/>
              <w:rPr>
                <w:sz w:val="18"/>
                <w:szCs w:val="18"/>
              </w:rPr>
            </w:pPr>
          </w:p>
          <w:p w:rsidR="00BB48E6" w:rsidRPr="00CC38EA" w:rsidRDefault="00BB48E6" w:rsidP="005C33F1">
            <w:pPr>
              <w:jc w:val="center"/>
              <w:rPr>
                <w:sz w:val="18"/>
                <w:szCs w:val="18"/>
              </w:rPr>
            </w:pPr>
            <w:r w:rsidRPr="00CC38EA">
              <w:rPr>
                <w:sz w:val="18"/>
                <w:szCs w:val="18"/>
              </w:rPr>
              <w:t>+</w:t>
            </w:r>
          </w:p>
        </w:tc>
      </w:tr>
      <w:tr w:rsidR="00BB48E6" w:rsidRPr="0020733D" w:rsidTr="005C33F1">
        <w:trPr>
          <w:trHeight w:val="276"/>
        </w:trPr>
        <w:tc>
          <w:tcPr>
            <w:tcW w:w="1971" w:type="dxa"/>
            <w:vMerge/>
            <w:tcBorders>
              <w:left w:val="single" w:sz="6" w:space="0" w:color="auto"/>
              <w:right w:val="single" w:sz="6" w:space="0" w:color="auto"/>
            </w:tcBorders>
          </w:tcPr>
          <w:p w:rsidR="00BB48E6" w:rsidRPr="00CC38EA" w:rsidRDefault="00BB48E6" w:rsidP="005C33F1">
            <w:pPr>
              <w:rPr>
                <w:sz w:val="18"/>
                <w:szCs w:val="18"/>
              </w:rPr>
            </w:pPr>
          </w:p>
        </w:tc>
        <w:tc>
          <w:tcPr>
            <w:tcW w:w="2716" w:type="dxa"/>
            <w:tcBorders>
              <w:left w:val="single" w:sz="6" w:space="0" w:color="auto"/>
              <w:right w:val="single" w:sz="6" w:space="0" w:color="auto"/>
            </w:tcBorders>
          </w:tcPr>
          <w:p w:rsidR="00BB48E6" w:rsidRPr="00CC38EA" w:rsidRDefault="00BB48E6" w:rsidP="005C33F1">
            <w:pPr>
              <w:spacing w:line="216" w:lineRule="auto"/>
              <w:jc w:val="center"/>
              <w:rPr>
                <w:sz w:val="18"/>
                <w:szCs w:val="18"/>
              </w:rPr>
            </w:pPr>
            <w:r w:rsidRPr="00CC38EA">
              <w:rPr>
                <w:sz w:val="18"/>
                <w:szCs w:val="18"/>
              </w:rPr>
              <w:t>Пресс-порошки, аминопласты, фенопласты</w:t>
            </w:r>
          </w:p>
        </w:tc>
        <w:tc>
          <w:tcPr>
            <w:tcW w:w="807" w:type="dxa"/>
            <w:tcBorders>
              <w:left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left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left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65"/>
        </w:trPr>
        <w:tc>
          <w:tcPr>
            <w:tcW w:w="1971" w:type="dxa"/>
            <w:vMerge/>
            <w:tcBorders>
              <w:left w:val="single" w:sz="6" w:space="0" w:color="auto"/>
              <w:right w:val="single" w:sz="6" w:space="0" w:color="auto"/>
            </w:tcBorders>
          </w:tcPr>
          <w:p w:rsidR="00BB48E6" w:rsidRPr="00CC38EA" w:rsidRDefault="00BB48E6" w:rsidP="005C33F1">
            <w:pPr>
              <w:rPr>
                <w:sz w:val="18"/>
                <w:szCs w:val="18"/>
              </w:rPr>
            </w:pP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spacing w:line="216" w:lineRule="auto"/>
              <w:jc w:val="center"/>
              <w:rPr>
                <w:sz w:val="18"/>
                <w:szCs w:val="18"/>
              </w:rPr>
            </w:pPr>
            <w:r w:rsidRPr="00CC38EA">
              <w:rPr>
                <w:sz w:val="18"/>
                <w:szCs w:val="18"/>
              </w:rPr>
              <w:t>Волокниты, стекловолокниты,</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255"/>
        </w:trPr>
        <w:tc>
          <w:tcPr>
            <w:tcW w:w="1971" w:type="dxa"/>
            <w:vMerge/>
            <w:tcBorders>
              <w:left w:val="single" w:sz="6" w:space="0" w:color="auto"/>
              <w:bottom w:val="single" w:sz="6" w:space="0" w:color="auto"/>
              <w:right w:val="single" w:sz="6" w:space="0" w:color="auto"/>
            </w:tcBorders>
          </w:tcPr>
          <w:p w:rsidR="00BB48E6" w:rsidRPr="00CC38EA" w:rsidRDefault="00BB48E6" w:rsidP="005C33F1">
            <w:pPr>
              <w:rPr>
                <w:sz w:val="18"/>
                <w:szCs w:val="18"/>
              </w:rPr>
            </w:pP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spacing w:line="216" w:lineRule="auto"/>
              <w:jc w:val="center"/>
              <w:rPr>
                <w:sz w:val="18"/>
                <w:szCs w:val="18"/>
              </w:rPr>
            </w:pPr>
            <w:r w:rsidRPr="00CC38EA">
              <w:rPr>
                <w:sz w:val="18"/>
                <w:szCs w:val="18"/>
              </w:rPr>
              <w:t>Армометаллотекстолит</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Pr>
                <w:sz w:val="18"/>
                <w:szCs w:val="18"/>
              </w:rPr>
              <w:sym w:font="Symbol" w:char="F07E"/>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587"/>
        </w:trPr>
        <w:tc>
          <w:tcPr>
            <w:tcW w:w="1971" w:type="dxa"/>
            <w:tcBorders>
              <w:top w:val="single" w:sz="6" w:space="0" w:color="auto"/>
              <w:left w:val="single" w:sz="6" w:space="0" w:color="auto"/>
              <w:bottom w:val="nil"/>
              <w:right w:val="single" w:sz="6" w:space="0" w:color="auto"/>
            </w:tcBorders>
          </w:tcPr>
          <w:p w:rsidR="00BB48E6" w:rsidRPr="00CC38EA" w:rsidRDefault="00BB48E6" w:rsidP="005C33F1">
            <w:pPr>
              <w:ind w:left="360" w:hanging="180"/>
              <w:rPr>
                <w:sz w:val="18"/>
                <w:szCs w:val="18"/>
              </w:rPr>
            </w:pPr>
            <w:r w:rsidRPr="00CC38EA">
              <w:rPr>
                <w:sz w:val="18"/>
                <w:szCs w:val="18"/>
              </w:rPr>
              <w:t xml:space="preserve">- </w:t>
            </w:r>
            <w:r>
              <w:rPr>
                <w:sz w:val="18"/>
                <w:szCs w:val="18"/>
              </w:rPr>
              <w:t xml:space="preserve"> </w:t>
            </w:r>
            <w:r w:rsidRPr="00CC38EA">
              <w:rPr>
                <w:sz w:val="18"/>
                <w:szCs w:val="18"/>
              </w:rPr>
              <w:t>со слоистым и листовым наполнителем на основе:</w:t>
            </w: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both"/>
              <w:rPr>
                <w:sz w:val="18"/>
                <w:szCs w:val="18"/>
              </w:rPr>
            </w:pP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p>
        </w:tc>
      </w:tr>
      <w:tr w:rsidR="00BB48E6" w:rsidRPr="0020733D" w:rsidTr="005C33F1">
        <w:trPr>
          <w:trHeight w:val="294"/>
        </w:trPr>
        <w:tc>
          <w:tcPr>
            <w:tcW w:w="1971" w:type="dxa"/>
            <w:tcBorders>
              <w:top w:val="nil"/>
              <w:left w:val="single" w:sz="6" w:space="0" w:color="auto"/>
              <w:bottom w:val="nil"/>
              <w:right w:val="single" w:sz="6" w:space="0" w:color="auto"/>
            </w:tcBorders>
          </w:tcPr>
          <w:p w:rsidR="00BB48E6" w:rsidRPr="00CC38EA" w:rsidRDefault="00BB48E6" w:rsidP="005C33F1">
            <w:pPr>
              <w:ind w:right="-149" w:firstLine="720"/>
              <w:rPr>
                <w:sz w:val="18"/>
                <w:szCs w:val="18"/>
              </w:rPr>
            </w:pPr>
            <w:r w:rsidRPr="00CC38EA">
              <w:rPr>
                <w:sz w:val="18"/>
                <w:szCs w:val="18"/>
              </w:rPr>
              <w:t>бумаги, ткани</w:t>
            </w: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Гетинакс, текстолит</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298"/>
        </w:trPr>
        <w:tc>
          <w:tcPr>
            <w:tcW w:w="1971" w:type="dxa"/>
            <w:tcBorders>
              <w:top w:val="nil"/>
              <w:left w:val="single" w:sz="6" w:space="0" w:color="auto"/>
              <w:bottom w:val="nil"/>
              <w:right w:val="single" w:sz="6" w:space="0" w:color="auto"/>
            </w:tcBorders>
          </w:tcPr>
          <w:p w:rsidR="00BB48E6" w:rsidRPr="00CC38EA" w:rsidRDefault="00BB48E6" w:rsidP="005C33F1">
            <w:pPr>
              <w:ind w:right="-149" w:firstLine="720"/>
              <w:rPr>
                <w:sz w:val="18"/>
                <w:szCs w:val="18"/>
              </w:rPr>
            </w:pPr>
            <w:r w:rsidRPr="00CC38EA">
              <w:rPr>
                <w:sz w:val="18"/>
                <w:szCs w:val="18"/>
              </w:rPr>
              <w:t>фольг</w:t>
            </w:r>
            <w:r>
              <w:rPr>
                <w:sz w:val="18"/>
                <w:szCs w:val="18"/>
              </w:rPr>
              <w:t>и</w:t>
            </w: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Фольгированные слоистые пластики</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Pr>
                <w:sz w:val="18"/>
                <w:szCs w:val="18"/>
              </w:rPr>
              <w:sym w:font="Symbol" w:char="F07E"/>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r w:rsidR="00BB48E6" w:rsidRPr="0020733D" w:rsidTr="005C33F1">
        <w:trPr>
          <w:trHeight w:val="294"/>
        </w:trPr>
        <w:tc>
          <w:tcPr>
            <w:tcW w:w="1971" w:type="dxa"/>
            <w:tcBorders>
              <w:top w:val="nil"/>
              <w:left w:val="single" w:sz="6" w:space="0" w:color="auto"/>
              <w:bottom w:val="single" w:sz="6" w:space="0" w:color="auto"/>
              <w:right w:val="single" w:sz="6" w:space="0" w:color="auto"/>
            </w:tcBorders>
          </w:tcPr>
          <w:p w:rsidR="00BB48E6" w:rsidRPr="00CC38EA" w:rsidRDefault="00BB48E6" w:rsidP="005C33F1">
            <w:pPr>
              <w:ind w:right="-149" w:firstLine="720"/>
              <w:rPr>
                <w:sz w:val="18"/>
                <w:szCs w:val="18"/>
              </w:rPr>
            </w:pPr>
            <w:r w:rsidRPr="00CC38EA">
              <w:rPr>
                <w:sz w:val="18"/>
                <w:szCs w:val="18"/>
              </w:rPr>
              <w:t>стекловолокна</w:t>
            </w:r>
          </w:p>
        </w:tc>
        <w:tc>
          <w:tcPr>
            <w:tcW w:w="2716"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 xml:space="preserve">Стеклотекстолиты, </w:t>
            </w:r>
          </w:p>
          <w:p w:rsidR="00BB48E6" w:rsidRPr="00CC38EA" w:rsidRDefault="00BB48E6" w:rsidP="005C33F1">
            <w:pPr>
              <w:jc w:val="center"/>
              <w:rPr>
                <w:sz w:val="18"/>
                <w:szCs w:val="18"/>
              </w:rPr>
            </w:pPr>
            <w:r w:rsidRPr="00CC38EA">
              <w:rPr>
                <w:sz w:val="18"/>
                <w:szCs w:val="18"/>
              </w:rPr>
              <w:t>стеклопластики</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c>
          <w:tcPr>
            <w:tcW w:w="807" w:type="dxa"/>
            <w:tcBorders>
              <w:top w:val="single" w:sz="6" w:space="0" w:color="auto"/>
              <w:left w:val="single" w:sz="6" w:space="0" w:color="auto"/>
              <w:bottom w:val="single" w:sz="6" w:space="0" w:color="auto"/>
              <w:right w:val="single" w:sz="6" w:space="0" w:color="auto"/>
            </w:tcBorders>
          </w:tcPr>
          <w:p w:rsidR="00BB48E6" w:rsidRPr="00CC38EA" w:rsidRDefault="00BB48E6" w:rsidP="005C33F1">
            <w:pPr>
              <w:jc w:val="center"/>
              <w:rPr>
                <w:sz w:val="18"/>
                <w:szCs w:val="18"/>
              </w:rPr>
            </w:pPr>
            <w:r w:rsidRPr="00CC38EA">
              <w:rPr>
                <w:sz w:val="18"/>
                <w:szCs w:val="18"/>
              </w:rPr>
              <w:t>+</w:t>
            </w:r>
          </w:p>
        </w:tc>
      </w:tr>
    </w:tbl>
    <w:p w:rsidR="00BB48E6" w:rsidRPr="0020733D" w:rsidRDefault="00BB48E6" w:rsidP="00BB48E6">
      <w:pPr>
        <w:ind w:firstLine="709"/>
        <w:jc w:val="both"/>
        <w:rPr>
          <w:sz w:val="22"/>
          <w:szCs w:val="22"/>
        </w:rPr>
      </w:pPr>
    </w:p>
    <w:p w:rsidR="00BB48E6" w:rsidRPr="0020733D" w:rsidRDefault="00BB48E6" w:rsidP="00BB48E6">
      <w:pPr>
        <w:spacing w:line="264" w:lineRule="auto"/>
        <w:ind w:firstLine="709"/>
        <w:jc w:val="both"/>
        <w:rPr>
          <w:sz w:val="22"/>
          <w:szCs w:val="22"/>
        </w:rPr>
      </w:pPr>
      <w:r w:rsidRPr="0020733D">
        <w:rPr>
          <w:sz w:val="22"/>
          <w:szCs w:val="22"/>
        </w:rPr>
        <w:t xml:space="preserve">Термопластические материалы под действием высокой температуры размягчаются, сохраняя плавкость и растворимость, и допускают повторное формование; термореактивные </w:t>
      </w:r>
      <w:r>
        <w:rPr>
          <w:sz w:val="22"/>
          <w:szCs w:val="22"/>
        </w:rPr>
        <w:t xml:space="preserve">материалы </w:t>
      </w:r>
      <w:r w:rsidRPr="0020733D">
        <w:rPr>
          <w:sz w:val="22"/>
          <w:szCs w:val="22"/>
        </w:rPr>
        <w:t xml:space="preserve">под действием теплоты и давления переходят в необратимое неплавкое и нерастворимое </w:t>
      </w:r>
      <w:r>
        <w:rPr>
          <w:sz w:val="22"/>
          <w:szCs w:val="22"/>
        </w:rPr>
        <w:t xml:space="preserve">               </w:t>
      </w:r>
      <w:r w:rsidRPr="0020733D">
        <w:rPr>
          <w:sz w:val="22"/>
          <w:szCs w:val="22"/>
        </w:rPr>
        <w:t>состояние.</w:t>
      </w:r>
    </w:p>
    <w:p w:rsidR="00BB48E6" w:rsidRPr="0020733D" w:rsidRDefault="00BB48E6" w:rsidP="00BB48E6">
      <w:pPr>
        <w:spacing w:line="264" w:lineRule="auto"/>
        <w:ind w:firstLine="709"/>
        <w:jc w:val="both"/>
        <w:rPr>
          <w:sz w:val="22"/>
          <w:szCs w:val="22"/>
        </w:rPr>
      </w:pPr>
      <w:r w:rsidRPr="0020733D">
        <w:rPr>
          <w:sz w:val="22"/>
          <w:szCs w:val="22"/>
        </w:rPr>
        <w:t xml:space="preserve">К достоинствам пластмасс как конструкционного материала следует отнести небольшую плотность, удовлетворительную прочность, высокие антифрикционные, шумо- и вибропоглощающие свойства, достаточно высокую антикоррозионную стойкость. Вместе с тем пластмассы имеют </w:t>
      </w:r>
      <w:r w:rsidRPr="0020733D">
        <w:rPr>
          <w:sz w:val="22"/>
          <w:szCs w:val="22"/>
        </w:rPr>
        <w:lastRenderedPageBreak/>
        <w:t>низкие теплопроводность и теплостойкость, стареют под действием температуры и влажности, склонны к ползучести.</w:t>
      </w:r>
    </w:p>
    <w:p w:rsidR="00BB48E6" w:rsidRPr="0020733D" w:rsidRDefault="00BB48E6" w:rsidP="00BB48E6">
      <w:pPr>
        <w:ind w:firstLine="709"/>
        <w:jc w:val="both"/>
        <w:rPr>
          <w:sz w:val="22"/>
          <w:szCs w:val="22"/>
        </w:rPr>
      </w:pPr>
      <w:r w:rsidRPr="0020733D">
        <w:rPr>
          <w:sz w:val="22"/>
          <w:szCs w:val="22"/>
        </w:rPr>
        <w:t>Обработка пластмасс характеризуется следующими особенностями:</w:t>
      </w:r>
    </w:p>
    <w:p w:rsidR="00BB48E6" w:rsidRPr="0020733D" w:rsidRDefault="00BB48E6" w:rsidP="00BB48E6">
      <w:pPr>
        <w:ind w:firstLine="709"/>
        <w:jc w:val="both"/>
        <w:rPr>
          <w:sz w:val="22"/>
          <w:szCs w:val="22"/>
        </w:rPr>
      </w:pPr>
      <w:r w:rsidRPr="0020733D">
        <w:rPr>
          <w:sz w:val="22"/>
          <w:szCs w:val="22"/>
        </w:rPr>
        <w:t xml:space="preserve">1. </w:t>
      </w:r>
      <w:r w:rsidRPr="0020733D">
        <w:rPr>
          <w:b/>
          <w:sz w:val="22"/>
          <w:szCs w:val="22"/>
        </w:rPr>
        <w:t>Трудность достижения низкой шероховатости обработанной поверхности</w:t>
      </w:r>
      <w:r w:rsidRPr="0020733D">
        <w:rPr>
          <w:sz w:val="22"/>
          <w:szCs w:val="22"/>
        </w:rPr>
        <w:t>, обусловленная низкими прочностными свойствами пластмасс, неоднородностью строения и различной твердостью составных частей, недостаточно прочной связью связующего с наполнителем, ведущей ролью упругих деформаций в стружкообразовании, низкой теплостойкостью. В связи с этим обработка пластмасс должна производиться острозаточенным инструментом. Даже при незначительных износах инструмента порядка 0,15-0,2 мм по задней поверхности наблюдаются растрескивание, расслоение и резкое ухудшение качества обработанной поверхности, а в ряде случаев - выкрашивание кромки заготовки на входе и выходе инструмента.</w:t>
      </w:r>
    </w:p>
    <w:p w:rsidR="00BB48E6" w:rsidRPr="0020733D" w:rsidRDefault="00BB48E6" w:rsidP="00BB48E6">
      <w:pPr>
        <w:ind w:firstLine="709"/>
        <w:jc w:val="both"/>
        <w:rPr>
          <w:sz w:val="22"/>
          <w:szCs w:val="22"/>
        </w:rPr>
      </w:pPr>
      <w:r w:rsidRPr="0020733D">
        <w:rPr>
          <w:sz w:val="22"/>
          <w:szCs w:val="22"/>
        </w:rPr>
        <w:t xml:space="preserve">2. </w:t>
      </w:r>
      <w:r w:rsidRPr="0020733D">
        <w:rPr>
          <w:b/>
          <w:sz w:val="22"/>
          <w:szCs w:val="22"/>
        </w:rPr>
        <w:t>Трудность достижения высокой точности деталей</w:t>
      </w:r>
      <w:r w:rsidRPr="0020733D">
        <w:rPr>
          <w:sz w:val="22"/>
          <w:szCs w:val="22"/>
        </w:rPr>
        <w:t>, обусловленная большим упругим прогибом заготовки, повышенным коэффициентом линейного расширения и низкой теплопроводностью пластмасс, интенсивным износом режущего инструмента и другими факторами.</w:t>
      </w:r>
    </w:p>
    <w:p w:rsidR="00BB48E6" w:rsidRPr="0020733D" w:rsidRDefault="00BB48E6" w:rsidP="00BB48E6">
      <w:pPr>
        <w:ind w:firstLine="709"/>
        <w:jc w:val="both"/>
        <w:rPr>
          <w:sz w:val="22"/>
          <w:szCs w:val="22"/>
        </w:rPr>
      </w:pPr>
      <w:r w:rsidRPr="0020733D">
        <w:rPr>
          <w:sz w:val="22"/>
          <w:szCs w:val="22"/>
        </w:rPr>
        <w:t xml:space="preserve">3. </w:t>
      </w:r>
      <w:r w:rsidRPr="0020733D">
        <w:rPr>
          <w:b/>
          <w:sz w:val="22"/>
          <w:szCs w:val="22"/>
        </w:rPr>
        <w:t>Изнашивание быстрорежущего и твердосплавного инструмента имеет абразивный характер и в основном протекает по задней поверхности лезвия</w:t>
      </w:r>
      <w:r w:rsidRPr="0020733D">
        <w:rPr>
          <w:sz w:val="22"/>
          <w:szCs w:val="22"/>
        </w:rPr>
        <w:t>. Отсутствие заметного изнашивания передней поверхности и равномерный монотонный характер нарастания износа по задней поверхности исключают период катастрофического изнашивания инструмента, поэтому в качестве критерия затупления используют технологический критерий. Он соответствует износу инструмента, при котором отклонения от заданной формы, размеров и качественные характеристики обработанной поверхности достигают предельно допустимых значений, установленных техническими требованиями к детали.</w:t>
      </w:r>
    </w:p>
    <w:p w:rsidR="00BB48E6" w:rsidRPr="0020733D" w:rsidRDefault="00BB48E6" w:rsidP="00BB48E6">
      <w:pPr>
        <w:ind w:firstLine="709"/>
        <w:jc w:val="both"/>
        <w:rPr>
          <w:sz w:val="22"/>
          <w:szCs w:val="22"/>
        </w:rPr>
      </w:pPr>
      <w:r w:rsidRPr="0020733D">
        <w:rPr>
          <w:sz w:val="22"/>
          <w:szCs w:val="22"/>
        </w:rPr>
        <w:t xml:space="preserve">4. </w:t>
      </w:r>
      <w:r w:rsidRPr="0020733D">
        <w:rPr>
          <w:b/>
          <w:sz w:val="22"/>
          <w:szCs w:val="22"/>
        </w:rPr>
        <w:t>Плохой теплоотвод из зоны резания</w:t>
      </w:r>
      <w:r w:rsidRPr="0020733D">
        <w:rPr>
          <w:sz w:val="22"/>
          <w:szCs w:val="22"/>
        </w:rPr>
        <w:t>, обусловленный низкой теплопроводностью пластмасс, может привести к перегреву режущей кромки инструмента, а также к оплавлению и задирам на обрабатываемой поверхности, термической деструкции поверхностного слоя заготовки.</w:t>
      </w:r>
    </w:p>
    <w:p w:rsidR="00BB48E6" w:rsidRPr="0020733D" w:rsidRDefault="00BB48E6" w:rsidP="00BB48E6">
      <w:pPr>
        <w:ind w:firstLine="709"/>
        <w:jc w:val="both"/>
        <w:rPr>
          <w:sz w:val="22"/>
          <w:szCs w:val="22"/>
        </w:rPr>
      </w:pPr>
      <w:r w:rsidRPr="0020733D">
        <w:rPr>
          <w:sz w:val="22"/>
          <w:szCs w:val="22"/>
        </w:rPr>
        <w:t xml:space="preserve">5. </w:t>
      </w:r>
      <w:r w:rsidRPr="0020733D">
        <w:rPr>
          <w:b/>
          <w:sz w:val="22"/>
          <w:szCs w:val="22"/>
        </w:rPr>
        <w:t>Интенсивное пылеобразование и выделение вредных газов</w:t>
      </w:r>
      <w:r w:rsidRPr="0020733D">
        <w:rPr>
          <w:sz w:val="22"/>
          <w:szCs w:val="22"/>
        </w:rPr>
        <w:t>, особенно при обработке термореактивных пластмасс, заставляет применять специальные средства для их удаления.</w:t>
      </w:r>
    </w:p>
    <w:p w:rsidR="00BB48E6" w:rsidRPr="0020733D" w:rsidRDefault="00BB48E6" w:rsidP="00BB48E6">
      <w:pPr>
        <w:ind w:firstLine="709"/>
        <w:jc w:val="both"/>
        <w:rPr>
          <w:sz w:val="22"/>
          <w:szCs w:val="22"/>
        </w:rPr>
      </w:pPr>
      <w:r w:rsidRPr="0020733D">
        <w:rPr>
          <w:sz w:val="22"/>
          <w:szCs w:val="22"/>
        </w:rPr>
        <w:t xml:space="preserve">6. </w:t>
      </w:r>
      <w:r w:rsidRPr="0020733D">
        <w:rPr>
          <w:b/>
          <w:sz w:val="22"/>
          <w:szCs w:val="22"/>
        </w:rPr>
        <w:t>Трудность применения СОЖ</w:t>
      </w:r>
      <w:r w:rsidRPr="0020733D">
        <w:rPr>
          <w:sz w:val="22"/>
          <w:szCs w:val="22"/>
        </w:rPr>
        <w:t xml:space="preserve"> из-за гигроскопичности отдельных видов пластмасс и химического взаимодействия их с компонентами СОЖ. При обработке термореактивных пластмасс охлаждение жидкостью </w:t>
      </w:r>
      <w:r w:rsidRPr="0020733D">
        <w:rPr>
          <w:sz w:val="22"/>
          <w:szCs w:val="22"/>
        </w:rPr>
        <w:lastRenderedPageBreak/>
        <w:t>применять нельзя вследствие образования пасты из пылевидной стружки и СОЖ, которая налипает на поверхности деталей станка, вызывая их корродирование, попадает на инструмент, затрудняя обработку. Поэтому наиболее часто при обработке пластмасс в качестве охлаждения используют сжатый воздух.</w:t>
      </w:r>
    </w:p>
    <w:p w:rsidR="00BB48E6" w:rsidRPr="0020733D" w:rsidRDefault="00BB48E6" w:rsidP="00BB48E6">
      <w:pPr>
        <w:ind w:firstLine="709"/>
        <w:jc w:val="both"/>
        <w:rPr>
          <w:sz w:val="22"/>
          <w:szCs w:val="22"/>
        </w:rPr>
      </w:pPr>
      <w:r w:rsidRPr="0020733D">
        <w:rPr>
          <w:sz w:val="22"/>
          <w:szCs w:val="22"/>
        </w:rPr>
        <w:t>Для достижения лучших результатов при обработке пластмасс рекомендуется:</w:t>
      </w:r>
    </w:p>
    <w:p w:rsidR="00BB48E6" w:rsidRPr="0020733D" w:rsidRDefault="00BB48E6" w:rsidP="00BB48E6">
      <w:pPr>
        <w:ind w:firstLine="709"/>
        <w:jc w:val="both"/>
        <w:rPr>
          <w:sz w:val="22"/>
          <w:szCs w:val="22"/>
        </w:rPr>
      </w:pPr>
      <w:r w:rsidRPr="0020733D">
        <w:rPr>
          <w:sz w:val="22"/>
          <w:szCs w:val="22"/>
        </w:rPr>
        <w:t xml:space="preserve">1) </w:t>
      </w:r>
      <w:r w:rsidRPr="0020733D">
        <w:rPr>
          <w:b/>
          <w:sz w:val="22"/>
          <w:szCs w:val="22"/>
        </w:rPr>
        <w:t>применять заточенный наостро</w:t>
      </w:r>
      <w:r>
        <w:rPr>
          <w:b/>
          <w:sz w:val="22"/>
          <w:szCs w:val="22"/>
        </w:rPr>
        <w:t>,</w:t>
      </w:r>
      <w:r w:rsidRPr="0020733D">
        <w:rPr>
          <w:b/>
          <w:sz w:val="22"/>
          <w:szCs w:val="22"/>
        </w:rPr>
        <w:t xml:space="preserve"> без фасок и ленточек</w:t>
      </w:r>
      <w:r>
        <w:rPr>
          <w:b/>
          <w:sz w:val="22"/>
          <w:szCs w:val="22"/>
        </w:rPr>
        <w:t>,</w:t>
      </w:r>
      <w:r w:rsidRPr="0020733D">
        <w:rPr>
          <w:b/>
          <w:sz w:val="22"/>
          <w:szCs w:val="22"/>
        </w:rPr>
        <w:t xml:space="preserve"> инструмент с тщательно полированными поверхностями лезвий и оптимальными значениями геометрических параметров</w:t>
      </w:r>
      <w:r w:rsidRPr="0020733D">
        <w:rPr>
          <w:sz w:val="22"/>
          <w:szCs w:val="22"/>
        </w:rPr>
        <w:t>. Это позволит снизить трение, уменьшить силы и мощность резания и ,как следствие, минимизировать тепловыделение и температуру на контактных площадках режущего лезвия;</w:t>
      </w:r>
    </w:p>
    <w:p w:rsidR="00BB48E6" w:rsidRPr="0020733D" w:rsidRDefault="00BB48E6" w:rsidP="00BB48E6">
      <w:pPr>
        <w:ind w:firstLine="709"/>
        <w:jc w:val="both"/>
        <w:rPr>
          <w:sz w:val="22"/>
          <w:szCs w:val="22"/>
        </w:rPr>
      </w:pPr>
      <w:r w:rsidRPr="0020733D">
        <w:rPr>
          <w:sz w:val="22"/>
          <w:szCs w:val="22"/>
        </w:rPr>
        <w:t xml:space="preserve">2) </w:t>
      </w:r>
      <w:r w:rsidRPr="0020733D">
        <w:rPr>
          <w:b/>
          <w:sz w:val="22"/>
          <w:szCs w:val="22"/>
        </w:rPr>
        <w:t>использовать алмазный инструмент</w:t>
      </w:r>
      <w:r w:rsidRPr="0020733D">
        <w:rPr>
          <w:sz w:val="22"/>
          <w:szCs w:val="22"/>
        </w:rPr>
        <w:t>, имеющий самый низкий коэффициент трения, высокую теплопроводность, наименьший радиус округления режущих кромок. Режущая способность алмазных инструментов при обработке пластмасс значительно выше, чем у инструмента из твердых сплавов и быстрорежущих сталей, уровень скоростей резания - самый высокий, высота микронеровностей на обработанной поверхности - самая низкая;</w:t>
      </w:r>
    </w:p>
    <w:p w:rsidR="00BB48E6" w:rsidRPr="0020733D" w:rsidRDefault="00BB48E6" w:rsidP="00BB48E6">
      <w:pPr>
        <w:ind w:firstLine="709"/>
        <w:jc w:val="both"/>
        <w:rPr>
          <w:sz w:val="22"/>
          <w:szCs w:val="22"/>
        </w:rPr>
      </w:pPr>
      <w:r w:rsidRPr="0020733D">
        <w:rPr>
          <w:sz w:val="22"/>
          <w:szCs w:val="22"/>
        </w:rPr>
        <w:t xml:space="preserve">3) </w:t>
      </w:r>
      <w:r w:rsidRPr="0020733D">
        <w:rPr>
          <w:b/>
          <w:sz w:val="22"/>
          <w:szCs w:val="22"/>
        </w:rPr>
        <w:t xml:space="preserve">применять охлаждение сжатым воздухом </w:t>
      </w:r>
      <w:r w:rsidRPr="0020733D">
        <w:rPr>
          <w:sz w:val="22"/>
          <w:szCs w:val="22"/>
        </w:rPr>
        <w:t>или СОЖ, совместимой с видом пластмассы;</w:t>
      </w:r>
    </w:p>
    <w:p w:rsidR="00BB48E6" w:rsidRPr="0020733D" w:rsidRDefault="00BB48E6" w:rsidP="00BB48E6">
      <w:pPr>
        <w:ind w:firstLine="709"/>
        <w:jc w:val="both"/>
        <w:rPr>
          <w:sz w:val="22"/>
          <w:szCs w:val="22"/>
        </w:rPr>
      </w:pPr>
      <w:r w:rsidRPr="0020733D">
        <w:rPr>
          <w:sz w:val="22"/>
          <w:szCs w:val="22"/>
        </w:rPr>
        <w:t xml:space="preserve">4) </w:t>
      </w:r>
      <w:r w:rsidRPr="0020733D">
        <w:rPr>
          <w:b/>
          <w:sz w:val="22"/>
          <w:szCs w:val="22"/>
        </w:rPr>
        <w:t>применять оптимальные режимы резания</w:t>
      </w:r>
      <w:r w:rsidRPr="0020733D">
        <w:rPr>
          <w:sz w:val="22"/>
          <w:szCs w:val="22"/>
        </w:rPr>
        <w:t>.</w:t>
      </w:r>
    </w:p>
    <w:p w:rsidR="00BB48E6" w:rsidRDefault="00BB48E6" w:rsidP="00BB48E6">
      <w:pPr>
        <w:jc w:val="center"/>
        <w:rPr>
          <w:rFonts w:ascii="Bookman Old Style" w:hAnsi="Bookman Old Style"/>
          <w:sz w:val="22"/>
          <w:szCs w:val="22"/>
        </w:rPr>
      </w:pPr>
      <w:r w:rsidRPr="00CC38EA">
        <w:rPr>
          <w:rFonts w:ascii="Bookman Old Style" w:hAnsi="Bookman Old Style"/>
          <w:sz w:val="22"/>
          <w:szCs w:val="22"/>
        </w:rPr>
        <w:t>Рекомендуемая литература</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w:t>
      </w:r>
      <w:r w:rsidRPr="00CC38EA">
        <w:rPr>
          <w:sz w:val="22"/>
          <w:szCs w:val="22"/>
        </w:rPr>
        <w:t>Артам</w:t>
      </w:r>
      <w:r>
        <w:rPr>
          <w:sz w:val="22"/>
          <w:szCs w:val="22"/>
        </w:rPr>
        <w:t>о</w:t>
      </w:r>
      <w:r w:rsidRPr="00CC38EA">
        <w:rPr>
          <w:sz w:val="22"/>
          <w:szCs w:val="22"/>
        </w:rPr>
        <w:t>нов А.Я. Обрабатываемость высоко</w:t>
      </w:r>
      <w:r>
        <w:rPr>
          <w:sz w:val="22"/>
          <w:szCs w:val="22"/>
        </w:rPr>
        <w:t>прочного</w:t>
      </w:r>
      <w:r w:rsidRPr="00CC38EA">
        <w:rPr>
          <w:sz w:val="22"/>
          <w:szCs w:val="22"/>
        </w:rPr>
        <w:t xml:space="preserve"> чугуна. – М.: Машиностроение, 1960. </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w:t>
      </w:r>
      <w:r w:rsidRPr="00CC38EA">
        <w:rPr>
          <w:sz w:val="22"/>
          <w:szCs w:val="22"/>
        </w:rPr>
        <w:t>Вульф А.М. Резание металлов. – Л.: Машиностроение, 1973. – 496 с.</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w:t>
      </w:r>
      <w:r w:rsidRPr="00CC38EA">
        <w:rPr>
          <w:sz w:val="22"/>
          <w:szCs w:val="22"/>
        </w:rPr>
        <w:t xml:space="preserve">Зорев Н.Н., Фетисова З.М. Обработка резанием тугоплавких сплавов. – М.: </w:t>
      </w:r>
      <w:r>
        <w:rPr>
          <w:sz w:val="22"/>
          <w:szCs w:val="22"/>
        </w:rPr>
        <w:t>М</w:t>
      </w:r>
      <w:r w:rsidRPr="00CC38EA">
        <w:rPr>
          <w:sz w:val="22"/>
          <w:szCs w:val="22"/>
        </w:rPr>
        <w:t>ашиностроение, 1966. – 227 с.</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Кривоухов В.А., Чу</w:t>
      </w:r>
      <w:r w:rsidRPr="00CC38EA">
        <w:rPr>
          <w:sz w:val="22"/>
          <w:szCs w:val="22"/>
        </w:rPr>
        <w:t>баров А.Д. Обработка резанием титановых сплавов. – М.: Машиностроение, 1970. – 182 с.</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w:t>
      </w:r>
      <w:r w:rsidRPr="00CC38EA">
        <w:rPr>
          <w:sz w:val="22"/>
          <w:szCs w:val="22"/>
        </w:rPr>
        <w:t>Подураев В.Н. Резание труднообрабатываемых материалов: Учеб. пособие для вузов. – М.: Высшая школа, 1974. – 587 с.</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w:t>
      </w:r>
      <w:r w:rsidRPr="00CC38EA">
        <w:rPr>
          <w:sz w:val="22"/>
          <w:szCs w:val="22"/>
        </w:rPr>
        <w:t>Производ</w:t>
      </w:r>
      <w:r>
        <w:rPr>
          <w:sz w:val="22"/>
          <w:szCs w:val="22"/>
        </w:rPr>
        <w:t>ительная</w:t>
      </w:r>
      <w:r w:rsidRPr="00CC38EA">
        <w:rPr>
          <w:sz w:val="22"/>
          <w:szCs w:val="22"/>
        </w:rPr>
        <w:t xml:space="preserve"> обработка нержавеющих и жаропрочных материалов / Под ред. Н.И.Резникова. – М.: Машгиз, 1960. – 199 с.</w:t>
      </w:r>
    </w:p>
    <w:p w:rsidR="00BB48E6" w:rsidRPr="00CC38EA" w:rsidRDefault="00BB48E6" w:rsidP="00BB48E6">
      <w:pPr>
        <w:numPr>
          <w:ilvl w:val="0"/>
          <w:numId w:val="12"/>
        </w:numPr>
        <w:tabs>
          <w:tab w:val="clear" w:pos="720"/>
          <w:tab w:val="num" w:pos="900"/>
        </w:tabs>
        <w:ind w:left="0" w:firstLine="720"/>
        <w:jc w:val="both"/>
        <w:rPr>
          <w:sz w:val="22"/>
          <w:szCs w:val="22"/>
        </w:rPr>
      </w:pPr>
      <w:r>
        <w:rPr>
          <w:sz w:val="22"/>
          <w:szCs w:val="22"/>
        </w:rPr>
        <w:t xml:space="preserve"> </w:t>
      </w:r>
      <w:r w:rsidRPr="00CC38EA">
        <w:rPr>
          <w:sz w:val="22"/>
          <w:szCs w:val="22"/>
        </w:rPr>
        <w:t>Штучный Б.П. Механическая обработка пластмасс: Спра</w:t>
      </w:r>
      <w:r>
        <w:rPr>
          <w:sz w:val="22"/>
          <w:szCs w:val="22"/>
        </w:rPr>
        <w:t xml:space="preserve">вочник. </w:t>
      </w:r>
      <w:r w:rsidRPr="00CC38EA">
        <w:rPr>
          <w:sz w:val="22"/>
          <w:szCs w:val="22"/>
        </w:rPr>
        <w:t>– М.: Машиностроение, 1987. – 189 с.</w:t>
      </w:r>
    </w:p>
    <w:p w:rsidR="00BB48E6" w:rsidRDefault="00BB48E6">
      <w:pPr>
        <w:rPr>
          <w:sz w:val="22"/>
          <w:szCs w:val="22"/>
        </w:rPr>
        <w:sectPr w:rsidR="00BB48E6" w:rsidSect="005C33F1">
          <w:footerReference w:type="even" r:id="rId2597"/>
          <w:footerReference w:type="default" r:id="rId2598"/>
          <w:pgSz w:w="11906" w:h="16838" w:code="9"/>
          <w:pgMar w:top="1531" w:right="2410" w:bottom="5216" w:left="2410" w:header="709" w:footer="4820" w:gutter="0"/>
          <w:pgNumType w:start="287"/>
          <w:cols w:space="708"/>
          <w:docGrid w:linePitch="360"/>
        </w:sect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Default="00A10C6E" w:rsidP="00A10C6E">
      <w:pPr>
        <w:jc w:val="center"/>
        <w:rPr>
          <w:rFonts w:ascii="Bookman Old Style" w:hAnsi="Bookman Old Style"/>
          <w:b/>
        </w:rPr>
      </w:pPr>
    </w:p>
    <w:p w:rsidR="00A10C6E" w:rsidRPr="002E482D" w:rsidRDefault="00A10C6E" w:rsidP="00A10C6E">
      <w:pPr>
        <w:jc w:val="center"/>
        <w:rPr>
          <w:rFonts w:ascii="Bookman Old Style" w:hAnsi="Bookman Old Style"/>
          <w:b/>
        </w:rPr>
      </w:pPr>
      <w:r w:rsidRPr="002E482D">
        <w:rPr>
          <w:rFonts w:ascii="Bookman Old Style" w:hAnsi="Bookman Old Style"/>
          <w:b/>
        </w:rPr>
        <w:t>9. АБРАЗИВНАЯ ОБРАБОТКА МАТЕРИАЛОВ</w:t>
      </w:r>
    </w:p>
    <w:p w:rsidR="00A10C6E" w:rsidRPr="002E482D" w:rsidRDefault="00A10C6E" w:rsidP="00A10C6E">
      <w:pPr>
        <w:jc w:val="center"/>
        <w:rPr>
          <w:rFonts w:ascii="Bookman Old Style" w:hAnsi="Bookman Old Style"/>
          <w:b/>
        </w:rPr>
      </w:pPr>
    </w:p>
    <w:p w:rsidR="00A10C6E" w:rsidRPr="002E482D" w:rsidRDefault="00A10C6E" w:rsidP="00A10C6E">
      <w:pPr>
        <w:jc w:val="center"/>
        <w:rPr>
          <w:rFonts w:ascii="Bookman Old Style" w:hAnsi="Bookman Old Style"/>
          <w:b/>
        </w:rPr>
      </w:pPr>
      <w:r w:rsidRPr="002E482D">
        <w:rPr>
          <w:rFonts w:ascii="Bookman Old Style" w:hAnsi="Bookman Old Style"/>
          <w:b/>
        </w:rPr>
        <w:t>9.1. Особенности резания при абразивной обработке</w:t>
      </w:r>
    </w:p>
    <w:p w:rsidR="00A10C6E" w:rsidRPr="002E482D"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tab/>
        <w:t>Шлифование – процесс резания металлов, осуществляемый зернами различных абразивных материалов. Шлифованием можно обрабатывать практически любые материалы, так как тверд</w:t>
      </w:r>
      <w:r>
        <w:rPr>
          <w:sz w:val="22"/>
          <w:szCs w:val="22"/>
        </w:rPr>
        <w:t>ость зерен абразива 22000-</w:t>
      </w:r>
      <w:r w:rsidRPr="002E482D">
        <w:rPr>
          <w:sz w:val="22"/>
          <w:szCs w:val="22"/>
        </w:rPr>
        <w:t xml:space="preserve">31000 </w:t>
      </w:r>
      <w:r w:rsidRPr="002E482D">
        <w:rPr>
          <w:sz w:val="22"/>
          <w:szCs w:val="22"/>
          <w:lang w:val="en-US"/>
        </w:rPr>
        <w:t>HV</w:t>
      </w:r>
      <w:r w:rsidRPr="002E482D">
        <w:rPr>
          <w:sz w:val="22"/>
          <w:szCs w:val="22"/>
        </w:rPr>
        <w:t xml:space="preserve"> (для сравнения: микротвердость твердых сплавов порядка 13000 </w:t>
      </w:r>
      <w:r w:rsidRPr="002E482D">
        <w:rPr>
          <w:sz w:val="22"/>
          <w:szCs w:val="22"/>
          <w:lang w:val="en-US"/>
        </w:rPr>
        <w:t>HV</w:t>
      </w:r>
      <w:r w:rsidRPr="002E482D">
        <w:rPr>
          <w:sz w:val="22"/>
          <w:szCs w:val="22"/>
        </w:rPr>
        <w:t>, цементита 20000</w:t>
      </w:r>
      <w:r>
        <w:rPr>
          <w:sz w:val="22"/>
          <w:szCs w:val="22"/>
        </w:rPr>
        <w:t xml:space="preserve"> </w:t>
      </w:r>
      <w:r w:rsidRPr="002E482D">
        <w:rPr>
          <w:sz w:val="22"/>
          <w:szCs w:val="22"/>
          <w:lang w:val="en-US"/>
        </w:rPr>
        <w:t>HV</w:t>
      </w:r>
      <w:r>
        <w:rPr>
          <w:sz w:val="22"/>
          <w:szCs w:val="22"/>
        </w:rPr>
        <w:t>, закаленной стали 6000-</w:t>
      </w:r>
      <w:r w:rsidRPr="002E482D">
        <w:rPr>
          <w:sz w:val="22"/>
          <w:szCs w:val="22"/>
        </w:rPr>
        <w:t>7000</w:t>
      </w:r>
      <w:r w:rsidRPr="002E482D">
        <w:rPr>
          <w:sz w:val="22"/>
          <w:szCs w:val="22"/>
          <w:lang w:val="en-US"/>
        </w:rPr>
        <w:t>HV</w:t>
      </w:r>
      <w:r w:rsidRPr="002E482D">
        <w:rPr>
          <w:sz w:val="22"/>
          <w:szCs w:val="22"/>
        </w:rPr>
        <w:t>).</w:t>
      </w:r>
      <w:r>
        <w:rPr>
          <w:sz w:val="22"/>
          <w:szCs w:val="22"/>
        </w:rPr>
        <w:t xml:space="preserve"> </w:t>
      </w:r>
      <w:r w:rsidRPr="002E482D">
        <w:rPr>
          <w:sz w:val="22"/>
          <w:szCs w:val="22"/>
        </w:rPr>
        <w:t>Зерна абразива формуются (с последующим обжигом) в круги различной формы с помощью связки или наносятся на ткань (абразивные шкурки).</w:t>
      </w:r>
    </w:p>
    <w:p w:rsidR="00A10C6E" w:rsidRPr="002E482D" w:rsidRDefault="00A10C6E" w:rsidP="00A10C6E">
      <w:pPr>
        <w:jc w:val="both"/>
        <w:rPr>
          <w:sz w:val="22"/>
          <w:szCs w:val="22"/>
        </w:rPr>
      </w:pPr>
      <w:r w:rsidRPr="002E482D">
        <w:rPr>
          <w:sz w:val="22"/>
          <w:szCs w:val="22"/>
        </w:rPr>
        <w:tab/>
        <w:t>Обычно шлифование применяется как отдельная операция и позволяет пол</w:t>
      </w:r>
      <w:r>
        <w:rPr>
          <w:sz w:val="22"/>
          <w:szCs w:val="22"/>
        </w:rPr>
        <w:t>учать детали 7-</w:t>
      </w:r>
      <w:r w:rsidRPr="002E482D">
        <w:rPr>
          <w:sz w:val="22"/>
          <w:szCs w:val="22"/>
        </w:rPr>
        <w:t>9</w:t>
      </w:r>
      <w:r>
        <w:rPr>
          <w:sz w:val="22"/>
          <w:szCs w:val="22"/>
        </w:rPr>
        <w:t>-го</w:t>
      </w:r>
      <w:r w:rsidRPr="002E482D">
        <w:rPr>
          <w:sz w:val="22"/>
          <w:szCs w:val="22"/>
        </w:rPr>
        <w:t xml:space="preserve"> и даже 6</w:t>
      </w:r>
      <w:r>
        <w:rPr>
          <w:sz w:val="22"/>
          <w:szCs w:val="22"/>
        </w:rPr>
        <w:t>-го</w:t>
      </w:r>
      <w:r w:rsidRPr="002E482D">
        <w:rPr>
          <w:sz w:val="22"/>
          <w:szCs w:val="22"/>
        </w:rPr>
        <w:t xml:space="preserve"> квалитетов точности с шероховатостью </w:t>
      </w:r>
      <w:r w:rsidR="000661A9">
        <w:rPr>
          <w:position w:val="-10"/>
          <w:sz w:val="22"/>
          <w:szCs w:val="22"/>
        </w:rPr>
        <w:pict>
          <v:shape id="_x0000_i3085" type="#_x0000_t75" style="width:15.75pt;height:15.75pt">
            <v:imagedata r:id="rId2599" o:title=""/>
          </v:shape>
        </w:pict>
      </w:r>
      <w:r w:rsidRPr="002E482D">
        <w:rPr>
          <w:sz w:val="22"/>
          <w:szCs w:val="22"/>
        </w:rPr>
        <w:t>=0,63</w:t>
      </w:r>
      <w:r>
        <w:rPr>
          <w:sz w:val="22"/>
          <w:szCs w:val="22"/>
        </w:rPr>
        <w:t>-</w:t>
      </w:r>
      <w:r w:rsidRPr="002E482D">
        <w:rPr>
          <w:sz w:val="22"/>
          <w:szCs w:val="22"/>
        </w:rPr>
        <w:t>0,16 мкм и меньше. В некоторых случаях шлифование применяется и как подготовительная или черновая</w:t>
      </w:r>
      <w:r>
        <w:rPr>
          <w:sz w:val="22"/>
          <w:szCs w:val="22"/>
        </w:rPr>
        <w:t xml:space="preserve"> операция</w:t>
      </w:r>
      <w:r w:rsidRPr="002E482D">
        <w:rPr>
          <w:sz w:val="22"/>
          <w:szCs w:val="22"/>
        </w:rPr>
        <w:t>: обдирка литья и поковок, зачистка сварных швов и т.п.</w:t>
      </w:r>
    </w:p>
    <w:p w:rsidR="00A10C6E" w:rsidRPr="002E482D" w:rsidRDefault="00A10C6E" w:rsidP="00A10C6E">
      <w:pPr>
        <w:jc w:val="both"/>
        <w:rPr>
          <w:sz w:val="22"/>
          <w:szCs w:val="22"/>
        </w:rPr>
      </w:pPr>
      <w:r w:rsidRPr="002E482D">
        <w:rPr>
          <w:sz w:val="22"/>
          <w:szCs w:val="22"/>
        </w:rPr>
        <w:tab/>
        <w:t>Характерными особенностями процесса шлифования являются следующие:</w:t>
      </w:r>
    </w:p>
    <w:p w:rsidR="00A10C6E" w:rsidRPr="002E482D" w:rsidRDefault="00A10C6E" w:rsidP="00A10C6E">
      <w:pPr>
        <w:jc w:val="both"/>
        <w:rPr>
          <w:sz w:val="22"/>
          <w:szCs w:val="22"/>
        </w:rPr>
      </w:pPr>
      <w:r w:rsidRPr="002E482D">
        <w:rPr>
          <w:sz w:val="22"/>
          <w:szCs w:val="22"/>
        </w:rPr>
        <w:tab/>
        <w:t>1. Процесс отделения стружки отдельным абразивным зерном осуществляется на высоких скоростях резания (30-70 м/с) за очень короткий промежуток времени (в течение тысячных и стотысячных долей секунды).</w:t>
      </w:r>
      <w:r w:rsidRPr="002E482D">
        <w:rPr>
          <w:sz w:val="22"/>
          <w:szCs w:val="22"/>
        </w:rPr>
        <w:tab/>
      </w:r>
    </w:p>
    <w:p w:rsidR="00A10C6E" w:rsidRPr="002E482D" w:rsidRDefault="00A10C6E" w:rsidP="00A10C6E">
      <w:pPr>
        <w:jc w:val="both"/>
        <w:rPr>
          <w:sz w:val="22"/>
          <w:szCs w:val="22"/>
        </w:rPr>
      </w:pPr>
      <w:r w:rsidRPr="002E482D">
        <w:rPr>
          <w:sz w:val="22"/>
          <w:szCs w:val="22"/>
        </w:rPr>
        <w:tab/>
        <w:t>2. Резание осуществляется большим количеством беспорядочно расположенных абразивных зерен, обладающих высокой микротвердостью. Эти зерна, образующие прерывистый режущий контур, производят царапание поверхности и прорезают мельчайшие углубления. Объем металла, срезаемый в единицу времени, в этом случае значительно меньше, чем при резании лезвийным инструментом. Одним абразивным зерном в единицу времени срезается примерно в 400000 раз меньший объем металла, чем одним зубом фрезы.</w:t>
      </w:r>
    </w:p>
    <w:p w:rsidR="00A10C6E" w:rsidRPr="002E482D" w:rsidRDefault="00A10C6E" w:rsidP="00A10C6E">
      <w:pPr>
        <w:jc w:val="both"/>
        <w:rPr>
          <w:sz w:val="22"/>
          <w:szCs w:val="22"/>
        </w:rPr>
      </w:pPr>
      <w:r w:rsidRPr="002E482D">
        <w:rPr>
          <w:sz w:val="22"/>
          <w:szCs w:val="22"/>
        </w:rPr>
        <w:lastRenderedPageBreak/>
        <w:tab/>
        <w:t>3. Абразивные зерна расположены в круге хаотически, имеют неблагоприятную геометрию</w:t>
      </w:r>
      <w:r>
        <w:rPr>
          <w:sz w:val="22"/>
          <w:szCs w:val="22"/>
        </w:rPr>
        <w:t>:</w:t>
      </w:r>
      <w:r w:rsidRPr="002E482D">
        <w:rPr>
          <w:sz w:val="22"/>
          <w:szCs w:val="22"/>
        </w:rPr>
        <w:t xml:space="preserve"> отрицательные передние углы 50-55</w:t>
      </w:r>
      <w:r w:rsidRPr="002E482D">
        <w:rPr>
          <w:sz w:val="22"/>
          <w:szCs w:val="22"/>
          <w:vertAlign w:val="superscript"/>
        </w:rPr>
        <w:t>0</w:t>
      </w:r>
      <w:r w:rsidRPr="002E482D">
        <w:rPr>
          <w:sz w:val="22"/>
          <w:szCs w:val="22"/>
        </w:rPr>
        <w:t xml:space="preserve"> (рис.9.1).</w:t>
      </w:r>
    </w:p>
    <w:p w:rsidR="00A10C6E" w:rsidRPr="002E482D" w:rsidRDefault="00B033D9" w:rsidP="00A10C6E">
      <w:pPr>
        <w:jc w:val="both"/>
        <w:rPr>
          <w:sz w:val="22"/>
          <w:szCs w:val="22"/>
        </w:rPr>
      </w:pPr>
      <w:r>
        <w:rPr>
          <w:noProof/>
          <w:sz w:val="22"/>
          <w:szCs w:val="22"/>
        </w:rPr>
        <mc:AlternateContent>
          <mc:Choice Requires="wps">
            <w:drawing>
              <wp:anchor distT="0" distB="0" distL="114300" distR="114300" simplePos="0" relativeHeight="251672576" behindDoc="0" locked="1" layoutInCell="1" allowOverlap="1">
                <wp:simplePos x="0" y="0"/>
                <wp:positionH relativeFrom="column">
                  <wp:posOffset>2514600</wp:posOffset>
                </wp:positionH>
                <wp:positionV relativeFrom="paragraph">
                  <wp:posOffset>-321310</wp:posOffset>
                </wp:positionV>
                <wp:extent cx="2057400" cy="2112010"/>
                <wp:effectExtent l="0" t="635" r="3175" b="1905"/>
                <wp:wrapSquare wrapText="bothSides"/>
                <wp:docPr id="22"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2112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2E482D" w:rsidRDefault="00B033D9" w:rsidP="00A10C6E">
                            <w:pPr>
                              <w:jc w:val="both"/>
                              <w:rPr>
                                <w:sz w:val="20"/>
                                <w:szCs w:val="20"/>
                              </w:rPr>
                            </w:pPr>
                            <w:r>
                              <w:rPr>
                                <w:noProof/>
                                <w:sz w:val="20"/>
                                <w:szCs w:val="20"/>
                              </w:rPr>
                              <w:drawing>
                                <wp:inline distT="0" distB="0" distL="0" distR="0">
                                  <wp:extent cx="1708150" cy="1651000"/>
                                  <wp:effectExtent l="0" t="0" r="6350" b="6350"/>
                                  <wp:docPr id="3125" name="Рисунок 3125" descr="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descr="9_1"/>
                                          <pic:cNvPicPr>
                                            <a:picLocks noChangeAspect="1" noChangeArrowheads="1"/>
                                          </pic:cNvPicPr>
                                        </pic:nvPicPr>
                                        <pic:blipFill>
                                          <a:blip r:embed="rId2600">
                                            <a:extLst>
                                              <a:ext uri="{28A0092B-C50C-407E-A947-70E740481C1C}">
                                                <a14:useLocalDpi xmlns:a14="http://schemas.microsoft.com/office/drawing/2010/main" val="0"/>
                                              </a:ext>
                                            </a:extLst>
                                          </a:blip>
                                          <a:srcRect/>
                                          <a:stretch>
                                            <a:fillRect/>
                                          </a:stretch>
                                        </pic:blipFill>
                                        <pic:spPr bwMode="auto">
                                          <a:xfrm>
                                            <a:off x="0" y="0"/>
                                            <a:ext cx="1708150" cy="1651000"/>
                                          </a:xfrm>
                                          <a:prstGeom prst="rect">
                                            <a:avLst/>
                                          </a:prstGeom>
                                          <a:noFill/>
                                          <a:ln>
                                            <a:noFill/>
                                          </a:ln>
                                        </pic:spPr>
                                      </pic:pic>
                                    </a:graphicData>
                                  </a:graphic>
                                </wp:inline>
                              </w:drawing>
                            </w:r>
                          </w:p>
                          <w:p w:rsidR="00A10C6E" w:rsidRPr="002E482D" w:rsidRDefault="00A10C6E" w:rsidP="00A10C6E">
                            <w:pPr>
                              <w:tabs>
                                <w:tab w:val="left" w:pos="4927"/>
                              </w:tabs>
                              <w:jc w:val="center"/>
                              <w:rPr>
                                <w:sz w:val="20"/>
                                <w:szCs w:val="20"/>
                              </w:rPr>
                            </w:pPr>
                            <w:r w:rsidRPr="002E482D">
                              <w:rPr>
                                <w:sz w:val="20"/>
                                <w:szCs w:val="20"/>
                              </w:rPr>
                              <w:t>Рис.9.1. Геометрия шлифовального зерна при микрорезании</w:t>
                            </w:r>
                          </w:p>
                          <w:p w:rsidR="00A10C6E" w:rsidRPr="002E482D" w:rsidRDefault="00A10C6E" w:rsidP="00A10C6E">
                            <w:pPr>
                              <w:tabs>
                                <w:tab w:val="left" w:pos="4927"/>
                              </w:tabs>
                              <w:jc w:val="cente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130" type="#_x0000_t202" style="position:absolute;left:0;text-align:left;margin-left:198pt;margin-top:-25.3pt;width:162pt;height:166.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" stroked="f">
                <v:textbox>
                  <w:txbxContent>
                    <w:p w:rsidR="00A10C6E" w:rsidRPr="002E482D" w:rsidRDefault="00B033D9" w:rsidP="00A10C6E">
                      <w:pPr>
                        <w:jc w:val="both"/>
                        <w:rPr>
                          <w:sz w:val="20"/>
                          <w:szCs w:val="20"/>
                        </w:rPr>
                      </w:pPr>
                      <w:r>
                        <w:rPr>
                          <w:noProof/>
                          <w:sz w:val="20"/>
                          <w:szCs w:val="20"/>
                        </w:rPr>
                        <w:drawing>
                          <wp:inline distT="0" distB="0" distL="0" distR="0">
                            <wp:extent cx="1708150" cy="1651000"/>
                            <wp:effectExtent l="0" t="0" r="6350" b="6350"/>
                            <wp:docPr id="3125" name="Рисунок 3125" descr="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descr="9_1"/>
                                    <pic:cNvPicPr>
                                      <a:picLocks noChangeAspect="1" noChangeArrowheads="1"/>
                                    </pic:cNvPicPr>
                                  </pic:nvPicPr>
                                  <pic:blipFill>
                                    <a:blip r:embed="rId2600">
                                      <a:extLst>
                                        <a:ext uri="{28A0092B-C50C-407E-A947-70E740481C1C}">
                                          <a14:useLocalDpi xmlns:a14="http://schemas.microsoft.com/office/drawing/2010/main" val="0"/>
                                        </a:ext>
                                      </a:extLst>
                                    </a:blip>
                                    <a:srcRect/>
                                    <a:stretch>
                                      <a:fillRect/>
                                    </a:stretch>
                                  </pic:blipFill>
                                  <pic:spPr bwMode="auto">
                                    <a:xfrm>
                                      <a:off x="0" y="0"/>
                                      <a:ext cx="1708150" cy="1651000"/>
                                    </a:xfrm>
                                    <a:prstGeom prst="rect">
                                      <a:avLst/>
                                    </a:prstGeom>
                                    <a:noFill/>
                                    <a:ln>
                                      <a:noFill/>
                                    </a:ln>
                                  </pic:spPr>
                                </pic:pic>
                              </a:graphicData>
                            </a:graphic>
                          </wp:inline>
                        </w:drawing>
                      </w:r>
                    </w:p>
                    <w:p w:rsidR="00A10C6E" w:rsidRPr="002E482D" w:rsidRDefault="00A10C6E" w:rsidP="00A10C6E">
                      <w:pPr>
                        <w:tabs>
                          <w:tab w:val="left" w:pos="4927"/>
                        </w:tabs>
                        <w:jc w:val="center"/>
                        <w:rPr>
                          <w:sz w:val="20"/>
                          <w:szCs w:val="20"/>
                        </w:rPr>
                      </w:pPr>
                      <w:r w:rsidRPr="002E482D">
                        <w:rPr>
                          <w:sz w:val="20"/>
                          <w:szCs w:val="20"/>
                        </w:rPr>
                        <w:t>Рис.9.1. Геометрия шлифовального зерна при микрорезании</w:t>
                      </w:r>
                    </w:p>
                    <w:p w:rsidR="00A10C6E" w:rsidRPr="002E482D" w:rsidRDefault="00A10C6E" w:rsidP="00A10C6E">
                      <w:pPr>
                        <w:tabs>
                          <w:tab w:val="left" w:pos="4927"/>
                        </w:tabs>
                        <w:jc w:val="center"/>
                        <w:rPr>
                          <w:sz w:val="20"/>
                          <w:szCs w:val="20"/>
                        </w:rPr>
                      </w:pPr>
                    </w:p>
                  </w:txbxContent>
                </v:textbox>
                <w10:wrap type="square"/>
                <w10:anchorlock/>
              </v:shape>
            </w:pict>
          </mc:Fallback>
        </mc:AlternateContent>
      </w:r>
      <w:r w:rsidR="00A10C6E" w:rsidRPr="002E482D">
        <w:rPr>
          <w:sz w:val="22"/>
          <w:szCs w:val="22"/>
        </w:rPr>
        <w:tab/>
        <w:t>4. Из-за высоких скоростей и неблагоприятной геометрии зерен процесс шлифования сопровождается выделением большего количества тепла, высокими температурами в зоне резания (до 1500</w:t>
      </w:r>
      <w:r w:rsidR="00A10C6E" w:rsidRPr="002E482D">
        <w:rPr>
          <w:sz w:val="22"/>
          <w:szCs w:val="22"/>
          <w:vertAlign w:val="superscript"/>
        </w:rPr>
        <w:t>0</w:t>
      </w:r>
      <w:r w:rsidR="00A10C6E" w:rsidRPr="002E482D">
        <w:rPr>
          <w:sz w:val="22"/>
          <w:szCs w:val="22"/>
        </w:rPr>
        <w:t>С), из-за чего особое значение приобретают вопросы охлаждения.</w:t>
      </w:r>
    </w:p>
    <w:p w:rsidR="00A10C6E" w:rsidRPr="002E482D" w:rsidRDefault="00A10C6E" w:rsidP="00A10C6E">
      <w:pPr>
        <w:jc w:val="both"/>
        <w:rPr>
          <w:sz w:val="22"/>
          <w:szCs w:val="22"/>
        </w:rPr>
      </w:pPr>
      <w:r w:rsidRPr="002E482D">
        <w:rPr>
          <w:sz w:val="22"/>
          <w:szCs w:val="22"/>
        </w:rPr>
        <w:tab/>
        <w:t>5. Управлять процессом шлифования можно только за счет изменения режимов резания, так как изменить геометрию абразивного зерна невозможно.</w:t>
      </w:r>
    </w:p>
    <w:p w:rsidR="00A10C6E" w:rsidRPr="002E482D" w:rsidRDefault="00A10C6E" w:rsidP="00A10C6E">
      <w:pPr>
        <w:jc w:val="both"/>
        <w:rPr>
          <w:sz w:val="22"/>
          <w:szCs w:val="22"/>
        </w:rPr>
      </w:pPr>
      <w:r w:rsidRPr="002E482D">
        <w:rPr>
          <w:sz w:val="22"/>
          <w:szCs w:val="22"/>
        </w:rPr>
        <w:tab/>
        <w:t xml:space="preserve">6. Абразивный инструмент может в процессе работы самозатачиваться, когда затупившиеся зерна вырываются из связки или раскалываются, и в работу включаются </w:t>
      </w:r>
      <w:r>
        <w:rPr>
          <w:sz w:val="22"/>
          <w:szCs w:val="22"/>
        </w:rPr>
        <w:t>новые</w:t>
      </w:r>
      <w:r w:rsidRPr="002E482D">
        <w:rPr>
          <w:sz w:val="22"/>
          <w:szCs w:val="22"/>
        </w:rPr>
        <w:t xml:space="preserve"> острые зерна.</w:t>
      </w:r>
    </w:p>
    <w:p w:rsidR="00A10C6E" w:rsidRPr="002E482D" w:rsidRDefault="00A10C6E" w:rsidP="00A10C6E">
      <w:pPr>
        <w:jc w:val="both"/>
        <w:rPr>
          <w:sz w:val="22"/>
          <w:szCs w:val="22"/>
        </w:rPr>
      </w:pPr>
      <w:r w:rsidRPr="002E482D">
        <w:rPr>
          <w:sz w:val="22"/>
          <w:szCs w:val="22"/>
        </w:rPr>
        <w:tab/>
        <w:t xml:space="preserve">7. Формируемая при шлифовании поверхность детали образуется в результате одновременного действия как геометрических факторов, характерных для лезвийной обработки, так и пластических деформаций, когда из-за высоких температур происходит «размазывание» размягченного металла по обрабатываемой поверхности. </w:t>
      </w:r>
    </w:p>
    <w:p w:rsidR="00A10C6E" w:rsidRPr="002E482D" w:rsidRDefault="00B033D9" w:rsidP="00A10C6E">
      <w:pPr>
        <w:jc w:val="both"/>
        <w:rPr>
          <w:sz w:val="22"/>
          <w:szCs w:val="22"/>
        </w:rPr>
      </w:pPr>
      <w:r>
        <w:rPr>
          <w:noProof/>
          <w:sz w:val="22"/>
          <w:szCs w:val="22"/>
        </w:rPr>
        <mc:AlternateContent>
          <mc:Choice Requires="wps">
            <w:drawing>
              <wp:anchor distT="0" distB="0" distL="114300" distR="114300" simplePos="0" relativeHeight="251673600" behindDoc="0" locked="1" layoutInCell="1" allowOverlap="1">
                <wp:simplePos x="0" y="0"/>
                <wp:positionH relativeFrom="column">
                  <wp:posOffset>2514600</wp:posOffset>
                </wp:positionH>
                <wp:positionV relativeFrom="paragraph">
                  <wp:posOffset>-768985</wp:posOffset>
                </wp:positionV>
                <wp:extent cx="2057400" cy="1522730"/>
                <wp:effectExtent l="0" t="635" r="3175" b="635"/>
                <wp:wrapSquare wrapText="bothSides"/>
                <wp:docPr id="21"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52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0D70AE" w:rsidRDefault="00A10C6E" w:rsidP="00A10C6E">
                            <w:pPr>
                              <w:jc w:val="both"/>
                            </w:pPr>
                            <w:r>
                              <w:t xml:space="preserve">            </w:t>
                            </w:r>
                            <w:r w:rsidRPr="000D70AE">
                              <w:t xml:space="preserve">1 </w:t>
                            </w:r>
                            <w:r>
                              <w:t xml:space="preserve">     4      </w:t>
                            </w:r>
                            <w:r w:rsidRPr="000D70AE">
                              <w:t xml:space="preserve"> 3 </w:t>
                            </w:r>
                            <w:r>
                              <w:t xml:space="preserve">   2</w:t>
                            </w:r>
                          </w:p>
                          <w:p w:rsidR="00A10C6E" w:rsidRPr="002E482D" w:rsidRDefault="00B033D9" w:rsidP="00A10C6E">
                            <w:pPr>
                              <w:jc w:val="center"/>
                              <w:rPr>
                                <w:sz w:val="20"/>
                                <w:szCs w:val="20"/>
                              </w:rPr>
                            </w:pPr>
                            <w:r>
                              <w:rPr>
                                <w:noProof/>
                                <w:sz w:val="20"/>
                                <w:szCs w:val="20"/>
                              </w:rPr>
                              <w:drawing>
                                <wp:inline distT="0" distB="0" distL="0" distR="0">
                                  <wp:extent cx="1511300" cy="965200"/>
                                  <wp:effectExtent l="0" t="0" r="0" b="6350"/>
                                  <wp:docPr id="3126" name="Рисунок 3126" descr="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descr="9_2"/>
                                          <pic:cNvPicPr>
                                            <a:picLocks noChangeAspect="1" noChangeArrowheads="1"/>
                                          </pic:cNvPicPr>
                                        </pic:nvPicPr>
                                        <pic:blipFill>
                                          <a:blip r:embed="rId2601">
                                            <a:extLst>
                                              <a:ext uri="{28A0092B-C50C-407E-A947-70E740481C1C}">
                                                <a14:useLocalDpi xmlns:a14="http://schemas.microsoft.com/office/drawing/2010/main" val="0"/>
                                              </a:ext>
                                            </a:extLst>
                                          </a:blip>
                                          <a:srcRect t="23450"/>
                                          <a:stretch>
                                            <a:fillRect/>
                                          </a:stretch>
                                        </pic:blipFill>
                                        <pic:spPr bwMode="auto">
                                          <a:xfrm>
                                            <a:off x="0" y="0"/>
                                            <a:ext cx="1511300" cy="965200"/>
                                          </a:xfrm>
                                          <a:prstGeom prst="rect">
                                            <a:avLst/>
                                          </a:prstGeom>
                                          <a:noFill/>
                                          <a:ln>
                                            <a:noFill/>
                                          </a:ln>
                                        </pic:spPr>
                                      </pic:pic>
                                    </a:graphicData>
                                  </a:graphic>
                                </wp:inline>
                              </w:drawing>
                            </w:r>
                          </w:p>
                          <w:p w:rsidR="00A10C6E" w:rsidRPr="002E482D" w:rsidRDefault="00A10C6E" w:rsidP="00A10C6E">
                            <w:pPr>
                              <w:tabs>
                                <w:tab w:val="left" w:pos="4927"/>
                              </w:tabs>
                              <w:jc w:val="center"/>
                              <w:rPr>
                                <w:sz w:val="20"/>
                                <w:szCs w:val="20"/>
                              </w:rPr>
                            </w:pPr>
                            <w:r w:rsidRPr="002E482D">
                              <w:rPr>
                                <w:sz w:val="20"/>
                                <w:szCs w:val="20"/>
                              </w:rPr>
                              <w:t>Рис.9.2. Схема образования поверхности при шлифовании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8" o:spid="_x0000_s1131" type="#_x0000_t202" style="position:absolute;left:0;text-align:left;margin-left:198pt;margin-top:-60.55pt;width:162pt;height:119.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" stroked="f">
                <v:textbox style="mso-fit-shape-to-text:t">
                  <w:txbxContent>
                    <w:p w:rsidR="00A10C6E" w:rsidRPr="000D70AE" w:rsidRDefault="00A10C6E" w:rsidP="00A10C6E">
                      <w:pPr>
                        <w:jc w:val="both"/>
                      </w:pPr>
                      <w:r>
                        <w:t xml:space="preserve">            </w:t>
                      </w:r>
                      <w:r w:rsidRPr="000D70AE">
                        <w:t xml:space="preserve">1 </w:t>
                      </w:r>
                      <w:r>
                        <w:t xml:space="preserve">     4      </w:t>
                      </w:r>
                      <w:r w:rsidRPr="000D70AE">
                        <w:t xml:space="preserve"> 3 </w:t>
                      </w:r>
                      <w:r>
                        <w:t xml:space="preserve">   2</w:t>
                      </w:r>
                    </w:p>
                    <w:p w:rsidR="00A10C6E" w:rsidRPr="002E482D" w:rsidRDefault="00B033D9" w:rsidP="00A10C6E">
                      <w:pPr>
                        <w:jc w:val="center"/>
                        <w:rPr>
                          <w:sz w:val="20"/>
                          <w:szCs w:val="20"/>
                        </w:rPr>
                      </w:pPr>
                      <w:r>
                        <w:rPr>
                          <w:noProof/>
                          <w:sz w:val="20"/>
                          <w:szCs w:val="20"/>
                        </w:rPr>
                        <w:drawing>
                          <wp:inline distT="0" distB="0" distL="0" distR="0">
                            <wp:extent cx="1511300" cy="965200"/>
                            <wp:effectExtent l="0" t="0" r="0" b="6350"/>
                            <wp:docPr id="3126" name="Рисунок 3126" descr="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descr="9_2"/>
                                    <pic:cNvPicPr>
                                      <a:picLocks noChangeAspect="1" noChangeArrowheads="1"/>
                                    </pic:cNvPicPr>
                                  </pic:nvPicPr>
                                  <pic:blipFill>
                                    <a:blip r:embed="rId2601">
                                      <a:extLst>
                                        <a:ext uri="{28A0092B-C50C-407E-A947-70E740481C1C}">
                                          <a14:useLocalDpi xmlns:a14="http://schemas.microsoft.com/office/drawing/2010/main" val="0"/>
                                        </a:ext>
                                      </a:extLst>
                                    </a:blip>
                                    <a:srcRect t="23450"/>
                                    <a:stretch>
                                      <a:fillRect/>
                                    </a:stretch>
                                  </pic:blipFill>
                                  <pic:spPr bwMode="auto">
                                    <a:xfrm>
                                      <a:off x="0" y="0"/>
                                      <a:ext cx="1511300" cy="965200"/>
                                    </a:xfrm>
                                    <a:prstGeom prst="rect">
                                      <a:avLst/>
                                    </a:prstGeom>
                                    <a:noFill/>
                                    <a:ln>
                                      <a:noFill/>
                                    </a:ln>
                                  </pic:spPr>
                                </pic:pic>
                              </a:graphicData>
                            </a:graphic>
                          </wp:inline>
                        </w:drawing>
                      </w:r>
                    </w:p>
                    <w:p w:rsidR="00A10C6E" w:rsidRPr="002E482D" w:rsidRDefault="00A10C6E" w:rsidP="00A10C6E">
                      <w:pPr>
                        <w:tabs>
                          <w:tab w:val="left" w:pos="4927"/>
                        </w:tabs>
                        <w:jc w:val="center"/>
                        <w:rPr>
                          <w:sz w:val="20"/>
                          <w:szCs w:val="20"/>
                        </w:rPr>
                      </w:pPr>
                      <w:r w:rsidRPr="002E482D">
                        <w:rPr>
                          <w:sz w:val="20"/>
                          <w:szCs w:val="20"/>
                        </w:rPr>
                        <w:t>Рис.9.2. Схема образования поверхности при шлифовании</w:t>
                      </w:r>
                    </w:p>
                  </w:txbxContent>
                </v:textbox>
                <w10:wrap type="square"/>
                <w10:anchorlock/>
              </v:shape>
            </w:pict>
          </mc:Fallback>
        </mc:AlternateContent>
      </w:r>
      <w:r w:rsidR="00A10C6E" w:rsidRPr="002E482D">
        <w:rPr>
          <w:sz w:val="22"/>
          <w:szCs w:val="22"/>
        </w:rPr>
        <w:tab/>
        <w:t>Абразивные зерна в процессе врезания можно разделить на режущие (</w:t>
      </w:r>
      <w:r w:rsidR="00A10C6E">
        <w:rPr>
          <w:sz w:val="22"/>
          <w:szCs w:val="22"/>
        </w:rPr>
        <w:t xml:space="preserve">на </w:t>
      </w:r>
      <w:r w:rsidR="00A10C6E" w:rsidRPr="002E482D">
        <w:rPr>
          <w:sz w:val="22"/>
          <w:szCs w:val="22"/>
        </w:rPr>
        <w:t>рис.9.2, зерна 1, 2), скоблящие, если они врезаются на столь малую глубину, что происходит лишь пластическое выдавливание металла без снятия стружки (рис.9.2 они не показаны), давящие (зерно 3) и нережущие (зерно 4). В реальном процессе шлифования 85-90% всех зерен не режет, а пластически деформирует и упрочняет тончайший поверхностный слой. За счет наклепа микротвердость могла бы значительно возрасти, но этому противодействует явление возврата (отдыха), происходящего из-за высокой температуры.</w:t>
      </w:r>
    </w:p>
    <w:p w:rsidR="00A10C6E" w:rsidRPr="002E482D" w:rsidRDefault="00A10C6E" w:rsidP="00A10C6E">
      <w:pPr>
        <w:jc w:val="both"/>
        <w:rPr>
          <w:sz w:val="22"/>
          <w:szCs w:val="22"/>
        </w:rPr>
      </w:pPr>
    </w:p>
    <w:p w:rsidR="00A10C6E" w:rsidRPr="002E482D" w:rsidRDefault="00A10C6E" w:rsidP="00A10C6E">
      <w:pPr>
        <w:jc w:val="center"/>
        <w:rPr>
          <w:rFonts w:ascii="Bookman Old Style" w:hAnsi="Bookman Old Style"/>
          <w:b/>
        </w:rPr>
      </w:pPr>
      <w:r>
        <w:rPr>
          <w:rFonts w:ascii="Bookman Old Style" w:hAnsi="Bookman Old Style"/>
          <w:b/>
        </w:rPr>
        <w:br w:type="page"/>
      </w:r>
      <w:r w:rsidRPr="002E482D">
        <w:rPr>
          <w:rFonts w:ascii="Bookman Old Style" w:hAnsi="Bookman Old Style"/>
          <w:b/>
        </w:rPr>
        <w:lastRenderedPageBreak/>
        <w:t>9.2. Виды шлифования и элементы режима резания</w:t>
      </w:r>
    </w:p>
    <w:p w:rsidR="00A10C6E" w:rsidRPr="002E482D" w:rsidRDefault="00A10C6E" w:rsidP="00A10C6E">
      <w:pPr>
        <w:jc w:val="both"/>
        <w:rPr>
          <w:sz w:val="22"/>
          <w:szCs w:val="22"/>
        </w:rPr>
      </w:pPr>
    </w:p>
    <w:p w:rsidR="00A10C6E" w:rsidRPr="002E482D" w:rsidRDefault="00A10C6E" w:rsidP="00A10C6E">
      <w:pPr>
        <w:spacing w:line="221" w:lineRule="auto"/>
        <w:jc w:val="both"/>
        <w:rPr>
          <w:sz w:val="22"/>
          <w:szCs w:val="22"/>
        </w:rPr>
      </w:pPr>
      <w:r w:rsidRPr="002E482D">
        <w:rPr>
          <w:sz w:val="22"/>
          <w:szCs w:val="22"/>
        </w:rPr>
        <w:tab/>
        <w:t>Наиболее распространенными видами шлифования являются: круглое наружное и внутреннее, плоское, бесцентровое (наружное и внутреннее), фасонное, зубо- и резьбошлифование, шлифование абразивной летной.</w:t>
      </w:r>
    </w:p>
    <w:p w:rsidR="00A10C6E" w:rsidRPr="002E482D" w:rsidRDefault="00A10C6E" w:rsidP="00A10C6E">
      <w:pPr>
        <w:spacing w:line="221" w:lineRule="auto"/>
        <w:jc w:val="both"/>
        <w:rPr>
          <w:sz w:val="22"/>
          <w:szCs w:val="22"/>
        </w:rPr>
      </w:pPr>
      <w:r w:rsidRPr="002E482D">
        <w:rPr>
          <w:sz w:val="22"/>
          <w:szCs w:val="22"/>
        </w:rPr>
        <w:tab/>
        <w:t>Процесс шлифования обычно осуществляется тремя движениями:</w:t>
      </w:r>
    </w:p>
    <w:p w:rsidR="00A10C6E" w:rsidRPr="002E482D" w:rsidRDefault="00A10C6E" w:rsidP="00A10C6E">
      <w:pPr>
        <w:spacing w:line="221" w:lineRule="auto"/>
        <w:jc w:val="both"/>
        <w:rPr>
          <w:sz w:val="22"/>
          <w:szCs w:val="22"/>
        </w:rPr>
      </w:pPr>
      <w:r w:rsidRPr="002E482D">
        <w:rPr>
          <w:sz w:val="22"/>
          <w:szCs w:val="22"/>
        </w:rPr>
        <w:tab/>
        <w:t>- вращение</w:t>
      </w:r>
      <w:r>
        <w:rPr>
          <w:sz w:val="22"/>
          <w:szCs w:val="22"/>
        </w:rPr>
        <w:t>м</w:t>
      </w:r>
      <w:r w:rsidRPr="002E482D">
        <w:rPr>
          <w:sz w:val="22"/>
          <w:szCs w:val="22"/>
        </w:rPr>
        <w:t xml:space="preserve"> круга (детали);</w:t>
      </w:r>
    </w:p>
    <w:p w:rsidR="00A10C6E" w:rsidRPr="002E482D" w:rsidRDefault="00A10C6E" w:rsidP="00A10C6E">
      <w:pPr>
        <w:spacing w:line="221" w:lineRule="auto"/>
        <w:jc w:val="both"/>
        <w:rPr>
          <w:sz w:val="22"/>
          <w:szCs w:val="22"/>
        </w:rPr>
      </w:pPr>
      <w:r w:rsidRPr="002E482D">
        <w:rPr>
          <w:sz w:val="22"/>
          <w:szCs w:val="22"/>
        </w:rPr>
        <w:tab/>
        <w:t>вращением или возвратно-поступательным движением обработки детали (круга);</w:t>
      </w:r>
    </w:p>
    <w:p w:rsidR="00A10C6E" w:rsidRPr="002E482D" w:rsidRDefault="00A10C6E" w:rsidP="00A10C6E">
      <w:pPr>
        <w:spacing w:line="221" w:lineRule="auto"/>
        <w:jc w:val="both"/>
        <w:rPr>
          <w:sz w:val="22"/>
          <w:szCs w:val="22"/>
        </w:rPr>
      </w:pPr>
      <w:r w:rsidRPr="002E482D">
        <w:rPr>
          <w:sz w:val="22"/>
          <w:szCs w:val="22"/>
        </w:rPr>
        <w:tab/>
        <w:t>- движением подачи, осуществляемой кругом или обработанной деталью.</w:t>
      </w:r>
    </w:p>
    <w:p w:rsidR="00A10C6E" w:rsidRPr="002E482D" w:rsidRDefault="00A10C6E" w:rsidP="00A10C6E">
      <w:pPr>
        <w:spacing w:line="221" w:lineRule="auto"/>
        <w:jc w:val="both"/>
        <w:rPr>
          <w:sz w:val="22"/>
          <w:szCs w:val="22"/>
        </w:rPr>
      </w:pPr>
      <w:r w:rsidRPr="002E482D">
        <w:rPr>
          <w:sz w:val="22"/>
          <w:szCs w:val="22"/>
        </w:rPr>
        <w:tab/>
        <w:t>Скоростью резания при шлифовании является скорость вращения шлифовального круга</w:t>
      </w:r>
      <w:r>
        <w:rPr>
          <w:sz w:val="22"/>
          <w:szCs w:val="22"/>
        </w:rPr>
        <w:t>, м/с:</w:t>
      </w:r>
    </w:p>
    <w:p w:rsidR="00A10C6E" w:rsidRPr="002E482D" w:rsidRDefault="000661A9" w:rsidP="00A10C6E">
      <w:pPr>
        <w:spacing w:line="221" w:lineRule="auto"/>
        <w:jc w:val="right"/>
        <w:rPr>
          <w:sz w:val="22"/>
          <w:szCs w:val="22"/>
        </w:rPr>
      </w:pPr>
      <w:r>
        <w:rPr>
          <w:position w:val="-22"/>
          <w:sz w:val="22"/>
          <w:szCs w:val="22"/>
        </w:rPr>
        <w:pict>
          <v:shape id="_x0000_i3086" type="#_x0000_t75" style="width:60pt;height:29.25pt">
            <v:imagedata r:id="rId2602" o:title=""/>
          </v:shape>
        </w:pict>
      </w:r>
      <w:r w:rsidR="00A10C6E">
        <w:rPr>
          <w:sz w:val="22"/>
          <w:szCs w:val="22"/>
        </w:rPr>
        <w:t xml:space="preserve">,                        </w:t>
      </w:r>
      <w:r w:rsidR="00A10C6E" w:rsidRPr="002E482D">
        <w:rPr>
          <w:sz w:val="22"/>
          <w:szCs w:val="22"/>
        </w:rPr>
        <w:t xml:space="preserve">                     (9.1)</w:t>
      </w:r>
    </w:p>
    <w:p w:rsidR="00A10C6E" w:rsidRPr="002E482D" w:rsidRDefault="00A10C6E" w:rsidP="00A10C6E">
      <w:pPr>
        <w:spacing w:line="221" w:lineRule="auto"/>
        <w:jc w:val="both"/>
        <w:rPr>
          <w:sz w:val="22"/>
          <w:szCs w:val="22"/>
        </w:rPr>
      </w:pPr>
      <w:r w:rsidRPr="002E482D">
        <w:rPr>
          <w:sz w:val="22"/>
          <w:szCs w:val="22"/>
        </w:rPr>
        <w:t xml:space="preserve">где </w:t>
      </w:r>
      <w:r w:rsidR="000661A9">
        <w:rPr>
          <w:position w:val="-10"/>
          <w:sz w:val="22"/>
          <w:szCs w:val="22"/>
        </w:rPr>
        <w:pict>
          <v:shape id="_x0000_i3087" type="#_x0000_t75" style="width:17.25pt;height:15.75pt">
            <v:imagedata r:id="rId2603" o:title=""/>
          </v:shape>
        </w:pict>
      </w:r>
      <w:r w:rsidRPr="002E482D">
        <w:rPr>
          <w:sz w:val="22"/>
          <w:szCs w:val="22"/>
        </w:rPr>
        <w:t xml:space="preserve"> - диаметр круга, мм; </w:t>
      </w:r>
      <w:r w:rsidR="000661A9">
        <w:rPr>
          <w:position w:val="-12"/>
          <w:sz w:val="22"/>
          <w:szCs w:val="22"/>
        </w:rPr>
        <w:pict>
          <v:shape id="_x0000_i3088" type="#_x0000_t75" style="width:15.75pt;height:19.5pt">
            <v:imagedata r:id="rId2604" o:title=""/>
          </v:shape>
        </w:pict>
      </w:r>
      <w:r w:rsidRPr="002E482D">
        <w:rPr>
          <w:sz w:val="22"/>
          <w:szCs w:val="22"/>
        </w:rPr>
        <w:t xml:space="preserve"> - частота вращения</w:t>
      </w:r>
      <w:r>
        <w:rPr>
          <w:sz w:val="22"/>
          <w:szCs w:val="22"/>
        </w:rPr>
        <w:t>,</w:t>
      </w:r>
      <w:r w:rsidRPr="002E482D">
        <w:rPr>
          <w:sz w:val="22"/>
          <w:szCs w:val="22"/>
        </w:rPr>
        <w:t xml:space="preserve"> мин.</w:t>
      </w:r>
    </w:p>
    <w:p w:rsidR="00A10C6E" w:rsidRPr="002E482D" w:rsidRDefault="00A10C6E" w:rsidP="00A10C6E">
      <w:pPr>
        <w:spacing w:line="221" w:lineRule="auto"/>
        <w:jc w:val="both"/>
        <w:rPr>
          <w:sz w:val="22"/>
          <w:szCs w:val="22"/>
        </w:rPr>
      </w:pPr>
      <w:r w:rsidRPr="002E482D">
        <w:rPr>
          <w:sz w:val="22"/>
          <w:szCs w:val="22"/>
        </w:rPr>
        <w:tab/>
        <w:t>Скорость вращения обрабатываемой детали определяется по формуле</w:t>
      </w:r>
      <w:r>
        <w:rPr>
          <w:sz w:val="22"/>
          <w:szCs w:val="22"/>
        </w:rPr>
        <w:t>, м/мин:</w:t>
      </w:r>
    </w:p>
    <w:p w:rsidR="00A10C6E" w:rsidRPr="002E482D" w:rsidRDefault="000661A9" w:rsidP="00A10C6E">
      <w:pPr>
        <w:jc w:val="right"/>
        <w:rPr>
          <w:sz w:val="22"/>
          <w:szCs w:val="22"/>
        </w:rPr>
      </w:pPr>
      <w:r>
        <w:rPr>
          <w:position w:val="-22"/>
          <w:sz w:val="22"/>
          <w:szCs w:val="22"/>
        </w:rPr>
        <w:pict>
          <v:shape id="_x0000_i3089" type="#_x0000_t75" style="width:57pt;height:29.25pt">
            <v:imagedata r:id="rId2605" o:title=""/>
          </v:shape>
        </w:pict>
      </w:r>
      <w:r w:rsidR="00A10C6E">
        <w:rPr>
          <w:sz w:val="22"/>
          <w:szCs w:val="22"/>
        </w:rPr>
        <w:t xml:space="preserve">, </w:t>
      </w:r>
      <w:r w:rsidR="00A10C6E" w:rsidRPr="002E482D">
        <w:rPr>
          <w:sz w:val="22"/>
          <w:szCs w:val="22"/>
        </w:rPr>
        <w:t xml:space="preserve">                                            (9.2)</w:t>
      </w:r>
    </w:p>
    <w:p w:rsidR="00A10C6E" w:rsidRPr="002E482D" w:rsidRDefault="00A10C6E" w:rsidP="00A10C6E">
      <w:pPr>
        <w:jc w:val="both"/>
        <w:rPr>
          <w:sz w:val="22"/>
          <w:szCs w:val="22"/>
        </w:rPr>
      </w:pPr>
      <w:r w:rsidRPr="002E482D">
        <w:rPr>
          <w:sz w:val="22"/>
          <w:szCs w:val="22"/>
        </w:rPr>
        <w:t xml:space="preserve">где </w:t>
      </w:r>
      <w:r w:rsidR="000661A9">
        <w:rPr>
          <w:position w:val="-12"/>
          <w:sz w:val="22"/>
          <w:szCs w:val="22"/>
        </w:rPr>
        <w:pict>
          <v:shape id="_x0000_i3090" type="#_x0000_t75" style="width:15.75pt;height:19.5pt">
            <v:imagedata r:id="rId2606" o:title=""/>
          </v:shape>
        </w:pict>
      </w:r>
      <w:r w:rsidRPr="002E482D">
        <w:rPr>
          <w:sz w:val="22"/>
          <w:szCs w:val="22"/>
        </w:rPr>
        <w:t xml:space="preserve"> - диаметр детали, мм; </w:t>
      </w:r>
      <w:r w:rsidR="000661A9">
        <w:rPr>
          <w:position w:val="-12"/>
          <w:sz w:val="22"/>
          <w:szCs w:val="22"/>
        </w:rPr>
        <w:pict>
          <v:shape id="_x0000_i3091" type="#_x0000_t75" style="width:15pt;height:19.5pt">
            <v:imagedata r:id="rId2607" o:title=""/>
          </v:shape>
        </w:pict>
      </w:r>
      <w:r w:rsidRPr="002E482D">
        <w:rPr>
          <w:sz w:val="22"/>
          <w:szCs w:val="22"/>
        </w:rPr>
        <w:t xml:space="preserve"> - частота вращения</w:t>
      </w:r>
      <w:r>
        <w:rPr>
          <w:sz w:val="22"/>
          <w:szCs w:val="22"/>
        </w:rPr>
        <w:t>,</w:t>
      </w:r>
      <w:r w:rsidRPr="002E482D">
        <w:rPr>
          <w:sz w:val="22"/>
          <w:szCs w:val="22"/>
        </w:rPr>
        <w:t xml:space="preserve"> мин.</w:t>
      </w:r>
    </w:p>
    <w:p w:rsidR="00A10C6E" w:rsidRPr="002E482D" w:rsidRDefault="00B033D9" w:rsidP="00A10C6E">
      <w:pPr>
        <w:jc w:val="both"/>
        <w:rPr>
          <w:sz w:val="22"/>
          <w:szCs w:val="22"/>
        </w:rPr>
      </w:pPr>
      <w:r>
        <w:rPr>
          <w:noProof/>
        </w:rPr>
        <mc:AlternateContent>
          <mc:Choice Requires="wps">
            <w:drawing>
              <wp:anchor distT="0" distB="0" distL="114300" distR="114300" simplePos="0" relativeHeight="251676672" behindDoc="0" locked="1" layoutInCell="1" allowOverlap="1">
                <wp:simplePos x="0" y="0"/>
                <wp:positionH relativeFrom="column">
                  <wp:posOffset>-109220</wp:posOffset>
                </wp:positionH>
                <wp:positionV relativeFrom="paragraph">
                  <wp:posOffset>78740</wp:posOffset>
                </wp:positionV>
                <wp:extent cx="2377440" cy="2615565"/>
                <wp:effectExtent l="1905" t="0" r="1905" b="0"/>
                <wp:wrapSquare wrapText="bothSides"/>
                <wp:docPr id="20"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615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EC3014" w:rsidRDefault="00B033D9" w:rsidP="00A10C6E">
                            <w:pPr>
                              <w:jc w:val="center"/>
                              <w:rPr>
                                <w:sz w:val="20"/>
                                <w:szCs w:val="20"/>
                              </w:rPr>
                            </w:pPr>
                            <w:r>
                              <w:rPr>
                                <w:noProof/>
                                <w:sz w:val="20"/>
                                <w:szCs w:val="20"/>
                              </w:rPr>
                              <w:drawing>
                                <wp:inline distT="0" distB="0" distL="0" distR="0">
                                  <wp:extent cx="2197100" cy="1943100"/>
                                  <wp:effectExtent l="0" t="0" r="0" b="0"/>
                                  <wp:docPr id="3127" name="Рисунок 3127" descr="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descr="9_3"/>
                                          <pic:cNvPicPr>
                                            <a:picLocks noChangeAspect="1" noChangeArrowheads="1"/>
                                          </pic:cNvPicPr>
                                        </pic:nvPicPr>
                                        <pic:blipFill>
                                          <a:blip r:embed="rId2608">
                                            <a:extLst>
                                              <a:ext uri="{28A0092B-C50C-407E-A947-70E740481C1C}">
                                                <a14:useLocalDpi xmlns:a14="http://schemas.microsoft.com/office/drawing/2010/main" val="0"/>
                                              </a:ext>
                                            </a:extLst>
                                          </a:blip>
                                          <a:srcRect/>
                                          <a:stretch>
                                            <a:fillRect/>
                                          </a:stretch>
                                        </pic:blipFill>
                                        <pic:spPr bwMode="auto">
                                          <a:xfrm>
                                            <a:off x="0" y="0"/>
                                            <a:ext cx="2197100" cy="1943100"/>
                                          </a:xfrm>
                                          <a:prstGeom prst="rect">
                                            <a:avLst/>
                                          </a:prstGeom>
                                          <a:noFill/>
                                          <a:ln>
                                            <a:noFill/>
                                          </a:ln>
                                        </pic:spPr>
                                      </pic:pic>
                                    </a:graphicData>
                                  </a:graphic>
                                </wp:inline>
                              </w:drawing>
                            </w:r>
                          </w:p>
                          <w:p w:rsidR="00A10C6E" w:rsidRDefault="00A10C6E" w:rsidP="00A10C6E">
                            <w:pPr>
                              <w:jc w:val="center"/>
                              <w:rPr>
                                <w:sz w:val="20"/>
                                <w:szCs w:val="20"/>
                              </w:rPr>
                            </w:pPr>
                          </w:p>
                          <w:p w:rsidR="00A10C6E" w:rsidRDefault="00A10C6E" w:rsidP="00A10C6E">
                            <w:pPr>
                              <w:jc w:val="center"/>
                              <w:rPr>
                                <w:sz w:val="20"/>
                                <w:szCs w:val="20"/>
                              </w:rPr>
                            </w:pPr>
                            <w:r w:rsidRPr="00EC3014">
                              <w:rPr>
                                <w:sz w:val="20"/>
                                <w:szCs w:val="20"/>
                              </w:rPr>
                              <w:t xml:space="preserve">Рис.9.3. Схемы круглого </w:t>
                            </w:r>
                          </w:p>
                          <w:p w:rsidR="00A10C6E" w:rsidRDefault="00A10C6E" w:rsidP="00A10C6E">
                            <w:pPr>
                              <w:jc w:val="center"/>
                              <w:rPr>
                                <w:sz w:val="20"/>
                                <w:szCs w:val="20"/>
                              </w:rPr>
                            </w:pPr>
                            <w:r w:rsidRPr="00EC3014">
                              <w:rPr>
                                <w:sz w:val="20"/>
                                <w:szCs w:val="20"/>
                              </w:rPr>
                              <w:t>наружного шлифования</w:t>
                            </w:r>
                          </w:p>
                          <w:p w:rsidR="00A10C6E" w:rsidRPr="00AA22F2" w:rsidRDefault="00A10C6E" w:rsidP="00A10C6E">
                            <w:pPr>
                              <w:jc w:val="center"/>
                              <w:rPr>
                                <w:sz w:val="20"/>
                                <w:szCs w:val="20"/>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 o:spid="_x0000_s1132" type="#_x0000_t202" style="position:absolute;left:0;text-align:left;margin-left:-8.6pt;margin-top:6.2pt;width:187.2pt;height:205.9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" stroked="f">
                <v:textbox style="mso-fit-shape-to-text:t">
                  <w:txbxContent>
                    <w:p w:rsidR="00A10C6E" w:rsidRPr="00EC3014" w:rsidRDefault="00B033D9" w:rsidP="00A10C6E">
                      <w:pPr>
                        <w:jc w:val="center"/>
                        <w:rPr>
                          <w:sz w:val="20"/>
                          <w:szCs w:val="20"/>
                        </w:rPr>
                      </w:pPr>
                      <w:r>
                        <w:rPr>
                          <w:noProof/>
                          <w:sz w:val="20"/>
                          <w:szCs w:val="20"/>
                        </w:rPr>
                        <w:drawing>
                          <wp:inline distT="0" distB="0" distL="0" distR="0">
                            <wp:extent cx="2197100" cy="1943100"/>
                            <wp:effectExtent l="0" t="0" r="0" b="0"/>
                            <wp:docPr id="3127" name="Рисунок 3127" descr="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descr="9_3"/>
                                    <pic:cNvPicPr>
                                      <a:picLocks noChangeAspect="1" noChangeArrowheads="1"/>
                                    </pic:cNvPicPr>
                                  </pic:nvPicPr>
                                  <pic:blipFill>
                                    <a:blip r:embed="rId2608">
                                      <a:extLst>
                                        <a:ext uri="{28A0092B-C50C-407E-A947-70E740481C1C}">
                                          <a14:useLocalDpi xmlns:a14="http://schemas.microsoft.com/office/drawing/2010/main" val="0"/>
                                        </a:ext>
                                      </a:extLst>
                                    </a:blip>
                                    <a:srcRect/>
                                    <a:stretch>
                                      <a:fillRect/>
                                    </a:stretch>
                                  </pic:blipFill>
                                  <pic:spPr bwMode="auto">
                                    <a:xfrm>
                                      <a:off x="0" y="0"/>
                                      <a:ext cx="2197100" cy="1943100"/>
                                    </a:xfrm>
                                    <a:prstGeom prst="rect">
                                      <a:avLst/>
                                    </a:prstGeom>
                                    <a:noFill/>
                                    <a:ln>
                                      <a:noFill/>
                                    </a:ln>
                                  </pic:spPr>
                                </pic:pic>
                              </a:graphicData>
                            </a:graphic>
                          </wp:inline>
                        </w:drawing>
                      </w:r>
                    </w:p>
                    <w:p w:rsidR="00A10C6E" w:rsidRDefault="00A10C6E" w:rsidP="00A10C6E">
                      <w:pPr>
                        <w:jc w:val="center"/>
                        <w:rPr>
                          <w:sz w:val="20"/>
                          <w:szCs w:val="20"/>
                        </w:rPr>
                      </w:pPr>
                    </w:p>
                    <w:p w:rsidR="00A10C6E" w:rsidRDefault="00A10C6E" w:rsidP="00A10C6E">
                      <w:pPr>
                        <w:jc w:val="center"/>
                        <w:rPr>
                          <w:sz w:val="20"/>
                          <w:szCs w:val="20"/>
                        </w:rPr>
                      </w:pPr>
                      <w:r w:rsidRPr="00EC3014">
                        <w:rPr>
                          <w:sz w:val="20"/>
                          <w:szCs w:val="20"/>
                        </w:rPr>
                        <w:t xml:space="preserve">Рис.9.3. Схемы круглого </w:t>
                      </w:r>
                    </w:p>
                    <w:p w:rsidR="00A10C6E" w:rsidRDefault="00A10C6E" w:rsidP="00A10C6E">
                      <w:pPr>
                        <w:jc w:val="center"/>
                        <w:rPr>
                          <w:sz w:val="20"/>
                          <w:szCs w:val="20"/>
                        </w:rPr>
                      </w:pPr>
                      <w:r w:rsidRPr="00EC3014">
                        <w:rPr>
                          <w:sz w:val="20"/>
                          <w:szCs w:val="20"/>
                        </w:rPr>
                        <w:t>наружного шлифования</w:t>
                      </w:r>
                    </w:p>
                    <w:p w:rsidR="00A10C6E" w:rsidRPr="00AA22F2" w:rsidRDefault="00A10C6E" w:rsidP="00A10C6E">
                      <w:pPr>
                        <w:jc w:val="center"/>
                        <w:rPr>
                          <w:sz w:val="20"/>
                          <w:szCs w:val="20"/>
                        </w:rPr>
                      </w:pPr>
                    </w:p>
                  </w:txbxContent>
                </v:textbox>
                <w10:wrap type="square"/>
                <w10:anchorlock/>
              </v:shape>
            </w:pict>
          </mc:Fallback>
        </mc:AlternateContent>
      </w:r>
      <w:r w:rsidR="00A10C6E" w:rsidRPr="002E482D">
        <w:rPr>
          <w:sz w:val="22"/>
          <w:szCs w:val="22"/>
        </w:rPr>
        <w:tab/>
        <w:t xml:space="preserve">Известны три способа круглого наружного шлифования: с продольной подачей, методом врезания, глубинное шлифование. Необходимое движение круга и детали приведены на рис.9.3 (круг и деталь вращаются в одну </w:t>
      </w:r>
      <w:r w:rsidR="00A10C6E">
        <w:rPr>
          <w:sz w:val="22"/>
          <w:szCs w:val="22"/>
        </w:rPr>
        <w:t xml:space="preserve">                </w:t>
      </w:r>
      <w:r w:rsidR="00A10C6E" w:rsidRPr="002E482D">
        <w:rPr>
          <w:sz w:val="22"/>
          <w:szCs w:val="22"/>
        </w:rPr>
        <w:t xml:space="preserve">сторону). Шлифование с продольной подачей (рис.9.3,а) применяется для шлифования относительно длинных нежестких валов </w:t>
      </w:r>
      <w:r w:rsidR="00A10C6E">
        <w:rPr>
          <w:sz w:val="22"/>
          <w:szCs w:val="22"/>
        </w:rPr>
        <w:t xml:space="preserve">                 </w:t>
      </w:r>
      <w:r w:rsidR="00A10C6E" w:rsidRPr="002E482D">
        <w:rPr>
          <w:sz w:val="22"/>
          <w:szCs w:val="22"/>
        </w:rPr>
        <w:t xml:space="preserve">на режимах: скорость резания </w:t>
      </w:r>
      <w:r w:rsidR="000661A9">
        <w:rPr>
          <w:position w:val="-6"/>
          <w:sz w:val="22"/>
          <w:szCs w:val="22"/>
        </w:rPr>
        <w:pict>
          <v:shape id="_x0000_i3092" type="#_x0000_t75" style="width:10.5pt;height:12pt">
            <v:imagedata r:id="rId2609" o:title=""/>
          </v:shape>
        </w:pict>
      </w:r>
      <w:r w:rsidR="00A10C6E" w:rsidRPr="002E482D">
        <w:rPr>
          <w:sz w:val="22"/>
          <w:szCs w:val="22"/>
        </w:rPr>
        <w:t xml:space="preserve">=35-40 м/с, скорость детали </w:t>
      </w:r>
      <w:r w:rsidR="000661A9">
        <w:rPr>
          <w:position w:val="-12"/>
          <w:sz w:val="22"/>
          <w:szCs w:val="22"/>
        </w:rPr>
        <w:pict>
          <v:shape id="_x0000_i3093" type="#_x0000_t75" style="width:15.75pt;height:19.5pt">
            <v:imagedata r:id="rId2610" o:title=""/>
          </v:shape>
        </w:pict>
      </w:r>
      <w:r w:rsidR="00A10C6E" w:rsidRPr="002E482D">
        <w:rPr>
          <w:sz w:val="22"/>
          <w:szCs w:val="22"/>
        </w:rPr>
        <w:t xml:space="preserve">=20-85 м/мин – при черновой обработке и </w:t>
      </w:r>
      <w:r w:rsidR="000661A9">
        <w:rPr>
          <w:position w:val="-12"/>
          <w:sz w:val="22"/>
          <w:szCs w:val="22"/>
        </w:rPr>
        <w:pict>
          <v:shape id="_x0000_i3094" type="#_x0000_t75" style="width:15.75pt;height:19.5pt">
            <v:imagedata r:id="rId2611" o:title=""/>
          </v:shape>
        </w:pict>
      </w:r>
      <w:r w:rsidR="00A10C6E" w:rsidRPr="002E482D">
        <w:rPr>
          <w:sz w:val="22"/>
          <w:szCs w:val="22"/>
        </w:rPr>
        <w:t>=15-50 м/мин – при чистовой.</w:t>
      </w:r>
    </w:p>
    <w:p w:rsidR="00A10C6E" w:rsidRPr="002E482D" w:rsidRDefault="00A10C6E" w:rsidP="00A10C6E">
      <w:pPr>
        <w:jc w:val="both"/>
        <w:rPr>
          <w:sz w:val="22"/>
          <w:szCs w:val="22"/>
        </w:rPr>
      </w:pPr>
      <w:r w:rsidRPr="002E482D">
        <w:rPr>
          <w:sz w:val="22"/>
          <w:szCs w:val="22"/>
        </w:rPr>
        <w:lastRenderedPageBreak/>
        <w:tab/>
        <w:t xml:space="preserve">Глубина резания, равная поперечной подаче, измеряется </w:t>
      </w:r>
      <w:r>
        <w:rPr>
          <w:sz w:val="22"/>
          <w:szCs w:val="22"/>
        </w:rPr>
        <w:t xml:space="preserve">                      </w:t>
      </w:r>
      <w:r w:rsidRPr="002E482D">
        <w:rPr>
          <w:sz w:val="22"/>
          <w:szCs w:val="22"/>
        </w:rPr>
        <w:t xml:space="preserve">за двойной ход детали и выбирается в следующих пределах: </w:t>
      </w:r>
      <w:r>
        <w:rPr>
          <w:sz w:val="22"/>
          <w:szCs w:val="22"/>
        </w:rPr>
        <w:t xml:space="preserve">                 </w:t>
      </w:r>
      <w:r w:rsidR="000661A9">
        <w:rPr>
          <w:position w:val="-6"/>
          <w:sz w:val="22"/>
          <w:szCs w:val="22"/>
        </w:rPr>
        <w:pict>
          <v:shape id="_x0000_i3095" type="#_x0000_t75" style="width:8.25pt;height:12.75pt">
            <v:imagedata r:id="rId2612" o:title=""/>
          </v:shape>
        </w:pict>
      </w:r>
      <w:r w:rsidRPr="002E482D">
        <w:rPr>
          <w:sz w:val="22"/>
          <w:szCs w:val="22"/>
        </w:rPr>
        <w:t xml:space="preserve">=0,01-0,07 мм/дв.ход – для чернового шлифования, </w:t>
      </w:r>
      <w:r>
        <w:rPr>
          <w:sz w:val="22"/>
          <w:szCs w:val="22"/>
        </w:rPr>
        <w:t xml:space="preserve">                      </w:t>
      </w:r>
      <w:r w:rsidR="000661A9">
        <w:rPr>
          <w:position w:val="-6"/>
          <w:sz w:val="22"/>
          <w:szCs w:val="22"/>
        </w:rPr>
        <w:pict>
          <v:shape id="_x0000_i3096" type="#_x0000_t75" style="width:8.25pt;height:12.75pt">
            <v:imagedata r:id="rId2613" o:title=""/>
          </v:shape>
        </w:pict>
      </w:r>
      <w:r w:rsidRPr="002E482D">
        <w:rPr>
          <w:sz w:val="22"/>
          <w:szCs w:val="22"/>
        </w:rPr>
        <w:t xml:space="preserve">=0,005-0,02 мм/дв.ход </w:t>
      </w:r>
      <w:r>
        <w:rPr>
          <w:sz w:val="22"/>
          <w:szCs w:val="22"/>
        </w:rPr>
        <w:t xml:space="preserve">  </w:t>
      </w:r>
      <w:r w:rsidRPr="002E482D">
        <w:rPr>
          <w:sz w:val="22"/>
          <w:szCs w:val="22"/>
        </w:rPr>
        <w:t>–</w:t>
      </w:r>
      <w:r>
        <w:rPr>
          <w:sz w:val="22"/>
          <w:szCs w:val="22"/>
        </w:rPr>
        <w:t xml:space="preserve">   </w:t>
      </w:r>
      <w:r w:rsidRPr="002E482D">
        <w:rPr>
          <w:sz w:val="22"/>
          <w:szCs w:val="22"/>
        </w:rPr>
        <w:t xml:space="preserve"> для чистового.</w:t>
      </w:r>
    </w:p>
    <w:p w:rsidR="00A10C6E" w:rsidRDefault="00A10C6E" w:rsidP="00A10C6E">
      <w:pPr>
        <w:jc w:val="both"/>
        <w:rPr>
          <w:sz w:val="22"/>
          <w:szCs w:val="22"/>
        </w:rPr>
      </w:pPr>
      <w:r w:rsidRPr="002E482D">
        <w:rPr>
          <w:sz w:val="22"/>
          <w:szCs w:val="22"/>
        </w:rPr>
        <w:tab/>
        <w:t xml:space="preserve">Продольная подача выбирается в долях ширины шлифовального круга и изменяется в мм на один оборот детали: </w:t>
      </w:r>
      <w:r w:rsidR="000661A9">
        <w:rPr>
          <w:position w:val="-10"/>
          <w:sz w:val="22"/>
          <w:szCs w:val="22"/>
        </w:rPr>
        <w:pict>
          <v:shape id="_x0000_i3097" type="#_x0000_t75" style="width:77.25pt;height:15.75pt">
            <v:imagedata r:id="rId2614" o:title=""/>
          </v:shape>
        </w:pict>
      </w:r>
      <w:r w:rsidRPr="002E482D">
        <w:rPr>
          <w:sz w:val="22"/>
          <w:szCs w:val="22"/>
        </w:rPr>
        <w:t xml:space="preserve"> - черновое шлифование, </w:t>
      </w:r>
      <w:r w:rsidR="000661A9">
        <w:rPr>
          <w:position w:val="-10"/>
          <w:sz w:val="22"/>
          <w:szCs w:val="22"/>
        </w:rPr>
        <w:pict>
          <v:shape id="_x0000_i3098" type="#_x0000_t75" style="width:1in;height:15.75pt">
            <v:imagedata r:id="rId2615" o:title=""/>
          </v:shape>
        </w:pict>
      </w:r>
      <w:r w:rsidRPr="002E482D">
        <w:rPr>
          <w:sz w:val="22"/>
          <w:szCs w:val="22"/>
        </w:rPr>
        <w:t xml:space="preserve"> - чистовое.</w:t>
      </w:r>
    </w:p>
    <w:p w:rsidR="00A10C6E" w:rsidRPr="002E482D" w:rsidRDefault="00A10C6E" w:rsidP="00A10C6E">
      <w:pPr>
        <w:jc w:val="both"/>
        <w:rPr>
          <w:sz w:val="22"/>
          <w:szCs w:val="22"/>
        </w:rPr>
      </w:pPr>
      <w:r w:rsidRPr="002E482D">
        <w:rPr>
          <w:sz w:val="22"/>
          <w:szCs w:val="22"/>
        </w:rPr>
        <w:tab/>
        <w:t xml:space="preserve">Шлифование методом врезания (рис.9.3,б) применяется для </w:t>
      </w:r>
      <w:r>
        <w:rPr>
          <w:sz w:val="22"/>
          <w:szCs w:val="22"/>
        </w:rPr>
        <w:t xml:space="preserve">              </w:t>
      </w:r>
      <w:r w:rsidRPr="002E482D">
        <w:rPr>
          <w:sz w:val="22"/>
          <w:szCs w:val="22"/>
        </w:rPr>
        <w:t>обработки коротких дета</w:t>
      </w:r>
      <w:r>
        <w:rPr>
          <w:sz w:val="22"/>
          <w:szCs w:val="22"/>
        </w:rPr>
        <w:t>лей</w:t>
      </w:r>
      <w:r w:rsidRPr="002E482D">
        <w:rPr>
          <w:sz w:val="22"/>
          <w:szCs w:val="22"/>
        </w:rPr>
        <w:t xml:space="preserve"> </w:t>
      </w:r>
      <w:r>
        <w:rPr>
          <w:sz w:val="22"/>
          <w:szCs w:val="22"/>
        </w:rPr>
        <w:t>(</w:t>
      </w:r>
      <w:r w:rsidRPr="002E482D">
        <w:rPr>
          <w:sz w:val="22"/>
          <w:szCs w:val="22"/>
        </w:rPr>
        <w:t xml:space="preserve">поперечная подача принимается равной </w:t>
      </w:r>
      <w:r>
        <w:rPr>
          <w:sz w:val="22"/>
          <w:szCs w:val="22"/>
        </w:rPr>
        <w:t xml:space="preserve">         </w:t>
      </w:r>
      <w:r w:rsidRPr="002E482D">
        <w:rPr>
          <w:sz w:val="22"/>
          <w:szCs w:val="22"/>
        </w:rPr>
        <w:t>0,02-0,05 мм/об</w:t>
      </w:r>
      <w:r>
        <w:rPr>
          <w:sz w:val="22"/>
          <w:szCs w:val="22"/>
        </w:rPr>
        <w:t>)</w:t>
      </w:r>
      <w:r w:rsidRPr="002E482D">
        <w:rPr>
          <w:sz w:val="22"/>
          <w:szCs w:val="22"/>
        </w:rPr>
        <w:t>.</w:t>
      </w:r>
    </w:p>
    <w:p w:rsidR="00A10C6E" w:rsidRPr="002E482D" w:rsidRDefault="00A10C6E" w:rsidP="00A10C6E">
      <w:pPr>
        <w:jc w:val="both"/>
        <w:rPr>
          <w:sz w:val="22"/>
          <w:szCs w:val="22"/>
        </w:rPr>
      </w:pPr>
      <w:r w:rsidRPr="002E482D">
        <w:rPr>
          <w:sz w:val="22"/>
          <w:szCs w:val="22"/>
        </w:rPr>
        <w:tab/>
        <w:t xml:space="preserve">При глубинном шлифовании (рис.9.3,в) применяется круг с заборной конической частью, которая выполняет основную работу резания, а цилиндрическая часть зачищает обработанную поверхность. Этот метод более производителен, чем круглое продольное шлифование, так как припуск снимается за один проход; при тех же значениях </w:t>
      </w:r>
      <w:r w:rsidR="000661A9">
        <w:rPr>
          <w:position w:val="-6"/>
          <w:sz w:val="22"/>
          <w:szCs w:val="22"/>
        </w:rPr>
        <w:pict>
          <v:shape id="_x0000_i3099" type="#_x0000_t75" style="width:10.5pt;height:12pt">
            <v:imagedata r:id="rId2616" o:title=""/>
          </v:shape>
        </w:pict>
      </w:r>
      <w:r w:rsidRPr="002E482D">
        <w:rPr>
          <w:sz w:val="22"/>
          <w:szCs w:val="22"/>
        </w:rPr>
        <w:t xml:space="preserve"> и </w:t>
      </w:r>
      <w:r w:rsidR="000661A9">
        <w:rPr>
          <w:position w:val="-12"/>
          <w:sz w:val="22"/>
          <w:szCs w:val="22"/>
        </w:rPr>
        <w:pict>
          <v:shape id="_x0000_i3100" type="#_x0000_t75" style="width:15.75pt;height:19.5pt">
            <v:imagedata r:id="rId2617" o:title=""/>
          </v:shape>
        </w:pict>
      </w:r>
      <w:r w:rsidRPr="002E482D">
        <w:rPr>
          <w:sz w:val="22"/>
          <w:szCs w:val="22"/>
        </w:rPr>
        <w:t xml:space="preserve"> подача </w:t>
      </w:r>
      <w:r w:rsidR="000661A9">
        <w:rPr>
          <w:position w:val="-6"/>
          <w:sz w:val="22"/>
          <w:szCs w:val="22"/>
        </w:rPr>
        <w:pict>
          <v:shape id="_x0000_i3101" type="#_x0000_t75" style="width:41.25pt;height:12.75pt">
            <v:imagedata r:id="rId2618" o:title=""/>
          </v:shape>
        </w:pict>
      </w:r>
      <w:r w:rsidRPr="002E482D">
        <w:rPr>
          <w:sz w:val="22"/>
          <w:szCs w:val="22"/>
        </w:rPr>
        <w:t xml:space="preserve"> мм/об. Этот вид шлифования применяется для обработки коротких деталей.</w:t>
      </w:r>
    </w:p>
    <w:p w:rsidR="00A10C6E" w:rsidRPr="002E482D" w:rsidRDefault="00A10C6E" w:rsidP="00A10C6E">
      <w:pPr>
        <w:jc w:val="both"/>
        <w:rPr>
          <w:sz w:val="22"/>
          <w:szCs w:val="22"/>
        </w:rPr>
      </w:pPr>
      <w:r w:rsidRPr="002E482D">
        <w:rPr>
          <w:sz w:val="22"/>
          <w:szCs w:val="22"/>
        </w:rPr>
        <w:tab/>
        <w:t xml:space="preserve">При круглом внутреннем шлифовании (рис.9.4) круг и деталь вращаются в разные стороны. По сравнению с наружным шлифованием с продольной подачей этот вид шлифования протекает в более тяжелых условиях, так как диаметр круга меньше диаметра обрабатываемого отверстия </w:t>
      </w:r>
      <w:r w:rsidR="000661A9">
        <w:rPr>
          <w:position w:val="-10"/>
          <w:sz w:val="22"/>
          <w:szCs w:val="22"/>
        </w:rPr>
        <w:pict>
          <v:shape id="_x0000_i3102" type="#_x0000_t75" style="width:95.25pt;height:15.75pt">
            <v:imagedata r:id="rId2619" o:title=""/>
          </v:shape>
        </w:pict>
      </w:r>
      <w:r w:rsidRPr="002E482D">
        <w:rPr>
          <w:sz w:val="22"/>
          <w:szCs w:val="22"/>
        </w:rPr>
        <w:t>; нагрузка на зерна выше из-за большей поверхности контакта; шлифовальный шпиндель имеет невысокую жесткость; затруднен доступ охлаждающей жидкости в зону резания. Поэтому глубины резания и подачи примерно в два раза меньше, чем при наружном круглом шлифовании.</w:t>
      </w:r>
    </w:p>
    <w:p w:rsidR="00A10C6E" w:rsidRPr="002E482D" w:rsidRDefault="00B033D9" w:rsidP="00A10C6E">
      <w:pPr>
        <w:jc w:val="both"/>
        <w:rPr>
          <w:sz w:val="22"/>
          <w:szCs w:val="22"/>
        </w:rPr>
      </w:pPr>
      <w:r>
        <w:rPr>
          <w:noProof/>
        </w:rPr>
        <mc:AlternateContent>
          <mc:Choice Requires="wps">
            <w:drawing>
              <wp:anchor distT="0" distB="0" distL="114300" distR="114300" simplePos="0" relativeHeight="251677696" behindDoc="0" locked="1" layoutInCell="1" allowOverlap="1">
                <wp:simplePos x="0" y="0"/>
                <wp:positionH relativeFrom="column">
                  <wp:posOffset>1828800</wp:posOffset>
                </wp:positionH>
                <wp:positionV relativeFrom="paragraph">
                  <wp:posOffset>-1543050</wp:posOffset>
                </wp:positionV>
                <wp:extent cx="2530475" cy="1387475"/>
                <wp:effectExtent l="0" t="0" r="0" b="3810"/>
                <wp:wrapSquare wrapText="bothSides"/>
                <wp:docPr id="19"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0475" cy="1387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2E482D" w:rsidRDefault="00B033D9" w:rsidP="00A10C6E">
                            <w:pPr>
                              <w:jc w:val="center"/>
                              <w:rPr>
                                <w:sz w:val="22"/>
                                <w:szCs w:val="22"/>
                              </w:rPr>
                            </w:pPr>
                            <w:r>
                              <w:rPr>
                                <w:noProof/>
                                <w:sz w:val="22"/>
                                <w:szCs w:val="22"/>
                              </w:rPr>
                              <w:drawing>
                                <wp:inline distT="0" distB="0" distL="0" distR="0">
                                  <wp:extent cx="2349500" cy="1149350"/>
                                  <wp:effectExtent l="0" t="0" r="0" b="0"/>
                                  <wp:docPr id="3128" name="Рисунок 3128" descr="9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descr="9_4"/>
                                          <pic:cNvPicPr>
                                            <a:picLocks noChangeAspect="1" noChangeArrowheads="1"/>
                                          </pic:cNvPicPr>
                                        </pic:nvPicPr>
                                        <pic:blipFill>
                                          <a:blip r:embed="rId2620">
                                            <a:extLst>
                                              <a:ext uri="{28A0092B-C50C-407E-A947-70E740481C1C}">
                                                <a14:useLocalDpi xmlns:a14="http://schemas.microsoft.com/office/drawing/2010/main" val="0"/>
                                              </a:ext>
                                            </a:extLst>
                                          </a:blip>
                                          <a:srcRect/>
                                          <a:stretch>
                                            <a:fillRect/>
                                          </a:stretch>
                                        </pic:blipFill>
                                        <pic:spPr bwMode="auto">
                                          <a:xfrm>
                                            <a:off x="0" y="0"/>
                                            <a:ext cx="2349500" cy="1149350"/>
                                          </a:xfrm>
                                          <a:prstGeom prst="rect">
                                            <a:avLst/>
                                          </a:prstGeom>
                                          <a:noFill/>
                                          <a:ln>
                                            <a:noFill/>
                                          </a:ln>
                                        </pic:spPr>
                                      </pic:pic>
                                    </a:graphicData>
                                  </a:graphic>
                                </wp:inline>
                              </w:drawing>
                            </w:r>
                          </w:p>
                          <w:p w:rsidR="00A10C6E" w:rsidRPr="00EC3014" w:rsidRDefault="00A10C6E" w:rsidP="00A10C6E">
                            <w:pPr>
                              <w:jc w:val="center"/>
                              <w:rPr>
                                <w:sz w:val="20"/>
                                <w:szCs w:val="20"/>
                              </w:rPr>
                            </w:pPr>
                            <w:r w:rsidRPr="00EC3014">
                              <w:rPr>
                                <w:sz w:val="20"/>
                                <w:szCs w:val="20"/>
                              </w:rPr>
                              <w:t>Рис.9.4. Схема внутреннего шлифования</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133" type="#_x0000_t202" style="position:absolute;left:0;text-align:left;margin-left:2in;margin-top:-121.5pt;width:199.25pt;height:109.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" stroked="f">
                <v:textbox style="mso-fit-shape-to-text:t">
                  <w:txbxContent>
                    <w:p w:rsidR="00A10C6E" w:rsidRPr="002E482D" w:rsidRDefault="00B033D9" w:rsidP="00A10C6E">
                      <w:pPr>
                        <w:jc w:val="center"/>
                        <w:rPr>
                          <w:sz w:val="22"/>
                          <w:szCs w:val="22"/>
                        </w:rPr>
                      </w:pPr>
                      <w:r>
                        <w:rPr>
                          <w:noProof/>
                          <w:sz w:val="22"/>
                          <w:szCs w:val="22"/>
                        </w:rPr>
                        <w:drawing>
                          <wp:inline distT="0" distB="0" distL="0" distR="0">
                            <wp:extent cx="2349500" cy="1149350"/>
                            <wp:effectExtent l="0" t="0" r="0" b="0"/>
                            <wp:docPr id="3128" name="Рисунок 3128" descr="9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descr="9_4"/>
                                    <pic:cNvPicPr>
                                      <a:picLocks noChangeAspect="1" noChangeArrowheads="1"/>
                                    </pic:cNvPicPr>
                                  </pic:nvPicPr>
                                  <pic:blipFill>
                                    <a:blip r:embed="rId2620">
                                      <a:extLst>
                                        <a:ext uri="{28A0092B-C50C-407E-A947-70E740481C1C}">
                                          <a14:useLocalDpi xmlns:a14="http://schemas.microsoft.com/office/drawing/2010/main" val="0"/>
                                        </a:ext>
                                      </a:extLst>
                                    </a:blip>
                                    <a:srcRect/>
                                    <a:stretch>
                                      <a:fillRect/>
                                    </a:stretch>
                                  </pic:blipFill>
                                  <pic:spPr bwMode="auto">
                                    <a:xfrm>
                                      <a:off x="0" y="0"/>
                                      <a:ext cx="2349500" cy="1149350"/>
                                    </a:xfrm>
                                    <a:prstGeom prst="rect">
                                      <a:avLst/>
                                    </a:prstGeom>
                                    <a:noFill/>
                                    <a:ln>
                                      <a:noFill/>
                                    </a:ln>
                                  </pic:spPr>
                                </pic:pic>
                              </a:graphicData>
                            </a:graphic>
                          </wp:inline>
                        </w:drawing>
                      </w:r>
                    </w:p>
                    <w:p w:rsidR="00A10C6E" w:rsidRPr="00EC3014" w:rsidRDefault="00A10C6E" w:rsidP="00A10C6E">
                      <w:pPr>
                        <w:jc w:val="center"/>
                        <w:rPr>
                          <w:sz w:val="20"/>
                          <w:szCs w:val="20"/>
                        </w:rPr>
                      </w:pPr>
                      <w:r w:rsidRPr="00EC3014">
                        <w:rPr>
                          <w:sz w:val="20"/>
                          <w:szCs w:val="20"/>
                        </w:rPr>
                        <w:t>Рис.9.4. Схема внутреннего шлифования</w:t>
                      </w:r>
                    </w:p>
                  </w:txbxContent>
                </v:textbox>
                <w10:wrap type="square"/>
                <w10:anchorlock/>
              </v:shape>
            </w:pict>
          </mc:Fallback>
        </mc:AlternateContent>
      </w:r>
      <w:r w:rsidR="00A10C6E" w:rsidRPr="002E482D">
        <w:rPr>
          <w:sz w:val="22"/>
          <w:szCs w:val="22"/>
        </w:rPr>
        <w:tab/>
        <w:t xml:space="preserve">Плоское шлифование периферией круга (рис.9.5,а) применяется для обработки нежестких, а торцом круга (рис.9.5,б) -  массивных деталей. Для плоского шлифования </w:t>
      </w:r>
      <w:r w:rsidR="000661A9">
        <w:rPr>
          <w:position w:val="-6"/>
          <w:sz w:val="22"/>
          <w:szCs w:val="22"/>
        </w:rPr>
        <w:pict>
          <v:shape id="_x0000_i3103" type="#_x0000_t75" style="width:8.25pt;height:12.75pt">
            <v:imagedata r:id="rId2613" o:title=""/>
          </v:shape>
        </w:pict>
      </w:r>
      <w:r w:rsidR="00A10C6E" w:rsidRPr="002E482D">
        <w:rPr>
          <w:sz w:val="22"/>
          <w:szCs w:val="22"/>
        </w:rPr>
        <w:t>=0,05-0,1 мм (бóльшие значения выбирают для обработки жестких деталей). Остальные элементы режимов резания приблизительно такие же, как и при круглом шлифовании.</w:t>
      </w:r>
    </w:p>
    <w:p w:rsidR="00A10C6E" w:rsidRDefault="00B033D9" w:rsidP="00A10C6E">
      <w:pPr>
        <w:jc w:val="both"/>
        <w:rPr>
          <w:sz w:val="22"/>
          <w:szCs w:val="22"/>
        </w:rPr>
      </w:pPr>
      <w:r>
        <w:rPr>
          <w:noProof/>
          <w:sz w:val="22"/>
          <w:szCs w:val="22"/>
        </w:rPr>
        <w:lastRenderedPageBreak/>
        <mc:AlternateContent>
          <mc:Choice Requires="wps">
            <w:drawing>
              <wp:anchor distT="0" distB="0" distL="114300" distR="114300" simplePos="0" relativeHeight="251678720" behindDoc="0" locked="0" layoutInCell="1" allowOverlap="0">
                <wp:simplePos x="0" y="0"/>
                <wp:positionH relativeFrom="column">
                  <wp:posOffset>0</wp:posOffset>
                </wp:positionH>
                <wp:positionV relativeFrom="page">
                  <wp:posOffset>1545590</wp:posOffset>
                </wp:positionV>
                <wp:extent cx="2684145" cy="1826895"/>
                <wp:effectExtent l="0" t="2540" r="0" b="0"/>
                <wp:wrapSquare wrapText="bothSides"/>
                <wp:docPr id="1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4145" cy="1826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EC3014" w:rsidRDefault="00B033D9" w:rsidP="00A10C6E">
                            <w:pPr>
                              <w:jc w:val="center"/>
                              <w:rPr>
                                <w:sz w:val="20"/>
                                <w:szCs w:val="20"/>
                              </w:rPr>
                            </w:pPr>
                            <w:r>
                              <w:rPr>
                                <w:noProof/>
                                <w:sz w:val="20"/>
                                <w:szCs w:val="20"/>
                              </w:rPr>
                              <w:drawing>
                                <wp:inline distT="0" distB="0" distL="0" distR="0">
                                  <wp:extent cx="2501900" cy="1441450"/>
                                  <wp:effectExtent l="0" t="0" r="0" b="6350"/>
                                  <wp:docPr id="3129" name="Рисунок 3129" descr="9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descr="9_5"/>
                                          <pic:cNvPicPr>
                                            <a:picLocks noChangeAspect="1" noChangeArrowheads="1"/>
                                          </pic:cNvPicPr>
                                        </pic:nvPicPr>
                                        <pic:blipFill>
                                          <a:blip r:embed="rId2621">
                                            <a:extLst>
                                              <a:ext uri="{28A0092B-C50C-407E-A947-70E740481C1C}">
                                                <a14:useLocalDpi xmlns:a14="http://schemas.microsoft.com/office/drawing/2010/main" val="0"/>
                                              </a:ext>
                                            </a:extLst>
                                          </a:blip>
                                          <a:srcRect/>
                                          <a:stretch>
                                            <a:fillRect/>
                                          </a:stretch>
                                        </pic:blipFill>
                                        <pic:spPr bwMode="auto">
                                          <a:xfrm>
                                            <a:off x="0" y="0"/>
                                            <a:ext cx="2501900" cy="1441450"/>
                                          </a:xfrm>
                                          <a:prstGeom prst="rect">
                                            <a:avLst/>
                                          </a:prstGeom>
                                          <a:noFill/>
                                          <a:ln>
                                            <a:noFill/>
                                          </a:ln>
                                        </pic:spPr>
                                      </pic:pic>
                                    </a:graphicData>
                                  </a:graphic>
                                </wp:inline>
                              </w:drawing>
                            </w:r>
                          </w:p>
                          <w:p w:rsidR="00A10C6E" w:rsidRPr="00EC3014" w:rsidRDefault="00A10C6E" w:rsidP="00A10C6E">
                            <w:pPr>
                              <w:jc w:val="center"/>
                              <w:rPr>
                                <w:sz w:val="20"/>
                                <w:szCs w:val="20"/>
                              </w:rPr>
                            </w:pPr>
                            <w:r w:rsidRPr="00EC3014">
                              <w:rPr>
                                <w:sz w:val="20"/>
                                <w:szCs w:val="20"/>
                              </w:rPr>
                              <w:t>а)</w:t>
                            </w:r>
                            <w:r w:rsidRPr="00EC3014">
                              <w:rPr>
                                <w:sz w:val="20"/>
                                <w:szCs w:val="20"/>
                              </w:rPr>
                              <w:tab/>
                            </w:r>
                            <w:r w:rsidRPr="00EC3014">
                              <w:rPr>
                                <w:sz w:val="20"/>
                                <w:szCs w:val="20"/>
                              </w:rPr>
                              <w:tab/>
                            </w:r>
                            <w:r w:rsidRPr="00EC3014">
                              <w:rPr>
                                <w:sz w:val="20"/>
                                <w:szCs w:val="20"/>
                              </w:rPr>
                              <w:tab/>
                              <w:t xml:space="preserve"> б)</w:t>
                            </w:r>
                          </w:p>
                          <w:p w:rsidR="00A10C6E" w:rsidRPr="00510120" w:rsidRDefault="00A10C6E" w:rsidP="00A10C6E">
                            <w:pPr>
                              <w:jc w:val="center"/>
                              <w:rPr>
                                <w:sz w:val="20"/>
                                <w:szCs w:val="20"/>
                              </w:rPr>
                            </w:pPr>
                            <w:r w:rsidRPr="00EC3014">
                              <w:rPr>
                                <w:sz w:val="20"/>
                                <w:szCs w:val="20"/>
                              </w:rPr>
                              <w:t>Рис.9.5. Схема плоского шлифования</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 o:spid="_x0000_s1134" type="#_x0000_t202" style="position:absolute;left:0;text-align:left;margin-left:0;margin-top:121.7pt;width:211.35pt;height:143.85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" o:allowoverlap="f" stroked="f">
                <v:textbox style="mso-fit-shape-to-text:t">
                  <w:txbxContent>
                    <w:p w:rsidR="00A10C6E" w:rsidRPr="00EC3014" w:rsidRDefault="00B033D9" w:rsidP="00A10C6E">
                      <w:pPr>
                        <w:jc w:val="center"/>
                        <w:rPr>
                          <w:sz w:val="20"/>
                          <w:szCs w:val="20"/>
                        </w:rPr>
                      </w:pPr>
                      <w:r>
                        <w:rPr>
                          <w:noProof/>
                          <w:sz w:val="20"/>
                          <w:szCs w:val="20"/>
                        </w:rPr>
                        <w:drawing>
                          <wp:inline distT="0" distB="0" distL="0" distR="0">
                            <wp:extent cx="2501900" cy="1441450"/>
                            <wp:effectExtent l="0" t="0" r="0" b="6350"/>
                            <wp:docPr id="3129" name="Рисунок 3129" descr="9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descr="9_5"/>
                                    <pic:cNvPicPr>
                                      <a:picLocks noChangeAspect="1" noChangeArrowheads="1"/>
                                    </pic:cNvPicPr>
                                  </pic:nvPicPr>
                                  <pic:blipFill>
                                    <a:blip r:embed="rId2621">
                                      <a:extLst>
                                        <a:ext uri="{28A0092B-C50C-407E-A947-70E740481C1C}">
                                          <a14:useLocalDpi xmlns:a14="http://schemas.microsoft.com/office/drawing/2010/main" val="0"/>
                                        </a:ext>
                                      </a:extLst>
                                    </a:blip>
                                    <a:srcRect/>
                                    <a:stretch>
                                      <a:fillRect/>
                                    </a:stretch>
                                  </pic:blipFill>
                                  <pic:spPr bwMode="auto">
                                    <a:xfrm>
                                      <a:off x="0" y="0"/>
                                      <a:ext cx="2501900" cy="1441450"/>
                                    </a:xfrm>
                                    <a:prstGeom prst="rect">
                                      <a:avLst/>
                                    </a:prstGeom>
                                    <a:noFill/>
                                    <a:ln>
                                      <a:noFill/>
                                    </a:ln>
                                  </pic:spPr>
                                </pic:pic>
                              </a:graphicData>
                            </a:graphic>
                          </wp:inline>
                        </w:drawing>
                      </w:r>
                    </w:p>
                    <w:p w:rsidR="00A10C6E" w:rsidRPr="00EC3014" w:rsidRDefault="00A10C6E" w:rsidP="00A10C6E">
                      <w:pPr>
                        <w:jc w:val="center"/>
                        <w:rPr>
                          <w:sz w:val="20"/>
                          <w:szCs w:val="20"/>
                        </w:rPr>
                      </w:pPr>
                      <w:r w:rsidRPr="00EC3014">
                        <w:rPr>
                          <w:sz w:val="20"/>
                          <w:szCs w:val="20"/>
                        </w:rPr>
                        <w:t>а)</w:t>
                      </w:r>
                      <w:r w:rsidRPr="00EC3014">
                        <w:rPr>
                          <w:sz w:val="20"/>
                          <w:szCs w:val="20"/>
                        </w:rPr>
                        <w:tab/>
                      </w:r>
                      <w:r w:rsidRPr="00EC3014">
                        <w:rPr>
                          <w:sz w:val="20"/>
                          <w:szCs w:val="20"/>
                        </w:rPr>
                        <w:tab/>
                      </w:r>
                      <w:r w:rsidRPr="00EC3014">
                        <w:rPr>
                          <w:sz w:val="20"/>
                          <w:szCs w:val="20"/>
                        </w:rPr>
                        <w:tab/>
                        <w:t xml:space="preserve"> б)</w:t>
                      </w:r>
                    </w:p>
                    <w:p w:rsidR="00A10C6E" w:rsidRPr="00510120" w:rsidRDefault="00A10C6E" w:rsidP="00A10C6E">
                      <w:pPr>
                        <w:jc w:val="center"/>
                        <w:rPr>
                          <w:sz w:val="20"/>
                          <w:szCs w:val="20"/>
                        </w:rPr>
                      </w:pPr>
                      <w:r w:rsidRPr="00EC3014">
                        <w:rPr>
                          <w:sz w:val="20"/>
                          <w:szCs w:val="20"/>
                        </w:rPr>
                        <w:t>Рис.9.5. Схема плоского шлифования</w:t>
                      </w:r>
                    </w:p>
                  </w:txbxContent>
                </v:textbox>
                <w10:wrap type="square" anchory="page"/>
              </v:shape>
            </w:pict>
          </mc:Fallback>
        </mc:AlternateContent>
      </w:r>
      <w:r w:rsidR="00A10C6E" w:rsidRPr="002E482D">
        <w:rPr>
          <w:sz w:val="22"/>
          <w:szCs w:val="22"/>
        </w:rPr>
        <w:tab/>
        <w:t xml:space="preserve">Бесцентровое шлифование может применяться для обработки как внутренних, так и наружных поверхностей и осуществляться напроход и до упора. Ниже приведены основные особенности процесса бесцентрового шлифования на примере обработки наружной поверхности гладкого цилиндрического валика (рис.9.6,а). Деталь 2 помещается на опорном ноже 4 между двумя вращающимися с различными скоростями кругами 1 и 3. Круг 1 – рабочий и осуществляет процесс резания, а круг 3 – ведущий, обеспечивает вращательное и поступательное движения детали из-за разворота его оси относительно оси рабочего круга на угол </w:t>
      </w:r>
      <w:r w:rsidR="000661A9">
        <w:rPr>
          <w:position w:val="-6"/>
          <w:sz w:val="22"/>
          <w:szCs w:val="22"/>
        </w:rPr>
        <w:pict>
          <v:shape id="_x0000_i3104" type="#_x0000_t75" style="width:46.5pt;height:17.25pt">
            <v:imagedata r:id="rId2622" o:title=""/>
          </v:shape>
        </w:pict>
      </w:r>
      <w:r w:rsidR="00A10C6E" w:rsidRPr="002E482D">
        <w:rPr>
          <w:sz w:val="22"/>
          <w:szCs w:val="22"/>
        </w:rPr>
        <w:t xml:space="preserve">. Ось детали устанавливается выше осей кругов на величину </w:t>
      </w:r>
      <w:r w:rsidR="000661A9">
        <w:rPr>
          <w:position w:val="-10"/>
          <w:sz w:val="22"/>
          <w:szCs w:val="22"/>
        </w:rPr>
        <w:pict>
          <v:shape id="_x0000_i3105" type="#_x0000_t75" style="width:74.25pt;height:15.75pt">
            <v:imagedata r:id="rId2623" o:title=""/>
          </v:shape>
        </w:pict>
      </w:r>
      <w:r w:rsidR="00A10C6E">
        <w:rPr>
          <w:sz w:val="22"/>
          <w:szCs w:val="22"/>
        </w:rPr>
        <w:t xml:space="preserve"> (рис.9.6)</w:t>
      </w:r>
      <w:r w:rsidR="00A10C6E" w:rsidRPr="002E482D">
        <w:rPr>
          <w:sz w:val="22"/>
          <w:szCs w:val="22"/>
        </w:rPr>
        <w:t xml:space="preserve">. Большее значение </w:t>
      </w:r>
      <w:r w:rsidR="000661A9">
        <w:rPr>
          <w:position w:val="-6"/>
          <w:sz w:val="22"/>
          <w:szCs w:val="22"/>
        </w:rPr>
        <w:pict>
          <v:shape id="_x0000_i3106" type="#_x0000_t75" style="width:9pt;height:12.75pt">
            <v:imagedata r:id="rId272" o:title=""/>
          </v:shape>
        </w:pict>
      </w:r>
      <w:r w:rsidR="00A10C6E">
        <w:rPr>
          <w:sz w:val="22"/>
          <w:szCs w:val="22"/>
        </w:rPr>
        <w:t xml:space="preserve"> </w:t>
      </w:r>
      <w:r w:rsidR="00A10C6E" w:rsidRPr="002E482D">
        <w:rPr>
          <w:sz w:val="22"/>
          <w:szCs w:val="22"/>
        </w:rPr>
        <w:t xml:space="preserve">берется при обработке деталей меньшего диаметра. Вектор скорости ведущего круга раскладывается на вектор скорости вращения детали </w:t>
      </w:r>
      <w:r w:rsidR="000661A9">
        <w:rPr>
          <w:position w:val="-10"/>
          <w:sz w:val="22"/>
          <w:szCs w:val="22"/>
        </w:rPr>
        <w:pict>
          <v:shape id="_x0000_i3107" type="#_x0000_t75" style="width:14.25pt;height:15.75pt">
            <v:imagedata r:id="rId2624" o:title=""/>
          </v:shape>
        </w:pict>
      </w:r>
      <w:r w:rsidR="00A10C6E" w:rsidRPr="002E482D">
        <w:rPr>
          <w:sz w:val="22"/>
          <w:szCs w:val="22"/>
        </w:rPr>
        <w:t xml:space="preserve"> (рис.9.6,б) и вектор скорости продольного ее перемещения </w:t>
      </w:r>
      <w:r w:rsidR="000661A9">
        <w:rPr>
          <w:position w:val="-10"/>
          <w:sz w:val="22"/>
          <w:szCs w:val="22"/>
        </w:rPr>
        <w:pict>
          <v:shape id="_x0000_i3108" type="#_x0000_t75" style="width:15pt;height:15.75pt">
            <v:imagedata r:id="rId2625" o:title=""/>
          </v:shape>
        </w:pict>
      </w:r>
      <w:r w:rsidR="00A10C6E" w:rsidRPr="002E482D">
        <w:rPr>
          <w:sz w:val="22"/>
          <w:szCs w:val="22"/>
        </w:rPr>
        <w:t>. Рабочий круг вращается со скоростью 30</w:t>
      </w:r>
      <w:r w:rsidR="00A10C6E">
        <w:rPr>
          <w:sz w:val="22"/>
          <w:szCs w:val="22"/>
        </w:rPr>
        <w:t>-</w:t>
      </w:r>
      <w:r w:rsidR="00A10C6E" w:rsidRPr="002E482D">
        <w:rPr>
          <w:sz w:val="22"/>
          <w:szCs w:val="22"/>
        </w:rPr>
        <w:t>35 м/с, ведущий – со скоростью 15</w:t>
      </w:r>
      <w:r w:rsidR="00A10C6E">
        <w:rPr>
          <w:sz w:val="22"/>
          <w:szCs w:val="22"/>
        </w:rPr>
        <w:t>-</w:t>
      </w:r>
      <w:r w:rsidR="00A10C6E" w:rsidRPr="002E482D">
        <w:rPr>
          <w:sz w:val="22"/>
          <w:szCs w:val="22"/>
        </w:rPr>
        <w:t>30 м/мин. В результате разных скоростей вращения кругов трение между ведущим кругом и деталью значительно больше окружной силы резания, что обеспечивает вращательное движение детали. Для увеличения силы трения ведущий круг изготавливается на вулканитовой связке зернистостью 10-12 и твердостью СТ2-Т1.</w:t>
      </w:r>
    </w:p>
    <w:p w:rsidR="00A10C6E" w:rsidRPr="002E482D" w:rsidRDefault="00A10C6E" w:rsidP="00A10C6E">
      <w:pPr>
        <w:jc w:val="both"/>
        <w:rPr>
          <w:sz w:val="22"/>
          <w:szCs w:val="22"/>
        </w:rPr>
      </w:pPr>
    </w:p>
    <w:p w:rsidR="00A10C6E" w:rsidRPr="00EC3014" w:rsidRDefault="00B033D9" w:rsidP="00A10C6E">
      <w:pPr>
        <w:jc w:val="center"/>
        <w:rPr>
          <w:sz w:val="20"/>
          <w:szCs w:val="20"/>
        </w:rPr>
      </w:pPr>
      <w:r>
        <w:rPr>
          <w:noProof/>
          <w:sz w:val="20"/>
          <w:szCs w:val="20"/>
        </w:rPr>
        <w:drawing>
          <wp:inline distT="0" distB="0" distL="0" distR="0">
            <wp:extent cx="3238500" cy="1346200"/>
            <wp:effectExtent l="0" t="0" r="0" b="6350"/>
            <wp:docPr id="2173" name="Рисунок 2173" descr="9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descr="9_6"/>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3238500" cy="1346200"/>
                    </a:xfrm>
                    <a:prstGeom prst="rect">
                      <a:avLst/>
                    </a:prstGeom>
                    <a:noFill/>
                    <a:ln>
                      <a:noFill/>
                    </a:ln>
                  </pic:spPr>
                </pic:pic>
              </a:graphicData>
            </a:graphic>
          </wp:inline>
        </w:drawing>
      </w:r>
    </w:p>
    <w:p w:rsidR="00A10C6E" w:rsidRDefault="00A10C6E" w:rsidP="00A10C6E">
      <w:pPr>
        <w:jc w:val="center"/>
        <w:rPr>
          <w:sz w:val="20"/>
          <w:szCs w:val="20"/>
        </w:rPr>
      </w:pPr>
      <w:r>
        <w:rPr>
          <w:sz w:val="20"/>
          <w:szCs w:val="20"/>
        </w:rPr>
        <w:t xml:space="preserve">а)     </w:t>
      </w:r>
      <w:r>
        <w:rPr>
          <w:sz w:val="20"/>
          <w:szCs w:val="20"/>
        </w:rPr>
        <w:tab/>
      </w:r>
      <w:r>
        <w:rPr>
          <w:sz w:val="20"/>
          <w:szCs w:val="20"/>
        </w:rPr>
        <w:tab/>
      </w:r>
      <w:r>
        <w:rPr>
          <w:sz w:val="20"/>
          <w:szCs w:val="20"/>
        </w:rPr>
        <w:tab/>
        <w:t xml:space="preserve"> б)</w:t>
      </w:r>
    </w:p>
    <w:p w:rsidR="00A10C6E" w:rsidRPr="00EC3014" w:rsidRDefault="00A10C6E" w:rsidP="00A10C6E">
      <w:pPr>
        <w:jc w:val="center"/>
        <w:rPr>
          <w:sz w:val="20"/>
          <w:szCs w:val="20"/>
        </w:rPr>
      </w:pPr>
      <w:r w:rsidRPr="00EC3014">
        <w:rPr>
          <w:sz w:val="20"/>
          <w:szCs w:val="20"/>
        </w:rPr>
        <w:t>Рис.9.6. Бесцентровое шлифование</w:t>
      </w:r>
    </w:p>
    <w:p w:rsidR="00A10C6E" w:rsidRPr="002E482D" w:rsidRDefault="00A10C6E" w:rsidP="00A10C6E">
      <w:pPr>
        <w:jc w:val="both"/>
        <w:rPr>
          <w:sz w:val="22"/>
          <w:szCs w:val="22"/>
        </w:rPr>
      </w:pPr>
      <w:r w:rsidRPr="002E482D">
        <w:rPr>
          <w:sz w:val="22"/>
          <w:szCs w:val="22"/>
        </w:rPr>
        <w:lastRenderedPageBreak/>
        <w:tab/>
        <w:t xml:space="preserve">Скорость </w:t>
      </w:r>
      <w:r w:rsidR="000661A9">
        <w:rPr>
          <w:position w:val="-10"/>
          <w:sz w:val="22"/>
          <w:szCs w:val="22"/>
        </w:rPr>
        <w:pict>
          <v:shape id="_x0000_i3109" type="#_x0000_t75" style="width:14.25pt;height:15.75pt">
            <v:imagedata r:id="rId2627" o:title=""/>
          </v:shape>
        </w:pict>
      </w:r>
      <w:r w:rsidRPr="002E482D">
        <w:rPr>
          <w:sz w:val="22"/>
          <w:szCs w:val="22"/>
        </w:rPr>
        <w:t xml:space="preserve"> рассчитывают по формуле</w:t>
      </w:r>
      <w:r>
        <w:rPr>
          <w:sz w:val="22"/>
          <w:szCs w:val="22"/>
        </w:rPr>
        <w:t>,</w:t>
      </w:r>
      <w:r w:rsidRPr="002E482D">
        <w:rPr>
          <w:sz w:val="22"/>
          <w:szCs w:val="22"/>
        </w:rPr>
        <w:t xml:space="preserve"> м/мин</w:t>
      </w:r>
      <w:r>
        <w:rPr>
          <w:sz w:val="22"/>
          <w:szCs w:val="22"/>
        </w:rPr>
        <w:t>:</w:t>
      </w:r>
    </w:p>
    <w:p w:rsidR="00A10C6E" w:rsidRPr="002E482D" w:rsidRDefault="000661A9" w:rsidP="00A10C6E">
      <w:pPr>
        <w:jc w:val="right"/>
        <w:rPr>
          <w:sz w:val="22"/>
          <w:szCs w:val="22"/>
        </w:rPr>
      </w:pPr>
      <w:r>
        <w:rPr>
          <w:position w:val="-22"/>
          <w:sz w:val="22"/>
          <w:szCs w:val="22"/>
        </w:rPr>
        <w:pict>
          <v:shape id="_x0000_i3110" type="#_x0000_t75" style="width:141pt;height:29.25pt">
            <v:imagedata r:id="rId2628" o:title=""/>
          </v:shape>
        </w:pict>
      </w:r>
      <w:r w:rsidR="00A10C6E">
        <w:rPr>
          <w:sz w:val="22"/>
          <w:szCs w:val="22"/>
        </w:rPr>
        <w:t xml:space="preserve">.               </w:t>
      </w:r>
      <w:r w:rsidR="00A10C6E" w:rsidRPr="002E482D">
        <w:rPr>
          <w:sz w:val="22"/>
          <w:szCs w:val="22"/>
        </w:rPr>
        <w:t xml:space="preserve">                 (9.3)</w:t>
      </w:r>
    </w:p>
    <w:p w:rsidR="00A10C6E" w:rsidRPr="002E482D"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tab/>
        <w:t xml:space="preserve">Если </w:t>
      </w:r>
      <w:r w:rsidR="000661A9">
        <w:rPr>
          <w:position w:val="-6"/>
          <w:sz w:val="22"/>
          <w:szCs w:val="22"/>
        </w:rPr>
        <w:pict>
          <v:shape id="_x0000_i3111" type="#_x0000_t75" style="width:32.25pt;height:17.25pt">
            <v:imagedata r:id="rId2629" o:title=""/>
          </v:shape>
        </w:pict>
      </w:r>
      <w:r>
        <w:rPr>
          <w:sz w:val="22"/>
          <w:szCs w:val="22"/>
        </w:rPr>
        <w:t>,</w:t>
      </w:r>
      <w:r w:rsidRPr="002E482D">
        <w:rPr>
          <w:sz w:val="22"/>
          <w:szCs w:val="22"/>
        </w:rPr>
        <w:t xml:space="preserve"> </w:t>
      </w:r>
      <w:r w:rsidR="000661A9">
        <w:rPr>
          <w:position w:val="-6"/>
          <w:sz w:val="22"/>
          <w:szCs w:val="22"/>
        </w:rPr>
        <w:pict>
          <v:shape id="_x0000_i3112" type="#_x0000_t75" style="width:45pt;height:17.25pt">
            <v:imagedata r:id="rId2630" o:title=""/>
          </v:shape>
        </w:pict>
      </w:r>
      <w:r w:rsidRPr="002E482D">
        <w:rPr>
          <w:sz w:val="22"/>
          <w:szCs w:val="22"/>
        </w:rPr>
        <w:t xml:space="preserve">, то </w:t>
      </w:r>
      <w:r w:rsidR="000661A9">
        <w:rPr>
          <w:position w:val="-10"/>
          <w:sz w:val="22"/>
          <w:szCs w:val="22"/>
        </w:rPr>
        <w:pict>
          <v:shape id="_x0000_i3113" type="#_x0000_t75" style="width:42.75pt;height:15.75pt">
            <v:imagedata r:id="rId2631" o:title=""/>
          </v:shape>
        </w:pict>
      </w:r>
      <w:r w:rsidRPr="002E482D">
        <w:rPr>
          <w:sz w:val="22"/>
          <w:szCs w:val="22"/>
        </w:rPr>
        <w:t xml:space="preserve"> (без учета кругового проскальзывания в месте контакта).</w:t>
      </w:r>
    </w:p>
    <w:p w:rsidR="00A10C6E" w:rsidRPr="002E482D" w:rsidRDefault="00A10C6E" w:rsidP="00A10C6E">
      <w:pPr>
        <w:jc w:val="both"/>
        <w:rPr>
          <w:sz w:val="22"/>
          <w:szCs w:val="22"/>
        </w:rPr>
      </w:pPr>
      <w:r w:rsidRPr="002E482D">
        <w:rPr>
          <w:sz w:val="22"/>
          <w:szCs w:val="22"/>
        </w:rPr>
        <w:tab/>
        <w:t>Значение</w:t>
      </w:r>
      <w:r>
        <w:rPr>
          <w:sz w:val="22"/>
          <w:szCs w:val="22"/>
        </w:rPr>
        <w:t xml:space="preserve"> скорости </w:t>
      </w:r>
      <w:r w:rsidRPr="002E482D">
        <w:rPr>
          <w:sz w:val="22"/>
          <w:szCs w:val="22"/>
        </w:rPr>
        <w:t xml:space="preserve"> </w:t>
      </w:r>
      <w:r w:rsidR="000661A9">
        <w:rPr>
          <w:position w:val="-10"/>
          <w:sz w:val="22"/>
          <w:szCs w:val="22"/>
        </w:rPr>
        <w:pict>
          <v:shape id="_x0000_i3114" type="#_x0000_t75" style="width:15pt;height:15.75pt">
            <v:imagedata r:id="rId2632" o:title=""/>
          </v:shape>
        </w:pict>
      </w:r>
      <w:r w:rsidRPr="002E482D">
        <w:rPr>
          <w:sz w:val="22"/>
          <w:szCs w:val="22"/>
        </w:rPr>
        <w:t xml:space="preserve"> </w:t>
      </w:r>
      <w:r>
        <w:rPr>
          <w:sz w:val="22"/>
          <w:szCs w:val="22"/>
        </w:rPr>
        <w:t xml:space="preserve">(рис.9.6,б) </w:t>
      </w:r>
      <w:r w:rsidRPr="002E482D">
        <w:rPr>
          <w:sz w:val="22"/>
          <w:szCs w:val="22"/>
        </w:rPr>
        <w:t>рассчитывают по формуле</w:t>
      </w:r>
      <w:r>
        <w:rPr>
          <w:sz w:val="22"/>
          <w:szCs w:val="22"/>
        </w:rPr>
        <w:t>,</w:t>
      </w:r>
      <w:r w:rsidRPr="002E482D">
        <w:rPr>
          <w:sz w:val="22"/>
          <w:szCs w:val="22"/>
        </w:rPr>
        <w:t xml:space="preserve"> </w:t>
      </w:r>
      <w:r>
        <w:rPr>
          <w:sz w:val="22"/>
          <w:szCs w:val="22"/>
        </w:rPr>
        <w:t>м/мин:</w:t>
      </w:r>
    </w:p>
    <w:p w:rsidR="00A10C6E" w:rsidRPr="002E482D" w:rsidRDefault="000661A9" w:rsidP="00A10C6E">
      <w:pPr>
        <w:jc w:val="right"/>
        <w:rPr>
          <w:sz w:val="22"/>
          <w:szCs w:val="22"/>
        </w:rPr>
      </w:pPr>
      <w:r>
        <w:rPr>
          <w:position w:val="-10"/>
          <w:sz w:val="22"/>
          <w:szCs w:val="22"/>
        </w:rPr>
        <w:pict>
          <v:shape id="_x0000_i3115" type="#_x0000_t75" style="width:156.75pt;height:15.75pt">
            <v:imagedata r:id="rId2633" o:title=""/>
          </v:shape>
        </w:pict>
      </w:r>
      <w:r w:rsidR="00A10C6E" w:rsidRPr="002E482D">
        <w:rPr>
          <w:sz w:val="22"/>
          <w:szCs w:val="22"/>
        </w:rPr>
        <w:t>,                            (9.4)</w:t>
      </w:r>
    </w:p>
    <w:p w:rsidR="00A10C6E" w:rsidRPr="002E482D" w:rsidRDefault="00A10C6E" w:rsidP="00A10C6E">
      <w:pPr>
        <w:jc w:val="both"/>
        <w:rPr>
          <w:sz w:val="22"/>
          <w:szCs w:val="22"/>
        </w:rPr>
      </w:pPr>
      <w:r w:rsidRPr="002E482D">
        <w:rPr>
          <w:sz w:val="22"/>
          <w:szCs w:val="22"/>
        </w:rPr>
        <w:t xml:space="preserve">где </w:t>
      </w:r>
      <w:r w:rsidR="000661A9">
        <w:rPr>
          <w:position w:val="-4"/>
          <w:sz w:val="22"/>
          <w:szCs w:val="22"/>
        </w:rPr>
        <w:pict>
          <v:shape id="_x0000_i3116" type="#_x0000_t75" style="width:12.75pt;height:12pt">
            <v:imagedata r:id="rId326" o:title=""/>
          </v:shape>
        </w:pict>
      </w:r>
      <w:r>
        <w:rPr>
          <w:sz w:val="22"/>
          <w:szCs w:val="22"/>
        </w:rPr>
        <w:t>=</w:t>
      </w:r>
      <w:r w:rsidRPr="002E482D">
        <w:rPr>
          <w:sz w:val="22"/>
          <w:szCs w:val="22"/>
        </w:rPr>
        <w:t>0,95</w:t>
      </w:r>
      <w:r>
        <w:rPr>
          <w:sz w:val="22"/>
          <w:szCs w:val="22"/>
        </w:rPr>
        <w:t>-</w:t>
      </w:r>
      <w:r w:rsidRPr="002E482D">
        <w:rPr>
          <w:sz w:val="22"/>
          <w:szCs w:val="22"/>
        </w:rPr>
        <w:t>0,99 – коэффициент осевого проскальзывания детали.</w:t>
      </w:r>
    </w:p>
    <w:p w:rsidR="00A10C6E" w:rsidRPr="002E482D" w:rsidRDefault="00A10C6E" w:rsidP="00A10C6E">
      <w:pPr>
        <w:jc w:val="both"/>
        <w:rPr>
          <w:sz w:val="22"/>
          <w:szCs w:val="22"/>
        </w:rPr>
      </w:pPr>
      <w:r w:rsidRPr="002E482D">
        <w:rPr>
          <w:sz w:val="22"/>
          <w:szCs w:val="22"/>
        </w:rPr>
        <w:tab/>
        <w:t xml:space="preserve">Зная </w:t>
      </w:r>
      <w:r w:rsidR="000661A9">
        <w:rPr>
          <w:position w:val="-10"/>
          <w:sz w:val="22"/>
          <w:szCs w:val="22"/>
        </w:rPr>
        <w:pict>
          <v:shape id="_x0000_i3117" type="#_x0000_t75" style="width:15pt;height:15.75pt">
            <v:imagedata r:id="rId2634" o:title=""/>
          </v:shape>
        </w:pict>
      </w:r>
      <w:r w:rsidRPr="002E482D">
        <w:rPr>
          <w:sz w:val="22"/>
          <w:szCs w:val="22"/>
        </w:rPr>
        <w:t xml:space="preserve"> и </w:t>
      </w:r>
      <w:r w:rsidR="000661A9">
        <w:rPr>
          <w:position w:val="-10"/>
          <w:sz w:val="22"/>
          <w:szCs w:val="22"/>
        </w:rPr>
        <w:pict>
          <v:shape id="_x0000_i3118" type="#_x0000_t75" style="width:14.25pt;height:15.75pt">
            <v:imagedata r:id="rId2635" o:title=""/>
          </v:shape>
        </w:pict>
      </w:r>
      <w:r w:rsidRPr="002E482D">
        <w:rPr>
          <w:sz w:val="22"/>
          <w:szCs w:val="22"/>
        </w:rPr>
        <w:t>, можно определить продольную подачу на оборот детали:</w:t>
      </w:r>
    </w:p>
    <w:p w:rsidR="00A10C6E" w:rsidRPr="002E482D" w:rsidRDefault="000661A9" w:rsidP="00A10C6E">
      <w:pPr>
        <w:jc w:val="right"/>
        <w:rPr>
          <w:sz w:val="22"/>
          <w:szCs w:val="22"/>
        </w:rPr>
      </w:pPr>
      <w:r>
        <w:rPr>
          <w:position w:val="-28"/>
          <w:sz w:val="22"/>
          <w:szCs w:val="22"/>
        </w:rPr>
        <w:pict>
          <v:shape id="_x0000_i3119" type="#_x0000_t75" style="width:75pt;height:32.25pt">
            <v:imagedata r:id="rId2636"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(9.5)</w:t>
      </w:r>
    </w:p>
    <w:p w:rsidR="00A10C6E" w:rsidRPr="002E482D" w:rsidRDefault="00A10C6E" w:rsidP="00A10C6E">
      <w:pPr>
        <w:jc w:val="both"/>
        <w:rPr>
          <w:sz w:val="22"/>
          <w:szCs w:val="22"/>
        </w:rPr>
      </w:pPr>
      <w:r w:rsidRPr="002E482D">
        <w:rPr>
          <w:sz w:val="22"/>
          <w:szCs w:val="22"/>
        </w:rPr>
        <w:tab/>
        <w:t xml:space="preserve">Величина угла </w:t>
      </w:r>
      <w:r w:rsidR="000661A9">
        <w:rPr>
          <w:position w:val="-6"/>
          <w:sz w:val="22"/>
          <w:szCs w:val="22"/>
        </w:rPr>
        <w:pict>
          <v:shape id="_x0000_i3120" type="#_x0000_t75" style="width:10.5pt;height:9.75pt">
            <v:imagedata r:id="rId2637" o:title=""/>
          </v:shape>
        </w:pict>
      </w:r>
      <w:r w:rsidRPr="002E482D">
        <w:rPr>
          <w:sz w:val="22"/>
          <w:szCs w:val="22"/>
        </w:rPr>
        <w:t xml:space="preserve"> в некоторой степени влияет на производительность обработки и качество шлифовальной поверхности. Чем больше </w:t>
      </w:r>
      <w:r w:rsidR="000661A9">
        <w:rPr>
          <w:position w:val="-6"/>
          <w:sz w:val="22"/>
          <w:szCs w:val="22"/>
        </w:rPr>
        <w:pict>
          <v:shape id="_x0000_i3121" type="#_x0000_t75" style="width:12.75pt;height:12pt">
            <v:imagedata r:id="rId2638" o:title=""/>
          </v:shape>
        </w:pict>
      </w:r>
      <w:r w:rsidRPr="002E482D">
        <w:rPr>
          <w:sz w:val="22"/>
          <w:szCs w:val="22"/>
        </w:rPr>
        <w:t>, тем выше производительность, но хуже качество обработанной поверхно</w:t>
      </w:r>
      <w:r>
        <w:rPr>
          <w:sz w:val="22"/>
          <w:szCs w:val="22"/>
        </w:rPr>
        <w:t>сти:</w:t>
      </w:r>
      <w:r w:rsidRPr="002E482D">
        <w:rPr>
          <w:sz w:val="22"/>
          <w:szCs w:val="22"/>
        </w:rPr>
        <w:t xml:space="preserve"> </w:t>
      </w:r>
      <w:r>
        <w:rPr>
          <w:sz w:val="22"/>
          <w:szCs w:val="22"/>
        </w:rPr>
        <w:t>д</w:t>
      </w:r>
      <w:r w:rsidRPr="002E482D">
        <w:rPr>
          <w:sz w:val="22"/>
          <w:szCs w:val="22"/>
        </w:rPr>
        <w:t xml:space="preserve">ля чернового шлифования </w:t>
      </w:r>
      <w:r w:rsidR="000661A9">
        <w:rPr>
          <w:position w:val="-6"/>
          <w:sz w:val="22"/>
          <w:szCs w:val="22"/>
        </w:rPr>
        <w:pict>
          <v:shape id="_x0000_i3122" type="#_x0000_t75" style="width:48pt;height:17.25pt">
            <v:imagedata r:id="rId2639" o:title=""/>
          </v:shape>
        </w:pict>
      </w:r>
      <w:r w:rsidRPr="002E482D">
        <w:rPr>
          <w:sz w:val="22"/>
          <w:szCs w:val="22"/>
        </w:rPr>
        <w:t xml:space="preserve"> и </w:t>
      </w:r>
      <w:r w:rsidR="000661A9">
        <w:rPr>
          <w:position w:val="-4"/>
          <w:sz w:val="22"/>
          <w:szCs w:val="22"/>
        </w:rPr>
        <w:pict>
          <v:shape id="_x0000_i3123" type="#_x0000_t75" style="width:29.25pt;height:15.75pt">
            <v:imagedata r:id="rId2640" o:title=""/>
          </v:shape>
        </w:pict>
      </w:r>
      <w:r w:rsidRPr="002E482D">
        <w:rPr>
          <w:sz w:val="22"/>
          <w:szCs w:val="22"/>
        </w:rPr>
        <w:t xml:space="preserve"> - для чистового.</w:t>
      </w:r>
    </w:p>
    <w:p w:rsidR="00A10C6E" w:rsidRPr="002E482D" w:rsidRDefault="00A10C6E" w:rsidP="00A10C6E">
      <w:pPr>
        <w:jc w:val="both"/>
        <w:rPr>
          <w:sz w:val="22"/>
          <w:szCs w:val="22"/>
        </w:rPr>
      </w:pPr>
      <w:r w:rsidRPr="002E482D">
        <w:rPr>
          <w:sz w:val="22"/>
          <w:szCs w:val="22"/>
        </w:rPr>
        <w:tab/>
      </w:r>
      <w:r w:rsidRPr="002E482D">
        <w:rPr>
          <w:b/>
          <w:sz w:val="22"/>
          <w:szCs w:val="22"/>
        </w:rPr>
        <w:t>Обработка абразивной лентой</w:t>
      </w:r>
      <w:r w:rsidRPr="002E482D">
        <w:rPr>
          <w:sz w:val="22"/>
          <w:szCs w:val="22"/>
        </w:rPr>
        <w:t xml:space="preserve"> является одной из разновидностей шлифования и применяется для наружной и внутренней обработки деталей сложной формы. Абразивная лента изготавливается на тканевой, бумажной или кожаной основе. На ленту наносят абразивные зерна: электрокорунд – для обработки стали и жаропрочных сплавов, а карбид кремния – для чугуна, цветных металлов, титановых сплавов и чистового шлифования высоколегированных сталей. В качестве связки применяется животный жир или пластмасса. Нанесение зерен абразива на ленту осуществляется механической насыпкой или в электростатическом поле.</w:t>
      </w:r>
    </w:p>
    <w:p w:rsidR="00A10C6E" w:rsidRPr="002E482D" w:rsidRDefault="00A10C6E" w:rsidP="00A10C6E">
      <w:pPr>
        <w:jc w:val="both"/>
        <w:rPr>
          <w:sz w:val="22"/>
          <w:szCs w:val="22"/>
        </w:rPr>
      </w:pPr>
      <w:r w:rsidRPr="002E482D">
        <w:rPr>
          <w:sz w:val="22"/>
          <w:szCs w:val="22"/>
        </w:rPr>
        <w:tab/>
        <w:t>Особенности обработки абразивными лентами: отсутствие трудоемких операций, таких как балансировка и правка круга; высокая эластичность и упругость ленты; большая рабочая поверхность и постоянная скорость резания, возможность обработки сложных поверхностей с быстрой переналадкой – сменой контактного элемента.</w:t>
      </w:r>
    </w:p>
    <w:p w:rsidR="00A10C6E" w:rsidRPr="002E482D" w:rsidRDefault="00A10C6E" w:rsidP="00A10C6E">
      <w:pPr>
        <w:jc w:val="both"/>
        <w:rPr>
          <w:sz w:val="22"/>
          <w:szCs w:val="22"/>
        </w:rPr>
      </w:pPr>
      <w:r w:rsidRPr="002E482D">
        <w:rPr>
          <w:sz w:val="22"/>
          <w:szCs w:val="22"/>
        </w:rPr>
        <w:tab/>
        <w:t>Лента устанавливается на два шкива, необходимую скорость резания обеспечивает ведущий шкив. Постоянный контакт ленты с обрабатываемой деталью осуществляется контактным элементом: опорной плитой, упругим диском и т.д. (рис.9.7).</w:t>
      </w:r>
    </w:p>
    <w:p w:rsidR="00A10C6E" w:rsidRPr="002E482D" w:rsidRDefault="00B033D9" w:rsidP="00A10C6E">
      <w:pPr>
        <w:jc w:val="center"/>
        <w:rPr>
          <w:sz w:val="22"/>
          <w:szCs w:val="22"/>
        </w:rPr>
      </w:pPr>
      <w:r>
        <w:rPr>
          <w:noProof/>
          <w:sz w:val="22"/>
          <w:szCs w:val="22"/>
        </w:rPr>
        <w:lastRenderedPageBreak/>
        <w:drawing>
          <wp:inline distT="0" distB="0" distL="0" distR="0">
            <wp:extent cx="3168650" cy="1187450"/>
            <wp:effectExtent l="0" t="0" r="0" b="0"/>
            <wp:docPr id="2189" name="Рисунок 2189" descr="9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descr="9_7"/>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168650" cy="1187450"/>
                    </a:xfrm>
                    <a:prstGeom prst="rect">
                      <a:avLst/>
                    </a:prstGeom>
                    <a:noFill/>
                    <a:ln>
                      <a:noFill/>
                    </a:ln>
                  </pic:spPr>
                </pic:pic>
              </a:graphicData>
            </a:graphic>
          </wp:inline>
        </w:drawing>
      </w:r>
    </w:p>
    <w:p w:rsidR="00A10C6E" w:rsidRPr="00EC3014" w:rsidRDefault="00A10C6E" w:rsidP="00A10C6E">
      <w:pPr>
        <w:jc w:val="center"/>
        <w:rPr>
          <w:sz w:val="20"/>
          <w:szCs w:val="20"/>
        </w:rPr>
      </w:pPr>
      <w:r w:rsidRPr="00EC3014">
        <w:rPr>
          <w:sz w:val="20"/>
          <w:szCs w:val="20"/>
        </w:rPr>
        <w:t xml:space="preserve">Рис.9.7. Схема ленточного шлифования: 1- лента; 2 – обрабатываемая деталь; </w:t>
      </w:r>
    </w:p>
    <w:p w:rsidR="00A10C6E" w:rsidRPr="00EC3014" w:rsidRDefault="00A10C6E" w:rsidP="00A10C6E">
      <w:pPr>
        <w:jc w:val="center"/>
        <w:rPr>
          <w:sz w:val="20"/>
          <w:szCs w:val="20"/>
        </w:rPr>
      </w:pPr>
      <w:r w:rsidRPr="00EC3014">
        <w:rPr>
          <w:sz w:val="20"/>
          <w:szCs w:val="20"/>
        </w:rPr>
        <w:t>3 – прижимной (контактный) элемент</w:t>
      </w:r>
    </w:p>
    <w:p w:rsidR="00A10C6E" w:rsidRPr="00EC3014" w:rsidRDefault="00A10C6E" w:rsidP="00A10C6E">
      <w:pPr>
        <w:jc w:val="both"/>
        <w:rPr>
          <w:sz w:val="10"/>
          <w:szCs w:val="10"/>
        </w:rPr>
      </w:pPr>
    </w:p>
    <w:p w:rsidR="00A10C6E" w:rsidRPr="002E482D" w:rsidRDefault="00A10C6E" w:rsidP="00A10C6E">
      <w:pPr>
        <w:jc w:val="both"/>
        <w:rPr>
          <w:sz w:val="22"/>
          <w:szCs w:val="22"/>
        </w:rPr>
      </w:pPr>
      <w:r w:rsidRPr="002E482D">
        <w:rPr>
          <w:sz w:val="22"/>
          <w:szCs w:val="22"/>
        </w:rPr>
        <w:tab/>
        <w:t>Условия шлифования лентами определяются прежде всего материалом лент и нанесенным на нее абразивом, режимом резания, величиной натяжения ленты, видом смазочно-охлаждающей жидкости (обычно применяют водные растворы и эмульсии). В табл.9.1 приведены условия шлифования различных материалов абразивной лентой из электрокорунда.</w:t>
      </w:r>
    </w:p>
    <w:p w:rsidR="00A10C6E" w:rsidRPr="002E482D" w:rsidRDefault="00A10C6E" w:rsidP="00A10C6E">
      <w:pPr>
        <w:jc w:val="both"/>
        <w:rPr>
          <w:sz w:val="22"/>
          <w:szCs w:val="22"/>
        </w:rPr>
      </w:pPr>
      <w:r w:rsidRPr="002E482D">
        <w:rPr>
          <w:sz w:val="22"/>
          <w:szCs w:val="22"/>
        </w:rPr>
        <w:tab/>
        <w:t>Для шлифования лентой внутренней поверхности трубы лонжерона вертолета (обрабатываемый материал – сталь 40ХНМА, длина детали – 16000 мм, площадь обрабатываемой поверхности – 64000 см</w:t>
      </w:r>
      <w:r w:rsidRPr="002E482D">
        <w:rPr>
          <w:sz w:val="22"/>
          <w:szCs w:val="22"/>
          <w:vertAlign w:val="superscript"/>
        </w:rPr>
        <w:t>2</w:t>
      </w:r>
      <w:r w:rsidRPr="002E482D">
        <w:rPr>
          <w:sz w:val="22"/>
          <w:szCs w:val="22"/>
        </w:rPr>
        <w:t>) экспериментально установлены следующие режимы (</w:t>
      </w:r>
      <w:r>
        <w:rPr>
          <w:sz w:val="22"/>
          <w:szCs w:val="22"/>
        </w:rPr>
        <w:t xml:space="preserve">данные </w:t>
      </w:r>
      <w:r w:rsidRPr="002E482D">
        <w:rPr>
          <w:sz w:val="22"/>
          <w:szCs w:val="22"/>
        </w:rPr>
        <w:t xml:space="preserve">Ростовского вертолетного производственного объединения): скорость ленты </w:t>
      </w:r>
      <w:r w:rsidR="000661A9">
        <w:rPr>
          <w:position w:val="-10"/>
          <w:sz w:val="22"/>
          <w:szCs w:val="22"/>
        </w:rPr>
        <w:pict>
          <v:shape id="_x0000_i3124" type="#_x0000_t75" style="width:14.25pt;height:15.75pt">
            <v:imagedata r:id="rId2642" o:title=""/>
          </v:shape>
        </w:pict>
      </w:r>
      <w:r w:rsidRPr="002E482D">
        <w:rPr>
          <w:sz w:val="22"/>
          <w:szCs w:val="22"/>
        </w:rPr>
        <w:t>=25 м/с</w:t>
      </w:r>
      <w:r>
        <w:rPr>
          <w:sz w:val="22"/>
          <w:szCs w:val="22"/>
        </w:rPr>
        <w:t>;</w:t>
      </w:r>
      <w:r w:rsidRPr="002E482D">
        <w:rPr>
          <w:sz w:val="22"/>
          <w:szCs w:val="22"/>
        </w:rPr>
        <w:t xml:space="preserve"> скорость возвратно-поступательного движения прижимного элемента </w:t>
      </w:r>
      <w:r>
        <w:rPr>
          <w:sz w:val="22"/>
          <w:szCs w:val="22"/>
        </w:rPr>
        <w:t xml:space="preserve">           </w:t>
      </w:r>
      <w:r w:rsidR="000661A9">
        <w:rPr>
          <w:position w:val="-10"/>
          <w:sz w:val="22"/>
          <w:szCs w:val="22"/>
        </w:rPr>
        <w:pict>
          <v:shape id="_x0000_i3125" type="#_x0000_t75" style="width:14.25pt;height:15.75pt">
            <v:imagedata r:id="rId2643" o:title=""/>
          </v:shape>
        </w:pict>
      </w:r>
      <w:r w:rsidRPr="002E482D">
        <w:rPr>
          <w:sz w:val="22"/>
          <w:szCs w:val="22"/>
        </w:rPr>
        <w:t>=74 м/мин</w:t>
      </w:r>
      <w:r>
        <w:rPr>
          <w:sz w:val="22"/>
          <w:szCs w:val="22"/>
        </w:rPr>
        <w:t>;</w:t>
      </w:r>
      <w:r w:rsidRPr="002E482D">
        <w:rPr>
          <w:sz w:val="22"/>
          <w:szCs w:val="22"/>
        </w:rPr>
        <w:t xml:space="preserve"> число оборотов детали </w:t>
      </w:r>
      <w:r w:rsidR="000661A9">
        <w:rPr>
          <w:position w:val="-10"/>
          <w:sz w:val="22"/>
          <w:szCs w:val="22"/>
        </w:rPr>
        <w:pict>
          <v:shape id="_x0000_i3126" type="#_x0000_t75" style="width:14.25pt;height:15.75pt">
            <v:imagedata r:id="rId2635" o:title=""/>
          </v:shape>
        </w:pict>
      </w:r>
      <w:r>
        <w:rPr>
          <w:sz w:val="22"/>
          <w:szCs w:val="22"/>
        </w:rPr>
        <w:t>=2 об/мин;</w:t>
      </w:r>
      <w:r w:rsidRPr="002E482D">
        <w:rPr>
          <w:sz w:val="22"/>
          <w:szCs w:val="22"/>
        </w:rPr>
        <w:t xml:space="preserve"> давление в прижимном элементе </w:t>
      </w:r>
      <w:r w:rsidR="000661A9">
        <w:rPr>
          <w:position w:val="-4"/>
          <w:sz w:val="22"/>
          <w:szCs w:val="22"/>
        </w:rPr>
        <w:pict>
          <v:shape id="_x0000_i3127" type="#_x0000_t75" style="width:10.5pt;height:12pt">
            <v:imagedata r:id="rId458" o:title=""/>
          </v:shape>
        </w:pict>
      </w:r>
      <w:r w:rsidRPr="002E482D">
        <w:rPr>
          <w:sz w:val="22"/>
          <w:szCs w:val="22"/>
        </w:rPr>
        <w:t>=0,45-0,55 кг</w:t>
      </w:r>
      <w:r>
        <w:rPr>
          <w:sz w:val="22"/>
          <w:szCs w:val="22"/>
        </w:rPr>
        <w:t>с</w:t>
      </w:r>
      <w:r w:rsidRPr="002E482D">
        <w:rPr>
          <w:sz w:val="22"/>
          <w:szCs w:val="22"/>
        </w:rPr>
        <w:t>/см</w:t>
      </w:r>
      <w:r w:rsidRPr="002E482D">
        <w:rPr>
          <w:sz w:val="22"/>
          <w:szCs w:val="22"/>
          <w:vertAlign w:val="superscript"/>
        </w:rPr>
        <w:t>2</w:t>
      </w:r>
      <w:r w:rsidRPr="002E482D">
        <w:rPr>
          <w:sz w:val="22"/>
          <w:szCs w:val="22"/>
        </w:rPr>
        <w:t>, охлаждение 5%-ной эмульсией.</w:t>
      </w:r>
    </w:p>
    <w:p w:rsidR="00A10C6E" w:rsidRPr="002E482D" w:rsidRDefault="00A10C6E" w:rsidP="00A10C6E">
      <w:pPr>
        <w:jc w:val="right"/>
        <w:rPr>
          <w:sz w:val="22"/>
          <w:szCs w:val="22"/>
        </w:rPr>
      </w:pPr>
      <w:r w:rsidRPr="002E482D">
        <w:rPr>
          <w:sz w:val="22"/>
          <w:szCs w:val="22"/>
        </w:rPr>
        <w:t>Таблица 9.1</w:t>
      </w:r>
    </w:p>
    <w:p w:rsidR="00A10C6E" w:rsidRPr="002E482D" w:rsidRDefault="00A10C6E" w:rsidP="00A10C6E">
      <w:pPr>
        <w:jc w:val="center"/>
        <w:rPr>
          <w:sz w:val="22"/>
          <w:szCs w:val="22"/>
        </w:rPr>
      </w:pPr>
      <w:r w:rsidRPr="002E482D">
        <w:rPr>
          <w:sz w:val="22"/>
          <w:szCs w:val="22"/>
        </w:rPr>
        <w:t>Режимы ленточного шлифования</w:t>
      </w:r>
    </w:p>
    <w:p w:rsidR="00A10C6E" w:rsidRPr="00EC3014" w:rsidRDefault="00A10C6E" w:rsidP="00A10C6E">
      <w:pPr>
        <w:jc w:val="center"/>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928"/>
        <w:gridCol w:w="900"/>
        <w:gridCol w:w="900"/>
        <w:gridCol w:w="1180"/>
        <w:gridCol w:w="689"/>
        <w:gridCol w:w="1329"/>
      </w:tblGrid>
      <w:tr w:rsidR="00A10C6E" w:rsidRPr="005C33F1" w:rsidTr="005C33F1">
        <w:trPr>
          <w:trHeight w:val="398"/>
        </w:trPr>
        <w:tc>
          <w:tcPr>
            <w:tcW w:w="1340" w:type="dxa"/>
            <w:vMerge w:val="restart"/>
            <w:shd w:val="clear" w:color="auto" w:fill="auto"/>
          </w:tcPr>
          <w:p w:rsidR="00A10C6E" w:rsidRPr="005C33F1" w:rsidRDefault="00A10C6E" w:rsidP="005C33F1">
            <w:pPr>
              <w:jc w:val="center"/>
              <w:rPr>
                <w:sz w:val="18"/>
                <w:szCs w:val="18"/>
              </w:rPr>
            </w:pPr>
            <w:r w:rsidRPr="005C33F1">
              <w:rPr>
                <w:sz w:val="18"/>
                <w:szCs w:val="18"/>
              </w:rPr>
              <w:t>Основа ленты</w:t>
            </w:r>
          </w:p>
        </w:tc>
        <w:tc>
          <w:tcPr>
            <w:tcW w:w="928" w:type="dxa"/>
            <w:vMerge w:val="restart"/>
            <w:shd w:val="clear" w:color="auto" w:fill="auto"/>
          </w:tcPr>
          <w:p w:rsidR="00A10C6E" w:rsidRPr="005C33F1" w:rsidRDefault="00A10C6E" w:rsidP="005C33F1">
            <w:pPr>
              <w:jc w:val="center"/>
              <w:rPr>
                <w:sz w:val="18"/>
                <w:szCs w:val="18"/>
              </w:rPr>
            </w:pPr>
            <w:r w:rsidRPr="005C33F1">
              <w:rPr>
                <w:sz w:val="18"/>
                <w:szCs w:val="18"/>
              </w:rPr>
              <w:t>Зернистость</w:t>
            </w:r>
          </w:p>
        </w:tc>
        <w:tc>
          <w:tcPr>
            <w:tcW w:w="900" w:type="dxa"/>
            <w:vMerge w:val="restart"/>
            <w:shd w:val="clear" w:color="auto" w:fill="auto"/>
          </w:tcPr>
          <w:p w:rsidR="00A10C6E" w:rsidRPr="005C33F1" w:rsidRDefault="00A10C6E" w:rsidP="005C33F1">
            <w:pPr>
              <w:jc w:val="center"/>
              <w:rPr>
                <w:sz w:val="18"/>
                <w:szCs w:val="18"/>
              </w:rPr>
            </w:pPr>
            <w:r w:rsidRPr="005C33F1">
              <w:rPr>
                <w:sz w:val="18"/>
                <w:szCs w:val="18"/>
              </w:rPr>
              <w:t>Скорость ленты, м/с</w:t>
            </w:r>
          </w:p>
        </w:tc>
        <w:tc>
          <w:tcPr>
            <w:tcW w:w="900" w:type="dxa"/>
            <w:vMerge w:val="restart"/>
            <w:shd w:val="clear" w:color="auto" w:fill="auto"/>
          </w:tcPr>
          <w:p w:rsidR="00A10C6E" w:rsidRPr="005C33F1" w:rsidRDefault="00A10C6E" w:rsidP="005C33F1">
            <w:pPr>
              <w:jc w:val="center"/>
              <w:rPr>
                <w:sz w:val="18"/>
                <w:szCs w:val="18"/>
                <w:vertAlign w:val="superscript"/>
              </w:rPr>
            </w:pPr>
            <w:r w:rsidRPr="005C33F1">
              <w:rPr>
                <w:sz w:val="18"/>
                <w:szCs w:val="18"/>
              </w:rPr>
              <w:t>Давление на ленту, кгс/см</w:t>
            </w:r>
            <w:r w:rsidRPr="005C33F1">
              <w:rPr>
                <w:sz w:val="18"/>
                <w:szCs w:val="18"/>
                <w:vertAlign w:val="superscript"/>
              </w:rPr>
              <w:t>2</w:t>
            </w:r>
          </w:p>
        </w:tc>
        <w:tc>
          <w:tcPr>
            <w:tcW w:w="1869" w:type="dxa"/>
            <w:gridSpan w:val="2"/>
            <w:shd w:val="clear" w:color="auto" w:fill="auto"/>
          </w:tcPr>
          <w:p w:rsidR="00A10C6E" w:rsidRPr="005C33F1" w:rsidRDefault="00A10C6E" w:rsidP="005C33F1">
            <w:pPr>
              <w:jc w:val="center"/>
              <w:rPr>
                <w:sz w:val="18"/>
                <w:szCs w:val="18"/>
              </w:rPr>
            </w:pPr>
            <w:r w:rsidRPr="005C33F1">
              <w:rPr>
                <w:sz w:val="18"/>
                <w:szCs w:val="18"/>
              </w:rPr>
              <w:t>Результаты шлифования</w:t>
            </w:r>
          </w:p>
        </w:tc>
        <w:tc>
          <w:tcPr>
            <w:tcW w:w="1329" w:type="dxa"/>
            <w:vMerge w:val="restart"/>
            <w:shd w:val="clear" w:color="auto" w:fill="auto"/>
          </w:tcPr>
          <w:p w:rsidR="00A10C6E" w:rsidRPr="005C33F1" w:rsidRDefault="00A10C6E" w:rsidP="005C33F1">
            <w:pPr>
              <w:jc w:val="center"/>
              <w:rPr>
                <w:sz w:val="18"/>
                <w:szCs w:val="18"/>
              </w:rPr>
            </w:pPr>
            <w:r w:rsidRPr="005C33F1">
              <w:rPr>
                <w:sz w:val="18"/>
                <w:szCs w:val="18"/>
              </w:rPr>
              <w:t>Источник</w:t>
            </w:r>
          </w:p>
        </w:tc>
      </w:tr>
      <w:tr w:rsidR="00A10C6E" w:rsidRPr="005C33F1" w:rsidTr="005C33F1">
        <w:trPr>
          <w:trHeight w:val="142"/>
        </w:trPr>
        <w:tc>
          <w:tcPr>
            <w:tcW w:w="1340" w:type="dxa"/>
            <w:vMerge/>
            <w:shd w:val="clear" w:color="auto" w:fill="auto"/>
          </w:tcPr>
          <w:p w:rsidR="00A10C6E" w:rsidRPr="005C33F1" w:rsidRDefault="00A10C6E" w:rsidP="005C33F1">
            <w:pPr>
              <w:jc w:val="center"/>
              <w:rPr>
                <w:sz w:val="18"/>
                <w:szCs w:val="18"/>
              </w:rPr>
            </w:pPr>
          </w:p>
        </w:tc>
        <w:tc>
          <w:tcPr>
            <w:tcW w:w="928" w:type="dxa"/>
            <w:vMerge/>
            <w:shd w:val="clear" w:color="auto" w:fill="auto"/>
          </w:tcPr>
          <w:p w:rsidR="00A10C6E" w:rsidRPr="005C33F1" w:rsidRDefault="00A10C6E" w:rsidP="005C33F1">
            <w:pPr>
              <w:jc w:val="center"/>
              <w:rPr>
                <w:sz w:val="18"/>
                <w:szCs w:val="18"/>
              </w:rPr>
            </w:pPr>
          </w:p>
        </w:tc>
        <w:tc>
          <w:tcPr>
            <w:tcW w:w="900" w:type="dxa"/>
            <w:vMerge/>
            <w:shd w:val="clear" w:color="auto" w:fill="auto"/>
          </w:tcPr>
          <w:p w:rsidR="00A10C6E" w:rsidRPr="005C33F1" w:rsidRDefault="00A10C6E" w:rsidP="005C33F1">
            <w:pPr>
              <w:jc w:val="center"/>
              <w:rPr>
                <w:sz w:val="18"/>
                <w:szCs w:val="18"/>
              </w:rPr>
            </w:pPr>
          </w:p>
        </w:tc>
        <w:tc>
          <w:tcPr>
            <w:tcW w:w="900" w:type="dxa"/>
            <w:vMerge/>
            <w:shd w:val="clear" w:color="auto" w:fill="auto"/>
          </w:tcPr>
          <w:p w:rsidR="00A10C6E" w:rsidRPr="005C33F1" w:rsidRDefault="00A10C6E" w:rsidP="005C33F1">
            <w:pPr>
              <w:jc w:val="center"/>
              <w:rPr>
                <w:sz w:val="18"/>
                <w:szCs w:val="18"/>
              </w:rPr>
            </w:pP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класс шероховатости поверхности</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съем металла, г/мин</w:t>
            </w:r>
          </w:p>
        </w:tc>
        <w:tc>
          <w:tcPr>
            <w:tcW w:w="1329" w:type="dxa"/>
            <w:vMerge/>
            <w:shd w:val="clear" w:color="auto" w:fill="auto"/>
          </w:tcPr>
          <w:p w:rsidR="00A10C6E" w:rsidRPr="005C33F1" w:rsidRDefault="00A10C6E" w:rsidP="005C33F1">
            <w:pPr>
              <w:jc w:val="center"/>
              <w:rPr>
                <w:sz w:val="18"/>
                <w:szCs w:val="18"/>
              </w:rPr>
            </w:pPr>
          </w:p>
        </w:tc>
      </w:tr>
      <w:tr w:rsidR="00A10C6E" w:rsidRPr="005C33F1" w:rsidTr="005C33F1">
        <w:trPr>
          <w:trHeight w:val="206"/>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Тканевая</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25</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26,2</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0,5</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6-7</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3,0</w:t>
            </w:r>
          </w:p>
        </w:tc>
        <w:tc>
          <w:tcPr>
            <w:tcW w:w="1329" w:type="dxa"/>
            <w:vMerge w:val="restart"/>
            <w:shd w:val="clear" w:color="auto" w:fill="auto"/>
          </w:tcPr>
          <w:p w:rsidR="00A10C6E" w:rsidRPr="005C33F1" w:rsidRDefault="00A10C6E" w:rsidP="005C33F1">
            <w:pPr>
              <w:spacing w:line="216" w:lineRule="auto"/>
              <w:jc w:val="center"/>
              <w:rPr>
                <w:sz w:val="18"/>
                <w:szCs w:val="18"/>
              </w:rPr>
            </w:pPr>
          </w:p>
          <w:p w:rsidR="00A10C6E" w:rsidRPr="005C33F1" w:rsidRDefault="00A10C6E" w:rsidP="005C33F1">
            <w:pPr>
              <w:spacing w:line="216" w:lineRule="auto"/>
              <w:jc w:val="center"/>
              <w:rPr>
                <w:sz w:val="18"/>
                <w:szCs w:val="18"/>
              </w:rPr>
            </w:pPr>
          </w:p>
          <w:p w:rsidR="00A10C6E" w:rsidRPr="005C33F1" w:rsidRDefault="00A10C6E" w:rsidP="005C33F1">
            <w:pPr>
              <w:spacing w:line="216" w:lineRule="auto"/>
              <w:jc w:val="center"/>
              <w:rPr>
                <w:sz w:val="18"/>
                <w:szCs w:val="18"/>
              </w:rPr>
            </w:pPr>
            <w:r w:rsidRPr="005C33F1">
              <w:rPr>
                <w:sz w:val="18"/>
                <w:szCs w:val="18"/>
              </w:rPr>
              <w:t>ВНИИАШ</w:t>
            </w:r>
          </w:p>
        </w:tc>
      </w:tr>
      <w:tr w:rsidR="00A10C6E" w:rsidRPr="005C33F1" w:rsidTr="005C33F1">
        <w:trPr>
          <w:trHeight w:val="398"/>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Бумажная</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25</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15,8</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1,1</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6-7</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3,0</w:t>
            </w:r>
          </w:p>
        </w:tc>
        <w:tc>
          <w:tcPr>
            <w:tcW w:w="1329" w:type="dxa"/>
            <w:vMerge/>
            <w:shd w:val="clear" w:color="auto" w:fill="auto"/>
          </w:tcPr>
          <w:p w:rsidR="00A10C6E" w:rsidRPr="005C33F1" w:rsidRDefault="00A10C6E" w:rsidP="005C33F1">
            <w:pPr>
              <w:spacing w:line="216" w:lineRule="auto"/>
              <w:jc w:val="center"/>
              <w:rPr>
                <w:sz w:val="18"/>
                <w:szCs w:val="18"/>
              </w:rPr>
            </w:pPr>
          </w:p>
        </w:tc>
      </w:tr>
      <w:tr w:rsidR="00A10C6E" w:rsidRPr="005C33F1" w:rsidTr="005C33F1">
        <w:trPr>
          <w:trHeight w:val="192"/>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Тканевая</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40</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20</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5,0</w:t>
            </w:r>
          </w:p>
        </w:tc>
        <w:tc>
          <w:tcPr>
            <w:tcW w:w="1329" w:type="dxa"/>
            <w:shd w:val="clear" w:color="auto" w:fill="auto"/>
          </w:tcPr>
          <w:p w:rsidR="00A10C6E" w:rsidRPr="005C33F1" w:rsidRDefault="00A10C6E" w:rsidP="005C33F1">
            <w:pPr>
              <w:spacing w:line="216" w:lineRule="auto"/>
              <w:jc w:val="center"/>
              <w:rPr>
                <w:sz w:val="18"/>
                <w:szCs w:val="18"/>
              </w:rPr>
            </w:pPr>
            <w:r w:rsidRPr="005C33F1">
              <w:rPr>
                <w:sz w:val="18"/>
                <w:szCs w:val="18"/>
              </w:rPr>
              <w:t>ЭНИМС</w:t>
            </w:r>
          </w:p>
        </w:tc>
      </w:tr>
      <w:tr w:rsidR="00A10C6E" w:rsidRPr="005C33F1" w:rsidTr="005C33F1">
        <w:trPr>
          <w:trHeight w:val="221"/>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Тканевая</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50-12</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22-28</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0,5-2,0</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6-7</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2,6-3,0</w:t>
            </w:r>
          </w:p>
        </w:tc>
        <w:tc>
          <w:tcPr>
            <w:tcW w:w="1329" w:type="dxa"/>
            <w:shd w:val="clear" w:color="auto" w:fill="auto"/>
          </w:tcPr>
          <w:p w:rsidR="00A10C6E" w:rsidRPr="005C33F1" w:rsidRDefault="00A10C6E" w:rsidP="005C33F1">
            <w:pPr>
              <w:spacing w:line="216" w:lineRule="auto"/>
              <w:jc w:val="center"/>
              <w:rPr>
                <w:sz w:val="18"/>
                <w:szCs w:val="18"/>
              </w:rPr>
            </w:pPr>
            <w:r w:rsidRPr="005C33F1">
              <w:rPr>
                <w:sz w:val="18"/>
                <w:szCs w:val="18"/>
              </w:rPr>
              <w:t>НИИтракто-росельхозмаш</w:t>
            </w:r>
          </w:p>
        </w:tc>
      </w:tr>
      <w:tr w:rsidR="00A10C6E" w:rsidRPr="005C33F1" w:rsidTr="005C33F1">
        <w:trPr>
          <w:trHeight w:val="398"/>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Тканевая</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25</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25-35</w:t>
            </w: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0,5-1,0</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6-7</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3-4</w:t>
            </w:r>
          </w:p>
        </w:tc>
        <w:tc>
          <w:tcPr>
            <w:tcW w:w="1329" w:type="dxa"/>
            <w:shd w:val="clear" w:color="auto" w:fill="auto"/>
          </w:tcPr>
          <w:p w:rsidR="00A10C6E" w:rsidRPr="005C33F1" w:rsidRDefault="00A10C6E" w:rsidP="005C33F1">
            <w:pPr>
              <w:spacing w:line="216" w:lineRule="auto"/>
              <w:jc w:val="center"/>
              <w:rPr>
                <w:sz w:val="18"/>
                <w:szCs w:val="18"/>
              </w:rPr>
            </w:pPr>
            <w:r w:rsidRPr="005C33F1">
              <w:rPr>
                <w:sz w:val="18"/>
                <w:szCs w:val="18"/>
              </w:rPr>
              <w:t>З-д «Красно-гвардеец»</w:t>
            </w:r>
          </w:p>
        </w:tc>
      </w:tr>
      <w:tr w:rsidR="00A10C6E" w:rsidRPr="005C33F1" w:rsidTr="005C33F1">
        <w:trPr>
          <w:trHeight w:val="192"/>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Тканевая</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40</w:t>
            </w:r>
          </w:p>
        </w:tc>
        <w:tc>
          <w:tcPr>
            <w:tcW w:w="900" w:type="dxa"/>
            <w:shd w:val="clear" w:color="auto" w:fill="auto"/>
          </w:tcPr>
          <w:p w:rsidR="00A10C6E" w:rsidRPr="005C33F1" w:rsidRDefault="00A10C6E" w:rsidP="005C33F1">
            <w:pPr>
              <w:spacing w:line="216" w:lineRule="auto"/>
              <w:jc w:val="center"/>
              <w:rPr>
                <w:sz w:val="18"/>
                <w:szCs w:val="18"/>
              </w:rPr>
            </w:pPr>
          </w:p>
        </w:tc>
        <w:tc>
          <w:tcPr>
            <w:tcW w:w="900" w:type="dxa"/>
            <w:shd w:val="clear" w:color="auto" w:fill="auto"/>
          </w:tcPr>
          <w:p w:rsidR="00A10C6E" w:rsidRPr="005C33F1" w:rsidRDefault="00A10C6E" w:rsidP="005C33F1">
            <w:pPr>
              <w:spacing w:line="216" w:lineRule="auto"/>
              <w:jc w:val="center"/>
              <w:rPr>
                <w:sz w:val="18"/>
                <w:szCs w:val="18"/>
              </w:rPr>
            </w:pPr>
            <w:r w:rsidRPr="005C33F1">
              <w:rPr>
                <w:sz w:val="18"/>
                <w:szCs w:val="18"/>
              </w:rPr>
              <w:t>0,4-0,5</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6-7</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6</w:t>
            </w:r>
          </w:p>
        </w:tc>
        <w:tc>
          <w:tcPr>
            <w:tcW w:w="1329" w:type="dxa"/>
            <w:vMerge w:val="restart"/>
            <w:shd w:val="clear" w:color="auto" w:fill="auto"/>
          </w:tcPr>
          <w:p w:rsidR="00A10C6E" w:rsidRPr="005C33F1" w:rsidRDefault="00A10C6E" w:rsidP="005C33F1">
            <w:pPr>
              <w:spacing w:line="216" w:lineRule="auto"/>
              <w:jc w:val="center"/>
              <w:rPr>
                <w:sz w:val="18"/>
                <w:szCs w:val="18"/>
              </w:rPr>
            </w:pPr>
          </w:p>
          <w:p w:rsidR="00A10C6E" w:rsidRPr="005C33F1" w:rsidRDefault="00A10C6E" w:rsidP="005C33F1">
            <w:pPr>
              <w:spacing w:line="216" w:lineRule="auto"/>
              <w:jc w:val="center"/>
              <w:rPr>
                <w:sz w:val="18"/>
                <w:szCs w:val="18"/>
              </w:rPr>
            </w:pPr>
            <w:r w:rsidRPr="005C33F1">
              <w:rPr>
                <w:sz w:val="18"/>
                <w:szCs w:val="18"/>
              </w:rPr>
              <w:t>НИАТ-2</w:t>
            </w:r>
          </w:p>
        </w:tc>
      </w:tr>
      <w:tr w:rsidR="00A10C6E" w:rsidRPr="005C33F1" w:rsidTr="005C33F1">
        <w:trPr>
          <w:trHeight w:val="221"/>
        </w:trPr>
        <w:tc>
          <w:tcPr>
            <w:tcW w:w="1340" w:type="dxa"/>
            <w:shd w:val="clear" w:color="auto" w:fill="auto"/>
          </w:tcPr>
          <w:p w:rsidR="00A10C6E" w:rsidRPr="005C33F1" w:rsidRDefault="00A10C6E" w:rsidP="005C33F1">
            <w:pPr>
              <w:spacing w:line="216" w:lineRule="auto"/>
              <w:rPr>
                <w:sz w:val="18"/>
                <w:szCs w:val="18"/>
              </w:rPr>
            </w:pPr>
            <w:r w:rsidRPr="005C33F1">
              <w:rPr>
                <w:sz w:val="18"/>
                <w:szCs w:val="18"/>
              </w:rPr>
              <w:t>Полудвунитка</w:t>
            </w:r>
          </w:p>
        </w:tc>
        <w:tc>
          <w:tcPr>
            <w:tcW w:w="928" w:type="dxa"/>
            <w:shd w:val="clear" w:color="auto" w:fill="auto"/>
          </w:tcPr>
          <w:p w:rsidR="00A10C6E" w:rsidRPr="005C33F1" w:rsidRDefault="00A10C6E" w:rsidP="005C33F1">
            <w:pPr>
              <w:spacing w:line="216" w:lineRule="auto"/>
              <w:jc w:val="center"/>
              <w:rPr>
                <w:sz w:val="18"/>
                <w:szCs w:val="18"/>
              </w:rPr>
            </w:pPr>
            <w:r w:rsidRPr="005C33F1">
              <w:rPr>
                <w:sz w:val="18"/>
                <w:szCs w:val="18"/>
              </w:rPr>
              <w:t>25</w:t>
            </w:r>
          </w:p>
        </w:tc>
        <w:tc>
          <w:tcPr>
            <w:tcW w:w="900" w:type="dxa"/>
            <w:shd w:val="clear" w:color="auto" w:fill="auto"/>
          </w:tcPr>
          <w:p w:rsidR="00A10C6E" w:rsidRPr="005C33F1" w:rsidRDefault="00A10C6E" w:rsidP="005C33F1">
            <w:pPr>
              <w:spacing w:line="216" w:lineRule="auto"/>
              <w:jc w:val="center"/>
              <w:rPr>
                <w:sz w:val="18"/>
                <w:szCs w:val="18"/>
              </w:rPr>
            </w:pPr>
          </w:p>
        </w:tc>
        <w:tc>
          <w:tcPr>
            <w:tcW w:w="900" w:type="dxa"/>
            <w:shd w:val="clear" w:color="auto" w:fill="auto"/>
          </w:tcPr>
          <w:p w:rsidR="00A10C6E" w:rsidRPr="005C33F1" w:rsidRDefault="00A10C6E" w:rsidP="005C33F1">
            <w:pPr>
              <w:spacing w:line="216" w:lineRule="auto"/>
              <w:ind w:right="-108"/>
              <w:jc w:val="center"/>
              <w:rPr>
                <w:sz w:val="18"/>
                <w:szCs w:val="18"/>
              </w:rPr>
            </w:pPr>
            <w:r w:rsidRPr="005C33F1">
              <w:rPr>
                <w:sz w:val="18"/>
                <w:szCs w:val="18"/>
              </w:rPr>
              <w:t>0,35-0,45</w:t>
            </w:r>
          </w:p>
        </w:tc>
        <w:tc>
          <w:tcPr>
            <w:tcW w:w="1180" w:type="dxa"/>
            <w:shd w:val="clear" w:color="auto" w:fill="auto"/>
          </w:tcPr>
          <w:p w:rsidR="00A10C6E" w:rsidRPr="005C33F1" w:rsidRDefault="00A10C6E" w:rsidP="005C33F1">
            <w:pPr>
              <w:spacing w:line="216" w:lineRule="auto"/>
              <w:jc w:val="center"/>
              <w:rPr>
                <w:sz w:val="18"/>
                <w:szCs w:val="18"/>
              </w:rPr>
            </w:pPr>
            <w:r w:rsidRPr="005C33F1">
              <w:rPr>
                <w:sz w:val="18"/>
                <w:szCs w:val="18"/>
              </w:rPr>
              <w:t>6-7</w:t>
            </w:r>
          </w:p>
        </w:tc>
        <w:tc>
          <w:tcPr>
            <w:tcW w:w="689" w:type="dxa"/>
            <w:shd w:val="clear" w:color="auto" w:fill="auto"/>
          </w:tcPr>
          <w:p w:rsidR="00A10C6E" w:rsidRPr="005C33F1" w:rsidRDefault="00A10C6E" w:rsidP="005C33F1">
            <w:pPr>
              <w:spacing w:line="216" w:lineRule="auto"/>
              <w:jc w:val="center"/>
              <w:rPr>
                <w:sz w:val="18"/>
                <w:szCs w:val="18"/>
              </w:rPr>
            </w:pPr>
            <w:r w:rsidRPr="005C33F1">
              <w:rPr>
                <w:sz w:val="18"/>
                <w:szCs w:val="18"/>
              </w:rPr>
              <w:t>4</w:t>
            </w:r>
          </w:p>
        </w:tc>
        <w:tc>
          <w:tcPr>
            <w:tcW w:w="1329" w:type="dxa"/>
            <w:vMerge/>
            <w:shd w:val="clear" w:color="auto" w:fill="auto"/>
          </w:tcPr>
          <w:p w:rsidR="00A10C6E" w:rsidRPr="005C33F1" w:rsidRDefault="00A10C6E" w:rsidP="005C33F1">
            <w:pPr>
              <w:spacing w:line="216" w:lineRule="auto"/>
              <w:jc w:val="center"/>
              <w:rPr>
                <w:sz w:val="18"/>
                <w:szCs w:val="18"/>
              </w:rPr>
            </w:pPr>
          </w:p>
        </w:tc>
      </w:tr>
    </w:tbl>
    <w:p w:rsidR="00A10C6E" w:rsidRDefault="00A10C6E" w:rsidP="00A10C6E">
      <w:pPr>
        <w:jc w:val="center"/>
        <w:rPr>
          <w:rFonts w:ascii="Bookman Old Style" w:hAnsi="Bookman Old Style"/>
          <w:b/>
        </w:rPr>
      </w:pPr>
    </w:p>
    <w:p w:rsidR="00A10C6E" w:rsidRPr="001E759E" w:rsidRDefault="00A10C6E" w:rsidP="00A10C6E">
      <w:pPr>
        <w:jc w:val="center"/>
        <w:rPr>
          <w:rFonts w:ascii="Bookman Old Style" w:hAnsi="Bookman Old Style"/>
          <w:b/>
        </w:rPr>
      </w:pPr>
      <w:r>
        <w:rPr>
          <w:rFonts w:ascii="Bookman Old Style" w:hAnsi="Bookman Old Style"/>
          <w:b/>
        </w:rPr>
        <w:br w:type="page"/>
      </w:r>
      <w:r w:rsidRPr="001E759E">
        <w:rPr>
          <w:rFonts w:ascii="Bookman Old Style" w:hAnsi="Bookman Old Style"/>
          <w:b/>
        </w:rPr>
        <w:lastRenderedPageBreak/>
        <w:t>9.3. Толщина срезаемого слоя при шлифовании</w:t>
      </w:r>
    </w:p>
    <w:p w:rsidR="00A10C6E" w:rsidRPr="002E482D" w:rsidRDefault="00A10C6E" w:rsidP="00A10C6E">
      <w:pPr>
        <w:jc w:val="both"/>
        <w:rPr>
          <w:sz w:val="22"/>
          <w:szCs w:val="22"/>
        </w:rPr>
      </w:pPr>
    </w:p>
    <w:p w:rsidR="00A10C6E" w:rsidRPr="002E482D" w:rsidRDefault="00A10C6E" w:rsidP="00A10C6E">
      <w:pPr>
        <w:jc w:val="both"/>
        <w:rPr>
          <w:sz w:val="22"/>
          <w:szCs w:val="22"/>
        </w:rPr>
      </w:pPr>
      <w:r>
        <w:rPr>
          <w:sz w:val="22"/>
          <w:szCs w:val="22"/>
        </w:rPr>
        <w:tab/>
      </w:r>
      <w:r w:rsidRPr="002E482D">
        <w:rPr>
          <w:sz w:val="22"/>
          <w:szCs w:val="22"/>
        </w:rPr>
        <w:t>Из элементов режима резания на процесс шлифования наибольшее влияние оказывает толщина среза и скорость резания. Толщина среза определяет удельную силовую нагрузку на абразивное зерно и влияет на износ круга.</w:t>
      </w:r>
    </w:p>
    <w:p w:rsidR="00A10C6E" w:rsidRPr="002E482D" w:rsidRDefault="00A10C6E" w:rsidP="00A10C6E">
      <w:pPr>
        <w:jc w:val="both"/>
        <w:rPr>
          <w:sz w:val="22"/>
          <w:szCs w:val="22"/>
        </w:rPr>
      </w:pPr>
      <w:r w:rsidRPr="002E482D">
        <w:rPr>
          <w:sz w:val="22"/>
          <w:szCs w:val="22"/>
        </w:rPr>
        <w:tab/>
        <w:t xml:space="preserve">Расчетные формулы </w:t>
      </w:r>
      <w:r>
        <w:rPr>
          <w:sz w:val="22"/>
          <w:szCs w:val="22"/>
        </w:rPr>
        <w:t xml:space="preserve">для определения </w:t>
      </w:r>
      <w:r w:rsidRPr="002E482D">
        <w:rPr>
          <w:sz w:val="22"/>
          <w:szCs w:val="22"/>
        </w:rPr>
        <w:t>толщин</w:t>
      </w:r>
      <w:r>
        <w:rPr>
          <w:sz w:val="22"/>
          <w:szCs w:val="22"/>
        </w:rPr>
        <w:t>ы</w:t>
      </w:r>
      <w:r w:rsidRPr="002E482D">
        <w:rPr>
          <w:sz w:val="22"/>
          <w:szCs w:val="22"/>
        </w:rPr>
        <w:t xml:space="preserve"> среза могут быть получены для идеальной схемы шлифования и для реальных условий шлифования</w:t>
      </w:r>
      <w:r>
        <w:rPr>
          <w:sz w:val="22"/>
          <w:szCs w:val="22"/>
        </w:rPr>
        <w:t>,</w:t>
      </w:r>
      <w:r w:rsidRPr="002E482D">
        <w:rPr>
          <w:sz w:val="22"/>
          <w:szCs w:val="22"/>
        </w:rPr>
        <w:t xml:space="preserve"> когда учиты</w:t>
      </w:r>
      <w:r>
        <w:rPr>
          <w:sz w:val="22"/>
          <w:szCs w:val="22"/>
        </w:rPr>
        <w:t>вается</w:t>
      </w:r>
      <w:r w:rsidRPr="002E482D">
        <w:rPr>
          <w:sz w:val="22"/>
          <w:szCs w:val="22"/>
        </w:rPr>
        <w:t xml:space="preserve"> длина дуги контактов</w:t>
      </w:r>
      <w:r>
        <w:rPr>
          <w:sz w:val="22"/>
          <w:szCs w:val="22"/>
        </w:rPr>
        <w:t>,</w:t>
      </w:r>
      <w:r w:rsidRPr="002E482D">
        <w:rPr>
          <w:sz w:val="22"/>
          <w:szCs w:val="22"/>
        </w:rPr>
        <w:t xml:space="preserve"> объем металла, снимаемы</w:t>
      </w:r>
      <w:r>
        <w:rPr>
          <w:sz w:val="22"/>
          <w:szCs w:val="22"/>
        </w:rPr>
        <w:t>й</w:t>
      </w:r>
      <w:r w:rsidRPr="002E482D">
        <w:rPr>
          <w:sz w:val="22"/>
          <w:szCs w:val="22"/>
        </w:rPr>
        <w:t xml:space="preserve"> всеми зернами, находящимися в работе при шлифовании.</w:t>
      </w:r>
    </w:p>
    <w:p w:rsidR="00A10C6E" w:rsidRPr="002E482D" w:rsidRDefault="00A10C6E" w:rsidP="00A10C6E">
      <w:pPr>
        <w:jc w:val="both"/>
        <w:rPr>
          <w:sz w:val="22"/>
          <w:szCs w:val="22"/>
        </w:rPr>
      </w:pPr>
      <w:r w:rsidRPr="002E482D">
        <w:rPr>
          <w:sz w:val="22"/>
          <w:szCs w:val="22"/>
        </w:rPr>
        <w:tab/>
        <w:t>Для идеальной схемы шлифования примем следующие допущения:</w:t>
      </w:r>
    </w:p>
    <w:p w:rsidR="00A10C6E" w:rsidRPr="002E482D" w:rsidRDefault="00A10C6E" w:rsidP="00A10C6E">
      <w:pPr>
        <w:jc w:val="both"/>
        <w:rPr>
          <w:sz w:val="22"/>
          <w:szCs w:val="22"/>
        </w:rPr>
      </w:pPr>
      <w:r w:rsidRPr="002E482D">
        <w:rPr>
          <w:sz w:val="22"/>
          <w:szCs w:val="22"/>
        </w:rPr>
        <w:tab/>
        <w:t>1) после вреза</w:t>
      </w:r>
      <w:r>
        <w:rPr>
          <w:sz w:val="22"/>
          <w:szCs w:val="22"/>
        </w:rPr>
        <w:t>ния каждое зерно снимает стружку</w:t>
      </w:r>
      <w:r w:rsidRPr="002E482D">
        <w:rPr>
          <w:sz w:val="22"/>
          <w:szCs w:val="22"/>
        </w:rPr>
        <w:t xml:space="preserve"> в форме запятой; при повороте круга на небольшой угол последующие зерна производят царапание по следу предыдущих зерен;</w:t>
      </w:r>
    </w:p>
    <w:p w:rsidR="00A10C6E" w:rsidRPr="002E482D" w:rsidRDefault="00A10C6E" w:rsidP="00A10C6E">
      <w:pPr>
        <w:jc w:val="both"/>
        <w:rPr>
          <w:sz w:val="22"/>
          <w:szCs w:val="22"/>
        </w:rPr>
      </w:pPr>
      <w:r w:rsidRPr="002E482D">
        <w:rPr>
          <w:sz w:val="22"/>
          <w:szCs w:val="22"/>
        </w:rPr>
        <w:tab/>
        <w:t>2) все зерна работают на одной глубине;</w:t>
      </w:r>
    </w:p>
    <w:p w:rsidR="00A10C6E" w:rsidRPr="002E482D" w:rsidRDefault="00A10C6E" w:rsidP="00A10C6E">
      <w:pPr>
        <w:jc w:val="both"/>
        <w:rPr>
          <w:sz w:val="22"/>
          <w:szCs w:val="22"/>
        </w:rPr>
      </w:pPr>
      <w:r w:rsidRPr="002E482D">
        <w:rPr>
          <w:sz w:val="22"/>
          <w:szCs w:val="22"/>
        </w:rPr>
        <w:tab/>
        <w:t xml:space="preserve">3) система «станок – заготовка – круг» абсолютно жесткая; </w:t>
      </w:r>
    </w:p>
    <w:p w:rsidR="00A10C6E" w:rsidRPr="002E482D" w:rsidRDefault="00A10C6E" w:rsidP="00A10C6E">
      <w:pPr>
        <w:jc w:val="both"/>
        <w:rPr>
          <w:sz w:val="22"/>
          <w:szCs w:val="22"/>
        </w:rPr>
      </w:pPr>
      <w:r w:rsidRPr="002E482D">
        <w:rPr>
          <w:sz w:val="22"/>
          <w:szCs w:val="22"/>
        </w:rPr>
        <w:tab/>
        <w:t>4)  работа зерен происходит по всей ширине круга и на всей глубине, т.е.металл срез</w:t>
      </w:r>
      <w:r>
        <w:rPr>
          <w:sz w:val="22"/>
          <w:szCs w:val="22"/>
        </w:rPr>
        <w:t>ается целиком, как будто вся</w:t>
      </w:r>
      <w:r w:rsidRPr="002E482D">
        <w:rPr>
          <w:sz w:val="22"/>
          <w:szCs w:val="22"/>
        </w:rPr>
        <w:t xml:space="preserve"> совокупность зерен представляет собой сплошное лезвие, как при цилиндрическом фрезеровании прямозубой фрезой.</w:t>
      </w:r>
    </w:p>
    <w:p w:rsidR="00A10C6E" w:rsidRPr="002E482D" w:rsidRDefault="00B033D9" w:rsidP="00A10C6E">
      <w:pPr>
        <w:jc w:val="both"/>
        <w:rPr>
          <w:sz w:val="22"/>
          <w:szCs w:val="22"/>
        </w:rPr>
      </w:pPr>
      <w:r>
        <w:rPr>
          <w:noProof/>
          <w:sz w:val="22"/>
          <w:szCs w:val="22"/>
        </w:rPr>
        <mc:AlternateContent>
          <mc:Choice Requires="wps">
            <w:drawing>
              <wp:anchor distT="0" distB="0" distL="114300" distR="114300" simplePos="0" relativeHeight="251674624" behindDoc="0" locked="1" layoutInCell="1" allowOverlap="1">
                <wp:simplePos x="0" y="0"/>
                <wp:positionH relativeFrom="column">
                  <wp:posOffset>2400300</wp:posOffset>
                </wp:positionH>
                <wp:positionV relativeFrom="paragraph">
                  <wp:posOffset>-944880</wp:posOffset>
                </wp:positionV>
                <wp:extent cx="2286000" cy="2529840"/>
                <wp:effectExtent l="0" t="635" r="3175" b="3175"/>
                <wp:wrapSquare wrapText="bothSides"/>
                <wp:docPr id="17"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2529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6E34AA" w:rsidRDefault="00B033D9" w:rsidP="00A10C6E">
                            <w:pPr>
                              <w:jc w:val="center"/>
                              <w:rPr>
                                <w:sz w:val="20"/>
                                <w:szCs w:val="20"/>
                              </w:rPr>
                            </w:pPr>
                            <w:r>
                              <w:rPr>
                                <w:noProof/>
                                <w:sz w:val="20"/>
                                <w:szCs w:val="20"/>
                              </w:rPr>
                              <w:drawing>
                                <wp:inline distT="0" distB="0" distL="0" distR="0">
                                  <wp:extent cx="2190750" cy="2076450"/>
                                  <wp:effectExtent l="0" t="0" r="0" b="0"/>
                                  <wp:docPr id="3130" name="Рисунок 3130" descr="9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descr="9_8"/>
                                          <pic:cNvPicPr>
                                            <a:picLocks noChangeAspect="1" noChangeArrowheads="1"/>
                                          </pic:cNvPicPr>
                                        </pic:nvPicPr>
                                        <pic:blipFill>
                                          <a:blip r:embed="rId2644">
                                            <a:extLst>
                                              <a:ext uri="{28A0092B-C50C-407E-A947-70E740481C1C}">
                                                <a14:useLocalDpi xmlns:a14="http://schemas.microsoft.com/office/drawing/2010/main" val="0"/>
                                              </a:ext>
                                            </a:extLst>
                                          </a:blip>
                                          <a:srcRect/>
                                          <a:stretch>
                                            <a:fillRect/>
                                          </a:stretch>
                                        </pic:blipFill>
                                        <pic:spPr bwMode="auto">
                                          <a:xfrm>
                                            <a:off x="0" y="0"/>
                                            <a:ext cx="2190750" cy="2076450"/>
                                          </a:xfrm>
                                          <a:prstGeom prst="rect">
                                            <a:avLst/>
                                          </a:prstGeom>
                                          <a:noFill/>
                                          <a:ln>
                                            <a:noFill/>
                                          </a:ln>
                                        </pic:spPr>
                                      </pic:pic>
                                    </a:graphicData>
                                  </a:graphic>
                                </wp:inline>
                              </w:drawing>
                            </w:r>
                          </w:p>
                          <w:p w:rsidR="00A10C6E" w:rsidRPr="006E34AA" w:rsidRDefault="00A10C6E" w:rsidP="00A10C6E">
                            <w:pPr>
                              <w:jc w:val="center"/>
                              <w:rPr>
                                <w:sz w:val="20"/>
                                <w:szCs w:val="20"/>
                              </w:rPr>
                            </w:pPr>
                            <w:r w:rsidRPr="006E34AA">
                              <w:rPr>
                                <w:sz w:val="20"/>
                                <w:szCs w:val="20"/>
                              </w:rPr>
                              <w:t>Рис.9.8. Схема для определения толщины среза при шлифовании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135" type="#_x0000_t202" style="position:absolute;left:0;text-align:left;margin-left:189pt;margin-top:-74.4pt;width:180pt;height:199.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" stroked="f">
                <v:textbox>
                  <w:txbxContent>
                    <w:p w:rsidR="00A10C6E" w:rsidRPr="006E34AA" w:rsidRDefault="00B033D9" w:rsidP="00A10C6E">
                      <w:pPr>
                        <w:jc w:val="center"/>
                        <w:rPr>
                          <w:sz w:val="20"/>
                          <w:szCs w:val="20"/>
                        </w:rPr>
                      </w:pPr>
                      <w:r>
                        <w:rPr>
                          <w:noProof/>
                          <w:sz w:val="20"/>
                          <w:szCs w:val="20"/>
                        </w:rPr>
                        <w:drawing>
                          <wp:inline distT="0" distB="0" distL="0" distR="0">
                            <wp:extent cx="2190750" cy="2076450"/>
                            <wp:effectExtent l="0" t="0" r="0" b="0"/>
                            <wp:docPr id="3130" name="Рисунок 3130" descr="9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descr="9_8"/>
                                    <pic:cNvPicPr>
                                      <a:picLocks noChangeAspect="1" noChangeArrowheads="1"/>
                                    </pic:cNvPicPr>
                                  </pic:nvPicPr>
                                  <pic:blipFill>
                                    <a:blip r:embed="rId2644">
                                      <a:extLst>
                                        <a:ext uri="{28A0092B-C50C-407E-A947-70E740481C1C}">
                                          <a14:useLocalDpi xmlns:a14="http://schemas.microsoft.com/office/drawing/2010/main" val="0"/>
                                        </a:ext>
                                      </a:extLst>
                                    </a:blip>
                                    <a:srcRect/>
                                    <a:stretch>
                                      <a:fillRect/>
                                    </a:stretch>
                                  </pic:blipFill>
                                  <pic:spPr bwMode="auto">
                                    <a:xfrm>
                                      <a:off x="0" y="0"/>
                                      <a:ext cx="2190750" cy="2076450"/>
                                    </a:xfrm>
                                    <a:prstGeom prst="rect">
                                      <a:avLst/>
                                    </a:prstGeom>
                                    <a:noFill/>
                                    <a:ln>
                                      <a:noFill/>
                                    </a:ln>
                                  </pic:spPr>
                                </pic:pic>
                              </a:graphicData>
                            </a:graphic>
                          </wp:inline>
                        </w:drawing>
                      </w:r>
                    </w:p>
                    <w:p w:rsidR="00A10C6E" w:rsidRPr="006E34AA" w:rsidRDefault="00A10C6E" w:rsidP="00A10C6E">
                      <w:pPr>
                        <w:jc w:val="center"/>
                        <w:rPr>
                          <w:sz w:val="20"/>
                          <w:szCs w:val="20"/>
                        </w:rPr>
                      </w:pPr>
                      <w:r w:rsidRPr="006E34AA">
                        <w:rPr>
                          <w:sz w:val="20"/>
                          <w:szCs w:val="20"/>
                        </w:rPr>
                        <w:t>Рис.9.8. Схема для определения толщины среза при шлифовании</w:t>
                      </w:r>
                    </w:p>
                  </w:txbxContent>
                </v:textbox>
                <w10:wrap type="square"/>
                <w10:anchorlock/>
              </v:shape>
            </w:pict>
          </mc:Fallback>
        </mc:AlternateContent>
      </w:r>
      <w:r w:rsidR="00A10C6E" w:rsidRPr="002E482D">
        <w:rPr>
          <w:sz w:val="22"/>
          <w:szCs w:val="22"/>
        </w:rPr>
        <w:tab/>
        <w:t>Рассмотрим схему круглого наружного шлифования.</w:t>
      </w:r>
      <w:r w:rsidR="00A10C6E">
        <w:rPr>
          <w:sz w:val="22"/>
          <w:szCs w:val="22"/>
        </w:rPr>
        <w:t xml:space="preserve"> </w:t>
      </w:r>
      <w:r w:rsidR="00A10C6E" w:rsidRPr="002E482D">
        <w:rPr>
          <w:sz w:val="22"/>
          <w:szCs w:val="22"/>
        </w:rPr>
        <w:t xml:space="preserve">Предположим, что за время </w:t>
      </w:r>
      <w:r w:rsidR="000661A9">
        <w:rPr>
          <w:position w:val="-4"/>
          <w:sz w:val="22"/>
          <w:szCs w:val="22"/>
        </w:rPr>
        <w:pict>
          <v:shape id="_x0000_i3128" type="#_x0000_t75" style="width:10.5pt;height:12pt">
            <v:imagedata r:id="rId1939" o:title=""/>
          </v:shape>
        </w:pict>
      </w:r>
      <w:r w:rsidR="00A10C6E" w:rsidRPr="002E482D">
        <w:rPr>
          <w:sz w:val="22"/>
          <w:szCs w:val="22"/>
        </w:rPr>
        <w:t xml:space="preserve"> зерно шлифовального круга из точки </w:t>
      </w:r>
      <w:r w:rsidR="000661A9">
        <w:rPr>
          <w:position w:val="-6"/>
          <w:sz w:val="22"/>
          <w:szCs w:val="22"/>
        </w:rPr>
        <w:pict>
          <v:shape id="_x0000_i3129" type="#_x0000_t75" style="width:12pt;height:12.75pt">
            <v:imagedata r:id="rId2645"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(см. рис.9.8) переместится в точку </w:t>
      </w:r>
      <w:r w:rsidR="000661A9">
        <w:rPr>
          <w:position w:val="-4"/>
          <w:sz w:val="22"/>
          <w:szCs w:val="22"/>
        </w:rPr>
        <w:pict>
          <v:shape id="_x0000_i3130" type="#_x0000_t75" style="width:10.5pt;height:12pt">
            <v:imagedata r:id="rId126" o:title=""/>
          </v:shape>
        </w:pict>
      </w:r>
      <w:r w:rsidR="00A10C6E" w:rsidRPr="002E482D">
        <w:rPr>
          <w:sz w:val="22"/>
          <w:szCs w:val="22"/>
        </w:rPr>
        <w:t xml:space="preserve">. Обработанная деталь вращается с меньшей скоростью, поэтому за это же время точка детали пройдет путь </w:t>
      </w:r>
      <w:r w:rsidR="000661A9">
        <w:rPr>
          <w:position w:val="-4"/>
          <w:sz w:val="22"/>
          <w:szCs w:val="22"/>
        </w:rPr>
        <w:pict>
          <v:shape id="_x0000_i3131" type="#_x0000_t75" style="width:18pt;height:12pt">
            <v:imagedata r:id="rId307" o:title=""/>
          </v:shape>
        </w:pict>
      </w:r>
      <w:r w:rsidR="00A10C6E" w:rsidRPr="002E482D">
        <w:rPr>
          <w:sz w:val="22"/>
          <w:szCs w:val="22"/>
        </w:rPr>
        <w:t xml:space="preserve">. В результате этих движений будет снята стружка размером </w:t>
      </w:r>
      <w:r w:rsidR="000661A9">
        <w:rPr>
          <w:position w:val="-6"/>
          <w:sz w:val="22"/>
          <w:szCs w:val="22"/>
        </w:rPr>
        <w:pict>
          <v:shape id="_x0000_i3132" type="#_x0000_t75" style="width:24.75pt;height:12.75pt">
            <v:imagedata r:id="rId2646" o:title=""/>
          </v:shape>
        </w:pict>
      </w:r>
      <w:r w:rsidR="00A10C6E" w:rsidRPr="002E482D">
        <w:rPr>
          <w:sz w:val="22"/>
          <w:szCs w:val="22"/>
        </w:rPr>
        <w:t xml:space="preserve">. Тогда </w:t>
      </w:r>
      <w:r w:rsidR="000661A9">
        <w:rPr>
          <w:position w:val="-6"/>
          <w:sz w:val="22"/>
          <w:szCs w:val="22"/>
        </w:rPr>
        <w:pict>
          <v:shape id="_x0000_i3133" type="#_x0000_t75" style="width:19.5pt;height:12.75pt">
            <v:imagedata r:id="rId2647" o:title=""/>
          </v:shape>
        </w:pict>
      </w:r>
      <w:r w:rsidR="00A10C6E" w:rsidRPr="002E482D">
        <w:rPr>
          <w:sz w:val="22"/>
          <w:szCs w:val="22"/>
        </w:rPr>
        <w:t xml:space="preserve"> представляет собой максимальную толщину стружки.</w:t>
      </w:r>
    </w:p>
    <w:p w:rsidR="00A10C6E" w:rsidRPr="002E482D" w:rsidRDefault="00A10C6E" w:rsidP="00A10C6E">
      <w:pPr>
        <w:ind w:firstLine="720"/>
        <w:jc w:val="both"/>
        <w:rPr>
          <w:sz w:val="22"/>
          <w:szCs w:val="22"/>
        </w:rPr>
      </w:pPr>
      <w:r w:rsidRPr="002E482D">
        <w:rPr>
          <w:sz w:val="22"/>
          <w:szCs w:val="22"/>
        </w:rPr>
        <w:t xml:space="preserve">Из треугольника </w:t>
      </w:r>
      <w:r w:rsidR="000661A9">
        <w:rPr>
          <w:position w:val="-6"/>
          <w:sz w:val="22"/>
          <w:szCs w:val="22"/>
        </w:rPr>
        <w:pict>
          <v:shape id="_x0000_i3134" type="#_x0000_t75" style="width:24.75pt;height:12.75pt">
            <v:imagedata r:id="rId2648" o:title=""/>
          </v:shape>
        </w:pict>
      </w:r>
      <w:r w:rsidRPr="002E482D">
        <w:rPr>
          <w:sz w:val="22"/>
          <w:szCs w:val="22"/>
        </w:rPr>
        <w:t xml:space="preserve">: </w:t>
      </w:r>
      <w:r w:rsidR="000661A9">
        <w:rPr>
          <w:position w:val="-10"/>
          <w:sz w:val="22"/>
          <w:szCs w:val="22"/>
        </w:rPr>
        <w:pict>
          <v:shape id="_x0000_i3135" type="#_x0000_t75" style="width:69.75pt;height:15pt">
            <v:imagedata r:id="rId2649" o:title=""/>
          </v:shape>
        </w:pict>
      </w:r>
      <w:r w:rsidRPr="002E482D">
        <w:rPr>
          <w:sz w:val="22"/>
          <w:szCs w:val="22"/>
        </w:rPr>
        <w:t xml:space="preserve">, а </w:t>
      </w:r>
      <w:r w:rsidR="000661A9">
        <w:rPr>
          <w:position w:val="-10"/>
          <w:sz w:val="22"/>
          <w:szCs w:val="22"/>
        </w:rPr>
        <w:pict>
          <v:shape id="_x0000_i3136" type="#_x0000_t75" style="width:92.25pt;height:15.75pt">
            <v:imagedata r:id="rId2650" o:title=""/>
          </v:shape>
        </w:pict>
      </w:r>
      <w:r w:rsidRPr="002E482D">
        <w:rPr>
          <w:sz w:val="22"/>
          <w:szCs w:val="22"/>
        </w:rPr>
        <w:t xml:space="preserve">. Но отрезок </w:t>
      </w:r>
      <w:r w:rsidR="000661A9">
        <w:rPr>
          <w:position w:val="-4"/>
          <w:sz w:val="22"/>
          <w:szCs w:val="22"/>
        </w:rPr>
        <w:pict>
          <v:shape id="_x0000_i3137" type="#_x0000_t75" style="width:18pt;height:12pt">
            <v:imagedata r:id="rId307" o:title=""/>
          </v:shape>
        </w:pict>
      </w:r>
      <w:r w:rsidRPr="002E482D">
        <w:rPr>
          <w:sz w:val="22"/>
          <w:szCs w:val="22"/>
        </w:rPr>
        <w:t xml:space="preserve"> равен пути детали за время </w:t>
      </w:r>
      <w:r w:rsidR="000661A9">
        <w:rPr>
          <w:position w:val="-4"/>
          <w:sz w:val="22"/>
          <w:szCs w:val="22"/>
        </w:rPr>
        <w:pict>
          <v:shape id="_x0000_i3138" type="#_x0000_t75" style="width:10.5pt;height:12pt">
            <v:imagedata r:id="rId1939" o:title=""/>
          </v:shape>
        </w:pict>
      </w:r>
      <w:r w:rsidRPr="002E482D">
        <w:rPr>
          <w:sz w:val="22"/>
          <w:szCs w:val="22"/>
        </w:rPr>
        <w:t xml:space="preserve">: </w:t>
      </w:r>
      <w:r w:rsidR="000661A9">
        <w:rPr>
          <w:position w:val="-22"/>
          <w:sz w:val="22"/>
          <w:szCs w:val="22"/>
        </w:rPr>
        <w:pict>
          <v:shape id="_x0000_i3139" type="#_x0000_t75" style="width:51.75pt;height:29.25pt">
            <v:imagedata r:id="rId2651" o:title=""/>
          </v:shape>
        </w:pict>
      </w:r>
      <w:r w:rsidRPr="002E482D">
        <w:rPr>
          <w:sz w:val="22"/>
          <w:szCs w:val="22"/>
        </w:rPr>
        <w:t xml:space="preserve">; а </w:t>
      </w:r>
      <w:r w:rsidR="000661A9">
        <w:rPr>
          <w:position w:val="-6"/>
          <w:sz w:val="22"/>
          <w:szCs w:val="22"/>
        </w:rPr>
        <w:pict>
          <v:shape id="_x0000_i3140" type="#_x0000_t75" style="width:20.25pt;height:12.75pt">
            <v:imagedata r:id="rId2652" o:title=""/>
          </v:shape>
        </w:pict>
      </w:r>
      <w:r w:rsidRPr="002E482D">
        <w:rPr>
          <w:sz w:val="22"/>
          <w:szCs w:val="22"/>
        </w:rPr>
        <w:t xml:space="preserve"> равен пути круга за время </w:t>
      </w:r>
      <w:r w:rsidR="000661A9">
        <w:rPr>
          <w:position w:val="-4"/>
          <w:sz w:val="22"/>
          <w:szCs w:val="22"/>
        </w:rPr>
        <w:pict>
          <v:shape id="_x0000_i3141" type="#_x0000_t75" style="width:12pt;height:14.25pt">
            <v:imagedata r:id="rId2653" o:title=""/>
          </v:shape>
        </w:pict>
      </w:r>
      <w:r w:rsidRPr="002E482D">
        <w:rPr>
          <w:sz w:val="22"/>
          <w:szCs w:val="22"/>
        </w:rPr>
        <w:t xml:space="preserve">: </w:t>
      </w:r>
      <w:r w:rsidR="000661A9">
        <w:rPr>
          <w:position w:val="-6"/>
          <w:sz w:val="22"/>
          <w:szCs w:val="22"/>
        </w:rPr>
        <w:pict>
          <v:shape id="_x0000_i3142" type="#_x0000_t75" style="width:44.25pt;height:12.75pt">
            <v:imagedata r:id="rId2654" o:title=""/>
          </v:shape>
        </w:pict>
      </w:r>
      <w:r w:rsidRPr="002E482D">
        <w:rPr>
          <w:sz w:val="22"/>
          <w:szCs w:val="22"/>
        </w:rPr>
        <w:t>.</w:t>
      </w:r>
    </w:p>
    <w:p w:rsidR="00A10C6E" w:rsidRPr="002E482D" w:rsidRDefault="00A10C6E" w:rsidP="00A10C6E">
      <w:pPr>
        <w:jc w:val="both"/>
        <w:rPr>
          <w:sz w:val="22"/>
          <w:szCs w:val="22"/>
        </w:rPr>
      </w:pPr>
      <w:r>
        <w:rPr>
          <w:sz w:val="22"/>
          <w:szCs w:val="22"/>
        </w:rPr>
        <w:lastRenderedPageBreak/>
        <w:t>И</w:t>
      </w:r>
      <w:r w:rsidRPr="002E482D">
        <w:rPr>
          <w:sz w:val="22"/>
          <w:szCs w:val="22"/>
        </w:rPr>
        <w:t>ли</w:t>
      </w:r>
    </w:p>
    <w:p w:rsidR="00A10C6E" w:rsidRPr="002E482D" w:rsidRDefault="000661A9" w:rsidP="00A10C6E">
      <w:pPr>
        <w:jc w:val="center"/>
        <w:rPr>
          <w:sz w:val="22"/>
          <w:szCs w:val="22"/>
        </w:rPr>
      </w:pPr>
      <w:r>
        <w:rPr>
          <w:position w:val="-22"/>
          <w:sz w:val="22"/>
          <w:szCs w:val="22"/>
        </w:rPr>
        <w:pict>
          <v:shape id="_x0000_i3143" type="#_x0000_t75" style="width:61.5pt;height:29.25pt">
            <v:imagedata r:id="rId2655" o:title=""/>
          </v:shape>
        </w:pict>
      </w:r>
      <w:r w:rsidR="00A10C6E">
        <w:rPr>
          <w:sz w:val="22"/>
          <w:szCs w:val="22"/>
        </w:rPr>
        <w:t>,</w:t>
      </w:r>
    </w:p>
    <w:p w:rsidR="00A10C6E" w:rsidRPr="002E482D" w:rsidRDefault="00A10C6E" w:rsidP="00A10C6E">
      <w:pPr>
        <w:jc w:val="both"/>
        <w:rPr>
          <w:sz w:val="22"/>
          <w:szCs w:val="22"/>
        </w:rPr>
      </w:pPr>
      <w:r>
        <w:rPr>
          <w:sz w:val="22"/>
          <w:szCs w:val="22"/>
        </w:rPr>
        <w:t>т</w:t>
      </w:r>
      <w:r w:rsidRPr="002E482D">
        <w:rPr>
          <w:sz w:val="22"/>
          <w:szCs w:val="22"/>
        </w:rPr>
        <w:t>огда</w:t>
      </w:r>
    </w:p>
    <w:p w:rsidR="00A10C6E" w:rsidRPr="002E482D" w:rsidRDefault="000661A9" w:rsidP="00A10C6E">
      <w:pPr>
        <w:jc w:val="center"/>
        <w:rPr>
          <w:sz w:val="22"/>
          <w:szCs w:val="22"/>
        </w:rPr>
      </w:pPr>
      <w:r>
        <w:rPr>
          <w:position w:val="-22"/>
          <w:sz w:val="22"/>
          <w:szCs w:val="22"/>
        </w:rPr>
        <w:pict>
          <v:shape id="_x0000_i3144" type="#_x0000_t75" style="width:114pt;height:29.25pt">
            <v:imagedata r:id="rId2656" o:title=""/>
          </v:shape>
        </w:pict>
      </w:r>
      <w:r w:rsidR="00A10C6E" w:rsidRPr="002E482D">
        <w:rPr>
          <w:sz w:val="22"/>
          <w:szCs w:val="22"/>
        </w:rPr>
        <w:t>.</w:t>
      </w:r>
    </w:p>
    <w:p w:rsidR="00A10C6E" w:rsidRPr="002E482D" w:rsidRDefault="00A10C6E" w:rsidP="00A10C6E">
      <w:pPr>
        <w:jc w:val="both"/>
        <w:rPr>
          <w:sz w:val="22"/>
          <w:szCs w:val="22"/>
        </w:rPr>
      </w:pPr>
      <w:r w:rsidRPr="002E482D">
        <w:rPr>
          <w:sz w:val="22"/>
          <w:szCs w:val="22"/>
        </w:rPr>
        <w:tab/>
        <w:t xml:space="preserve">Так как на дуге </w:t>
      </w:r>
      <w:r w:rsidR="000661A9">
        <w:rPr>
          <w:position w:val="-6"/>
          <w:sz w:val="22"/>
          <w:szCs w:val="22"/>
        </w:rPr>
        <w:pict>
          <v:shape id="_x0000_i3145" type="#_x0000_t75" style="width:20.25pt;height:12.75pt">
            <v:imagedata r:id="rId2657" o:title=""/>
          </v:shape>
        </w:pict>
      </w:r>
      <w:r w:rsidRPr="002E482D">
        <w:rPr>
          <w:sz w:val="22"/>
          <w:szCs w:val="22"/>
        </w:rPr>
        <w:t xml:space="preserve"> в действительности находится </w:t>
      </w:r>
      <w:r w:rsidR="000661A9">
        <w:rPr>
          <w:position w:val="-4"/>
          <w:sz w:val="22"/>
          <w:szCs w:val="22"/>
        </w:rPr>
        <w:pict>
          <v:shape id="_x0000_i3146" type="#_x0000_t75" style="width:9.75pt;height:10.5pt">
            <v:imagedata r:id="rId2658" o:title=""/>
          </v:shape>
        </w:pict>
      </w:r>
      <w:r w:rsidRPr="002E482D">
        <w:rPr>
          <w:sz w:val="22"/>
          <w:szCs w:val="22"/>
        </w:rPr>
        <w:t xml:space="preserve"> зерен, то каждое из них будет срезать стружку толщиной </w:t>
      </w:r>
      <w:r w:rsidR="000661A9">
        <w:rPr>
          <w:position w:val="-22"/>
          <w:sz w:val="22"/>
          <w:szCs w:val="22"/>
        </w:rPr>
        <w:pict>
          <v:shape id="_x0000_i3147" type="#_x0000_t75" style="width:57pt;height:29.25pt">
            <v:imagedata r:id="rId2659" o:title=""/>
          </v:shape>
        </w:pict>
      </w:r>
      <w:r w:rsidRPr="002E482D">
        <w:rPr>
          <w:sz w:val="22"/>
          <w:szCs w:val="22"/>
        </w:rPr>
        <w:t>. Толщина среза, приходящаяся на одно зерно</w:t>
      </w:r>
    </w:p>
    <w:p w:rsidR="00A10C6E" w:rsidRPr="002E482D" w:rsidRDefault="000661A9" w:rsidP="00A10C6E">
      <w:pPr>
        <w:jc w:val="center"/>
        <w:rPr>
          <w:sz w:val="22"/>
          <w:szCs w:val="22"/>
        </w:rPr>
      </w:pPr>
      <w:r>
        <w:rPr>
          <w:position w:val="-22"/>
          <w:sz w:val="22"/>
          <w:szCs w:val="22"/>
        </w:rPr>
        <w:pict>
          <v:shape id="_x0000_i3148" type="#_x0000_t75" style="width:156pt;height:29.25pt">
            <v:imagedata r:id="rId2660" o:title=""/>
          </v:shape>
        </w:pict>
      </w:r>
      <w:r w:rsidR="00A10C6E" w:rsidRPr="002E482D">
        <w:rPr>
          <w:sz w:val="22"/>
          <w:szCs w:val="22"/>
        </w:rPr>
        <w:t>.</w:t>
      </w:r>
    </w:p>
    <w:p w:rsidR="00A10C6E" w:rsidRPr="002E482D" w:rsidRDefault="00A10C6E" w:rsidP="00A10C6E">
      <w:pPr>
        <w:jc w:val="both"/>
        <w:rPr>
          <w:sz w:val="22"/>
          <w:szCs w:val="22"/>
        </w:rPr>
      </w:pPr>
      <w:r w:rsidRPr="002E482D">
        <w:rPr>
          <w:sz w:val="22"/>
          <w:szCs w:val="22"/>
        </w:rPr>
        <w:tab/>
        <w:t xml:space="preserve">Отношение </w:t>
      </w:r>
      <w:r w:rsidR="000661A9">
        <w:rPr>
          <w:position w:val="-10"/>
          <w:sz w:val="22"/>
          <w:szCs w:val="22"/>
        </w:rPr>
        <w:pict>
          <v:shape id="_x0000_i3149" type="#_x0000_t75" style="width:44.25pt;height:15.75pt">
            <v:imagedata r:id="rId2661" o:title=""/>
          </v:shape>
        </w:pict>
      </w:r>
      <w:r w:rsidRPr="002E482D">
        <w:rPr>
          <w:sz w:val="22"/>
          <w:szCs w:val="22"/>
        </w:rPr>
        <w:t xml:space="preserve"> есть расстояние между зернами, определяемое и известное для каждой зернистости круга, т.е. этот параметр – характеристика зернистости круга.</w:t>
      </w:r>
    </w:p>
    <w:p w:rsidR="00A10C6E" w:rsidRPr="002E482D" w:rsidRDefault="00A10C6E" w:rsidP="00A10C6E">
      <w:pPr>
        <w:jc w:val="both"/>
        <w:rPr>
          <w:sz w:val="22"/>
          <w:szCs w:val="22"/>
        </w:rPr>
      </w:pPr>
      <w:r>
        <w:rPr>
          <w:sz w:val="22"/>
          <w:szCs w:val="22"/>
        </w:rPr>
        <w:tab/>
        <w:t>Тогда</w:t>
      </w:r>
    </w:p>
    <w:p w:rsidR="00A10C6E" w:rsidRPr="002E482D" w:rsidRDefault="000661A9" w:rsidP="00A10C6E">
      <w:pPr>
        <w:jc w:val="right"/>
        <w:rPr>
          <w:sz w:val="22"/>
          <w:szCs w:val="22"/>
        </w:rPr>
      </w:pPr>
      <w:r>
        <w:rPr>
          <w:position w:val="-22"/>
          <w:sz w:val="22"/>
          <w:szCs w:val="22"/>
        </w:rPr>
        <w:pict>
          <v:shape id="_x0000_i3150" type="#_x0000_t75" style="width:141.75pt;height:29.25pt">
            <v:imagedata r:id="rId2662" o:title=""/>
          </v:shape>
        </w:pict>
      </w:r>
      <w:r w:rsidR="00A10C6E" w:rsidRPr="002E482D">
        <w:rPr>
          <w:sz w:val="22"/>
          <w:szCs w:val="22"/>
        </w:rPr>
        <w:t>.                                 (9.6)</w:t>
      </w:r>
    </w:p>
    <w:p w:rsidR="00A10C6E" w:rsidRPr="002E482D" w:rsidRDefault="00A10C6E" w:rsidP="00A10C6E">
      <w:pPr>
        <w:jc w:val="both"/>
        <w:rPr>
          <w:sz w:val="22"/>
          <w:szCs w:val="22"/>
        </w:rPr>
      </w:pPr>
      <w:r w:rsidRPr="002E482D">
        <w:rPr>
          <w:sz w:val="22"/>
          <w:szCs w:val="22"/>
        </w:rPr>
        <w:tab/>
        <w:t xml:space="preserve">Определим </w:t>
      </w:r>
      <w:r w:rsidR="000661A9">
        <w:rPr>
          <w:position w:val="-10"/>
          <w:sz w:val="22"/>
          <w:szCs w:val="22"/>
        </w:rPr>
        <w:pict>
          <v:shape id="_x0000_i3151" type="#_x0000_t75" style="width:48.75pt;height:15.75pt">
            <v:imagedata r:id="rId2663" o:title=""/>
          </v:shape>
        </w:pict>
      </w:r>
      <w:r w:rsidRPr="002E482D">
        <w:rPr>
          <w:sz w:val="22"/>
          <w:szCs w:val="22"/>
        </w:rPr>
        <w:t xml:space="preserve">. Из треугольника </w:t>
      </w:r>
      <w:r w:rsidR="000661A9">
        <w:rPr>
          <w:position w:val="-10"/>
          <w:sz w:val="22"/>
          <w:szCs w:val="22"/>
        </w:rPr>
        <w:pict>
          <v:shape id="_x0000_i3152" type="#_x0000_t75" style="width:35.25pt;height:15.75pt">
            <v:imagedata r:id="rId2664" o:title=""/>
          </v:shape>
        </w:pict>
      </w:r>
      <w:r w:rsidRPr="002E482D">
        <w:rPr>
          <w:sz w:val="22"/>
          <w:szCs w:val="22"/>
        </w:rPr>
        <w:t xml:space="preserve"> (по теореме косинусов) имеем:</w:t>
      </w:r>
    </w:p>
    <w:p w:rsidR="00A10C6E" w:rsidRPr="002E482D" w:rsidRDefault="000661A9" w:rsidP="00A10C6E">
      <w:pPr>
        <w:jc w:val="center"/>
        <w:rPr>
          <w:sz w:val="22"/>
          <w:szCs w:val="22"/>
        </w:rPr>
      </w:pPr>
      <w:r>
        <w:rPr>
          <w:position w:val="-10"/>
          <w:sz w:val="22"/>
          <w:szCs w:val="22"/>
        </w:rPr>
        <w:pict>
          <v:shape id="_x0000_i3153" type="#_x0000_t75" style="width:279.75pt;height:19.5pt">
            <v:imagedata r:id="rId2665" o:title=""/>
          </v:shape>
        </w:pict>
      </w:r>
    </w:p>
    <w:p w:rsidR="00A10C6E" w:rsidRPr="002E482D" w:rsidRDefault="00A10C6E" w:rsidP="00A10C6E">
      <w:pPr>
        <w:jc w:val="both"/>
        <w:rPr>
          <w:sz w:val="22"/>
          <w:szCs w:val="22"/>
        </w:rPr>
      </w:pPr>
      <w:r w:rsidRPr="002E482D">
        <w:rPr>
          <w:sz w:val="22"/>
          <w:szCs w:val="22"/>
        </w:rPr>
        <w:t>или</w:t>
      </w:r>
    </w:p>
    <w:p w:rsidR="00A10C6E" w:rsidRPr="002E482D" w:rsidRDefault="000661A9" w:rsidP="00A10C6E">
      <w:pPr>
        <w:jc w:val="center"/>
        <w:rPr>
          <w:sz w:val="22"/>
          <w:szCs w:val="22"/>
        </w:rPr>
      </w:pPr>
      <w:r>
        <w:rPr>
          <w:position w:val="-10"/>
          <w:sz w:val="22"/>
          <w:szCs w:val="22"/>
        </w:rPr>
        <w:pict>
          <v:shape id="_x0000_i3154" type="#_x0000_t75" style="width:174.75pt;height:19.5pt">
            <v:imagedata r:id="rId2666" o:title=""/>
          </v:shape>
        </w:pict>
      </w:r>
      <w:r w:rsidR="00A10C6E" w:rsidRPr="002E482D">
        <w:rPr>
          <w:sz w:val="22"/>
          <w:szCs w:val="22"/>
        </w:rPr>
        <w:t>,</w:t>
      </w:r>
    </w:p>
    <w:p w:rsidR="00A10C6E" w:rsidRPr="002E482D" w:rsidRDefault="000661A9" w:rsidP="00A10C6E">
      <w:pPr>
        <w:jc w:val="center"/>
        <w:rPr>
          <w:sz w:val="22"/>
          <w:szCs w:val="22"/>
        </w:rPr>
      </w:pPr>
      <w:r>
        <w:rPr>
          <w:position w:val="-10"/>
          <w:sz w:val="22"/>
          <w:szCs w:val="22"/>
        </w:rPr>
        <w:pict>
          <v:shape id="_x0000_i3155" type="#_x0000_t75" style="width:239.25pt;height:19.5pt">
            <v:imagedata r:id="rId2667" o:title=""/>
          </v:shape>
        </w:pict>
      </w:r>
      <w:r w:rsidR="00A10C6E" w:rsidRPr="002E482D">
        <w:rPr>
          <w:sz w:val="22"/>
          <w:szCs w:val="22"/>
        </w:rPr>
        <w:t>,</w:t>
      </w:r>
    </w:p>
    <w:p w:rsidR="00A10C6E" w:rsidRPr="002E482D" w:rsidRDefault="000661A9" w:rsidP="00A10C6E">
      <w:pPr>
        <w:jc w:val="center"/>
        <w:rPr>
          <w:sz w:val="22"/>
          <w:szCs w:val="22"/>
        </w:rPr>
      </w:pPr>
      <w:r>
        <w:rPr>
          <w:position w:val="-22"/>
          <w:sz w:val="22"/>
          <w:szCs w:val="22"/>
        </w:rPr>
        <w:pict>
          <v:shape id="_x0000_i3156" type="#_x0000_t75" style="width:150.75pt;height:32.25pt">
            <v:imagedata r:id="rId2668" o:title=""/>
          </v:shape>
        </w:pict>
      </w:r>
      <w:r w:rsidR="00A10C6E" w:rsidRPr="002E482D">
        <w:rPr>
          <w:sz w:val="22"/>
          <w:szCs w:val="22"/>
        </w:rPr>
        <w:t>.</w:t>
      </w:r>
    </w:p>
    <w:p w:rsidR="00A10C6E" w:rsidRPr="002E482D" w:rsidRDefault="00A10C6E" w:rsidP="00A10C6E">
      <w:pPr>
        <w:jc w:val="both"/>
        <w:rPr>
          <w:sz w:val="22"/>
          <w:szCs w:val="22"/>
        </w:rPr>
      </w:pPr>
      <w:r>
        <w:rPr>
          <w:sz w:val="22"/>
          <w:szCs w:val="22"/>
        </w:rPr>
        <w:tab/>
        <w:t>Величиной</w:t>
      </w:r>
      <w:r w:rsidRPr="002E482D">
        <w:rPr>
          <w:sz w:val="22"/>
          <w:szCs w:val="22"/>
        </w:rPr>
        <w:t xml:space="preserve"> </w:t>
      </w:r>
      <w:r w:rsidR="000661A9">
        <w:rPr>
          <w:position w:val="-6"/>
          <w:sz w:val="22"/>
          <w:szCs w:val="22"/>
        </w:rPr>
        <w:pict>
          <v:shape id="_x0000_i3157" type="#_x0000_t75" style="width:12pt;height:17.25pt">
            <v:imagedata r:id="rId2669" o:title=""/>
          </v:shape>
        </w:pict>
      </w:r>
      <w:r w:rsidRPr="002E482D">
        <w:rPr>
          <w:sz w:val="22"/>
          <w:szCs w:val="22"/>
        </w:rPr>
        <w:t xml:space="preserve"> из-за ее малости можно пренебречь. Тогда</w:t>
      </w:r>
    </w:p>
    <w:p w:rsidR="00A10C6E" w:rsidRPr="002E482D" w:rsidRDefault="000661A9" w:rsidP="00A10C6E">
      <w:pPr>
        <w:jc w:val="right"/>
        <w:rPr>
          <w:sz w:val="22"/>
          <w:szCs w:val="22"/>
        </w:rPr>
      </w:pPr>
      <w:r>
        <w:rPr>
          <w:position w:val="-22"/>
          <w:sz w:val="22"/>
          <w:szCs w:val="22"/>
        </w:rPr>
        <w:pict>
          <v:shape id="_x0000_i3158" type="#_x0000_t75" style="width:173.25pt;height:29.25pt">
            <v:imagedata r:id="rId2670" o:title=""/>
          </v:shape>
        </w:pict>
      </w:r>
      <w:r w:rsidR="00A10C6E" w:rsidRPr="002E482D">
        <w:rPr>
          <w:sz w:val="22"/>
          <w:szCs w:val="22"/>
        </w:rPr>
        <w:t>;</w:t>
      </w:r>
      <w:r w:rsidR="00A10C6E">
        <w:rPr>
          <w:sz w:val="22"/>
          <w:szCs w:val="22"/>
        </w:rPr>
        <w:t xml:space="preserve">                </w:t>
      </w:r>
      <w:r w:rsidR="00A10C6E" w:rsidRPr="002E482D">
        <w:rPr>
          <w:sz w:val="22"/>
          <w:szCs w:val="22"/>
        </w:rPr>
        <w:t xml:space="preserve">      (9.7)</w:t>
      </w:r>
    </w:p>
    <w:p w:rsidR="00A10C6E" w:rsidRPr="002E482D" w:rsidRDefault="000661A9" w:rsidP="00A10C6E">
      <w:pPr>
        <w:jc w:val="center"/>
        <w:rPr>
          <w:sz w:val="22"/>
          <w:szCs w:val="22"/>
        </w:rPr>
      </w:pPr>
      <w:r>
        <w:rPr>
          <w:position w:val="-74"/>
          <w:sz w:val="22"/>
          <w:szCs w:val="22"/>
        </w:rPr>
        <w:pict>
          <v:shape id="_x0000_i3159" type="#_x0000_t75" style="width:329.25pt;height:75pt">
            <v:imagedata r:id="rId2671" o:title=""/>
          </v:shape>
        </w:pict>
      </w:r>
    </w:p>
    <w:p w:rsidR="00A10C6E" w:rsidRPr="002E482D" w:rsidRDefault="00A10C6E" w:rsidP="00A10C6E">
      <w:pPr>
        <w:jc w:val="both"/>
        <w:rPr>
          <w:sz w:val="22"/>
          <w:szCs w:val="22"/>
        </w:rPr>
      </w:pPr>
      <w:r w:rsidRPr="002E482D">
        <w:rPr>
          <w:sz w:val="22"/>
          <w:szCs w:val="22"/>
        </w:rPr>
        <w:lastRenderedPageBreak/>
        <w:tab/>
        <w:t>Из (</w:t>
      </w:r>
      <w:r>
        <w:rPr>
          <w:sz w:val="22"/>
          <w:szCs w:val="22"/>
        </w:rPr>
        <w:t>9.6</w:t>
      </w:r>
      <w:r w:rsidRPr="002E482D">
        <w:rPr>
          <w:sz w:val="22"/>
          <w:szCs w:val="22"/>
        </w:rPr>
        <w:t>) и (</w:t>
      </w:r>
      <w:r>
        <w:rPr>
          <w:sz w:val="22"/>
          <w:szCs w:val="22"/>
        </w:rPr>
        <w:t>9.7</w:t>
      </w:r>
      <w:r w:rsidRPr="002E482D">
        <w:rPr>
          <w:sz w:val="22"/>
          <w:szCs w:val="22"/>
        </w:rPr>
        <w:t>) окончательно</w:t>
      </w:r>
      <w:r>
        <w:rPr>
          <w:sz w:val="22"/>
          <w:szCs w:val="22"/>
        </w:rPr>
        <w:t xml:space="preserve"> получаем</w:t>
      </w:r>
      <w:r w:rsidRPr="002E482D">
        <w:rPr>
          <w:sz w:val="22"/>
          <w:szCs w:val="22"/>
        </w:rPr>
        <w:t>:</w:t>
      </w:r>
    </w:p>
    <w:p w:rsidR="00A10C6E" w:rsidRPr="002E482D" w:rsidRDefault="000661A9" w:rsidP="00A10C6E">
      <w:pPr>
        <w:jc w:val="right"/>
        <w:rPr>
          <w:sz w:val="22"/>
          <w:szCs w:val="22"/>
        </w:rPr>
      </w:pPr>
      <w:r>
        <w:rPr>
          <w:position w:val="-24"/>
          <w:sz w:val="22"/>
          <w:szCs w:val="22"/>
        </w:rPr>
        <w:pict>
          <v:shape id="_x0000_i3160" type="#_x0000_t75" style="width:124.5pt;height:32.25pt">
            <v:imagedata r:id="rId2672" o:title=""/>
          </v:shape>
        </w:pict>
      </w:r>
      <w:r w:rsidR="00A10C6E">
        <w:rPr>
          <w:sz w:val="22"/>
          <w:szCs w:val="22"/>
        </w:rPr>
        <w:t xml:space="preserve">       </w:t>
      </w:r>
      <w:r w:rsidR="00A10C6E" w:rsidRPr="002E482D">
        <w:rPr>
          <w:sz w:val="22"/>
          <w:szCs w:val="22"/>
        </w:rPr>
        <w:t xml:space="preserve">                            (9.8)</w:t>
      </w:r>
    </w:p>
    <w:p w:rsidR="00A10C6E" w:rsidRPr="002E482D" w:rsidRDefault="00A10C6E" w:rsidP="00A10C6E">
      <w:pPr>
        <w:jc w:val="both"/>
        <w:rPr>
          <w:sz w:val="22"/>
          <w:szCs w:val="22"/>
        </w:rPr>
      </w:pPr>
      <w:r w:rsidRPr="002E482D">
        <w:rPr>
          <w:sz w:val="22"/>
          <w:szCs w:val="22"/>
        </w:rPr>
        <w:tab/>
        <w:t>Для круглого внутреннего шлифования:</w:t>
      </w:r>
    </w:p>
    <w:p w:rsidR="00A10C6E" w:rsidRPr="002E482D" w:rsidRDefault="000661A9" w:rsidP="00A10C6E">
      <w:pPr>
        <w:jc w:val="center"/>
        <w:rPr>
          <w:sz w:val="22"/>
          <w:szCs w:val="22"/>
        </w:rPr>
      </w:pPr>
      <w:r>
        <w:rPr>
          <w:position w:val="-24"/>
          <w:sz w:val="22"/>
          <w:szCs w:val="22"/>
        </w:rPr>
        <w:pict>
          <v:shape id="_x0000_i3161" type="#_x0000_t75" style="width:123pt;height:32.25pt">
            <v:imagedata r:id="rId2673" o:title=""/>
          </v:shape>
        </w:pict>
      </w:r>
      <w:r w:rsidR="00A10C6E" w:rsidRPr="002E482D">
        <w:rPr>
          <w:sz w:val="22"/>
          <w:szCs w:val="22"/>
        </w:rPr>
        <w:t>,</w:t>
      </w:r>
    </w:p>
    <w:p w:rsidR="00A10C6E" w:rsidRPr="002E482D" w:rsidRDefault="00A10C6E" w:rsidP="00A10C6E">
      <w:pPr>
        <w:ind w:firstLine="720"/>
        <w:jc w:val="both"/>
        <w:rPr>
          <w:sz w:val="22"/>
          <w:szCs w:val="22"/>
        </w:rPr>
      </w:pPr>
      <w:r w:rsidRPr="002E482D">
        <w:rPr>
          <w:sz w:val="22"/>
          <w:szCs w:val="22"/>
        </w:rPr>
        <w:t xml:space="preserve">а для плоского шлифования </w:t>
      </w:r>
      <w:r w:rsidR="000661A9">
        <w:rPr>
          <w:position w:val="-10"/>
          <w:sz w:val="22"/>
          <w:szCs w:val="22"/>
        </w:rPr>
        <w:pict>
          <v:shape id="_x0000_i3162" type="#_x0000_t75" style="width:44.25pt;height:18pt">
            <v:imagedata r:id="rId2674" o:title=""/>
          </v:shape>
        </w:pict>
      </w:r>
      <w:r w:rsidRPr="002E482D">
        <w:rPr>
          <w:sz w:val="22"/>
          <w:szCs w:val="22"/>
        </w:rPr>
        <w:t>:</w:t>
      </w:r>
    </w:p>
    <w:p w:rsidR="00A10C6E" w:rsidRPr="002E482D" w:rsidRDefault="000661A9" w:rsidP="00A10C6E">
      <w:pPr>
        <w:jc w:val="center"/>
        <w:rPr>
          <w:sz w:val="22"/>
          <w:szCs w:val="22"/>
        </w:rPr>
      </w:pPr>
      <w:r>
        <w:rPr>
          <w:position w:val="-24"/>
          <w:sz w:val="22"/>
          <w:szCs w:val="22"/>
        </w:rPr>
        <w:pict>
          <v:shape id="_x0000_i3163" type="#_x0000_t75" style="width:102.75pt;height:32.25pt">
            <v:imagedata r:id="rId2675" o:title=""/>
          </v:shape>
        </w:pict>
      </w:r>
      <w:r w:rsidR="00A10C6E" w:rsidRPr="002E482D">
        <w:rPr>
          <w:sz w:val="22"/>
          <w:szCs w:val="22"/>
        </w:rPr>
        <w:t>.</w:t>
      </w:r>
    </w:p>
    <w:p w:rsidR="00A10C6E" w:rsidRPr="002E482D" w:rsidRDefault="00A10C6E" w:rsidP="00A10C6E">
      <w:pPr>
        <w:jc w:val="both"/>
        <w:rPr>
          <w:sz w:val="22"/>
          <w:szCs w:val="22"/>
        </w:rPr>
      </w:pPr>
      <w:r w:rsidRPr="002E482D">
        <w:rPr>
          <w:sz w:val="22"/>
          <w:szCs w:val="22"/>
        </w:rPr>
        <w:tab/>
        <w:t xml:space="preserve">Ряд выводов, вытекающих из формулы (9.5), подтверждается практикой шлифования. Для того чтобы получить на шлифуемой детали поверхность меньшей шероховатости, необходимо: работать с меньшими толщинами </w:t>
      </w:r>
      <w:r w:rsidR="000661A9">
        <w:rPr>
          <w:position w:val="-10"/>
          <w:sz w:val="22"/>
          <w:szCs w:val="22"/>
        </w:rPr>
        <w:pict>
          <v:shape id="_x0000_i3164" type="#_x0000_t75" style="width:14.25pt;height:15.75pt">
            <v:imagedata r:id="rId2676" o:title=""/>
          </v:shape>
        </w:pict>
      </w:r>
      <w:r w:rsidRPr="002E482D">
        <w:rPr>
          <w:sz w:val="22"/>
          <w:szCs w:val="22"/>
        </w:rPr>
        <w:t xml:space="preserve">, с меньшей глубиной шлифования </w:t>
      </w:r>
      <w:r w:rsidR="000661A9">
        <w:rPr>
          <w:position w:val="-6"/>
          <w:sz w:val="22"/>
          <w:szCs w:val="22"/>
        </w:rPr>
        <w:pict>
          <v:shape id="_x0000_i3165" type="#_x0000_t75" style="width:6.75pt;height:12pt">
            <v:imagedata r:id="rId206" o:title=""/>
          </v:shape>
        </w:pict>
      </w:r>
      <w:r w:rsidRPr="002E482D">
        <w:rPr>
          <w:sz w:val="22"/>
          <w:szCs w:val="22"/>
        </w:rPr>
        <w:t xml:space="preserve">, уменьшать скорость вращения детали </w:t>
      </w:r>
      <w:r w:rsidR="000661A9">
        <w:rPr>
          <w:position w:val="-10"/>
          <w:sz w:val="22"/>
          <w:szCs w:val="22"/>
        </w:rPr>
        <w:pict>
          <v:shape id="_x0000_i3166" type="#_x0000_t75" style="width:14.25pt;height:15.75pt">
            <v:imagedata r:id="rId2677" o:title=""/>
          </v:shape>
        </w:pict>
      </w:r>
      <w:r w:rsidRPr="002E482D">
        <w:rPr>
          <w:sz w:val="22"/>
          <w:szCs w:val="22"/>
        </w:rPr>
        <w:t xml:space="preserve">, увеличивать скорость вращения круга </w:t>
      </w:r>
      <w:r w:rsidR="000661A9">
        <w:rPr>
          <w:position w:val="-6"/>
          <w:sz w:val="22"/>
          <w:szCs w:val="22"/>
        </w:rPr>
        <w:pict>
          <v:shape id="_x0000_i3167" type="#_x0000_t75" style="width:9.75pt;height:9.75pt">
            <v:imagedata r:id="rId2678" o:title=""/>
          </v:shape>
        </w:pict>
      </w:r>
      <w:r w:rsidRPr="002E482D">
        <w:rPr>
          <w:sz w:val="22"/>
          <w:szCs w:val="22"/>
        </w:rPr>
        <w:t xml:space="preserve">, а также применять мелкозернистые круги (где </w:t>
      </w:r>
      <w:r w:rsidR="000661A9">
        <w:rPr>
          <w:position w:val="-6"/>
          <w:sz w:val="22"/>
          <w:szCs w:val="22"/>
        </w:rPr>
        <w:pict>
          <v:shape id="_x0000_i3168" type="#_x0000_t75" style="width:6.75pt;height:12.75pt">
            <v:imagedata r:id="rId2679" o:title=""/>
          </v:shape>
        </w:pict>
      </w:r>
      <w:r w:rsidRPr="002E482D">
        <w:rPr>
          <w:sz w:val="22"/>
          <w:szCs w:val="22"/>
        </w:rPr>
        <w:t xml:space="preserve"> меньше) и возможно большего диаметра </w:t>
      </w:r>
      <w:r w:rsidR="000661A9">
        <w:rPr>
          <w:position w:val="-4"/>
          <w:sz w:val="22"/>
          <w:szCs w:val="22"/>
        </w:rPr>
        <w:pict>
          <v:shape id="_x0000_i3169" type="#_x0000_t75" style="width:12pt;height:12pt">
            <v:imagedata r:id="rId144" o:title=""/>
          </v:shape>
        </w:pict>
      </w:r>
      <w:r w:rsidRPr="002E482D">
        <w:rPr>
          <w:sz w:val="22"/>
          <w:szCs w:val="22"/>
        </w:rPr>
        <w:t>.</w:t>
      </w:r>
    </w:p>
    <w:p w:rsidR="00A10C6E" w:rsidRPr="002E482D" w:rsidRDefault="00A10C6E" w:rsidP="00A10C6E">
      <w:pPr>
        <w:ind w:firstLine="720"/>
        <w:jc w:val="both"/>
        <w:rPr>
          <w:sz w:val="22"/>
          <w:szCs w:val="22"/>
        </w:rPr>
      </w:pPr>
      <w:r w:rsidRPr="002E482D">
        <w:rPr>
          <w:sz w:val="22"/>
          <w:szCs w:val="22"/>
        </w:rPr>
        <w:t xml:space="preserve">Практикой установлено, что с увеличением скорости круга износ его уменьшается. Это объясняется уменьшением толщины </w:t>
      </w:r>
      <w:r w:rsidR="000661A9">
        <w:rPr>
          <w:position w:val="-16"/>
          <w:sz w:val="22"/>
          <w:szCs w:val="22"/>
        </w:rPr>
        <w:pict>
          <v:shape id="_x0000_i3170" type="#_x0000_t75" style="width:30pt;height:19.5pt">
            <v:imagedata r:id="rId2680" o:title=""/>
          </v:shape>
        </w:pict>
      </w:r>
      <w:r w:rsidRPr="002E482D">
        <w:rPr>
          <w:sz w:val="22"/>
          <w:szCs w:val="22"/>
        </w:rPr>
        <w:t xml:space="preserve">, приходящейся на одно зерно (при постоянной глубине резания </w:t>
      </w:r>
      <w:r w:rsidR="000661A9">
        <w:rPr>
          <w:position w:val="-6"/>
          <w:sz w:val="22"/>
          <w:szCs w:val="22"/>
        </w:rPr>
        <w:pict>
          <v:shape id="_x0000_i3171" type="#_x0000_t75" style="width:6.75pt;height:12pt">
            <v:imagedata r:id="rId206" o:title=""/>
          </v:shape>
        </w:pict>
      </w:r>
      <w:r w:rsidRPr="002E482D">
        <w:rPr>
          <w:sz w:val="22"/>
          <w:szCs w:val="22"/>
        </w:rPr>
        <w:t xml:space="preserve"> с увеличением </w:t>
      </w:r>
      <w:r w:rsidR="000661A9">
        <w:rPr>
          <w:position w:val="-6"/>
          <w:sz w:val="22"/>
          <w:szCs w:val="22"/>
        </w:rPr>
        <w:pict>
          <v:shape id="_x0000_i3172" type="#_x0000_t75" style="width:9.75pt;height:9.75pt">
            <v:imagedata r:id="rId2681" o:title=""/>
          </v:shape>
        </w:pict>
      </w:r>
      <w:r w:rsidRPr="002E482D">
        <w:rPr>
          <w:sz w:val="22"/>
          <w:szCs w:val="22"/>
        </w:rPr>
        <w:t xml:space="preserve"> возрастает вероятность попадания последующих зерен по следу работы предыдущих и увеличивается число царапин в единицу времени, в результате каждое зерно снимает стружку меньшей толщины). Поэтому выгодно работать с высокими скоростями круга, насколько позволяет его прочность.</w:t>
      </w:r>
    </w:p>
    <w:p w:rsidR="00A10C6E" w:rsidRPr="002E482D" w:rsidRDefault="00A10C6E" w:rsidP="00A10C6E">
      <w:pPr>
        <w:jc w:val="both"/>
        <w:rPr>
          <w:sz w:val="22"/>
          <w:szCs w:val="22"/>
        </w:rPr>
      </w:pPr>
      <w:r w:rsidRPr="002E482D">
        <w:rPr>
          <w:sz w:val="22"/>
          <w:szCs w:val="22"/>
        </w:rPr>
        <w:tab/>
        <w:t xml:space="preserve">При увеличении </w:t>
      </w:r>
      <w:r w:rsidR="000661A9">
        <w:rPr>
          <w:position w:val="-6"/>
          <w:sz w:val="22"/>
          <w:szCs w:val="22"/>
        </w:rPr>
        <w:pict>
          <v:shape id="_x0000_i3173" type="#_x0000_t75" style="width:6.75pt;height:12pt">
            <v:imagedata r:id="rId206" o:title=""/>
          </v:shape>
        </w:pict>
      </w:r>
      <w:r w:rsidRPr="002E482D">
        <w:rPr>
          <w:sz w:val="22"/>
          <w:szCs w:val="22"/>
        </w:rPr>
        <w:t xml:space="preserve"> толщина стружки </w:t>
      </w:r>
      <w:r w:rsidR="000661A9">
        <w:rPr>
          <w:position w:val="-16"/>
          <w:sz w:val="22"/>
          <w:szCs w:val="22"/>
        </w:rPr>
        <w:pict>
          <v:shape id="_x0000_i3174" type="#_x0000_t75" style="width:30pt;height:19.5pt">
            <v:imagedata r:id="rId2680" o:title=""/>
          </v:shape>
        </w:pict>
      </w:r>
      <w:r w:rsidRPr="002E482D">
        <w:rPr>
          <w:sz w:val="22"/>
          <w:szCs w:val="22"/>
        </w:rPr>
        <w:t xml:space="preserve"> увеличивается пропорционально </w:t>
      </w:r>
      <w:r w:rsidR="000661A9">
        <w:rPr>
          <w:position w:val="-6"/>
          <w:sz w:val="22"/>
          <w:szCs w:val="22"/>
        </w:rPr>
        <w:pict>
          <v:shape id="_x0000_i3175" type="#_x0000_t75" style="width:19.5pt;height:17.25pt">
            <v:imagedata r:id="rId2682" o:title=""/>
          </v:shape>
        </w:pict>
      </w:r>
      <w:r w:rsidRPr="002E482D">
        <w:rPr>
          <w:sz w:val="22"/>
          <w:szCs w:val="22"/>
        </w:rPr>
        <w:t xml:space="preserve">. Если </w:t>
      </w:r>
      <w:r w:rsidR="000661A9">
        <w:rPr>
          <w:position w:val="-6"/>
          <w:sz w:val="22"/>
          <w:szCs w:val="22"/>
        </w:rPr>
        <w:pict>
          <v:shape id="_x0000_i3176" type="#_x0000_t75" style="width:6.75pt;height:12pt">
            <v:imagedata r:id="rId206" o:title=""/>
          </v:shape>
        </w:pict>
      </w:r>
      <w:r w:rsidRPr="002E482D">
        <w:rPr>
          <w:sz w:val="22"/>
          <w:szCs w:val="22"/>
        </w:rPr>
        <w:t xml:space="preserve"> увеличить в 2 раза, толщина </w:t>
      </w:r>
      <w:r w:rsidR="000661A9">
        <w:rPr>
          <w:position w:val="-16"/>
          <w:sz w:val="22"/>
          <w:szCs w:val="22"/>
        </w:rPr>
        <w:pict>
          <v:shape id="_x0000_i3177" type="#_x0000_t75" style="width:30pt;height:19.5pt">
            <v:imagedata r:id="rId2680" o:title=""/>
          </v:shape>
        </w:pict>
      </w:r>
      <w:r w:rsidRPr="002E482D">
        <w:rPr>
          <w:sz w:val="22"/>
          <w:szCs w:val="22"/>
        </w:rPr>
        <w:t xml:space="preserve"> возрастет только на 40%. Поэтому чтобы избежать большего числа проходов, для шлифования жестких заготовок нужно припуск снимать за один проход, например, при глубинном шлифовании, достигая увеличения производительности.</w:t>
      </w:r>
    </w:p>
    <w:p w:rsidR="00A10C6E" w:rsidRPr="002E482D" w:rsidRDefault="00A10C6E" w:rsidP="00A10C6E">
      <w:pPr>
        <w:jc w:val="both"/>
        <w:rPr>
          <w:sz w:val="22"/>
          <w:szCs w:val="22"/>
        </w:rPr>
      </w:pPr>
      <w:r w:rsidRPr="002E482D">
        <w:rPr>
          <w:sz w:val="22"/>
          <w:szCs w:val="22"/>
        </w:rPr>
        <w:tab/>
        <w:t xml:space="preserve">При шлифовании валиков малого диаметра </w:t>
      </w:r>
      <w:r w:rsidR="000661A9">
        <w:rPr>
          <w:position w:val="-16"/>
          <w:sz w:val="22"/>
          <w:szCs w:val="22"/>
        </w:rPr>
        <w:pict>
          <v:shape id="_x0000_i3178" type="#_x0000_t75" style="width:30pt;height:19.5pt">
            <v:imagedata r:id="rId2680" o:title=""/>
          </v:shape>
        </w:pict>
      </w:r>
      <w:r w:rsidRPr="002E482D">
        <w:rPr>
          <w:sz w:val="22"/>
          <w:szCs w:val="22"/>
        </w:rPr>
        <w:t xml:space="preserve"> увеличивается. Чтобы избежать усиленного износа, круг выбирают мягче для обеспечения самозатачивания.</w:t>
      </w:r>
    </w:p>
    <w:p w:rsidR="00A10C6E" w:rsidRPr="002E482D" w:rsidRDefault="00A10C6E" w:rsidP="00A10C6E">
      <w:pPr>
        <w:ind w:firstLine="720"/>
        <w:jc w:val="both"/>
        <w:rPr>
          <w:sz w:val="22"/>
          <w:szCs w:val="22"/>
        </w:rPr>
      </w:pPr>
      <w:r w:rsidRPr="002E482D">
        <w:rPr>
          <w:sz w:val="22"/>
          <w:szCs w:val="22"/>
        </w:rPr>
        <w:lastRenderedPageBreak/>
        <w:t xml:space="preserve">В радиальных условиях круглого шлифования минутный объем металла, срезаемого всеми зернами, </w:t>
      </w:r>
    </w:p>
    <w:p w:rsidR="00A10C6E" w:rsidRPr="002E482D" w:rsidRDefault="000661A9" w:rsidP="00A10C6E">
      <w:pPr>
        <w:jc w:val="right"/>
        <w:rPr>
          <w:sz w:val="22"/>
          <w:szCs w:val="22"/>
        </w:rPr>
      </w:pPr>
      <w:r>
        <w:rPr>
          <w:position w:val="-10"/>
          <w:sz w:val="22"/>
          <w:szCs w:val="22"/>
        </w:rPr>
        <w:pict>
          <v:shape id="_x0000_i3179" type="#_x0000_t75" style="width:56.25pt;height:15.75pt">
            <v:imagedata r:id="rId2683" o:title=""/>
          </v:shape>
        </w:pict>
      </w:r>
      <w:r w:rsidR="00A10C6E">
        <w:rPr>
          <w:sz w:val="22"/>
          <w:szCs w:val="22"/>
        </w:rPr>
        <w:t xml:space="preserve">, </w:t>
      </w:r>
      <w:r w:rsidR="00A10C6E" w:rsidRPr="002E482D">
        <w:rPr>
          <w:sz w:val="22"/>
          <w:szCs w:val="22"/>
        </w:rPr>
        <w:t xml:space="preserve"> мм</w:t>
      </w:r>
      <w:r w:rsidR="00A10C6E" w:rsidRPr="002E482D">
        <w:rPr>
          <w:sz w:val="22"/>
          <w:szCs w:val="22"/>
          <w:vertAlign w:val="superscript"/>
        </w:rPr>
        <w:t>3</w:t>
      </w:r>
      <w:r w:rsidR="00A10C6E">
        <w:rPr>
          <w:sz w:val="22"/>
          <w:szCs w:val="22"/>
        </w:rPr>
        <w:t xml:space="preserve">/мин,            </w:t>
      </w:r>
      <w:r w:rsidR="00A10C6E" w:rsidRPr="002E482D">
        <w:rPr>
          <w:sz w:val="22"/>
          <w:szCs w:val="22"/>
        </w:rPr>
        <w:t xml:space="preserve">                           (9.9)</w:t>
      </w:r>
    </w:p>
    <w:p w:rsidR="00A10C6E" w:rsidRPr="002E482D" w:rsidRDefault="00A10C6E" w:rsidP="00A10C6E">
      <w:pPr>
        <w:ind w:left="540" w:hanging="540"/>
        <w:jc w:val="both"/>
        <w:rPr>
          <w:sz w:val="22"/>
          <w:szCs w:val="22"/>
        </w:rPr>
      </w:pPr>
      <w:r w:rsidRPr="002E482D">
        <w:rPr>
          <w:sz w:val="22"/>
          <w:szCs w:val="22"/>
        </w:rPr>
        <w:t xml:space="preserve">где </w:t>
      </w:r>
      <w:r w:rsidR="000661A9">
        <w:rPr>
          <w:position w:val="-6"/>
          <w:sz w:val="22"/>
          <w:szCs w:val="22"/>
        </w:rPr>
        <w:pict>
          <v:shape id="_x0000_i3180" type="#_x0000_t75" style="width:6.75pt;height:12pt">
            <v:imagedata r:id="rId206" o:title=""/>
          </v:shape>
        </w:pict>
      </w:r>
      <w:r w:rsidRPr="002E482D">
        <w:rPr>
          <w:sz w:val="22"/>
          <w:szCs w:val="22"/>
        </w:rPr>
        <w:t xml:space="preserve"> - средняя глубина резания за один проход; </w:t>
      </w:r>
      <w:r w:rsidR="000661A9">
        <w:rPr>
          <w:position w:val="-6"/>
          <w:sz w:val="22"/>
          <w:szCs w:val="22"/>
        </w:rPr>
        <w:pict>
          <v:shape id="_x0000_i3181" type="#_x0000_t75" style="width:9.75pt;height:12.75pt">
            <v:imagedata r:id="rId198" o:title=""/>
          </v:shape>
        </w:pict>
      </w:r>
      <w:r w:rsidRPr="002E482D">
        <w:rPr>
          <w:sz w:val="22"/>
          <w:szCs w:val="22"/>
        </w:rPr>
        <w:t xml:space="preserve"> - продольная подача на один оборот детали.</w:t>
      </w:r>
    </w:p>
    <w:p w:rsidR="00A10C6E" w:rsidRPr="002E482D" w:rsidRDefault="00A10C6E" w:rsidP="00A10C6E">
      <w:pPr>
        <w:jc w:val="both"/>
        <w:rPr>
          <w:sz w:val="22"/>
          <w:szCs w:val="22"/>
        </w:rPr>
      </w:pPr>
      <w:r w:rsidRPr="002E482D">
        <w:rPr>
          <w:sz w:val="22"/>
          <w:szCs w:val="22"/>
        </w:rPr>
        <w:tab/>
        <w:t xml:space="preserve">Путь, пройденный шлифовальным кругом за одну минуту (длина </w:t>
      </w:r>
      <w:r>
        <w:rPr>
          <w:sz w:val="22"/>
          <w:szCs w:val="22"/>
        </w:rPr>
        <w:t xml:space="preserve">обработанной </w:t>
      </w:r>
      <w:r w:rsidRPr="002E482D">
        <w:rPr>
          <w:sz w:val="22"/>
          <w:szCs w:val="22"/>
        </w:rPr>
        <w:t>поверхности по Г.И.Грановскому</w:t>
      </w:r>
      <w:r>
        <w:rPr>
          <w:sz w:val="22"/>
          <w:szCs w:val="22"/>
        </w:rPr>
        <w:t xml:space="preserve"> [2, 6]</w:t>
      </w:r>
      <w:r w:rsidRPr="002E482D">
        <w:rPr>
          <w:sz w:val="22"/>
          <w:szCs w:val="22"/>
        </w:rPr>
        <w:t>)</w:t>
      </w:r>
      <w:r>
        <w:rPr>
          <w:sz w:val="22"/>
          <w:szCs w:val="22"/>
        </w:rPr>
        <w:t>,</w:t>
      </w:r>
      <w:r w:rsidRPr="002E482D">
        <w:rPr>
          <w:sz w:val="22"/>
          <w:szCs w:val="22"/>
        </w:rPr>
        <w:t xml:space="preserve"> равен</w:t>
      </w:r>
    </w:p>
    <w:p w:rsidR="00A10C6E" w:rsidRPr="002E482D" w:rsidRDefault="00A10C6E" w:rsidP="00A10C6E">
      <w:pPr>
        <w:jc w:val="right"/>
        <w:rPr>
          <w:sz w:val="22"/>
          <w:szCs w:val="22"/>
        </w:rPr>
      </w:pPr>
      <w:r w:rsidRPr="002E482D">
        <w:rPr>
          <w:sz w:val="22"/>
          <w:szCs w:val="22"/>
        </w:rPr>
        <w:t xml:space="preserve"> </w:t>
      </w:r>
      <w:r w:rsidR="000661A9">
        <w:rPr>
          <w:position w:val="-10"/>
          <w:sz w:val="22"/>
          <w:szCs w:val="22"/>
        </w:rPr>
        <w:pict>
          <v:shape id="_x0000_i3182" type="#_x0000_t75" style="width:56.25pt;height:15.75pt">
            <v:imagedata r:id="rId2684" o:title=""/>
          </v:shape>
        </w:pict>
      </w:r>
      <w:r w:rsidRPr="002E482D">
        <w:rPr>
          <w:sz w:val="22"/>
          <w:szCs w:val="22"/>
        </w:rPr>
        <w:t xml:space="preserve"> мм/мин.                </w:t>
      </w:r>
      <w:r>
        <w:rPr>
          <w:sz w:val="22"/>
          <w:szCs w:val="22"/>
        </w:rPr>
        <w:t xml:space="preserve">       </w:t>
      </w:r>
      <w:r w:rsidRPr="002E482D">
        <w:rPr>
          <w:sz w:val="22"/>
          <w:szCs w:val="22"/>
        </w:rPr>
        <w:t xml:space="preserve">            (9.10)</w:t>
      </w:r>
    </w:p>
    <w:p w:rsidR="00A10C6E" w:rsidRPr="002E482D" w:rsidRDefault="00A10C6E" w:rsidP="00A10C6E">
      <w:pPr>
        <w:jc w:val="both"/>
        <w:rPr>
          <w:sz w:val="22"/>
          <w:szCs w:val="22"/>
        </w:rPr>
      </w:pPr>
      <w:r w:rsidRPr="002E482D">
        <w:rPr>
          <w:sz w:val="22"/>
          <w:szCs w:val="22"/>
        </w:rPr>
        <w:tab/>
        <w:t>Тогда среднее мгновенное сечение слоя, снятого всеми абразивными зернами (без учета прерыви</w:t>
      </w:r>
      <w:r>
        <w:rPr>
          <w:sz w:val="22"/>
          <w:szCs w:val="22"/>
        </w:rPr>
        <w:t>стости поверхности круга) равно:</w:t>
      </w:r>
    </w:p>
    <w:p w:rsidR="00A10C6E" w:rsidRPr="002E482D" w:rsidRDefault="000661A9" w:rsidP="00A10C6E">
      <w:pPr>
        <w:jc w:val="right"/>
        <w:rPr>
          <w:sz w:val="22"/>
          <w:szCs w:val="22"/>
        </w:rPr>
      </w:pPr>
      <w:r>
        <w:rPr>
          <w:position w:val="-14"/>
          <w:sz w:val="22"/>
          <w:szCs w:val="22"/>
        </w:rPr>
        <w:pict>
          <v:shape id="_x0000_i3183" type="#_x0000_t75" style="width:236.25pt;height:20.25pt">
            <v:imagedata r:id="rId2685" o:title=""/>
          </v:shape>
        </w:pict>
      </w:r>
      <w:r w:rsidR="00A10C6E" w:rsidRPr="002E482D">
        <w:rPr>
          <w:sz w:val="22"/>
          <w:szCs w:val="22"/>
        </w:rPr>
        <w:t>.</w:t>
      </w:r>
      <w:r w:rsidR="00A10C6E">
        <w:rPr>
          <w:sz w:val="22"/>
          <w:szCs w:val="22"/>
        </w:rPr>
        <w:t xml:space="preserve">    </w:t>
      </w:r>
      <w:r w:rsidR="00A10C6E" w:rsidRPr="002E482D">
        <w:rPr>
          <w:sz w:val="22"/>
          <w:szCs w:val="22"/>
        </w:rPr>
        <w:t xml:space="preserve">   (9.11)</w:t>
      </w:r>
    </w:p>
    <w:p w:rsidR="00A10C6E" w:rsidRPr="002E482D" w:rsidRDefault="00A10C6E" w:rsidP="00A10C6E">
      <w:pPr>
        <w:jc w:val="both"/>
        <w:rPr>
          <w:sz w:val="22"/>
          <w:szCs w:val="22"/>
        </w:rPr>
      </w:pPr>
      <w:r w:rsidRPr="002E482D">
        <w:rPr>
          <w:sz w:val="22"/>
          <w:szCs w:val="22"/>
        </w:rPr>
        <w:tab/>
        <w:t xml:space="preserve">Средняя мгновенная толщина срезаемого всеми зернами круга в пределах дуги контакта (дуга </w:t>
      </w:r>
      <w:r w:rsidR="000661A9">
        <w:rPr>
          <w:position w:val="-6"/>
          <w:sz w:val="22"/>
          <w:szCs w:val="22"/>
        </w:rPr>
        <w:pict>
          <v:shape id="_x0000_i3184" type="#_x0000_t75" style="width:18pt;height:12.75pt">
            <v:imagedata r:id="rId2686" o:title=""/>
          </v:shape>
        </w:pict>
      </w:r>
      <w:r w:rsidRPr="002E482D">
        <w:rPr>
          <w:sz w:val="22"/>
          <w:szCs w:val="22"/>
        </w:rPr>
        <w:t>, рис.9.8)</w:t>
      </w:r>
      <w:r>
        <w:rPr>
          <w:sz w:val="22"/>
          <w:szCs w:val="22"/>
        </w:rPr>
        <w:t xml:space="preserve"> равна:</w:t>
      </w:r>
    </w:p>
    <w:p w:rsidR="00A10C6E" w:rsidRPr="002E482D" w:rsidRDefault="000661A9" w:rsidP="00A10C6E">
      <w:pPr>
        <w:jc w:val="right"/>
        <w:rPr>
          <w:sz w:val="22"/>
          <w:szCs w:val="22"/>
        </w:rPr>
      </w:pPr>
      <w:r>
        <w:rPr>
          <w:position w:val="-28"/>
          <w:sz w:val="22"/>
          <w:szCs w:val="22"/>
        </w:rPr>
        <w:pict>
          <v:shape id="_x0000_i3185" type="#_x0000_t75" style="width:99pt;height:32.25pt">
            <v:imagedata r:id="rId2687" o:title=""/>
          </v:shape>
        </w:pict>
      </w:r>
      <w:r w:rsidR="00A10C6E">
        <w:rPr>
          <w:sz w:val="22"/>
          <w:szCs w:val="22"/>
        </w:rPr>
        <w:t xml:space="preserve">.                       </w:t>
      </w:r>
      <w:r w:rsidR="00A10C6E" w:rsidRPr="002E482D">
        <w:rPr>
          <w:sz w:val="22"/>
          <w:szCs w:val="22"/>
        </w:rPr>
        <w:t xml:space="preserve">          (9.12)</w:t>
      </w:r>
    </w:p>
    <w:p w:rsidR="00A10C6E" w:rsidRPr="002E482D" w:rsidRDefault="00A10C6E" w:rsidP="00A10C6E">
      <w:pPr>
        <w:jc w:val="both"/>
        <w:rPr>
          <w:sz w:val="22"/>
          <w:szCs w:val="22"/>
        </w:rPr>
      </w:pPr>
      <w:r w:rsidRPr="002E482D">
        <w:rPr>
          <w:sz w:val="22"/>
          <w:szCs w:val="22"/>
        </w:rPr>
        <w:tab/>
        <w:t xml:space="preserve">Анализ формулы (9.11) показывает, что с увеличением </w:t>
      </w:r>
      <w:r w:rsidR="000661A9">
        <w:rPr>
          <w:position w:val="-10"/>
          <w:sz w:val="22"/>
          <w:szCs w:val="22"/>
        </w:rPr>
        <w:pict>
          <v:shape id="_x0000_i3186" type="#_x0000_t75" style="width:14.25pt;height:15.75pt">
            <v:imagedata r:id="rId2688" o:title=""/>
          </v:shape>
        </w:pict>
      </w:r>
      <w:r w:rsidRPr="002E482D">
        <w:rPr>
          <w:sz w:val="22"/>
          <w:szCs w:val="22"/>
        </w:rPr>
        <w:t xml:space="preserve"> возрастает </w:t>
      </w:r>
      <w:r w:rsidR="000661A9">
        <w:rPr>
          <w:position w:val="-4"/>
          <w:sz w:val="22"/>
          <w:szCs w:val="22"/>
        </w:rPr>
        <w:pict>
          <v:shape id="_x0000_i3187" type="#_x0000_t75" style="width:12pt;height:12pt">
            <v:imagedata r:id="rId2689" o:title=""/>
          </v:shape>
        </w:pict>
      </w:r>
      <w:r w:rsidRPr="002E482D">
        <w:rPr>
          <w:sz w:val="22"/>
          <w:szCs w:val="22"/>
        </w:rPr>
        <w:t xml:space="preserve">, а следовательно, возрастает и нагрузка на каждое зерно, круг изнашивается быстрее, а шероховатость поверхности увеличивается. При росте </w:t>
      </w:r>
      <w:r w:rsidR="000661A9">
        <w:rPr>
          <w:position w:val="-10"/>
          <w:sz w:val="22"/>
          <w:szCs w:val="22"/>
        </w:rPr>
        <w:pict>
          <v:shape id="_x0000_i3188" type="#_x0000_t75" style="width:15pt;height:15.75pt">
            <v:imagedata r:id="rId2690" o:title=""/>
          </v:shape>
        </w:pict>
      </w:r>
      <w:r w:rsidRPr="002E482D">
        <w:rPr>
          <w:sz w:val="22"/>
          <w:szCs w:val="22"/>
        </w:rPr>
        <w:t xml:space="preserve"> картина обратная. Отсюда следует, что для получения менее шероховатой поверхности необходимо работать с возможно большей </w:t>
      </w:r>
      <w:r w:rsidR="000661A9">
        <w:rPr>
          <w:position w:val="-10"/>
          <w:sz w:val="22"/>
          <w:szCs w:val="22"/>
        </w:rPr>
        <w:pict>
          <v:shape id="_x0000_i3189" type="#_x0000_t75" style="width:15pt;height:15.75pt">
            <v:imagedata r:id="rId2690" o:title=""/>
          </v:shape>
        </w:pict>
      </w:r>
      <w:r w:rsidRPr="002E482D">
        <w:rPr>
          <w:sz w:val="22"/>
          <w:szCs w:val="22"/>
        </w:rPr>
        <w:t xml:space="preserve"> и малыми </w:t>
      </w:r>
      <w:r w:rsidR="000661A9">
        <w:rPr>
          <w:position w:val="-6"/>
          <w:sz w:val="22"/>
          <w:szCs w:val="22"/>
        </w:rPr>
        <w:pict>
          <v:shape id="_x0000_i3190" type="#_x0000_t75" style="width:6.75pt;height:12pt">
            <v:imagedata r:id="rId206" o:title=""/>
          </v:shape>
        </w:pict>
      </w:r>
      <w:r w:rsidRPr="002E482D">
        <w:rPr>
          <w:sz w:val="22"/>
          <w:szCs w:val="22"/>
        </w:rPr>
        <w:t xml:space="preserve"> и </w:t>
      </w:r>
      <w:r w:rsidR="000661A9">
        <w:rPr>
          <w:position w:val="-6"/>
          <w:sz w:val="22"/>
          <w:szCs w:val="22"/>
        </w:rPr>
        <w:pict>
          <v:shape id="_x0000_i3191" type="#_x0000_t75" style="width:9.75pt;height:12.75pt">
            <v:imagedata r:id="rId198" o:title=""/>
          </v:shape>
        </w:pict>
      </w:r>
      <w:r w:rsidRPr="002E482D">
        <w:rPr>
          <w:sz w:val="22"/>
          <w:szCs w:val="22"/>
        </w:rPr>
        <w:t>. С уменьшением скорости вращения детали увеличивается время воздействия теплового источника на каждую точку обрабатываемой поверхности, что может привести к образованию прижогов. Поэтому при чистовом и скоростном шлифовании увеличиваю</w:t>
      </w:r>
      <w:r>
        <w:rPr>
          <w:sz w:val="22"/>
          <w:szCs w:val="22"/>
        </w:rPr>
        <w:t>т</w:t>
      </w:r>
      <w:r w:rsidRPr="002E482D">
        <w:rPr>
          <w:sz w:val="22"/>
          <w:szCs w:val="22"/>
        </w:rPr>
        <w:t xml:space="preserve"> </w:t>
      </w:r>
      <w:r w:rsidR="000661A9">
        <w:rPr>
          <w:position w:val="-10"/>
          <w:sz w:val="22"/>
          <w:szCs w:val="22"/>
        </w:rPr>
        <w:pict>
          <v:shape id="_x0000_i3192" type="#_x0000_t75" style="width:14.25pt;height:15.75pt">
            <v:imagedata r:id="rId2691" o:title=""/>
          </v:shape>
        </w:pict>
      </w:r>
      <w:r w:rsidRPr="002E482D">
        <w:rPr>
          <w:sz w:val="22"/>
          <w:szCs w:val="22"/>
        </w:rPr>
        <w:t>, и для то</w:t>
      </w:r>
      <w:r>
        <w:rPr>
          <w:sz w:val="22"/>
          <w:szCs w:val="22"/>
        </w:rPr>
        <w:t>го чтобы площадь среза</w:t>
      </w:r>
      <w:r w:rsidRPr="002E482D">
        <w:rPr>
          <w:sz w:val="22"/>
          <w:szCs w:val="22"/>
        </w:rPr>
        <w:t xml:space="preserve"> </w:t>
      </w:r>
      <w:r w:rsidR="000661A9">
        <w:rPr>
          <w:position w:val="-4"/>
          <w:sz w:val="22"/>
          <w:szCs w:val="22"/>
        </w:rPr>
        <w:pict>
          <v:shape id="_x0000_i3193" type="#_x0000_t75" style="width:12pt;height:12pt">
            <v:imagedata r:id="rId2689" o:title=""/>
          </v:shape>
        </w:pict>
      </w:r>
      <w:r w:rsidRPr="002E482D">
        <w:rPr>
          <w:sz w:val="22"/>
          <w:szCs w:val="22"/>
        </w:rPr>
        <w:t xml:space="preserve"> не возрастал</w:t>
      </w:r>
      <w:r>
        <w:rPr>
          <w:sz w:val="22"/>
          <w:szCs w:val="22"/>
        </w:rPr>
        <w:t>а, во ст</w:t>
      </w:r>
      <w:r w:rsidRPr="002E482D">
        <w:rPr>
          <w:sz w:val="22"/>
          <w:szCs w:val="22"/>
        </w:rPr>
        <w:t xml:space="preserve">олько же раз </w:t>
      </w:r>
      <w:r>
        <w:rPr>
          <w:sz w:val="22"/>
          <w:szCs w:val="22"/>
        </w:rPr>
        <w:t xml:space="preserve">увеличивают </w:t>
      </w:r>
      <w:r w:rsidR="000661A9">
        <w:rPr>
          <w:position w:val="-10"/>
          <w:sz w:val="22"/>
          <w:szCs w:val="22"/>
        </w:rPr>
        <w:pict>
          <v:shape id="_x0000_i3194" type="#_x0000_t75" style="width:15pt;height:15.75pt">
            <v:imagedata r:id="rId2690" o:title=""/>
          </v:shape>
        </w:pict>
      </w:r>
      <w:r w:rsidRPr="002E482D">
        <w:rPr>
          <w:sz w:val="22"/>
          <w:szCs w:val="22"/>
        </w:rPr>
        <w:t>. Это способствует росту производительности обработки и снижению вероятности получения шлифовальной поверхности с прижогами.</w:t>
      </w:r>
    </w:p>
    <w:p w:rsidR="00A10C6E" w:rsidRPr="002E482D" w:rsidRDefault="00A10C6E" w:rsidP="00A10C6E">
      <w:pPr>
        <w:jc w:val="both"/>
        <w:rPr>
          <w:sz w:val="22"/>
          <w:szCs w:val="22"/>
        </w:rPr>
      </w:pPr>
      <w:r w:rsidRPr="002E482D">
        <w:rPr>
          <w:sz w:val="22"/>
          <w:szCs w:val="22"/>
        </w:rPr>
        <w:tab/>
        <w:t>Средняя толщи</w:t>
      </w:r>
      <w:r>
        <w:rPr>
          <w:sz w:val="22"/>
          <w:szCs w:val="22"/>
        </w:rPr>
        <w:t>на, срезанная одним зерном:</w:t>
      </w:r>
    </w:p>
    <w:p w:rsidR="00A10C6E" w:rsidRPr="002E482D" w:rsidRDefault="000661A9" w:rsidP="00A10C6E">
      <w:pPr>
        <w:jc w:val="right"/>
        <w:rPr>
          <w:sz w:val="22"/>
          <w:szCs w:val="22"/>
        </w:rPr>
      </w:pPr>
      <w:r>
        <w:rPr>
          <w:position w:val="-22"/>
          <w:sz w:val="22"/>
          <w:szCs w:val="22"/>
        </w:rPr>
        <w:pict>
          <v:shape id="_x0000_i3195" type="#_x0000_t75" style="width:52.5pt;height:30.75pt">
            <v:imagedata r:id="rId2692"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(9.13)</w:t>
      </w:r>
    </w:p>
    <w:p w:rsidR="00A10C6E" w:rsidRPr="002E482D" w:rsidRDefault="00A10C6E" w:rsidP="00A10C6E">
      <w:pPr>
        <w:jc w:val="both"/>
        <w:rPr>
          <w:sz w:val="22"/>
          <w:szCs w:val="22"/>
        </w:rPr>
      </w:pPr>
      <w:r w:rsidRPr="002E482D">
        <w:rPr>
          <w:sz w:val="22"/>
          <w:szCs w:val="22"/>
        </w:rPr>
        <w:t xml:space="preserve">где </w:t>
      </w:r>
      <w:r w:rsidR="000661A9">
        <w:rPr>
          <w:position w:val="-4"/>
          <w:sz w:val="22"/>
          <w:szCs w:val="22"/>
        </w:rPr>
        <w:pict>
          <v:shape id="_x0000_i3196" type="#_x0000_t75" style="width:9pt;height:9pt">
            <v:imagedata r:id="rId447" o:title=""/>
          </v:shape>
        </w:pict>
      </w:r>
      <w:r w:rsidRPr="002E482D">
        <w:rPr>
          <w:sz w:val="22"/>
          <w:szCs w:val="22"/>
        </w:rPr>
        <w:t xml:space="preserve"> - число зерен в пределах дуги контакта </w:t>
      </w:r>
      <w:r w:rsidR="000661A9">
        <w:rPr>
          <w:position w:val="-6"/>
          <w:sz w:val="22"/>
          <w:szCs w:val="22"/>
        </w:rPr>
        <w:pict>
          <v:shape id="_x0000_i3197" type="#_x0000_t75" style="width:18pt;height:12.75pt">
            <v:imagedata r:id="rId2693" o:title=""/>
          </v:shape>
        </w:pict>
      </w:r>
      <w:r w:rsidRPr="002E482D">
        <w:rPr>
          <w:sz w:val="22"/>
          <w:szCs w:val="22"/>
        </w:rPr>
        <w:t xml:space="preserve">: </w:t>
      </w:r>
    </w:p>
    <w:p w:rsidR="00A10C6E" w:rsidRPr="002E482D" w:rsidRDefault="000661A9" w:rsidP="00A10C6E">
      <w:pPr>
        <w:jc w:val="center"/>
        <w:rPr>
          <w:sz w:val="22"/>
          <w:szCs w:val="22"/>
        </w:rPr>
      </w:pPr>
      <w:r>
        <w:rPr>
          <w:position w:val="-10"/>
          <w:sz w:val="22"/>
          <w:szCs w:val="22"/>
        </w:rPr>
        <w:pict>
          <v:shape id="_x0000_i3198" type="#_x0000_t75" style="width:35.25pt;height:15.75pt">
            <v:imagedata r:id="rId2694" o:title=""/>
          </v:shape>
        </w:pict>
      </w:r>
      <w:r w:rsidR="00A10C6E" w:rsidRPr="002E482D">
        <w:rPr>
          <w:sz w:val="22"/>
          <w:szCs w:val="22"/>
        </w:rPr>
        <w:t>,</w:t>
      </w:r>
    </w:p>
    <w:p w:rsidR="00A10C6E" w:rsidRDefault="00A10C6E" w:rsidP="00A10C6E">
      <w:pPr>
        <w:ind w:left="540" w:hanging="540"/>
        <w:jc w:val="both"/>
        <w:rPr>
          <w:sz w:val="22"/>
          <w:szCs w:val="22"/>
        </w:rPr>
      </w:pPr>
      <w:r w:rsidRPr="002E482D">
        <w:rPr>
          <w:sz w:val="22"/>
          <w:szCs w:val="22"/>
        </w:rPr>
        <w:t xml:space="preserve">где </w:t>
      </w:r>
      <w:r w:rsidR="000661A9">
        <w:rPr>
          <w:position w:val="-6"/>
          <w:sz w:val="22"/>
          <w:szCs w:val="22"/>
        </w:rPr>
        <w:pict>
          <v:shape id="_x0000_i3199" type="#_x0000_t75" style="width:6.75pt;height:12.75pt">
            <v:imagedata r:id="rId2679" o:title=""/>
          </v:shape>
        </w:pict>
      </w:r>
      <w:r>
        <w:rPr>
          <w:sz w:val="22"/>
          <w:szCs w:val="22"/>
        </w:rPr>
        <w:t xml:space="preserve"> - </w:t>
      </w:r>
      <w:r w:rsidRPr="002E482D">
        <w:rPr>
          <w:sz w:val="22"/>
          <w:szCs w:val="22"/>
        </w:rPr>
        <w:t>расстояние между зернами в круге как характеристика зернистости круга.</w:t>
      </w:r>
    </w:p>
    <w:p w:rsidR="00A10C6E" w:rsidRPr="002E482D" w:rsidRDefault="00A10C6E" w:rsidP="00A10C6E">
      <w:pPr>
        <w:jc w:val="both"/>
        <w:rPr>
          <w:sz w:val="22"/>
          <w:szCs w:val="22"/>
        </w:rPr>
      </w:pPr>
      <w:r>
        <w:rPr>
          <w:sz w:val="22"/>
          <w:szCs w:val="22"/>
        </w:rPr>
        <w:br w:type="page"/>
      </w:r>
      <w:r>
        <w:rPr>
          <w:sz w:val="22"/>
          <w:szCs w:val="22"/>
        </w:rPr>
        <w:lastRenderedPageBreak/>
        <w:tab/>
        <w:t>Окончательно получаем:</w:t>
      </w:r>
    </w:p>
    <w:p w:rsidR="00A10C6E" w:rsidRPr="002E482D" w:rsidRDefault="00B033D9" w:rsidP="00A10C6E">
      <w:pPr>
        <w:jc w:val="right"/>
        <w:rPr>
          <w:sz w:val="22"/>
          <w:szCs w:val="22"/>
        </w:rPr>
      </w:pPr>
      <w:r>
        <w:rPr>
          <w:noProof/>
          <w:position w:val="-26"/>
          <w:sz w:val="22"/>
          <w:szCs w:val="22"/>
        </w:rPr>
        <w:drawing>
          <wp:inline distT="0" distB="0" distL="0" distR="0">
            <wp:extent cx="615950" cy="355600"/>
            <wp:effectExtent l="0" t="0" r="0" b="6350"/>
            <wp:docPr id="2266" name="Рисунок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615950" cy="355600"/>
                    </a:xfrm>
                    <a:prstGeom prst="rect">
                      <a:avLst/>
                    </a:prstGeom>
                    <a:noFill/>
                    <a:ln>
                      <a:noFill/>
                    </a:ln>
                  </pic:spPr>
                </pic:pic>
              </a:graphicData>
            </a:graphic>
          </wp:inline>
        </w:drawing>
      </w:r>
      <w:r w:rsidR="00A10C6E">
        <w:rPr>
          <w:sz w:val="22"/>
          <w:szCs w:val="22"/>
        </w:rPr>
        <w:t xml:space="preserve">.                  </w:t>
      </w:r>
      <w:r w:rsidR="00A10C6E" w:rsidRPr="002E482D">
        <w:rPr>
          <w:sz w:val="22"/>
          <w:szCs w:val="22"/>
        </w:rPr>
        <w:t xml:space="preserve">                        (9.14)</w:t>
      </w:r>
    </w:p>
    <w:p w:rsidR="00A10C6E" w:rsidRPr="006E34AA" w:rsidRDefault="00A10C6E" w:rsidP="00A10C6E">
      <w:pPr>
        <w:jc w:val="both"/>
        <w:rPr>
          <w:sz w:val="22"/>
          <w:szCs w:val="22"/>
        </w:rPr>
      </w:pPr>
      <w:r w:rsidRPr="002E482D">
        <w:rPr>
          <w:sz w:val="22"/>
          <w:szCs w:val="22"/>
        </w:rPr>
        <w:tab/>
        <w:t xml:space="preserve">Формула для определения длины дуги контакта </w:t>
      </w:r>
      <w:r w:rsidR="000661A9">
        <w:rPr>
          <w:position w:val="-4"/>
          <w:sz w:val="22"/>
          <w:szCs w:val="22"/>
        </w:rPr>
        <w:pict>
          <v:shape id="_x0000_i3200" type="#_x0000_t75" style="width:9.75pt;height:12pt">
            <v:imagedata r:id="rId1684" o:title=""/>
          </v:shape>
        </w:pict>
      </w:r>
      <w:r w:rsidRPr="002E482D">
        <w:rPr>
          <w:sz w:val="22"/>
          <w:szCs w:val="22"/>
        </w:rPr>
        <w:t xml:space="preserve"> имеет вид</w:t>
      </w:r>
      <w:r>
        <w:rPr>
          <w:sz w:val="22"/>
          <w:szCs w:val="22"/>
        </w:rPr>
        <w:t xml:space="preserve"> [5, 6]:</w:t>
      </w:r>
    </w:p>
    <w:p w:rsidR="00A10C6E" w:rsidRPr="002E482D" w:rsidRDefault="000661A9" w:rsidP="00A10C6E">
      <w:pPr>
        <w:jc w:val="right"/>
        <w:rPr>
          <w:sz w:val="22"/>
          <w:szCs w:val="22"/>
        </w:rPr>
      </w:pPr>
      <w:r>
        <w:rPr>
          <w:position w:val="-30"/>
          <w:sz w:val="22"/>
          <w:szCs w:val="22"/>
        </w:rPr>
        <w:pict>
          <v:shape id="_x0000_i3201" type="#_x0000_t75" style="width:111.75pt;height:35.25pt">
            <v:imagedata r:id="rId2696" o:title=""/>
          </v:shape>
        </w:pict>
      </w:r>
      <w:r w:rsidR="00A10C6E">
        <w:rPr>
          <w:sz w:val="22"/>
          <w:szCs w:val="22"/>
        </w:rPr>
        <w:t xml:space="preserve">.            </w:t>
      </w:r>
      <w:r w:rsidR="00A10C6E" w:rsidRPr="002E482D">
        <w:rPr>
          <w:sz w:val="22"/>
          <w:szCs w:val="22"/>
        </w:rPr>
        <w:t xml:space="preserve">                    (9.15)</w:t>
      </w:r>
    </w:p>
    <w:p w:rsidR="00A10C6E" w:rsidRPr="002E482D" w:rsidRDefault="00A10C6E" w:rsidP="00A10C6E">
      <w:pPr>
        <w:jc w:val="both"/>
        <w:rPr>
          <w:sz w:val="22"/>
          <w:szCs w:val="22"/>
        </w:rPr>
      </w:pPr>
      <w:r w:rsidRPr="002E482D">
        <w:rPr>
          <w:sz w:val="22"/>
          <w:szCs w:val="22"/>
        </w:rPr>
        <w:t xml:space="preserve">Тогда  </w:t>
      </w:r>
    </w:p>
    <w:p w:rsidR="00A10C6E" w:rsidRPr="002E482D" w:rsidRDefault="000661A9" w:rsidP="00A10C6E">
      <w:pPr>
        <w:jc w:val="right"/>
        <w:rPr>
          <w:sz w:val="22"/>
          <w:szCs w:val="22"/>
        </w:rPr>
      </w:pPr>
      <w:r>
        <w:rPr>
          <w:position w:val="-28"/>
          <w:sz w:val="22"/>
          <w:szCs w:val="22"/>
        </w:rPr>
        <w:pict>
          <v:shape id="_x0000_i3202" type="#_x0000_t75" style="width:165.75pt;height:34.5pt">
            <v:imagedata r:id="rId2697"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(9.16)</w:t>
      </w:r>
    </w:p>
    <w:p w:rsidR="00A10C6E" w:rsidRPr="002E482D" w:rsidRDefault="00A10C6E" w:rsidP="00A10C6E">
      <w:pPr>
        <w:jc w:val="both"/>
        <w:rPr>
          <w:sz w:val="22"/>
          <w:szCs w:val="22"/>
        </w:rPr>
      </w:pPr>
      <w:r w:rsidRPr="002E482D">
        <w:rPr>
          <w:sz w:val="22"/>
          <w:szCs w:val="22"/>
        </w:rPr>
        <w:tab/>
        <w:t>Выводы из (9.13) такие же, как из (9.8).</w:t>
      </w:r>
    </w:p>
    <w:p w:rsidR="00A10C6E" w:rsidRPr="002E482D" w:rsidRDefault="00A10C6E" w:rsidP="00A10C6E">
      <w:pPr>
        <w:jc w:val="both"/>
        <w:rPr>
          <w:sz w:val="22"/>
          <w:szCs w:val="22"/>
        </w:rPr>
      </w:pPr>
      <w:r w:rsidRPr="002E482D">
        <w:rPr>
          <w:sz w:val="22"/>
          <w:szCs w:val="22"/>
        </w:rPr>
        <w:tab/>
        <w:t xml:space="preserve">Как видно, толщина слоя, срезаемого одним абразивным зерном, увеличивается с ростом окружной скорости детали </w:t>
      </w:r>
      <w:r w:rsidR="000661A9">
        <w:rPr>
          <w:position w:val="-10"/>
          <w:sz w:val="22"/>
          <w:szCs w:val="22"/>
        </w:rPr>
        <w:pict>
          <v:shape id="_x0000_i3203" type="#_x0000_t75" style="width:14.25pt;height:15.75pt">
            <v:imagedata r:id="rId2698" o:title=""/>
          </v:shape>
        </w:pict>
      </w:r>
      <w:r>
        <w:rPr>
          <w:sz w:val="22"/>
          <w:szCs w:val="22"/>
        </w:rPr>
        <w:t>,</w:t>
      </w:r>
      <w:r w:rsidRPr="002E482D">
        <w:rPr>
          <w:sz w:val="22"/>
          <w:szCs w:val="22"/>
        </w:rPr>
        <w:t xml:space="preserve"> поперечной пода</w:t>
      </w:r>
      <w:r>
        <w:rPr>
          <w:sz w:val="22"/>
          <w:szCs w:val="22"/>
        </w:rPr>
        <w:t>-</w:t>
      </w:r>
      <w:r w:rsidRPr="002E482D">
        <w:rPr>
          <w:sz w:val="22"/>
          <w:szCs w:val="22"/>
        </w:rPr>
        <w:t xml:space="preserve">чи </w:t>
      </w:r>
      <w:r w:rsidR="000661A9">
        <w:rPr>
          <w:position w:val="-6"/>
          <w:sz w:val="22"/>
          <w:szCs w:val="22"/>
        </w:rPr>
        <w:pict>
          <v:shape id="_x0000_i3204" type="#_x0000_t75" style="width:6.75pt;height:12pt">
            <v:imagedata r:id="rId206" o:title=""/>
          </v:shape>
        </w:pict>
      </w:r>
      <w:r w:rsidRPr="002E482D">
        <w:rPr>
          <w:sz w:val="22"/>
          <w:szCs w:val="22"/>
        </w:rPr>
        <w:t xml:space="preserve">, расстояния между зернами </w:t>
      </w:r>
      <w:r w:rsidR="000661A9">
        <w:rPr>
          <w:position w:val="-10"/>
          <w:sz w:val="22"/>
          <w:szCs w:val="22"/>
        </w:rPr>
        <w:pict>
          <v:shape id="_x0000_i3205" type="#_x0000_t75" style="width:10.5pt;height:15.75pt">
            <v:imagedata r:id="rId2699" o:title=""/>
          </v:shape>
        </w:pict>
      </w:r>
      <w:r w:rsidRPr="002E482D">
        <w:rPr>
          <w:sz w:val="22"/>
          <w:szCs w:val="22"/>
        </w:rPr>
        <w:t xml:space="preserve">, продольной подачи </w:t>
      </w:r>
      <w:r w:rsidR="000661A9">
        <w:rPr>
          <w:position w:val="-6"/>
          <w:sz w:val="22"/>
          <w:szCs w:val="22"/>
        </w:rPr>
        <w:pict>
          <v:shape id="_x0000_i3206" type="#_x0000_t75" style="width:9.75pt;height:12.75pt">
            <v:imagedata r:id="rId198" o:title=""/>
          </v:shape>
        </w:pict>
      </w:r>
      <w:r w:rsidRPr="002E482D">
        <w:rPr>
          <w:sz w:val="22"/>
          <w:szCs w:val="22"/>
        </w:rPr>
        <w:t xml:space="preserve"> и уменьшается с увеличением окружной скорости </w:t>
      </w:r>
      <w:r w:rsidR="000661A9">
        <w:rPr>
          <w:position w:val="-10"/>
          <w:sz w:val="22"/>
          <w:szCs w:val="22"/>
        </w:rPr>
        <w:pict>
          <v:shape id="_x0000_i3207" type="#_x0000_t75" style="width:14.25pt;height:15.75pt">
            <v:imagedata r:id="rId2700" o:title=""/>
          </v:shape>
        </w:pict>
      </w:r>
      <w:r w:rsidRPr="002E482D">
        <w:rPr>
          <w:sz w:val="22"/>
          <w:szCs w:val="22"/>
        </w:rPr>
        <w:t xml:space="preserve">, диаметра детали </w:t>
      </w:r>
      <w:r w:rsidR="000661A9">
        <w:rPr>
          <w:position w:val="-6"/>
          <w:sz w:val="22"/>
          <w:szCs w:val="22"/>
        </w:rPr>
        <w:pict>
          <v:shape id="_x0000_i3208" type="#_x0000_t75" style="width:10.5pt;height:12.75pt">
            <v:imagedata r:id="rId2701" o:title=""/>
          </v:shape>
        </w:pict>
      </w:r>
      <w:r w:rsidRPr="002E482D">
        <w:rPr>
          <w:sz w:val="22"/>
          <w:szCs w:val="22"/>
        </w:rPr>
        <w:t>, диаметра кру</w:t>
      </w:r>
      <w:r>
        <w:rPr>
          <w:sz w:val="22"/>
          <w:szCs w:val="22"/>
        </w:rPr>
        <w:t>-</w:t>
      </w:r>
      <w:r w:rsidRPr="002E482D">
        <w:rPr>
          <w:sz w:val="22"/>
          <w:szCs w:val="22"/>
        </w:rPr>
        <w:t xml:space="preserve">га </w:t>
      </w:r>
      <w:r w:rsidR="000661A9">
        <w:rPr>
          <w:position w:val="-4"/>
          <w:sz w:val="22"/>
          <w:szCs w:val="22"/>
        </w:rPr>
        <w:pict>
          <v:shape id="_x0000_i3209" type="#_x0000_t75" style="width:12pt;height:12pt">
            <v:imagedata r:id="rId144" o:title=""/>
          </v:shape>
        </w:pict>
      </w:r>
      <w:r w:rsidRPr="002E482D">
        <w:rPr>
          <w:sz w:val="22"/>
          <w:szCs w:val="22"/>
        </w:rPr>
        <w:t xml:space="preserve"> и его ширины </w:t>
      </w:r>
      <w:r w:rsidR="000661A9">
        <w:rPr>
          <w:position w:val="-4"/>
          <w:sz w:val="22"/>
          <w:szCs w:val="22"/>
        </w:rPr>
        <w:pict>
          <v:shape id="_x0000_i3210" type="#_x0000_t75" style="width:10.5pt;height:12pt">
            <v:imagedata r:id="rId161" o:title=""/>
          </v:shape>
        </w:pict>
      </w:r>
      <w:r w:rsidRPr="002E482D">
        <w:rPr>
          <w:sz w:val="22"/>
          <w:szCs w:val="22"/>
        </w:rPr>
        <w:t>.</w:t>
      </w:r>
    </w:p>
    <w:p w:rsidR="00A10C6E" w:rsidRPr="002E482D" w:rsidRDefault="00A10C6E" w:rsidP="00A10C6E">
      <w:pPr>
        <w:jc w:val="both"/>
        <w:rPr>
          <w:sz w:val="22"/>
          <w:szCs w:val="22"/>
        </w:rPr>
      </w:pPr>
    </w:p>
    <w:p w:rsidR="00A10C6E" w:rsidRPr="007551CB" w:rsidRDefault="00A10C6E" w:rsidP="00A10C6E">
      <w:pPr>
        <w:jc w:val="center"/>
        <w:rPr>
          <w:rFonts w:ascii="Bookman Old Style" w:hAnsi="Bookman Old Style"/>
          <w:b/>
        </w:rPr>
      </w:pPr>
      <w:r w:rsidRPr="007551CB">
        <w:rPr>
          <w:rFonts w:ascii="Bookman Old Style" w:hAnsi="Bookman Old Style"/>
          <w:b/>
        </w:rPr>
        <w:t>9.4. Тепловые явления при шлифовании</w:t>
      </w:r>
    </w:p>
    <w:p w:rsidR="00A10C6E" w:rsidRPr="002E482D"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tab/>
        <w:t>Процесс шлифования характеризуется высокими температурами, которые являются причиной появления структурно измененных слоев шлифуемой детали и больших остаточных напряжений. Образующаяся теплота воздействует также на абразивный круг, в результате чего быстро затупляются абразивные зерна, выгорают органические связи, повышается износ круга и снижаются его режущие свойства.</w:t>
      </w:r>
    </w:p>
    <w:p w:rsidR="00A10C6E" w:rsidRPr="002E482D" w:rsidRDefault="00A10C6E" w:rsidP="00A10C6E">
      <w:pPr>
        <w:jc w:val="both"/>
        <w:rPr>
          <w:sz w:val="22"/>
          <w:szCs w:val="22"/>
        </w:rPr>
      </w:pPr>
      <w:r w:rsidRPr="002E482D">
        <w:rPr>
          <w:sz w:val="22"/>
          <w:szCs w:val="22"/>
        </w:rPr>
        <w:tab/>
        <w:t>При шлифовании почти вся механическая работа преобразуется в теплоту, которая распределяется между деталью, кругом, стружкой и охлаждающей средой. Уравнение теплового баланса можно записать так:</w:t>
      </w:r>
    </w:p>
    <w:p w:rsidR="00A10C6E" w:rsidRPr="002E482D" w:rsidRDefault="000661A9" w:rsidP="00A10C6E">
      <w:pPr>
        <w:jc w:val="center"/>
        <w:rPr>
          <w:sz w:val="22"/>
          <w:szCs w:val="22"/>
        </w:rPr>
      </w:pPr>
      <w:r>
        <w:rPr>
          <w:position w:val="-14"/>
          <w:sz w:val="22"/>
          <w:szCs w:val="22"/>
        </w:rPr>
        <w:pict>
          <v:shape id="_x0000_i3211" type="#_x0000_t75" style="width:114.75pt;height:18pt">
            <v:imagedata r:id="rId2702" o:title=""/>
          </v:shape>
        </w:pict>
      </w:r>
      <w:r w:rsidR="00A10C6E" w:rsidRPr="002E482D">
        <w:rPr>
          <w:sz w:val="22"/>
          <w:szCs w:val="22"/>
        </w:rPr>
        <w:t>,</w:t>
      </w:r>
    </w:p>
    <w:p w:rsidR="00A10C6E" w:rsidRPr="002E482D" w:rsidRDefault="00A10C6E" w:rsidP="00A10C6E">
      <w:pPr>
        <w:ind w:left="540" w:hanging="540"/>
        <w:jc w:val="both"/>
        <w:rPr>
          <w:sz w:val="22"/>
          <w:szCs w:val="22"/>
        </w:rPr>
      </w:pPr>
      <w:r w:rsidRPr="002E482D">
        <w:rPr>
          <w:sz w:val="22"/>
          <w:szCs w:val="22"/>
        </w:rPr>
        <w:t xml:space="preserve">где </w:t>
      </w:r>
      <w:r w:rsidR="000661A9">
        <w:rPr>
          <w:position w:val="-10"/>
          <w:sz w:val="22"/>
          <w:szCs w:val="22"/>
        </w:rPr>
        <w:pict>
          <v:shape id="_x0000_i3212" type="#_x0000_t75" style="width:15.75pt;height:15.75pt">
            <v:imagedata r:id="rId2703" o:title=""/>
          </v:shape>
        </w:pict>
      </w:r>
      <w:r w:rsidRPr="002E482D">
        <w:rPr>
          <w:sz w:val="22"/>
          <w:szCs w:val="22"/>
        </w:rPr>
        <w:t xml:space="preserve"> - теплота, переходящая в обрабатываемую деталь (69-80%); </w:t>
      </w:r>
      <w:r w:rsidR="000661A9">
        <w:rPr>
          <w:position w:val="-14"/>
          <w:sz w:val="22"/>
          <w:szCs w:val="22"/>
        </w:rPr>
        <w:pict>
          <v:shape id="_x0000_i3213" type="#_x0000_t75" style="width:20.25pt;height:18pt">
            <v:imagedata r:id="rId2704" o:title=""/>
          </v:shape>
        </w:pict>
      </w:r>
      <w:r w:rsidRPr="002E482D">
        <w:rPr>
          <w:sz w:val="22"/>
          <w:szCs w:val="22"/>
        </w:rPr>
        <w:t xml:space="preserve"> - теплота, переходящая в круг (11-13%); </w:t>
      </w:r>
      <w:r w:rsidR="000661A9">
        <w:rPr>
          <w:position w:val="-10"/>
          <w:sz w:val="22"/>
          <w:szCs w:val="22"/>
        </w:rPr>
        <w:pict>
          <v:shape id="_x0000_i3214" type="#_x0000_t75" style="width:15pt;height:15.75pt">
            <v:imagedata r:id="rId2705" o:title=""/>
          </v:shape>
        </w:pict>
      </w:r>
      <w:r w:rsidRPr="002E482D">
        <w:rPr>
          <w:sz w:val="22"/>
          <w:szCs w:val="22"/>
        </w:rPr>
        <w:t xml:space="preserve"> - теплота, переходящая в стружку (8%); </w:t>
      </w:r>
      <w:r w:rsidR="000661A9">
        <w:rPr>
          <w:position w:val="-10"/>
          <w:sz w:val="22"/>
          <w:szCs w:val="22"/>
        </w:rPr>
        <w:pict>
          <v:shape id="_x0000_i3215" type="#_x0000_t75" style="width:20.25pt;height:15.75pt">
            <v:imagedata r:id="rId2706" o:title=""/>
          </v:shape>
        </w:pict>
      </w:r>
      <w:r w:rsidRPr="002E482D">
        <w:rPr>
          <w:sz w:val="22"/>
          <w:szCs w:val="22"/>
        </w:rPr>
        <w:t xml:space="preserve"> - теплота, отводимая охлаждающей средой.</w:t>
      </w:r>
    </w:p>
    <w:p w:rsidR="00A10C6E" w:rsidRDefault="00A10C6E" w:rsidP="00A10C6E">
      <w:pPr>
        <w:jc w:val="both"/>
        <w:rPr>
          <w:sz w:val="22"/>
          <w:szCs w:val="22"/>
        </w:rPr>
      </w:pPr>
      <w:r w:rsidRPr="002E482D">
        <w:rPr>
          <w:sz w:val="22"/>
          <w:szCs w:val="22"/>
        </w:rPr>
        <w:tab/>
      </w:r>
    </w:p>
    <w:p w:rsidR="00A10C6E" w:rsidRPr="002E482D" w:rsidRDefault="00A10C6E" w:rsidP="00A10C6E">
      <w:pPr>
        <w:jc w:val="both"/>
        <w:rPr>
          <w:sz w:val="22"/>
          <w:szCs w:val="22"/>
        </w:rPr>
      </w:pPr>
      <w:r>
        <w:rPr>
          <w:sz w:val="22"/>
          <w:szCs w:val="22"/>
        </w:rPr>
        <w:br w:type="page"/>
      </w:r>
      <w:r w:rsidRPr="002E482D">
        <w:rPr>
          <w:sz w:val="22"/>
          <w:szCs w:val="22"/>
        </w:rPr>
        <w:lastRenderedPageBreak/>
        <w:t>Для определения слагаемых теплового баланса опытным путем установлены расчетные формулы:</w:t>
      </w:r>
    </w:p>
    <w:p w:rsidR="00A10C6E" w:rsidRPr="002E482D" w:rsidRDefault="000661A9" w:rsidP="00A10C6E">
      <w:pPr>
        <w:spacing w:line="221" w:lineRule="auto"/>
        <w:jc w:val="right"/>
        <w:rPr>
          <w:sz w:val="22"/>
          <w:szCs w:val="22"/>
        </w:rPr>
      </w:pPr>
      <w:r>
        <w:rPr>
          <w:position w:val="-36"/>
          <w:sz w:val="22"/>
          <w:szCs w:val="22"/>
        </w:rPr>
        <w:pict>
          <v:shape id="_x0000_i3216" type="#_x0000_t75" style="width:209.25pt;height:42pt">
            <v:imagedata r:id="rId2707" o:title=""/>
          </v:shape>
        </w:pict>
      </w:r>
      <w:r w:rsidR="00A10C6E" w:rsidRPr="002E482D">
        <w:rPr>
          <w:sz w:val="22"/>
          <w:szCs w:val="22"/>
        </w:rPr>
        <w:t xml:space="preserve">                        (9.17)</w:t>
      </w:r>
    </w:p>
    <w:p w:rsidR="00A10C6E" w:rsidRPr="002E482D" w:rsidRDefault="00A10C6E" w:rsidP="00A10C6E">
      <w:pPr>
        <w:spacing w:line="221" w:lineRule="auto"/>
        <w:ind w:left="540" w:hanging="540"/>
        <w:jc w:val="both"/>
        <w:rPr>
          <w:sz w:val="22"/>
          <w:szCs w:val="22"/>
        </w:rPr>
      </w:pPr>
      <w:r w:rsidRPr="002E482D">
        <w:rPr>
          <w:sz w:val="22"/>
          <w:szCs w:val="22"/>
        </w:rPr>
        <w:t xml:space="preserve">где </w:t>
      </w:r>
      <w:r w:rsidR="000661A9">
        <w:rPr>
          <w:position w:val="-10"/>
          <w:sz w:val="22"/>
          <w:szCs w:val="22"/>
        </w:rPr>
        <w:pict>
          <v:shape id="_x0000_i3217" type="#_x0000_t75" style="width:27pt;height:15.75pt">
            <v:imagedata r:id="rId2708" o:title=""/>
          </v:shape>
        </w:pict>
      </w:r>
      <w:r w:rsidRPr="002E482D">
        <w:rPr>
          <w:sz w:val="22"/>
          <w:szCs w:val="22"/>
        </w:rPr>
        <w:t xml:space="preserve"> - максимальная температура в зоне шлифования; </w:t>
      </w:r>
      <w:r w:rsidR="000661A9">
        <w:rPr>
          <w:position w:val="-4"/>
          <w:sz w:val="22"/>
          <w:szCs w:val="22"/>
        </w:rPr>
        <w:pict>
          <v:shape id="_x0000_i3218" type="#_x0000_t75" style="width:10.5pt;height:12pt">
            <v:imagedata r:id="rId215" o:title=""/>
          </v:shape>
        </w:pict>
      </w:r>
      <w:r w:rsidRPr="002E482D">
        <w:rPr>
          <w:sz w:val="22"/>
          <w:szCs w:val="22"/>
        </w:rPr>
        <w:t xml:space="preserve"> - ширина круга; </w:t>
      </w:r>
      <w:r w:rsidR="000661A9">
        <w:rPr>
          <w:position w:val="-14"/>
          <w:sz w:val="22"/>
          <w:szCs w:val="22"/>
        </w:rPr>
        <w:pict>
          <v:shape id="_x0000_i3219" type="#_x0000_t75" style="width:34.5pt;height:18pt">
            <v:imagedata r:id="rId2709" o:title=""/>
          </v:shape>
        </w:pict>
      </w:r>
      <w:r w:rsidRPr="002E482D">
        <w:rPr>
          <w:sz w:val="22"/>
          <w:szCs w:val="22"/>
        </w:rPr>
        <w:t xml:space="preserve"> - коэффициент</w:t>
      </w:r>
      <w:r>
        <w:rPr>
          <w:sz w:val="22"/>
          <w:szCs w:val="22"/>
        </w:rPr>
        <w:t>ы</w:t>
      </w:r>
      <w:r w:rsidRPr="002E482D">
        <w:rPr>
          <w:sz w:val="22"/>
          <w:szCs w:val="22"/>
        </w:rPr>
        <w:t xml:space="preserve"> теплопроводности</w:t>
      </w:r>
      <w:r>
        <w:rPr>
          <w:sz w:val="22"/>
          <w:szCs w:val="22"/>
        </w:rPr>
        <w:t>,</w:t>
      </w:r>
      <w:r w:rsidRPr="002E482D">
        <w:rPr>
          <w:sz w:val="22"/>
          <w:szCs w:val="22"/>
        </w:rPr>
        <w:t xml:space="preserve"> </w:t>
      </w:r>
      <w:r>
        <w:rPr>
          <w:sz w:val="22"/>
          <w:szCs w:val="22"/>
        </w:rPr>
        <w:t xml:space="preserve">а </w:t>
      </w:r>
      <w:r w:rsidR="000661A9">
        <w:rPr>
          <w:position w:val="-14"/>
          <w:sz w:val="22"/>
          <w:szCs w:val="22"/>
        </w:rPr>
        <w:pict>
          <v:shape id="_x0000_i3220" type="#_x0000_t75" style="width:18pt;height:18pt">
            <v:imagedata r:id="rId2710" o:title=""/>
          </v:shape>
        </w:pict>
      </w:r>
      <w:r>
        <w:rPr>
          <w:sz w:val="22"/>
          <w:szCs w:val="22"/>
        </w:rPr>
        <w:t xml:space="preserve"> и </w:t>
      </w:r>
      <w:r w:rsidR="000661A9">
        <w:rPr>
          <w:position w:val="-10"/>
          <w:sz w:val="22"/>
          <w:szCs w:val="22"/>
        </w:rPr>
        <w:pict>
          <v:shape id="_x0000_i3221" type="#_x0000_t75" style="width:12.75pt;height:15.75pt">
            <v:imagedata r:id="rId2711" o:title=""/>
          </v:shape>
        </w:pict>
      </w:r>
      <w:r>
        <w:rPr>
          <w:sz w:val="22"/>
          <w:szCs w:val="22"/>
        </w:rPr>
        <w:t xml:space="preserve"> - теплоемкость </w:t>
      </w:r>
      <w:r w:rsidRPr="002E482D">
        <w:rPr>
          <w:sz w:val="22"/>
          <w:szCs w:val="22"/>
        </w:rPr>
        <w:t xml:space="preserve">соответственно круга и детали; </w:t>
      </w:r>
      <w:r w:rsidR="000661A9">
        <w:rPr>
          <w:position w:val="-14"/>
          <w:sz w:val="22"/>
          <w:szCs w:val="22"/>
        </w:rPr>
        <w:pict>
          <v:shape id="_x0000_i3222" type="#_x0000_t75" style="width:36.75pt;height:18pt">
            <v:imagedata r:id="rId2712" o:title=""/>
          </v:shape>
        </w:pict>
      </w:r>
      <w:r w:rsidRPr="002E482D">
        <w:rPr>
          <w:sz w:val="22"/>
          <w:szCs w:val="22"/>
        </w:rPr>
        <w:t xml:space="preserve"> - плотность материала соответственно круга и детали.</w:t>
      </w:r>
    </w:p>
    <w:p w:rsidR="00A10C6E" w:rsidRPr="002E482D" w:rsidRDefault="00A10C6E" w:rsidP="00A10C6E">
      <w:pPr>
        <w:spacing w:line="221" w:lineRule="auto"/>
        <w:jc w:val="both"/>
        <w:rPr>
          <w:sz w:val="22"/>
          <w:szCs w:val="22"/>
        </w:rPr>
      </w:pPr>
      <w:r w:rsidRPr="002E482D">
        <w:rPr>
          <w:sz w:val="22"/>
          <w:szCs w:val="22"/>
        </w:rPr>
        <w:tab/>
        <w:t>В приведенных формулах не учитывается влияние охлаждения. Количество теплоты, уносимое из зоны контакта стружкой</w:t>
      </w:r>
    </w:p>
    <w:p w:rsidR="00A10C6E" w:rsidRPr="002E482D" w:rsidRDefault="000661A9" w:rsidP="00A10C6E">
      <w:pPr>
        <w:spacing w:line="221" w:lineRule="auto"/>
        <w:jc w:val="center"/>
        <w:rPr>
          <w:sz w:val="22"/>
          <w:szCs w:val="22"/>
        </w:rPr>
      </w:pPr>
      <w:r>
        <w:rPr>
          <w:position w:val="-10"/>
          <w:sz w:val="22"/>
          <w:szCs w:val="22"/>
        </w:rPr>
        <w:pict>
          <v:shape id="_x0000_i3223" type="#_x0000_t75" style="width:75pt;height:15.75pt">
            <v:imagedata r:id="rId2713" o:title=""/>
          </v:shape>
        </w:pict>
      </w:r>
      <w:r w:rsidR="00A10C6E" w:rsidRPr="002E482D">
        <w:rPr>
          <w:sz w:val="22"/>
          <w:szCs w:val="22"/>
        </w:rPr>
        <w:t>,</w:t>
      </w:r>
    </w:p>
    <w:p w:rsidR="00A10C6E" w:rsidRPr="002E482D" w:rsidRDefault="00A10C6E" w:rsidP="00A10C6E">
      <w:pPr>
        <w:spacing w:line="221" w:lineRule="auto"/>
        <w:ind w:left="540" w:hanging="540"/>
        <w:jc w:val="both"/>
        <w:rPr>
          <w:sz w:val="22"/>
          <w:szCs w:val="22"/>
        </w:rPr>
      </w:pPr>
      <w:r w:rsidRPr="002E482D">
        <w:rPr>
          <w:sz w:val="22"/>
          <w:szCs w:val="22"/>
        </w:rPr>
        <w:t xml:space="preserve">где </w:t>
      </w:r>
      <w:r w:rsidR="000661A9">
        <w:rPr>
          <w:position w:val="-10"/>
          <w:sz w:val="22"/>
          <w:szCs w:val="22"/>
        </w:rPr>
        <w:pict>
          <v:shape id="_x0000_i3224" type="#_x0000_t75" style="width:15.75pt;height:15.75pt">
            <v:imagedata r:id="rId2714" o:title=""/>
          </v:shape>
        </w:pict>
      </w:r>
      <w:r w:rsidRPr="002E482D">
        <w:rPr>
          <w:sz w:val="22"/>
          <w:szCs w:val="22"/>
        </w:rPr>
        <w:t xml:space="preserve"> - масса снимаемой стружки; </w:t>
      </w:r>
      <w:r w:rsidR="000661A9">
        <w:rPr>
          <w:position w:val="-10"/>
          <w:sz w:val="22"/>
          <w:szCs w:val="22"/>
        </w:rPr>
        <w:pict>
          <v:shape id="_x0000_i3225" type="#_x0000_t75" style="width:12.75pt;height:15.75pt">
            <v:imagedata r:id="rId2715" o:title=""/>
          </v:shape>
        </w:pict>
      </w:r>
      <w:r w:rsidRPr="002E482D">
        <w:rPr>
          <w:sz w:val="22"/>
          <w:szCs w:val="22"/>
        </w:rPr>
        <w:t xml:space="preserve"> - теплоемкость материала стружки; </w:t>
      </w:r>
      <w:r w:rsidR="000661A9">
        <w:rPr>
          <w:position w:val="-10"/>
          <w:sz w:val="22"/>
          <w:szCs w:val="22"/>
        </w:rPr>
        <w:pict>
          <v:shape id="_x0000_i3226" type="#_x0000_t75" style="width:15.75pt;height:15.75pt">
            <v:imagedata r:id="rId2716" o:title=""/>
          </v:shape>
        </w:pict>
      </w:r>
      <w:r w:rsidRPr="002E482D">
        <w:rPr>
          <w:sz w:val="22"/>
          <w:szCs w:val="22"/>
        </w:rPr>
        <w:t xml:space="preserve"> - температура стружки в момент резания.</w:t>
      </w:r>
    </w:p>
    <w:p w:rsidR="00A10C6E" w:rsidRPr="002E482D" w:rsidRDefault="00A10C6E" w:rsidP="00A10C6E">
      <w:pPr>
        <w:spacing w:line="221" w:lineRule="auto"/>
        <w:jc w:val="both"/>
        <w:rPr>
          <w:sz w:val="22"/>
          <w:szCs w:val="22"/>
        </w:rPr>
      </w:pPr>
      <w:r w:rsidRPr="002E482D">
        <w:rPr>
          <w:sz w:val="22"/>
          <w:szCs w:val="22"/>
        </w:rPr>
        <w:tab/>
        <w:t>В связи с высокой температурой шлифования на обработанной поверхности могут образоваться шлифовочные прижоги, трещины и другие дефекты, снижающие эксплуатационные свойства деталей, поэтому температурный фактор в процессе шлифования приобретает значение основного.</w:t>
      </w:r>
    </w:p>
    <w:p w:rsidR="00A10C6E" w:rsidRPr="002E482D" w:rsidRDefault="00A10C6E" w:rsidP="00A10C6E">
      <w:pPr>
        <w:jc w:val="both"/>
        <w:rPr>
          <w:sz w:val="22"/>
          <w:szCs w:val="22"/>
        </w:rPr>
      </w:pPr>
      <w:r w:rsidRPr="002E482D">
        <w:rPr>
          <w:sz w:val="22"/>
          <w:szCs w:val="22"/>
        </w:rPr>
        <w:tab/>
        <w:t xml:space="preserve">При шлифовании различают мгновенную температуру </w:t>
      </w:r>
      <w:r w:rsidR="000661A9">
        <w:rPr>
          <w:position w:val="-10"/>
          <w:sz w:val="22"/>
          <w:szCs w:val="22"/>
        </w:rPr>
        <w:pict>
          <v:shape id="_x0000_i3227" type="#_x0000_t75" style="width:17.25pt;height:15.75pt">
            <v:imagedata r:id="rId2717" o:title=""/>
          </v:shape>
        </w:pict>
      </w:r>
      <w:r>
        <w:rPr>
          <w:sz w:val="22"/>
          <w:szCs w:val="22"/>
        </w:rPr>
        <w:t>,</w:t>
      </w:r>
      <w:r w:rsidRPr="002E482D">
        <w:rPr>
          <w:sz w:val="22"/>
          <w:szCs w:val="22"/>
        </w:rPr>
        <w:t xml:space="preserve"> развивающуюся в зоне микрорезания абразивным зерном и являющуюся высокой и кратковременной (от 1000</w:t>
      </w:r>
      <w:r w:rsidRPr="002E482D">
        <w:rPr>
          <w:sz w:val="22"/>
          <w:szCs w:val="22"/>
          <w:vertAlign w:val="superscript"/>
        </w:rPr>
        <w:t>0</w:t>
      </w:r>
      <w:r w:rsidRPr="002E482D">
        <w:rPr>
          <w:sz w:val="22"/>
          <w:szCs w:val="22"/>
        </w:rPr>
        <w:t>С до температуры плавления обрабаты</w:t>
      </w:r>
      <w:r>
        <w:rPr>
          <w:sz w:val="22"/>
          <w:szCs w:val="22"/>
        </w:rPr>
        <w:t>ваемого металла),</w:t>
      </w:r>
      <w:r w:rsidRPr="002E482D">
        <w:rPr>
          <w:sz w:val="22"/>
          <w:szCs w:val="22"/>
        </w:rPr>
        <w:t xml:space="preserve"> контактную температуру </w:t>
      </w:r>
      <w:r w:rsidR="000661A9">
        <w:rPr>
          <w:position w:val="-10"/>
          <w:sz w:val="22"/>
          <w:szCs w:val="22"/>
        </w:rPr>
        <w:pict>
          <v:shape id="_x0000_i3228" type="#_x0000_t75" style="width:15pt;height:17.25pt">
            <v:imagedata r:id="rId2718" o:title=""/>
          </v:shape>
        </w:pict>
      </w:r>
      <w:r w:rsidRPr="002E482D">
        <w:rPr>
          <w:sz w:val="22"/>
          <w:szCs w:val="22"/>
        </w:rPr>
        <w:t>, устанавливающуюся в зоне контакта круга с деталью в пределах 200</w:t>
      </w:r>
      <w:r>
        <w:rPr>
          <w:sz w:val="22"/>
          <w:szCs w:val="22"/>
        </w:rPr>
        <w:t>-</w:t>
      </w:r>
      <w:r w:rsidRPr="002E482D">
        <w:rPr>
          <w:sz w:val="22"/>
          <w:szCs w:val="22"/>
        </w:rPr>
        <w:t>1110</w:t>
      </w:r>
      <w:r w:rsidRPr="002E482D">
        <w:rPr>
          <w:sz w:val="22"/>
          <w:szCs w:val="22"/>
          <w:vertAlign w:val="superscript"/>
        </w:rPr>
        <w:t>0</w:t>
      </w:r>
      <w:r w:rsidRPr="002E482D">
        <w:rPr>
          <w:sz w:val="22"/>
          <w:szCs w:val="22"/>
        </w:rPr>
        <w:t xml:space="preserve">С; среднюю </w:t>
      </w:r>
      <w:r w:rsidR="000661A9">
        <w:rPr>
          <w:position w:val="-14"/>
          <w:sz w:val="22"/>
          <w:szCs w:val="22"/>
        </w:rPr>
        <w:pict>
          <v:shape id="_x0000_i3229" type="#_x0000_t75" style="width:19.5pt;height:18pt">
            <v:imagedata r:id="rId2719" o:title=""/>
          </v:shape>
        </w:pict>
      </w:r>
      <w:r w:rsidRPr="002E482D">
        <w:rPr>
          <w:sz w:val="22"/>
          <w:szCs w:val="22"/>
        </w:rPr>
        <w:t>, устанавливающуюся на всей обработанной поверхности в пределах 20-350</w:t>
      </w:r>
      <w:r w:rsidRPr="002E482D">
        <w:rPr>
          <w:sz w:val="22"/>
          <w:szCs w:val="22"/>
          <w:vertAlign w:val="superscript"/>
        </w:rPr>
        <w:t>0</w:t>
      </w:r>
      <w:r w:rsidRPr="002E482D">
        <w:rPr>
          <w:sz w:val="22"/>
          <w:szCs w:val="22"/>
        </w:rPr>
        <w:t>С.</w:t>
      </w:r>
    </w:p>
    <w:p w:rsidR="00A10C6E" w:rsidRPr="002E482D" w:rsidRDefault="00A10C6E" w:rsidP="00A10C6E">
      <w:pPr>
        <w:jc w:val="both"/>
        <w:rPr>
          <w:sz w:val="22"/>
          <w:szCs w:val="22"/>
        </w:rPr>
      </w:pPr>
      <w:r w:rsidRPr="002E482D">
        <w:rPr>
          <w:sz w:val="22"/>
          <w:szCs w:val="22"/>
        </w:rPr>
        <w:tab/>
        <w:t>Температура при шлифовании снижается</w:t>
      </w:r>
      <w:r>
        <w:rPr>
          <w:sz w:val="22"/>
          <w:szCs w:val="22"/>
        </w:rPr>
        <w:t>,</w:t>
      </w:r>
      <w:r w:rsidRPr="002E482D">
        <w:rPr>
          <w:sz w:val="22"/>
          <w:szCs w:val="22"/>
        </w:rPr>
        <w:t xml:space="preserve"> как при уменьшении мощности источников теплообразования, так и при повышении интенсивности теплоотвода.</w:t>
      </w:r>
    </w:p>
    <w:p w:rsidR="00A10C6E" w:rsidRPr="00654298" w:rsidRDefault="00A10C6E" w:rsidP="00A10C6E">
      <w:pPr>
        <w:jc w:val="center"/>
        <w:rPr>
          <w:b/>
          <w:sz w:val="8"/>
          <w:szCs w:val="8"/>
        </w:rPr>
      </w:pPr>
    </w:p>
    <w:p w:rsidR="00A10C6E" w:rsidRDefault="00A10C6E" w:rsidP="00A10C6E">
      <w:pPr>
        <w:jc w:val="center"/>
        <w:rPr>
          <w:rFonts w:ascii="Bookman Old Style" w:hAnsi="Bookman Old Style"/>
          <w:b/>
        </w:rPr>
      </w:pPr>
      <w:r w:rsidRPr="0003740D">
        <w:rPr>
          <w:rFonts w:ascii="Bookman Old Style" w:hAnsi="Bookman Old Style"/>
          <w:b/>
        </w:rPr>
        <w:t xml:space="preserve">9.5. Действие </w:t>
      </w:r>
      <w:r>
        <w:rPr>
          <w:rFonts w:ascii="Bookman Old Style" w:hAnsi="Bookman Old Style"/>
          <w:b/>
        </w:rPr>
        <w:t xml:space="preserve">смазочно-охлаждающих </w:t>
      </w:r>
      <w:r w:rsidRPr="0003740D">
        <w:rPr>
          <w:rFonts w:ascii="Bookman Old Style" w:hAnsi="Bookman Old Style"/>
          <w:b/>
        </w:rPr>
        <w:t xml:space="preserve">сред </w:t>
      </w:r>
    </w:p>
    <w:p w:rsidR="00A10C6E" w:rsidRPr="0003740D" w:rsidRDefault="00A10C6E" w:rsidP="00A10C6E">
      <w:pPr>
        <w:jc w:val="center"/>
        <w:rPr>
          <w:rFonts w:ascii="Bookman Old Style" w:hAnsi="Bookman Old Style"/>
          <w:b/>
        </w:rPr>
      </w:pPr>
      <w:r w:rsidRPr="0003740D">
        <w:rPr>
          <w:rFonts w:ascii="Bookman Old Style" w:hAnsi="Bookman Old Style"/>
          <w:b/>
        </w:rPr>
        <w:t>при абразивной обработке</w:t>
      </w:r>
    </w:p>
    <w:p w:rsidR="00A10C6E" w:rsidRPr="00654298" w:rsidRDefault="00A10C6E" w:rsidP="00A10C6E">
      <w:pPr>
        <w:jc w:val="both"/>
        <w:rPr>
          <w:sz w:val="8"/>
          <w:szCs w:val="8"/>
        </w:rPr>
      </w:pPr>
    </w:p>
    <w:p w:rsidR="00A10C6E" w:rsidRPr="002E482D" w:rsidRDefault="00A10C6E" w:rsidP="00A10C6E">
      <w:pPr>
        <w:jc w:val="both"/>
        <w:rPr>
          <w:sz w:val="22"/>
          <w:szCs w:val="22"/>
        </w:rPr>
      </w:pPr>
      <w:r w:rsidRPr="002E482D">
        <w:rPr>
          <w:sz w:val="22"/>
          <w:szCs w:val="22"/>
        </w:rPr>
        <w:tab/>
        <w:t>При шлифовании смазочно-охлаждающие технологические среды (СОТС) уменьшают теплообразование и увеличивают отвод теплоты; способствуют образованию в зоне контакта защитных пленок, препятствующих адгезионному и диффузионному износу, удаляют из зоны резания отходы шлифования; обеспечивают получение заданного класса шероховатости и точности обработки.</w:t>
      </w:r>
    </w:p>
    <w:p w:rsidR="00A10C6E" w:rsidRPr="002E482D" w:rsidRDefault="00A10C6E" w:rsidP="00A10C6E">
      <w:pPr>
        <w:spacing w:line="252" w:lineRule="auto"/>
        <w:jc w:val="both"/>
        <w:rPr>
          <w:sz w:val="22"/>
          <w:szCs w:val="22"/>
        </w:rPr>
      </w:pPr>
      <w:r w:rsidRPr="002E482D">
        <w:rPr>
          <w:sz w:val="22"/>
          <w:szCs w:val="22"/>
        </w:rPr>
        <w:lastRenderedPageBreak/>
        <w:tab/>
        <w:t>В качестве СОТС при абразивной обработке применяются: водные растворы электролитов, масла, газовые среды (например, охлаждение углеродистым газом снижает износ шлифовального круга до 30%, деталь нагревается незначительно, круг режет свободно, и период его стойкости удлиняется), твердые смазки (например, политетрафторэтилен, образующий между контактирующими поверхностями тонкую пленку).</w:t>
      </w:r>
    </w:p>
    <w:p w:rsidR="00A10C6E" w:rsidRPr="002E482D" w:rsidRDefault="00A10C6E" w:rsidP="00A10C6E">
      <w:pPr>
        <w:spacing w:line="252" w:lineRule="auto"/>
        <w:jc w:val="both"/>
        <w:rPr>
          <w:sz w:val="22"/>
          <w:szCs w:val="22"/>
        </w:rPr>
      </w:pPr>
      <w:r w:rsidRPr="002E482D">
        <w:rPr>
          <w:sz w:val="22"/>
          <w:szCs w:val="22"/>
        </w:rPr>
        <w:tab/>
        <w:t>СОТС в зону контакта шлифовального круга с образованием изделий проникает в результате затягивания ее абразивным кругом в узкую часть клинообразной щели, а также вследствие образования разреженного пространства за зоной резания по направлению вращения круга (рис.9.9).</w:t>
      </w:r>
      <w:r>
        <w:rPr>
          <w:sz w:val="22"/>
          <w:szCs w:val="22"/>
        </w:rPr>
        <w:t xml:space="preserve"> </w:t>
      </w:r>
      <w:r w:rsidR="00B033D9">
        <w:rPr>
          <w:noProof/>
          <w:sz w:val="22"/>
          <w:szCs w:val="22"/>
        </w:rPr>
        <mc:AlternateContent>
          <mc:Choice Requires="wps">
            <w:drawing>
              <wp:anchor distT="0" distB="0" distL="114300" distR="114300" simplePos="0" relativeHeight="251675648" behindDoc="0" locked="1" layoutInCell="1" allowOverlap="1">
                <wp:simplePos x="0" y="0"/>
                <wp:positionH relativeFrom="column">
                  <wp:posOffset>0</wp:posOffset>
                </wp:positionH>
                <wp:positionV relativeFrom="paragraph">
                  <wp:posOffset>-1049020</wp:posOffset>
                </wp:positionV>
                <wp:extent cx="2057400" cy="1614170"/>
                <wp:effectExtent l="0" t="1905" r="3175" b="3175"/>
                <wp:wrapSquare wrapText="bothSides"/>
                <wp:docPr id="16"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61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03740D" w:rsidRDefault="00B033D9" w:rsidP="00A10C6E">
                            <w:pPr>
                              <w:jc w:val="center"/>
                              <w:rPr>
                                <w:sz w:val="20"/>
                                <w:szCs w:val="20"/>
                              </w:rPr>
                            </w:pPr>
                            <w:r>
                              <w:rPr>
                                <w:noProof/>
                                <w:sz w:val="20"/>
                                <w:szCs w:val="20"/>
                              </w:rPr>
                              <w:drawing>
                                <wp:inline distT="0" distB="0" distL="0" distR="0">
                                  <wp:extent cx="1962150" cy="1181100"/>
                                  <wp:effectExtent l="0" t="0" r="0" b="0"/>
                                  <wp:docPr id="3131" name="Рисунок 31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descr="1"/>
                                          <pic:cNvPicPr>
                                            <a:picLocks noChangeAspect="1" noChangeArrowheads="1"/>
                                          </pic:cNvPicPr>
                                        </pic:nvPicPr>
                                        <pic:blipFill>
                                          <a:blip r:embed="rId2720">
                                            <a:extLst>
                                              <a:ext uri="{28A0092B-C50C-407E-A947-70E740481C1C}">
                                                <a14:useLocalDpi xmlns:a14="http://schemas.microsoft.com/office/drawing/2010/main" val="0"/>
                                              </a:ext>
                                            </a:extLst>
                                          </a:blip>
                                          <a:srcRect t="17273"/>
                                          <a:stretch>
                                            <a:fillRect/>
                                          </a:stretch>
                                        </pic:blipFill>
                                        <pic:spPr bwMode="auto">
                                          <a:xfrm>
                                            <a:off x="0" y="0"/>
                                            <a:ext cx="1962150" cy="1181100"/>
                                          </a:xfrm>
                                          <a:prstGeom prst="rect">
                                            <a:avLst/>
                                          </a:prstGeom>
                                          <a:noFill/>
                                          <a:ln>
                                            <a:noFill/>
                                          </a:ln>
                                        </pic:spPr>
                                      </pic:pic>
                                    </a:graphicData>
                                  </a:graphic>
                                </wp:inline>
                              </w:drawing>
                            </w:r>
                          </w:p>
                          <w:p w:rsidR="00A10C6E" w:rsidRPr="0003740D" w:rsidRDefault="00A10C6E" w:rsidP="00A10C6E">
                            <w:pPr>
                              <w:jc w:val="center"/>
                              <w:rPr>
                                <w:sz w:val="20"/>
                                <w:szCs w:val="20"/>
                              </w:rPr>
                            </w:pPr>
                            <w:r w:rsidRPr="0003740D">
                              <w:rPr>
                                <w:sz w:val="20"/>
                                <w:szCs w:val="20"/>
                              </w:rPr>
                              <w:t>Рис.9.9. Схема подачи СОТС в зону контакта при шлифовании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 o:spid="_x0000_s1136" type="#_x0000_t202" style="position:absolute;left:0;text-align:left;margin-left:0;margin-top:-82.6pt;width:162pt;height:12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" stroked="f">
                <v:textbox>
                  <w:txbxContent>
                    <w:p w:rsidR="00A10C6E" w:rsidRPr="0003740D" w:rsidRDefault="00B033D9" w:rsidP="00A10C6E">
                      <w:pPr>
                        <w:jc w:val="center"/>
                        <w:rPr>
                          <w:sz w:val="20"/>
                          <w:szCs w:val="20"/>
                        </w:rPr>
                      </w:pPr>
                      <w:r>
                        <w:rPr>
                          <w:noProof/>
                          <w:sz w:val="20"/>
                          <w:szCs w:val="20"/>
                        </w:rPr>
                        <w:drawing>
                          <wp:inline distT="0" distB="0" distL="0" distR="0">
                            <wp:extent cx="1962150" cy="1181100"/>
                            <wp:effectExtent l="0" t="0" r="0" b="0"/>
                            <wp:docPr id="3131" name="Рисунок 31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descr="1"/>
                                    <pic:cNvPicPr>
                                      <a:picLocks noChangeAspect="1" noChangeArrowheads="1"/>
                                    </pic:cNvPicPr>
                                  </pic:nvPicPr>
                                  <pic:blipFill>
                                    <a:blip r:embed="rId2720">
                                      <a:extLst>
                                        <a:ext uri="{28A0092B-C50C-407E-A947-70E740481C1C}">
                                          <a14:useLocalDpi xmlns:a14="http://schemas.microsoft.com/office/drawing/2010/main" val="0"/>
                                        </a:ext>
                                      </a:extLst>
                                    </a:blip>
                                    <a:srcRect t="17273"/>
                                    <a:stretch>
                                      <a:fillRect/>
                                    </a:stretch>
                                  </pic:blipFill>
                                  <pic:spPr bwMode="auto">
                                    <a:xfrm>
                                      <a:off x="0" y="0"/>
                                      <a:ext cx="1962150" cy="1181100"/>
                                    </a:xfrm>
                                    <a:prstGeom prst="rect">
                                      <a:avLst/>
                                    </a:prstGeom>
                                    <a:noFill/>
                                    <a:ln>
                                      <a:noFill/>
                                    </a:ln>
                                  </pic:spPr>
                                </pic:pic>
                              </a:graphicData>
                            </a:graphic>
                          </wp:inline>
                        </w:drawing>
                      </w:r>
                    </w:p>
                    <w:p w:rsidR="00A10C6E" w:rsidRPr="0003740D" w:rsidRDefault="00A10C6E" w:rsidP="00A10C6E">
                      <w:pPr>
                        <w:jc w:val="center"/>
                        <w:rPr>
                          <w:sz w:val="20"/>
                          <w:szCs w:val="20"/>
                        </w:rPr>
                      </w:pPr>
                      <w:r w:rsidRPr="0003740D">
                        <w:rPr>
                          <w:sz w:val="20"/>
                          <w:szCs w:val="20"/>
                        </w:rPr>
                        <w:t>Рис.9.9. Схема подачи СОТС в зону контакта при шлифовании</w:t>
                      </w:r>
                    </w:p>
                  </w:txbxContent>
                </v:textbox>
                <w10:wrap type="square"/>
                <w10:anchorlock/>
              </v:shape>
            </w:pict>
          </mc:Fallback>
        </mc:AlternateContent>
      </w:r>
      <w:r w:rsidRPr="002E482D">
        <w:rPr>
          <w:sz w:val="22"/>
          <w:szCs w:val="22"/>
        </w:rPr>
        <w:t>В разреженное пространство устремляется жидкость от торцов круга, образуя в непосредственной близости от зоны резания поток СОТС, который охлаждает круг и деталь.</w:t>
      </w:r>
    </w:p>
    <w:p w:rsidR="00A10C6E" w:rsidRPr="002E482D" w:rsidRDefault="00A10C6E" w:rsidP="00A10C6E">
      <w:pPr>
        <w:spacing w:line="252" w:lineRule="auto"/>
        <w:jc w:val="both"/>
        <w:rPr>
          <w:sz w:val="22"/>
          <w:szCs w:val="22"/>
        </w:rPr>
      </w:pPr>
      <w:r w:rsidRPr="002E482D">
        <w:rPr>
          <w:sz w:val="22"/>
          <w:szCs w:val="22"/>
        </w:rPr>
        <w:tab/>
        <w:t>Известно несколько способов подачи СОТС в зону шлифования:</w:t>
      </w:r>
    </w:p>
    <w:p w:rsidR="00A10C6E" w:rsidRPr="002E482D" w:rsidRDefault="00A10C6E" w:rsidP="00A10C6E">
      <w:pPr>
        <w:spacing w:line="252" w:lineRule="auto"/>
        <w:jc w:val="both"/>
        <w:rPr>
          <w:sz w:val="22"/>
          <w:szCs w:val="22"/>
        </w:rPr>
      </w:pPr>
      <w:r w:rsidRPr="002E482D">
        <w:rPr>
          <w:sz w:val="22"/>
          <w:szCs w:val="22"/>
        </w:rPr>
        <w:tab/>
        <w:t xml:space="preserve">1. </w:t>
      </w:r>
      <w:r w:rsidRPr="002E482D">
        <w:rPr>
          <w:i/>
          <w:sz w:val="22"/>
          <w:szCs w:val="22"/>
        </w:rPr>
        <w:t>Охлаждение поливом</w:t>
      </w:r>
      <w:r w:rsidRPr="002E482D">
        <w:rPr>
          <w:sz w:val="22"/>
          <w:szCs w:val="22"/>
        </w:rPr>
        <w:t>. Количество подаваемой СОТС обычно колеблется в пределах 0,8-1,0 л/мин на 1 мм высоты круга. На станках повышенной точности это количество увеличивают до 1</w:t>
      </w:r>
      <w:r>
        <w:rPr>
          <w:sz w:val="22"/>
          <w:szCs w:val="22"/>
        </w:rPr>
        <w:t>,</w:t>
      </w:r>
      <w:r w:rsidRPr="002E482D">
        <w:rPr>
          <w:sz w:val="22"/>
          <w:szCs w:val="22"/>
        </w:rPr>
        <w:t>2-1,5 л/мин. На результаты шлифования влияет угол подачи струи жидкости к горизонтальной плоскости детали. Оптимальным принято считать угол 75</w:t>
      </w:r>
      <w:r w:rsidRPr="002E482D">
        <w:rPr>
          <w:sz w:val="22"/>
          <w:szCs w:val="22"/>
          <w:vertAlign w:val="superscript"/>
        </w:rPr>
        <w:t>0</w:t>
      </w:r>
      <w:r w:rsidRPr="002E482D">
        <w:rPr>
          <w:sz w:val="22"/>
          <w:szCs w:val="22"/>
        </w:rPr>
        <w:t>, при этом повышается съем металла и снижается износ круга.</w:t>
      </w:r>
    </w:p>
    <w:p w:rsidR="00A10C6E" w:rsidRPr="002E482D" w:rsidRDefault="00A10C6E" w:rsidP="00A10C6E">
      <w:pPr>
        <w:spacing w:line="252" w:lineRule="auto"/>
        <w:jc w:val="both"/>
        <w:rPr>
          <w:sz w:val="22"/>
          <w:szCs w:val="22"/>
        </w:rPr>
      </w:pPr>
      <w:r w:rsidRPr="002E482D">
        <w:rPr>
          <w:sz w:val="22"/>
          <w:szCs w:val="22"/>
        </w:rPr>
        <w:tab/>
        <w:t xml:space="preserve">2. </w:t>
      </w:r>
      <w:r w:rsidRPr="002E482D">
        <w:rPr>
          <w:i/>
          <w:sz w:val="22"/>
          <w:szCs w:val="22"/>
        </w:rPr>
        <w:t>Охлаждение высоконапорной струей</w:t>
      </w:r>
      <w:r w:rsidRPr="002E482D">
        <w:rPr>
          <w:sz w:val="22"/>
          <w:szCs w:val="22"/>
        </w:rPr>
        <w:t>. Жидкость подается под давлением в зону шлифования, с поверхности круга сдуваются свободные металлические частички, прежде чем они смогут на ней закрепиться. Струя жидкости проникает в поверхностные слои круга, заполняет и очищает поры, при этом улучшается охлаждение, повышается стойкость круга и уменьшается шероховатость поверхности.</w:t>
      </w:r>
    </w:p>
    <w:p w:rsidR="00A10C6E" w:rsidRPr="002E482D" w:rsidRDefault="00A10C6E" w:rsidP="00A10C6E">
      <w:pPr>
        <w:spacing w:line="252" w:lineRule="auto"/>
        <w:jc w:val="both"/>
        <w:rPr>
          <w:sz w:val="22"/>
          <w:szCs w:val="22"/>
        </w:rPr>
      </w:pPr>
      <w:r w:rsidRPr="002E482D">
        <w:rPr>
          <w:sz w:val="22"/>
          <w:szCs w:val="22"/>
        </w:rPr>
        <w:tab/>
        <w:t xml:space="preserve">3. </w:t>
      </w:r>
      <w:r w:rsidRPr="002E482D">
        <w:rPr>
          <w:i/>
          <w:sz w:val="22"/>
          <w:szCs w:val="22"/>
        </w:rPr>
        <w:t>Охлаждение распыленными жидкостями и газами</w:t>
      </w:r>
      <w:r w:rsidRPr="002E482D">
        <w:rPr>
          <w:sz w:val="22"/>
          <w:szCs w:val="22"/>
        </w:rPr>
        <w:t xml:space="preserve">. Эффективность данного способа обусловлена тем, что при высокой скорости истечения из струи распыленной жидкости (300 м/с и более) смесь резко расширяется, вследствие чего температура ее снижается. Для обеспечения смазки достаточно подавать 0,5-2 г/ч распыленного масла, а для охлаждения – 50-600 г/ч распыленной жидкости. При данном способе подачи </w:t>
      </w:r>
      <w:r w:rsidRPr="002E482D">
        <w:rPr>
          <w:sz w:val="22"/>
          <w:szCs w:val="22"/>
        </w:rPr>
        <w:lastRenderedPageBreak/>
        <w:t>СОТС снижается износ круга, повышается удельный съем металла, устраняются прижоги и улучшается качество поверхности.</w:t>
      </w:r>
    </w:p>
    <w:p w:rsidR="00A10C6E" w:rsidRPr="002E482D" w:rsidRDefault="00A10C6E" w:rsidP="00A10C6E">
      <w:pPr>
        <w:spacing w:line="252" w:lineRule="auto"/>
        <w:jc w:val="both"/>
        <w:rPr>
          <w:sz w:val="22"/>
          <w:szCs w:val="22"/>
        </w:rPr>
      </w:pPr>
      <w:r w:rsidRPr="002E482D">
        <w:rPr>
          <w:sz w:val="22"/>
          <w:szCs w:val="22"/>
        </w:rPr>
        <w:tab/>
        <w:t xml:space="preserve">4. </w:t>
      </w:r>
      <w:r w:rsidRPr="002E482D">
        <w:rPr>
          <w:i/>
          <w:sz w:val="22"/>
          <w:szCs w:val="22"/>
        </w:rPr>
        <w:t>Подача охлаждающей жидкости в зону шлифования через поры круга.</w:t>
      </w:r>
      <w:r w:rsidRPr="002E482D">
        <w:rPr>
          <w:sz w:val="22"/>
          <w:szCs w:val="22"/>
        </w:rPr>
        <w:t xml:space="preserve"> При этом способе используют одновременно две жидкости, обладающие разными охлаждающе-смазочными свойствами: например, водный раствор для отвода теплоты и масло, обладающее хорошими смазочными свойствами. Масло подается при помощи специальной планшайбы</w:t>
      </w:r>
      <w:r>
        <w:rPr>
          <w:sz w:val="22"/>
          <w:szCs w:val="22"/>
        </w:rPr>
        <w:t>,</w:t>
      </w:r>
      <w:r w:rsidRPr="002E482D">
        <w:rPr>
          <w:sz w:val="22"/>
          <w:szCs w:val="22"/>
        </w:rPr>
        <w:t xml:space="preserve"> под дейс</w:t>
      </w:r>
      <w:r>
        <w:rPr>
          <w:sz w:val="22"/>
          <w:szCs w:val="22"/>
        </w:rPr>
        <w:t>твием центробежных сил проникая</w:t>
      </w:r>
      <w:r w:rsidRPr="002E482D">
        <w:rPr>
          <w:sz w:val="22"/>
          <w:szCs w:val="22"/>
        </w:rPr>
        <w:t xml:space="preserve"> через поры круга в зону резания в виде мельчайших капелек и тумана.</w:t>
      </w:r>
    </w:p>
    <w:p w:rsidR="00A10C6E" w:rsidRPr="002E482D" w:rsidRDefault="00A10C6E" w:rsidP="00A10C6E">
      <w:pPr>
        <w:spacing w:line="252" w:lineRule="auto"/>
        <w:jc w:val="both"/>
        <w:rPr>
          <w:sz w:val="22"/>
          <w:szCs w:val="22"/>
        </w:rPr>
      </w:pPr>
      <w:r w:rsidRPr="002E482D">
        <w:rPr>
          <w:sz w:val="22"/>
          <w:szCs w:val="22"/>
        </w:rPr>
        <w:tab/>
        <w:t xml:space="preserve">5. </w:t>
      </w:r>
      <w:r w:rsidRPr="002E482D">
        <w:rPr>
          <w:i/>
          <w:sz w:val="22"/>
          <w:szCs w:val="22"/>
        </w:rPr>
        <w:t>Применение ультразвуковых колебаний</w:t>
      </w:r>
      <w:r w:rsidRPr="002E482D">
        <w:rPr>
          <w:sz w:val="22"/>
          <w:szCs w:val="22"/>
        </w:rPr>
        <w:t>. Эффективность СОТС можно повысить, передавая через нее ультразвуковые колебания на круг. Источником ультразвуковых колебаний в диапазоне 20-40 кГц является магнитострикционный преобразователь, к торцу которого крепится алюминиевая насадка, являющаяся составной частью трубопровода с охлаждающей жидкостью. Поток охлаждающей жидкости через насадку подается на шлифовальный круг, устанавливаемый на расстоянии 0,03-0,05 мм от насадки.</w:t>
      </w:r>
    </w:p>
    <w:p w:rsidR="00A10C6E" w:rsidRPr="002E482D" w:rsidRDefault="00A10C6E" w:rsidP="00A10C6E">
      <w:pPr>
        <w:spacing w:line="252" w:lineRule="auto"/>
        <w:jc w:val="both"/>
        <w:rPr>
          <w:sz w:val="22"/>
          <w:szCs w:val="22"/>
        </w:rPr>
      </w:pPr>
      <w:r w:rsidRPr="002E482D">
        <w:rPr>
          <w:sz w:val="22"/>
          <w:szCs w:val="22"/>
        </w:rPr>
        <w:tab/>
        <w:t>Ультразвук вызывает кавитацию, которая воздействуя на частицы металла, вырывает их с поверхности круга, а охлаждающая жидкость уносит их. Облегчается также удаление стружки из пор, в результате ослабленной связи между стружкой и кругом. Все это приводит к снижению температуры при шлифовании, к увеличению периода стойкости круга и к улучшению качества обработки.</w:t>
      </w:r>
    </w:p>
    <w:p w:rsidR="00A10C6E" w:rsidRPr="002E482D" w:rsidRDefault="00A10C6E" w:rsidP="00A10C6E">
      <w:pPr>
        <w:jc w:val="both"/>
        <w:rPr>
          <w:sz w:val="22"/>
          <w:szCs w:val="22"/>
        </w:rPr>
      </w:pPr>
    </w:p>
    <w:p w:rsidR="00A10C6E" w:rsidRPr="0003740D" w:rsidRDefault="00A10C6E" w:rsidP="00A10C6E">
      <w:pPr>
        <w:jc w:val="center"/>
        <w:rPr>
          <w:rFonts w:ascii="Bookman Old Style" w:hAnsi="Bookman Old Style"/>
          <w:b/>
        </w:rPr>
      </w:pPr>
      <w:r w:rsidRPr="0003740D">
        <w:rPr>
          <w:rFonts w:ascii="Bookman Old Style" w:hAnsi="Bookman Old Style"/>
          <w:b/>
        </w:rPr>
        <w:t>9.6. Силы резания и мощность при шлифовании</w:t>
      </w:r>
    </w:p>
    <w:p w:rsidR="00A10C6E" w:rsidRPr="002E482D"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tab/>
        <w:t xml:space="preserve">При шлифовании различают суммарную силу резания шлифовальным кругом и силу резания-царапания одним абразивным зерном. Рассмотрим только суммарную силу резания </w:t>
      </w:r>
      <w:r w:rsidR="000661A9">
        <w:rPr>
          <w:position w:val="-4"/>
          <w:sz w:val="22"/>
          <w:szCs w:val="22"/>
        </w:rPr>
        <w:pict>
          <v:shape id="_x0000_i3230" type="#_x0000_t75" style="width:10.5pt;height:12pt">
            <v:imagedata r:id="rId2721" o:title=""/>
          </v:shape>
        </w:pict>
      </w:r>
      <w:r w:rsidRPr="002E482D">
        <w:rPr>
          <w:sz w:val="22"/>
          <w:szCs w:val="22"/>
        </w:rPr>
        <w:t xml:space="preserve">, которая раскладывается на три составляющие (рис.9.10); тангенциальную </w:t>
      </w:r>
      <w:r w:rsidR="000661A9">
        <w:rPr>
          <w:position w:val="-10"/>
          <w:sz w:val="22"/>
          <w:szCs w:val="22"/>
        </w:rPr>
        <w:pict>
          <v:shape id="_x0000_i3231" type="#_x0000_t75" style="width:14.25pt;height:15.75pt">
            <v:imagedata r:id="rId2722" o:title=""/>
          </v:shape>
        </w:pict>
      </w:r>
      <w:r w:rsidRPr="002E482D">
        <w:rPr>
          <w:sz w:val="22"/>
          <w:szCs w:val="22"/>
        </w:rPr>
        <w:t xml:space="preserve">, радиальную </w:t>
      </w:r>
      <w:r w:rsidR="000661A9">
        <w:rPr>
          <w:position w:val="-14"/>
          <w:sz w:val="22"/>
          <w:szCs w:val="22"/>
        </w:rPr>
        <w:pict>
          <v:shape id="_x0000_i3232" type="#_x0000_t75" style="width:15pt;height:18pt">
            <v:imagedata r:id="rId2723" o:title=""/>
          </v:shape>
        </w:pict>
      </w:r>
      <w:r w:rsidRPr="002E482D">
        <w:rPr>
          <w:sz w:val="22"/>
          <w:szCs w:val="22"/>
        </w:rPr>
        <w:t xml:space="preserve"> и осевую </w:t>
      </w:r>
      <w:r w:rsidR="000661A9">
        <w:rPr>
          <w:position w:val="-10"/>
          <w:sz w:val="22"/>
          <w:szCs w:val="22"/>
        </w:rPr>
        <w:pict>
          <v:shape id="_x0000_i3233" type="#_x0000_t75" style="width:14.25pt;height:15.75pt">
            <v:imagedata r:id="rId2724" o:title=""/>
          </v:shape>
        </w:pict>
      </w:r>
      <w:r w:rsidRPr="002E482D">
        <w:rPr>
          <w:sz w:val="22"/>
          <w:szCs w:val="22"/>
        </w:rPr>
        <w:t xml:space="preserve">. По </w:t>
      </w:r>
      <w:r w:rsidR="000661A9">
        <w:rPr>
          <w:position w:val="-10"/>
          <w:sz w:val="22"/>
          <w:szCs w:val="22"/>
        </w:rPr>
        <w:pict>
          <v:shape id="_x0000_i3234" type="#_x0000_t75" style="width:14.25pt;height:15.75pt">
            <v:imagedata r:id="rId2722" o:title=""/>
          </v:shape>
        </w:pict>
      </w:r>
      <w:r w:rsidRPr="002E482D">
        <w:rPr>
          <w:sz w:val="22"/>
          <w:szCs w:val="22"/>
        </w:rPr>
        <w:t xml:space="preserve"> определяется мощность электродвигателя станка, потреб</w:t>
      </w:r>
      <w:r>
        <w:rPr>
          <w:sz w:val="22"/>
          <w:szCs w:val="22"/>
        </w:rPr>
        <w:t>ную</w:t>
      </w:r>
      <w:r w:rsidRPr="002E482D">
        <w:rPr>
          <w:sz w:val="22"/>
          <w:szCs w:val="22"/>
        </w:rPr>
        <w:t xml:space="preserve"> на шлифование</w:t>
      </w:r>
      <w:r>
        <w:rPr>
          <w:sz w:val="22"/>
          <w:szCs w:val="22"/>
        </w:rPr>
        <w:t>;</w:t>
      </w:r>
      <w:r w:rsidRPr="002E482D">
        <w:rPr>
          <w:sz w:val="22"/>
          <w:szCs w:val="22"/>
        </w:rPr>
        <w:t xml:space="preserve"> по силе </w:t>
      </w:r>
      <w:r w:rsidR="000661A9">
        <w:rPr>
          <w:position w:val="-14"/>
          <w:sz w:val="22"/>
          <w:szCs w:val="22"/>
        </w:rPr>
        <w:pict>
          <v:shape id="_x0000_i3235" type="#_x0000_t75" style="width:15pt;height:18pt">
            <v:imagedata r:id="rId2723" o:title=""/>
          </v:shape>
        </w:pict>
      </w:r>
      <w:r w:rsidRPr="002E482D">
        <w:rPr>
          <w:sz w:val="22"/>
          <w:szCs w:val="22"/>
        </w:rPr>
        <w:t xml:space="preserve"> оценивается величина упругих отжатий или деформаций детали и круга, влияющих на точность обработки; </w:t>
      </w:r>
      <w:r w:rsidR="000661A9">
        <w:rPr>
          <w:position w:val="-10"/>
          <w:sz w:val="22"/>
          <w:szCs w:val="22"/>
        </w:rPr>
        <w:pict>
          <v:shape id="_x0000_i3236" type="#_x0000_t75" style="width:14.25pt;height:15.75pt">
            <v:imagedata r:id="rId2724" o:title=""/>
          </v:shape>
        </w:pict>
      </w:r>
      <w:r w:rsidRPr="002E482D">
        <w:rPr>
          <w:sz w:val="22"/>
          <w:szCs w:val="22"/>
        </w:rPr>
        <w:t xml:space="preserve"> - сила, необходимая для продольной подачи круга или детали.</w:t>
      </w:r>
    </w:p>
    <w:p w:rsidR="00A10C6E" w:rsidRPr="002E482D" w:rsidRDefault="00A10C6E" w:rsidP="00A10C6E">
      <w:pPr>
        <w:jc w:val="both"/>
        <w:rPr>
          <w:sz w:val="22"/>
          <w:szCs w:val="22"/>
        </w:rPr>
      </w:pPr>
    </w:p>
    <w:p w:rsidR="00A10C6E" w:rsidRPr="002E482D" w:rsidRDefault="00A10C6E" w:rsidP="00A10C6E">
      <w:pPr>
        <w:jc w:val="both"/>
        <w:rPr>
          <w:sz w:val="22"/>
          <w:szCs w:val="22"/>
        </w:rPr>
      </w:pPr>
    </w:p>
    <w:p w:rsidR="00A10C6E" w:rsidRPr="002E482D" w:rsidRDefault="00B033D9" w:rsidP="00A10C6E">
      <w:pPr>
        <w:jc w:val="center"/>
        <w:rPr>
          <w:sz w:val="22"/>
          <w:szCs w:val="22"/>
        </w:rPr>
      </w:pPr>
      <w:r>
        <w:rPr>
          <w:noProof/>
          <w:sz w:val="22"/>
          <w:szCs w:val="22"/>
        </w:rPr>
        <w:lastRenderedPageBreak/>
        <w:drawing>
          <wp:inline distT="0" distB="0" distL="0" distR="0">
            <wp:extent cx="2374900" cy="1987550"/>
            <wp:effectExtent l="0" t="0" r="6350" b="0"/>
            <wp:docPr id="2304" name="Рисунок 2304" descr="9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descr="9_10"/>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2374900" cy="1987550"/>
                    </a:xfrm>
                    <a:prstGeom prst="rect">
                      <a:avLst/>
                    </a:prstGeom>
                    <a:noFill/>
                    <a:ln>
                      <a:noFill/>
                    </a:ln>
                  </pic:spPr>
                </pic:pic>
              </a:graphicData>
            </a:graphic>
          </wp:inline>
        </w:drawing>
      </w:r>
    </w:p>
    <w:p w:rsidR="00A10C6E" w:rsidRPr="0003740D" w:rsidRDefault="00A10C6E" w:rsidP="00A10C6E">
      <w:pPr>
        <w:jc w:val="center"/>
        <w:rPr>
          <w:sz w:val="20"/>
          <w:szCs w:val="20"/>
        </w:rPr>
      </w:pPr>
      <w:r w:rsidRPr="0003740D">
        <w:rPr>
          <w:sz w:val="20"/>
          <w:szCs w:val="20"/>
        </w:rPr>
        <w:t>Рис.9.10. Схема сил резания при наружном круглом шлифовании</w:t>
      </w:r>
    </w:p>
    <w:p w:rsidR="00A10C6E" w:rsidRPr="002E482D"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tab/>
        <w:t xml:space="preserve">Силу </w:t>
      </w:r>
      <w:r w:rsidR="000661A9">
        <w:rPr>
          <w:position w:val="-10"/>
          <w:sz w:val="22"/>
          <w:szCs w:val="22"/>
        </w:rPr>
        <w:pict>
          <v:shape id="_x0000_i3237" type="#_x0000_t75" style="width:14.25pt;height:15.75pt">
            <v:imagedata r:id="rId2722" o:title=""/>
          </v:shape>
        </w:pict>
      </w:r>
      <w:r w:rsidRPr="002E482D">
        <w:rPr>
          <w:sz w:val="22"/>
          <w:szCs w:val="22"/>
        </w:rPr>
        <w:t xml:space="preserve"> определяют по эмпирической формуле</w:t>
      </w:r>
      <w:r>
        <w:rPr>
          <w:sz w:val="22"/>
          <w:szCs w:val="22"/>
        </w:rPr>
        <w:t>,</w:t>
      </w:r>
      <w:r w:rsidRPr="002E482D">
        <w:rPr>
          <w:sz w:val="22"/>
          <w:szCs w:val="22"/>
        </w:rPr>
        <w:t xml:space="preserve"> Н</w:t>
      </w:r>
      <w:r>
        <w:rPr>
          <w:sz w:val="22"/>
          <w:szCs w:val="22"/>
        </w:rPr>
        <w:t>:</w:t>
      </w:r>
    </w:p>
    <w:p w:rsidR="00A10C6E" w:rsidRPr="002E482D" w:rsidRDefault="000661A9" w:rsidP="00A10C6E">
      <w:pPr>
        <w:jc w:val="right"/>
        <w:rPr>
          <w:sz w:val="22"/>
          <w:szCs w:val="22"/>
        </w:rPr>
      </w:pPr>
      <w:r>
        <w:rPr>
          <w:position w:val="-14"/>
          <w:sz w:val="22"/>
          <w:szCs w:val="22"/>
        </w:rPr>
        <w:pict>
          <v:shape id="_x0000_i3238" type="#_x0000_t75" style="width:104.25pt;height:21pt">
            <v:imagedata r:id="rId2726"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(9.18)</w:t>
      </w:r>
    </w:p>
    <w:p w:rsidR="00A10C6E" w:rsidRPr="002E482D" w:rsidRDefault="00A10C6E" w:rsidP="00A10C6E">
      <w:pPr>
        <w:ind w:left="540" w:hanging="540"/>
        <w:jc w:val="both"/>
        <w:rPr>
          <w:sz w:val="22"/>
          <w:szCs w:val="22"/>
        </w:rPr>
      </w:pPr>
      <w:r w:rsidRPr="002E482D">
        <w:rPr>
          <w:sz w:val="22"/>
          <w:szCs w:val="22"/>
        </w:rPr>
        <w:t xml:space="preserve">где </w:t>
      </w:r>
      <w:r w:rsidR="000661A9">
        <w:rPr>
          <w:position w:val="-14"/>
          <w:sz w:val="22"/>
          <w:szCs w:val="22"/>
        </w:rPr>
        <w:pict>
          <v:shape id="_x0000_i3239" type="#_x0000_t75" style="width:21pt;height:18pt">
            <v:imagedata r:id="rId2727" o:title=""/>
          </v:shape>
        </w:pict>
      </w:r>
      <w:r w:rsidRPr="002E482D">
        <w:rPr>
          <w:sz w:val="22"/>
          <w:szCs w:val="22"/>
        </w:rPr>
        <w:t xml:space="preserve"> - коэффициент, характеризующий материал и другие условия шлифования; он принимается равным 22 для закаленной стали; 21 – для незакаленной и 20 – для чугуна.</w:t>
      </w:r>
    </w:p>
    <w:p w:rsidR="00A10C6E" w:rsidRPr="002E482D" w:rsidRDefault="00A10C6E" w:rsidP="00A10C6E">
      <w:pPr>
        <w:jc w:val="both"/>
        <w:rPr>
          <w:sz w:val="22"/>
          <w:szCs w:val="22"/>
        </w:rPr>
      </w:pPr>
      <w:r w:rsidRPr="002E482D">
        <w:rPr>
          <w:sz w:val="22"/>
          <w:szCs w:val="22"/>
        </w:rPr>
        <w:tab/>
      </w:r>
      <w:r>
        <w:rPr>
          <w:sz w:val="22"/>
          <w:szCs w:val="22"/>
        </w:rPr>
        <w:t>Приведем пример:</w:t>
      </w:r>
      <w:r w:rsidRPr="002E482D">
        <w:rPr>
          <w:sz w:val="22"/>
          <w:szCs w:val="22"/>
        </w:rPr>
        <w:t xml:space="preserve"> сила резания при шлифовании незакаленной стали 40 кругом 14А40НСМ15К5 высотой 40 мм при </w:t>
      </w:r>
      <w:r w:rsidR="000661A9">
        <w:rPr>
          <w:position w:val="-12"/>
          <w:sz w:val="22"/>
          <w:szCs w:val="22"/>
        </w:rPr>
        <w:pict>
          <v:shape id="_x0000_i3240" type="#_x0000_t75" style="width:15.75pt;height:19.5pt">
            <v:imagedata r:id="rId2728" o:title=""/>
          </v:shape>
        </w:pict>
      </w:r>
      <w:r w:rsidRPr="002E482D">
        <w:rPr>
          <w:sz w:val="22"/>
          <w:szCs w:val="22"/>
        </w:rPr>
        <w:t xml:space="preserve">=30 м/мин, </w:t>
      </w:r>
      <w:r w:rsidR="000661A9">
        <w:rPr>
          <w:position w:val="-14"/>
          <w:sz w:val="22"/>
          <w:szCs w:val="22"/>
        </w:rPr>
        <w:pict>
          <v:shape id="_x0000_i3241" type="#_x0000_t75" style="width:29.25pt;height:18pt">
            <v:imagedata r:id="rId2729" o:title=""/>
          </v:shape>
        </w:pict>
      </w:r>
      <w:r w:rsidRPr="002E482D">
        <w:rPr>
          <w:sz w:val="22"/>
          <w:szCs w:val="22"/>
        </w:rPr>
        <w:t xml:space="preserve">=20 мм/об и </w:t>
      </w:r>
      <w:r w:rsidR="000661A9">
        <w:rPr>
          <w:position w:val="-6"/>
          <w:sz w:val="22"/>
          <w:szCs w:val="22"/>
        </w:rPr>
        <w:pict>
          <v:shape id="_x0000_i3242" type="#_x0000_t75" style="width:8.25pt;height:12.75pt">
            <v:imagedata r:id="rId377" o:title=""/>
          </v:shape>
        </w:pict>
      </w:r>
      <w:r w:rsidRPr="002E482D">
        <w:rPr>
          <w:sz w:val="22"/>
          <w:szCs w:val="22"/>
        </w:rPr>
        <w:t>=0,009 мм/дв.ход</w:t>
      </w:r>
    </w:p>
    <w:p w:rsidR="00A10C6E" w:rsidRPr="002E482D" w:rsidRDefault="000661A9" w:rsidP="00A10C6E">
      <w:pPr>
        <w:jc w:val="center"/>
        <w:rPr>
          <w:sz w:val="22"/>
          <w:szCs w:val="22"/>
        </w:rPr>
      </w:pPr>
      <w:r>
        <w:rPr>
          <w:position w:val="-18"/>
          <w:sz w:val="22"/>
          <w:szCs w:val="22"/>
        </w:rPr>
        <w:pict>
          <v:shape id="_x0000_i3243" type="#_x0000_t75" style="width:164.25pt;height:23.25pt">
            <v:imagedata r:id="rId2730" o:title=""/>
          </v:shape>
        </w:pict>
      </w:r>
      <w:r w:rsidR="00A10C6E" w:rsidRPr="002E482D">
        <w:rPr>
          <w:sz w:val="22"/>
          <w:szCs w:val="22"/>
        </w:rPr>
        <w:t>Н.</w:t>
      </w:r>
    </w:p>
    <w:p w:rsidR="00A10C6E" w:rsidRPr="002E482D" w:rsidRDefault="00A10C6E" w:rsidP="00A10C6E">
      <w:pPr>
        <w:jc w:val="both"/>
        <w:rPr>
          <w:sz w:val="22"/>
          <w:szCs w:val="22"/>
        </w:rPr>
      </w:pPr>
      <w:r w:rsidRPr="002E482D">
        <w:rPr>
          <w:sz w:val="22"/>
          <w:szCs w:val="22"/>
        </w:rPr>
        <w:tab/>
        <w:t xml:space="preserve">Экспериментально установлены соотношения между </w:t>
      </w:r>
      <w:r w:rsidR="000661A9">
        <w:rPr>
          <w:position w:val="-10"/>
          <w:sz w:val="22"/>
          <w:szCs w:val="22"/>
        </w:rPr>
        <w:pict>
          <v:shape id="_x0000_i3244" type="#_x0000_t75" style="width:14.25pt;height:15.75pt">
            <v:imagedata r:id="rId2722" o:title=""/>
          </v:shape>
        </w:pict>
      </w:r>
      <w:r w:rsidRPr="002E482D">
        <w:rPr>
          <w:sz w:val="22"/>
          <w:szCs w:val="22"/>
        </w:rPr>
        <w:t xml:space="preserve">, </w:t>
      </w:r>
      <w:r w:rsidR="000661A9">
        <w:rPr>
          <w:position w:val="-10"/>
          <w:sz w:val="22"/>
          <w:szCs w:val="22"/>
        </w:rPr>
        <w:pict>
          <v:shape id="_x0000_i3245" type="#_x0000_t75" style="width:14.25pt;height:15.75pt">
            <v:imagedata r:id="rId2724" o:title=""/>
          </v:shape>
        </w:pict>
      </w:r>
      <w:r w:rsidRPr="002E482D">
        <w:rPr>
          <w:sz w:val="22"/>
          <w:szCs w:val="22"/>
        </w:rPr>
        <w:t xml:space="preserve"> и </w:t>
      </w:r>
      <w:r w:rsidR="000661A9">
        <w:rPr>
          <w:position w:val="-16"/>
          <w:sz w:val="22"/>
          <w:szCs w:val="22"/>
        </w:rPr>
        <w:pict>
          <v:shape id="_x0000_i3246" type="#_x0000_t75" style="width:15.75pt;height:21pt">
            <v:imagedata r:id="rId2731" o:title=""/>
          </v:shape>
        </w:pict>
      </w:r>
      <w:r w:rsidRPr="002E482D">
        <w:rPr>
          <w:sz w:val="22"/>
          <w:szCs w:val="22"/>
        </w:rPr>
        <w:t>:</w:t>
      </w:r>
    </w:p>
    <w:p w:rsidR="00A10C6E" w:rsidRPr="002E482D" w:rsidRDefault="000661A9" w:rsidP="00A10C6E">
      <w:pPr>
        <w:jc w:val="right"/>
        <w:rPr>
          <w:sz w:val="22"/>
          <w:szCs w:val="22"/>
        </w:rPr>
      </w:pPr>
      <w:r>
        <w:rPr>
          <w:position w:val="-14"/>
          <w:sz w:val="22"/>
          <w:szCs w:val="22"/>
        </w:rPr>
        <w:pict>
          <v:shape id="_x0000_i3247" type="#_x0000_t75" style="width:63pt;height:18pt">
            <v:imagedata r:id="rId2732" o:title=""/>
          </v:shape>
        </w:pict>
      </w:r>
      <w:r w:rsidR="00A10C6E" w:rsidRPr="002E482D">
        <w:rPr>
          <w:sz w:val="22"/>
          <w:szCs w:val="22"/>
        </w:rPr>
        <w:t xml:space="preserve">; </w:t>
      </w:r>
      <w:r>
        <w:rPr>
          <w:position w:val="-10"/>
          <w:sz w:val="22"/>
          <w:szCs w:val="22"/>
        </w:rPr>
        <w:pict>
          <v:shape id="_x0000_i3248" type="#_x0000_t75" style="width:80.25pt;height:15.75pt">
            <v:imagedata r:id="rId2733" o:title=""/>
          </v:shape>
        </w:pict>
      </w:r>
      <w:r w:rsidR="00A10C6E" w:rsidRPr="002E482D">
        <w:rPr>
          <w:sz w:val="22"/>
          <w:szCs w:val="22"/>
        </w:rPr>
        <w:t>.                             (9.19)</w:t>
      </w:r>
    </w:p>
    <w:p w:rsidR="00A10C6E" w:rsidRPr="002E482D" w:rsidRDefault="00A10C6E" w:rsidP="00A10C6E">
      <w:pPr>
        <w:jc w:val="both"/>
        <w:rPr>
          <w:sz w:val="22"/>
          <w:szCs w:val="22"/>
        </w:rPr>
      </w:pPr>
      <w:r w:rsidRPr="002E482D">
        <w:rPr>
          <w:sz w:val="22"/>
          <w:szCs w:val="22"/>
        </w:rPr>
        <w:tab/>
        <w:t xml:space="preserve">Превышение силы </w:t>
      </w:r>
      <w:r w:rsidR="000661A9">
        <w:rPr>
          <w:position w:val="-14"/>
          <w:sz w:val="22"/>
          <w:szCs w:val="22"/>
        </w:rPr>
        <w:pict>
          <v:shape id="_x0000_i3249" type="#_x0000_t75" style="width:15pt;height:18pt">
            <v:imagedata r:id="rId2723" o:title=""/>
          </v:shape>
        </w:pict>
      </w:r>
      <w:r w:rsidRPr="002E482D">
        <w:rPr>
          <w:sz w:val="22"/>
          <w:szCs w:val="22"/>
        </w:rPr>
        <w:t xml:space="preserve"> над </w:t>
      </w:r>
      <w:r w:rsidR="000661A9">
        <w:rPr>
          <w:position w:val="-10"/>
          <w:sz w:val="22"/>
          <w:szCs w:val="22"/>
        </w:rPr>
        <w:pict>
          <v:shape id="_x0000_i3250" type="#_x0000_t75" style="width:14.25pt;height:15.75pt">
            <v:imagedata r:id="rId2722" o:title=""/>
          </v:shape>
        </w:pict>
      </w:r>
      <w:r w:rsidRPr="002E482D">
        <w:rPr>
          <w:sz w:val="22"/>
          <w:szCs w:val="22"/>
        </w:rPr>
        <w:t xml:space="preserve"> является следствием того, что удельные силы резания </w:t>
      </w:r>
      <w:r w:rsidR="000661A9">
        <w:rPr>
          <w:position w:val="-4"/>
          <w:sz w:val="22"/>
          <w:szCs w:val="22"/>
        </w:rPr>
        <w:pict>
          <v:shape id="_x0000_i3251" type="#_x0000_t75" style="width:12pt;height:12.75pt">
            <v:imagedata r:id="rId2734" o:title=""/>
          </v:shape>
        </w:pict>
      </w:r>
      <w:r w:rsidRPr="002E482D">
        <w:rPr>
          <w:sz w:val="22"/>
          <w:szCs w:val="22"/>
        </w:rPr>
        <w:t xml:space="preserve">при шлифовании велики и по данным различных исследований лежат в пределах </w:t>
      </w:r>
      <w:r w:rsidR="000661A9">
        <w:rPr>
          <w:position w:val="-10"/>
          <w:sz w:val="22"/>
          <w:szCs w:val="22"/>
        </w:rPr>
        <w:pict>
          <v:shape id="_x0000_i3252" type="#_x0000_t75" style="width:10.5pt;height:12pt">
            <v:imagedata r:id="rId2735" o:title=""/>
          </v:shape>
        </w:pict>
      </w:r>
      <w:r>
        <w:rPr>
          <w:sz w:val="22"/>
          <w:szCs w:val="22"/>
        </w:rPr>
        <w:t>=100-</w:t>
      </w:r>
      <w:r w:rsidRPr="002E482D">
        <w:rPr>
          <w:sz w:val="22"/>
          <w:szCs w:val="22"/>
        </w:rPr>
        <w:t xml:space="preserve">200 </w:t>
      </w:r>
      <w:r>
        <w:rPr>
          <w:sz w:val="22"/>
          <w:szCs w:val="22"/>
        </w:rPr>
        <w:t>Г</w:t>
      </w:r>
      <w:r w:rsidRPr="002E482D">
        <w:rPr>
          <w:sz w:val="22"/>
          <w:szCs w:val="22"/>
        </w:rPr>
        <w:t xml:space="preserve">Па, т.е. в десятки раз превышают удельные силы резания при точении, сверлении и фрезеровании. Большие величины </w:t>
      </w:r>
      <w:r w:rsidR="000661A9">
        <w:rPr>
          <w:position w:val="-10"/>
          <w:sz w:val="22"/>
          <w:szCs w:val="22"/>
        </w:rPr>
        <w:pict>
          <v:shape id="_x0000_i3253" type="#_x0000_t75" style="width:10.5pt;height:12pt">
            <v:imagedata r:id="rId2735" o:title=""/>
          </v:shape>
        </w:pict>
      </w:r>
      <w:r w:rsidRPr="002E482D">
        <w:rPr>
          <w:sz w:val="22"/>
          <w:szCs w:val="22"/>
        </w:rPr>
        <w:t xml:space="preserve"> при шлифовании объясняются чрезвычайно малым сечением срезаемого слоя и наличием отрицательных передних углов у зерен круга. Более крупнозернистому кругу соответствует меньшее значение </w:t>
      </w:r>
      <w:r w:rsidR="000661A9">
        <w:rPr>
          <w:position w:val="-10"/>
          <w:sz w:val="22"/>
          <w:szCs w:val="22"/>
        </w:rPr>
        <w:pict>
          <v:shape id="_x0000_i3254" type="#_x0000_t75" style="width:10.5pt;height:12pt">
            <v:imagedata r:id="rId2735" o:title=""/>
          </v:shape>
        </w:pict>
      </w:r>
      <w:r w:rsidRPr="002E482D">
        <w:rPr>
          <w:sz w:val="22"/>
          <w:szCs w:val="22"/>
        </w:rPr>
        <w:t xml:space="preserve">. В табл.9.2 приведены сравнительные данные средних удельных сил резания </w:t>
      </w:r>
      <w:r w:rsidR="000661A9">
        <w:rPr>
          <w:position w:val="-10"/>
          <w:sz w:val="22"/>
          <w:szCs w:val="22"/>
        </w:rPr>
        <w:pict>
          <v:shape id="_x0000_i3255" type="#_x0000_t75" style="width:10.5pt;height:12pt">
            <v:imagedata r:id="rId2735" o:title=""/>
          </v:shape>
        </w:pict>
      </w:r>
      <w:r w:rsidRPr="002E482D">
        <w:rPr>
          <w:sz w:val="22"/>
          <w:szCs w:val="22"/>
        </w:rPr>
        <w:t xml:space="preserve"> для различных видов обработок.</w:t>
      </w:r>
    </w:p>
    <w:p w:rsidR="00A10C6E" w:rsidRDefault="00A10C6E" w:rsidP="00A10C6E">
      <w:pPr>
        <w:jc w:val="right"/>
        <w:rPr>
          <w:sz w:val="22"/>
          <w:szCs w:val="22"/>
        </w:rPr>
      </w:pPr>
      <w:r w:rsidRPr="002E482D">
        <w:rPr>
          <w:sz w:val="22"/>
          <w:szCs w:val="22"/>
        </w:rPr>
        <w:br w:type="page"/>
      </w:r>
      <w:r w:rsidRPr="002E482D">
        <w:rPr>
          <w:sz w:val="22"/>
          <w:szCs w:val="22"/>
        </w:rPr>
        <w:lastRenderedPageBreak/>
        <w:t>Таблица 9.2</w:t>
      </w:r>
    </w:p>
    <w:p w:rsidR="00A10C6E" w:rsidRDefault="00A10C6E" w:rsidP="00A10C6E">
      <w:pPr>
        <w:jc w:val="center"/>
        <w:rPr>
          <w:sz w:val="22"/>
          <w:szCs w:val="22"/>
        </w:rPr>
      </w:pPr>
      <w:r>
        <w:rPr>
          <w:sz w:val="22"/>
          <w:szCs w:val="22"/>
        </w:rPr>
        <w:t>Зависимость удельной силы резания от вида обработки</w:t>
      </w:r>
    </w:p>
    <w:p w:rsidR="00A10C6E" w:rsidRPr="002E482D" w:rsidRDefault="00A10C6E" w:rsidP="00A10C6E">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3641"/>
      </w:tblGrid>
      <w:tr w:rsidR="00A10C6E" w:rsidRPr="005C33F1" w:rsidTr="005C33F1">
        <w:tc>
          <w:tcPr>
            <w:tcW w:w="3661" w:type="dxa"/>
            <w:shd w:val="clear" w:color="auto" w:fill="auto"/>
          </w:tcPr>
          <w:p w:rsidR="00A10C6E" w:rsidRPr="005C33F1" w:rsidRDefault="00A10C6E" w:rsidP="005C33F1">
            <w:pPr>
              <w:jc w:val="center"/>
              <w:rPr>
                <w:sz w:val="18"/>
                <w:szCs w:val="18"/>
              </w:rPr>
            </w:pPr>
            <w:r w:rsidRPr="005C33F1">
              <w:rPr>
                <w:sz w:val="18"/>
                <w:szCs w:val="18"/>
              </w:rPr>
              <w:t>Вид обработки</w:t>
            </w:r>
          </w:p>
        </w:tc>
        <w:tc>
          <w:tcPr>
            <w:tcW w:w="3641" w:type="dxa"/>
            <w:shd w:val="clear" w:color="auto" w:fill="auto"/>
          </w:tcPr>
          <w:p w:rsidR="00A10C6E" w:rsidRPr="005C33F1" w:rsidRDefault="00A10C6E" w:rsidP="005C33F1">
            <w:pPr>
              <w:jc w:val="center"/>
              <w:rPr>
                <w:sz w:val="18"/>
                <w:szCs w:val="18"/>
              </w:rPr>
            </w:pPr>
            <w:r w:rsidRPr="005C33F1">
              <w:rPr>
                <w:sz w:val="18"/>
                <w:szCs w:val="18"/>
              </w:rPr>
              <w:t xml:space="preserve">Удельная сила резания </w:t>
            </w:r>
            <w:r w:rsidR="000661A9">
              <w:rPr>
                <w:position w:val="-12"/>
                <w:sz w:val="18"/>
                <w:szCs w:val="18"/>
              </w:rPr>
              <w:pict>
                <v:shape id="_x0000_i3256" type="#_x0000_t75" style="width:12.75pt;height:15pt">
                  <v:imagedata r:id="rId2736" o:title=""/>
                </v:shape>
              </w:pict>
            </w:r>
            <w:r w:rsidRPr="005C33F1">
              <w:rPr>
                <w:sz w:val="18"/>
                <w:szCs w:val="18"/>
              </w:rPr>
              <w:t>, МПа</w:t>
            </w:r>
          </w:p>
        </w:tc>
      </w:tr>
      <w:tr w:rsidR="00A10C6E" w:rsidRPr="005C33F1" w:rsidTr="005C33F1">
        <w:tc>
          <w:tcPr>
            <w:tcW w:w="3661" w:type="dxa"/>
            <w:shd w:val="clear" w:color="auto" w:fill="auto"/>
          </w:tcPr>
          <w:p w:rsidR="00A10C6E" w:rsidRPr="005C33F1" w:rsidRDefault="00A10C6E" w:rsidP="005C33F1">
            <w:pPr>
              <w:jc w:val="center"/>
              <w:rPr>
                <w:sz w:val="18"/>
                <w:szCs w:val="18"/>
              </w:rPr>
            </w:pPr>
            <w:r w:rsidRPr="005C33F1">
              <w:rPr>
                <w:sz w:val="18"/>
                <w:szCs w:val="18"/>
              </w:rPr>
              <w:t>Точение</w:t>
            </w:r>
          </w:p>
        </w:tc>
        <w:tc>
          <w:tcPr>
            <w:tcW w:w="3641" w:type="dxa"/>
            <w:shd w:val="clear" w:color="auto" w:fill="auto"/>
          </w:tcPr>
          <w:p w:rsidR="00A10C6E" w:rsidRPr="005C33F1" w:rsidRDefault="00A10C6E" w:rsidP="005C33F1">
            <w:pPr>
              <w:jc w:val="center"/>
              <w:rPr>
                <w:sz w:val="18"/>
                <w:szCs w:val="18"/>
              </w:rPr>
            </w:pPr>
            <w:r w:rsidRPr="005C33F1">
              <w:rPr>
                <w:sz w:val="18"/>
                <w:szCs w:val="18"/>
              </w:rPr>
              <w:t>2000-2500</w:t>
            </w:r>
          </w:p>
        </w:tc>
      </w:tr>
      <w:tr w:rsidR="00A10C6E" w:rsidRPr="005C33F1" w:rsidTr="005C33F1">
        <w:tc>
          <w:tcPr>
            <w:tcW w:w="3661" w:type="dxa"/>
            <w:shd w:val="clear" w:color="auto" w:fill="auto"/>
          </w:tcPr>
          <w:p w:rsidR="00A10C6E" w:rsidRPr="005C33F1" w:rsidRDefault="00A10C6E" w:rsidP="005C33F1">
            <w:pPr>
              <w:jc w:val="center"/>
              <w:rPr>
                <w:sz w:val="18"/>
                <w:szCs w:val="18"/>
              </w:rPr>
            </w:pPr>
            <w:r w:rsidRPr="005C33F1">
              <w:rPr>
                <w:sz w:val="18"/>
                <w:szCs w:val="18"/>
              </w:rPr>
              <w:t>Сверление</w:t>
            </w:r>
          </w:p>
        </w:tc>
        <w:tc>
          <w:tcPr>
            <w:tcW w:w="3641" w:type="dxa"/>
            <w:shd w:val="clear" w:color="auto" w:fill="auto"/>
          </w:tcPr>
          <w:p w:rsidR="00A10C6E" w:rsidRPr="005C33F1" w:rsidRDefault="00A10C6E" w:rsidP="005C33F1">
            <w:pPr>
              <w:jc w:val="center"/>
              <w:rPr>
                <w:sz w:val="18"/>
                <w:szCs w:val="18"/>
              </w:rPr>
            </w:pPr>
            <w:r w:rsidRPr="005C33F1">
              <w:rPr>
                <w:sz w:val="18"/>
                <w:szCs w:val="18"/>
              </w:rPr>
              <w:t>3000-3500</w:t>
            </w:r>
          </w:p>
        </w:tc>
      </w:tr>
      <w:tr w:rsidR="00A10C6E" w:rsidRPr="005C33F1" w:rsidTr="005C33F1">
        <w:tc>
          <w:tcPr>
            <w:tcW w:w="3661" w:type="dxa"/>
            <w:shd w:val="clear" w:color="auto" w:fill="auto"/>
          </w:tcPr>
          <w:p w:rsidR="00A10C6E" w:rsidRPr="005C33F1" w:rsidRDefault="00A10C6E" w:rsidP="005C33F1">
            <w:pPr>
              <w:jc w:val="center"/>
              <w:rPr>
                <w:sz w:val="18"/>
                <w:szCs w:val="18"/>
              </w:rPr>
            </w:pPr>
            <w:r w:rsidRPr="005C33F1">
              <w:rPr>
                <w:sz w:val="18"/>
                <w:szCs w:val="18"/>
              </w:rPr>
              <w:t>Фрезерование</w:t>
            </w:r>
          </w:p>
        </w:tc>
        <w:tc>
          <w:tcPr>
            <w:tcW w:w="3641" w:type="dxa"/>
            <w:shd w:val="clear" w:color="auto" w:fill="auto"/>
          </w:tcPr>
          <w:p w:rsidR="00A10C6E" w:rsidRPr="005C33F1" w:rsidRDefault="00A10C6E" w:rsidP="005C33F1">
            <w:pPr>
              <w:jc w:val="center"/>
              <w:rPr>
                <w:sz w:val="18"/>
                <w:szCs w:val="18"/>
              </w:rPr>
            </w:pPr>
            <w:r w:rsidRPr="005C33F1">
              <w:rPr>
                <w:sz w:val="18"/>
                <w:szCs w:val="18"/>
              </w:rPr>
              <w:t>5000-5700</w:t>
            </w:r>
          </w:p>
        </w:tc>
      </w:tr>
      <w:tr w:rsidR="00A10C6E" w:rsidRPr="005C33F1" w:rsidTr="005C33F1">
        <w:tc>
          <w:tcPr>
            <w:tcW w:w="3661" w:type="dxa"/>
            <w:shd w:val="clear" w:color="auto" w:fill="auto"/>
          </w:tcPr>
          <w:p w:rsidR="00A10C6E" w:rsidRPr="005C33F1" w:rsidRDefault="00A10C6E" w:rsidP="005C33F1">
            <w:pPr>
              <w:jc w:val="center"/>
              <w:rPr>
                <w:sz w:val="18"/>
                <w:szCs w:val="18"/>
              </w:rPr>
            </w:pPr>
            <w:r w:rsidRPr="005C33F1">
              <w:rPr>
                <w:sz w:val="18"/>
                <w:szCs w:val="18"/>
              </w:rPr>
              <w:t>Шлифование</w:t>
            </w:r>
          </w:p>
        </w:tc>
        <w:tc>
          <w:tcPr>
            <w:tcW w:w="3641" w:type="dxa"/>
            <w:shd w:val="clear" w:color="auto" w:fill="auto"/>
          </w:tcPr>
          <w:p w:rsidR="00A10C6E" w:rsidRPr="005C33F1" w:rsidRDefault="00A10C6E" w:rsidP="005C33F1">
            <w:pPr>
              <w:jc w:val="center"/>
              <w:rPr>
                <w:sz w:val="18"/>
                <w:szCs w:val="18"/>
              </w:rPr>
            </w:pPr>
            <w:r w:rsidRPr="005C33F1">
              <w:rPr>
                <w:sz w:val="18"/>
                <w:szCs w:val="18"/>
              </w:rPr>
              <w:t>100 000-200 000</w:t>
            </w:r>
          </w:p>
        </w:tc>
      </w:tr>
    </w:tbl>
    <w:p w:rsidR="00A10C6E" w:rsidRPr="002E482D" w:rsidRDefault="00A10C6E" w:rsidP="00A10C6E">
      <w:pPr>
        <w:jc w:val="center"/>
        <w:rPr>
          <w:sz w:val="22"/>
          <w:szCs w:val="22"/>
        </w:rPr>
      </w:pPr>
    </w:p>
    <w:p w:rsidR="00A10C6E" w:rsidRPr="002E482D" w:rsidRDefault="00A10C6E" w:rsidP="00A10C6E">
      <w:pPr>
        <w:jc w:val="both"/>
        <w:rPr>
          <w:sz w:val="22"/>
          <w:szCs w:val="22"/>
        </w:rPr>
      </w:pPr>
      <w:r w:rsidRPr="002E482D">
        <w:rPr>
          <w:sz w:val="22"/>
          <w:szCs w:val="22"/>
        </w:rPr>
        <w:tab/>
        <w:t>Мощность, необходимая для вращения круга</w:t>
      </w:r>
      <w:r>
        <w:rPr>
          <w:sz w:val="22"/>
          <w:szCs w:val="22"/>
        </w:rPr>
        <w:t>,</w:t>
      </w:r>
      <w:r w:rsidRPr="002E482D">
        <w:rPr>
          <w:sz w:val="22"/>
          <w:szCs w:val="22"/>
        </w:rPr>
        <w:t xml:space="preserve"> кВт,</w:t>
      </w:r>
    </w:p>
    <w:p w:rsidR="00A10C6E" w:rsidRPr="002E482D" w:rsidRDefault="000661A9" w:rsidP="00A10C6E">
      <w:pPr>
        <w:jc w:val="right"/>
        <w:rPr>
          <w:sz w:val="22"/>
          <w:szCs w:val="22"/>
        </w:rPr>
      </w:pPr>
      <w:r>
        <w:rPr>
          <w:position w:val="-32"/>
          <w:sz w:val="22"/>
          <w:szCs w:val="22"/>
        </w:rPr>
        <w:pict>
          <v:shape id="_x0000_i3257" type="#_x0000_t75" style="width:63.75pt;height:34.5pt">
            <v:imagedata r:id="rId2737"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(9.20)</w:t>
      </w:r>
    </w:p>
    <w:p w:rsidR="00A10C6E" w:rsidRPr="002E482D" w:rsidRDefault="00A10C6E" w:rsidP="00A10C6E">
      <w:pPr>
        <w:jc w:val="both"/>
        <w:rPr>
          <w:sz w:val="22"/>
          <w:szCs w:val="22"/>
        </w:rPr>
      </w:pPr>
      <w:r w:rsidRPr="002E482D">
        <w:rPr>
          <w:sz w:val="22"/>
          <w:szCs w:val="22"/>
        </w:rPr>
        <w:t>Мощность, затрачиваемая на вращение детали</w:t>
      </w:r>
      <w:r>
        <w:rPr>
          <w:sz w:val="22"/>
          <w:szCs w:val="22"/>
        </w:rPr>
        <w:t>,</w:t>
      </w:r>
      <w:r w:rsidRPr="002E482D">
        <w:rPr>
          <w:sz w:val="22"/>
          <w:szCs w:val="22"/>
        </w:rPr>
        <w:t xml:space="preserve"> кВт,</w:t>
      </w:r>
    </w:p>
    <w:p w:rsidR="00A10C6E" w:rsidRPr="002E482D" w:rsidRDefault="000661A9" w:rsidP="00A10C6E">
      <w:pPr>
        <w:jc w:val="right"/>
        <w:rPr>
          <w:sz w:val="22"/>
          <w:szCs w:val="22"/>
        </w:rPr>
      </w:pPr>
      <w:r>
        <w:rPr>
          <w:position w:val="-32"/>
          <w:sz w:val="22"/>
          <w:szCs w:val="22"/>
        </w:rPr>
        <w:pict>
          <v:shape id="_x0000_i3258" type="#_x0000_t75" style="width:82.5pt;height:34.5pt">
            <v:imagedata r:id="rId2738"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(9.21)</w:t>
      </w:r>
    </w:p>
    <w:p w:rsidR="00A10C6E" w:rsidRPr="002E482D" w:rsidRDefault="00A10C6E" w:rsidP="00A10C6E">
      <w:pPr>
        <w:ind w:left="540" w:hanging="540"/>
        <w:jc w:val="both"/>
        <w:rPr>
          <w:sz w:val="22"/>
          <w:szCs w:val="22"/>
        </w:rPr>
      </w:pPr>
      <w:r w:rsidRPr="002E482D">
        <w:rPr>
          <w:sz w:val="22"/>
          <w:szCs w:val="22"/>
        </w:rPr>
        <w:t xml:space="preserve">где </w:t>
      </w:r>
      <w:r w:rsidR="000661A9">
        <w:rPr>
          <w:position w:val="-10"/>
          <w:sz w:val="22"/>
          <w:szCs w:val="22"/>
        </w:rPr>
        <w:pict>
          <v:shape id="_x0000_i3259" type="#_x0000_t75" style="width:14.25pt;height:15.75pt">
            <v:imagedata r:id="rId2739" o:title=""/>
          </v:shape>
        </w:pict>
      </w:r>
      <w:r w:rsidRPr="002E482D">
        <w:rPr>
          <w:sz w:val="22"/>
          <w:szCs w:val="22"/>
        </w:rPr>
        <w:t xml:space="preserve">, </w:t>
      </w:r>
      <w:r w:rsidR="000661A9">
        <w:rPr>
          <w:position w:val="-10"/>
          <w:sz w:val="22"/>
          <w:szCs w:val="22"/>
        </w:rPr>
        <w:pict>
          <v:shape id="_x0000_i3260" type="#_x0000_t75" style="width:14.25pt;height:15.75pt">
            <v:imagedata r:id="rId2740" o:title=""/>
          </v:shape>
        </w:pict>
      </w:r>
      <w:r w:rsidRPr="002E482D">
        <w:rPr>
          <w:sz w:val="22"/>
          <w:szCs w:val="22"/>
        </w:rPr>
        <w:t xml:space="preserve"> - скорость вращения круга и детали, м/мин; </w:t>
      </w:r>
      <w:r w:rsidR="000661A9">
        <w:rPr>
          <w:position w:val="-10"/>
          <w:sz w:val="22"/>
          <w:szCs w:val="22"/>
        </w:rPr>
        <w:pict>
          <v:shape id="_x0000_i3261" type="#_x0000_t75" style="width:12.75pt;height:15.75pt">
            <v:imagedata r:id="rId2741" o:title=""/>
          </v:shape>
        </w:pict>
      </w:r>
      <w:r w:rsidRPr="002E482D">
        <w:rPr>
          <w:sz w:val="22"/>
          <w:szCs w:val="22"/>
        </w:rPr>
        <w:t xml:space="preserve"> и </w:t>
      </w:r>
      <w:r w:rsidR="000661A9">
        <w:rPr>
          <w:position w:val="-10"/>
          <w:sz w:val="22"/>
          <w:szCs w:val="22"/>
        </w:rPr>
        <w:pict>
          <v:shape id="_x0000_i3262" type="#_x0000_t75" style="width:14.25pt;height:15.75pt">
            <v:imagedata r:id="rId2742" o:title=""/>
          </v:shape>
        </w:pict>
      </w:r>
      <w:r w:rsidRPr="002E482D">
        <w:rPr>
          <w:sz w:val="22"/>
          <w:szCs w:val="22"/>
        </w:rPr>
        <w:t xml:space="preserve"> - соответственно КПД приводов механизмов вращения круга и детали. Поскольку </w:t>
      </w:r>
      <w:r w:rsidR="000661A9">
        <w:rPr>
          <w:position w:val="-10"/>
          <w:sz w:val="22"/>
          <w:szCs w:val="22"/>
        </w:rPr>
        <w:pict>
          <v:shape id="_x0000_i3263" type="#_x0000_t75" style="width:32.25pt;height:15.75pt">
            <v:imagedata r:id="rId2743" o:title=""/>
          </v:shape>
        </w:pict>
      </w:r>
      <w:r>
        <w:rPr>
          <w:sz w:val="22"/>
          <w:szCs w:val="22"/>
        </w:rPr>
        <w:t>=60-</w:t>
      </w:r>
      <w:r w:rsidRPr="002E482D">
        <w:rPr>
          <w:sz w:val="22"/>
          <w:szCs w:val="22"/>
        </w:rPr>
        <w:t xml:space="preserve">100, </w:t>
      </w:r>
      <w:r w:rsidR="000661A9">
        <w:rPr>
          <w:position w:val="-10"/>
          <w:sz w:val="22"/>
          <w:szCs w:val="22"/>
        </w:rPr>
        <w:pict>
          <v:shape id="_x0000_i3264" type="#_x0000_t75" style="width:17.25pt;height:15.75pt">
            <v:imagedata r:id="rId2744" o:title=""/>
          </v:shape>
        </w:pict>
      </w:r>
      <w:r w:rsidRPr="002E482D">
        <w:rPr>
          <w:sz w:val="22"/>
          <w:szCs w:val="22"/>
        </w:rPr>
        <w:t xml:space="preserve"> значительно меньше, чем </w:t>
      </w:r>
      <w:r w:rsidR="000661A9">
        <w:rPr>
          <w:position w:val="-14"/>
          <w:sz w:val="22"/>
          <w:szCs w:val="22"/>
        </w:rPr>
        <w:pict>
          <v:shape id="_x0000_i3265" type="#_x0000_t75" style="width:21pt;height:18pt">
            <v:imagedata r:id="rId2745" o:title=""/>
          </v:shape>
        </w:pict>
      </w:r>
      <w:r w:rsidRPr="002E482D">
        <w:rPr>
          <w:sz w:val="22"/>
          <w:szCs w:val="22"/>
        </w:rPr>
        <w:t>.</w:t>
      </w:r>
    </w:p>
    <w:p w:rsidR="00A10C6E" w:rsidRPr="002E482D" w:rsidRDefault="00A10C6E" w:rsidP="00A10C6E">
      <w:pPr>
        <w:jc w:val="both"/>
        <w:rPr>
          <w:sz w:val="22"/>
          <w:szCs w:val="22"/>
        </w:rPr>
      </w:pPr>
      <w:r w:rsidRPr="002E482D">
        <w:rPr>
          <w:sz w:val="22"/>
          <w:szCs w:val="22"/>
        </w:rPr>
        <w:tab/>
        <w:t>Мощность, необходимую для шлифования, можно определить по формуле</w:t>
      </w:r>
      <w:r>
        <w:rPr>
          <w:sz w:val="22"/>
          <w:szCs w:val="22"/>
        </w:rPr>
        <w:t>,</w:t>
      </w:r>
      <w:r w:rsidRPr="002E482D">
        <w:rPr>
          <w:sz w:val="22"/>
          <w:szCs w:val="22"/>
        </w:rPr>
        <w:t xml:space="preserve"> кВт</w:t>
      </w:r>
      <w:r>
        <w:rPr>
          <w:sz w:val="22"/>
          <w:szCs w:val="22"/>
        </w:rPr>
        <w:t>:</w:t>
      </w:r>
    </w:p>
    <w:p w:rsidR="00A10C6E" w:rsidRPr="002E482D" w:rsidRDefault="000661A9" w:rsidP="00A10C6E">
      <w:pPr>
        <w:jc w:val="right"/>
        <w:rPr>
          <w:sz w:val="22"/>
          <w:szCs w:val="22"/>
        </w:rPr>
      </w:pPr>
      <w:r>
        <w:rPr>
          <w:position w:val="-14"/>
          <w:sz w:val="22"/>
          <w:szCs w:val="22"/>
        </w:rPr>
        <w:pict>
          <v:shape id="_x0000_i3266" type="#_x0000_t75" style="width:111.75pt;height:21pt">
            <v:imagedata r:id="rId2746" o:title=""/>
          </v:shape>
        </w:pict>
      </w:r>
      <w:r w:rsidR="00A10C6E">
        <w:rPr>
          <w:sz w:val="22"/>
          <w:szCs w:val="22"/>
        </w:rPr>
        <w:t xml:space="preserve">.                   </w:t>
      </w:r>
      <w:r w:rsidR="00A10C6E" w:rsidRPr="002E482D">
        <w:rPr>
          <w:sz w:val="22"/>
          <w:szCs w:val="22"/>
        </w:rPr>
        <w:t xml:space="preserve">             (9.22)</w:t>
      </w:r>
    </w:p>
    <w:p w:rsidR="00A10C6E" w:rsidRPr="002E482D" w:rsidRDefault="00A10C6E" w:rsidP="00A10C6E">
      <w:pPr>
        <w:jc w:val="both"/>
        <w:rPr>
          <w:sz w:val="22"/>
          <w:szCs w:val="22"/>
        </w:rPr>
      </w:pPr>
      <w:r w:rsidRPr="002E482D">
        <w:rPr>
          <w:sz w:val="22"/>
          <w:szCs w:val="22"/>
        </w:rPr>
        <w:tab/>
        <w:t xml:space="preserve">Значения коэффициента </w:t>
      </w:r>
      <w:r w:rsidR="000661A9">
        <w:rPr>
          <w:position w:val="-10"/>
          <w:sz w:val="22"/>
          <w:szCs w:val="22"/>
        </w:rPr>
        <w:pict>
          <v:shape id="_x0000_i3267" type="#_x0000_t75" style="width:19.5pt;height:15.75pt">
            <v:imagedata r:id="rId2747" o:title=""/>
          </v:shape>
        </w:pict>
      </w:r>
      <w:r w:rsidRPr="002E482D">
        <w:rPr>
          <w:sz w:val="22"/>
          <w:szCs w:val="22"/>
        </w:rPr>
        <w:t xml:space="preserve"> для различных видов и условий шлифования приведены в справочной литературе.</w:t>
      </w:r>
    </w:p>
    <w:p w:rsidR="00A10C6E" w:rsidRPr="002E482D" w:rsidRDefault="00A10C6E" w:rsidP="00A10C6E">
      <w:pPr>
        <w:jc w:val="both"/>
        <w:rPr>
          <w:sz w:val="22"/>
          <w:szCs w:val="22"/>
        </w:rPr>
      </w:pPr>
    </w:p>
    <w:p w:rsidR="00A10C6E" w:rsidRPr="0003740D" w:rsidRDefault="00A10C6E" w:rsidP="00A10C6E">
      <w:pPr>
        <w:jc w:val="center"/>
        <w:rPr>
          <w:rFonts w:ascii="Bookman Old Style" w:hAnsi="Bookman Old Style"/>
          <w:b/>
        </w:rPr>
      </w:pPr>
      <w:r w:rsidRPr="0003740D">
        <w:rPr>
          <w:rFonts w:ascii="Bookman Old Style" w:hAnsi="Bookman Old Style"/>
          <w:b/>
        </w:rPr>
        <w:t>9.7. Износ и стойкость шлифовальных кругов</w:t>
      </w:r>
    </w:p>
    <w:p w:rsidR="00A10C6E" w:rsidRPr="002E482D"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tab/>
        <w:t xml:space="preserve">Общий износ рабочей части шлифовального круга состоит из износа в процессе шлифования и слоя, удаляемого при правке круга. В зависимости от свойств круга и условий шлифования работа может происходить либо с затуплением абразивных зерен, либо с самозатачиванием. Процесс износа рабочей поверхности круга можно разделить на два этапа. Первый этап (период приработки после правки) характеризуется откалыванием и выкрашиванием непрочно укрепленных зерен. Второй этап – округление (притупление) и расщепление абразивных зерен. На этом этапе происходит забивание пор круга металлической стружкой, абразивной пылью, в результате чего круг засаливается и теряет свои режущие </w:t>
      </w:r>
      <w:r>
        <w:rPr>
          <w:sz w:val="22"/>
          <w:szCs w:val="22"/>
        </w:rPr>
        <w:t xml:space="preserve">           </w:t>
      </w:r>
      <w:r w:rsidRPr="002E482D">
        <w:rPr>
          <w:sz w:val="22"/>
          <w:szCs w:val="22"/>
        </w:rPr>
        <w:t>свойства.</w:t>
      </w:r>
    </w:p>
    <w:p w:rsidR="00A10C6E" w:rsidRPr="002E482D" w:rsidRDefault="00A10C6E" w:rsidP="00A10C6E">
      <w:pPr>
        <w:jc w:val="both"/>
        <w:rPr>
          <w:sz w:val="22"/>
          <w:szCs w:val="22"/>
        </w:rPr>
      </w:pPr>
      <w:r w:rsidRPr="002E482D">
        <w:rPr>
          <w:sz w:val="22"/>
          <w:szCs w:val="22"/>
        </w:rPr>
        <w:lastRenderedPageBreak/>
        <w:tab/>
        <w:t>Самозатачивание заключается в том, что по мере затупления абразивных зерен возросшие силы отрывают полностью или частично зерна из связки. Некоторые зерна раскалываются, при этом появляются новые острые зерна, способные производить резание-царапание.</w:t>
      </w:r>
    </w:p>
    <w:p w:rsidR="00A10C6E" w:rsidRPr="002E482D" w:rsidRDefault="00A10C6E" w:rsidP="00A10C6E">
      <w:pPr>
        <w:jc w:val="both"/>
        <w:rPr>
          <w:sz w:val="22"/>
          <w:szCs w:val="22"/>
        </w:rPr>
      </w:pPr>
      <w:r w:rsidRPr="002E482D">
        <w:rPr>
          <w:sz w:val="22"/>
          <w:szCs w:val="22"/>
        </w:rPr>
        <w:tab/>
        <w:t>Обычно круги работают с затуплением, а не с самозатачиванием. С самозатачиванием работают мягкие круги, предназначенные для обработки твердых материалов. При высоких требованиях к точности формы детали, например при чистовом шлифовании фасонных деталей методом врезания, самозатачивание</w:t>
      </w:r>
      <w:r>
        <w:rPr>
          <w:sz w:val="22"/>
          <w:szCs w:val="22"/>
        </w:rPr>
        <w:t xml:space="preserve"> нежелательно</w:t>
      </w:r>
      <w:r w:rsidRPr="002E482D">
        <w:rPr>
          <w:sz w:val="22"/>
          <w:szCs w:val="22"/>
        </w:rPr>
        <w:t>, так как при работе круг очень быстро теряет необходимую форму профиля. В случае, когда необходимо обеспечить высокопроизводительное бесприжоговое шлифование, самозатачивание круга</w:t>
      </w:r>
      <w:r>
        <w:rPr>
          <w:sz w:val="22"/>
          <w:szCs w:val="22"/>
        </w:rPr>
        <w:t xml:space="preserve"> возможно</w:t>
      </w:r>
      <w:r w:rsidRPr="002E482D">
        <w:rPr>
          <w:sz w:val="22"/>
          <w:szCs w:val="22"/>
        </w:rPr>
        <w:t>.</w:t>
      </w:r>
    </w:p>
    <w:p w:rsidR="00A10C6E" w:rsidRPr="002E482D" w:rsidRDefault="00A10C6E" w:rsidP="00A10C6E">
      <w:pPr>
        <w:jc w:val="both"/>
        <w:rPr>
          <w:sz w:val="22"/>
          <w:szCs w:val="22"/>
        </w:rPr>
      </w:pPr>
      <w:r w:rsidRPr="002E482D">
        <w:rPr>
          <w:sz w:val="22"/>
          <w:szCs w:val="22"/>
        </w:rPr>
        <w:tab/>
        <w:t>После периода приработки круга износ его обычно замедляется и протекает более равномерно, так как сила резания распределяется на большее количество зерен и удельная нагрузка на зерно падает. Этот период соответствует нормальному периоду износа круга. Если круг работает в режиме затупления абразивных зерен, необходимо периодически производить его правку.</w:t>
      </w:r>
    </w:p>
    <w:p w:rsidR="00A10C6E" w:rsidRPr="002E482D" w:rsidRDefault="00A10C6E" w:rsidP="00A10C6E">
      <w:pPr>
        <w:jc w:val="both"/>
        <w:rPr>
          <w:sz w:val="22"/>
          <w:szCs w:val="22"/>
        </w:rPr>
      </w:pPr>
      <w:r w:rsidRPr="002E482D">
        <w:rPr>
          <w:sz w:val="22"/>
          <w:szCs w:val="22"/>
        </w:rPr>
        <w:tab/>
        <w:t xml:space="preserve">Время работы круга между его смежными правками при заданных режимах называется </w:t>
      </w:r>
      <w:r w:rsidRPr="002E482D">
        <w:rPr>
          <w:i/>
          <w:sz w:val="22"/>
          <w:szCs w:val="22"/>
        </w:rPr>
        <w:t>периодом стойкости круга</w:t>
      </w:r>
      <w:r w:rsidRPr="002E482D">
        <w:rPr>
          <w:sz w:val="22"/>
          <w:szCs w:val="22"/>
        </w:rPr>
        <w:t>. Ориентировочно этот период может быть принят по табл.9.3.</w:t>
      </w:r>
    </w:p>
    <w:p w:rsidR="00A10C6E" w:rsidRPr="002E482D" w:rsidRDefault="00A10C6E" w:rsidP="00A10C6E">
      <w:pPr>
        <w:jc w:val="right"/>
        <w:rPr>
          <w:sz w:val="22"/>
          <w:szCs w:val="22"/>
        </w:rPr>
      </w:pPr>
      <w:r w:rsidRPr="002E482D">
        <w:rPr>
          <w:sz w:val="22"/>
          <w:szCs w:val="22"/>
        </w:rPr>
        <w:t>Таблица 9.3</w:t>
      </w:r>
    </w:p>
    <w:p w:rsidR="00A10C6E" w:rsidRDefault="00A10C6E" w:rsidP="00A10C6E">
      <w:pPr>
        <w:jc w:val="center"/>
        <w:rPr>
          <w:sz w:val="22"/>
          <w:szCs w:val="22"/>
        </w:rPr>
      </w:pPr>
      <w:r w:rsidRPr="002E482D">
        <w:rPr>
          <w:sz w:val="22"/>
          <w:szCs w:val="22"/>
        </w:rPr>
        <w:t xml:space="preserve">Время работы шлифовальных кругов между правками </w:t>
      </w:r>
    </w:p>
    <w:p w:rsidR="00A10C6E" w:rsidRPr="002E482D" w:rsidRDefault="00A10C6E" w:rsidP="00A10C6E">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1"/>
        <w:gridCol w:w="2481"/>
      </w:tblGrid>
      <w:tr w:rsidR="00A10C6E" w:rsidRPr="005C33F1" w:rsidTr="005C33F1">
        <w:tc>
          <w:tcPr>
            <w:tcW w:w="6588" w:type="dxa"/>
            <w:shd w:val="clear" w:color="auto" w:fill="auto"/>
          </w:tcPr>
          <w:p w:rsidR="00A10C6E" w:rsidRPr="005C33F1" w:rsidRDefault="00A10C6E" w:rsidP="005C33F1">
            <w:pPr>
              <w:jc w:val="center"/>
              <w:rPr>
                <w:sz w:val="8"/>
                <w:szCs w:val="8"/>
              </w:rPr>
            </w:pPr>
          </w:p>
          <w:p w:rsidR="00A10C6E" w:rsidRPr="005C33F1" w:rsidRDefault="00A10C6E" w:rsidP="005C33F1">
            <w:pPr>
              <w:jc w:val="center"/>
              <w:rPr>
                <w:sz w:val="18"/>
                <w:szCs w:val="18"/>
              </w:rPr>
            </w:pPr>
            <w:r w:rsidRPr="005C33F1">
              <w:rPr>
                <w:sz w:val="18"/>
                <w:szCs w:val="18"/>
              </w:rPr>
              <w:t>Вид шлифования</w:t>
            </w:r>
          </w:p>
        </w:tc>
        <w:tc>
          <w:tcPr>
            <w:tcW w:w="3266" w:type="dxa"/>
            <w:shd w:val="clear" w:color="auto" w:fill="auto"/>
          </w:tcPr>
          <w:p w:rsidR="00A10C6E" w:rsidRPr="005C33F1" w:rsidRDefault="00A10C6E" w:rsidP="005C33F1">
            <w:pPr>
              <w:jc w:val="center"/>
              <w:rPr>
                <w:sz w:val="18"/>
                <w:szCs w:val="18"/>
              </w:rPr>
            </w:pPr>
            <w:r w:rsidRPr="005C33F1">
              <w:rPr>
                <w:sz w:val="18"/>
                <w:szCs w:val="18"/>
              </w:rPr>
              <w:t xml:space="preserve">Время </w:t>
            </w:r>
            <w:r w:rsidR="000661A9">
              <w:rPr>
                <w:position w:val="-4"/>
                <w:sz w:val="18"/>
                <w:szCs w:val="18"/>
              </w:rPr>
              <w:pict>
                <v:shape id="_x0000_i3268" type="#_x0000_t75" style="width:10.5pt;height:12pt">
                  <v:imagedata r:id="rId2748" o:title=""/>
                </v:shape>
              </w:pict>
            </w:r>
            <w:r w:rsidRPr="005C33F1">
              <w:rPr>
                <w:sz w:val="18"/>
                <w:szCs w:val="18"/>
              </w:rPr>
              <w:t xml:space="preserve"> работы круга между двумя правками, мин</w:t>
            </w:r>
          </w:p>
        </w:tc>
      </w:tr>
      <w:tr w:rsidR="00A10C6E" w:rsidRPr="005C33F1" w:rsidTr="005C33F1">
        <w:tc>
          <w:tcPr>
            <w:tcW w:w="6588" w:type="dxa"/>
            <w:shd w:val="clear" w:color="auto" w:fill="auto"/>
          </w:tcPr>
          <w:p w:rsidR="00A10C6E" w:rsidRPr="005C33F1" w:rsidRDefault="00A10C6E" w:rsidP="005C33F1">
            <w:pPr>
              <w:jc w:val="both"/>
              <w:rPr>
                <w:sz w:val="18"/>
                <w:szCs w:val="18"/>
              </w:rPr>
            </w:pPr>
            <w:r w:rsidRPr="005C33F1">
              <w:rPr>
                <w:sz w:val="18"/>
                <w:szCs w:val="18"/>
              </w:rPr>
              <w:t>Круглое наружное шлифование:</w:t>
            </w:r>
          </w:p>
          <w:p w:rsidR="00A10C6E" w:rsidRPr="005C33F1" w:rsidRDefault="00A10C6E" w:rsidP="005C33F1">
            <w:pPr>
              <w:ind w:firstLine="540"/>
              <w:jc w:val="both"/>
              <w:rPr>
                <w:sz w:val="18"/>
                <w:szCs w:val="18"/>
              </w:rPr>
            </w:pPr>
            <w:r w:rsidRPr="005C33F1">
              <w:rPr>
                <w:sz w:val="18"/>
                <w:szCs w:val="18"/>
              </w:rPr>
              <w:t>с продольной подачей на проход,</w:t>
            </w:r>
          </w:p>
          <w:p w:rsidR="00A10C6E" w:rsidRPr="005C33F1" w:rsidRDefault="00A10C6E" w:rsidP="005C33F1">
            <w:pPr>
              <w:ind w:firstLine="540"/>
              <w:jc w:val="both"/>
              <w:rPr>
                <w:sz w:val="18"/>
                <w:szCs w:val="18"/>
              </w:rPr>
            </w:pPr>
            <w:r w:rsidRPr="005C33F1">
              <w:rPr>
                <w:sz w:val="18"/>
                <w:szCs w:val="18"/>
              </w:rPr>
              <w:t>с продольной подачей в упор,</w:t>
            </w:r>
          </w:p>
          <w:p w:rsidR="00A10C6E" w:rsidRPr="005C33F1" w:rsidRDefault="00A10C6E" w:rsidP="005C33F1">
            <w:pPr>
              <w:ind w:firstLine="540"/>
              <w:jc w:val="both"/>
              <w:rPr>
                <w:sz w:val="18"/>
                <w:szCs w:val="18"/>
              </w:rPr>
            </w:pPr>
            <w:r w:rsidRPr="005C33F1">
              <w:rPr>
                <w:sz w:val="18"/>
                <w:szCs w:val="18"/>
              </w:rPr>
              <w:t>врезанием,</w:t>
            </w:r>
          </w:p>
          <w:p w:rsidR="00A10C6E" w:rsidRPr="005C33F1" w:rsidRDefault="00A10C6E" w:rsidP="005C33F1">
            <w:pPr>
              <w:ind w:firstLine="540"/>
              <w:jc w:val="both"/>
              <w:rPr>
                <w:sz w:val="18"/>
                <w:szCs w:val="18"/>
              </w:rPr>
            </w:pPr>
            <w:r w:rsidRPr="005C33F1">
              <w:rPr>
                <w:sz w:val="18"/>
                <w:szCs w:val="18"/>
              </w:rPr>
              <w:t>врезанием с одновременным шлифованием галтели</w:t>
            </w:r>
          </w:p>
        </w:tc>
        <w:tc>
          <w:tcPr>
            <w:tcW w:w="3266" w:type="dxa"/>
            <w:shd w:val="clear" w:color="auto" w:fill="auto"/>
          </w:tcPr>
          <w:p w:rsidR="00A10C6E" w:rsidRPr="005C33F1" w:rsidRDefault="00A10C6E" w:rsidP="005C33F1">
            <w:pPr>
              <w:jc w:val="center"/>
              <w:rPr>
                <w:sz w:val="18"/>
                <w:szCs w:val="18"/>
              </w:rPr>
            </w:pPr>
          </w:p>
          <w:p w:rsidR="00A10C6E" w:rsidRPr="005C33F1" w:rsidRDefault="00A10C6E" w:rsidP="005C33F1">
            <w:pPr>
              <w:jc w:val="center"/>
              <w:rPr>
                <w:sz w:val="18"/>
                <w:szCs w:val="18"/>
              </w:rPr>
            </w:pPr>
            <w:r w:rsidRPr="005C33F1">
              <w:rPr>
                <w:sz w:val="18"/>
                <w:szCs w:val="18"/>
              </w:rPr>
              <w:t>40</w:t>
            </w:r>
          </w:p>
          <w:p w:rsidR="00A10C6E" w:rsidRPr="005C33F1" w:rsidRDefault="00A10C6E" w:rsidP="005C33F1">
            <w:pPr>
              <w:jc w:val="center"/>
              <w:rPr>
                <w:sz w:val="18"/>
                <w:szCs w:val="18"/>
              </w:rPr>
            </w:pPr>
            <w:r w:rsidRPr="005C33F1">
              <w:rPr>
                <w:sz w:val="18"/>
                <w:szCs w:val="18"/>
              </w:rPr>
              <w:t>30</w:t>
            </w:r>
          </w:p>
          <w:p w:rsidR="00A10C6E" w:rsidRPr="005C33F1" w:rsidRDefault="00A10C6E" w:rsidP="005C33F1">
            <w:pPr>
              <w:jc w:val="center"/>
              <w:rPr>
                <w:sz w:val="18"/>
                <w:szCs w:val="18"/>
              </w:rPr>
            </w:pPr>
            <w:r w:rsidRPr="005C33F1">
              <w:rPr>
                <w:sz w:val="18"/>
                <w:szCs w:val="18"/>
              </w:rPr>
              <w:t>30</w:t>
            </w:r>
          </w:p>
          <w:p w:rsidR="00A10C6E" w:rsidRPr="005C33F1" w:rsidRDefault="00A10C6E" w:rsidP="005C33F1">
            <w:pPr>
              <w:jc w:val="center"/>
              <w:rPr>
                <w:sz w:val="18"/>
                <w:szCs w:val="18"/>
              </w:rPr>
            </w:pPr>
            <w:r w:rsidRPr="005C33F1">
              <w:rPr>
                <w:sz w:val="18"/>
                <w:szCs w:val="18"/>
              </w:rPr>
              <w:t>20</w:t>
            </w:r>
          </w:p>
        </w:tc>
      </w:tr>
      <w:tr w:rsidR="00A10C6E" w:rsidRPr="005C33F1" w:rsidTr="005C33F1">
        <w:tc>
          <w:tcPr>
            <w:tcW w:w="6588" w:type="dxa"/>
            <w:shd w:val="clear" w:color="auto" w:fill="auto"/>
          </w:tcPr>
          <w:p w:rsidR="00A10C6E" w:rsidRPr="005C33F1" w:rsidRDefault="00A10C6E" w:rsidP="005C33F1">
            <w:pPr>
              <w:jc w:val="both"/>
              <w:rPr>
                <w:sz w:val="18"/>
                <w:szCs w:val="18"/>
              </w:rPr>
            </w:pPr>
            <w:r w:rsidRPr="005C33F1">
              <w:rPr>
                <w:sz w:val="18"/>
                <w:szCs w:val="18"/>
              </w:rPr>
              <w:t>Бесцентровое шлифование:</w:t>
            </w:r>
          </w:p>
          <w:p w:rsidR="00A10C6E" w:rsidRPr="005C33F1" w:rsidRDefault="00A10C6E" w:rsidP="005C33F1">
            <w:pPr>
              <w:ind w:firstLine="540"/>
              <w:jc w:val="both"/>
              <w:rPr>
                <w:sz w:val="18"/>
                <w:szCs w:val="18"/>
              </w:rPr>
            </w:pPr>
            <w:r w:rsidRPr="005C33F1">
              <w:rPr>
                <w:sz w:val="18"/>
                <w:szCs w:val="18"/>
              </w:rPr>
              <w:t>с продольной подачей на проход</w:t>
            </w:r>
          </w:p>
          <w:p w:rsidR="00A10C6E" w:rsidRPr="005C33F1" w:rsidRDefault="00A10C6E" w:rsidP="005C33F1">
            <w:pPr>
              <w:ind w:firstLine="540"/>
              <w:jc w:val="both"/>
              <w:rPr>
                <w:sz w:val="18"/>
                <w:szCs w:val="18"/>
              </w:rPr>
            </w:pPr>
            <w:r w:rsidRPr="005C33F1">
              <w:rPr>
                <w:sz w:val="18"/>
                <w:szCs w:val="18"/>
              </w:rPr>
              <w:t>врезанием</w:t>
            </w:r>
          </w:p>
        </w:tc>
        <w:tc>
          <w:tcPr>
            <w:tcW w:w="3266" w:type="dxa"/>
            <w:shd w:val="clear" w:color="auto" w:fill="auto"/>
          </w:tcPr>
          <w:p w:rsidR="00A10C6E" w:rsidRPr="005C33F1" w:rsidRDefault="00A10C6E" w:rsidP="005C33F1">
            <w:pPr>
              <w:jc w:val="center"/>
              <w:rPr>
                <w:sz w:val="18"/>
                <w:szCs w:val="18"/>
              </w:rPr>
            </w:pPr>
          </w:p>
          <w:p w:rsidR="00A10C6E" w:rsidRPr="005C33F1" w:rsidRDefault="00A10C6E" w:rsidP="005C33F1">
            <w:pPr>
              <w:jc w:val="center"/>
              <w:rPr>
                <w:sz w:val="18"/>
                <w:szCs w:val="18"/>
              </w:rPr>
            </w:pPr>
            <w:r w:rsidRPr="005C33F1">
              <w:rPr>
                <w:sz w:val="18"/>
                <w:szCs w:val="18"/>
              </w:rPr>
              <w:t>60</w:t>
            </w:r>
          </w:p>
          <w:p w:rsidR="00A10C6E" w:rsidRPr="005C33F1" w:rsidRDefault="00A10C6E" w:rsidP="005C33F1">
            <w:pPr>
              <w:jc w:val="center"/>
              <w:rPr>
                <w:sz w:val="18"/>
                <w:szCs w:val="18"/>
              </w:rPr>
            </w:pPr>
            <w:r w:rsidRPr="005C33F1">
              <w:rPr>
                <w:sz w:val="18"/>
                <w:szCs w:val="18"/>
              </w:rPr>
              <w:t>30</w:t>
            </w:r>
          </w:p>
        </w:tc>
      </w:tr>
      <w:tr w:rsidR="00A10C6E" w:rsidRPr="005C33F1" w:rsidTr="005C33F1">
        <w:tc>
          <w:tcPr>
            <w:tcW w:w="6588" w:type="dxa"/>
            <w:shd w:val="clear" w:color="auto" w:fill="auto"/>
          </w:tcPr>
          <w:p w:rsidR="00A10C6E" w:rsidRPr="005C33F1" w:rsidRDefault="00A10C6E" w:rsidP="005C33F1">
            <w:pPr>
              <w:spacing w:after="60"/>
              <w:jc w:val="both"/>
              <w:rPr>
                <w:sz w:val="18"/>
                <w:szCs w:val="18"/>
              </w:rPr>
            </w:pPr>
            <w:r w:rsidRPr="005C33F1">
              <w:rPr>
                <w:sz w:val="18"/>
                <w:szCs w:val="18"/>
              </w:rPr>
              <w:t>Внутреннее шлифование</w:t>
            </w:r>
          </w:p>
        </w:tc>
        <w:tc>
          <w:tcPr>
            <w:tcW w:w="3266" w:type="dxa"/>
            <w:shd w:val="clear" w:color="auto" w:fill="auto"/>
          </w:tcPr>
          <w:p w:rsidR="00A10C6E" w:rsidRPr="005C33F1" w:rsidRDefault="00A10C6E" w:rsidP="005C33F1">
            <w:pPr>
              <w:spacing w:after="60"/>
              <w:jc w:val="center"/>
              <w:rPr>
                <w:sz w:val="18"/>
                <w:szCs w:val="18"/>
              </w:rPr>
            </w:pPr>
            <w:r w:rsidRPr="005C33F1">
              <w:rPr>
                <w:sz w:val="18"/>
                <w:szCs w:val="18"/>
              </w:rPr>
              <w:t>10</w:t>
            </w:r>
          </w:p>
        </w:tc>
      </w:tr>
      <w:tr w:rsidR="00A10C6E" w:rsidRPr="005C33F1" w:rsidTr="005C33F1">
        <w:tc>
          <w:tcPr>
            <w:tcW w:w="6588" w:type="dxa"/>
            <w:shd w:val="clear" w:color="auto" w:fill="auto"/>
          </w:tcPr>
          <w:p w:rsidR="00A10C6E" w:rsidRPr="005C33F1" w:rsidRDefault="00A10C6E" w:rsidP="005C33F1">
            <w:pPr>
              <w:spacing w:after="60"/>
              <w:jc w:val="both"/>
              <w:rPr>
                <w:sz w:val="18"/>
                <w:szCs w:val="18"/>
              </w:rPr>
            </w:pPr>
            <w:r w:rsidRPr="005C33F1">
              <w:rPr>
                <w:sz w:val="18"/>
                <w:szCs w:val="18"/>
              </w:rPr>
              <w:t>Плоское шлифование периферией круга</w:t>
            </w:r>
          </w:p>
        </w:tc>
        <w:tc>
          <w:tcPr>
            <w:tcW w:w="3266" w:type="dxa"/>
            <w:shd w:val="clear" w:color="auto" w:fill="auto"/>
          </w:tcPr>
          <w:p w:rsidR="00A10C6E" w:rsidRPr="005C33F1" w:rsidRDefault="00A10C6E" w:rsidP="005C33F1">
            <w:pPr>
              <w:spacing w:after="60"/>
              <w:jc w:val="center"/>
              <w:rPr>
                <w:sz w:val="18"/>
                <w:szCs w:val="18"/>
              </w:rPr>
            </w:pPr>
            <w:r w:rsidRPr="005C33F1">
              <w:rPr>
                <w:sz w:val="18"/>
                <w:szCs w:val="18"/>
              </w:rPr>
              <w:t>25</w:t>
            </w:r>
          </w:p>
        </w:tc>
      </w:tr>
      <w:tr w:rsidR="00A10C6E" w:rsidRPr="005C33F1" w:rsidTr="005C33F1">
        <w:tc>
          <w:tcPr>
            <w:tcW w:w="6588" w:type="dxa"/>
            <w:shd w:val="clear" w:color="auto" w:fill="auto"/>
          </w:tcPr>
          <w:p w:rsidR="00A10C6E" w:rsidRPr="005C33F1" w:rsidRDefault="00A10C6E" w:rsidP="005C33F1">
            <w:pPr>
              <w:spacing w:after="60"/>
              <w:jc w:val="both"/>
              <w:rPr>
                <w:sz w:val="18"/>
                <w:szCs w:val="18"/>
              </w:rPr>
            </w:pPr>
            <w:r w:rsidRPr="005C33F1">
              <w:rPr>
                <w:sz w:val="18"/>
                <w:szCs w:val="18"/>
              </w:rPr>
              <w:t>Плоское шлифование торцом круга</w:t>
            </w:r>
          </w:p>
        </w:tc>
        <w:tc>
          <w:tcPr>
            <w:tcW w:w="3266" w:type="dxa"/>
            <w:shd w:val="clear" w:color="auto" w:fill="auto"/>
          </w:tcPr>
          <w:p w:rsidR="00A10C6E" w:rsidRPr="005C33F1" w:rsidRDefault="00A10C6E" w:rsidP="005C33F1">
            <w:pPr>
              <w:spacing w:after="60"/>
              <w:jc w:val="center"/>
              <w:rPr>
                <w:sz w:val="18"/>
                <w:szCs w:val="18"/>
              </w:rPr>
            </w:pPr>
            <w:r w:rsidRPr="005C33F1">
              <w:rPr>
                <w:sz w:val="18"/>
                <w:szCs w:val="18"/>
              </w:rPr>
              <w:t>10</w:t>
            </w:r>
          </w:p>
        </w:tc>
      </w:tr>
      <w:tr w:rsidR="00A10C6E" w:rsidRPr="005C33F1" w:rsidTr="005C33F1">
        <w:tc>
          <w:tcPr>
            <w:tcW w:w="6588" w:type="dxa"/>
            <w:shd w:val="clear" w:color="auto" w:fill="auto"/>
          </w:tcPr>
          <w:p w:rsidR="00A10C6E" w:rsidRPr="005C33F1" w:rsidRDefault="00A10C6E" w:rsidP="005C33F1">
            <w:pPr>
              <w:spacing w:after="60"/>
              <w:jc w:val="both"/>
              <w:rPr>
                <w:sz w:val="18"/>
                <w:szCs w:val="18"/>
              </w:rPr>
            </w:pPr>
            <w:r w:rsidRPr="005C33F1">
              <w:rPr>
                <w:sz w:val="18"/>
                <w:szCs w:val="18"/>
              </w:rPr>
              <w:t>Фасонное шлифование</w:t>
            </w:r>
          </w:p>
        </w:tc>
        <w:tc>
          <w:tcPr>
            <w:tcW w:w="3266" w:type="dxa"/>
            <w:shd w:val="clear" w:color="auto" w:fill="auto"/>
          </w:tcPr>
          <w:p w:rsidR="00A10C6E" w:rsidRPr="005C33F1" w:rsidRDefault="00A10C6E" w:rsidP="005C33F1">
            <w:pPr>
              <w:spacing w:after="60"/>
              <w:jc w:val="center"/>
              <w:rPr>
                <w:sz w:val="18"/>
                <w:szCs w:val="18"/>
              </w:rPr>
            </w:pPr>
            <w:r w:rsidRPr="005C33F1">
              <w:rPr>
                <w:sz w:val="18"/>
                <w:szCs w:val="18"/>
              </w:rPr>
              <w:t>10</w:t>
            </w:r>
          </w:p>
        </w:tc>
      </w:tr>
    </w:tbl>
    <w:p w:rsidR="00A10C6E" w:rsidRPr="002E482D" w:rsidRDefault="00A10C6E" w:rsidP="00A10C6E">
      <w:pPr>
        <w:jc w:val="center"/>
        <w:rPr>
          <w:sz w:val="22"/>
          <w:szCs w:val="22"/>
        </w:rPr>
      </w:pPr>
    </w:p>
    <w:p w:rsidR="00A10C6E" w:rsidRDefault="00A10C6E" w:rsidP="00A10C6E">
      <w:pPr>
        <w:jc w:val="both"/>
        <w:rPr>
          <w:sz w:val="22"/>
          <w:szCs w:val="22"/>
        </w:rPr>
      </w:pPr>
      <w:r w:rsidRPr="002E482D">
        <w:rPr>
          <w:sz w:val="22"/>
          <w:szCs w:val="22"/>
        </w:rPr>
        <w:tab/>
      </w:r>
    </w:p>
    <w:p w:rsidR="00A10C6E" w:rsidRPr="002E482D" w:rsidRDefault="00A10C6E" w:rsidP="00A10C6E">
      <w:pPr>
        <w:jc w:val="both"/>
        <w:rPr>
          <w:sz w:val="22"/>
          <w:szCs w:val="22"/>
        </w:rPr>
      </w:pPr>
      <w:r>
        <w:rPr>
          <w:sz w:val="22"/>
          <w:szCs w:val="22"/>
        </w:rPr>
        <w:br w:type="page"/>
      </w:r>
      <w:r w:rsidRPr="002E482D">
        <w:rPr>
          <w:sz w:val="22"/>
          <w:szCs w:val="22"/>
        </w:rPr>
        <w:lastRenderedPageBreak/>
        <w:t>Для повышения производительности процесса шлифования желательно выбирать шлифовальные круги большего диаметра. При этом на рабочей поверхности круга большего размера располагается большее количество режущих зерен и, следовательно, при сохранении нагрузки на одно зерно можно повысить производительность шлифования. У кругов больших диаметров уменьшается размерный износ круга и повышается период стойкости.</w:t>
      </w:r>
    </w:p>
    <w:p w:rsidR="00A10C6E" w:rsidRPr="002E482D" w:rsidRDefault="00A10C6E" w:rsidP="00A10C6E">
      <w:pPr>
        <w:jc w:val="both"/>
        <w:rPr>
          <w:sz w:val="22"/>
          <w:szCs w:val="22"/>
        </w:rPr>
      </w:pPr>
      <w:r w:rsidRPr="002E482D">
        <w:rPr>
          <w:sz w:val="22"/>
          <w:szCs w:val="22"/>
        </w:rPr>
        <w:tab/>
        <w:t>Эмпирическая зависимость между стойкостью круга и элементами режима шлифования имеет вид:</w:t>
      </w:r>
    </w:p>
    <w:p w:rsidR="00A10C6E" w:rsidRPr="002E482D" w:rsidRDefault="000661A9" w:rsidP="00A10C6E">
      <w:pPr>
        <w:jc w:val="right"/>
        <w:rPr>
          <w:sz w:val="22"/>
          <w:szCs w:val="22"/>
        </w:rPr>
      </w:pPr>
      <w:r>
        <w:rPr>
          <w:position w:val="-34"/>
          <w:sz w:val="22"/>
          <w:szCs w:val="22"/>
        </w:rPr>
        <w:pict>
          <v:shape id="_x0000_i3269" type="#_x0000_t75" style="width:81pt;height:37.5pt">
            <v:imagedata r:id="rId2749" o:title=""/>
          </v:shape>
        </w:pict>
      </w:r>
      <w:r w:rsidR="00A10C6E" w:rsidRPr="002E482D">
        <w:rPr>
          <w:sz w:val="22"/>
          <w:szCs w:val="22"/>
        </w:rPr>
        <w:t>.                                        (9.23)</w:t>
      </w:r>
    </w:p>
    <w:p w:rsidR="00A10C6E" w:rsidRPr="002E482D" w:rsidRDefault="00A10C6E" w:rsidP="00A10C6E">
      <w:pPr>
        <w:jc w:val="both"/>
        <w:rPr>
          <w:sz w:val="22"/>
          <w:szCs w:val="22"/>
        </w:rPr>
      </w:pPr>
      <w:r w:rsidRPr="002E482D">
        <w:rPr>
          <w:sz w:val="22"/>
          <w:szCs w:val="22"/>
        </w:rPr>
        <w:tab/>
        <w:t xml:space="preserve">В свою очередь скорость вращения детали при </w:t>
      </w:r>
      <w:r w:rsidR="000661A9">
        <w:rPr>
          <w:position w:val="-10"/>
          <w:sz w:val="22"/>
          <w:szCs w:val="22"/>
        </w:rPr>
        <w:pict>
          <v:shape id="_x0000_i3270" type="#_x0000_t75" style="width:14.25pt;height:15.75pt">
            <v:imagedata r:id="rId2750" o:title=""/>
          </v:shape>
        </w:pict>
      </w:r>
      <w:r>
        <w:rPr>
          <w:sz w:val="22"/>
          <w:szCs w:val="22"/>
        </w:rPr>
        <w:t>=20-</w:t>
      </w:r>
      <w:r w:rsidRPr="002E482D">
        <w:rPr>
          <w:sz w:val="22"/>
          <w:szCs w:val="22"/>
        </w:rPr>
        <w:t>40 м/с можно рассчитывать исходя из стойкости круга по формуле</w:t>
      </w:r>
      <w:r>
        <w:rPr>
          <w:sz w:val="22"/>
          <w:szCs w:val="22"/>
        </w:rPr>
        <w:t>:</w:t>
      </w:r>
    </w:p>
    <w:p w:rsidR="00A10C6E" w:rsidRPr="002E482D" w:rsidRDefault="000661A9" w:rsidP="00A10C6E">
      <w:pPr>
        <w:jc w:val="right"/>
        <w:rPr>
          <w:sz w:val="22"/>
          <w:szCs w:val="22"/>
        </w:rPr>
      </w:pPr>
      <w:r>
        <w:rPr>
          <w:position w:val="-26"/>
          <w:sz w:val="22"/>
          <w:szCs w:val="22"/>
        </w:rPr>
        <w:pict>
          <v:shape id="_x0000_i3271" type="#_x0000_t75" style="width:65.25pt;height:34.5pt">
            <v:imagedata r:id="rId2751"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(9.24)</w:t>
      </w:r>
    </w:p>
    <w:p w:rsidR="00A10C6E" w:rsidRPr="002E482D" w:rsidRDefault="00A10C6E" w:rsidP="00A10C6E">
      <w:pPr>
        <w:jc w:val="both"/>
        <w:rPr>
          <w:sz w:val="22"/>
          <w:szCs w:val="22"/>
        </w:rPr>
      </w:pPr>
      <w:r w:rsidRPr="002E482D">
        <w:rPr>
          <w:sz w:val="22"/>
          <w:szCs w:val="22"/>
        </w:rPr>
        <w:tab/>
        <w:t xml:space="preserve">С увеличением диаметра детали стойкость круга </w:t>
      </w:r>
      <w:r w:rsidR="000661A9">
        <w:rPr>
          <w:position w:val="-4"/>
          <w:sz w:val="22"/>
          <w:szCs w:val="22"/>
        </w:rPr>
        <w:pict>
          <v:shape id="_x0000_i3272" type="#_x0000_t75" style="width:10.5pt;height:12pt">
            <v:imagedata r:id="rId1939" o:title=""/>
          </v:shape>
        </w:pict>
      </w:r>
      <w:r w:rsidRPr="002E482D">
        <w:rPr>
          <w:sz w:val="22"/>
          <w:szCs w:val="22"/>
        </w:rPr>
        <w:t xml:space="preserve"> несколько растет, так как при этом уменьшается толщина среза </w:t>
      </w:r>
      <w:r w:rsidR="000661A9">
        <w:rPr>
          <w:position w:val="-10"/>
          <w:sz w:val="22"/>
          <w:szCs w:val="22"/>
        </w:rPr>
        <w:pict>
          <v:shape id="_x0000_i3273" type="#_x0000_t75" style="width:14.25pt;height:15.75pt">
            <v:imagedata r:id="rId2676" o:title=""/>
          </v:shape>
        </w:pict>
      </w:r>
      <w:r w:rsidRPr="002E482D">
        <w:rPr>
          <w:sz w:val="22"/>
          <w:szCs w:val="22"/>
        </w:rPr>
        <w:t>.</w:t>
      </w:r>
    </w:p>
    <w:p w:rsidR="00A10C6E" w:rsidRPr="006E6909" w:rsidRDefault="00A10C6E" w:rsidP="00A10C6E">
      <w:pPr>
        <w:jc w:val="both"/>
        <w:rPr>
          <w:sz w:val="12"/>
          <w:szCs w:val="12"/>
        </w:rPr>
      </w:pPr>
    </w:p>
    <w:p w:rsidR="00A10C6E" w:rsidRPr="006E6909" w:rsidRDefault="00A10C6E" w:rsidP="00A10C6E">
      <w:pPr>
        <w:jc w:val="center"/>
        <w:rPr>
          <w:rFonts w:ascii="Bookman Old Style" w:hAnsi="Bookman Old Style"/>
          <w:b/>
        </w:rPr>
      </w:pPr>
      <w:r w:rsidRPr="006E6909">
        <w:rPr>
          <w:rFonts w:ascii="Bookman Old Style" w:hAnsi="Bookman Old Style"/>
          <w:b/>
        </w:rPr>
        <w:t xml:space="preserve">9.8. </w:t>
      </w:r>
      <w:r>
        <w:rPr>
          <w:rFonts w:ascii="Bookman Old Style" w:hAnsi="Bookman Old Style"/>
          <w:b/>
        </w:rPr>
        <w:t xml:space="preserve">Выбор </w:t>
      </w:r>
      <w:r w:rsidRPr="006E6909">
        <w:rPr>
          <w:rFonts w:ascii="Bookman Old Style" w:hAnsi="Bookman Old Style"/>
          <w:b/>
        </w:rPr>
        <w:t>режимов шлифования</w:t>
      </w:r>
    </w:p>
    <w:p w:rsidR="00A10C6E" w:rsidRPr="006E6909" w:rsidRDefault="00A10C6E" w:rsidP="00A10C6E">
      <w:pPr>
        <w:jc w:val="both"/>
        <w:rPr>
          <w:sz w:val="10"/>
          <w:szCs w:val="10"/>
        </w:rPr>
      </w:pPr>
    </w:p>
    <w:p w:rsidR="00A10C6E" w:rsidRPr="002E482D" w:rsidRDefault="00A10C6E" w:rsidP="00A10C6E">
      <w:pPr>
        <w:jc w:val="both"/>
        <w:rPr>
          <w:sz w:val="22"/>
          <w:szCs w:val="22"/>
        </w:rPr>
      </w:pPr>
      <w:r w:rsidRPr="002E482D">
        <w:rPr>
          <w:sz w:val="22"/>
          <w:szCs w:val="22"/>
        </w:rPr>
        <w:tab/>
        <w:t>Оптимальным режимом резания при шлифовании считают режим, который обеспечивает: высокую производительность, наименьшую себестоимость и получение требуемого качества шлифованной поверхности.</w:t>
      </w:r>
    </w:p>
    <w:p w:rsidR="00A10C6E" w:rsidRPr="002E482D" w:rsidRDefault="00A10C6E" w:rsidP="00A10C6E">
      <w:pPr>
        <w:jc w:val="both"/>
        <w:rPr>
          <w:sz w:val="22"/>
          <w:szCs w:val="22"/>
        </w:rPr>
      </w:pPr>
      <w:r w:rsidRPr="002E482D">
        <w:rPr>
          <w:sz w:val="22"/>
          <w:szCs w:val="22"/>
        </w:rPr>
        <w:tab/>
        <w:t>Режимы шлифования назначают в таком порядке.</w:t>
      </w:r>
    </w:p>
    <w:p w:rsidR="00A10C6E" w:rsidRPr="002E482D" w:rsidRDefault="00A10C6E" w:rsidP="00A10C6E">
      <w:pPr>
        <w:jc w:val="both"/>
        <w:rPr>
          <w:sz w:val="22"/>
          <w:szCs w:val="22"/>
        </w:rPr>
      </w:pPr>
      <w:r w:rsidRPr="002E482D">
        <w:rPr>
          <w:sz w:val="22"/>
          <w:szCs w:val="22"/>
        </w:rPr>
        <w:tab/>
        <w:t xml:space="preserve">1. Выбирают характеристику шлифовального круга и устанавливают его окружную скорость </w:t>
      </w:r>
      <w:r w:rsidR="000661A9">
        <w:rPr>
          <w:position w:val="-10"/>
          <w:sz w:val="22"/>
          <w:szCs w:val="22"/>
        </w:rPr>
        <w:pict>
          <v:shape id="_x0000_i3274" type="#_x0000_t75" style="width:14.25pt;height:15.75pt">
            <v:imagedata r:id="rId2752" o:title=""/>
          </v:shape>
        </w:pict>
      </w:r>
      <w:r w:rsidRPr="002E482D">
        <w:rPr>
          <w:sz w:val="22"/>
          <w:szCs w:val="22"/>
        </w:rPr>
        <w:t>.</w:t>
      </w:r>
    </w:p>
    <w:p w:rsidR="00A10C6E" w:rsidRPr="002E482D" w:rsidRDefault="00A10C6E" w:rsidP="00A10C6E">
      <w:pPr>
        <w:jc w:val="both"/>
        <w:rPr>
          <w:sz w:val="22"/>
          <w:szCs w:val="22"/>
        </w:rPr>
      </w:pPr>
      <w:r w:rsidRPr="002E482D">
        <w:rPr>
          <w:sz w:val="22"/>
          <w:szCs w:val="22"/>
        </w:rPr>
        <w:tab/>
        <w:t xml:space="preserve">2. Назначают поперечную подачу </w:t>
      </w:r>
      <w:r w:rsidR="000661A9">
        <w:rPr>
          <w:position w:val="-6"/>
          <w:sz w:val="22"/>
          <w:szCs w:val="22"/>
        </w:rPr>
        <w:pict>
          <v:shape id="_x0000_i3275" type="#_x0000_t75" style="width:6.75pt;height:12pt">
            <v:imagedata r:id="rId206" o:title=""/>
          </v:shape>
        </w:pict>
      </w:r>
      <w:r w:rsidRPr="002E482D">
        <w:rPr>
          <w:sz w:val="22"/>
          <w:szCs w:val="22"/>
        </w:rPr>
        <w:t xml:space="preserve"> и определяют число проходов, обеспечивающих снятие всего припуска. Величины поперечной подачи для обработки некоторых конструкционных материалов приведены в табл.9.4.</w:t>
      </w:r>
    </w:p>
    <w:p w:rsidR="00A10C6E" w:rsidRPr="002E482D" w:rsidRDefault="00A10C6E" w:rsidP="00A10C6E">
      <w:pPr>
        <w:jc w:val="right"/>
        <w:rPr>
          <w:sz w:val="22"/>
          <w:szCs w:val="22"/>
        </w:rPr>
      </w:pPr>
      <w:r w:rsidRPr="002E482D">
        <w:rPr>
          <w:sz w:val="22"/>
          <w:szCs w:val="22"/>
        </w:rPr>
        <w:t>Таблица 9.4</w:t>
      </w:r>
    </w:p>
    <w:p w:rsidR="00A10C6E" w:rsidRDefault="00A10C6E" w:rsidP="00A10C6E">
      <w:pPr>
        <w:jc w:val="center"/>
        <w:rPr>
          <w:sz w:val="22"/>
          <w:szCs w:val="22"/>
        </w:rPr>
      </w:pPr>
      <w:r w:rsidRPr="002E482D">
        <w:rPr>
          <w:sz w:val="22"/>
          <w:szCs w:val="22"/>
        </w:rPr>
        <w:t>Значения поперечных подач, мм/дв.ход</w:t>
      </w:r>
    </w:p>
    <w:p w:rsidR="00A10C6E" w:rsidRPr="006E6909" w:rsidRDefault="00A10C6E" w:rsidP="00A10C6E">
      <w:pPr>
        <w:jc w:val="center"/>
        <w:rPr>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2427"/>
        <w:gridCol w:w="2427"/>
      </w:tblGrid>
      <w:tr w:rsidR="00A10C6E" w:rsidRPr="005C33F1" w:rsidTr="005C33F1">
        <w:tc>
          <w:tcPr>
            <w:tcW w:w="3284" w:type="dxa"/>
            <w:shd w:val="clear" w:color="auto" w:fill="auto"/>
          </w:tcPr>
          <w:p w:rsidR="00A10C6E" w:rsidRPr="005C33F1" w:rsidRDefault="00A10C6E" w:rsidP="005C33F1">
            <w:pPr>
              <w:jc w:val="center"/>
              <w:rPr>
                <w:sz w:val="18"/>
                <w:szCs w:val="18"/>
              </w:rPr>
            </w:pPr>
            <w:r w:rsidRPr="005C33F1">
              <w:rPr>
                <w:sz w:val="18"/>
                <w:szCs w:val="18"/>
              </w:rPr>
              <w:t>Материал детали</w:t>
            </w:r>
          </w:p>
        </w:tc>
        <w:tc>
          <w:tcPr>
            <w:tcW w:w="3285" w:type="dxa"/>
            <w:shd w:val="clear" w:color="auto" w:fill="auto"/>
          </w:tcPr>
          <w:p w:rsidR="00A10C6E" w:rsidRPr="005C33F1" w:rsidRDefault="00A10C6E" w:rsidP="005C33F1">
            <w:pPr>
              <w:jc w:val="center"/>
              <w:rPr>
                <w:sz w:val="18"/>
                <w:szCs w:val="18"/>
              </w:rPr>
            </w:pPr>
            <w:r w:rsidRPr="005C33F1">
              <w:rPr>
                <w:sz w:val="18"/>
                <w:szCs w:val="18"/>
              </w:rPr>
              <w:t>Чистовое шлифование</w:t>
            </w:r>
          </w:p>
        </w:tc>
        <w:tc>
          <w:tcPr>
            <w:tcW w:w="3285" w:type="dxa"/>
            <w:shd w:val="clear" w:color="auto" w:fill="auto"/>
          </w:tcPr>
          <w:p w:rsidR="00A10C6E" w:rsidRPr="005C33F1" w:rsidRDefault="00A10C6E" w:rsidP="005C33F1">
            <w:pPr>
              <w:jc w:val="center"/>
              <w:rPr>
                <w:sz w:val="18"/>
                <w:szCs w:val="18"/>
              </w:rPr>
            </w:pPr>
            <w:r w:rsidRPr="005C33F1">
              <w:rPr>
                <w:sz w:val="18"/>
                <w:szCs w:val="18"/>
              </w:rPr>
              <w:t>Черновое шлифование</w:t>
            </w:r>
          </w:p>
        </w:tc>
      </w:tr>
      <w:tr w:rsidR="00A10C6E" w:rsidRPr="005C33F1" w:rsidTr="005C33F1">
        <w:tc>
          <w:tcPr>
            <w:tcW w:w="3284" w:type="dxa"/>
            <w:shd w:val="clear" w:color="auto" w:fill="auto"/>
          </w:tcPr>
          <w:p w:rsidR="00A10C6E" w:rsidRPr="005C33F1" w:rsidRDefault="00A10C6E" w:rsidP="005C33F1">
            <w:pPr>
              <w:jc w:val="both"/>
              <w:rPr>
                <w:sz w:val="18"/>
                <w:szCs w:val="18"/>
              </w:rPr>
            </w:pPr>
            <w:r w:rsidRPr="005C33F1">
              <w:rPr>
                <w:sz w:val="18"/>
                <w:szCs w:val="18"/>
              </w:rPr>
              <w:t xml:space="preserve">Сталь закаленная </w:t>
            </w:r>
          </w:p>
        </w:tc>
        <w:tc>
          <w:tcPr>
            <w:tcW w:w="3285" w:type="dxa"/>
            <w:shd w:val="clear" w:color="auto" w:fill="auto"/>
          </w:tcPr>
          <w:p w:rsidR="00A10C6E" w:rsidRPr="005C33F1" w:rsidRDefault="00A10C6E" w:rsidP="005C33F1">
            <w:pPr>
              <w:jc w:val="center"/>
              <w:rPr>
                <w:sz w:val="18"/>
                <w:szCs w:val="18"/>
              </w:rPr>
            </w:pPr>
            <w:r w:rsidRPr="005C33F1">
              <w:rPr>
                <w:sz w:val="18"/>
                <w:szCs w:val="18"/>
              </w:rPr>
              <w:t>0,005-0,010</w:t>
            </w:r>
          </w:p>
        </w:tc>
        <w:tc>
          <w:tcPr>
            <w:tcW w:w="3285" w:type="dxa"/>
            <w:shd w:val="clear" w:color="auto" w:fill="auto"/>
          </w:tcPr>
          <w:p w:rsidR="00A10C6E" w:rsidRPr="005C33F1" w:rsidRDefault="00A10C6E" w:rsidP="005C33F1">
            <w:pPr>
              <w:jc w:val="center"/>
              <w:rPr>
                <w:sz w:val="18"/>
                <w:szCs w:val="18"/>
              </w:rPr>
            </w:pPr>
            <w:r w:rsidRPr="005C33F1">
              <w:rPr>
                <w:sz w:val="18"/>
                <w:szCs w:val="18"/>
              </w:rPr>
              <w:t>0,01-0,06</w:t>
            </w:r>
          </w:p>
        </w:tc>
      </w:tr>
      <w:tr w:rsidR="00A10C6E" w:rsidRPr="005C33F1" w:rsidTr="005C33F1">
        <w:tc>
          <w:tcPr>
            <w:tcW w:w="3284" w:type="dxa"/>
            <w:shd w:val="clear" w:color="auto" w:fill="auto"/>
          </w:tcPr>
          <w:p w:rsidR="00A10C6E" w:rsidRPr="005C33F1" w:rsidRDefault="00A10C6E" w:rsidP="005C33F1">
            <w:pPr>
              <w:jc w:val="both"/>
              <w:rPr>
                <w:sz w:val="18"/>
                <w:szCs w:val="18"/>
              </w:rPr>
            </w:pPr>
            <w:r w:rsidRPr="005C33F1">
              <w:rPr>
                <w:sz w:val="18"/>
                <w:szCs w:val="18"/>
              </w:rPr>
              <w:t>Сталь незакаленная</w:t>
            </w:r>
          </w:p>
        </w:tc>
        <w:tc>
          <w:tcPr>
            <w:tcW w:w="3285" w:type="dxa"/>
            <w:shd w:val="clear" w:color="auto" w:fill="auto"/>
          </w:tcPr>
          <w:p w:rsidR="00A10C6E" w:rsidRPr="005C33F1" w:rsidRDefault="00A10C6E" w:rsidP="005C33F1">
            <w:pPr>
              <w:jc w:val="center"/>
              <w:rPr>
                <w:sz w:val="18"/>
                <w:szCs w:val="18"/>
              </w:rPr>
            </w:pPr>
            <w:r w:rsidRPr="005C33F1">
              <w:rPr>
                <w:sz w:val="18"/>
                <w:szCs w:val="18"/>
              </w:rPr>
              <w:t>0,006-0,020</w:t>
            </w:r>
          </w:p>
        </w:tc>
        <w:tc>
          <w:tcPr>
            <w:tcW w:w="3285" w:type="dxa"/>
            <w:shd w:val="clear" w:color="auto" w:fill="auto"/>
          </w:tcPr>
          <w:p w:rsidR="00A10C6E" w:rsidRPr="005C33F1" w:rsidRDefault="00A10C6E" w:rsidP="005C33F1">
            <w:pPr>
              <w:jc w:val="center"/>
              <w:rPr>
                <w:sz w:val="18"/>
                <w:szCs w:val="18"/>
              </w:rPr>
            </w:pPr>
            <w:r w:rsidRPr="005C33F1">
              <w:rPr>
                <w:sz w:val="18"/>
                <w:szCs w:val="18"/>
              </w:rPr>
              <w:t>0,02-0,08</w:t>
            </w:r>
          </w:p>
        </w:tc>
      </w:tr>
      <w:tr w:rsidR="00A10C6E" w:rsidRPr="005C33F1" w:rsidTr="005C33F1">
        <w:tc>
          <w:tcPr>
            <w:tcW w:w="3284" w:type="dxa"/>
            <w:shd w:val="clear" w:color="auto" w:fill="auto"/>
          </w:tcPr>
          <w:p w:rsidR="00A10C6E" w:rsidRPr="005C33F1" w:rsidRDefault="00A10C6E" w:rsidP="005C33F1">
            <w:pPr>
              <w:jc w:val="both"/>
              <w:rPr>
                <w:sz w:val="18"/>
                <w:szCs w:val="18"/>
              </w:rPr>
            </w:pPr>
            <w:r w:rsidRPr="005C33F1">
              <w:rPr>
                <w:sz w:val="18"/>
                <w:szCs w:val="18"/>
              </w:rPr>
              <w:t>Чугун</w:t>
            </w:r>
          </w:p>
        </w:tc>
        <w:tc>
          <w:tcPr>
            <w:tcW w:w="3285" w:type="dxa"/>
            <w:shd w:val="clear" w:color="auto" w:fill="auto"/>
          </w:tcPr>
          <w:p w:rsidR="00A10C6E" w:rsidRPr="005C33F1" w:rsidRDefault="00A10C6E" w:rsidP="005C33F1">
            <w:pPr>
              <w:jc w:val="center"/>
              <w:rPr>
                <w:sz w:val="18"/>
                <w:szCs w:val="18"/>
              </w:rPr>
            </w:pPr>
            <w:r w:rsidRPr="005C33F1">
              <w:rPr>
                <w:sz w:val="18"/>
                <w:szCs w:val="18"/>
              </w:rPr>
              <w:t>0,008-0,030</w:t>
            </w:r>
          </w:p>
        </w:tc>
        <w:tc>
          <w:tcPr>
            <w:tcW w:w="3285" w:type="dxa"/>
            <w:shd w:val="clear" w:color="auto" w:fill="auto"/>
          </w:tcPr>
          <w:p w:rsidR="00A10C6E" w:rsidRPr="005C33F1" w:rsidRDefault="00A10C6E" w:rsidP="005C33F1">
            <w:pPr>
              <w:jc w:val="center"/>
              <w:rPr>
                <w:sz w:val="18"/>
                <w:szCs w:val="18"/>
              </w:rPr>
            </w:pPr>
            <w:r w:rsidRPr="005C33F1">
              <w:rPr>
                <w:sz w:val="18"/>
                <w:szCs w:val="18"/>
              </w:rPr>
              <w:t>003-0,09</w:t>
            </w:r>
          </w:p>
        </w:tc>
      </w:tr>
    </w:tbl>
    <w:p w:rsidR="00A10C6E" w:rsidRDefault="00A10C6E" w:rsidP="00A10C6E">
      <w:pPr>
        <w:jc w:val="both"/>
        <w:rPr>
          <w:sz w:val="22"/>
          <w:szCs w:val="22"/>
        </w:rPr>
      </w:pPr>
    </w:p>
    <w:p w:rsidR="00A10C6E" w:rsidRDefault="00A10C6E" w:rsidP="00A10C6E">
      <w:pPr>
        <w:jc w:val="both"/>
        <w:rPr>
          <w:sz w:val="22"/>
          <w:szCs w:val="22"/>
        </w:rPr>
      </w:pPr>
    </w:p>
    <w:p w:rsidR="00A10C6E" w:rsidRPr="002E482D" w:rsidRDefault="00A10C6E" w:rsidP="00A10C6E">
      <w:pPr>
        <w:jc w:val="both"/>
        <w:rPr>
          <w:sz w:val="22"/>
          <w:szCs w:val="22"/>
        </w:rPr>
      </w:pPr>
      <w:r w:rsidRPr="002E482D">
        <w:rPr>
          <w:sz w:val="22"/>
          <w:szCs w:val="22"/>
        </w:rPr>
        <w:lastRenderedPageBreak/>
        <w:tab/>
        <w:t>3. Назначают продольную подачу в долях ширины круга.</w:t>
      </w:r>
    </w:p>
    <w:p w:rsidR="00A10C6E" w:rsidRPr="002E482D" w:rsidRDefault="00A10C6E" w:rsidP="00A10C6E">
      <w:pPr>
        <w:jc w:val="both"/>
        <w:rPr>
          <w:sz w:val="22"/>
          <w:szCs w:val="22"/>
        </w:rPr>
      </w:pPr>
      <w:r w:rsidRPr="002E482D">
        <w:rPr>
          <w:sz w:val="22"/>
          <w:szCs w:val="22"/>
        </w:rPr>
        <w:tab/>
        <w:t xml:space="preserve">4. Выбирают окружную скорость вращения детали </w:t>
      </w:r>
      <w:r w:rsidR="000661A9">
        <w:rPr>
          <w:position w:val="-12"/>
          <w:sz w:val="22"/>
          <w:szCs w:val="22"/>
        </w:rPr>
        <w:pict>
          <v:shape id="_x0000_i3276" type="#_x0000_t75" style="width:15.75pt;height:19.5pt">
            <v:imagedata r:id="rId2753" o:title=""/>
          </v:shape>
        </w:pict>
      </w:r>
      <w:r w:rsidRPr="002E482D">
        <w:rPr>
          <w:sz w:val="22"/>
          <w:szCs w:val="22"/>
        </w:rPr>
        <w:t>. При черновом шлифовании следует исходить из установленного периода стойкости круга (</w:t>
      </w:r>
      <w:r w:rsidR="000661A9">
        <w:rPr>
          <w:position w:val="-4"/>
          <w:sz w:val="22"/>
          <w:szCs w:val="22"/>
        </w:rPr>
        <w:pict>
          <v:shape id="_x0000_i3277" type="#_x0000_t75" style="width:10.5pt;height:12pt">
            <v:imagedata r:id="rId2748" o:title=""/>
          </v:shape>
        </w:pict>
      </w:r>
      <w:r>
        <w:rPr>
          <w:sz w:val="22"/>
          <w:szCs w:val="22"/>
        </w:rPr>
        <w:t>=25-</w:t>
      </w:r>
      <w:r w:rsidRPr="002E482D">
        <w:rPr>
          <w:sz w:val="22"/>
          <w:szCs w:val="22"/>
        </w:rPr>
        <w:t>60 мин); при чистовом – из обеспечения заданной шероховатости поверхности.</w:t>
      </w:r>
    </w:p>
    <w:p w:rsidR="00A10C6E" w:rsidRPr="002E482D" w:rsidRDefault="00A10C6E" w:rsidP="00A10C6E">
      <w:pPr>
        <w:jc w:val="both"/>
        <w:rPr>
          <w:sz w:val="22"/>
          <w:szCs w:val="22"/>
        </w:rPr>
      </w:pPr>
      <w:r w:rsidRPr="002E482D">
        <w:rPr>
          <w:sz w:val="22"/>
          <w:szCs w:val="22"/>
        </w:rPr>
        <w:tab/>
        <w:t>5. Подбирают СОЖ.</w:t>
      </w:r>
    </w:p>
    <w:p w:rsidR="00A10C6E" w:rsidRPr="002E482D" w:rsidRDefault="00A10C6E" w:rsidP="00A10C6E">
      <w:pPr>
        <w:jc w:val="both"/>
        <w:rPr>
          <w:sz w:val="22"/>
          <w:szCs w:val="22"/>
        </w:rPr>
      </w:pPr>
      <w:r w:rsidRPr="002E482D">
        <w:rPr>
          <w:sz w:val="22"/>
          <w:szCs w:val="22"/>
        </w:rPr>
        <w:tab/>
        <w:t>6. Определяют силы резания и мощность, необходимые для враще</w:t>
      </w:r>
      <w:r>
        <w:rPr>
          <w:sz w:val="22"/>
          <w:szCs w:val="22"/>
        </w:rPr>
        <w:t xml:space="preserve">ния круга и детали, </w:t>
      </w:r>
      <w:r w:rsidRPr="002E482D">
        <w:rPr>
          <w:sz w:val="22"/>
          <w:szCs w:val="22"/>
        </w:rPr>
        <w:t>кВт:</w:t>
      </w:r>
    </w:p>
    <w:p w:rsidR="00A10C6E" w:rsidRPr="002E482D" w:rsidRDefault="000661A9" w:rsidP="00A10C6E">
      <w:pPr>
        <w:jc w:val="right"/>
        <w:rPr>
          <w:sz w:val="22"/>
          <w:szCs w:val="22"/>
        </w:rPr>
      </w:pPr>
      <w:r>
        <w:rPr>
          <w:position w:val="-30"/>
          <w:sz w:val="22"/>
          <w:szCs w:val="22"/>
        </w:rPr>
        <w:pict>
          <v:shape id="_x0000_i3278" type="#_x0000_t75" style="width:54pt;height:33pt">
            <v:imagedata r:id="rId2754" o:title=""/>
          </v:shape>
        </w:pict>
      </w:r>
      <w:r w:rsidR="00A10C6E" w:rsidRPr="002E482D">
        <w:rPr>
          <w:sz w:val="22"/>
          <w:szCs w:val="22"/>
        </w:rPr>
        <w:t xml:space="preserve">,                    </w:t>
      </w:r>
      <w:r w:rsidR="00A10C6E">
        <w:rPr>
          <w:sz w:val="22"/>
          <w:szCs w:val="22"/>
        </w:rPr>
        <w:t xml:space="preserve">      </w:t>
      </w:r>
      <w:r w:rsidR="00A10C6E" w:rsidRPr="002E482D">
        <w:rPr>
          <w:sz w:val="22"/>
          <w:szCs w:val="22"/>
        </w:rPr>
        <w:t xml:space="preserve">                        (9.25)</w:t>
      </w:r>
    </w:p>
    <w:p w:rsidR="00A10C6E" w:rsidRPr="002E482D" w:rsidRDefault="000661A9" w:rsidP="00A10C6E">
      <w:pPr>
        <w:jc w:val="right"/>
        <w:rPr>
          <w:sz w:val="22"/>
          <w:szCs w:val="22"/>
        </w:rPr>
      </w:pPr>
      <w:r>
        <w:rPr>
          <w:position w:val="-30"/>
          <w:sz w:val="22"/>
          <w:szCs w:val="22"/>
        </w:rPr>
        <w:pict>
          <v:shape id="_x0000_i3279" type="#_x0000_t75" style="width:69.75pt;height:33pt">
            <v:imagedata r:id="rId2755" o:title=""/>
          </v:shape>
        </w:pict>
      </w:r>
      <w:r w:rsidR="00A10C6E">
        <w:rPr>
          <w:sz w:val="22"/>
          <w:szCs w:val="22"/>
        </w:rPr>
        <w:t>.</w:t>
      </w:r>
      <w:r w:rsidR="00A10C6E" w:rsidRPr="002E482D">
        <w:rPr>
          <w:sz w:val="22"/>
          <w:szCs w:val="22"/>
        </w:rPr>
        <w:t xml:space="preserve">                    </w:t>
      </w:r>
      <w:r w:rsidR="00A10C6E">
        <w:rPr>
          <w:sz w:val="22"/>
          <w:szCs w:val="22"/>
        </w:rPr>
        <w:t xml:space="preserve">           </w:t>
      </w:r>
      <w:r w:rsidR="00A10C6E" w:rsidRPr="002E482D">
        <w:rPr>
          <w:sz w:val="22"/>
          <w:szCs w:val="22"/>
        </w:rPr>
        <w:t xml:space="preserve">               (9.26)</w:t>
      </w:r>
    </w:p>
    <w:p w:rsidR="00A10C6E" w:rsidRPr="002E482D" w:rsidRDefault="00A10C6E" w:rsidP="00A10C6E">
      <w:pPr>
        <w:jc w:val="both"/>
        <w:rPr>
          <w:sz w:val="22"/>
          <w:szCs w:val="22"/>
        </w:rPr>
      </w:pPr>
      <w:r w:rsidRPr="002E482D">
        <w:rPr>
          <w:sz w:val="22"/>
          <w:szCs w:val="22"/>
        </w:rPr>
        <w:tab/>
        <w:t xml:space="preserve">7. Выбранные режимы шлифования корректируют по паспорту станка. При нехватке мощности уменьшают </w:t>
      </w:r>
      <w:r w:rsidR="000661A9">
        <w:rPr>
          <w:position w:val="-10"/>
          <w:sz w:val="22"/>
          <w:szCs w:val="22"/>
        </w:rPr>
        <w:pict>
          <v:shape id="_x0000_i3280" type="#_x0000_t75" style="width:14.25pt;height:15.75pt">
            <v:imagedata r:id="rId2756" o:title=""/>
          </v:shape>
        </w:pict>
      </w:r>
      <w:r w:rsidRPr="002E482D">
        <w:rPr>
          <w:sz w:val="22"/>
          <w:szCs w:val="22"/>
        </w:rPr>
        <w:t xml:space="preserve"> или </w:t>
      </w:r>
      <w:r w:rsidR="000661A9">
        <w:rPr>
          <w:position w:val="-6"/>
          <w:sz w:val="22"/>
          <w:szCs w:val="22"/>
        </w:rPr>
        <w:pict>
          <v:shape id="_x0000_i3281" type="#_x0000_t75" style="width:9.75pt;height:12.75pt">
            <v:imagedata r:id="rId198" o:title=""/>
          </v:shape>
        </w:pict>
      </w:r>
      <w:r w:rsidRPr="002E482D">
        <w:rPr>
          <w:sz w:val="22"/>
          <w:szCs w:val="22"/>
        </w:rPr>
        <w:t>, так как они влияют на мощность резания и машинное время.</w:t>
      </w:r>
    </w:p>
    <w:p w:rsidR="00A10C6E" w:rsidRPr="002E482D" w:rsidRDefault="00A10C6E" w:rsidP="00A10C6E">
      <w:pPr>
        <w:jc w:val="both"/>
        <w:rPr>
          <w:sz w:val="22"/>
          <w:szCs w:val="22"/>
        </w:rPr>
      </w:pPr>
      <w:r w:rsidRPr="002E482D">
        <w:rPr>
          <w:sz w:val="22"/>
          <w:szCs w:val="22"/>
        </w:rPr>
        <w:tab/>
        <w:t>8. Проверяют условия бесприжогового шлифования по удельной мощности, приходящейся на 1 мм ширины круга,</w:t>
      </w:r>
    </w:p>
    <w:p w:rsidR="00A10C6E" w:rsidRPr="002E482D" w:rsidRDefault="000661A9" w:rsidP="00A10C6E">
      <w:pPr>
        <w:jc w:val="right"/>
        <w:rPr>
          <w:sz w:val="22"/>
          <w:szCs w:val="22"/>
        </w:rPr>
      </w:pPr>
      <w:r>
        <w:rPr>
          <w:position w:val="-28"/>
          <w:sz w:val="22"/>
          <w:szCs w:val="22"/>
        </w:rPr>
        <w:pict>
          <v:shape id="_x0000_i3282" type="#_x0000_t75" style="width:50.25pt;height:32.25pt">
            <v:imagedata r:id="rId2757" o:title=""/>
          </v:shape>
        </w:pict>
      </w:r>
      <w:r w:rsidR="00A10C6E">
        <w:rPr>
          <w:sz w:val="22"/>
          <w:szCs w:val="22"/>
        </w:rPr>
        <w:t xml:space="preserve">,                    </w:t>
      </w:r>
      <w:r w:rsidR="00A10C6E" w:rsidRPr="002E482D">
        <w:rPr>
          <w:sz w:val="22"/>
          <w:szCs w:val="22"/>
        </w:rPr>
        <w:t xml:space="preserve">                             (9.27)</w:t>
      </w:r>
    </w:p>
    <w:p w:rsidR="00A10C6E" w:rsidRPr="002E482D" w:rsidRDefault="00A10C6E" w:rsidP="00A10C6E">
      <w:pPr>
        <w:jc w:val="both"/>
        <w:rPr>
          <w:sz w:val="22"/>
          <w:szCs w:val="22"/>
        </w:rPr>
      </w:pPr>
      <w:r w:rsidRPr="002E482D">
        <w:rPr>
          <w:sz w:val="22"/>
          <w:szCs w:val="22"/>
        </w:rPr>
        <w:tab/>
        <w:t>Эта величина должна быть меньше допустимой удельной мощности, приводимой в справочной литературе.</w:t>
      </w:r>
    </w:p>
    <w:p w:rsidR="00A10C6E" w:rsidRPr="002E482D" w:rsidRDefault="00A10C6E" w:rsidP="00A10C6E">
      <w:pPr>
        <w:jc w:val="both"/>
        <w:rPr>
          <w:sz w:val="22"/>
          <w:szCs w:val="22"/>
        </w:rPr>
      </w:pPr>
      <w:r w:rsidRPr="002E482D">
        <w:rPr>
          <w:sz w:val="22"/>
          <w:szCs w:val="22"/>
        </w:rPr>
        <w:tab/>
        <w:t>9. Определяют машинное время по формулам согласно табл.9</w:t>
      </w:r>
      <w:r>
        <w:rPr>
          <w:sz w:val="22"/>
          <w:szCs w:val="22"/>
        </w:rPr>
        <w:t>.5</w:t>
      </w:r>
      <w:r w:rsidRPr="002E482D">
        <w:rPr>
          <w:sz w:val="22"/>
          <w:szCs w:val="22"/>
        </w:rPr>
        <w:t>.</w:t>
      </w:r>
    </w:p>
    <w:p w:rsidR="00A10C6E" w:rsidRPr="002E482D" w:rsidRDefault="00A10C6E" w:rsidP="00A10C6E">
      <w:pPr>
        <w:jc w:val="right"/>
        <w:rPr>
          <w:sz w:val="22"/>
          <w:szCs w:val="22"/>
        </w:rPr>
      </w:pPr>
      <w:r w:rsidRPr="002E482D">
        <w:rPr>
          <w:sz w:val="22"/>
          <w:szCs w:val="22"/>
        </w:rPr>
        <w:t>Таблица 9</w:t>
      </w:r>
      <w:r>
        <w:rPr>
          <w:sz w:val="22"/>
          <w:szCs w:val="22"/>
        </w:rPr>
        <w:t>.5</w:t>
      </w:r>
    </w:p>
    <w:p w:rsidR="00A10C6E" w:rsidRDefault="00A10C6E" w:rsidP="00A10C6E">
      <w:pPr>
        <w:jc w:val="center"/>
        <w:rPr>
          <w:sz w:val="22"/>
          <w:szCs w:val="22"/>
        </w:rPr>
      </w:pPr>
      <w:r w:rsidRPr="002E482D">
        <w:rPr>
          <w:sz w:val="22"/>
          <w:szCs w:val="22"/>
        </w:rPr>
        <w:t>Зависимости для расчета машинного времени</w:t>
      </w:r>
    </w:p>
    <w:p w:rsidR="00A10C6E" w:rsidRPr="002E482D" w:rsidRDefault="00A10C6E" w:rsidP="00A10C6E">
      <w:pPr>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2249"/>
        <w:gridCol w:w="3095"/>
      </w:tblGrid>
      <w:tr w:rsidR="00A10C6E" w:rsidRPr="005C33F1" w:rsidTr="005C33F1">
        <w:tc>
          <w:tcPr>
            <w:tcW w:w="2628" w:type="dxa"/>
            <w:shd w:val="clear" w:color="auto" w:fill="auto"/>
          </w:tcPr>
          <w:p w:rsidR="00A10C6E" w:rsidRPr="005C33F1" w:rsidRDefault="00A10C6E" w:rsidP="005C33F1">
            <w:pPr>
              <w:jc w:val="center"/>
              <w:rPr>
                <w:sz w:val="18"/>
                <w:szCs w:val="18"/>
              </w:rPr>
            </w:pPr>
            <w:r w:rsidRPr="005C33F1">
              <w:rPr>
                <w:sz w:val="18"/>
                <w:szCs w:val="18"/>
              </w:rPr>
              <w:t>Вид шлифования</w:t>
            </w:r>
          </w:p>
        </w:tc>
        <w:tc>
          <w:tcPr>
            <w:tcW w:w="2520" w:type="dxa"/>
            <w:shd w:val="clear" w:color="auto" w:fill="auto"/>
          </w:tcPr>
          <w:p w:rsidR="00A10C6E" w:rsidRPr="005C33F1" w:rsidRDefault="00A10C6E" w:rsidP="005C33F1">
            <w:pPr>
              <w:jc w:val="center"/>
              <w:rPr>
                <w:sz w:val="18"/>
                <w:szCs w:val="18"/>
              </w:rPr>
            </w:pPr>
            <w:r w:rsidRPr="005C33F1">
              <w:rPr>
                <w:sz w:val="18"/>
                <w:szCs w:val="18"/>
              </w:rPr>
              <w:t>Машинное время</w:t>
            </w:r>
          </w:p>
        </w:tc>
        <w:tc>
          <w:tcPr>
            <w:tcW w:w="4706" w:type="dxa"/>
            <w:shd w:val="clear" w:color="auto" w:fill="auto"/>
          </w:tcPr>
          <w:p w:rsidR="00A10C6E" w:rsidRPr="005C33F1" w:rsidRDefault="00A10C6E" w:rsidP="005C33F1">
            <w:pPr>
              <w:jc w:val="center"/>
              <w:rPr>
                <w:sz w:val="18"/>
                <w:szCs w:val="18"/>
              </w:rPr>
            </w:pPr>
            <w:r w:rsidRPr="005C33F1">
              <w:rPr>
                <w:sz w:val="18"/>
                <w:szCs w:val="18"/>
              </w:rPr>
              <w:t>Примечание</w:t>
            </w:r>
          </w:p>
        </w:tc>
      </w:tr>
      <w:tr w:rsidR="00A10C6E" w:rsidRPr="005C33F1" w:rsidTr="005C33F1">
        <w:tc>
          <w:tcPr>
            <w:tcW w:w="2628" w:type="dxa"/>
            <w:shd w:val="clear" w:color="auto" w:fill="auto"/>
          </w:tcPr>
          <w:p w:rsidR="00A10C6E" w:rsidRPr="005C33F1" w:rsidRDefault="00A10C6E" w:rsidP="005C33F1">
            <w:pPr>
              <w:jc w:val="center"/>
              <w:rPr>
                <w:sz w:val="18"/>
                <w:szCs w:val="18"/>
              </w:rPr>
            </w:pPr>
            <w:r w:rsidRPr="005C33F1">
              <w:rPr>
                <w:sz w:val="18"/>
                <w:szCs w:val="18"/>
              </w:rPr>
              <w:t>1</w:t>
            </w:r>
          </w:p>
        </w:tc>
        <w:tc>
          <w:tcPr>
            <w:tcW w:w="2520" w:type="dxa"/>
            <w:shd w:val="clear" w:color="auto" w:fill="auto"/>
          </w:tcPr>
          <w:p w:rsidR="00A10C6E" w:rsidRPr="005C33F1" w:rsidRDefault="00A10C6E" w:rsidP="005C33F1">
            <w:pPr>
              <w:jc w:val="center"/>
              <w:rPr>
                <w:sz w:val="18"/>
                <w:szCs w:val="18"/>
              </w:rPr>
            </w:pPr>
            <w:r w:rsidRPr="005C33F1">
              <w:rPr>
                <w:sz w:val="18"/>
                <w:szCs w:val="18"/>
              </w:rPr>
              <w:t>2</w:t>
            </w:r>
          </w:p>
        </w:tc>
        <w:tc>
          <w:tcPr>
            <w:tcW w:w="4706" w:type="dxa"/>
            <w:shd w:val="clear" w:color="auto" w:fill="auto"/>
          </w:tcPr>
          <w:p w:rsidR="00A10C6E" w:rsidRPr="005C33F1" w:rsidRDefault="00A10C6E" w:rsidP="005C33F1">
            <w:pPr>
              <w:jc w:val="center"/>
              <w:rPr>
                <w:sz w:val="18"/>
                <w:szCs w:val="18"/>
              </w:rPr>
            </w:pPr>
            <w:r w:rsidRPr="005C33F1">
              <w:rPr>
                <w:sz w:val="18"/>
                <w:szCs w:val="18"/>
              </w:rPr>
              <w:t>3</w:t>
            </w:r>
          </w:p>
        </w:tc>
      </w:tr>
      <w:tr w:rsidR="00A10C6E" w:rsidRPr="005C33F1" w:rsidTr="005C33F1">
        <w:tc>
          <w:tcPr>
            <w:tcW w:w="2628" w:type="dxa"/>
            <w:shd w:val="clear" w:color="auto" w:fill="auto"/>
          </w:tcPr>
          <w:p w:rsidR="00A10C6E" w:rsidRPr="005C33F1" w:rsidRDefault="00A10C6E" w:rsidP="005C33F1">
            <w:pPr>
              <w:jc w:val="both"/>
              <w:rPr>
                <w:sz w:val="18"/>
                <w:szCs w:val="18"/>
              </w:rPr>
            </w:pPr>
            <w:r w:rsidRPr="005C33F1">
              <w:rPr>
                <w:sz w:val="18"/>
                <w:szCs w:val="18"/>
              </w:rPr>
              <w:t>Круглое наружное в центрах методом продольной подачи</w:t>
            </w:r>
          </w:p>
        </w:tc>
        <w:tc>
          <w:tcPr>
            <w:tcW w:w="2520" w:type="dxa"/>
            <w:shd w:val="clear" w:color="auto" w:fill="auto"/>
          </w:tcPr>
          <w:p w:rsidR="00A10C6E" w:rsidRPr="005C33F1" w:rsidRDefault="000661A9" w:rsidP="005C33F1">
            <w:pPr>
              <w:jc w:val="center"/>
              <w:rPr>
                <w:sz w:val="18"/>
                <w:szCs w:val="18"/>
              </w:rPr>
            </w:pPr>
            <w:r>
              <w:rPr>
                <w:position w:val="-32"/>
                <w:sz w:val="18"/>
                <w:szCs w:val="18"/>
              </w:rPr>
              <w:pict>
                <v:shape id="_x0000_i3283" type="#_x0000_t75" style="width:86.25pt;height:34.5pt">
                  <v:imagedata r:id="rId2758" o:title=""/>
                </v:shape>
              </w:pict>
            </w:r>
          </w:p>
        </w:tc>
        <w:tc>
          <w:tcPr>
            <w:tcW w:w="4706" w:type="dxa"/>
            <w:shd w:val="clear" w:color="auto" w:fill="auto"/>
          </w:tcPr>
          <w:p w:rsidR="00A10C6E" w:rsidRPr="005C33F1" w:rsidRDefault="000661A9" w:rsidP="005C33F1">
            <w:pPr>
              <w:jc w:val="both"/>
              <w:rPr>
                <w:sz w:val="18"/>
                <w:szCs w:val="18"/>
              </w:rPr>
            </w:pPr>
            <w:r>
              <w:rPr>
                <w:position w:val="-10"/>
                <w:sz w:val="18"/>
                <w:szCs w:val="18"/>
              </w:rPr>
              <w:pict>
                <v:shape id="_x0000_i3284" type="#_x0000_t75" style="width:15.75pt;height:15.75pt">
                  <v:imagedata r:id="rId2759" o:title=""/>
                </v:shape>
              </w:pict>
            </w:r>
            <w:r w:rsidR="00A10C6E" w:rsidRPr="005C33F1">
              <w:rPr>
                <w:sz w:val="18"/>
                <w:szCs w:val="18"/>
              </w:rPr>
              <w:t xml:space="preserve"> - коэффициент зачистных ходов: </w:t>
            </w:r>
            <w:r>
              <w:rPr>
                <w:position w:val="-10"/>
                <w:sz w:val="18"/>
                <w:szCs w:val="18"/>
              </w:rPr>
              <w:pict>
                <v:shape id="_x0000_i3285" type="#_x0000_t75" style="width:15.75pt;height:15.75pt">
                  <v:imagedata r:id="rId2759" o:title=""/>
                </v:shape>
              </w:pict>
            </w:r>
            <w:r w:rsidR="00A10C6E" w:rsidRPr="005C33F1">
              <w:rPr>
                <w:sz w:val="18"/>
                <w:szCs w:val="18"/>
              </w:rPr>
              <w:t xml:space="preserve">=1,2-1,4 - для чернового шлифования; </w:t>
            </w:r>
            <w:r>
              <w:rPr>
                <w:position w:val="-10"/>
                <w:sz w:val="18"/>
                <w:szCs w:val="18"/>
              </w:rPr>
              <w:pict>
                <v:shape id="_x0000_i3286" type="#_x0000_t75" style="width:15.75pt;height:15.75pt">
                  <v:imagedata r:id="rId2759" o:title=""/>
                </v:shape>
              </w:pict>
            </w:r>
            <w:r w:rsidR="00A10C6E" w:rsidRPr="005C33F1">
              <w:rPr>
                <w:sz w:val="18"/>
                <w:szCs w:val="18"/>
              </w:rPr>
              <w:t xml:space="preserve">=1,25-1,7 - для чистового шлифования; </w:t>
            </w:r>
            <w:r>
              <w:rPr>
                <w:position w:val="-6"/>
                <w:sz w:val="18"/>
                <w:szCs w:val="18"/>
              </w:rPr>
              <w:pict>
                <v:shape id="_x0000_i3287" type="#_x0000_t75" style="width:6.75pt;height:12.75pt">
                  <v:imagedata r:id="rId2679" o:title=""/>
                </v:shape>
              </w:pict>
            </w:r>
            <w:r w:rsidR="00A10C6E" w:rsidRPr="005C33F1">
              <w:rPr>
                <w:sz w:val="18"/>
                <w:szCs w:val="18"/>
              </w:rPr>
              <w:t xml:space="preserve"> - длина шлифования, мм; </w:t>
            </w:r>
            <w:r>
              <w:rPr>
                <w:position w:val="-6"/>
                <w:sz w:val="18"/>
                <w:szCs w:val="18"/>
              </w:rPr>
              <w:pict>
                <v:shape id="_x0000_i3288" type="#_x0000_t75" style="width:8.25pt;height:12.75pt">
                  <v:imagedata r:id="rId377" o:title=""/>
                </v:shape>
              </w:pict>
            </w:r>
            <w:r w:rsidR="00A10C6E" w:rsidRPr="005C33F1">
              <w:rPr>
                <w:sz w:val="18"/>
                <w:szCs w:val="18"/>
              </w:rPr>
              <w:t xml:space="preserve"> - поперечная подача на один ход, мм; </w:t>
            </w:r>
            <w:r>
              <w:rPr>
                <w:position w:val="-6"/>
                <w:sz w:val="18"/>
                <w:szCs w:val="18"/>
              </w:rPr>
              <w:pict>
                <v:shape id="_x0000_i3289" type="#_x0000_t75" style="width:9pt;height:12.75pt">
                  <v:imagedata r:id="rId272" o:title=""/>
                </v:shape>
              </w:pict>
            </w:r>
            <w:r w:rsidR="00A10C6E" w:rsidRPr="005C33F1">
              <w:rPr>
                <w:sz w:val="18"/>
                <w:szCs w:val="18"/>
              </w:rPr>
              <w:t xml:space="preserve"> - припуск, мм</w:t>
            </w:r>
          </w:p>
        </w:tc>
      </w:tr>
    </w:tbl>
    <w:p w:rsidR="00A10C6E" w:rsidRPr="002E482D" w:rsidRDefault="00A10C6E" w:rsidP="00A10C6E">
      <w:pPr>
        <w:jc w:val="right"/>
        <w:rPr>
          <w:sz w:val="22"/>
          <w:szCs w:val="22"/>
        </w:rPr>
      </w:pPr>
      <w:r w:rsidRPr="002E482D">
        <w:rPr>
          <w:sz w:val="22"/>
          <w:szCs w:val="22"/>
        </w:rPr>
        <w:br w:type="page"/>
      </w:r>
      <w:r>
        <w:rPr>
          <w:sz w:val="22"/>
          <w:szCs w:val="22"/>
        </w:rPr>
        <w:lastRenderedPageBreak/>
        <w:t>Окончание табл.9.5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332"/>
        <w:gridCol w:w="3016"/>
      </w:tblGrid>
      <w:tr w:rsidR="00A10C6E" w:rsidRPr="005C33F1" w:rsidTr="005C33F1">
        <w:tc>
          <w:tcPr>
            <w:tcW w:w="2628" w:type="dxa"/>
            <w:shd w:val="clear" w:color="auto" w:fill="auto"/>
          </w:tcPr>
          <w:p w:rsidR="00A10C6E" w:rsidRPr="005C33F1" w:rsidRDefault="00A10C6E" w:rsidP="005C33F1">
            <w:pPr>
              <w:jc w:val="center"/>
              <w:rPr>
                <w:sz w:val="18"/>
                <w:szCs w:val="18"/>
              </w:rPr>
            </w:pPr>
            <w:r w:rsidRPr="005C33F1">
              <w:rPr>
                <w:sz w:val="18"/>
                <w:szCs w:val="18"/>
              </w:rPr>
              <w:t>1</w:t>
            </w:r>
          </w:p>
        </w:tc>
        <w:tc>
          <w:tcPr>
            <w:tcW w:w="2520" w:type="dxa"/>
            <w:shd w:val="clear" w:color="auto" w:fill="auto"/>
          </w:tcPr>
          <w:p w:rsidR="00A10C6E" w:rsidRPr="005C33F1" w:rsidRDefault="00A10C6E" w:rsidP="005C33F1">
            <w:pPr>
              <w:jc w:val="center"/>
              <w:rPr>
                <w:sz w:val="18"/>
                <w:szCs w:val="18"/>
              </w:rPr>
            </w:pPr>
            <w:r w:rsidRPr="005C33F1">
              <w:rPr>
                <w:sz w:val="18"/>
                <w:szCs w:val="18"/>
              </w:rPr>
              <w:t>2</w:t>
            </w:r>
          </w:p>
        </w:tc>
        <w:tc>
          <w:tcPr>
            <w:tcW w:w="4706" w:type="dxa"/>
            <w:shd w:val="clear" w:color="auto" w:fill="auto"/>
          </w:tcPr>
          <w:p w:rsidR="00A10C6E" w:rsidRPr="005C33F1" w:rsidRDefault="00A10C6E" w:rsidP="005C33F1">
            <w:pPr>
              <w:jc w:val="center"/>
              <w:rPr>
                <w:sz w:val="18"/>
                <w:szCs w:val="18"/>
              </w:rPr>
            </w:pPr>
            <w:r w:rsidRPr="005C33F1">
              <w:rPr>
                <w:sz w:val="18"/>
                <w:szCs w:val="18"/>
              </w:rPr>
              <w:t>3</w:t>
            </w:r>
          </w:p>
        </w:tc>
      </w:tr>
      <w:tr w:rsidR="00A10C6E" w:rsidRPr="005C33F1" w:rsidTr="005C33F1">
        <w:tc>
          <w:tcPr>
            <w:tcW w:w="2628" w:type="dxa"/>
            <w:shd w:val="clear" w:color="auto" w:fill="auto"/>
          </w:tcPr>
          <w:p w:rsidR="00A10C6E" w:rsidRPr="005C33F1" w:rsidRDefault="00A10C6E" w:rsidP="005C33F1">
            <w:pPr>
              <w:jc w:val="both"/>
              <w:rPr>
                <w:sz w:val="18"/>
                <w:szCs w:val="18"/>
              </w:rPr>
            </w:pPr>
            <w:r w:rsidRPr="005C33F1">
              <w:rPr>
                <w:sz w:val="18"/>
                <w:szCs w:val="18"/>
              </w:rPr>
              <w:t>Круглое наружное в центрах с поперечной подачей (врезное)</w:t>
            </w:r>
          </w:p>
        </w:tc>
        <w:tc>
          <w:tcPr>
            <w:tcW w:w="2520" w:type="dxa"/>
            <w:shd w:val="clear" w:color="auto" w:fill="auto"/>
          </w:tcPr>
          <w:p w:rsidR="00A10C6E" w:rsidRPr="005C33F1" w:rsidRDefault="000661A9" w:rsidP="005C33F1">
            <w:pPr>
              <w:jc w:val="center"/>
              <w:rPr>
                <w:sz w:val="18"/>
                <w:szCs w:val="18"/>
              </w:rPr>
            </w:pPr>
            <w:r>
              <w:rPr>
                <w:position w:val="-58"/>
                <w:sz w:val="18"/>
                <w:szCs w:val="18"/>
              </w:rPr>
              <w:pict>
                <v:shape id="_x0000_i3290" type="#_x0000_t75" style="width:74.25pt;height:63.75pt">
                  <v:imagedata r:id="rId2760" o:title=""/>
                </v:shape>
              </w:pict>
            </w:r>
          </w:p>
        </w:tc>
        <w:tc>
          <w:tcPr>
            <w:tcW w:w="4706" w:type="dxa"/>
            <w:shd w:val="clear" w:color="auto" w:fill="auto"/>
          </w:tcPr>
          <w:p w:rsidR="00A10C6E" w:rsidRPr="005C33F1" w:rsidRDefault="000661A9" w:rsidP="005C33F1">
            <w:pPr>
              <w:jc w:val="both"/>
              <w:rPr>
                <w:sz w:val="18"/>
                <w:szCs w:val="18"/>
              </w:rPr>
            </w:pPr>
            <w:r>
              <w:rPr>
                <w:position w:val="-10"/>
                <w:sz w:val="18"/>
                <w:szCs w:val="18"/>
              </w:rPr>
              <w:pict>
                <v:shape id="_x0000_i3291" type="#_x0000_t75" style="width:15.75pt;height:15.75pt">
                  <v:imagedata r:id="rId2759" o:title=""/>
                </v:shape>
              </w:pict>
            </w:r>
            <w:r w:rsidR="00A10C6E" w:rsidRPr="005C33F1">
              <w:rPr>
                <w:sz w:val="18"/>
                <w:szCs w:val="18"/>
              </w:rPr>
              <w:t xml:space="preserve">=1,4-2,5; </w:t>
            </w:r>
            <w:r>
              <w:rPr>
                <w:position w:val="-10"/>
                <w:sz w:val="18"/>
                <w:szCs w:val="18"/>
              </w:rPr>
              <w:pict>
                <v:shape id="_x0000_i3292" type="#_x0000_t75" style="width:15pt;height:15.75pt">
                  <v:imagedata r:id="rId2761" o:title=""/>
                </v:shape>
              </w:pict>
            </w:r>
            <w:r w:rsidR="00A10C6E" w:rsidRPr="005C33F1">
              <w:rPr>
                <w:sz w:val="18"/>
                <w:szCs w:val="18"/>
              </w:rPr>
              <w:t xml:space="preserve"> - поперечная подача, мм</w:t>
            </w:r>
          </w:p>
        </w:tc>
      </w:tr>
      <w:tr w:rsidR="00A10C6E" w:rsidRPr="005C33F1" w:rsidTr="005C33F1">
        <w:tc>
          <w:tcPr>
            <w:tcW w:w="2628" w:type="dxa"/>
            <w:shd w:val="clear" w:color="auto" w:fill="auto"/>
          </w:tcPr>
          <w:p w:rsidR="00A10C6E" w:rsidRPr="005C33F1" w:rsidRDefault="00A10C6E" w:rsidP="005C33F1">
            <w:pPr>
              <w:rPr>
                <w:sz w:val="18"/>
                <w:szCs w:val="18"/>
              </w:rPr>
            </w:pPr>
            <w:r w:rsidRPr="005C33F1">
              <w:rPr>
                <w:sz w:val="18"/>
                <w:szCs w:val="18"/>
              </w:rPr>
              <w:t>Бесцентровое на проход</w:t>
            </w:r>
          </w:p>
        </w:tc>
        <w:tc>
          <w:tcPr>
            <w:tcW w:w="2520" w:type="dxa"/>
            <w:shd w:val="clear" w:color="auto" w:fill="auto"/>
          </w:tcPr>
          <w:p w:rsidR="00A10C6E" w:rsidRPr="005C33F1" w:rsidRDefault="000661A9" w:rsidP="005C33F1">
            <w:pPr>
              <w:jc w:val="center"/>
              <w:rPr>
                <w:sz w:val="18"/>
                <w:szCs w:val="18"/>
              </w:rPr>
            </w:pPr>
            <w:r>
              <w:rPr>
                <w:position w:val="-32"/>
                <w:sz w:val="18"/>
                <w:szCs w:val="18"/>
              </w:rPr>
              <w:pict>
                <v:shape id="_x0000_i3293" type="#_x0000_t75" style="width:76.5pt;height:36pt">
                  <v:imagedata r:id="rId2762" o:title=""/>
                </v:shape>
              </w:pict>
            </w:r>
          </w:p>
        </w:tc>
        <w:tc>
          <w:tcPr>
            <w:tcW w:w="4706" w:type="dxa"/>
            <w:shd w:val="clear" w:color="auto" w:fill="auto"/>
          </w:tcPr>
          <w:p w:rsidR="00A10C6E" w:rsidRPr="005C33F1" w:rsidRDefault="000661A9" w:rsidP="005C33F1">
            <w:pPr>
              <w:jc w:val="both"/>
              <w:rPr>
                <w:sz w:val="18"/>
                <w:szCs w:val="18"/>
              </w:rPr>
            </w:pPr>
            <w:r>
              <w:rPr>
                <w:position w:val="-10"/>
                <w:sz w:val="18"/>
                <w:szCs w:val="18"/>
              </w:rPr>
              <w:pict>
                <v:shape id="_x0000_i3294" type="#_x0000_t75" style="width:15.75pt;height:15.75pt">
                  <v:imagedata r:id="rId2759" o:title=""/>
                </v:shape>
              </w:pict>
            </w:r>
            <w:r w:rsidR="00A10C6E" w:rsidRPr="005C33F1">
              <w:rPr>
                <w:sz w:val="18"/>
                <w:szCs w:val="18"/>
              </w:rPr>
              <w:t xml:space="preserve">=1,05-1,2; </w:t>
            </w:r>
            <w:r>
              <w:rPr>
                <w:position w:val="-6"/>
                <w:sz w:val="18"/>
                <w:szCs w:val="18"/>
              </w:rPr>
              <w:pict>
                <v:shape id="_x0000_i3295" type="#_x0000_t75" style="width:6.75pt;height:12.75pt">
                  <v:imagedata r:id="rId2679" o:title=""/>
                </v:shape>
              </w:pict>
            </w:r>
            <w:r w:rsidR="00A10C6E" w:rsidRPr="005C33F1">
              <w:rPr>
                <w:sz w:val="18"/>
                <w:szCs w:val="18"/>
              </w:rPr>
              <w:t xml:space="preserve"> - длина шлифования одной детали, мм; </w:t>
            </w:r>
            <w:r>
              <w:rPr>
                <w:position w:val="-10"/>
                <w:sz w:val="18"/>
                <w:szCs w:val="18"/>
              </w:rPr>
              <w:pict>
                <v:shape id="_x0000_i3296" type="#_x0000_t75" style="width:9.75pt;height:12pt">
                  <v:imagedata r:id="rId2209" o:title=""/>
                </v:shape>
              </w:pict>
            </w:r>
            <w:r w:rsidR="00A10C6E" w:rsidRPr="005C33F1">
              <w:rPr>
                <w:sz w:val="18"/>
                <w:szCs w:val="18"/>
              </w:rPr>
              <w:t xml:space="preserve"> - количество деталей в партии, шлифуемых непрерывным потоком, шт.; </w:t>
            </w:r>
            <w:r>
              <w:rPr>
                <w:position w:val="-6"/>
                <w:sz w:val="18"/>
                <w:szCs w:val="18"/>
              </w:rPr>
              <w:pict>
                <v:shape id="_x0000_i3297" type="#_x0000_t75" style="width:6.75pt;height:12pt">
                  <v:imagedata r:id="rId2763" o:title=""/>
                </v:shape>
              </w:pict>
            </w:r>
            <w:r w:rsidR="00A10C6E" w:rsidRPr="005C33F1">
              <w:rPr>
                <w:sz w:val="18"/>
                <w:szCs w:val="18"/>
              </w:rPr>
              <w:t xml:space="preserve"> - число проходов; </w:t>
            </w:r>
            <w:r>
              <w:rPr>
                <w:position w:val="-14"/>
                <w:sz w:val="18"/>
                <w:szCs w:val="18"/>
              </w:rPr>
              <w:pict>
                <v:shape id="_x0000_i3298" type="#_x0000_t75" style="width:29.25pt;height:18pt">
                  <v:imagedata r:id="rId2729" o:title=""/>
                </v:shape>
              </w:pict>
            </w:r>
            <w:r w:rsidR="00A10C6E" w:rsidRPr="005C33F1">
              <w:rPr>
                <w:sz w:val="18"/>
                <w:szCs w:val="18"/>
              </w:rPr>
              <w:t xml:space="preserve"> - продольная подача, мм/мин; </w:t>
            </w:r>
            <w:r>
              <w:rPr>
                <w:position w:val="-10"/>
                <w:sz w:val="18"/>
                <w:szCs w:val="18"/>
              </w:rPr>
              <w:pict>
                <v:shape id="_x0000_i3299" type="#_x0000_t75" style="width:15.75pt;height:15.75pt">
                  <v:imagedata r:id="rId2764" o:title=""/>
                </v:shape>
              </w:pict>
            </w:r>
            <w:r w:rsidR="00A10C6E" w:rsidRPr="005C33F1">
              <w:rPr>
                <w:sz w:val="18"/>
                <w:szCs w:val="18"/>
              </w:rPr>
              <w:t xml:space="preserve"> - ширина круга, мм</w:t>
            </w:r>
          </w:p>
        </w:tc>
      </w:tr>
      <w:tr w:rsidR="00A10C6E" w:rsidRPr="005C33F1" w:rsidTr="005C33F1">
        <w:tc>
          <w:tcPr>
            <w:tcW w:w="2628" w:type="dxa"/>
            <w:shd w:val="clear" w:color="auto" w:fill="auto"/>
          </w:tcPr>
          <w:p w:rsidR="00A10C6E" w:rsidRPr="005C33F1" w:rsidRDefault="00A10C6E" w:rsidP="005C33F1">
            <w:pPr>
              <w:jc w:val="both"/>
              <w:rPr>
                <w:sz w:val="18"/>
                <w:szCs w:val="18"/>
              </w:rPr>
            </w:pPr>
            <w:r w:rsidRPr="005C33F1">
              <w:rPr>
                <w:sz w:val="18"/>
                <w:szCs w:val="18"/>
              </w:rPr>
              <w:t>Плоское периферией круга</w:t>
            </w:r>
          </w:p>
        </w:tc>
        <w:tc>
          <w:tcPr>
            <w:tcW w:w="2520" w:type="dxa"/>
            <w:shd w:val="clear" w:color="auto" w:fill="auto"/>
          </w:tcPr>
          <w:p w:rsidR="00A10C6E" w:rsidRPr="005C33F1" w:rsidRDefault="000661A9" w:rsidP="005C33F1">
            <w:pPr>
              <w:jc w:val="center"/>
              <w:rPr>
                <w:sz w:val="18"/>
                <w:szCs w:val="18"/>
              </w:rPr>
            </w:pPr>
            <w:r>
              <w:rPr>
                <w:position w:val="-28"/>
                <w:sz w:val="18"/>
                <w:szCs w:val="18"/>
              </w:rPr>
              <w:pict>
                <v:shape id="_x0000_i3300" type="#_x0000_t75" style="width:96pt;height:32.25pt">
                  <v:imagedata r:id="rId2765" o:title=""/>
                </v:shape>
              </w:pict>
            </w:r>
          </w:p>
          <w:p w:rsidR="00A10C6E" w:rsidRPr="005C33F1" w:rsidRDefault="000661A9" w:rsidP="005C33F1">
            <w:pPr>
              <w:jc w:val="center"/>
              <w:rPr>
                <w:sz w:val="18"/>
                <w:szCs w:val="18"/>
              </w:rPr>
            </w:pPr>
            <w:r>
              <w:rPr>
                <w:position w:val="-10"/>
                <w:sz w:val="18"/>
                <w:szCs w:val="18"/>
              </w:rPr>
              <w:pict>
                <v:shape id="_x0000_i3301" type="#_x0000_t75" style="width:77.25pt;height:15.75pt">
                  <v:imagedata r:id="rId2766" o:title=""/>
                </v:shape>
              </w:pict>
            </w:r>
            <w:r w:rsidR="00A10C6E" w:rsidRPr="005C33F1">
              <w:rPr>
                <w:sz w:val="18"/>
                <w:szCs w:val="18"/>
              </w:rPr>
              <w:t xml:space="preserve"> мм</w:t>
            </w:r>
          </w:p>
          <w:p w:rsidR="00A10C6E" w:rsidRPr="005C33F1" w:rsidRDefault="000661A9" w:rsidP="005C33F1">
            <w:pPr>
              <w:jc w:val="center"/>
              <w:rPr>
                <w:sz w:val="18"/>
                <w:szCs w:val="18"/>
              </w:rPr>
            </w:pPr>
            <w:r>
              <w:rPr>
                <w:position w:val="-10"/>
                <w:sz w:val="18"/>
                <w:szCs w:val="18"/>
              </w:rPr>
              <w:pict>
                <v:shape id="_x0000_i3302" type="#_x0000_t75" style="width:87pt;height:15.75pt">
                  <v:imagedata r:id="rId2767" o:title=""/>
                </v:shape>
              </w:pict>
            </w:r>
          </w:p>
        </w:tc>
        <w:tc>
          <w:tcPr>
            <w:tcW w:w="4706" w:type="dxa"/>
            <w:shd w:val="clear" w:color="auto" w:fill="auto"/>
          </w:tcPr>
          <w:p w:rsidR="00A10C6E" w:rsidRPr="005C33F1" w:rsidRDefault="000661A9" w:rsidP="005C33F1">
            <w:pPr>
              <w:jc w:val="both"/>
              <w:rPr>
                <w:sz w:val="18"/>
                <w:szCs w:val="18"/>
              </w:rPr>
            </w:pPr>
            <w:r>
              <w:rPr>
                <w:position w:val="-10"/>
                <w:sz w:val="18"/>
                <w:szCs w:val="18"/>
              </w:rPr>
              <w:pict>
                <v:shape id="_x0000_i3303" type="#_x0000_t75" style="width:15.75pt;height:15.75pt">
                  <v:imagedata r:id="rId2759" o:title=""/>
                </v:shape>
              </w:pict>
            </w:r>
            <w:r w:rsidR="00A10C6E" w:rsidRPr="005C33F1">
              <w:rPr>
                <w:sz w:val="18"/>
                <w:szCs w:val="18"/>
              </w:rPr>
              <w:t xml:space="preserve">=1,15-1,35 для чернового шлифования; </w:t>
            </w:r>
            <w:r>
              <w:rPr>
                <w:position w:val="-10"/>
                <w:sz w:val="18"/>
                <w:szCs w:val="18"/>
              </w:rPr>
              <w:pict>
                <v:shape id="_x0000_i3304" type="#_x0000_t75" style="width:15.75pt;height:15.75pt">
                  <v:imagedata r:id="rId2759" o:title=""/>
                </v:shape>
              </w:pict>
            </w:r>
            <w:r w:rsidR="00A10C6E" w:rsidRPr="005C33F1">
              <w:rPr>
                <w:sz w:val="18"/>
                <w:szCs w:val="18"/>
              </w:rPr>
              <w:t xml:space="preserve">=1,25-1,5 для чистового шлифования; </w:t>
            </w:r>
            <w:r>
              <w:rPr>
                <w:position w:val="-4"/>
                <w:sz w:val="18"/>
                <w:szCs w:val="18"/>
              </w:rPr>
              <w:pict>
                <v:shape id="_x0000_i3305" type="#_x0000_t75" style="width:14.25pt;height:13.5pt">
                  <v:imagedata r:id="rId1862" o:title=""/>
                </v:shape>
              </w:pict>
            </w:r>
            <w:r w:rsidR="00A10C6E" w:rsidRPr="005C33F1">
              <w:rPr>
                <w:sz w:val="18"/>
                <w:szCs w:val="18"/>
              </w:rPr>
              <w:t xml:space="preserve"> - величина перемещения круга в направлении поперечной подачи, мм; </w:t>
            </w:r>
            <w:r>
              <w:rPr>
                <w:position w:val="-4"/>
                <w:sz w:val="18"/>
                <w:szCs w:val="18"/>
              </w:rPr>
              <w:pict>
                <v:shape id="_x0000_i3306" type="#_x0000_t75" style="width:9.75pt;height:12pt">
                  <v:imagedata r:id="rId1684" o:title=""/>
                </v:shape>
              </w:pict>
            </w:r>
            <w:r w:rsidR="00A10C6E" w:rsidRPr="005C33F1">
              <w:rPr>
                <w:sz w:val="18"/>
                <w:szCs w:val="18"/>
              </w:rPr>
              <w:t xml:space="preserve"> - длина продольного хода стола станка, мм; </w:t>
            </w:r>
            <w:r>
              <w:rPr>
                <w:position w:val="-10"/>
                <w:sz w:val="18"/>
                <w:szCs w:val="18"/>
              </w:rPr>
              <w:pict>
                <v:shape id="_x0000_i3307" type="#_x0000_t75" style="width:15pt;height:15.75pt">
                  <v:imagedata r:id="rId2768" o:title=""/>
                </v:shape>
              </w:pict>
            </w:r>
            <w:r w:rsidR="00A10C6E" w:rsidRPr="005C33F1">
              <w:rPr>
                <w:sz w:val="18"/>
                <w:szCs w:val="18"/>
              </w:rPr>
              <w:t xml:space="preserve"> - ширина детали, мм</w:t>
            </w:r>
          </w:p>
        </w:tc>
      </w:tr>
    </w:tbl>
    <w:p w:rsidR="00A10C6E" w:rsidRPr="002E482D" w:rsidRDefault="00A10C6E" w:rsidP="00A10C6E">
      <w:pPr>
        <w:jc w:val="center"/>
        <w:rPr>
          <w:sz w:val="22"/>
          <w:szCs w:val="22"/>
        </w:rPr>
      </w:pPr>
    </w:p>
    <w:p w:rsidR="00A10C6E" w:rsidRPr="006E6909" w:rsidRDefault="00A10C6E" w:rsidP="00A10C6E">
      <w:pPr>
        <w:jc w:val="center"/>
        <w:rPr>
          <w:rFonts w:ascii="Bookman Old Style" w:hAnsi="Bookman Old Style"/>
          <w:b/>
        </w:rPr>
      </w:pPr>
      <w:r w:rsidRPr="006E6909">
        <w:rPr>
          <w:rFonts w:ascii="Bookman Old Style" w:hAnsi="Bookman Old Style"/>
          <w:b/>
        </w:rPr>
        <w:t>9.9. Прогрессивные методы абразивной обработки</w:t>
      </w:r>
    </w:p>
    <w:p w:rsidR="00A10C6E" w:rsidRPr="006E6909" w:rsidRDefault="00A10C6E" w:rsidP="00A10C6E">
      <w:pPr>
        <w:jc w:val="both"/>
        <w:rPr>
          <w:sz w:val="10"/>
          <w:szCs w:val="10"/>
        </w:rPr>
      </w:pPr>
    </w:p>
    <w:p w:rsidR="00A10C6E" w:rsidRPr="002E482D" w:rsidRDefault="00A10C6E" w:rsidP="00A10C6E">
      <w:pPr>
        <w:jc w:val="both"/>
        <w:rPr>
          <w:sz w:val="22"/>
          <w:szCs w:val="22"/>
        </w:rPr>
      </w:pPr>
      <w:r w:rsidRPr="002E482D">
        <w:rPr>
          <w:sz w:val="22"/>
          <w:szCs w:val="22"/>
        </w:rPr>
        <w:tab/>
        <w:t>Назначая определенные условия шлифования, стремятся обеспечить заданную размерную и геометрическую точность деталей, необходимое качество поверхностного слоя, а также наиболее высокую производительность при наименьшей себестоимости обработки. Комплекс этих требований можно выполнить, применяя прогрессивные методы абразивной обработки. Рассмотрим некоторые из них.</w:t>
      </w:r>
    </w:p>
    <w:p w:rsidR="00A10C6E" w:rsidRPr="002E482D" w:rsidRDefault="00A10C6E" w:rsidP="00A10C6E">
      <w:pPr>
        <w:jc w:val="both"/>
        <w:rPr>
          <w:sz w:val="22"/>
          <w:szCs w:val="22"/>
        </w:rPr>
      </w:pPr>
      <w:r w:rsidRPr="002E482D">
        <w:rPr>
          <w:sz w:val="22"/>
          <w:szCs w:val="22"/>
        </w:rPr>
        <w:tab/>
      </w:r>
      <w:r w:rsidRPr="002E482D">
        <w:rPr>
          <w:b/>
          <w:sz w:val="22"/>
          <w:szCs w:val="22"/>
        </w:rPr>
        <w:t>Скоростное шлифование</w:t>
      </w:r>
      <w:r>
        <w:rPr>
          <w:b/>
          <w:sz w:val="22"/>
          <w:szCs w:val="22"/>
        </w:rPr>
        <w:t xml:space="preserve"> </w:t>
      </w:r>
      <w:r w:rsidRPr="00A10C6E">
        <w:rPr>
          <w:sz w:val="22"/>
          <w:szCs w:val="22"/>
        </w:rPr>
        <w:t>[</w:t>
      </w:r>
      <w:r>
        <w:rPr>
          <w:sz w:val="22"/>
          <w:szCs w:val="22"/>
        </w:rPr>
        <w:t>3, 4, 6</w:t>
      </w:r>
      <w:r w:rsidRPr="00A10C6E">
        <w:rPr>
          <w:sz w:val="22"/>
          <w:szCs w:val="22"/>
        </w:rPr>
        <w:t>]</w:t>
      </w:r>
      <w:r w:rsidRPr="002E482D">
        <w:rPr>
          <w:sz w:val="22"/>
          <w:szCs w:val="22"/>
        </w:rPr>
        <w:t>. С увеличением скорости резания зерна круга, работающие на больших скоростях, будут нагружены меньше. Это объясняется тем, что при скоростном резании каждое абразивное зерно, находящееся на рабочей поверхности круга, за единицу времени успевает нанести больше царапин на обрабатываемой поверхности. Силы резания, действующие на каждое зерно, также уменьшаются. Поэтому появляется возможность догрузить абразивные зерна круга, работающего с большой скоростью. Обычно это</w:t>
      </w:r>
      <w:r>
        <w:rPr>
          <w:sz w:val="22"/>
          <w:szCs w:val="22"/>
        </w:rPr>
        <w:t xml:space="preserve"> делают</w:t>
      </w:r>
      <w:r w:rsidRPr="002E482D">
        <w:rPr>
          <w:sz w:val="22"/>
          <w:szCs w:val="22"/>
        </w:rPr>
        <w:t>, увеличивая глубину шлифования, подачу и скорость вращения детали, что повышает произво</w:t>
      </w:r>
      <w:r w:rsidRPr="002E482D">
        <w:rPr>
          <w:sz w:val="22"/>
          <w:szCs w:val="22"/>
        </w:rPr>
        <w:lastRenderedPageBreak/>
        <w:t xml:space="preserve">дительность шлифования. Например, при шлифовании отверстий шарикоподшипниковых колец при скорости круга </w:t>
      </w:r>
      <w:r w:rsidR="000661A9">
        <w:rPr>
          <w:position w:val="-6"/>
          <w:sz w:val="22"/>
          <w:szCs w:val="22"/>
        </w:rPr>
        <w:pict>
          <v:shape id="_x0000_i3308" type="#_x0000_t75" style="width:9.75pt;height:9.75pt">
            <v:imagedata r:id="rId2769" o:title=""/>
          </v:shape>
        </w:pict>
      </w:r>
      <w:r w:rsidRPr="002E482D">
        <w:rPr>
          <w:sz w:val="22"/>
          <w:szCs w:val="22"/>
        </w:rPr>
        <w:t xml:space="preserve">=30 м/с глубину шлифования </w:t>
      </w:r>
      <w:r w:rsidR="000661A9">
        <w:rPr>
          <w:position w:val="-6"/>
          <w:sz w:val="22"/>
          <w:szCs w:val="22"/>
        </w:rPr>
        <w:pict>
          <v:shape id="_x0000_i3309" type="#_x0000_t75" style="width:6.75pt;height:12pt">
            <v:imagedata r:id="rId206" o:title=""/>
          </v:shape>
        </w:pict>
      </w:r>
      <w:r w:rsidRPr="002E482D">
        <w:rPr>
          <w:sz w:val="22"/>
          <w:szCs w:val="22"/>
        </w:rPr>
        <w:t xml:space="preserve"> рекомендуется принимать равной 0,003 мм за двойной ход стола. При повышении скорости круга до 50 м/с глубину шлифования увеличивают до 0,006 мм за один двойной ход. Скорость вращения детали можно увеличить с 60-80 м/мин при обычном шлифовании до 130-150 м/мин </w:t>
      </w:r>
      <w:r>
        <w:rPr>
          <w:sz w:val="22"/>
          <w:szCs w:val="22"/>
        </w:rPr>
        <w:t xml:space="preserve">                 </w:t>
      </w:r>
      <w:r w:rsidRPr="002E482D">
        <w:rPr>
          <w:sz w:val="22"/>
          <w:szCs w:val="22"/>
        </w:rPr>
        <w:t xml:space="preserve">при скоростном. Это повышает производительность шлифования в </w:t>
      </w:r>
      <w:r>
        <w:rPr>
          <w:sz w:val="22"/>
          <w:szCs w:val="22"/>
        </w:rPr>
        <w:t xml:space="preserve">                   </w:t>
      </w:r>
      <w:r w:rsidRPr="002E482D">
        <w:rPr>
          <w:sz w:val="22"/>
          <w:szCs w:val="22"/>
        </w:rPr>
        <w:t>1,2-1,3 раза.</w:t>
      </w:r>
    </w:p>
    <w:p w:rsidR="00A10C6E" w:rsidRPr="002E482D" w:rsidRDefault="00A10C6E" w:rsidP="00A10C6E">
      <w:pPr>
        <w:jc w:val="both"/>
        <w:rPr>
          <w:sz w:val="22"/>
          <w:szCs w:val="22"/>
        </w:rPr>
      </w:pPr>
      <w:r w:rsidRPr="002E482D">
        <w:rPr>
          <w:sz w:val="22"/>
          <w:szCs w:val="22"/>
        </w:rPr>
        <w:tab/>
      </w:r>
      <w:r w:rsidRPr="002E482D">
        <w:rPr>
          <w:b/>
          <w:sz w:val="22"/>
          <w:szCs w:val="22"/>
        </w:rPr>
        <w:t>Глубинное шлифование</w:t>
      </w:r>
      <w:r>
        <w:rPr>
          <w:b/>
          <w:sz w:val="22"/>
          <w:szCs w:val="22"/>
        </w:rPr>
        <w:t xml:space="preserve"> </w:t>
      </w:r>
      <w:r w:rsidRPr="00A10C6E">
        <w:rPr>
          <w:sz w:val="22"/>
          <w:szCs w:val="22"/>
        </w:rPr>
        <w:t>[</w:t>
      </w:r>
      <w:r>
        <w:rPr>
          <w:sz w:val="22"/>
          <w:szCs w:val="22"/>
        </w:rPr>
        <w:t>1, 7</w:t>
      </w:r>
      <w:r w:rsidRPr="00A10C6E">
        <w:rPr>
          <w:sz w:val="22"/>
          <w:szCs w:val="22"/>
        </w:rPr>
        <w:t>]</w:t>
      </w:r>
      <w:r w:rsidRPr="002E482D">
        <w:rPr>
          <w:sz w:val="22"/>
          <w:szCs w:val="22"/>
        </w:rPr>
        <w:t xml:space="preserve">. При шлифовании методом врезания производительность процесса резко возрастает с увеличением минутной поперечной подачи. При шлифовании закаленной стали подачи обычно принимаются </w:t>
      </w:r>
      <w:r w:rsidR="000661A9">
        <w:rPr>
          <w:position w:val="-6"/>
          <w:sz w:val="22"/>
          <w:szCs w:val="22"/>
        </w:rPr>
        <w:pict>
          <v:shape id="_x0000_i3310" type="#_x0000_t75" style="width:9.75pt;height:12.75pt">
            <v:imagedata r:id="rId198" o:title=""/>
          </v:shape>
        </w:pict>
      </w:r>
      <w:r w:rsidRPr="002E482D">
        <w:rPr>
          <w:sz w:val="22"/>
          <w:szCs w:val="22"/>
        </w:rPr>
        <w:t xml:space="preserve">=1,5-2 мм/мин, а при глубинном можно работать с подачами </w:t>
      </w:r>
      <w:r w:rsidR="000661A9">
        <w:rPr>
          <w:position w:val="-6"/>
          <w:sz w:val="22"/>
          <w:szCs w:val="22"/>
        </w:rPr>
        <w:pict>
          <v:shape id="_x0000_i3311" type="#_x0000_t75" style="width:9.75pt;height:12.75pt">
            <v:imagedata r:id="rId198" o:title=""/>
          </v:shape>
        </w:pict>
      </w:r>
      <w:r w:rsidRPr="002E482D">
        <w:rPr>
          <w:sz w:val="22"/>
          <w:szCs w:val="22"/>
        </w:rPr>
        <w:t>=6 мм/мин.</w:t>
      </w:r>
    </w:p>
    <w:p w:rsidR="00A10C6E" w:rsidRPr="002E482D" w:rsidRDefault="00A10C6E" w:rsidP="00A10C6E">
      <w:pPr>
        <w:jc w:val="both"/>
        <w:rPr>
          <w:sz w:val="22"/>
          <w:szCs w:val="22"/>
        </w:rPr>
      </w:pPr>
      <w:r w:rsidRPr="002E482D">
        <w:rPr>
          <w:sz w:val="22"/>
          <w:szCs w:val="22"/>
        </w:rPr>
        <w:tab/>
        <w:t>Для осуществления таких поперечных подач требуется изменить структуру рабочего цикла шлифования с тем расчетом, чтобы процесс резания заканчивался с выполнением чистового этапа шлифования для гарантированного удаления дефектного слоя металла</w:t>
      </w:r>
      <w:r>
        <w:rPr>
          <w:sz w:val="22"/>
          <w:szCs w:val="22"/>
        </w:rPr>
        <w:t>, получаемого</w:t>
      </w:r>
      <w:r w:rsidRPr="002E482D">
        <w:rPr>
          <w:sz w:val="22"/>
          <w:szCs w:val="22"/>
        </w:rPr>
        <w:t xml:space="preserve"> на этапе форсированного шлифования.</w:t>
      </w:r>
    </w:p>
    <w:p w:rsidR="00A10C6E" w:rsidRPr="002E482D" w:rsidRDefault="00A10C6E" w:rsidP="00A10C6E">
      <w:pPr>
        <w:jc w:val="both"/>
        <w:rPr>
          <w:sz w:val="22"/>
          <w:szCs w:val="22"/>
        </w:rPr>
      </w:pPr>
      <w:r w:rsidRPr="002E482D">
        <w:rPr>
          <w:sz w:val="22"/>
          <w:szCs w:val="22"/>
        </w:rPr>
        <w:tab/>
      </w:r>
      <w:r w:rsidRPr="002E482D">
        <w:rPr>
          <w:b/>
          <w:sz w:val="22"/>
          <w:szCs w:val="22"/>
        </w:rPr>
        <w:t>Струйно-абразивная обработка</w:t>
      </w:r>
      <w:r>
        <w:rPr>
          <w:b/>
          <w:sz w:val="22"/>
          <w:szCs w:val="22"/>
        </w:rPr>
        <w:t xml:space="preserve"> </w:t>
      </w:r>
      <w:r w:rsidRPr="00A10C6E">
        <w:rPr>
          <w:sz w:val="22"/>
          <w:szCs w:val="22"/>
        </w:rPr>
        <w:t>[</w:t>
      </w:r>
      <w:r>
        <w:rPr>
          <w:sz w:val="22"/>
          <w:szCs w:val="22"/>
        </w:rPr>
        <w:t>3</w:t>
      </w:r>
      <w:r w:rsidRPr="00A10C6E">
        <w:rPr>
          <w:sz w:val="22"/>
          <w:szCs w:val="22"/>
        </w:rPr>
        <w:t>]</w:t>
      </w:r>
      <w:r w:rsidRPr="002E482D">
        <w:rPr>
          <w:sz w:val="22"/>
          <w:szCs w:val="22"/>
        </w:rPr>
        <w:t>. Данный метод представляет собой обработку свободным абразивом, находящимся в струе жидкости</w:t>
      </w:r>
      <w:r>
        <w:rPr>
          <w:sz w:val="22"/>
          <w:szCs w:val="22"/>
        </w:rPr>
        <w:t xml:space="preserve"> (рис.9.11)</w:t>
      </w:r>
      <w:r w:rsidRPr="002E482D">
        <w:rPr>
          <w:sz w:val="22"/>
          <w:szCs w:val="22"/>
        </w:rPr>
        <w:t>. Он в 10-12 раз более производительный, чем абразивная обработ</w:t>
      </w:r>
      <w:r>
        <w:rPr>
          <w:sz w:val="22"/>
          <w:szCs w:val="22"/>
        </w:rPr>
        <w:t>ка в струе газа. Поверхность одной</w:t>
      </w:r>
      <w:r w:rsidRPr="002E482D">
        <w:rPr>
          <w:sz w:val="22"/>
          <w:szCs w:val="22"/>
        </w:rPr>
        <w:t xml:space="preserve"> обрабатываемой детали подвергается воздействию струи жидкости 3, содержащей абразивные частицы. Эта струя подается на обрабатываемую поверхность из сопла 2 под определенным углом </w:t>
      </w:r>
      <w:r w:rsidR="000661A9">
        <w:rPr>
          <w:position w:val="-6"/>
          <w:sz w:val="22"/>
          <w:szCs w:val="22"/>
        </w:rPr>
        <w:pict>
          <v:shape id="_x0000_i3312" type="#_x0000_t75" style="width:10.5pt;height:9.75pt">
            <v:imagedata r:id="rId2770" o:title=""/>
          </v:shape>
        </w:pict>
      </w:r>
      <w:r w:rsidRPr="002E482D">
        <w:rPr>
          <w:sz w:val="22"/>
          <w:szCs w:val="22"/>
        </w:rPr>
        <w:t xml:space="preserve"> (</w:t>
      </w:r>
      <w:r>
        <w:rPr>
          <w:sz w:val="22"/>
          <w:szCs w:val="22"/>
        </w:rPr>
        <w:t xml:space="preserve">см. </w:t>
      </w:r>
      <w:r w:rsidRPr="002E482D">
        <w:rPr>
          <w:sz w:val="22"/>
          <w:szCs w:val="22"/>
        </w:rPr>
        <w:t xml:space="preserve">рис.9.11). При правильно выбранных режимах и при обработке в 2-3 прохода достигается шероховатость поверхности </w:t>
      </w:r>
      <w:r w:rsidR="000661A9">
        <w:rPr>
          <w:position w:val="-6"/>
          <w:sz w:val="22"/>
          <w:szCs w:val="22"/>
        </w:rPr>
        <w:pict>
          <v:shape id="_x0000_i3313" type="#_x0000_t75" style="width:17.25pt;height:12.75pt">
            <v:imagedata r:id="rId2771" o:title=""/>
          </v:shape>
        </w:pict>
      </w:r>
      <w:r w:rsidRPr="002E482D">
        <w:rPr>
          <w:sz w:val="22"/>
          <w:szCs w:val="22"/>
        </w:rPr>
        <w:t xml:space="preserve">=0,32-0,63 мкм. Угол атаки </w:t>
      </w:r>
      <w:r w:rsidR="000661A9">
        <w:rPr>
          <w:position w:val="-6"/>
          <w:sz w:val="22"/>
          <w:szCs w:val="22"/>
        </w:rPr>
        <w:pict>
          <v:shape id="_x0000_i3314" type="#_x0000_t75" style="width:10.5pt;height:9.75pt">
            <v:imagedata r:id="rId2772" o:title=""/>
          </v:shape>
        </w:pict>
      </w:r>
      <w:r w:rsidRPr="002E482D">
        <w:rPr>
          <w:sz w:val="22"/>
          <w:szCs w:val="22"/>
        </w:rPr>
        <w:t xml:space="preserve"> (угол между осью сопла и поверхностью обрабатываемой детали) является важным параметром абразивной обработки. Съем металла с увеличением угла атаки</w:t>
      </w:r>
      <w:r>
        <w:rPr>
          <w:sz w:val="22"/>
          <w:szCs w:val="22"/>
        </w:rPr>
        <w:t xml:space="preserve"> растет</w:t>
      </w:r>
      <w:r w:rsidRPr="002E482D">
        <w:rPr>
          <w:sz w:val="22"/>
          <w:szCs w:val="22"/>
        </w:rPr>
        <w:t xml:space="preserve"> до определенного значения, после чего снижается. Наибольший съем метала достигается при </w:t>
      </w:r>
      <w:r w:rsidR="000661A9">
        <w:rPr>
          <w:position w:val="-6"/>
          <w:sz w:val="22"/>
          <w:szCs w:val="22"/>
        </w:rPr>
        <w:pict>
          <v:shape id="_x0000_i3315" type="#_x0000_t75" style="width:37.5pt;height:17.25pt">
            <v:imagedata r:id="rId2773" o:title=""/>
          </v:shape>
        </w:pict>
      </w:r>
      <w:r w:rsidRPr="002E482D">
        <w:rPr>
          <w:sz w:val="22"/>
          <w:szCs w:val="22"/>
        </w:rPr>
        <w:t>.</w:t>
      </w:r>
    </w:p>
    <w:p w:rsidR="00A10C6E" w:rsidRPr="002E482D" w:rsidRDefault="00B033D9" w:rsidP="00A10C6E">
      <w:pPr>
        <w:jc w:val="both"/>
        <w:rPr>
          <w:sz w:val="22"/>
          <w:szCs w:val="22"/>
        </w:rPr>
      </w:pPr>
      <w:r>
        <w:rPr>
          <w:noProof/>
        </w:rPr>
        <mc:AlternateContent>
          <mc:Choice Requires="wps">
            <w:drawing>
              <wp:anchor distT="0" distB="0" distL="114300" distR="114300" simplePos="0" relativeHeight="251679744" behindDoc="0" locked="1" layoutInCell="1" allowOverlap="1">
                <wp:simplePos x="0" y="0"/>
                <wp:positionH relativeFrom="column">
                  <wp:posOffset>2514600</wp:posOffset>
                </wp:positionH>
                <wp:positionV relativeFrom="paragraph">
                  <wp:posOffset>-1767840</wp:posOffset>
                </wp:positionV>
                <wp:extent cx="1943100" cy="1621790"/>
                <wp:effectExtent l="0" t="635" r="3175" b="0"/>
                <wp:wrapSquare wrapText="bothSides"/>
                <wp:docPr id="15"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62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6E6909" w:rsidRDefault="00B033D9" w:rsidP="00A10C6E">
                            <w:pPr>
                              <w:jc w:val="center"/>
                              <w:rPr>
                                <w:sz w:val="20"/>
                                <w:szCs w:val="20"/>
                              </w:rPr>
                            </w:pPr>
                            <w:r>
                              <w:rPr>
                                <w:noProof/>
                                <w:sz w:val="20"/>
                                <w:szCs w:val="20"/>
                              </w:rPr>
                              <w:drawing>
                                <wp:inline distT="0" distB="0" distL="0" distR="0">
                                  <wp:extent cx="1847850" cy="1238250"/>
                                  <wp:effectExtent l="0" t="0" r="0" b="0"/>
                                  <wp:docPr id="3132" name="Рисунок 3132" descr="9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descr="9_11"/>
                                          <pic:cNvPicPr>
                                            <a:picLocks noChangeAspect="1" noChangeArrowheads="1"/>
                                          </pic:cNvPicPr>
                                        </pic:nvPicPr>
                                        <pic:blipFill>
                                          <a:blip r:embed="rId2774">
                                            <a:extLst>
                                              <a:ext uri="{28A0092B-C50C-407E-A947-70E740481C1C}">
                                                <a14:useLocalDpi xmlns:a14="http://schemas.microsoft.com/office/drawing/2010/main" val="0"/>
                                              </a:ext>
                                            </a:extLst>
                                          </a:blip>
                                          <a:srcRect/>
                                          <a:stretch>
                                            <a:fillRect/>
                                          </a:stretch>
                                        </pic:blipFill>
                                        <pic:spPr bwMode="auto">
                                          <a:xfrm>
                                            <a:off x="0" y="0"/>
                                            <a:ext cx="1847850" cy="1238250"/>
                                          </a:xfrm>
                                          <a:prstGeom prst="rect">
                                            <a:avLst/>
                                          </a:prstGeom>
                                          <a:noFill/>
                                          <a:ln>
                                            <a:noFill/>
                                          </a:ln>
                                        </pic:spPr>
                                      </pic:pic>
                                    </a:graphicData>
                                  </a:graphic>
                                </wp:inline>
                              </w:drawing>
                            </w:r>
                          </w:p>
                          <w:p w:rsidR="00A10C6E" w:rsidRPr="00BA60CD" w:rsidRDefault="00A10C6E" w:rsidP="00A10C6E">
                            <w:pPr>
                              <w:jc w:val="center"/>
                              <w:rPr>
                                <w:sz w:val="20"/>
                                <w:szCs w:val="20"/>
                              </w:rPr>
                            </w:pPr>
                            <w:r w:rsidRPr="006E6909">
                              <w:rPr>
                                <w:sz w:val="20"/>
                                <w:szCs w:val="20"/>
                              </w:rPr>
                              <w:t>Рис.9.11. Схема абразивной обработки в струе жидкости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 o:spid="_x0000_s1137" type="#_x0000_t202" style="position:absolute;left:0;text-align:left;margin-left:198pt;margin-top:-139.2pt;width:153pt;height:127.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" stroked="f">
                <v:textbox style="mso-fit-shape-to-text:t">
                  <w:txbxContent>
                    <w:p w:rsidR="00A10C6E" w:rsidRPr="006E6909" w:rsidRDefault="00B033D9" w:rsidP="00A10C6E">
                      <w:pPr>
                        <w:jc w:val="center"/>
                        <w:rPr>
                          <w:sz w:val="20"/>
                          <w:szCs w:val="20"/>
                        </w:rPr>
                      </w:pPr>
                      <w:r>
                        <w:rPr>
                          <w:noProof/>
                          <w:sz w:val="20"/>
                          <w:szCs w:val="20"/>
                        </w:rPr>
                        <w:drawing>
                          <wp:inline distT="0" distB="0" distL="0" distR="0">
                            <wp:extent cx="1847850" cy="1238250"/>
                            <wp:effectExtent l="0" t="0" r="0" b="0"/>
                            <wp:docPr id="3132" name="Рисунок 3132" descr="9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descr="9_11"/>
                                    <pic:cNvPicPr>
                                      <a:picLocks noChangeAspect="1" noChangeArrowheads="1"/>
                                    </pic:cNvPicPr>
                                  </pic:nvPicPr>
                                  <pic:blipFill>
                                    <a:blip r:embed="rId2774">
                                      <a:extLst>
                                        <a:ext uri="{28A0092B-C50C-407E-A947-70E740481C1C}">
                                          <a14:useLocalDpi xmlns:a14="http://schemas.microsoft.com/office/drawing/2010/main" val="0"/>
                                        </a:ext>
                                      </a:extLst>
                                    </a:blip>
                                    <a:srcRect/>
                                    <a:stretch>
                                      <a:fillRect/>
                                    </a:stretch>
                                  </pic:blipFill>
                                  <pic:spPr bwMode="auto">
                                    <a:xfrm>
                                      <a:off x="0" y="0"/>
                                      <a:ext cx="1847850" cy="1238250"/>
                                    </a:xfrm>
                                    <a:prstGeom prst="rect">
                                      <a:avLst/>
                                    </a:prstGeom>
                                    <a:noFill/>
                                    <a:ln>
                                      <a:noFill/>
                                    </a:ln>
                                  </pic:spPr>
                                </pic:pic>
                              </a:graphicData>
                            </a:graphic>
                          </wp:inline>
                        </w:drawing>
                      </w:r>
                    </w:p>
                    <w:p w:rsidR="00A10C6E" w:rsidRPr="00BA60CD" w:rsidRDefault="00A10C6E" w:rsidP="00A10C6E">
                      <w:pPr>
                        <w:jc w:val="center"/>
                        <w:rPr>
                          <w:sz w:val="20"/>
                          <w:szCs w:val="20"/>
                        </w:rPr>
                      </w:pPr>
                      <w:r w:rsidRPr="006E6909">
                        <w:rPr>
                          <w:sz w:val="20"/>
                          <w:szCs w:val="20"/>
                        </w:rPr>
                        <w:t>Рис.9.11. Схема абразивной обработки в струе жидкости</w:t>
                      </w:r>
                    </w:p>
                  </w:txbxContent>
                </v:textbox>
                <w10:wrap type="square"/>
                <w10:anchorlock/>
              </v:shape>
            </w:pict>
          </mc:Fallback>
        </mc:AlternateContent>
      </w:r>
      <w:r w:rsidR="00A10C6E" w:rsidRPr="002E482D">
        <w:rPr>
          <w:sz w:val="22"/>
          <w:szCs w:val="22"/>
        </w:rPr>
        <w:tab/>
      </w:r>
      <w:r w:rsidR="00A10C6E" w:rsidRPr="002E482D">
        <w:rPr>
          <w:b/>
          <w:sz w:val="22"/>
          <w:szCs w:val="22"/>
        </w:rPr>
        <w:t>Магнитно-абразивная обработка</w:t>
      </w:r>
      <w:r w:rsidR="00A10C6E">
        <w:rPr>
          <w:b/>
          <w:sz w:val="22"/>
          <w:szCs w:val="22"/>
        </w:rPr>
        <w:t xml:space="preserve"> </w:t>
      </w:r>
      <w:r w:rsidR="00A10C6E" w:rsidRPr="00A10C6E">
        <w:rPr>
          <w:sz w:val="22"/>
          <w:szCs w:val="22"/>
        </w:rPr>
        <w:t>[</w:t>
      </w:r>
      <w:r w:rsidR="00A10C6E">
        <w:rPr>
          <w:sz w:val="22"/>
          <w:szCs w:val="22"/>
        </w:rPr>
        <w:t>11</w:t>
      </w:r>
      <w:r w:rsidR="00A10C6E" w:rsidRPr="00A10C6E">
        <w:rPr>
          <w:sz w:val="22"/>
          <w:szCs w:val="22"/>
        </w:rPr>
        <w:t>]</w:t>
      </w:r>
      <w:r w:rsidR="00A10C6E" w:rsidRPr="002E482D">
        <w:rPr>
          <w:sz w:val="22"/>
          <w:szCs w:val="22"/>
        </w:rPr>
        <w:t xml:space="preserve">. Сущность этого метода заключается в том, что обрабатываемой детали или порошку с магнитными и абразивными свойствами, помещенными в постоянное магнитное </w:t>
      </w:r>
      <w:r w:rsidR="00A10C6E" w:rsidRPr="002E482D">
        <w:rPr>
          <w:sz w:val="22"/>
          <w:szCs w:val="22"/>
        </w:rPr>
        <w:lastRenderedPageBreak/>
        <w:t>поле, сообщают принудительное относительное движение. Обрабатываемая деталь 3 (рис.9.1</w:t>
      </w:r>
      <w:r w:rsidR="00A10C6E">
        <w:rPr>
          <w:sz w:val="22"/>
          <w:szCs w:val="22"/>
        </w:rPr>
        <w:t>2</w:t>
      </w:r>
      <w:r w:rsidR="00A10C6E" w:rsidRPr="002E482D">
        <w:rPr>
          <w:sz w:val="22"/>
          <w:szCs w:val="22"/>
        </w:rPr>
        <w:t>), имеющая форму тела вращения, помещается между полюсными наконечниками 1 электромагнита. Между поверхностями обрабатываемой детали и наконечниками создается определенный зазор, в который подается порошок 2, обладающий магнитными и абразивными свойствами. С помощью сил постоянного магнитного поля зерна обрабатываемого порошка удерживаются в зазоре и прижимаются к поверхности детали. При сообщении детали принудительного вращения и движения вдоль оси происходит обработка детали. В качестве порошка хорошо зарекомендовал себя магнитно-абразивный порошок на основе железа и карбида титана (</w:t>
      </w:r>
      <w:r w:rsidR="000661A9">
        <w:rPr>
          <w:position w:val="-6"/>
          <w:sz w:val="22"/>
          <w:szCs w:val="22"/>
        </w:rPr>
        <w:pict>
          <v:shape id="_x0000_i3316" type="#_x0000_t75" style="width:62.25pt;height:12.75pt">
            <v:imagedata r:id="rId2775" o:title=""/>
          </v:shape>
        </w:pict>
      </w:r>
      <w:r w:rsidR="00A10C6E" w:rsidRPr="002E482D">
        <w:rPr>
          <w:sz w:val="22"/>
          <w:szCs w:val="22"/>
        </w:rPr>
        <w:t>).</w:t>
      </w:r>
    </w:p>
    <w:p w:rsidR="00A10C6E" w:rsidRPr="002E482D" w:rsidRDefault="00B033D9" w:rsidP="00A10C6E">
      <w:pPr>
        <w:jc w:val="both"/>
        <w:rPr>
          <w:sz w:val="22"/>
          <w:szCs w:val="22"/>
        </w:rPr>
      </w:pPr>
      <w:r>
        <w:rPr>
          <w:noProof/>
        </w:rPr>
        <mc:AlternateContent>
          <mc:Choice Requires="wps">
            <w:drawing>
              <wp:anchor distT="0" distB="0" distL="114300" distR="114300" simplePos="0" relativeHeight="251680768" behindDoc="0" locked="1" layoutInCell="1" allowOverlap="1">
                <wp:simplePos x="0" y="0"/>
                <wp:positionH relativeFrom="column">
                  <wp:posOffset>0</wp:posOffset>
                </wp:positionH>
                <wp:positionV relativeFrom="paragraph">
                  <wp:posOffset>-1203325</wp:posOffset>
                </wp:positionV>
                <wp:extent cx="2834005" cy="2057400"/>
                <wp:effectExtent l="0" t="635" r="0" b="0"/>
                <wp:wrapSquare wrapText="bothSides"/>
                <wp:docPr id="14"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4005" cy="2057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2E482D" w:rsidRDefault="00B033D9" w:rsidP="00A10C6E">
                            <w:pPr>
                              <w:jc w:val="center"/>
                              <w:rPr>
                                <w:sz w:val="22"/>
                                <w:szCs w:val="22"/>
                              </w:rPr>
                            </w:pPr>
                            <w:r>
                              <w:rPr>
                                <w:noProof/>
                                <w:sz w:val="22"/>
                                <w:szCs w:val="22"/>
                              </w:rPr>
                              <w:drawing>
                                <wp:inline distT="0" distB="0" distL="0" distR="0">
                                  <wp:extent cx="2057400" cy="1771650"/>
                                  <wp:effectExtent l="0" t="0" r="0" b="0"/>
                                  <wp:docPr id="3133" name="Рисунок 3133" descr="9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descr="9_12"/>
                                          <pic:cNvPicPr>
                                            <a:picLocks noChangeAspect="1" noChangeArrowheads="1"/>
                                          </pic:cNvPicPr>
                                        </pic:nvPicPr>
                                        <pic:blipFill>
                                          <a:blip r:embed="rId2776">
                                            <a:extLst>
                                              <a:ext uri="{28A0092B-C50C-407E-A947-70E740481C1C}">
                                                <a14:useLocalDpi xmlns:a14="http://schemas.microsoft.com/office/drawing/2010/main" val="0"/>
                                              </a:ext>
                                            </a:extLst>
                                          </a:blip>
                                          <a:srcRect/>
                                          <a:stretch>
                                            <a:fillRect/>
                                          </a:stretch>
                                        </pic:blipFill>
                                        <pic:spPr bwMode="auto">
                                          <a:xfrm>
                                            <a:off x="0" y="0"/>
                                            <a:ext cx="2057400" cy="1771650"/>
                                          </a:xfrm>
                                          <a:prstGeom prst="rect">
                                            <a:avLst/>
                                          </a:prstGeom>
                                          <a:noFill/>
                                          <a:ln>
                                            <a:noFill/>
                                          </a:ln>
                                        </pic:spPr>
                                      </pic:pic>
                                    </a:graphicData>
                                  </a:graphic>
                                </wp:inline>
                              </w:drawing>
                            </w:r>
                          </w:p>
                          <w:p w:rsidR="00A10C6E" w:rsidRPr="00893558" w:rsidRDefault="00A10C6E" w:rsidP="00A10C6E">
                            <w:pPr>
                              <w:jc w:val="center"/>
                              <w:rPr>
                                <w:sz w:val="20"/>
                                <w:szCs w:val="20"/>
                              </w:rPr>
                            </w:pPr>
                            <w:r w:rsidRPr="006E6909">
                              <w:rPr>
                                <w:sz w:val="20"/>
                                <w:szCs w:val="20"/>
                              </w:rPr>
                              <w:t>Рис.9.12. Схема магнитно-абразивной обработки</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138" type="#_x0000_t202" style="position:absolute;left:0;text-align:left;margin-left:0;margin-top:-94.75pt;width:223.15pt;height:162pt;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" stroked="f">
                <v:textbox>
                  <w:txbxContent>
                    <w:p w:rsidR="00A10C6E" w:rsidRPr="002E482D" w:rsidRDefault="00B033D9" w:rsidP="00A10C6E">
                      <w:pPr>
                        <w:jc w:val="center"/>
                        <w:rPr>
                          <w:sz w:val="22"/>
                          <w:szCs w:val="22"/>
                        </w:rPr>
                      </w:pPr>
                      <w:r>
                        <w:rPr>
                          <w:noProof/>
                          <w:sz w:val="22"/>
                          <w:szCs w:val="22"/>
                        </w:rPr>
                        <w:drawing>
                          <wp:inline distT="0" distB="0" distL="0" distR="0">
                            <wp:extent cx="2057400" cy="1771650"/>
                            <wp:effectExtent l="0" t="0" r="0" b="0"/>
                            <wp:docPr id="3133" name="Рисунок 3133" descr="9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descr="9_12"/>
                                    <pic:cNvPicPr>
                                      <a:picLocks noChangeAspect="1" noChangeArrowheads="1"/>
                                    </pic:cNvPicPr>
                                  </pic:nvPicPr>
                                  <pic:blipFill>
                                    <a:blip r:embed="rId2776">
                                      <a:extLst>
                                        <a:ext uri="{28A0092B-C50C-407E-A947-70E740481C1C}">
                                          <a14:useLocalDpi xmlns:a14="http://schemas.microsoft.com/office/drawing/2010/main" val="0"/>
                                        </a:ext>
                                      </a:extLst>
                                    </a:blip>
                                    <a:srcRect/>
                                    <a:stretch>
                                      <a:fillRect/>
                                    </a:stretch>
                                  </pic:blipFill>
                                  <pic:spPr bwMode="auto">
                                    <a:xfrm>
                                      <a:off x="0" y="0"/>
                                      <a:ext cx="2057400" cy="1771650"/>
                                    </a:xfrm>
                                    <a:prstGeom prst="rect">
                                      <a:avLst/>
                                    </a:prstGeom>
                                    <a:noFill/>
                                    <a:ln>
                                      <a:noFill/>
                                    </a:ln>
                                  </pic:spPr>
                                </pic:pic>
                              </a:graphicData>
                            </a:graphic>
                          </wp:inline>
                        </w:drawing>
                      </w:r>
                    </w:p>
                    <w:p w:rsidR="00A10C6E" w:rsidRPr="00893558" w:rsidRDefault="00A10C6E" w:rsidP="00A10C6E">
                      <w:pPr>
                        <w:jc w:val="center"/>
                        <w:rPr>
                          <w:sz w:val="20"/>
                          <w:szCs w:val="20"/>
                        </w:rPr>
                      </w:pPr>
                      <w:r w:rsidRPr="006E6909">
                        <w:rPr>
                          <w:sz w:val="20"/>
                          <w:szCs w:val="20"/>
                        </w:rPr>
                        <w:t>Рис.9.12. Схема магнитно-абразивной обработки</w:t>
                      </w:r>
                    </w:p>
                  </w:txbxContent>
                </v:textbox>
                <w10:wrap type="square"/>
                <w10:anchorlock/>
              </v:shape>
            </w:pict>
          </mc:Fallback>
        </mc:AlternateContent>
      </w:r>
      <w:r w:rsidR="00A10C6E" w:rsidRPr="002E482D">
        <w:rPr>
          <w:sz w:val="22"/>
          <w:szCs w:val="22"/>
        </w:rPr>
        <w:tab/>
      </w:r>
      <w:r w:rsidR="00A10C6E" w:rsidRPr="002E482D">
        <w:rPr>
          <w:b/>
          <w:sz w:val="22"/>
          <w:szCs w:val="22"/>
        </w:rPr>
        <w:t>Одновременное шлифование нескольких участков поверхности</w:t>
      </w:r>
      <w:r w:rsidR="00A10C6E">
        <w:rPr>
          <w:b/>
          <w:sz w:val="22"/>
          <w:szCs w:val="22"/>
        </w:rPr>
        <w:t xml:space="preserve"> </w:t>
      </w:r>
      <w:r w:rsidR="00A10C6E" w:rsidRPr="00A10C6E">
        <w:rPr>
          <w:sz w:val="22"/>
          <w:szCs w:val="22"/>
        </w:rPr>
        <w:t>[</w:t>
      </w:r>
      <w:r w:rsidR="00A10C6E">
        <w:rPr>
          <w:sz w:val="22"/>
          <w:szCs w:val="22"/>
        </w:rPr>
        <w:t>4</w:t>
      </w:r>
      <w:r w:rsidR="00A10C6E" w:rsidRPr="00A10C6E">
        <w:rPr>
          <w:sz w:val="22"/>
          <w:szCs w:val="22"/>
        </w:rPr>
        <w:t>]</w:t>
      </w:r>
      <w:r w:rsidR="00A10C6E" w:rsidRPr="002E482D">
        <w:rPr>
          <w:sz w:val="22"/>
          <w:szCs w:val="22"/>
        </w:rPr>
        <w:t xml:space="preserve">. Повышение производительности при наружном круглом шлифовании достигается также при одновременном шлифовании нескольких участков поверхности (рис.9.13). Такую обработку производят специально заправленным кругом большой высоты. Наиболее распространенным видом концентрации обработки участков поверхности является одновременное шлифование торцов цилиндрических и конических поверхностей методом врезания. При этом лучшие результаты могут быть получены при установки оси круга под углом </w:t>
      </w:r>
      <w:r w:rsidR="000661A9">
        <w:rPr>
          <w:position w:val="-6"/>
          <w:sz w:val="22"/>
          <w:szCs w:val="22"/>
        </w:rPr>
        <w:pict>
          <v:shape id="_x0000_i3317" type="#_x0000_t75" style="width:10.5pt;height:9.75pt">
            <v:imagedata r:id="rId2777" o:title=""/>
          </v:shape>
        </w:pict>
      </w:r>
      <w:r w:rsidR="00A10C6E" w:rsidRPr="002E482D">
        <w:rPr>
          <w:sz w:val="22"/>
          <w:szCs w:val="22"/>
        </w:rPr>
        <w:t>к оси детали.</w:t>
      </w:r>
    </w:p>
    <w:p w:rsidR="00A10C6E" w:rsidRPr="002E482D" w:rsidRDefault="00B033D9" w:rsidP="00A10C6E">
      <w:pPr>
        <w:jc w:val="center"/>
        <w:rPr>
          <w:sz w:val="22"/>
          <w:szCs w:val="22"/>
        </w:rPr>
      </w:pPr>
      <w:r>
        <w:rPr>
          <w:noProof/>
          <w:sz w:val="22"/>
          <w:szCs w:val="22"/>
        </w:rPr>
        <w:drawing>
          <wp:inline distT="0" distB="0" distL="0" distR="0">
            <wp:extent cx="2870200" cy="1193800"/>
            <wp:effectExtent l="0" t="0" r="6350" b="6350"/>
            <wp:docPr id="2386" name="Рисунок 2386" descr="9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descr="9_13"/>
                    <pic:cNvPicPr>
                      <a:picLocks noChangeAspect="1" noChangeArrowheads="1"/>
                    </pic:cNvPicPr>
                  </pic:nvPicPr>
                  <pic:blipFill>
                    <a:blip r:embed="rId2778" cstate="print">
                      <a:extLst>
                        <a:ext uri="{28A0092B-C50C-407E-A947-70E740481C1C}">
                          <a14:useLocalDpi xmlns:a14="http://schemas.microsoft.com/office/drawing/2010/main" val="0"/>
                        </a:ext>
                      </a:extLst>
                    </a:blip>
                    <a:srcRect/>
                    <a:stretch>
                      <a:fillRect/>
                    </a:stretch>
                  </pic:blipFill>
                  <pic:spPr bwMode="auto">
                    <a:xfrm>
                      <a:off x="0" y="0"/>
                      <a:ext cx="2870200" cy="1193800"/>
                    </a:xfrm>
                    <a:prstGeom prst="rect">
                      <a:avLst/>
                    </a:prstGeom>
                    <a:noFill/>
                    <a:ln>
                      <a:noFill/>
                    </a:ln>
                  </pic:spPr>
                </pic:pic>
              </a:graphicData>
            </a:graphic>
          </wp:inline>
        </w:drawing>
      </w:r>
    </w:p>
    <w:p w:rsidR="00A10C6E" w:rsidRPr="006E6909" w:rsidRDefault="00A10C6E" w:rsidP="00A10C6E">
      <w:pPr>
        <w:jc w:val="center"/>
        <w:rPr>
          <w:sz w:val="20"/>
          <w:szCs w:val="20"/>
        </w:rPr>
      </w:pPr>
      <w:r w:rsidRPr="006E6909">
        <w:rPr>
          <w:sz w:val="20"/>
          <w:szCs w:val="20"/>
        </w:rPr>
        <w:t>Рис.9.13. Установка шлифовального круга под углом к оси детали</w:t>
      </w:r>
    </w:p>
    <w:p w:rsidR="00A10C6E" w:rsidRPr="002E482D" w:rsidRDefault="00A10C6E" w:rsidP="00A10C6E">
      <w:pPr>
        <w:jc w:val="both"/>
        <w:rPr>
          <w:sz w:val="22"/>
          <w:szCs w:val="22"/>
        </w:rPr>
      </w:pPr>
    </w:p>
    <w:p w:rsidR="00A10C6E" w:rsidRPr="002E482D" w:rsidRDefault="00B033D9" w:rsidP="00A10C6E">
      <w:pPr>
        <w:spacing w:line="252" w:lineRule="auto"/>
        <w:jc w:val="both"/>
        <w:rPr>
          <w:sz w:val="22"/>
          <w:szCs w:val="22"/>
        </w:rPr>
      </w:pPr>
      <w:r>
        <w:rPr>
          <w:noProof/>
          <w:sz w:val="22"/>
          <w:szCs w:val="22"/>
        </w:rPr>
        <w:lastRenderedPageBreak/>
        <mc:AlternateContent>
          <mc:Choice Requires="wps">
            <w:drawing>
              <wp:anchor distT="0" distB="0" distL="114300" distR="114300" simplePos="0" relativeHeight="251681792" behindDoc="0" locked="1" layoutInCell="1" allowOverlap="0">
                <wp:simplePos x="0" y="0"/>
                <wp:positionH relativeFrom="column">
                  <wp:posOffset>2171700</wp:posOffset>
                </wp:positionH>
                <wp:positionV relativeFrom="page">
                  <wp:posOffset>1315085</wp:posOffset>
                </wp:positionV>
                <wp:extent cx="2514600" cy="2122170"/>
                <wp:effectExtent l="0" t="635" r="3175" b="1270"/>
                <wp:wrapSquare wrapText="bothSides"/>
                <wp:docPr id="12"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122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0C6E" w:rsidRPr="00A80903" w:rsidRDefault="00B033D9" w:rsidP="00A10C6E">
                            <w:pPr>
                              <w:jc w:val="center"/>
                              <w:rPr>
                                <w:sz w:val="20"/>
                                <w:szCs w:val="20"/>
                              </w:rPr>
                            </w:pPr>
                            <w:r>
                              <w:rPr>
                                <w:noProof/>
                                <w:sz w:val="20"/>
                                <w:szCs w:val="20"/>
                              </w:rPr>
                              <w:drawing>
                                <wp:inline distT="0" distB="0" distL="0" distR="0">
                                  <wp:extent cx="2286000" cy="1593850"/>
                                  <wp:effectExtent l="0" t="0" r="0" b="6350"/>
                                  <wp:docPr id="3134" name="Рисунок 3134" descr="9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descr="9_14"/>
                                          <pic:cNvPicPr>
                                            <a:picLocks noChangeAspect="1" noChangeArrowheads="1"/>
                                          </pic:cNvPicPr>
                                        </pic:nvPicPr>
                                        <pic:blipFill>
                                          <a:blip r:embed="rId2779">
                                            <a:extLst>
                                              <a:ext uri="{28A0092B-C50C-407E-A947-70E740481C1C}">
                                                <a14:useLocalDpi xmlns:a14="http://schemas.microsoft.com/office/drawing/2010/main" val="0"/>
                                              </a:ext>
                                            </a:extLst>
                                          </a:blip>
                                          <a:srcRect/>
                                          <a:stretch>
                                            <a:fillRect/>
                                          </a:stretch>
                                        </pic:blipFill>
                                        <pic:spPr bwMode="auto">
                                          <a:xfrm>
                                            <a:off x="0" y="0"/>
                                            <a:ext cx="2286000" cy="1593850"/>
                                          </a:xfrm>
                                          <a:prstGeom prst="rect">
                                            <a:avLst/>
                                          </a:prstGeom>
                                          <a:noFill/>
                                          <a:ln>
                                            <a:noFill/>
                                          </a:ln>
                                        </pic:spPr>
                                      </pic:pic>
                                    </a:graphicData>
                                  </a:graphic>
                                </wp:inline>
                              </w:drawing>
                            </w:r>
                          </w:p>
                          <w:p w:rsidR="00A10C6E" w:rsidRDefault="00A10C6E" w:rsidP="00A10C6E">
                            <w:pPr>
                              <w:jc w:val="center"/>
                              <w:rPr>
                                <w:sz w:val="20"/>
                                <w:szCs w:val="20"/>
                              </w:rPr>
                            </w:pPr>
                            <w:r w:rsidRPr="00A80903">
                              <w:rPr>
                                <w:sz w:val="20"/>
                                <w:szCs w:val="20"/>
                              </w:rPr>
                              <w:t xml:space="preserve">Рис.9.14. Схема установки наклонных шлифовальных кругов с постоянным </w:t>
                            </w:r>
                          </w:p>
                          <w:p w:rsidR="00A10C6E" w:rsidRPr="00A30293" w:rsidRDefault="00A10C6E" w:rsidP="00A10C6E">
                            <w:pPr>
                              <w:jc w:val="center"/>
                              <w:rPr>
                                <w:sz w:val="20"/>
                                <w:szCs w:val="20"/>
                              </w:rPr>
                            </w:pPr>
                            <w:r w:rsidRPr="00A80903">
                              <w:rPr>
                                <w:sz w:val="20"/>
                                <w:szCs w:val="20"/>
                              </w:rPr>
                              <w:t>углом наклона</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 o:spid="_x0000_s1139" type="#_x0000_t202" style="position:absolute;left:0;text-align:left;margin-left:171pt;margin-top:103.55pt;width:198pt;height:167.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" o:allowoverlap="f" stroked="f">
                <v:textbox style="mso-fit-shape-to-text:t">
                  <w:txbxContent>
                    <w:p w:rsidR="00A10C6E" w:rsidRPr="00A80903" w:rsidRDefault="00B033D9" w:rsidP="00A10C6E">
                      <w:pPr>
                        <w:jc w:val="center"/>
                        <w:rPr>
                          <w:sz w:val="20"/>
                          <w:szCs w:val="20"/>
                        </w:rPr>
                      </w:pPr>
                      <w:r>
                        <w:rPr>
                          <w:noProof/>
                          <w:sz w:val="20"/>
                          <w:szCs w:val="20"/>
                        </w:rPr>
                        <w:drawing>
                          <wp:inline distT="0" distB="0" distL="0" distR="0">
                            <wp:extent cx="2286000" cy="1593850"/>
                            <wp:effectExtent l="0" t="0" r="0" b="6350"/>
                            <wp:docPr id="3134" name="Рисунок 3134" descr="9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descr="9_14"/>
                                    <pic:cNvPicPr>
                                      <a:picLocks noChangeAspect="1" noChangeArrowheads="1"/>
                                    </pic:cNvPicPr>
                                  </pic:nvPicPr>
                                  <pic:blipFill>
                                    <a:blip r:embed="rId2779">
                                      <a:extLst>
                                        <a:ext uri="{28A0092B-C50C-407E-A947-70E740481C1C}">
                                          <a14:useLocalDpi xmlns:a14="http://schemas.microsoft.com/office/drawing/2010/main" val="0"/>
                                        </a:ext>
                                      </a:extLst>
                                    </a:blip>
                                    <a:srcRect/>
                                    <a:stretch>
                                      <a:fillRect/>
                                    </a:stretch>
                                  </pic:blipFill>
                                  <pic:spPr bwMode="auto">
                                    <a:xfrm>
                                      <a:off x="0" y="0"/>
                                      <a:ext cx="2286000" cy="1593850"/>
                                    </a:xfrm>
                                    <a:prstGeom prst="rect">
                                      <a:avLst/>
                                    </a:prstGeom>
                                    <a:noFill/>
                                    <a:ln>
                                      <a:noFill/>
                                    </a:ln>
                                  </pic:spPr>
                                </pic:pic>
                              </a:graphicData>
                            </a:graphic>
                          </wp:inline>
                        </w:drawing>
                      </w:r>
                    </w:p>
                    <w:p w:rsidR="00A10C6E" w:rsidRDefault="00A10C6E" w:rsidP="00A10C6E">
                      <w:pPr>
                        <w:jc w:val="center"/>
                        <w:rPr>
                          <w:sz w:val="20"/>
                          <w:szCs w:val="20"/>
                        </w:rPr>
                      </w:pPr>
                      <w:r w:rsidRPr="00A80903">
                        <w:rPr>
                          <w:sz w:val="20"/>
                          <w:szCs w:val="20"/>
                        </w:rPr>
                        <w:t xml:space="preserve">Рис.9.14. Схема установки наклонных шлифовальных кругов с постоянным </w:t>
                      </w:r>
                    </w:p>
                    <w:p w:rsidR="00A10C6E" w:rsidRPr="00A30293" w:rsidRDefault="00A10C6E" w:rsidP="00A10C6E">
                      <w:pPr>
                        <w:jc w:val="center"/>
                        <w:rPr>
                          <w:sz w:val="20"/>
                          <w:szCs w:val="20"/>
                        </w:rPr>
                      </w:pPr>
                      <w:r w:rsidRPr="00A80903">
                        <w:rPr>
                          <w:sz w:val="20"/>
                          <w:szCs w:val="20"/>
                        </w:rPr>
                        <w:t>углом наклона</w:t>
                      </w:r>
                    </w:p>
                  </w:txbxContent>
                </v:textbox>
                <w10:wrap type="square" anchory="page"/>
                <w10:anchorlock/>
              </v:shape>
            </w:pict>
          </mc:Fallback>
        </mc:AlternateContent>
      </w:r>
      <w:r w:rsidR="00A10C6E" w:rsidRPr="002E482D">
        <w:rPr>
          <w:sz w:val="22"/>
          <w:szCs w:val="22"/>
        </w:rPr>
        <w:tab/>
      </w:r>
      <w:r w:rsidR="00A10C6E" w:rsidRPr="002E482D">
        <w:rPr>
          <w:b/>
          <w:sz w:val="22"/>
          <w:szCs w:val="22"/>
        </w:rPr>
        <w:t>Применение сборных шлифовальных кругов</w:t>
      </w:r>
      <w:r w:rsidR="00A10C6E">
        <w:rPr>
          <w:b/>
          <w:sz w:val="22"/>
          <w:szCs w:val="22"/>
        </w:rPr>
        <w:t xml:space="preserve"> </w:t>
      </w:r>
      <w:r w:rsidR="00A10C6E" w:rsidRPr="00A10C6E">
        <w:rPr>
          <w:sz w:val="22"/>
          <w:szCs w:val="22"/>
        </w:rPr>
        <w:t>[</w:t>
      </w:r>
      <w:r w:rsidR="00A10C6E">
        <w:rPr>
          <w:sz w:val="22"/>
          <w:szCs w:val="22"/>
        </w:rPr>
        <w:t>8, 11</w:t>
      </w:r>
      <w:r w:rsidR="00A10C6E" w:rsidRPr="00A10C6E">
        <w:rPr>
          <w:sz w:val="22"/>
          <w:szCs w:val="22"/>
        </w:rPr>
        <w:t>]</w:t>
      </w:r>
      <w:r w:rsidR="00A10C6E" w:rsidRPr="002E482D">
        <w:rPr>
          <w:sz w:val="22"/>
          <w:szCs w:val="22"/>
        </w:rPr>
        <w:t>. При данном методе используется группа наклонных кругов, позволяющих уравновесить силы резания и многократно увеличить ширину обработки. Такие круги 1 (рис.9.14) развернуты один относительно другого на некоторый угол, а их наклонное положение на оправке обеспечивается втулками 2 и 3 со скошенными торцами и фиксируется гайкой 4. При вращении круги совершают осцилляцию по винтовой траектории. При этом не только непрерывно чередуются рабочие поверхности абразивных зерен, что способствует по</w:t>
      </w:r>
      <w:r w:rsidR="00A10C6E">
        <w:rPr>
          <w:sz w:val="22"/>
          <w:szCs w:val="22"/>
        </w:rPr>
        <w:t>вышению их</w:t>
      </w:r>
      <w:r w:rsidR="00A10C6E" w:rsidRPr="002E482D">
        <w:rPr>
          <w:sz w:val="22"/>
          <w:szCs w:val="22"/>
        </w:rPr>
        <w:t xml:space="preserve"> стойкости, но и сокращается число повторных проходов зерен по следу  предыдущих, увеличивается толщина среза.</w:t>
      </w:r>
    </w:p>
    <w:p w:rsidR="00A10C6E" w:rsidRPr="002855B2" w:rsidRDefault="00B033D9" w:rsidP="00A10C6E">
      <w:pPr>
        <w:jc w:val="center"/>
        <w:rPr>
          <w:sz w:val="20"/>
          <w:szCs w:val="20"/>
        </w:rPr>
      </w:pPr>
      <w:r>
        <w:rPr>
          <w:noProof/>
          <w:sz w:val="20"/>
          <w:szCs w:val="20"/>
        </w:rPr>
        <w:drawing>
          <wp:inline distT="0" distB="0" distL="0" distR="0">
            <wp:extent cx="3340100" cy="2882900"/>
            <wp:effectExtent l="0" t="0" r="0" b="0"/>
            <wp:docPr id="2387" name="Рисунок 2387" descr="9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descr="9_15"/>
                    <pic:cNvPicPr>
                      <a:picLocks noChangeAspect="1" noChangeArrowheads="1"/>
                    </pic:cNvPicPr>
                  </pic:nvPicPr>
                  <pic:blipFill>
                    <a:blip r:embed="rId2780" cstate="print">
                      <a:extLst>
                        <a:ext uri="{28A0092B-C50C-407E-A947-70E740481C1C}">
                          <a14:useLocalDpi xmlns:a14="http://schemas.microsoft.com/office/drawing/2010/main" val="0"/>
                        </a:ext>
                      </a:extLst>
                    </a:blip>
                    <a:srcRect/>
                    <a:stretch>
                      <a:fillRect/>
                    </a:stretch>
                  </pic:blipFill>
                  <pic:spPr bwMode="auto">
                    <a:xfrm>
                      <a:off x="0" y="0"/>
                      <a:ext cx="3340100" cy="2882900"/>
                    </a:xfrm>
                    <a:prstGeom prst="rect">
                      <a:avLst/>
                    </a:prstGeom>
                    <a:noFill/>
                    <a:ln>
                      <a:noFill/>
                    </a:ln>
                  </pic:spPr>
                </pic:pic>
              </a:graphicData>
            </a:graphic>
          </wp:inline>
        </w:drawing>
      </w:r>
    </w:p>
    <w:p w:rsidR="00A10C6E" w:rsidRPr="002855B2" w:rsidRDefault="00A10C6E" w:rsidP="00A10C6E">
      <w:pPr>
        <w:ind w:left="540" w:right="426"/>
        <w:jc w:val="both"/>
        <w:rPr>
          <w:sz w:val="20"/>
          <w:szCs w:val="20"/>
        </w:rPr>
      </w:pPr>
      <w:r w:rsidRPr="002855B2">
        <w:rPr>
          <w:sz w:val="20"/>
          <w:szCs w:val="20"/>
        </w:rPr>
        <w:t>Рис.9.15. Осциллирующее шлифование цилиндрическим кругом с винтовой режущей поверхностью: а – схема процесса; б – схема срезания припуска; в – траектории абразивных зерен</w:t>
      </w:r>
    </w:p>
    <w:p w:rsidR="00A10C6E" w:rsidRPr="002E482D" w:rsidRDefault="00A10C6E" w:rsidP="00A10C6E">
      <w:pPr>
        <w:jc w:val="both"/>
        <w:rPr>
          <w:sz w:val="22"/>
          <w:szCs w:val="22"/>
        </w:rPr>
      </w:pPr>
      <w:r w:rsidRPr="002E482D">
        <w:rPr>
          <w:sz w:val="22"/>
          <w:szCs w:val="22"/>
        </w:rPr>
        <w:lastRenderedPageBreak/>
        <w:tab/>
        <w:t xml:space="preserve">Такой же осциллирующий процесс осуществляется при шлифовании цилиндрическим кругом с винтовой абразивной поверхностью, образованной винтовой канавкой с шагом </w:t>
      </w:r>
      <w:r w:rsidR="000661A9">
        <w:rPr>
          <w:position w:val="-10"/>
          <w:sz w:val="22"/>
          <w:szCs w:val="22"/>
        </w:rPr>
        <w:pict>
          <v:shape id="_x0000_i3318" type="#_x0000_t75" style="width:10.5pt;height:12pt">
            <v:imagedata r:id="rId2735" o:title=""/>
          </v:shape>
        </w:pict>
      </w:r>
      <w:r w:rsidRPr="002E482D">
        <w:rPr>
          <w:sz w:val="22"/>
          <w:szCs w:val="22"/>
        </w:rPr>
        <w:t xml:space="preserve"> по периферии круга 2 (рис.9.15,а). Параметры сечения среза (рис.9.15,б) </w:t>
      </w:r>
      <w:r w:rsidR="000661A9">
        <w:rPr>
          <w:position w:val="-12"/>
          <w:sz w:val="22"/>
          <w:szCs w:val="22"/>
        </w:rPr>
        <w:pict>
          <v:shape id="_x0000_i3319" type="#_x0000_t75" style="width:129pt;height:23.25pt">
            <v:imagedata r:id="rId2781" o:title=""/>
          </v:shape>
        </w:pict>
      </w:r>
      <w:r w:rsidRPr="002E482D">
        <w:rPr>
          <w:sz w:val="22"/>
          <w:szCs w:val="22"/>
        </w:rPr>
        <w:t xml:space="preserve">, а синусоидальные траектории абразивных зерен (рис.9.15,в) имеют амплитуду </w:t>
      </w:r>
      <w:r w:rsidR="000661A9">
        <w:rPr>
          <w:position w:val="-14"/>
          <w:sz w:val="22"/>
          <w:szCs w:val="22"/>
        </w:rPr>
        <w:pict>
          <v:shape id="_x0000_i3320" type="#_x0000_t75" style="width:135.75pt;height:18pt">
            <v:imagedata r:id="rId2782" o:title=""/>
          </v:shape>
        </w:pict>
      </w:r>
      <w:r w:rsidRPr="002E482D">
        <w:rPr>
          <w:sz w:val="22"/>
          <w:szCs w:val="22"/>
        </w:rPr>
        <w:t xml:space="preserve"> и сдвиг </w:t>
      </w:r>
      <w:r w:rsidR="000661A9">
        <w:rPr>
          <w:position w:val="-6"/>
          <w:sz w:val="22"/>
          <w:szCs w:val="22"/>
        </w:rPr>
        <w:pict>
          <v:shape id="_x0000_i3321" type="#_x0000_t75" style="width:41.25pt;height:12.75pt">
            <v:imagedata r:id="rId2783" o:title=""/>
          </v:shape>
        </w:pict>
      </w:r>
      <w:r w:rsidRPr="002E482D">
        <w:rPr>
          <w:sz w:val="22"/>
          <w:szCs w:val="22"/>
        </w:rPr>
        <w:t xml:space="preserve">. Здесь </w:t>
      </w:r>
      <w:r w:rsidR="000661A9">
        <w:rPr>
          <w:position w:val="-6"/>
          <w:sz w:val="22"/>
          <w:szCs w:val="22"/>
        </w:rPr>
        <w:pict>
          <v:shape id="_x0000_i3322" type="#_x0000_t75" style="width:9.75pt;height:9.75pt">
            <v:imagedata r:id="rId254" o:title=""/>
          </v:shape>
        </w:pict>
      </w:r>
      <w:r w:rsidRPr="002E482D">
        <w:rPr>
          <w:sz w:val="22"/>
          <w:szCs w:val="22"/>
        </w:rPr>
        <w:t xml:space="preserve"> и </w:t>
      </w:r>
      <w:r w:rsidR="000661A9">
        <w:rPr>
          <w:position w:val="-6"/>
          <w:sz w:val="22"/>
          <w:szCs w:val="22"/>
        </w:rPr>
        <w:pict>
          <v:shape id="_x0000_i3323" type="#_x0000_t75" style="width:9pt;height:12.75pt">
            <v:imagedata r:id="rId227" o:title=""/>
          </v:shape>
        </w:pict>
      </w:r>
      <w:r w:rsidRPr="002E482D">
        <w:rPr>
          <w:sz w:val="22"/>
          <w:szCs w:val="22"/>
        </w:rPr>
        <w:t xml:space="preserve"> - ширина и толщина среза; </w:t>
      </w:r>
      <w:r w:rsidR="000661A9">
        <w:rPr>
          <w:position w:val="-6"/>
          <w:sz w:val="22"/>
          <w:szCs w:val="22"/>
        </w:rPr>
        <w:pict>
          <v:shape id="_x0000_i3324" type="#_x0000_t75" style="width:9.75pt;height:12.75pt">
            <v:imagedata r:id="rId360" o:title=""/>
          </v:shape>
        </w:pict>
      </w:r>
      <w:r w:rsidRPr="002E482D">
        <w:rPr>
          <w:sz w:val="22"/>
          <w:szCs w:val="22"/>
        </w:rPr>
        <w:t xml:space="preserve"> - отношение окружных скоростей заготовки 1 и круга 2; </w:t>
      </w:r>
      <w:r w:rsidR="000661A9">
        <w:rPr>
          <w:position w:val="-4"/>
          <w:sz w:val="22"/>
          <w:szCs w:val="22"/>
        </w:rPr>
        <w:pict>
          <v:shape id="_x0000_i3325" type="#_x0000_t75" style="width:9pt;height:9pt">
            <v:imagedata r:id="rId447" o:title=""/>
          </v:shape>
        </w:pict>
      </w:r>
      <w:r w:rsidRPr="002E482D">
        <w:rPr>
          <w:sz w:val="22"/>
          <w:szCs w:val="22"/>
        </w:rPr>
        <w:t xml:space="preserve"> - число рабочих зерен на ширине ленточки; </w:t>
      </w:r>
      <w:r w:rsidR="000661A9">
        <w:rPr>
          <w:position w:val="-6"/>
          <w:sz w:val="22"/>
          <w:szCs w:val="22"/>
        </w:rPr>
        <w:pict>
          <v:shape id="_x0000_i3326" type="#_x0000_t75" style="width:9.75pt;height:12.75pt">
            <v:imagedata r:id="rId198" o:title=""/>
          </v:shape>
        </w:pict>
      </w:r>
      <w:r w:rsidRPr="002E482D">
        <w:rPr>
          <w:sz w:val="22"/>
          <w:szCs w:val="22"/>
        </w:rPr>
        <w:t xml:space="preserve"> - подача на врезание; </w:t>
      </w:r>
      <w:r w:rsidR="000661A9">
        <w:rPr>
          <w:position w:val="-14"/>
          <w:sz w:val="22"/>
          <w:szCs w:val="22"/>
        </w:rPr>
        <w:pict>
          <v:shape id="_x0000_i3327" type="#_x0000_t75" style="width:18pt;height:18pt">
            <v:imagedata r:id="rId2784" o:title=""/>
          </v:shape>
        </w:pict>
      </w:r>
      <w:r w:rsidRPr="002E482D">
        <w:rPr>
          <w:sz w:val="22"/>
          <w:szCs w:val="22"/>
        </w:rPr>
        <w:t xml:space="preserve"> и </w:t>
      </w:r>
      <w:r w:rsidR="000661A9">
        <w:rPr>
          <w:position w:val="-10"/>
          <w:sz w:val="22"/>
          <w:szCs w:val="22"/>
        </w:rPr>
        <w:pict>
          <v:shape id="_x0000_i3328" type="#_x0000_t75" style="width:12.75pt;height:15.75pt">
            <v:imagedata r:id="rId2785" o:title=""/>
          </v:shape>
        </w:pict>
      </w:r>
      <w:r w:rsidRPr="002E482D">
        <w:rPr>
          <w:sz w:val="22"/>
          <w:szCs w:val="22"/>
        </w:rPr>
        <w:t xml:space="preserve"> - часто</w:t>
      </w:r>
      <w:r>
        <w:rPr>
          <w:sz w:val="22"/>
          <w:szCs w:val="22"/>
        </w:rPr>
        <w:t>та</w:t>
      </w:r>
      <w:r w:rsidRPr="002E482D">
        <w:rPr>
          <w:sz w:val="22"/>
          <w:szCs w:val="22"/>
        </w:rPr>
        <w:t xml:space="preserve"> вращения</w:t>
      </w:r>
      <w:r>
        <w:rPr>
          <w:sz w:val="22"/>
          <w:szCs w:val="22"/>
        </w:rPr>
        <w:t xml:space="preserve"> соответственно</w:t>
      </w:r>
      <w:r w:rsidRPr="002E482D">
        <w:rPr>
          <w:sz w:val="22"/>
          <w:szCs w:val="22"/>
        </w:rPr>
        <w:t xml:space="preserve"> круга и заготовки; </w:t>
      </w:r>
      <w:r w:rsidR="000661A9">
        <w:rPr>
          <w:position w:val="-4"/>
          <w:sz w:val="22"/>
          <w:szCs w:val="22"/>
        </w:rPr>
        <w:pict>
          <v:shape id="_x0000_i3329" type="#_x0000_t75" style="width:9.75pt;height:12pt">
            <v:imagedata r:id="rId1684" o:title=""/>
          </v:shape>
        </w:pict>
      </w:r>
      <w:r w:rsidRPr="002E482D">
        <w:rPr>
          <w:sz w:val="22"/>
          <w:szCs w:val="22"/>
        </w:rPr>
        <w:t xml:space="preserve"> - ход заготовки; </w:t>
      </w:r>
      <w:r w:rsidR="000661A9">
        <w:rPr>
          <w:position w:val="-10"/>
          <w:sz w:val="22"/>
          <w:szCs w:val="22"/>
        </w:rPr>
        <w:pict>
          <v:shape id="_x0000_i3330" type="#_x0000_t75" style="width:19.5pt;height:15.75pt">
            <v:imagedata r:id="rId2786" o:title=""/>
          </v:shape>
        </w:pict>
      </w:r>
      <w:r w:rsidRPr="002E482D">
        <w:rPr>
          <w:sz w:val="22"/>
          <w:szCs w:val="22"/>
        </w:rPr>
        <w:t xml:space="preserve"> - число двойных ходов заготовки в минуту.</w:t>
      </w:r>
    </w:p>
    <w:p w:rsidR="00A10C6E" w:rsidRPr="002E482D" w:rsidRDefault="00A10C6E" w:rsidP="00A10C6E">
      <w:pPr>
        <w:jc w:val="both"/>
        <w:rPr>
          <w:sz w:val="22"/>
          <w:szCs w:val="22"/>
        </w:rPr>
      </w:pPr>
      <w:r w:rsidRPr="002E482D">
        <w:rPr>
          <w:sz w:val="22"/>
          <w:szCs w:val="22"/>
        </w:rPr>
        <w:tab/>
      </w:r>
      <w:r w:rsidRPr="002E482D">
        <w:rPr>
          <w:b/>
          <w:sz w:val="22"/>
          <w:szCs w:val="22"/>
        </w:rPr>
        <w:t>Роторное шлифование</w:t>
      </w:r>
      <w:r>
        <w:rPr>
          <w:b/>
          <w:sz w:val="22"/>
          <w:szCs w:val="22"/>
        </w:rPr>
        <w:t xml:space="preserve"> </w:t>
      </w:r>
      <w:r w:rsidRPr="00A10C6E">
        <w:rPr>
          <w:sz w:val="22"/>
          <w:szCs w:val="22"/>
        </w:rPr>
        <w:t>[</w:t>
      </w:r>
      <w:r>
        <w:rPr>
          <w:sz w:val="22"/>
          <w:szCs w:val="22"/>
        </w:rPr>
        <w:t>9, 11</w:t>
      </w:r>
      <w:r w:rsidRPr="00A10C6E">
        <w:rPr>
          <w:sz w:val="22"/>
          <w:szCs w:val="22"/>
        </w:rPr>
        <w:t>]</w:t>
      </w:r>
      <w:r w:rsidRPr="002E482D">
        <w:rPr>
          <w:sz w:val="22"/>
          <w:szCs w:val="22"/>
        </w:rPr>
        <w:t>. Повышение производительности шлифования обеспечивается и увеличением скорости заготовки, что реализуется при шлифовании, при котором заготовка 1 (рис.9.1</w:t>
      </w:r>
      <w:r>
        <w:rPr>
          <w:sz w:val="22"/>
          <w:szCs w:val="22"/>
        </w:rPr>
        <w:t>6</w:t>
      </w:r>
      <w:r w:rsidRPr="002E482D">
        <w:rPr>
          <w:sz w:val="22"/>
          <w:szCs w:val="22"/>
        </w:rPr>
        <w:t xml:space="preserve">) вращается вокруг своей оси с частотой </w:t>
      </w:r>
      <w:r w:rsidR="000661A9">
        <w:rPr>
          <w:position w:val="-10"/>
          <w:sz w:val="22"/>
          <w:szCs w:val="22"/>
        </w:rPr>
        <w:pict>
          <v:shape id="_x0000_i3331" type="#_x0000_t75" style="width:17.25pt;height:15.75pt">
            <v:imagedata r:id="rId2787" o:title=""/>
          </v:shape>
        </w:pict>
      </w:r>
      <w:r w:rsidRPr="002E482D">
        <w:rPr>
          <w:sz w:val="22"/>
          <w:szCs w:val="22"/>
        </w:rPr>
        <w:t xml:space="preserve"> и вокруг оси </w:t>
      </w:r>
      <w:r w:rsidR="000661A9">
        <w:rPr>
          <w:position w:val="-6"/>
          <w:sz w:val="22"/>
          <w:szCs w:val="22"/>
        </w:rPr>
        <w:pict>
          <v:shape id="_x0000_i3332" type="#_x0000_t75" style="width:30pt;height:12.75pt">
            <v:imagedata r:id="rId2788" o:title=""/>
          </v:shape>
        </w:pict>
      </w:r>
      <w:r w:rsidRPr="002E482D">
        <w:rPr>
          <w:sz w:val="22"/>
          <w:szCs w:val="22"/>
        </w:rPr>
        <w:t xml:space="preserve"> в планетарном движении с частотой </w:t>
      </w:r>
      <w:r w:rsidR="000661A9">
        <w:rPr>
          <w:position w:val="-10"/>
          <w:sz w:val="22"/>
          <w:szCs w:val="22"/>
        </w:rPr>
        <w:pict>
          <v:shape id="_x0000_i3333" type="#_x0000_t75" style="width:20.25pt;height:15.75pt">
            <v:imagedata r:id="rId2789" o:title=""/>
          </v:shape>
        </w:pict>
      </w:r>
      <w:r w:rsidRPr="002E482D">
        <w:rPr>
          <w:sz w:val="22"/>
          <w:szCs w:val="22"/>
        </w:rPr>
        <w:t xml:space="preserve">. Круг 2 вращается с частотой </w:t>
      </w:r>
      <w:r w:rsidR="000661A9">
        <w:rPr>
          <w:position w:val="-14"/>
          <w:sz w:val="22"/>
          <w:szCs w:val="22"/>
        </w:rPr>
        <w:pict>
          <v:shape id="_x0000_i3334" type="#_x0000_t75" style="width:20.25pt;height:18pt">
            <v:imagedata r:id="rId2790" o:title=""/>
          </v:shape>
        </w:pict>
      </w:r>
      <w:r w:rsidRPr="002E482D">
        <w:rPr>
          <w:sz w:val="22"/>
          <w:szCs w:val="22"/>
        </w:rPr>
        <w:t xml:space="preserve"> и перемещается вдоль оси заготовки со скоростью </w:t>
      </w:r>
      <w:r w:rsidR="000661A9">
        <w:rPr>
          <w:position w:val="-10"/>
          <w:sz w:val="22"/>
          <w:szCs w:val="22"/>
        </w:rPr>
        <w:pict>
          <v:shape id="_x0000_i3335" type="#_x0000_t75" style="width:14.25pt;height:15.75pt">
            <v:imagedata r:id="rId2791" o:title=""/>
          </v:shape>
        </w:pict>
      </w:r>
      <w:r w:rsidRPr="002E482D">
        <w:rPr>
          <w:sz w:val="22"/>
          <w:szCs w:val="22"/>
        </w:rPr>
        <w:t xml:space="preserve"> и перпендикулярно к ней с поперечной подачей </w:t>
      </w:r>
      <w:r w:rsidR="000661A9">
        <w:rPr>
          <w:position w:val="-6"/>
          <w:sz w:val="22"/>
          <w:szCs w:val="22"/>
        </w:rPr>
        <w:pict>
          <v:shape id="_x0000_i3336" type="#_x0000_t75" style="width:9.75pt;height:12.75pt">
            <v:imagedata r:id="rId198" o:title=""/>
          </v:shape>
        </w:pict>
      </w:r>
      <w:r w:rsidRPr="002E482D">
        <w:rPr>
          <w:sz w:val="22"/>
          <w:szCs w:val="22"/>
        </w:rPr>
        <w:t>.</w:t>
      </w:r>
    </w:p>
    <w:p w:rsidR="00A10C6E" w:rsidRDefault="00A10C6E" w:rsidP="00A10C6E">
      <w:pPr>
        <w:jc w:val="center"/>
        <w:rPr>
          <w:sz w:val="22"/>
          <w:szCs w:val="22"/>
        </w:rPr>
      </w:pPr>
      <w:r w:rsidRPr="002E482D">
        <w:rPr>
          <w:sz w:val="22"/>
          <w:szCs w:val="22"/>
        </w:rPr>
        <w:tab/>
      </w:r>
      <w:r w:rsidR="00B033D9">
        <w:rPr>
          <w:noProof/>
          <w:sz w:val="22"/>
          <w:szCs w:val="22"/>
        </w:rPr>
        <w:drawing>
          <wp:inline distT="0" distB="0" distL="0" distR="0">
            <wp:extent cx="2216150" cy="2514600"/>
            <wp:effectExtent l="0" t="0" r="0" b="0"/>
            <wp:docPr id="2407" name="Рисунок 2407" descr="9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descr="9_16"/>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2216150" cy="2514600"/>
                    </a:xfrm>
                    <a:prstGeom prst="rect">
                      <a:avLst/>
                    </a:prstGeom>
                    <a:noFill/>
                    <a:ln>
                      <a:noFill/>
                    </a:ln>
                  </pic:spPr>
                </pic:pic>
              </a:graphicData>
            </a:graphic>
          </wp:inline>
        </w:drawing>
      </w:r>
    </w:p>
    <w:p w:rsidR="00A10C6E" w:rsidRPr="00E1604E" w:rsidRDefault="00A10C6E" w:rsidP="00A10C6E">
      <w:pPr>
        <w:jc w:val="center"/>
        <w:rPr>
          <w:sz w:val="20"/>
          <w:szCs w:val="20"/>
        </w:rPr>
      </w:pPr>
      <w:r w:rsidRPr="00E1604E">
        <w:rPr>
          <w:sz w:val="20"/>
          <w:szCs w:val="20"/>
        </w:rPr>
        <w:t>Рис.9.16. Роторное шлифование</w:t>
      </w:r>
    </w:p>
    <w:p w:rsidR="00A10C6E" w:rsidRDefault="00A10C6E" w:rsidP="00A10C6E">
      <w:pPr>
        <w:jc w:val="both"/>
        <w:rPr>
          <w:sz w:val="22"/>
          <w:szCs w:val="22"/>
        </w:rPr>
      </w:pPr>
      <w:r w:rsidRPr="002E482D">
        <w:rPr>
          <w:sz w:val="22"/>
          <w:szCs w:val="22"/>
        </w:rPr>
        <w:tab/>
      </w:r>
    </w:p>
    <w:p w:rsidR="00A10C6E" w:rsidRPr="002E482D" w:rsidRDefault="00A10C6E" w:rsidP="00A10C6E">
      <w:pPr>
        <w:jc w:val="both"/>
        <w:rPr>
          <w:sz w:val="22"/>
          <w:szCs w:val="22"/>
        </w:rPr>
      </w:pPr>
      <w:r>
        <w:rPr>
          <w:sz w:val="22"/>
          <w:szCs w:val="22"/>
        </w:rPr>
        <w:lastRenderedPageBreak/>
        <w:tab/>
      </w:r>
      <w:r w:rsidRPr="002E482D">
        <w:rPr>
          <w:sz w:val="22"/>
          <w:szCs w:val="22"/>
        </w:rPr>
        <w:t>Абсолютная скорость заготовки равна сумме скоростей ее собственного (</w:t>
      </w:r>
      <w:r w:rsidR="000661A9">
        <w:rPr>
          <w:position w:val="-10"/>
          <w:sz w:val="22"/>
          <w:szCs w:val="22"/>
        </w:rPr>
        <w:pict>
          <v:shape id="_x0000_i3337" type="#_x0000_t75" style="width:15pt;height:15.75pt">
            <v:imagedata r:id="rId2793" o:title=""/>
          </v:shape>
        </w:pict>
      </w:r>
      <w:r w:rsidRPr="002E482D">
        <w:rPr>
          <w:sz w:val="22"/>
          <w:szCs w:val="22"/>
        </w:rPr>
        <w:t>) и планетарного (</w:t>
      </w:r>
      <w:r w:rsidR="000661A9">
        <w:rPr>
          <w:position w:val="-10"/>
          <w:sz w:val="22"/>
          <w:szCs w:val="22"/>
        </w:rPr>
        <w:pict>
          <v:shape id="_x0000_i3338" type="#_x0000_t75" style="width:19.5pt;height:15.75pt">
            <v:imagedata r:id="rId2794" o:title=""/>
          </v:shape>
        </w:pict>
      </w:r>
      <w:r w:rsidRPr="002E482D">
        <w:rPr>
          <w:sz w:val="22"/>
          <w:szCs w:val="22"/>
        </w:rPr>
        <w:t xml:space="preserve">) движений. Суммарная же скорость шлифования с учетом скорости </w:t>
      </w:r>
      <w:r w:rsidR="000661A9">
        <w:rPr>
          <w:position w:val="-10"/>
          <w:sz w:val="22"/>
          <w:szCs w:val="22"/>
        </w:rPr>
        <w:pict>
          <v:shape id="_x0000_i3339" type="#_x0000_t75" style="width:20.25pt;height:15.75pt">
            <v:imagedata r:id="rId2795" o:title=""/>
          </v:shape>
        </w:pict>
      </w:r>
      <w:r w:rsidRPr="002E482D">
        <w:rPr>
          <w:sz w:val="22"/>
          <w:szCs w:val="22"/>
        </w:rPr>
        <w:t xml:space="preserve"> круга</w:t>
      </w:r>
      <w:r>
        <w:rPr>
          <w:sz w:val="22"/>
          <w:szCs w:val="22"/>
        </w:rPr>
        <w:t>:</w:t>
      </w:r>
      <w:r w:rsidRPr="002E482D">
        <w:rPr>
          <w:sz w:val="22"/>
          <w:szCs w:val="22"/>
        </w:rPr>
        <w:t xml:space="preserve"> </w:t>
      </w:r>
      <w:r w:rsidR="000661A9">
        <w:rPr>
          <w:position w:val="-10"/>
          <w:sz w:val="22"/>
          <w:szCs w:val="22"/>
        </w:rPr>
        <w:pict>
          <v:shape id="_x0000_i3340" type="#_x0000_t75" style="width:95.25pt;height:15.75pt">
            <v:imagedata r:id="rId2796" o:title=""/>
          </v:shape>
        </w:pict>
      </w:r>
      <w:r w:rsidRPr="002E482D">
        <w:rPr>
          <w:sz w:val="22"/>
          <w:szCs w:val="22"/>
        </w:rPr>
        <w:t xml:space="preserve">. </w:t>
      </w:r>
      <w:r>
        <w:rPr>
          <w:sz w:val="22"/>
          <w:szCs w:val="22"/>
        </w:rPr>
        <w:t xml:space="preserve">               </w:t>
      </w:r>
      <w:r w:rsidRPr="002E482D">
        <w:rPr>
          <w:sz w:val="22"/>
          <w:szCs w:val="22"/>
        </w:rPr>
        <w:t xml:space="preserve">Например, при </w:t>
      </w:r>
      <w:r w:rsidR="000661A9">
        <w:rPr>
          <w:position w:val="-10"/>
          <w:sz w:val="22"/>
          <w:szCs w:val="22"/>
        </w:rPr>
        <w:pict>
          <v:shape id="_x0000_i3341" type="#_x0000_t75" style="width:82.5pt;height:15.75pt">
            <v:imagedata r:id="rId2797" o:title=""/>
          </v:shape>
        </w:pict>
      </w:r>
      <w:r w:rsidRPr="002E482D">
        <w:rPr>
          <w:sz w:val="22"/>
          <w:szCs w:val="22"/>
        </w:rPr>
        <w:t xml:space="preserve"> суммарная скорость шлифования равна удвоенной скорости круга и составляет 60 м/с при </w:t>
      </w:r>
      <w:r w:rsidR="000661A9">
        <w:rPr>
          <w:position w:val="-10"/>
          <w:sz w:val="22"/>
          <w:szCs w:val="22"/>
        </w:rPr>
        <w:pict>
          <v:shape id="_x0000_i3342" type="#_x0000_t75" style="width:20.25pt;height:15.75pt">
            <v:imagedata r:id="rId2798" o:title=""/>
          </v:shape>
        </w:pict>
      </w:r>
      <w:r w:rsidRPr="002E482D">
        <w:rPr>
          <w:sz w:val="22"/>
          <w:szCs w:val="22"/>
        </w:rPr>
        <w:t xml:space="preserve">=30 м/с и </w:t>
      </w:r>
      <w:r w:rsidR="000661A9">
        <w:rPr>
          <w:position w:val="-10"/>
          <w:sz w:val="22"/>
          <w:szCs w:val="22"/>
        </w:rPr>
        <w:pict>
          <v:shape id="_x0000_i3343" type="#_x0000_t75" style="width:42pt;height:15.75pt">
            <v:imagedata r:id="rId2799" o:title=""/>
          </v:shape>
        </w:pict>
      </w:r>
      <w:r w:rsidRPr="002E482D">
        <w:rPr>
          <w:sz w:val="22"/>
          <w:szCs w:val="22"/>
        </w:rPr>
        <w:t>=15 м/с.</w:t>
      </w:r>
    </w:p>
    <w:p w:rsidR="00A10C6E" w:rsidRPr="00E1604E" w:rsidRDefault="00A10C6E" w:rsidP="00A10C6E">
      <w:pPr>
        <w:jc w:val="both"/>
        <w:rPr>
          <w:sz w:val="6"/>
          <w:szCs w:val="6"/>
        </w:rPr>
      </w:pPr>
    </w:p>
    <w:p w:rsidR="00A10C6E" w:rsidRPr="00E1604E" w:rsidRDefault="00A10C6E" w:rsidP="00A10C6E">
      <w:pPr>
        <w:jc w:val="center"/>
        <w:rPr>
          <w:rFonts w:ascii="Bookman Old Style" w:hAnsi="Bookman Old Style"/>
          <w:sz w:val="22"/>
          <w:szCs w:val="22"/>
        </w:rPr>
      </w:pPr>
      <w:r w:rsidRPr="00E1604E">
        <w:rPr>
          <w:rFonts w:ascii="Bookman Old Style" w:hAnsi="Bookman Old Style"/>
          <w:sz w:val="22"/>
          <w:szCs w:val="22"/>
        </w:rPr>
        <w:t>Рекомендуемая литература</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Вульф А.М. Резание металлов. – Ленинград: Машиностроении, 1973. – 496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Грановский Т.И., Грудов П.П., Кривоухов В.А. и др. Резание металлов. – М.: Машгиз, 1954. – 472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Корчак С.Н. Производительность процесса шлифования стальных деталей. – М.: Машиностроение, 1974. – 278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Лурье Г.Б. Состояние и перспективы развития технологии шлифования. – М., 1980. – 47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Лурье Г.Б. Шлифование металлов. – М.: Машиностроение, 1969. – 173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Маслов Е.Н. Основные закономерности высокопроизводительного шлифования /</w:t>
      </w:r>
      <w:r>
        <w:rPr>
          <w:sz w:val="22"/>
          <w:szCs w:val="22"/>
        </w:rPr>
        <w:t>/</w:t>
      </w:r>
      <w:r w:rsidRPr="00C8632D">
        <w:rPr>
          <w:sz w:val="22"/>
          <w:szCs w:val="22"/>
        </w:rPr>
        <w:t xml:space="preserve"> Высокопроизво</w:t>
      </w:r>
      <w:r>
        <w:rPr>
          <w:sz w:val="22"/>
          <w:szCs w:val="22"/>
        </w:rPr>
        <w:t>дственное шлифование. – М.:</w:t>
      </w:r>
      <w:r w:rsidRPr="00C8632D">
        <w:rPr>
          <w:sz w:val="22"/>
          <w:szCs w:val="22"/>
        </w:rPr>
        <w:t xml:space="preserve"> АН СССР, 1960. – С.3-17.</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Панкин А.В. Обработка металлов резанием. – М.: М</w:t>
      </w:r>
      <w:r>
        <w:rPr>
          <w:sz w:val="22"/>
          <w:szCs w:val="22"/>
        </w:rPr>
        <w:t xml:space="preserve">ашгиз, 1961. – </w:t>
      </w:r>
      <w:r w:rsidRPr="00C8632D">
        <w:rPr>
          <w:sz w:val="22"/>
          <w:szCs w:val="22"/>
        </w:rPr>
        <w:t xml:space="preserve"> 520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Попов С.А. Шлифование высокопористыми кругами. – М.: Машиностроение, 1980. – 78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Рыжкин А.А. и др. Физические основы обработки материалов резанием. – Ростов н/Д: Издательский центр ДГТУ, 1996. – 352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Солоненко В.Г., Рыжкин А.А. Резание металлов и режущие инструменты. – М.: Высшая школа, 2007. – 414 с.</w:t>
      </w:r>
    </w:p>
    <w:p w:rsidR="00A10C6E" w:rsidRPr="00C8632D" w:rsidRDefault="00A10C6E" w:rsidP="00A10C6E">
      <w:pPr>
        <w:numPr>
          <w:ilvl w:val="0"/>
          <w:numId w:val="13"/>
        </w:numPr>
        <w:tabs>
          <w:tab w:val="clear" w:pos="720"/>
          <w:tab w:val="left" w:pos="1080"/>
        </w:tabs>
        <w:ind w:left="0" w:firstLine="720"/>
        <w:jc w:val="both"/>
        <w:rPr>
          <w:sz w:val="22"/>
          <w:szCs w:val="22"/>
        </w:rPr>
      </w:pPr>
      <w:r w:rsidRPr="00C8632D">
        <w:rPr>
          <w:sz w:val="22"/>
          <w:szCs w:val="22"/>
        </w:rPr>
        <w:t>Ящерицын П.И., Фельдштейн Е.Э., Корниевич М.А. Теория резания. – 2-е изд. испр. и доп. – Минск: Новое знание, 2005. – 512 с.</w:t>
      </w:r>
    </w:p>
    <w:p w:rsidR="00A10C6E" w:rsidRPr="00C8632D" w:rsidRDefault="00A10C6E" w:rsidP="00A10C6E">
      <w:pPr>
        <w:tabs>
          <w:tab w:val="left" w:pos="1080"/>
        </w:tabs>
        <w:ind w:firstLine="720"/>
        <w:jc w:val="both"/>
        <w:rPr>
          <w:sz w:val="22"/>
          <w:szCs w:val="22"/>
        </w:rPr>
      </w:pPr>
    </w:p>
    <w:p w:rsidR="00A10C6E" w:rsidRDefault="00A10C6E" w:rsidP="00A10C6E">
      <w:pPr>
        <w:jc w:val="both"/>
        <w:rPr>
          <w:sz w:val="22"/>
          <w:szCs w:val="22"/>
        </w:rPr>
      </w:pPr>
    </w:p>
    <w:p w:rsidR="00A10C6E" w:rsidRDefault="00A10C6E">
      <w:pPr>
        <w:rPr>
          <w:sz w:val="22"/>
          <w:szCs w:val="22"/>
        </w:rPr>
        <w:sectPr w:rsidR="00A10C6E" w:rsidSect="005C33F1">
          <w:footerReference w:type="even" r:id="rId2800"/>
          <w:footerReference w:type="default" r:id="rId2801"/>
          <w:pgSz w:w="11906" w:h="16838" w:code="9"/>
          <w:pgMar w:top="1531" w:right="2410" w:bottom="5216" w:left="2410" w:header="709" w:footer="4820" w:gutter="0"/>
          <w:pgNumType w:start="304"/>
          <w:cols w:space="708"/>
          <w:docGrid w:linePitch="360"/>
        </w:sectPr>
      </w:pPr>
    </w:p>
    <w:p w:rsidR="00DD210D" w:rsidRDefault="00DD210D" w:rsidP="00DD210D">
      <w:pPr>
        <w:jc w:val="center"/>
        <w:rPr>
          <w:rFonts w:ascii="Bookman Old Style" w:hAnsi="Bookman Old Style"/>
          <w:b/>
        </w:rPr>
      </w:pPr>
    </w:p>
    <w:p w:rsidR="00DD210D" w:rsidRDefault="00DD210D" w:rsidP="00DD210D">
      <w:pPr>
        <w:jc w:val="center"/>
        <w:rPr>
          <w:rFonts w:ascii="Bookman Old Style" w:hAnsi="Bookman Old Style"/>
          <w:b/>
        </w:rPr>
      </w:pPr>
    </w:p>
    <w:p w:rsidR="00DD210D" w:rsidRDefault="00DD210D" w:rsidP="00DD210D">
      <w:pPr>
        <w:jc w:val="center"/>
        <w:rPr>
          <w:rFonts w:ascii="Bookman Old Style" w:hAnsi="Bookman Old Style"/>
          <w:b/>
        </w:rPr>
      </w:pPr>
    </w:p>
    <w:p w:rsidR="00DD210D" w:rsidRDefault="00DD210D" w:rsidP="00DD210D">
      <w:pPr>
        <w:jc w:val="center"/>
        <w:rPr>
          <w:rFonts w:ascii="Bookman Old Style" w:hAnsi="Bookman Old Style"/>
          <w:b/>
        </w:rPr>
      </w:pPr>
    </w:p>
    <w:p w:rsidR="00DD210D" w:rsidRDefault="00DD210D" w:rsidP="00DD210D">
      <w:pPr>
        <w:jc w:val="center"/>
        <w:rPr>
          <w:rFonts w:ascii="Bookman Old Style" w:hAnsi="Bookman Old Style"/>
          <w:b/>
        </w:rPr>
      </w:pPr>
    </w:p>
    <w:p w:rsidR="00DD210D" w:rsidRDefault="00DD210D" w:rsidP="00DD210D">
      <w:pPr>
        <w:jc w:val="center"/>
        <w:rPr>
          <w:rFonts w:ascii="Bookman Old Style" w:hAnsi="Bookman Old Style"/>
          <w:b/>
        </w:rPr>
      </w:pPr>
    </w:p>
    <w:p w:rsidR="00DD210D" w:rsidRDefault="00DD210D" w:rsidP="00DD210D">
      <w:pPr>
        <w:jc w:val="center"/>
        <w:rPr>
          <w:rFonts w:ascii="Bookman Old Style" w:hAnsi="Bookman Old Style"/>
          <w:b/>
        </w:rPr>
      </w:pPr>
    </w:p>
    <w:p w:rsidR="00DD210D" w:rsidRPr="0008012D" w:rsidRDefault="00DD210D" w:rsidP="00DD210D">
      <w:pPr>
        <w:spacing w:line="223" w:lineRule="auto"/>
        <w:jc w:val="center"/>
        <w:rPr>
          <w:rFonts w:ascii="Bookman Old Style" w:hAnsi="Bookman Old Style"/>
          <w:b/>
        </w:rPr>
      </w:pPr>
      <w:r w:rsidRPr="0008012D">
        <w:rPr>
          <w:rFonts w:ascii="Bookman Old Style" w:hAnsi="Bookman Old Style"/>
          <w:b/>
        </w:rPr>
        <w:t>10. ПРОЦЕСС РЕЗАНИЯ КАК СИСТЕМА</w:t>
      </w:r>
    </w:p>
    <w:p w:rsidR="00DD210D" w:rsidRPr="0008012D" w:rsidRDefault="00DD210D" w:rsidP="00DD210D">
      <w:pPr>
        <w:spacing w:line="223" w:lineRule="auto"/>
        <w:jc w:val="center"/>
        <w:rPr>
          <w:rFonts w:ascii="Bookman Old Style" w:hAnsi="Bookman Old Style"/>
          <w:b/>
          <w:sz w:val="12"/>
          <w:szCs w:val="12"/>
        </w:rPr>
      </w:pPr>
    </w:p>
    <w:p w:rsidR="00DD210D" w:rsidRPr="0008012D" w:rsidRDefault="00DD210D" w:rsidP="00DD210D">
      <w:pPr>
        <w:spacing w:line="223" w:lineRule="auto"/>
        <w:jc w:val="center"/>
        <w:rPr>
          <w:rFonts w:ascii="Bookman Old Style" w:hAnsi="Bookman Old Style"/>
          <w:b/>
        </w:rPr>
      </w:pPr>
      <w:r w:rsidRPr="0008012D">
        <w:rPr>
          <w:rFonts w:ascii="Bookman Old Style" w:hAnsi="Bookman Old Style"/>
          <w:b/>
        </w:rPr>
        <w:t>10.1. Система резания, ее параметры и структура</w:t>
      </w:r>
    </w:p>
    <w:p w:rsidR="00DD210D" w:rsidRPr="0008012D" w:rsidRDefault="00DD210D" w:rsidP="00DD210D">
      <w:pPr>
        <w:spacing w:line="223" w:lineRule="auto"/>
        <w:ind w:firstLine="709"/>
        <w:jc w:val="center"/>
        <w:rPr>
          <w:sz w:val="12"/>
          <w:szCs w:val="12"/>
        </w:rPr>
      </w:pPr>
    </w:p>
    <w:p w:rsidR="00DD210D" w:rsidRPr="0008012D" w:rsidRDefault="00DD210D" w:rsidP="00DD210D">
      <w:pPr>
        <w:spacing w:line="223" w:lineRule="auto"/>
        <w:ind w:firstLine="709"/>
        <w:jc w:val="both"/>
        <w:rPr>
          <w:sz w:val="22"/>
          <w:szCs w:val="22"/>
        </w:rPr>
      </w:pPr>
      <w:r w:rsidRPr="0008012D">
        <w:rPr>
          <w:sz w:val="22"/>
          <w:szCs w:val="22"/>
        </w:rPr>
        <w:t xml:space="preserve">Процесс резания представляет собой сложный комплекс механо-физико-химических явлений, которые протекают одновременно, взаимосвязаны между собой и образуют единую систему, которая называется </w:t>
      </w:r>
      <w:r w:rsidRPr="0008012D">
        <w:rPr>
          <w:b/>
          <w:sz w:val="22"/>
          <w:szCs w:val="22"/>
        </w:rPr>
        <w:t>системой резания</w:t>
      </w:r>
      <w:r w:rsidRPr="0008012D">
        <w:rPr>
          <w:sz w:val="22"/>
          <w:szCs w:val="22"/>
        </w:rPr>
        <w:t>.</w:t>
      </w:r>
    </w:p>
    <w:p w:rsidR="00DD210D" w:rsidRDefault="00DD210D" w:rsidP="00DD210D">
      <w:pPr>
        <w:spacing w:line="223" w:lineRule="auto"/>
        <w:ind w:firstLine="709"/>
        <w:jc w:val="both"/>
        <w:rPr>
          <w:sz w:val="22"/>
          <w:szCs w:val="22"/>
        </w:rPr>
      </w:pPr>
      <w:r w:rsidRPr="0008012D">
        <w:rPr>
          <w:sz w:val="22"/>
          <w:szCs w:val="22"/>
        </w:rPr>
        <w:t xml:space="preserve">На более общем уровне </w:t>
      </w:r>
      <w:r>
        <w:rPr>
          <w:sz w:val="22"/>
          <w:szCs w:val="22"/>
        </w:rPr>
        <w:t xml:space="preserve">анализа </w:t>
      </w:r>
      <w:r w:rsidRPr="0008012D">
        <w:rPr>
          <w:sz w:val="22"/>
          <w:szCs w:val="22"/>
        </w:rPr>
        <w:t xml:space="preserve">сама система резания может рассматриваться как элемент или подсистема </w:t>
      </w:r>
      <w:r w:rsidRPr="0008012D">
        <w:rPr>
          <w:b/>
          <w:sz w:val="22"/>
          <w:szCs w:val="22"/>
        </w:rPr>
        <w:t>технологической системы</w:t>
      </w:r>
      <w:r w:rsidRPr="0008012D">
        <w:rPr>
          <w:sz w:val="22"/>
          <w:szCs w:val="22"/>
        </w:rPr>
        <w:t xml:space="preserve"> обработки материалов резанием, которая, в свою очередь, на еще более общем уровне рассмотрения, является частью </w:t>
      </w:r>
      <w:r w:rsidRPr="0008012D">
        <w:rPr>
          <w:b/>
          <w:sz w:val="22"/>
          <w:szCs w:val="22"/>
        </w:rPr>
        <w:t>производственной системы</w:t>
      </w:r>
      <w:r w:rsidRPr="0008012D">
        <w:rPr>
          <w:sz w:val="22"/>
          <w:szCs w:val="22"/>
        </w:rPr>
        <w:t>, представляющей собой взаимосвязанный комплекс материальных, людских, энергетических, информационных и других элементов</w:t>
      </w:r>
      <w:r>
        <w:rPr>
          <w:sz w:val="22"/>
          <w:szCs w:val="22"/>
        </w:rPr>
        <w:t xml:space="preserve"> [1]</w:t>
      </w:r>
      <w:r w:rsidRPr="0008012D">
        <w:rPr>
          <w:sz w:val="22"/>
          <w:szCs w:val="22"/>
        </w:rPr>
        <w:t>. Показател</w:t>
      </w:r>
      <w:r>
        <w:rPr>
          <w:sz w:val="22"/>
          <w:szCs w:val="22"/>
        </w:rPr>
        <w:t>ем</w:t>
      </w:r>
      <w:r w:rsidRPr="0008012D">
        <w:rPr>
          <w:sz w:val="22"/>
          <w:szCs w:val="22"/>
        </w:rPr>
        <w:t xml:space="preserve"> эффективности производственных и технологических</w:t>
      </w:r>
      <w:r>
        <w:rPr>
          <w:sz w:val="22"/>
          <w:szCs w:val="22"/>
        </w:rPr>
        <w:t xml:space="preserve"> систем является</w:t>
      </w:r>
      <w:r w:rsidRPr="0008012D">
        <w:rPr>
          <w:sz w:val="22"/>
          <w:szCs w:val="22"/>
        </w:rPr>
        <w:t xml:space="preserve"> при</w:t>
      </w:r>
      <w:r>
        <w:rPr>
          <w:sz w:val="22"/>
          <w:szCs w:val="22"/>
        </w:rPr>
        <w:t xml:space="preserve">быль </w:t>
      </w:r>
      <w:r w:rsidRPr="0008012D">
        <w:rPr>
          <w:sz w:val="22"/>
          <w:szCs w:val="22"/>
        </w:rPr>
        <w:t xml:space="preserve">или убыток. </w:t>
      </w:r>
    </w:p>
    <w:p w:rsidR="00DD210D" w:rsidRPr="0008012D" w:rsidRDefault="00DD210D" w:rsidP="00DD210D">
      <w:pPr>
        <w:spacing w:line="223" w:lineRule="auto"/>
        <w:ind w:firstLine="709"/>
        <w:jc w:val="both"/>
        <w:rPr>
          <w:sz w:val="22"/>
          <w:szCs w:val="22"/>
        </w:rPr>
      </w:pPr>
      <w:r w:rsidRPr="0008012D">
        <w:rPr>
          <w:sz w:val="22"/>
          <w:szCs w:val="22"/>
        </w:rPr>
        <w:t>Повышение эффективности систем может быть достигнуто двумя путями:</w:t>
      </w:r>
    </w:p>
    <w:p w:rsidR="00DD210D" w:rsidRPr="0008012D" w:rsidRDefault="00DD210D" w:rsidP="00DD210D">
      <w:pPr>
        <w:spacing w:line="223" w:lineRule="auto"/>
        <w:ind w:firstLine="709"/>
        <w:jc w:val="both"/>
        <w:rPr>
          <w:sz w:val="22"/>
          <w:szCs w:val="22"/>
        </w:rPr>
      </w:pPr>
      <w:r w:rsidRPr="0008012D">
        <w:rPr>
          <w:sz w:val="22"/>
          <w:szCs w:val="22"/>
        </w:rPr>
        <w:t>- повышением технического совершенства системы</w:t>
      </w:r>
      <w:r>
        <w:rPr>
          <w:sz w:val="22"/>
          <w:szCs w:val="22"/>
        </w:rPr>
        <w:t>,</w:t>
      </w:r>
      <w:r w:rsidRPr="0008012D">
        <w:rPr>
          <w:sz w:val="22"/>
          <w:szCs w:val="22"/>
        </w:rPr>
        <w:t xml:space="preserve"> применением новых технологий, материалов, конструкторских и структурных решений, достижений науки и техники;</w:t>
      </w:r>
    </w:p>
    <w:p w:rsidR="00DD210D" w:rsidRPr="0008012D" w:rsidRDefault="00DD210D" w:rsidP="00DD210D">
      <w:pPr>
        <w:spacing w:line="223" w:lineRule="auto"/>
        <w:ind w:firstLine="709"/>
        <w:jc w:val="both"/>
        <w:rPr>
          <w:sz w:val="22"/>
          <w:szCs w:val="22"/>
        </w:rPr>
      </w:pPr>
      <w:r w:rsidRPr="0008012D">
        <w:rPr>
          <w:sz w:val="22"/>
          <w:szCs w:val="22"/>
        </w:rPr>
        <w:t>- рационализацией стратегии применения системы в частности, за счет выбора оптимальных значений параметров функционирования.</w:t>
      </w:r>
    </w:p>
    <w:p w:rsidR="00DD210D" w:rsidRPr="0008012D" w:rsidRDefault="00DD210D" w:rsidP="00DD210D">
      <w:pPr>
        <w:spacing w:line="223" w:lineRule="auto"/>
        <w:ind w:firstLine="709"/>
        <w:jc w:val="both"/>
        <w:rPr>
          <w:sz w:val="22"/>
          <w:szCs w:val="22"/>
        </w:rPr>
      </w:pPr>
      <w:r w:rsidRPr="0008012D">
        <w:rPr>
          <w:sz w:val="22"/>
          <w:szCs w:val="22"/>
        </w:rPr>
        <w:t xml:space="preserve">Состояние системы в каждый момент времени характеризуется набором ряда параметров, а поведение системы </w:t>
      </w:r>
      <w:r>
        <w:rPr>
          <w:sz w:val="22"/>
          <w:szCs w:val="22"/>
        </w:rPr>
        <w:t>–</w:t>
      </w:r>
      <w:r w:rsidRPr="0008012D">
        <w:rPr>
          <w:sz w:val="22"/>
          <w:szCs w:val="22"/>
        </w:rPr>
        <w:t xml:space="preserve"> определенной последовательностью ее состояний во времени (иногда говорят об эволюции состояний). Исследование систем осуществляется путем целенаправленного изменения внешних воздействий на входе и изучени</w:t>
      </w:r>
      <w:r>
        <w:rPr>
          <w:sz w:val="22"/>
          <w:szCs w:val="22"/>
        </w:rPr>
        <w:t>я</w:t>
      </w:r>
      <w:r w:rsidRPr="0008012D">
        <w:rPr>
          <w:sz w:val="22"/>
          <w:szCs w:val="22"/>
        </w:rPr>
        <w:t xml:space="preserve"> реакций на выходе. Исследованию может подвергаться сама система в натуре (экспериментальные исследования) или ее физическая или математическая модель (теоретическое исследование).</w:t>
      </w:r>
    </w:p>
    <w:p w:rsidR="00DD210D" w:rsidRPr="0008012D" w:rsidRDefault="00DD210D" w:rsidP="00DD210D">
      <w:pPr>
        <w:spacing w:line="223" w:lineRule="auto"/>
        <w:ind w:firstLine="709"/>
        <w:jc w:val="both"/>
        <w:rPr>
          <w:sz w:val="22"/>
          <w:szCs w:val="22"/>
        </w:rPr>
      </w:pPr>
      <w:r>
        <w:rPr>
          <w:sz w:val="22"/>
          <w:szCs w:val="22"/>
        </w:rPr>
        <w:br w:type="page"/>
      </w:r>
      <w:r w:rsidRPr="0008012D">
        <w:rPr>
          <w:sz w:val="22"/>
          <w:szCs w:val="22"/>
        </w:rPr>
        <w:lastRenderedPageBreak/>
        <w:t>В системе резания рассматриваются входные, функциональные и выходные параметры</w:t>
      </w:r>
      <w:r>
        <w:rPr>
          <w:sz w:val="22"/>
          <w:szCs w:val="22"/>
        </w:rPr>
        <w:t xml:space="preserve"> [2]</w:t>
      </w:r>
      <w:r w:rsidRPr="0008012D">
        <w:rPr>
          <w:sz w:val="22"/>
          <w:szCs w:val="22"/>
        </w:rPr>
        <w:t>.</w:t>
      </w:r>
    </w:p>
    <w:p w:rsidR="00DD210D" w:rsidRPr="0008012D" w:rsidRDefault="00DD210D" w:rsidP="00DD210D">
      <w:pPr>
        <w:spacing w:line="223" w:lineRule="auto"/>
        <w:ind w:firstLine="709"/>
        <w:jc w:val="both"/>
        <w:rPr>
          <w:sz w:val="22"/>
          <w:szCs w:val="22"/>
        </w:rPr>
      </w:pPr>
      <w:r w:rsidRPr="0008012D">
        <w:rPr>
          <w:b/>
          <w:sz w:val="22"/>
          <w:szCs w:val="22"/>
        </w:rPr>
        <w:t xml:space="preserve">Входные </w:t>
      </w:r>
      <w:r w:rsidRPr="0008012D">
        <w:rPr>
          <w:sz w:val="22"/>
          <w:szCs w:val="22"/>
        </w:rPr>
        <w:t>(или первичные)</w:t>
      </w:r>
      <w:r w:rsidRPr="0008012D">
        <w:rPr>
          <w:b/>
          <w:sz w:val="22"/>
          <w:szCs w:val="22"/>
        </w:rPr>
        <w:t xml:space="preserve"> параметры</w:t>
      </w:r>
      <w:r w:rsidRPr="0008012D">
        <w:rPr>
          <w:sz w:val="22"/>
          <w:szCs w:val="22"/>
        </w:rPr>
        <w:t xml:space="preserve"> подразделяют на определяющие, управляемые и возмущающие.</w:t>
      </w:r>
    </w:p>
    <w:p w:rsidR="00DD210D" w:rsidRPr="0008012D" w:rsidRDefault="00DD210D" w:rsidP="00DD210D">
      <w:pPr>
        <w:spacing w:line="223" w:lineRule="auto"/>
        <w:ind w:firstLine="709"/>
        <w:jc w:val="both"/>
        <w:rPr>
          <w:sz w:val="22"/>
          <w:szCs w:val="22"/>
        </w:rPr>
      </w:pPr>
      <w:r w:rsidRPr="0008012D">
        <w:rPr>
          <w:sz w:val="22"/>
          <w:szCs w:val="22"/>
        </w:rPr>
        <w:t xml:space="preserve">К </w:t>
      </w:r>
      <w:r w:rsidRPr="0008012D">
        <w:rPr>
          <w:b/>
          <w:sz w:val="22"/>
          <w:szCs w:val="22"/>
        </w:rPr>
        <w:t>определяющим</w:t>
      </w:r>
      <w:r w:rsidRPr="0008012D">
        <w:rPr>
          <w:sz w:val="22"/>
          <w:szCs w:val="22"/>
        </w:rPr>
        <w:t>, или обязательным, параметрам относят марку обрабатываемого материала, вид обработки резанием, точность и качество обработки и другие параметры, значения которых регламентируются технологическим процессом обработки и не могут изменены произвольно. От определяющих параметров непосредственно зависят управляемые, или контролируемые, параметры, которые включают в себя факторы, допускающие целенаправленный выбор при проектировании процесса обработки или изменения в ходе обработки.</w:t>
      </w:r>
    </w:p>
    <w:p w:rsidR="00DD210D" w:rsidRDefault="00DD210D" w:rsidP="00DD210D">
      <w:pPr>
        <w:spacing w:line="223" w:lineRule="auto"/>
        <w:ind w:firstLine="709"/>
        <w:jc w:val="both"/>
        <w:rPr>
          <w:sz w:val="22"/>
          <w:szCs w:val="22"/>
        </w:rPr>
      </w:pPr>
      <w:r w:rsidRPr="0008012D">
        <w:rPr>
          <w:sz w:val="22"/>
          <w:szCs w:val="22"/>
        </w:rPr>
        <w:t xml:space="preserve">К </w:t>
      </w:r>
      <w:r w:rsidRPr="0008012D">
        <w:rPr>
          <w:b/>
          <w:sz w:val="22"/>
          <w:szCs w:val="22"/>
        </w:rPr>
        <w:t>управляемым параметрам</w:t>
      </w:r>
      <w:r w:rsidRPr="0008012D">
        <w:rPr>
          <w:sz w:val="22"/>
          <w:szCs w:val="22"/>
        </w:rPr>
        <w:t xml:space="preserve"> относятся: способ получения и величина припуска заготовки; марка инструментального материала, конструкция и геометрия режущего инструмента; тип, модель станка и приспособления; режим обработки; состав и способ подачи технологической среды и др. (табл. 10.1).</w:t>
      </w:r>
    </w:p>
    <w:p w:rsidR="00DD210D" w:rsidRPr="0008012D" w:rsidRDefault="00DD210D" w:rsidP="00DD210D">
      <w:pPr>
        <w:spacing w:line="228" w:lineRule="auto"/>
        <w:ind w:firstLine="709"/>
        <w:jc w:val="right"/>
        <w:rPr>
          <w:sz w:val="22"/>
          <w:szCs w:val="22"/>
        </w:rPr>
      </w:pPr>
      <w:r w:rsidRPr="0008012D">
        <w:rPr>
          <w:sz w:val="22"/>
          <w:szCs w:val="22"/>
        </w:rPr>
        <w:t>Таблица 10.1</w:t>
      </w:r>
    </w:p>
    <w:p w:rsidR="00DD210D" w:rsidRDefault="00DD210D" w:rsidP="00DD210D">
      <w:pPr>
        <w:spacing w:line="228" w:lineRule="auto"/>
        <w:ind w:firstLine="709"/>
        <w:jc w:val="center"/>
        <w:rPr>
          <w:sz w:val="22"/>
          <w:szCs w:val="22"/>
        </w:rPr>
      </w:pPr>
      <w:r w:rsidRPr="0008012D">
        <w:rPr>
          <w:sz w:val="22"/>
          <w:szCs w:val="22"/>
        </w:rPr>
        <w:t>Управляемые параметры на входе системы резания</w:t>
      </w:r>
    </w:p>
    <w:p w:rsidR="00DD210D" w:rsidRDefault="00DD210D" w:rsidP="00DD210D">
      <w:pPr>
        <w:spacing w:line="228" w:lineRule="auto"/>
        <w:ind w:firstLine="709"/>
        <w:jc w:val="center"/>
        <w:rPr>
          <w:sz w:val="12"/>
          <w:szCs w:val="12"/>
        </w:rPr>
      </w:pPr>
    </w:p>
    <w:p w:rsidR="00DD210D" w:rsidRPr="0008012D" w:rsidRDefault="00DD210D" w:rsidP="00DD210D">
      <w:pPr>
        <w:spacing w:line="228" w:lineRule="auto"/>
        <w:ind w:firstLine="709"/>
        <w:jc w:val="center"/>
        <w:rPr>
          <w:sz w:val="12"/>
          <w:szCs w:val="12"/>
        </w:rPr>
      </w:pPr>
    </w:p>
    <w:tbl>
      <w:tblPr>
        <w:tblW w:w="7058" w:type="dxa"/>
        <w:tblInd w:w="11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50"/>
        <w:gridCol w:w="1079"/>
        <w:gridCol w:w="1884"/>
        <w:gridCol w:w="2345"/>
      </w:tblGrid>
      <w:tr w:rsidR="00DD210D" w:rsidRPr="0008012D" w:rsidTr="005C33F1">
        <w:trPr>
          <w:trHeight w:val="38"/>
        </w:trPr>
        <w:tc>
          <w:tcPr>
            <w:tcW w:w="3136" w:type="dxa"/>
            <w:gridSpan w:val="2"/>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Элемент</w:t>
            </w:r>
          </w:p>
        </w:tc>
        <w:tc>
          <w:tcPr>
            <w:tcW w:w="3922" w:type="dxa"/>
            <w:gridSpan w:val="2"/>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Показатель</w:t>
            </w:r>
          </w:p>
        </w:tc>
      </w:tr>
      <w:tr w:rsidR="00DD210D" w:rsidRPr="0008012D" w:rsidTr="005C33F1">
        <w:trPr>
          <w:trHeight w:val="52"/>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Наименование</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Обозначение</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Наименование</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Обозначение</w:t>
            </w:r>
          </w:p>
        </w:tc>
      </w:tr>
      <w:tr w:rsidR="00DD210D" w:rsidRPr="0008012D" w:rsidTr="005C33F1">
        <w:trPr>
          <w:trHeight w:val="52"/>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1</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2</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3</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28" w:lineRule="auto"/>
              <w:jc w:val="center"/>
              <w:rPr>
                <w:sz w:val="18"/>
                <w:szCs w:val="18"/>
              </w:rPr>
            </w:pPr>
            <w:r w:rsidRPr="0008012D">
              <w:rPr>
                <w:sz w:val="18"/>
                <w:szCs w:val="18"/>
              </w:rPr>
              <w:t>4</w:t>
            </w:r>
          </w:p>
        </w:tc>
      </w:tr>
      <w:tr w:rsidR="00DD210D" w:rsidRPr="0008012D" w:rsidTr="005C33F1">
        <w:trPr>
          <w:trHeight w:val="38"/>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p>
          <w:p w:rsidR="00DD210D" w:rsidRPr="0008012D" w:rsidRDefault="00DD210D" w:rsidP="005C33F1">
            <w:pPr>
              <w:spacing w:line="216" w:lineRule="auto"/>
              <w:jc w:val="center"/>
              <w:rPr>
                <w:sz w:val="18"/>
                <w:szCs w:val="18"/>
              </w:rPr>
            </w:pPr>
            <w:r w:rsidRPr="0008012D">
              <w:rPr>
                <w:sz w:val="18"/>
                <w:szCs w:val="18"/>
              </w:rPr>
              <w:t>Станок</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p>
          <w:p w:rsidR="00DD210D" w:rsidRPr="0008012D" w:rsidRDefault="00DD210D" w:rsidP="005C33F1">
            <w:pPr>
              <w:spacing w:line="216" w:lineRule="auto"/>
              <w:jc w:val="center"/>
              <w:rPr>
                <w:sz w:val="18"/>
                <w:szCs w:val="18"/>
              </w:rPr>
            </w:pPr>
            <w:r w:rsidRPr="0008012D">
              <w:rPr>
                <w:sz w:val="18"/>
                <w:szCs w:val="18"/>
              </w:rPr>
              <w:t>С</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r w:rsidRPr="0008012D">
              <w:rPr>
                <w:sz w:val="18"/>
                <w:szCs w:val="18"/>
              </w:rPr>
              <w:t>Тип, модель</w:t>
            </w:r>
          </w:p>
          <w:p w:rsidR="00DD210D" w:rsidRPr="0008012D" w:rsidRDefault="00DD210D" w:rsidP="005C33F1">
            <w:pPr>
              <w:spacing w:line="216" w:lineRule="auto"/>
              <w:jc w:val="both"/>
              <w:rPr>
                <w:sz w:val="18"/>
                <w:szCs w:val="18"/>
              </w:rPr>
            </w:pPr>
            <w:r w:rsidRPr="0008012D">
              <w:rPr>
                <w:sz w:val="18"/>
                <w:szCs w:val="18"/>
              </w:rPr>
              <w:t>Мощность</w:t>
            </w:r>
          </w:p>
          <w:p w:rsidR="00DD210D" w:rsidRPr="0008012D" w:rsidRDefault="00DD210D" w:rsidP="005C33F1">
            <w:pPr>
              <w:spacing w:line="216" w:lineRule="auto"/>
              <w:jc w:val="both"/>
              <w:rPr>
                <w:sz w:val="18"/>
                <w:szCs w:val="18"/>
              </w:rPr>
            </w:pPr>
            <w:r w:rsidRPr="0008012D">
              <w:rPr>
                <w:sz w:val="18"/>
                <w:szCs w:val="18"/>
              </w:rPr>
              <w:t>Жесткость</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w:t>
            </w:r>
          </w:p>
          <w:p w:rsidR="00DD210D" w:rsidRPr="0008012D" w:rsidRDefault="00DD210D" w:rsidP="005C33F1">
            <w:pPr>
              <w:spacing w:line="216" w:lineRule="auto"/>
              <w:jc w:val="center"/>
              <w:rPr>
                <w:sz w:val="18"/>
                <w:szCs w:val="18"/>
              </w:rPr>
            </w:pPr>
            <w:r w:rsidRPr="0008012D">
              <w:rPr>
                <w:sz w:val="18"/>
                <w:szCs w:val="18"/>
              </w:rPr>
              <w:t>N</w:t>
            </w:r>
          </w:p>
          <w:p w:rsidR="00DD210D" w:rsidRPr="0008012D" w:rsidRDefault="00DD210D" w:rsidP="005C33F1">
            <w:pPr>
              <w:spacing w:line="216" w:lineRule="auto"/>
              <w:jc w:val="center"/>
              <w:rPr>
                <w:sz w:val="18"/>
                <w:szCs w:val="18"/>
              </w:rPr>
            </w:pPr>
            <w:r w:rsidRPr="0008012D">
              <w:rPr>
                <w:sz w:val="18"/>
                <w:szCs w:val="18"/>
              </w:rPr>
              <w:t>J</w:t>
            </w:r>
            <w:r w:rsidRPr="0008012D">
              <w:rPr>
                <w:sz w:val="18"/>
                <w:szCs w:val="18"/>
                <w:vertAlign w:val="subscript"/>
              </w:rPr>
              <w:t>c</w:t>
            </w:r>
          </w:p>
        </w:tc>
      </w:tr>
      <w:tr w:rsidR="00DD210D" w:rsidRPr="0008012D" w:rsidTr="005C33F1">
        <w:trPr>
          <w:trHeight w:val="377"/>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Приспособление</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П</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r w:rsidRPr="0008012D">
              <w:rPr>
                <w:sz w:val="18"/>
                <w:szCs w:val="18"/>
              </w:rPr>
              <w:t>Тип, схема</w:t>
            </w:r>
          </w:p>
          <w:p w:rsidR="00DD210D" w:rsidRPr="0008012D" w:rsidRDefault="00DD210D" w:rsidP="005C33F1">
            <w:pPr>
              <w:spacing w:line="216" w:lineRule="auto"/>
              <w:jc w:val="both"/>
              <w:rPr>
                <w:sz w:val="18"/>
                <w:szCs w:val="18"/>
              </w:rPr>
            </w:pPr>
            <w:r w:rsidRPr="0008012D">
              <w:rPr>
                <w:sz w:val="18"/>
                <w:szCs w:val="18"/>
              </w:rPr>
              <w:t>Жесткость</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w:t>
            </w:r>
          </w:p>
          <w:p w:rsidR="00DD210D" w:rsidRPr="0008012D" w:rsidRDefault="00DD210D" w:rsidP="005C33F1">
            <w:pPr>
              <w:spacing w:line="216" w:lineRule="auto"/>
              <w:jc w:val="center"/>
              <w:rPr>
                <w:sz w:val="18"/>
                <w:szCs w:val="18"/>
              </w:rPr>
            </w:pPr>
            <w:r w:rsidRPr="0008012D">
              <w:rPr>
                <w:sz w:val="18"/>
                <w:szCs w:val="18"/>
              </w:rPr>
              <w:t>J</w:t>
            </w:r>
            <w:r w:rsidRPr="0008012D">
              <w:rPr>
                <w:sz w:val="18"/>
                <w:szCs w:val="18"/>
                <w:vertAlign w:val="subscript"/>
              </w:rPr>
              <w:t>п</w:t>
            </w:r>
          </w:p>
        </w:tc>
      </w:tr>
      <w:tr w:rsidR="00DD210D" w:rsidRPr="0008012D" w:rsidTr="005C33F1">
        <w:trPr>
          <w:trHeight w:val="377"/>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p>
          <w:p w:rsidR="00DD210D" w:rsidRPr="0008012D" w:rsidRDefault="00DD210D" w:rsidP="005C33F1">
            <w:pPr>
              <w:spacing w:line="216" w:lineRule="auto"/>
              <w:jc w:val="center"/>
              <w:rPr>
                <w:sz w:val="18"/>
                <w:szCs w:val="18"/>
              </w:rPr>
            </w:pPr>
            <w:r w:rsidRPr="0008012D">
              <w:rPr>
                <w:sz w:val="18"/>
                <w:szCs w:val="18"/>
              </w:rPr>
              <w:t>Инструмент</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p>
          <w:p w:rsidR="00DD210D" w:rsidRPr="0008012D" w:rsidRDefault="00DD210D" w:rsidP="005C33F1">
            <w:pPr>
              <w:spacing w:line="216" w:lineRule="auto"/>
              <w:jc w:val="center"/>
              <w:rPr>
                <w:sz w:val="18"/>
                <w:szCs w:val="18"/>
              </w:rPr>
            </w:pPr>
            <w:r w:rsidRPr="0008012D">
              <w:rPr>
                <w:sz w:val="18"/>
                <w:szCs w:val="18"/>
              </w:rPr>
              <w:t>И</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r w:rsidRPr="0008012D">
              <w:rPr>
                <w:sz w:val="18"/>
                <w:szCs w:val="18"/>
              </w:rPr>
              <w:t>Материал</w:t>
            </w:r>
          </w:p>
          <w:p w:rsidR="00DD210D" w:rsidRPr="0008012D" w:rsidRDefault="00DD210D" w:rsidP="005C33F1">
            <w:pPr>
              <w:spacing w:line="216" w:lineRule="auto"/>
              <w:jc w:val="both"/>
              <w:rPr>
                <w:sz w:val="18"/>
                <w:szCs w:val="18"/>
              </w:rPr>
            </w:pPr>
            <w:r w:rsidRPr="0008012D">
              <w:rPr>
                <w:sz w:val="18"/>
                <w:szCs w:val="18"/>
              </w:rPr>
              <w:t>Конструкция</w:t>
            </w:r>
          </w:p>
          <w:p w:rsidR="00DD210D" w:rsidRPr="0008012D" w:rsidRDefault="00DD210D" w:rsidP="005C33F1">
            <w:pPr>
              <w:spacing w:line="216" w:lineRule="auto"/>
              <w:jc w:val="both"/>
              <w:rPr>
                <w:sz w:val="18"/>
                <w:szCs w:val="18"/>
              </w:rPr>
            </w:pPr>
            <w:r w:rsidRPr="0008012D">
              <w:rPr>
                <w:sz w:val="18"/>
                <w:szCs w:val="18"/>
              </w:rPr>
              <w:t>Геометрические параметры</w:t>
            </w:r>
          </w:p>
          <w:p w:rsidR="00DD210D" w:rsidRPr="0008012D" w:rsidRDefault="00DD210D" w:rsidP="005C33F1">
            <w:pPr>
              <w:spacing w:line="216" w:lineRule="auto"/>
              <w:jc w:val="both"/>
              <w:rPr>
                <w:sz w:val="18"/>
                <w:szCs w:val="18"/>
              </w:rPr>
            </w:pPr>
            <w:r w:rsidRPr="0008012D">
              <w:rPr>
                <w:sz w:val="18"/>
                <w:szCs w:val="18"/>
              </w:rPr>
              <w:t>Прочность и жесткость</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М</w:t>
            </w:r>
            <w:r w:rsidRPr="0008012D">
              <w:rPr>
                <w:sz w:val="18"/>
                <w:szCs w:val="18"/>
                <w:vertAlign w:val="subscript"/>
              </w:rPr>
              <w:t>и</w:t>
            </w:r>
          </w:p>
          <w:p w:rsidR="00DD210D" w:rsidRPr="0008012D" w:rsidRDefault="00DD210D" w:rsidP="005C33F1">
            <w:pPr>
              <w:spacing w:line="216" w:lineRule="auto"/>
              <w:jc w:val="center"/>
              <w:rPr>
                <w:sz w:val="18"/>
                <w:szCs w:val="18"/>
              </w:rPr>
            </w:pPr>
            <w:r w:rsidRPr="0008012D">
              <w:rPr>
                <w:sz w:val="18"/>
                <w:szCs w:val="18"/>
              </w:rPr>
              <w:t>-</w:t>
            </w:r>
          </w:p>
          <w:p w:rsidR="00DD210D" w:rsidRPr="0008012D" w:rsidRDefault="00DD210D" w:rsidP="005C33F1">
            <w:pPr>
              <w:spacing w:line="216" w:lineRule="auto"/>
              <w:jc w:val="center"/>
              <w:rPr>
                <w:rFonts w:ascii="Symbol" w:hAnsi="Symbol"/>
                <w:sz w:val="18"/>
                <w:szCs w:val="18"/>
              </w:rPr>
            </w:pP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vertAlign w:val="subscript"/>
              </w:rPr>
              <w:t></w:t>
            </w:r>
          </w:p>
          <w:p w:rsidR="00DD210D" w:rsidRPr="0008012D" w:rsidRDefault="00DD210D" w:rsidP="005C33F1">
            <w:pPr>
              <w:spacing w:line="216" w:lineRule="auto"/>
              <w:jc w:val="center"/>
              <w:rPr>
                <w:sz w:val="18"/>
                <w:szCs w:val="18"/>
              </w:rPr>
            </w:pPr>
            <w:r w:rsidRPr="0008012D">
              <w:rPr>
                <w:sz w:val="18"/>
                <w:szCs w:val="18"/>
              </w:rPr>
              <w:t>J</w:t>
            </w:r>
            <w:r w:rsidRPr="0008012D">
              <w:rPr>
                <w:sz w:val="18"/>
                <w:szCs w:val="18"/>
                <w:vertAlign w:val="subscript"/>
              </w:rPr>
              <w:t>и</w:t>
            </w:r>
          </w:p>
        </w:tc>
      </w:tr>
      <w:tr w:rsidR="00DD210D" w:rsidRPr="0008012D" w:rsidTr="005C33F1">
        <w:trPr>
          <w:trHeight w:val="377"/>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p>
          <w:p w:rsidR="00DD210D" w:rsidRPr="0008012D" w:rsidRDefault="00DD210D" w:rsidP="005C33F1">
            <w:pPr>
              <w:spacing w:line="216" w:lineRule="auto"/>
              <w:jc w:val="center"/>
              <w:rPr>
                <w:sz w:val="18"/>
                <w:szCs w:val="18"/>
              </w:rPr>
            </w:pPr>
            <w:r w:rsidRPr="0008012D">
              <w:rPr>
                <w:sz w:val="18"/>
                <w:szCs w:val="18"/>
              </w:rPr>
              <w:t>Заготовка</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p>
          <w:p w:rsidR="00DD210D" w:rsidRPr="0008012D" w:rsidRDefault="00DD210D" w:rsidP="005C33F1">
            <w:pPr>
              <w:spacing w:line="216" w:lineRule="auto"/>
              <w:jc w:val="center"/>
              <w:rPr>
                <w:sz w:val="18"/>
                <w:szCs w:val="18"/>
              </w:rPr>
            </w:pPr>
            <w:r w:rsidRPr="0008012D">
              <w:rPr>
                <w:sz w:val="18"/>
                <w:szCs w:val="18"/>
              </w:rPr>
              <w:t>З</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r w:rsidRPr="0008012D">
              <w:rPr>
                <w:sz w:val="18"/>
                <w:szCs w:val="18"/>
              </w:rPr>
              <w:t>Способ получения</w:t>
            </w:r>
          </w:p>
          <w:p w:rsidR="00DD210D" w:rsidRPr="0008012D" w:rsidRDefault="00DD210D" w:rsidP="005C33F1">
            <w:pPr>
              <w:spacing w:line="216" w:lineRule="auto"/>
              <w:jc w:val="both"/>
              <w:rPr>
                <w:sz w:val="18"/>
                <w:szCs w:val="18"/>
              </w:rPr>
            </w:pPr>
            <w:r w:rsidRPr="0008012D">
              <w:rPr>
                <w:sz w:val="18"/>
                <w:szCs w:val="18"/>
              </w:rPr>
              <w:t>Характеристики</w:t>
            </w:r>
          </w:p>
          <w:p w:rsidR="00DD210D" w:rsidRPr="0008012D" w:rsidRDefault="00DD210D" w:rsidP="005C33F1">
            <w:pPr>
              <w:spacing w:line="216" w:lineRule="auto"/>
              <w:jc w:val="both"/>
              <w:rPr>
                <w:sz w:val="18"/>
                <w:szCs w:val="18"/>
              </w:rPr>
            </w:pPr>
            <w:r w:rsidRPr="0008012D">
              <w:rPr>
                <w:sz w:val="18"/>
                <w:szCs w:val="18"/>
              </w:rPr>
              <w:t>поверхностного слоя</w:t>
            </w:r>
          </w:p>
          <w:p w:rsidR="00DD210D" w:rsidRPr="0008012D" w:rsidRDefault="00DD210D" w:rsidP="005C33F1">
            <w:pPr>
              <w:spacing w:line="216" w:lineRule="auto"/>
              <w:jc w:val="both"/>
              <w:rPr>
                <w:sz w:val="18"/>
                <w:szCs w:val="18"/>
              </w:rPr>
            </w:pPr>
            <w:r w:rsidRPr="0008012D">
              <w:rPr>
                <w:sz w:val="18"/>
                <w:szCs w:val="18"/>
              </w:rPr>
              <w:t>Припуск</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w:t>
            </w:r>
          </w:p>
          <w:p w:rsidR="00DD210D" w:rsidRPr="0008012D" w:rsidRDefault="00DD210D" w:rsidP="005C33F1">
            <w:pPr>
              <w:spacing w:line="216" w:lineRule="auto"/>
              <w:jc w:val="center"/>
              <w:rPr>
                <w:sz w:val="18"/>
                <w:szCs w:val="18"/>
              </w:rPr>
            </w:pPr>
          </w:p>
          <w:p w:rsidR="00DD210D" w:rsidRPr="0008012D" w:rsidRDefault="00DD210D" w:rsidP="005C33F1">
            <w:pPr>
              <w:spacing w:line="216" w:lineRule="auto"/>
              <w:jc w:val="center"/>
              <w:rPr>
                <w:sz w:val="18"/>
                <w:szCs w:val="18"/>
              </w:rPr>
            </w:pPr>
            <w:r w:rsidRPr="0008012D">
              <w:rPr>
                <w:sz w:val="18"/>
                <w:szCs w:val="18"/>
              </w:rPr>
              <w:t>H</w:t>
            </w:r>
          </w:p>
          <w:p w:rsidR="00DD210D" w:rsidRPr="0008012D" w:rsidRDefault="00DD210D" w:rsidP="005C33F1">
            <w:pPr>
              <w:spacing w:line="216" w:lineRule="auto"/>
              <w:jc w:val="center"/>
              <w:rPr>
                <w:sz w:val="18"/>
                <w:szCs w:val="18"/>
              </w:rPr>
            </w:pPr>
            <w:r w:rsidRPr="0008012D">
              <w:rPr>
                <w:rFonts w:ascii="Symbol" w:hAnsi="Symbol"/>
                <w:sz w:val="18"/>
                <w:szCs w:val="18"/>
              </w:rPr>
              <w:t></w:t>
            </w:r>
          </w:p>
        </w:tc>
      </w:tr>
      <w:tr w:rsidR="00DD210D" w:rsidRPr="0008012D" w:rsidTr="005C33F1">
        <w:trPr>
          <w:trHeight w:val="377"/>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p>
          <w:p w:rsidR="00DD210D" w:rsidRPr="0008012D" w:rsidRDefault="00DD210D" w:rsidP="005C33F1">
            <w:pPr>
              <w:spacing w:line="216" w:lineRule="auto"/>
              <w:jc w:val="center"/>
              <w:rPr>
                <w:sz w:val="18"/>
                <w:szCs w:val="18"/>
              </w:rPr>
            </w:pPr>
            <w:r w:rsidRPr="0008012D">
              <w:rPr>
                <w:sz w:val="18"/>
                <w:szCs w:val="18"/>
              </w:rPr>
              <w:t>Режим резания</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p>
          <w:p w:rsidR="00DD210D" w:rsidRPr="0008012D" w:rsidRDefault="00DD210D" w:rsidP="005C33F1">
            <w:pPr>
              <w:spacing w:line="216" w:lineRule="auto"/>
              <w:jc w:val="center"/>
              <w:rPr>
                <w:sz w:val="18"/>
                <w:szCs w:val="18"/>
              </w:rPr>
            </w:pPr>
            <w:r w:rsidRPr="0008012D">
              <w:rPr>
                <w:sz w:val="18"/>
                <w:szCs w:val="18"/>
              </w:rPr>
              <w:t>Рж</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r w:rsidRPr="0008012D">
              <w:rPr>
                <w:sz w:val="18"/>
                <w:szCs w:val="18"/>
              </w:rPr>
              <w:t>Скорость резания</w:t>
            </w:r>
          </w:p>
          <w:p w:rsidR="00DD210D" w:rsidRPr="0008012D" w:rsidRDefault="00DD210D" w:rsidP="005C33F1">
            <w:pPr>
              <w:spacing w:line="216" w:lineRule="auto"/>
              <w:jc w:val="both"/>
              <w:rPr>
                <w:sz w:val="18"/>
                <w:szCs w:val="18"/>
              </w:rPr>
            </w:pPr>
            <w:r w:rsidRPr="0008012D">
              <w:rPr>
                <w:sz w:val="18"/>
                <w:szCs w:val="18"/>
              </w:rPr>
              <w:t>Подача</w:t>
            </w:r>
          </w:p>
          <w:p w:rsidR="00DD210D" w:rsidRPr="0008012D" w:rsidRDefault="00DD210D" w:rsidP="005C33F1">
            <w:pPr>
              <w:spacing w:line="216" w:lineRule="auto"/>
              <w:jc w:val="both"/>
              <w:rPr>
                <w:sz w:val="18"/>
                <w:szCs w:val="18"/>
              </w:rPr>
            </w:pPr>
            <w:r w:rsidRPr="0008012D">
              <w:rPr>
                <w:sz w:val="18"/>
                <w:szCs w:val="18"/>
              </w:rPr>
              <w:t>Глубина резания</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V</w:t>
            </w:r>
          </w:p>
          <w:p w:rsidR="00DD210D" w:rsidRPr="0008012D" w:rsidRDefault="00DD210D" w:rsidP="005C33F1">
            <w:pPr>
              <w:spacing w:line="216" w:lineRule="auto"/>
              <w:jc w:val="center"/>
              <w:rPr>
                <w:sz w:val="18"/>
                <w:szCs w:val="18"/>
              </w:rPr>
            </w:pPr>
            <w:r w:rsidRPr="0008012D">
              <w:rPr>
                <w:sz w:val="18"/>
                <w:szCs w:val="18"/>
              </w:rPr>
              <w:t>S</w:t>
            </w:r>
          </w:p>
          <w:p w:rsidR="00DD210D" w:rsidRPr="0008012D" w:rsidRDefault="00DD210D" w:rsidP="005C33F1">
            <w:pPr>
              <w:spacing w:line="216" w:lineRule="auto"/>
              <w:jc w:val="center"/>
              <w:rPr>
                <w:sz w:val="18"/>
                <w:szCs w:val="18"/>
              </w:rPr>
            </w:pPr>
            <w:r w:rsidRPr="0008012D">
              <w:rPr>
                <w:sz w:val="18"/>
                <w:szCs w:val="18"/>
              </w:rPr>
              <w:t>t</w:t>
            </w:r>
          </w:p>
        </w:tc>
      </w:tr>
      <w:tr w:rsidR="00DD210D" w:rsidRPr="0008012D" w:rsidTr="005C33F1">
        <w:trPr>
          <w:trHeight w:val="377"/>
        </w:trPr>
        <w:tc>
          <w:tcPr>
            <w:tcW w:w="1724"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Технологическая среда</w:t>
            </w:r>
          </w:p>
        </w:tc>
        <w:tc>
          <w:tcPr>
            <w:tcW w:w="1412"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Ср</w:t>
            </w:r>
          </w:p>
        </w:tc>
        <w:tc>
          <w:tcPr>
            <w:tcW w:w="250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both"/>
              <w:rPr>
                <w:sz w:val="18"/>
                <w:szCs w:val="18"/>
              </w:rPr>
            </w:pPr>
            <w:r w:rsidRPr="0008012D">
              <w:rPr>
                <w:sz w:val="18"/>
                <w:szCs w:val="18"/>
              </w:rPr>
              <w:t>Состав</w:t>
            </w:r>
          </w:p>
          <w:p w:rsidR="00DD210D" w:rsidRPr="0008012D" w:rsidRDefault="00DD210D" w:rsidP="005C33F1">
            <w:pPr>
              <w:spacing w:line="216" w:lineRule="auto"/>
              <w:jc w:val="both"/>
              <w:rPr>
                <w:sz w:val="18"/>
                <w:szCs w:val="18"/>
              </w:rPr>
            </w:pPr>
            <w:r w:rsidRPr="0008012D">
              <w:rPr>
                <w:sz w:val="18"/>
                <w:szCs w:val="18"/>
              </w:rPr>
              <w:t>Способ подачи</w:t>
            </w:r>
          </w:p>
          <w:p w:rsidR="00DD210D" w:rsidRPr="0008012D" w:rsidRDefault="00DD210D" w:rsidP="005C33F1">
            <w:pPr>
              <w:spacing w:line="216" w:lineRule="auto"/>
              <w:jc w:val="both"/>
              <w:rPr>
                <w:sz w:val="18"/>
                <w:szCs w:val="18"/>
              </w:rPr>
            </w:pPr>
            <w:r w:rsidRPr="0008012D">
              <w:rPr>
                <w:sz w:val="18"/>
                <w:szCs w:val="18"/>
              </w:rPr>
              <w:t>Интенсивность подачи</w:t>
            </w:r>
          </w:p>
        </w:tc>
        <w:tc>
          <w:tcPr>
            <w:tcW w:w="141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spacing w:line="216" w:lineRule="auto"/>
              <w:jc w:val="center"/>
              <w:rPr>
                <w:sz w:val="18"/>
                <w:szCs w:val="18"/>
              </w:rPr>
            </w:pPr>
            <w:r w:rsidRPr="0008012D">
              <w:rPr>
                <w:sz w:val="18"/>
                <w:szCs w:val="18"/>
              </w:rPr>
              <w:t>-</w:t>
            </w:r>
          </w:p>
          <w:p w:rsidR="00DD210D" w:rsidRPr="0008012D" w:rsidRDefault="00DD210D" w:rsidP="005C33F1">
            <w:pPr>
              <w:spacing w:line="216" w:lineRule="auto"/>
              <w:jc w:val="center"/>
              <w:rPr>
                <w:sz w:val="18"/>
                <w:szCs w:val="18"/>
              </w:rPr>
            </w:pPr>
            <w:r w:rsidRPr="0008012D">
              <w:rPr>
                <w:sz w:val="18"/>
                <w:szCs w:val="18"/>
              </w:rPr>
              <w:t>-</w:t>
            </w:r>
          </w:p>
          <w:p w:rsidR="00DD210D" w:rsidRPr="0008012D" w:rsidRDefault="00DD210D" w:rsidP="005C33F1">
            <w:pPr>
              <w:spacing w:line="216" w:lineRule="auto"/>
              <w:jc w:val="center"/>
              <w:rPr>
                <w:sz w:val="18"/>
                <w:szCs w:val="18"/>
              </w:rPr>
            </w:pPr>
            <w:r w:rsidRPr="0008012D">
              <w:rPr>
                <w:sz w:val="18"/>
                <w:szCs w:val="18"/>
              </w:rPr>
              <w:t>-</w:t>
            </w:r>
          </w:p>
        </w:tc>
      </w:tr>
      <w:tr w:rsidR="00DD210D" w:rsidRPr="0008012D" w:rsidTr="005C33F1">
        <w:trPr>
          <w:gridAfter w:val="3"/>
          <w:wAfter w:w="7058" w:type="dxa"/>
          <w:trHeight w:val="148"/>
        </w:trPr>
        <w:tc>
          <w:tcPr>
            <w:tcW w:w="2328" w:type="dxa"/>
            <w:tcBorders>
              <w:top w:val="single" w:sz="6" w:space="0" w:color="auto"/>
              <w:left w:val="single" w:sz="12" w:space="0" w:color="auto"/>
              <w:bottom w:val="single" w:sz="6" w:space="0" w:color="auto"/>
              <w:right w:val="single" w:sz="6" w:space="0" w:color="auto"/>
            </w:tcBorders>
          </w:tcPr>
          <w:p w:rsidR="00DD210D" w:rsidRPr="0008012D" w:rsidRDefault="00DD210D">
            <w:pPr>
              <w:rPr>
                <w:sz w:val="22"/>
                <w:szCs w:val="22"/>
              </w:rPr>
            </w:pPr>
            <w:r w:rsidRPr="0008012D">
              <w:rPr>
                <w:sz w:val="22"/>
                <w:szCs w:val="22"/>
              </w:rPr>
              <w:br w:type="page"/>
              <w:t xml:space="preserve"> </w:t>
            </w:r>
          </w:p>
        </w:tc>
      </w:tr>
    </w:tbl>
    <w:p w:rsidR="00DD210D" w:rsidRPr="0008012D" w:rsidRDefault="00DD210D" w:rsidP="00DD210D">
      <w:pPr>
        <w:ind w:firstLine="709"/>
        <w:jc w:val="both"/>
        <w:rPr>
          <w:sz w:val="10"/>
          <w:szCs w:val="10"/>
        </w:rPr>
      </w:pPr>
    </w:p>
    <w:p w:rsidR="00DD210D" w:rsidRPr="0008012D" w:rsidRDefault="00DD210D" w:rsidP="00DD210D">
      <w:pPr>
        <w:spacing w:line="252" w:lineRule="auto"/>
        <w:ind w:firstLine="709"/>
        <w:jc w:val="both"/>
        <w:rPr>
          <w:sz w:val="22"/>
          <w:szCs w:val="22"/>
        </w:rPr>
      </w:pPr>
      <w:r>
        <w:rPr>
          <w:sz w:val="22"/>
          <w:szCs w:val="22"/>
        </w:rPr>
        <w:br w:type="page"/>
      </w:r>
      <w:r w:rsidRPr="0008012D">
        <w:rPr>
          <w:sz w:val="22"/>
          <w:szCs w:val="22"/>
        </w:rPr>
        <w:lastRenderedPageBreak/>
        <w:t xml:space="preserve">Среди </w:t>
      </w:r>
      <w:r w:rsidRPr="0008012D">
        <w:rPr>
          <w:b/>
          <w:sz w:val="22"/>
          <w:szCs w:val="22"/>
        </w:rPr>
        <w:t>возмущающих</w:t>
      </w:r>
      <w:r w:rsidRPr="0008012D">
        <w:rPr>
          <w:sz w:val="22"/>
          <w:szCs w:val="22"/>
        </w:rPr>
        <w:t xml:space="preserve"> параметров процесса резания можно выделить систематические и случайные параметры. К числу </w:t>
      </w:r>
      <w:r w:rsidRPr="0008012D">
        <w:rPr>
          <w:b/>
          <w:sz w:val="22"/>
          <w:szCs w:val="22"/>
        </w:rPr>
        <w:t>систематических</w:t>
      </w:r>
      <w:r w:rsidRPr="0008012D">
        <w:rPr>
          <w:sz w:val="22"/>
          <w:szCs w:val="22"/>
        </w:rPr>
        <w:t xml:space="preserve"> возмущающих параметров можно отнести изменение скорости, глубины резания, геометрии инструмента и другие, которые вызваны конструктивными особенностями обрабатываемых деталей и кинематикой резания. Например, при точении одним резцом цилиндрических поверхностей разного диаметра с постоянной частотой вращения заготовки непрерывно меняются элементы режима резания, условия контакта инструмента с обрабатываемой заготовкой и интенсивность изнашивания инструмента.</w:t>
      </w:r>
    </w:p>
    <w:p w:rsidR="00DD210D" w:rsidRPr="0008012D" w:rsidRDefault="00DD210D" w:rsidP="00DD210D">
      <w:pPr>
        <w:spacing w:line="252" w:lineRule="auto"/>
        <w:ind w:firstLine="709"/>
        <w:jc w:val="both"/>
        <w:rPr>
          <w:sz w:val="22"/>
          <w:szCs w:val="22"/>
        </w:rPr>
      </w:pPr>
      <w:r w:rsidRPr="0008012D">
        <w:rPr>
          <w:sz w:val="22"/>
          <w:szCs w:val="22"/>
        </w:rPr>
        <w:t xml:space="preserve">К возмущающим параметрам резания </w:t>
      </w:r>
      <w:r w:rsidRPr="0008012D">
        <w:rPr>
          <w:b/>
          <w:sz w:val="22"/>
          <w:szCs w:val="22"/>
        </w:rPr>
        <w:t>случайной</w:t>
      </w:r>
      <w:r w:rsidRPr="0008012D">
        <w:rPr>
          <w:sz w:val="22"/>
          <w:szCs w:val="22"/>
        </w:rPr>
        <w:t xml:space="preserve"> природы относятся неконтролируемые колебания физико-механических свойств заготовки и инструмента, припуска на обработку, статических и динамических характеристик оборудования и системы СПИД и др.</w:t>
      </w:r>
    </w:p>
    <w:p w:rsidR="00DD210D" w:rsidRPr="0008012D" w:rsidRDefault="00DD210D" w:rsidP="00DD210D">
      <w:pPr>
        <w:spacing w:line="252" w:lineRule="auto"/>
        <w:ind w:firstLine="709"/>
        <w:jc w:val="both"/>
        <w:rPr>
          <w:sz w:val="22"/>
          <w:szCs w:val="22"/>
        </w:rPr>
      </w:pPr>
      <w:r w:rsidRPr="0008012D">
        <w:rPr>
          <w:sz w:val="22"/>
          <w:szCs w:val="22"/>
        </w:rPr>
        <w:t xml:space="preserve">К </w:t>
      </w:r>
      <w:r w:rsidRPr="0008012D">
        <w:rPr>
          <w:b/>
          <w:sz w:val="22"/>
          <w:szCs w:val="22"/>
        </w:rPr>
        <w:t xml:space="preserve">выходным </w:t>
      </w:r>
      <w:r w:rsidRPr="0008012D">
        <w:rPr>
          <w:sz w:val="22"/>
          <w:szCs w:val="22"/>
        </w:rPr>
        <w:t xml:space="preserve">(или вторичным) </w:t>
      </w:r>
      <w:r w:rsidRPr="0008012D">
        <w:rPr>
          <w:b/>
          <w:sz w:val="22"/>
          <w:szCs w:val="22"/>
        </w:rPr>
        <w:t>параметрам</w:t>
      </w:r>
      <w:r w:rsidRPr="0008012D">
        <w:rPr>
          <w:sz w:val="22"/>
          <w:szCs w:val="22"/>
        </w:rPr>
        <w:t xml:space="preserve"> процесса резания относят точность обработки, свойства поверхностного слоя детали, стойкость, износ режущего инструмента, производительность обработки и экономические показатели (табл. 10.2).</w:t>
      </w:r>
    </w:p>
    <w:p w:rsidR="00DD210D" w:rsidRPr="0008012D" w:rsidRDefault="00DD210D" w:rsidP="00DD210D">
      <w:pPr>
        <w:ind w:firstLine="709"/>
        <w:jc w:val="right"/>
        <w:rPr>
          <w:sz w:val="22"/>
          <w:szCs w:val="22"/>
        </w:rPr>
      </w:pPr>
      <w:r w:rsidRPr="0008012D">
        <w:rPr>
          <w:sz w:val="22"/>
          <w:szCs w:val="22"/>
        </w:rPr>
        <w:t>Таблица 10.2</w:t>
      </w:r>
    </w:p>
    <w:p w:rsidR="00DD210D" w:rsidRDefault="00DD210D" w:rsidP="00DD210D">
      <w:pPr>
        <w:ind w:firstLine="709"/>
        <w:jc w:val="center"/>
        <w:rPr>
          <w:sz w:val="22"/>
          <w:szCs w:val="22"/>
        </w:rPr>
      </w:pPr>
      <w:r w:rsidRPr="0008012D">
        <w:rPr>
          <w:sz w:val="22"/>
          <w:szCs w:val="22"/>
        </w:rPr>
        <w:t>Параметры на выходе системы резания</w:t>
      </w:r>
    </w:p>
    <w:p w:rsidR="00DD210D" w:rsidRPr="0008012D" w:rsidRDefault="00DD210D" w:rsidP="00DD210D">
      <w:pPr>
        <w:ind w:firstLine="709"/>
        <w:jc w:val="center"/>
        <w:rPr>
          <w:sz w:val="22"/>
          <w:szCs w:val="22"/>
        </w:rPr>
      </w:pPr>
    </w:p>
    <w:tbl>
      <w:tblPr>
        <w:tblW w:w="0" w:type="auto"/>
        <w:tblInd w:w="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9"/>
        <w:gridCol w:w="1232"/>
        <w:gridCol w:w="2789"/>
        <w:gridCol w:w="1233"/>
      </w:tblGrid>
      <w:tr w:rsidR="00DD210D" w:rsidRPr="0008012D" w:rsidTr="005C33F1">
        <w:trPr>
          <w:trHeight w:val="69"/>
        </w:trPr>
        <w:tc>
          <w:tcPr>
            <w:tcW w:w="3081" w:type="dxa"/>
            <w:gridSpan w:val="2"/>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Элемент</w:t>
            </w:r>
          </w:p>
        </w:tc>
        <w:tc>
          <w:tcPr>
            <w:tcW w:w="4022" w:type="dxa"/>
            <w:gridSpan w:val="2"/>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Показатель</w:t>
            </w:r>
          </w:p>
        </w:tc>
      </w:tr>
      <w:tr w:rsidR="00DD210D" w:rsidRPr="0008012D" w:rsidTr="005C33F1">
        <w:trPr>
          <w:trHeight w:val="210"/>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Наименование</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Обозначение</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Наименование</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Обозначение</w:t>
            </w:r>
          </w:p>
        </w:tc>
      </w:tr>
      <w:tr w:rsidR="00DD210D" w:rsidRPr="0008012D" w:rsidTr="005C33F1">
        <w:trPr>
          <w:trHeight w:val="210"/>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1</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2</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3</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4</w:t>
            </w:r>
          </w:p>
        </w:tc>
      </w:tr>
      <w:tr w:rsidR="00DD210D" w:rsidRPr="0008012D" w:rsidTr="005C33F1">
        <w:trPr>
          <w:trHeight w:val="283"/>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Точность</w:t>
            </w:r>
          </w:p>
          <w:p w:rsidR="00DD210D" w:rsidRPr="0008012D" w:rsidRDefault="00DD210D" w:rsidP="005C33F1">
            <w:pPr>
              <w:jc w:val="both"/>
              <w:rPr>
                <w:sz w:val="18"/>
                <w:szCs w:val="18"/>
              </w:rPr>
            </w:pPr>
            <w:r w:rsidRPr="0008012D">
              <w:rPr>
                <w:sz w:val="18"/>
                <w:szCs w:val="18"/>
              </w:rPr>
              <w:t>обработки</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Тч</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Квалитет</w:t>
            </w:r>
          </w:p>
          <w:p w:rsidR="00DD210D" w:rsidRPr="0008012D" w:rsidRDefault="00DD210D" w:rsidP="005C33F1">
            <w:pPr>
              <w:jc w:val="both"/>
              <w:rPr>
                <w:sz w:val="18"/>
                <w:szCs w:val="18"/>
              </w:rPr>
            </w:pPr>
            <w:r w:rsidRPr="0008012D">
              <w:rPr>
                <w:sz w:val="18"/>
                <w:szCs w:val="18"/>
              </w:rPr>
              <w:t>Размеры поля допуска</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vertAlign w:val="subscript"/>
              </w:rPr>
            </w:pPr>
            <w:r w:rsidRPr="0008012D">
              <w:rPr>
                <w:sz w:val="18"/>
                <w:szCs w:val="18"/>
              </w:rPr>
              <w:t>К</w:t>
            </w:r>
            <w:r w:rsidRPr="0008012D">
              <w:rPr>
                <w:sz w:val="18"/>
                <w:szCs w:val="18"/>
                <w:vertAlign w:val="subscript"/>
              </w:rPr>
              <w:t>т</w:t>
            </w:r>
          </w:p>
          <w:p w:rsidR="00DD210D" w:rsidRPr="0008012D" w:rsidRDefault="00DD210D" w:rsidP="005C33F1">
            <w:pPr>
              <w:jc w:val="center"/>
              <w:rPr>
                <w:sz w:val="18"/>
                <w:szCs w:val="18"/>
              </w:rPr>
            </w:pPr>
            <w:r w:rsidRPr="0008012D">
              <w:rPr>
                <w:rFonts w:ascii="Symbol" w:hAnsi="Symbol"/>
                <w:sz w:val="18"/>
                <w:szCs w:val="18"/>
              </w:rPr>
              <w:t></w:t>
            </w:r>
            <w:r w:rsidRPr="0008012D">
              <w:rPr>
                <w:sz w:val="18"/>
                <w:szCs w:val="18"/>
                <w:vertAlign w:val="subscript"/>
              </w:rPr>
              <w:t>д</w:t>
            </w:r>
          </w:p>
        </w:tc>
      </w:tr>
      <w:tr w:rsidR="00DD210D" w:rsidRPr="0008012D" w:rsidTr="005C33F1">
        <w:trPr>
          <w:trHeight w:val="560"/>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p>
          <w:p w:rsidR="00DD210D" w:rsidRPr="0008012D" w:rsidRDefault="00DD210D" w:rsidP="005C33F1">
            <w:pPr>
              <w:jc w:val="both"/>
              <w:rPr>
                <w:sz w:val="18"/>
                <w:szCs w:val="18"/>
              </w:rPr>
            </w:pPr>
            <w:r w:rsidRPr="0008012D">
              <w:rPr>
                <w:sz w:val="18"/>
                <w:szCs w:val="18"/>
              </w:rPr>
              <w:t>Качество</w:t>
            </w:r>
          </w:p>
          <w:p w:rsidR="00DD210D" w:rsidRPr="0008012D" w:rsidRDefault="00DD210D" w:rsidP="005C33F1">
            <w:pPr>
              <w:jc w:val="both"/>
              <w:rPr>
                <w:sz w:val="18"/>
                <w:szCs w:val="18"/>
              </w:rPr>
            </w:pPr>
            <w:r w:rsidRPr="0008012D">
              <w:rPr>
                <w:sz w:val="18"/>
                <w:szCs w:val="18"/>
              </w:rPr>
              <w:t>поверхности</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p>
          <w:p w:rsidR="00DD210D" w:rsidRPr="0008012D" w:rsidRDefault="00DD210D" w:rsidP="005C33F1">
            <w:pPr>
              <w:jc w:val="center"/>
              <w:rPr>
                <w:sz w:val="18"/>
                <w:szCs w:val="18"/>
              </w:rPr>
            </w:pPr>
          </w:p>
          <w:p w:rsidR="00DD210D" w:rsidRPr="0008012D" w:rsidRDefault="00DD210D" w:rsidP="005C33F1">
            <w:pPr>
              <w:jc w:val="center"/>
              <w:rPr>
                <w:sz w:val="18"/>
                <w:szCs w:val="18"/>
              </w:rPr>
            </w:pPr>
            <w:r w:rsidRPr="0008012D">
              <w:rPr>
                <w:sz w:val="18"/>
                <w:szCs w:val="18"/>
              </w:rPr>
              <w:t>Кп</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Шероховатость</w:t>
            </w:r>
          </w:p>
          <w:p w:rsidR="00DD210D" w:rsidRPr="0008012D" w:rsidRDefault="00DD210D" w:rsidP="005C33F1">
            <w:pPr>
              <w:jc w:val="both"/>
              <w:rPr>
                <w:sz w:val="18"/>
                <w:szCs w:val="18"/>
              </w:rPr>
            </w:pPr>
            <w:r w:rsidRPr="0008012D">
              <w:rPr>
                <w:sz w:val="18"/>
                <w:szCs w:val="18"/>
              </w:rPr>
              <w:t>Глубина наклепанного слоя и степень наклепа</w:t>
            </w:r>
          </w:p>
          <w:p w:rsidR="00DD210D" w:rsidRPr="0008012D" w:rsidRDefault="00DD210D" w:rsidP="005C33F1">
            <w:pPr>
              <w:jc w:val="both"/>
              <w:rPr>
                <w:sz w:val="18"/>
                <w:szCs w:val="18"/>
              </w:rPr>
            </w:pPr>
            <w:r w:rsidRPr="0008012D">
              <w:rPr>
                <w:sz w:val="18"/>
                <w:szCs w:val="18"/>
              </w:rPr>
              <w:t>Остаточные напряжения</w:t>
            </w:r>
          </w:p>
          <w:p w:rsidR="00DD210D" w:rsidRPr="0008012D" w:rsidRDefault="00DD210D" w:rsidP="005C33F1">
            <w:pPr>
              <w:jc w:val="both"/>
              <w:rPr>
                <w:sz w:val="18"/>
                <w:szCs w:val="18"/>
              </w:rPr>
            </w:pPr>
            <w:r w:rsidRPr="0008012D">
              <w:rPr>
                <w:sz w:val="18"/>
                <w:szCs w:val="18"/>
              </w:rPr>
              <w:t>Прижоги и микротрещины</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vertAlign w:val="subscript"/>
              </w:rPr>
            </w:pPr>
            <w:r w:rsidRPr="0008012D">
              <w:rPr>
                <w:sz w:val="18"/>
                <w:szCs w:val="18"/>
              </w:rPr>
              <w:t>R</w:t>
            </w:r>
            <w:r w:rsidRPr="0008012D">
              <w:rPr>
                <w:sz w:val="18"/>
                <w:szCs w:val="18"/>
                <w:vertAlign w:val="subscript"/>
              </w:rPr>
              <w:t>a</w:t>
            </w:r>
            <w:r w:rsidRPr="0008012D">
              <w:rPr>
                <w:sz w:val="18"/>
                <w:szCs w:val="18"/>
              </w:rPr>
              <w:t>, R</w:t>
            </w:r>
            <w:r w:rsidRPr="0008012D">
              <w:rPr>
                <w:sz w:val="18"/>
                <w:szCs w:val="18"/>
                <w:vertAlign w:val="subscript"/>
              </w:rPr>
              <w:t>z</w:t>
            </w:r>
          </w:p>
          <w:p w:rsidR="00DD210D" w:rsidRPr="0008012D" w:rsidRDefault="00DD210D" w:rsidP="005C33F1">
            <w:pPr>
              <w:jc w:val="center"/>
              <w:rPr>
                <w:sz w:val="18"/>
                <w:szCs w:val="18"/>
                <w:vertAlign w:val="subscript"/>
              </w:rPr>
            </w:pPr>
            <w:r w:rsidRPr="0008012D">
              <w:rPr>
                <w:sz w:val="18"/>
                <w:szCs w:val="18"/>
              </w:rPr>
              <w:t>h</w:t>
            </w:r>
            <w:r w:rsidRPr="0008012D">
              <w:rPr>
                <w:sz w:val="18"/>
                <w:szCs w:val="18"/>
                <w:vertAlign w:val="subscript"/>
              </w:rPr>
              <w:t>н</w:t>
            </w:r>
            <w:r w:rsidRPr="0008012D">
              <w:rPr>
                <w:sz w:val="18"/>
                <w:szCs w:val="18"/>
              </w:rPr>
              <w:t xml:space="preserve">, </w:t>
            </w:r>
            <w:r w:rsidRPr="0008012D">
              <w:rPr>
                <w:rFonts w:ascii="Symbol" w:hAnsi="Symbol"/>
                <w:sz w:val="18"/>
                <w:szCs w:val="18"/>
              </w:rPr>
              <w:t></w:t>
            </w:r>
            <w:r w:rsidRPr="0008012D">
              <w:rPr>
                <w:sz w:val="18"/>
                <w:szCs w:val="18"/>
                <w:vertAlign w:val="subscript"/>
              </w:rPr>
              <w:t>н</w:t>
            </w:r>
          </w:p>
          <w:p w:rsidR="00DD210D" w:rsidRPr="0008012D" w:rsidRDefault="00DD210D" w:rsidP="005C33F1">
            <w:pPr>
              <w:jc w:val="center"/>
              <w:rPr>
                <w:sz w:val="18"/>
                <w:szCs w:val="18"/>
                <w:vertAlign w:val="subscript"/>
              </w:rPr>
            </w:pPr>
          </w:p>
          <w:p w:rsidR="00DD210D" w:rsidRPr="0008012D" w:rsidRDefault="00DD210D" w:rsidP="005C33F1">
            <w:pPr>
              <w:jc w:val="center"/>
              <w:rPr>
                <w:rFonts w:ascii="Symbol" w:hAnsi="Symbol"/>
                <w:sz w:val="18"/>
                <w:szCs w:val="18"/>
              </w:rPr>
            </w:pPr>
            <w:r w:rsidRPr="0008012D">
              <w:rPr>
                <w:sz w:val="18"/>
                <w:szCs w:val="18"/>
              </w:rPr>
              <w:sym w:font="Symbol" w:char="F0B1"/>
            </w:r>
            <w:r w:rsidRPr="0008012D">
              <w:rPr>
                <w:rFonts w:ascii="Symbol" w:hAnsi="Symbol"/>
                <w:sz w:val="18"/>
                <w:szCs w:val="18"/>
              </w:rPr>
              <w:t></w:t>
            </w:r>
          </w:p>
          <w:p w:rsidR="00DD210D" w:rsidRPr="0008012D" w:rsidRDefault="00DD210D" w:rsidP="005C33F1">
            <w:pPr>
              <w:jc w:val="center"/>
              <w:rPr>
                <w:sz w:val="18"/>
                <w:szCs w:val="18"/>
              </w:rPr>
            </w:pPr>
            <w:r w:rsidRPr="0008012D">
              <w:rPr>
                <w:rFonts w:ascii="Symbol" w:hAnsi="Symbol"/>
                <w:sz w:val="18"/>
                <w:szCs w:val="18"/>
              </w:rPr>
              <w:t></w:t>
            </w:r>
          </w:p>
        </w:tc>
      </w:tr>
      <w:tr w:rsidR="00DD210D" w:rsidRPr="0008012D" w:rsidTr="005C33F1">
        <w:trPr>
          <w:trHeight w:val="350"/>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br w:type="page"/>
              <w:t xml:space="preserve"> Период стойкости инструмента</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p>
          <w:p w:rsidR="00DD210D" w:rsidRPr="0008012D" w:rsidRDefault="00DD210D" w:rsidP="005C33F1">
            <w:pPr>
              <w:jc w:val="center"/>
              <w:rPr>
                <w:sz w:val="18"/>
                <w:szCs w:val="18"/>
              </w:rPr>
            </w:pPr>
            <w:r w:rsidRPr="0008012D">
              <w:rPr>
                <w:sz w:val="18"/>
                <w:szCs w:val="18"/>
              </w:rPr>
              <w:t>Си</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Интенсивность изнашивания</w:t>
            </w:r>
          </w:p>
          <w:p w:rsidR="00DD210D" w:rsidRPr="0008012D" w:rsidRDefault="00DD210D" w:rsidP="005C33F1">
            <w:pPr>
              <w:jc w:val="both"/>
              <w:rPr>
                <w:sz w:val="18"/>
                <w:szCs w:val="18"/>
              </w:rPr>
            </w:pPr>
            <w:r w:rsidRPr="0008012D">
              <w:rPr>
                <w:sz w:val="18"/>
                <w:szCs w:val="18"/>
              </w:rPr>
              <w:t>Критерии затупления</w:t>
            </w:r>
          </w:p>
          <w:p w:rsidR="00DD210D" w:rsidRPr="0008012D" w:rsidRDefault="00DD210D" w:rsidP="005C33F1">
            <w:pPr>
              <w:jc w:val="both"/>
              <w:rPr>
                <w:sz w:val="18"/>
                <w:szCs w:val="18"/>
              </w:rPr>
            </w:pPr>
            <w:r w:rsidRPr="0008012D">
              <w:rPr>
                <w:sz w:val="18"/>
                <w:szCs w:val="18"/>
              </w:rPr>
              <w:t>Время</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I</w:t>
            </w:r>
          </w:p>
          <w:p w:rsidR="00DD210D" w:rsidRPr="0008012D" w:rsidRDefault="00DD210D" w:rsidP="005C33F1">
            <w:pPr>
              <w:jc w:val="center"/>
              <w:rPr>
                <w:sz w:val="18"/>
                <w:szCs w:val="18"/>
              </w:rPr>
            </w:pPr>
            <w:r w:rsidRPr="0008012D">
              <w:rPr>
                <w:sz w:val="18"/>
                <w:szCs w:val="18"/>
              </w:rPr>
              <w:t>h</w:t>
            </w:r>
          </w:p>
          <w:p w:rsidR="00DD210D" w:rsidRPr="0008012D" w:rsidRDefault="00DD210D" w:rsidP="005C33F1">
            <w:pPr>
              <w:jc w:val="center"/>
              <w:rPr>
                <w:sz w:val="18"/>
                <w:szCs w:val="18"/>
              </w:rPr>
            </w:pPr>
            <w:r w:rsidRPr="0008012D">
              <w:rPr>
                <w:sz w:val="18"/>
                <w:szCs w:val="18"/>
              </w:rPr>
              <w:t>Т</w:t>
            </w:r>
          </w:p>
        </w:tc>
      </w:tr>
      <w:tr w:rsidR="00DD210D" w:rsidRPr="0008012D" w:rsidTr="005C33F1">
        <w:trPr>
          <w:trHeight w:val="421"/>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p>
          <w:p w:rsidR="00DD210D" w:rsidRPr="0008012D" w:rsidRDefault="00DD210D" w:rsidP="005C33F1">
            <w:pPr>
              <w:jc w:val="both"/>
              <w:rPr>
                <w:sz w:val="18"/>
                <w:szCs w:val="18"/>
              </w:rPr>
            </w:pPr>
            <w:r w:rsidRPr="0008012D">
              <w:rPr>
                <w:sz w:val="18"/>
                <w:szCs w:val="18"/>
              </w:rPr>
              <w:t>Производительность</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p>
          <w:p w:rsidR="00DD210D" w:rsidRPr="0008012D" w:rsidRDefault="00DD210D" w:rsidP="005C33F1">
            <w:pPr>
              <w:jc w:val="center"/>
              <w:rPr>
                <w:sz w:val="18"/>
                <w:szCs w:val="18"/>
              </w:rPr>
            </w:pPr>
            <w:r w:rsidRPr="0008012D">
              <w:rPr>
                <w:sz w:val="18"/>
                <w:szCs w:val="18"/>
              </w:rPr>
              <w:t>Пр</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Число деталей, обработанных в единицу времени</w:t>
            </w:r>
          </w:p>
          <w:p w:rsidR="00DD210D" w:rsidRPr="0008012D" w:rsidRDefault="00DD210D" w:rsidP="005C33F1">
            <w:pPr>
              <w:jc w:val="both"/>
              <w:rPr>
                <w:sz w:val="18"/>
                <w:szCs w:val="18"/>
              </w:rPr>
            </w:pPr>
            <w:r w:rsidRPr="0008012D">
              <w:rPr>
                <w:sz w:val="18"/>
                <w:szCs w:val="18"/>
              </w:rPr>
              <w:t>Площадь поверхности, обработанной в единицу времени</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vertAlign w:val="subscript"/>
              </w:rPr>
            </w:pPr>
            <w:r w:rsidRPr="0008012D">
              <w:rPr>
                <w:sz w:val="18"/>
                <w:szCs w:val="18"/>
              </w:rPr>
              <w:t>N</w:t>
            </w:r>
            <w:r w:rsidRPr="0008012D">
              <w:rPr>
                <w:sz w:val="18"/>
                <w:szCs w:val="18"/>
                <w:vertAlign w:val="subscript"/>
              </w:rPr>
              <w:t>д</w:t>
            </w:r>
          </w:p>
          <w:p w:rsidR="00DD210D" w:rsidRPr="0008012D" w:rsidRDefault="00DD210D" w:rsidP="005C33F1">
            <w:pPr>
              <w:jc w:val="center"/>
              <w:rPr>
                <w:sz w:val="18"/>
                <w:szCs w:val="18"/>
              </w:rPr>
            </w:pPr>
          </w:p>
          <w:p w:rsidR="00DD210D" w:rsidRPr="0008012D" w:rsidRDefault="00DD210D" w:rsidP="005C33F1">
            <w:pPr>
              <w:jc w:val="center"/>
              <w:rPr>
                <w:sz w:val="18"/>
                <w:szCs w:val="18"/>
              </w:rPr>
            </w:pPr>
            <w:r w:rsidRPr="0008012D">
              <w:rPr>
                <w:sz w:val="18"/>
                <w:szCs w:val="18"/>
              </w:rPr>
              <w:t>F</w:t>
            </w:r>
            <w:r w:rsidRPr="0008012D">
              <w:rPr>
                <w:sz w:val="18"/>
                <w:szCs w:val="18"/>
                <w:vertAlign w:val="subscript"/>
              </w:rPr>
              <w:t>д</w:t>
            </w:r>
          </w:p>
        </w:tc>
      </w:tr>
      <w:tr w:rsidR="00DD210D" w:rsidRPr="0008012D" w:rsidTr="005C33F1">
        <w:trPr>
          <w:trHeight w:val="141"/>
        </w:trPr>
        <w:tc>
          <w:tcPr>
            <w:tcW w:w="184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Экономичность</w:t>
            </w:r>
          </w:p>
        </w:tc>
        <w:tc>
          <w:tcPr>
            <w:tcW w:w="1231"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Эк</w:t>
            </w:r>
          </w:p>
        </w:tc>
        <w:tc>
          <w:tcPr>
            <w:tcW w:w="2789"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Технологическая себестоимость</w:t>
            </w:r>
          </w:p>
        </w:tc>
        <w:tc>
          <w:tcPr>
            <w:tcW w:w="123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С</w:t>
            </w:r>
            <w:r w:rsidRPr="0008012D">
              <w:rPr>
                <w:sz w:val="18"/>
                <w:szCs w:val="18"/>
                <w:vertAlign w:val="subscript"/>
              </w:rPr>
              <w:t>т</w:t>
            </w:r>
          </w:p>
        </w:tc>
      </w:tr>
    </w:tbl>
    <w:p w:rsidR="00DD210D" w:rsidRPr="0008012D" w:rsidRDefault="00DD210D" w:rsidP="00DD210D">
      <w:pPr>
        <w:ind w:firstLine="709"/>
        <w:jc w:val="both"/>
        <w:rPr>
          <w:sz w:val="22"/>
          <w:szCs w:val="22"/>
        </w:rPr>
      </w:pPr>
    </w:p>
    <w:p w:rsidR="00DD210D" w:rsidRPr="0008012D" w:rsidRDefault="00DD210D" w:rsidP="00DD210D">
      <w:pPr>
        <w:spacing w:line="252" w:lineRule="auto"/>
        <w:ind w:firstLine="709"/>
        <w:jc w:val="both"/>
        <w:rPr>
          <w:sz w:val="22"/>
          <w:szCs w:val="22"/>
        </w:rPr>
      </w:pPr>
      <w:r w:rsidRPr="0008012D">
        <w:rPr>
          <w:sz w:val="22"/>
          <w:szCs w:val="22"/>
        </w:rPr>
        <w:t xml:space="preserve">Так как до настоящего времени реальная физическая природа влияния входных параметров на выходные до конца не выявлена, то связь </w:t>
      </w:r>
      <w:r w:rsidRPr="0008012D">
        <w:rPr>
          <w:sz w:val="22"/>
          <w:szCs w:val="22"/>
        </w:rPr>
        <w:lastRenderedPageBreak/>
        <w:t xml:space="preserve">между первыми и вторыми можно рассматривать как “черный ящик” (рис.10.1), </w:t>
      </w:r>
      <w:r w:rsidRPr="0008012D">
        <w:rPr>
          <w:b/>
          <w:sz w:val="22"/>
          <w:szCs w:val="22"/>
        </w:rPr>
        <w:t>функциональные параметры</w:t>
      </w:r>
      <w:r w:rsidRPr="0008012D">
        <w:rPr>
          <w:sz w:val="22"/>
          <w:szCs w:val="22"/>
        </w:rPr>
        <w:t xml:space="preserve"> которого определяются совокупным действием кинематики процесса резания и физических явлений, вызванных этим процессом. Функциональные параметры количественно характеризуют физико-химический механизм процесса резания, определяя его протекание во времени.</w:t>
      </w:r>
    </w:p>
    <w:p w:rsidR="00DD210D" w:rsidRPr="0008012D" w:rsidRDefault="00DD210D" w:rsidP="00DD210D">
      <w:pPr>
        <w:spacing w:line="252" w:lineRule="auto"/>
        <w:jc w:val="center"/>
        <w:rPr>
          <w:sz w:val="22"/>
          <w:szCs w:val="22"/>
        </w:rPr>
      </w:pPr>
    </w:p>
    <w:p w:rsidR="00DD210D" w:rsidRPr="0008012D" w:rsidRDefault="000661A9" w:rsidP="00DD210D">
      <w:pPr>
        <w:spacing w:line="252" w:lineRule="auto"/>
        <w:jc w:val="center"/>
        <w:rPr>
          <w:sz w:val="22"/>
          <w:szCs w:val="22"/>
        </w:rPr>
      </w:pPr>
      <w:r>
        <w:rPr>
          <w:sz w:val="22"/>
          <w:szCs w:val="22"/>
        </w:rPr>
        <w:pict>
          <v:shape id="_x0000_i3344" type="#_x0000_t75" style="width:274.5pt;height:207pt">
            <v:imagedata r:id="rId2802" o:title=""/>
          </v:shape>
        </w:pict>
      </w:r>
      <w:r w:rsidR="00DD210D" w:rsidRPr="0008012D">
        <w:rPr>
          <w:sz w:val="22"/>
          <w:szCs w:val="22"/>
        </w:rPr>
        <w:t xml:space="preserve"> </w:t>
      </w:r>
    </w:p>
    <w:p w:rsidR="00DD210D" w:rsidRDefault="00DD210D" w:rsidP="00DD210D">
      <w:pPr>
        <w:spacing w:line="252" w:lineRule="auto"/>
        <w:jc w:val="center"/>
      </w:pPr>
    </w:p>
    <w:p w:rsidR="00DD210D" w:rsidRPr="0008012D" w:rsidRDefault="00DD210D" w:rsidP="00DD210D">
      <w:pPr>
        <w:spacing w:line="252" w:lineRule="auto"/>
        <w:jc w:val="center"/>
      </w:pPr>
      <w:r w:rsidRPr="0008012D">
        <w:t>Рис. 10.1. Входные и выходные параметры системы резания</w:t>
      </w:r>
    </w:p>
    <w:p w:rsidR="00DD210D" w:rsidRPr="0008012D" w:rsidRDefault="00DD210D" w:rsidP="00DD210D">
      <w:pPr>
        <w:spacing w:line="252" w:lineRule="auto"/>
        <w:ind w:firstLine="709"/>
        <w:jc w:val="both"/>
        <w:rPr>
          <w:sz w:val="22"/>
          <w:szCs w:val="22"/>
        </w:rPr>
      </w:pPr>
    </w:p>
    <w:p w:rsidR="00DD210D" w:rsidRPr="0008012D" w:rsidRDefault="00DD210D" w:rsidP="00DD210D">
      <w:pPr>
        <w:spacing w:line="252" w:lineRule="auto"/>
        <w:ind w:firstLine="709"/>
        <w:jc w:val="both"/>
        <w:rPr>
          <w:sz w:val="22"/>
          <w:szCs w:val="22"/>
        </w:rPr>
      </w:pPr>
      <w:r w:rsidRPr="0008012D">
        <w:rPr>
          <w:sz w:val="22"/>
          <w:szCs w:val="22"/>
        </w:rPr>
        <w:t>Рассмотрим механизм функционирования системы резания более подробно. Система резания представляет собой необходимую для обработки данной заготовки регулируемую технологическую систему, т.е. совокупность станка, инструментов, приспособлений, технологической среды, с одной стороны, и процесса резания - с другой.</w:t>
      </w:r>
    </w:p>
    <w:p w:rsidR="00DD210D" w:rsidRPr="0008012D" w:rsidRDefault="00DD210D" w:rsidP="00DD210D">
      <w:pPr>
        <w:spacing w:line="252" w:lineRule="auto"/>
        <w:ind w:firstLine="709"/>
        <w:jc w:val="both"/>
        <w:rPr>
          <w:sz w:val="22"/>
          <w:szCs w:val="22"/>
        </w:rPr>
      </w:pPr>
      <w:r w:rsidRPr="0008012D">
        <w:rPr>
          <w:sz w:val="22"/>
          <w:szCs w:val="22"/>
        </w:rPr>
        <w:t>Обобщенная схема системы резания с учетом взаимодействия между основными составляющими (табл. 10.3), характеризующими процесс реза</w:t>
      </w:r>
      <w:r>
        <w:rPr>
          <w:sz w:val="22"/>
          <w:szCs w:val="22"/>
        </w:rPr>
        <w:t>ния, показана на рис.</w:t>
      </w:r>
      <w:r w:rsidRPr="0008012D">
        <w:rPr>
          <w:sz w:val="22"/>
          <w:szCs w:val="22"/>
        </w:rPr>
        <w:t>10.2.</w:t>
      </w:r>
    </w:p>
    <w:p w:rsidR="00DD210D" w:rsidRPr="0008012D" w:rsidRDefault="00B033D9" w:rsidP="00DD210D">
      <w:pPr>
        <w:keepNext/>
        <w:ind w:firstLine="709"/>
        <w:jc w:val="right"/>
        <w:rPr>
          <w:sz w:val="22"/>
          <w:szCs w:val="22"/>
        </w:rPr>
      </w:pPr>
      <w:r>
        <w:rPr>
          <w:noProof/>
          <w:sz w:val="22"/>
          <w:szCs w:val="22"/>
        </w:rPr>
        <mc:AlternateContent>
          <mc:Choice Requires="wps">
            <w:drawing>
              <wp:anchor distT="0" distB="0" distL="114300" distR="114300" simplePos="0" relativeHeight="251682816" behindDoc="0" locked="1" layoutInCell="1" allowOverlap="1">
                <wp:simplePos x="0" y="0"/>
                <wp:positionH relativeFrom="column">
                  <wp:posOffset>1218565</wp:posOffset>
                </wp:positionH>
                <wp:positionV relativeFrom="paragraph">
                  <wp:posOffset>-2795270</wp:posOffset>
                </wp:positionV>
                <wp:extent cx="2133600" cy="228600"/>
                <wp:effectExtent l="0" t="0" r="3810" b="3810"/>
                <wp:wrapNone/>
                <wp:docPr id="11"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210D" w:rsidRDefault="00DD210D" w:rsidP="00DD210D">
                            <w:pPr>
                              <w:jc w:val="center"/>
                            </w:pPr>
                            <w:r>
                              <w:t>ПРОЦЕСС РЕЗАНИЯ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 o:spid="_x0000_s1140" type="#_x0000_t202" style="position:absolute;left:0;text-align:left;margin-left:95.95pt;margin-top:-220.1pt;width:168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avqhA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" stroked="f">
                <v:textbox>
                  <w:txbxContent>
                    <w:p w:rsidR="00DD210D" w:rsidRDefault="00DD210D" w:rsidP="00DD210D">
                      <w:pPr>
                        <w:jc w:val="center"/>
                      </w:pPr>
                      <w:r>
                        <w:t>ПРОЦЕСС РЕЗАНИЯ</w:t>
                      </w:r>
                    </w:p>
                  </w:txbxContent>
                </v:textbox>
                <w10:anchorlock/>
              </v:shape>
            </w:pict>
          </mc:Fallback>
        </mc:AlternateContent>
      </w:r>
      <w:r w:rsidR="00DD210D">
        <w:rPr>
          <w:sz w:val="22"/>
          <w:szCs w:val="22"/>
        </w:rPr>
        <w:br w:type="page"/>
      </w:r>
      <w:r w:rsidR="00DD210D" w:rsidRPr="0008012D">
        <w:rPr>
          <w:sz w:val="22"/>
          <w:szCs w:val="22"/>
        </w:rPr>
        <w:lastRenderedPageBreak/>
        <w:t>Таблица 10.3</w:t>
      </w:r>
    </w:p>
    <w:p w:rsidR="00DD210D" w:rsidRDefault="00DD210D" w:rsidP="00DD210D">
      <w:pPr>
        <w:keepNext/>
        <w:jc w:val="center"/>
        <w:rPr>
          <w:sz w:val="22"/>
          <w:szCs w:val="22"/>
        </w:rPr>
      </w:pPr>
      <w:r w:rsidRPr="0008012D">
        <w:rPr>
          <w:sz w:val="22"/>
          <w:szCs w:val="22"/>
        </w:rPr>
        <w:t>Основные составляющие процесса резания и их параметры</w:t>
      </w:r>
    </w:p>
    <w:p w:rsidR="00DD210D" w:rsidRPr="0008012D" w:rsidRDefault="00DD210D" w:rsidP="00DD210D">
      <w:pPr>
        <w:keepNext/>
        <w:ind w:firstLine="709"/>
        <w:jc w:val="center"/>
        <w:rPr>
          <w:sz w:val="22"/>
          <w:szCs w:val="22"/>
        </w:rPr>
      </w:pPr>
    </w:p>
    <w:tbl>
      <w:tblPr>
        <w:tblW w:w="72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53"/>
        <w:gridCol w:w="3316"/>
        <w:gridCol w:w="1288"/>
      </w:tblGrid>
      <w:tr w:rsidR="00DD210D" w:rsidRPr="0008012D" w:rsidTr="005C33F1">
        <w:trPr>
          <w:trHeight w:val="146"/>
          <w:jc w:val="center"/>
        </w:trPr>
        <w:tc>
          <w:tcPr>
            <w:tcW w:w="2653" w:type="dxa"/>
            <w:vMerge w:val="restart"/>
            <w:tcBorders>
              <w:top w:val="single" w:sz="6" w:space="0" w:color="auto"/>
              <w:left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Составляющие</w:t>
            </w:r>
          </w:p>
          <w:p w:rsidR="00DD210D" w:rsidRPr="0008012D" w:rsidRDefault="00DD210D" w:rsidP="005C33F1">
            <w:pPr>
              <w:jc w:val="center"/>
              <w:rPr>
                <w:sz w:val="18"/>
                <w:szCs w:val="18"/>
              </w:rPr>
            </w:pPr>
            <w:r w:rsidRPr="0008012D">
              <w:rPr>
                <w:sz w:val="18"/>
                <w:szCs w:val="18"/>
              </w:rPr>
              <w:t>процесса резания</w:t>
            </w:r>
          </w:p>
        </w:tc>
        <w:tc>
          <w:tcPr>
            <w:tcW w:w="4604" w:type="dxa"/>
            <w:gridSpan w:val="2"/>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Параметры</w:t>
            </w:r>
          </w:p>
        </w:tc>
      </w:tr>
      <w:tr w:rsidR="00DD210D" w:rsidRPr="0008012D" w:rsidTr="005C33F1">
        <w:trPr>
          <w:trHeight w:val="219"/>
          <w:jc w:val="center"/>
        </w:trPr>
        <w:tc>
          <w:tcPr>
            <w:tcW w:w="2653" w:type="dxa"/>
            <w:vMerge/>
            <w:tcBorders>
              <w:left w:val="single" w:sz="6" w:space="0" w:color="auto"/>
              <w:bottom w:val="single" w:sz="6" w:space="0" w:color="auto"/>
              <w:right w:val="single" w:sz="6" w:space="0" w:color="auto"/>
            </w:tcBorders>
          </w:tcPr>
          <w:p w:rsidR="00DD210D" w:rsidRPr="0008012D" w:rsidRDefault="00DD210D" w:rsidP="005C33F1">
            <w:pPr>
              <w:jc w:val="center"/>
              <w:rPr>
                <w:sz w:val="18"/>
                <w:szCs w:val="18"/>
              </w:rPr>
            </w:pP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Наименование</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Обозначение</w:t>
            </w:r>
          </w:p>
        </w:tc>
      </w:tr>
      <w:tr w:rsidR="00DD210D" w:rsidRPr="0008012D" w:rsidTr="005C33F1">
        <w:trPr>
          <w:trHeight w:val="219"/>
          <w:jc w:val="center"/>
        </w:trPr>
        <w:tc>
          <w:tcPr>
            <w:tcW w:w="265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1</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2</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3</w:t>
            </w:r>
          </w:p>
        </w:tc>
      </w:tr>
      <w:tr w:rsidR="00DD210D" w:rsidRPr="0008012D" w:rsidTr="005C33F1">
        <w:trPr>
          <w:trHeight w:val="434"/>
          <w:jc w:val="center"/>
        </w:trPr>
        <w:tc>
          <w:tcPr>
            <w:tcW w:w="265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p>
          <w:p w:rsidR="00DD210D" w:rsidRPr="0008012D" w:rsidRDefault="00DD210D" w:rsidP="005C33F1">
            <w:pPr>
              <w:jc w:val="both"/>
              <w:rPr>
                <w:sz w:val="18"/>
                <w:szCs w:val="18"/>
              </w:rPr>
            </w:pPr>
            <w:r w:rsidRPr="0008012D">
              <w:rPr>
                <w:sz w:val="18"/>
                <w:szCs w:val="18"/>
              </w:rPr>
              <w:t>Кинематика</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Скорость главного движения</w:t>
            </w:r>
          </w:p>
          <w:p w:rsidR="00DD210D" w:rsidRPr="0008012D" w:rsidRDefault="00DD210D" w:rsidP="005C33F1">
            <w:pPr>
              <w:jc w:val="both"/>
              <w:rPr>
                <w:sz w:val="18"/>
                <w:szCs w:val="18"/>
              </w:rPr>
            </w:pPr>
            <w:r w:rsidRPr="0008012D">
              <w:rPr>
                <w:sz w:val="18"/>
                <w:szCs w:val="18"/>
              </w:rPr>
              <w:t>Скорость движения подачи</w:t>
            </w:r>
          </w:p>
          <w:p w:rsidR="00DD210D" w:rsidRPr="0008012D" w:rsidRDefault="00DD210D" w:rsidP="005C33F1">
            <w:pPr>
              <w:jc w:val="both"/>
              <w:rPr>
                <w:sz w:val="18"/>
                <w:szCs w:val="18"/>
              </w:rPr>
            </w:pPr>
            <w:r w:rsidRPr="0008012D">
              <w:rPr>
                <w:sz w:val="18"/>
                <w:szCs w:val="18"/>
              </w:rPr>
              <w:t>Толщина среза</w:t>
            </w:r>
          </w:p>
          <w:p w:rsidR="00DD210D" w:rsidRPr="0008012D" w:rsidRDefault="00DD210D" w:rsidP="005C33F1">
            <w:pPr>
              <w:jc w:val="both"/>
              <w:rPr>
                <w:sz w:val="18"/>
                <w:szCs w:val="18"/>
              </w:rPr>
            </w:pPr>
            <w:r w:rsidRPr="0008012D">
              <w:rPr>
                <w:sz w:val="18"/>
                <w:szCs w:val="18"/>
              </w:rPr>
              <w:t>Ширина среза</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V</w:t>
            </w:r>
          </w:p>
          <w:p w:rsidR="00DD210D" w:rsidRPr="0008012D" w:rsidRDefault="00DD210D" w:rsidP="005C33F1">
            <w:pPr>
              <w:jc w:val="center"/>
              <w:rPr>
                <w:sz w:val="18"/>
                <w:szCs w:val="18"/>
              </w:rPr>
            </w:pPr>
            <w:r w:rsidRPr="0008012D">
              <w:rPr>
                <w:sz w:val="18"/>
                <w:szCs w:val="18"/>
              </w:rPr>
              <w:t>S</w:t>
            </w:r>
          </w:p>
          <w:p w:rsidR="00DD210D" w:rsidRPr="0008012D" w:rsidRDefault="00DD210D" w:rsidP="005C33F1">
            <w:pPr>
              <w:jc w:val="center"/>
              <w:rPr>
                <w:sz w:val="18"/>
                <w:szCs w:val="18"/>
              </w:rPr>
            </w:pPr>
            <w:r w:rsidRPr="0008012D">
              <w:rPr>
                <w:sz w:val="18"/>
                <w:szCs w:val="18"/>
              </w:rPr>
              <w:t>a</w:t>
            </w:r>
          </w:p>
          <w:p w:rsidR="00DD210D" w:rsidRPr="0008012D" w:rsidRDefault="00DD210D" w:rsidP="005C33F1">
            <w:pPr>
              <w:jc w:val="center"/>
              <w:rPr>
                <w:sz w:val="18"/>
                <w:szCs w:val="18"/>
              </w:rPr>
            </w:pPr>
            <w:r w:rsidRPr="0008012D">
              <w:rPr>
                <w:sz w:val="18"/>
                <w:szCs w:val="18"/>
              </w:rPr>
              <w:t>b</w:t>
            </w:r>
          </w:p>
        </w:tc>
      </w:tr>
      <w:tr w:rsidR="00DD210D" w:rsidRPr="0008012D" w:rsidTr="005C33F1">
        <w:trPr>
          <w:trHeight w:val="437"/>
          <w:jc w:val="center"/>
        </w:trPr>
        <w:tc>
          <w:tcPr>
            <w:tcW w:w="2653" w:type="dxa"/>
            <w:tcBorders>
              <w:top w:val="single" w:sz="6" w:space="0" w:color="auto"/>
              <w:left w:val="single" w:sz="6" w:space="0" w:color="auto"/>
              <w:bottom w:val="single" w:sz="6" w:space="0" w:color="auto"/>
              <w:right w:val="single" w:sz="6" w:space="0" w:color="auto"/>
            </w:tcBorders>
          </w:tcPr>
          <w:p w:rsidR="00DD210D" w:rsidRDefault="00DD210D" w:rsidP="005C33F1">
            <w:pPr>
              <w:jc w:val="both"/>
              <w:rPr>
                <w:sz w:val="18"/>
                <w:szCs w:val="18"/>
              </w:rPr>
            </w:pPr>
            <w:r w:rsidRPr="0008012D">
              <w:rPr>
                <w:sz w:val="18"/>
                <w:szCs w:val="18"/>
              </w:rPr>
              <w:t xml:space="preserve">Пластическая деформация </w:t>
            </w:r>
          </w:p>
          <w:p w:rsidR="00DD210D" w:rsidRPr="0008012D" w:rsidRDefault="00DD210D" w:rsidP="005C33F1">
            <w:pPr>
              <w:jc w:val="both"/>
              <w:rPr>
                <w:sz w:val="18"/>
                <w:szCs w:val="18"/>
              </w:rPr>
            </w:pPr>
            <w:r w:rsidRPr="0008012D">
              <w:rPr>
                <w:sz w:val="18"/>
                <w:szCs w:val="18"/>
              </w:rPr>
              <w:t>и разрушение</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Напряжения</w:t>
            </w:r>
          </w:p>
          <w:p w:rsidR="00DD210D" w:rsidRPr="0008012D" w:rsidRDefault="00DD210D" w:rsidP="005C33F1">
            <w:pPr>
              <w:jc w:val="both"/>
              <w:rPr>
                <w:sz w:val="18"/>
                <w:szCs w:val="18"/>
              </w:rPr>
            </w:pPr>
            <w:r w:rsidRPr="0008012D">
              <w:rPr>
                <w:sz w:val="18"/>
                <w:szCs w:val="18"/>
              </w:rPr>
              <w:t>Относительный сдвиг</w:t>
            </w:r>
          </w:p>
          <w:p w:rsidR="00DD210D" w:rsidRPr="0008012D" w:rsidRDefault="00DD210D" w:rsidP="005C33F1">
            <w:pPr>
              <w:jc w:val="both"/>
              <w:rPr>
                <w:sz w:val="18"/>
                <w:szCs w:val="18"/>
              </w:rPr>
            </w:pPr>
            <w:r w:rsidRPr="0008012D">
              <w:rPr>
                <w:sz w:val="18"/>
                <w:szCs w:val="18"/>
              </w:rPr>
              <w:t>Угол сдвига</w:t>
            </w:r>
          </w:p>
          <w:p w:rsidR="00DD210D" w:rsidRPr="0008012D" w:rsidRDefault="00DD210D" w:rsidP="005C33F1">
            <w:pPr>
              <w:jc w:val="both"/>
              <w:rPr>
                <w:sz w:val="18"/>
                <w:szCs w:val="18"/>
              </w:rPr>
            </w:pPr>
            <w:r w:rsidRPr="0008012D">
              <w:rPr>
                <w:sz w:val="18"/>
                <w:szCs w:val="18"/>
              </w:rPr>
              <w:t>Сила стружкообразования</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rFonts w:ascii="Symbol" w:hAnsi="Symbol"/>
                <w:sz w:val="18"/>
                <w:szCs w:val="18"/>
              </w:rPr>
            </w:pP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r w:rsidRPr="0008012D">
              <w:rPr>
                <w:rFonts w:ascii="Symbol" w:hAnsi="Symbol"/>
                <w:sz w:val="18"/>
                <w:szCs w:val="18"/>
              </w:rPr>
              <w:t></w:t>
            </w:r>
          </w:p>
          <w:p w:rsidR="00DD210D" w:rsidRPr="0008012D" w:rsidRDefault="00DD210D" w:rsidP="005C33F1">
            <w:pPr>
              <w:jc w:val="center"/>
              <w:rPr>
                <w:rFonts w:ascii="Symbol" w:hAnsi="Symbol"/>
                <w:sz w:val="18"/>
                <w:szCs w:val="18"/>
              </w:rPr>
            </w:pPr>
            <w:r w:rsidRPr="0008012D">
              <w:rPr>
                <w:rFonts w:ascii="Symbol" w:hAnsi="Symbol"/>
                <w:sz w:val="18"/>
                <w:szCs w:val="18"/>
              </w:rPr>
              <w:t></w:t>
            </w:r>
          </w:p>
          <w:p w:rsidR="00DD210D" w:rsidRPr="0008012D" w:rsidRDefault="00DD210D" w:rsidP="005C33F1">
            <w:pPr>
              <w:jc w:val="center"/>
              <w:rPr>
                <w:rFonts w:ascii="Symbol" w:hAnsi="Symbol"/>
                <w:sz w:val="18"/>
                <w:szCs w:val="18"/>
              </w:rPr>
            </w:pPr>
            <w:r w:rsidRPr="0008012D">
              <w:rPr>
                <w:rFonts w:ascii="Symbol" w:hAnsi="Symbol"/>
                <w:sz w:val="18"/>
                <w:szCs w:val="18"/>
              </w:rPr>
              <w:t></w:t>
            </w:r>
          </w:p>
          <w:p w:rsidR="00DD210D" w:rsidRPr="0008012D" w:rsidRDefault="00DD210D" w:rsidP="005C33F1">
            <w:pPr>
              <w:jc w:val="center"/>
              <w:rPr>
                <w:sz w:val="18"/>
                <w:szCs w:val="18"/>
              </w:rPr>
            </w:pPr>
            <w:r w:rsidRPr="0008012D">
              <w:rPr>
                <w:sz w:val="18"/>
                <w:szCs w:val="18"/>
              </w:rPr>
              <w:t>R</w:t>
            </w:r>
          </w:p>
        </w:tc>
      </w:tr>
      <w:tr w:rsidR="00DD210D" w:rsidRPr="0008012D" w:rsidTr="005C33F1">
        <w:trPr>
          <w:trHeight w:val="370"/>
          <w:jc w:val="center"/>
        </w:trPr>
        <w:tc>
          <w:tcPr>
            <w:tcW w:w="265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Трение,</w:t>
            </w:r>
          </w:p>
          <w:p w:rsidR="00DD210D" w:rsidRPr="0008012D" w:rsidRDefault="00DD210D" w:rsidP="005C33F1">
            <w:pPr>
              <w:jc w:val="both"/>
              <w:rPr>
                <w:sz w:val="18"/>
                <w:szCs w:val="18"/>
              </w:rPr>
            </w:pPr>
            <w:r w:rsidRPr="0008012D">
              <w:rPr>
                <w:sz w:val="18"/>
                <w:szCs w:val="18"/>
              </w:rPr>
              <w:t>контактные процессы</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Коэффициент трения</w:t>
            </w:r>
          </w:p>
          <w:p w:rsidR="00DD210D" w:rsidRPr="0008012D" w:rsidRDefault="00DD210D" w:rsidP="005C33F1">
            <w:pPr>
              <w:jc w:val="both"/>
              <w:rPr>
                <w:sz w:val="18"/>
                <w:szCs w:val="18"/>
              </w:rPr>
            </w:pPr>
            <w:r w:rsidRPr="0008012D">
              <w:rPr>
                <w:sz w:val="18"/>
                <w:szCs w:val="18"/>
              </w:rPr>
              <w:t>Сила трения</w:t>
            </w:r>
          </w:p>
          <w:p w:rsidR="00DD210D" w:rsidRPr="0008012D" w:rsidRDefault="00DD210D" w:rsidP="005C33F1">
            <w:pPr>
              <w:jc w:val="both"/>
              <w:rPr>
                <w:sz w:val="18"/>
                <w:szCs w:val="18"/>
              </w:rPr>
            </w:pPr>
            <w:r w:rsidRPr="0008012D">
              <w:rPr>
                <w:sz w:val="18"/>
                <w:szCs w:val="18"/>
              </w:rPr>
              <w:t>Высота нароста</w:t>
            </w:r>
          </w:p>
          <w:p w:rsidR="00DD210D" w:rsidRPr="0008012D" w:rsidRDefault="00DD210D" w:rsidP="005C33F1">
            <w:pPr>
              <w:jc w:val="both"/>
              <w:rPr>
                <w:sz w:val="18"/>
                <w:szCs w:val="18"/>
              </w:rPr>
            </w:pPr>
            <w:r w:rsidRPr="0008012D">
              <w:rPr>
                <w:sz w:val="18"/>
                <w:szCs w:val="18"/>
              </w:rPr>
              <w:t>Передний угол</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rFonts w:ascii="Symbol" w:hAnsi="Symbol"/>
                <w:sz w:val="18"/>
                <w:szCs w:val="18"/>
              </w:rPr>
            </w:pPr>
            <w:r w:rsidRPr="0008012D">
              <w:rPr>
                <w:rFonts w:ascii="Symbol" w:hAnsi="Symbol"/>
                <w:sz w:val="18"/>
                <w:szCs w:val="18"/>
              </w:rPr>
              <w:t></w:t>
            </w:r>
          </w:p>
          <w:p w:rsidR="00DD210D" w:rsidRPr="0008012D" w:rsidRDefault="00DD210D" w:rsidP="005C33F1">
            <w:pPr>
              <w:jc w:val="center"/>
              <w:rPr>
                <w:sz w:val="18"/>
                <w:szCs w:val="18"/>
              </w:rPr>
            </w:pPr>
            <w:r w:rsidRPr="0008012D">
              <w:rPr>
                <w:sz w:val="18"/>
                <w:szCs w:val="18"/>
              </w:rPr>
              <w:t>F</w:t>
            </w:r>
            <w:r w:rsidRPr="0008012D">
              <w:rPr>
                <w:sz w:val="18"/>
                <w:szCs w:val="18"/>
                <w:vertAlign w:val="subscript"/>
              </w:rPr>
              <w:t>тр</w:t>
            </w:r>
          </w:p>
          <w:p w:rsidR="00DD210D" w:rsidRPr="0008012D" w:rsidRDefault="00DD210D" w:rsidP="005C33F1">
            <w:pPr>
              <w:jc w:val="center"/>
              <w:rPr>
                <w:sz w:val="18"/>
                <w:szCs w:val="18"/>
              </w:rPr>
            </w:pPr>
            <w:r w:rsidRPr="0008012D">
              <w:rPr>
                <w:sz w:val="18"/>
                <w:szCs w:val="18"/>
              </w:rPr>
              <w:t>h</w:t>
            </w:r>
            <w:r w:rsidRPr="0008012D">
              <w:rPr>
                <w:sz w:val="18"/>
                <w:szCs w:val="18"/>
                <w:vertAlign w:val="subscript"/>
              </w:rPr>
              <w:t>н</w:t>
            </w:r>
          </w:p>
          <w:p w:rsidR="00DD210D" w:rsidRPr="0008012D" w:rsidRDefault="00DD210D" w:rsidP="005C33F1">
            <w:pPr>
              <w:jc w:val="center"/>
              <w:rPr>
                <w:sz w:val="18"/>
                <w:szCs w:val="18"/>
              </w:rPr>
            </w:pPr>
            <w:r w:rsidRPr="0008012D">
              <w:rPr>
                <w:rFonts w:ascii="Symbol" w:hAnsi="Symbol"/>
                <w:sz w:val="18"/>
                <w:szCs w:val="18"/>
              </w:rPr>
              <w:t></w:t>
            </w:r>
          </w:p>
        </w:tc>
      </w:tr>
      <w:tr w:rsidR="00DD210D" w:rsidRPr="0008012D" w:rsidTr="005C33F1">
        <w:trPr>
          <w:trHeight w:val="291"/>
          <w:jc w:val="center"/>
        </w:trPr>
        <w:tc>
          <w:tcPr>
            <w:tcW w:w="265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Тепловые явления</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Температура резания</w:t>
            </w:r>
          </w:p>
          <w:p w:rsidR="00DD210D" w:rsidRPr="0008012D" w:rsidRDefault="00DD210D" w:rsidP="005C33F1">
            <w:pPr>
              <w:jc w:val="both"/>
              <w:rPr>
                <w:sz w:val="18"/>
                <w:szCs w:val="18"/>
              </w:rPr>
            </w:pPr>
            <w:r w:rsidRPr="0008012D">
              <w:rPr>
                <w:sz w:val="18"/>
                <w:szCs w:val="18"/>
              </w:rPr>
              <w:t>Количество выделенной теплоты</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rFonts w:ascii="Symbol" w:hAnsi="Symbol"/>
                <w:sz w:val="18"/>
                <w:szCs w:val="18"/>
              </w:rPr>
            </w:pPr>
            <w:r w:rsidRPr="0008012D">
              <w:rPr>
                <w:rFonts w:ascii="Symbol" w:hAnsi="Symbol"/>
                <w:sz w:val="18"/>
                <w:szCs w:val="18"/>
              </w:rPr>
              <w:t></w:t>
            </w:r>
          </w:p>
          <w:p w:rsidR="00DD210D" w:rsidRPr="0008012D" w:rsidRDefault="00DD210D" w:rsidP="005C33F1">
            <w:pPr>
              <w:jc w:val="center"/>
              <w:rPr>
                <w:sz w:val="18"/>
                <w:szCs w:val="18"/>
              </w:rPr>
            </w:pPr>
            <w:r w:rsidRPr="0008012D">
              <w:rPr>
                <w:sz w:val="18"/>
                <w:szCs w:val="18"/>
              </w:rPr>
              <w:t>Q</w:t>
            </w:r>
          </w:p>
        </w:tc>
      </w:tr>
      <w:tr w:rsidR="00DD210D" w:rsidRPr="0008012D" w:rsidTr="005C33F1">
        <w:trPr>
          <w:trHeight w:val="72"/>
          <w:jc w:val="center"/>
        </w:trPr>
        <w:tc>
          <w:tcPr>
            <w:tcW w:w="265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Химические процессы</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Химическая активность</w:t>
            </w:r>
          </w:p>
          <w:p w:rsidR="00DD210D" w:rsidRPr="0008012D" w:rsidRDefault="00DD210D" w:rsidP="005C33F1">
            <w:pPr>
              <w:jc w:val="both"/>
              <w:rPr>
                <w:sz w:val="18"/>
                <w:szCs w:val="18"/>
              </w:rPr>
            </w:pPr>
            <w:r w:rsidRPr="0008012D">
              <w:rPr>
                <w:sz w:val="18"/>
                <w:szCs w:val="18"/>
              </w:rPr>
              <w:t>Химическое сродство</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w:t>
            </w:r>
          </w:p>
          <w:p w:rsidR="00DD210D" w:rsidRPr="0008012D" w:rsidRDefault="00DD210D" w:rsidP="005C33F1">
            <w:pPr>
              <w:jc w:val="center"/>
              <w:rPr>
                <w:sz w:val="18"/>
                <w:szCs w:val="18"/>
              </w:rPr>
            </w:pPr>
            <w:r w:rsidRPr="0008012D">
              <w:rPr>
                <w:sz w:val="18"/>
                <w:szCs w:val="18"/>
              </w:rPr>
              <w:t>-</w:t>
            </w:r>
          </w:p>
        </w:tc>
      </w:tr>
      <w:tr w:rsidR="00DD210D" w:rsidRPr="0008012D" w:rsidTr="005C33F1">
        <w:trPr>
          <w:trHeight w:val="294"/>
          <w:jc w:val="center"/>
        </w:trPr>
        <w:tc>
          <w:tcPr>
            <w:tcW w:w="2653"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rPr>
                <w:sz w:val="18"/>
                <w:szCs w:val="18"/>
              </w:rPr>
            </w:pPr>
            <w:r w:rsidRPr="0008012D">
              <w:rPr>
                <w:sz w:val="18"/>
                <w:szCs w:val="18"/>
              </w:rPr>
              <w:t>Электрические и магнитные процессы</w:t>
            </w:r>
          </w:p>
        </w:tc>
        <w:tc>
          <w:tcPr>
            <w:tcW w:w="3316"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both"/>
              <w:rPr>
                <w:sz w:val="18"/>
                <w:szCs w:val="18"/>
              </w:rPr>
            </w:pPr>
            <w:r w:rsidRPr="0008012D">
              <w:rPr>
                <w:sz w:val="18"/>
                <w:szCs w:val="18"/>
              </w:rPr>
              <w:t>ТермоЭДС</w:t>
            </w:r>
          </w:p>
          <w:p w:rsidR="00DD210D" w:rsidRPr="0008012D" w:rsidRDefault="00DD210D" w:rsidP="005C33F1">
            <w:pPr>
              <w:jc w:val="both"/>
              <w:rPr>
                <w:sz w:val="18"/>
                <w:szCs w:val="18"/>
              </w:rPr>
            </w:pPr>
            <w:r w:rsidRPr="0008012D">
              <w:rPr>
                <w:sz w:val="18"/>
                <w:szCs w:val="18"/>
              </w:rPr>
              <w:t>Сила термотока</w:t>
            </w:r>
          </w:p>
          <w:p w:rsidR="00DD210D" w:rsidRPr="0008012D" w:rsidRDefault="00DD210D" w:rsidP="005C33F1">
            <w:pPr>
              <w:jc w:val="both"/>
              <w:rPr>
                <w:sz w:val="18"/>
                <w:szCs w:val="18"/>
              </w:rPr>
            </w:pPr>
            <w:r w:rsidRPr="0008012D">
              <w:rPr>
                <w:sz w:val="18"/>
                <w:szCs w:val="18"/>
              </w:rPr>
              <w:t>Сопротивление зоны резания</w:t>
            </w:r>
          </w:p>
        </w:tc>
        <w:tc>
          <w:tcPr>
            <w:tcW w:w="1288" w:type="dxa"/>
            <w:tcBorders>
              <w:top w:val="single" w:sz="6" w:space="0" w:color="auto"/>
              <w:left w:val="single" w:sz="6" w:space="0" w:color="auto"/>
              <w:bottom w:val="single" w:sz="6" w:space="0" w:color="auto"/>
              <w:right w:val="single" w:sz="6" w:space="0" w:color="auto"/>
            </w:tcBorders>
          </w:tcPr>
          <w:p w:rsidR="00DD210D" w:rsidRPr="0008012D" w:rsidRDefault="00DD210D" w:rsidP="005C33F1">
            <w:pPr>
              <w:jc w:val="center"/>
              <w:rPr>
                <w:sz w:val="18"/>
                <w:szCs w:val="18"/>
              </w:rPr>
            </w:pPr>
            <w:r w:rsidRPr="0008012D">
              <w:rPr>
                <w:sz w:val="18"/>
                <w:szCs w:val="18"/>
              </w:rPr>
              <w:t>E</w:t>
            </w:r>
          </w:p>
          <w:p w:rsidR="00DD210D" w:rsidRPr="0008012D" w:rsidRDefault="00DD210D" w:rsidP="005C33F1">
            <w:pPr>
              <w:jc w:val="center"/>
              <w:rPr>
                <w:sz w:val="18"/>
                <w:szCs w:val="18"/>
              </w:rPr>
            </w:pPr>
            <w:r w:rsidRPr="0008012D">
              <w:rPr>
                <w:sz w:val="18"/>
                <w:szCs w:val="18"/>
              </w:rPr>
              <w:t>I</w:t>
            </w:r>
          </w:p>
          <w:p w:rsidR="00DD210D" w:rsidRPr="0008012D" w:rsidRDefault="00DD210D" w:rsidP="005C33F1">
            <w:pPr>
              <w:jc w:val="center"/>
              <w:rPr>
                <w:sz w:val="18"/>
                <w:szCs w:val="18"/>
              </w:rPr>
            </w:pPr>
            <w:r w:rsidRPr="0008012D">
              <w:rPr>
                <w:sz w:val="18"/>
                <w:szCs w:val="18"/>
              </w:rPr>
              <w:t>R</w:t>
            </w:r>
          </w:p>
        </w:tc>
      </w:tr>
    </w:tbl>
    <w:p w:rsidR="00DD210D" w:rsidRPr="0008012D" w:rsidRDefault="00DD210D" w:rsidP="00DD210D">
      <w:pPr>
        <w:ind w:firstLine="709"/>
        <w:jc w:val="both"/>
        <w:rPr>
          <w:sz w:val="22"/>
          <w:szCs w:val="22"/>
        </w:rPr>
      </w:pPr>
    </w:p>
    <w:p w:rsidR="00DD210D" w:rsidRPr="0008012D" w:rsidRDefault="00DD210D" w:rsidP="00DD210D">
      <w:pPr>
        <w:ind w:firstLine="709"/>
        <w:jc w:val="both"/>
        <w:rPr>
          <w:sz w:val="22"/>
          <w:szCs w:val="22"/>
        </w:rPr>
      </w:pPr>
      <w:r w:rsidRPr="0008012D">
        <w:rPr>
          <w:sz w:val="22"/>
          <w:szCs w:val="22"/>
        </w:rPr>
        <w:t>По типу связи между отдельными элементами структурной схемы обработки резанием можно разделить на односторонние и двухсторонние (обратные). Односторонние связи показаны на схеме однонаправленными стрелками, указывающими направления связей, например, между кинематикой процесса резания и тепловыми явлениями.</w:t>
      </w:r>
    </w:p>
    <w:p w:rsidR="00DD210D" w:rsidRPr="0008012D" w:rsidRDefault="00DD210D" w:rsidP="00DD210D">
      <w:pPr>
        <w:ind w:firstLine="709"/>
        <w:jc w:val="both"/>
        <w:rPr>
          <w:sz w:val="22"/>
          <w:szCs w:val="22"/>
        </w:rPr>
      </w:pPr>
      <w:r w:rsidRPr="0008012D">
        <w:rPr>
          <w:sz w:val="22"/>
          <w:szCs w:val="22"/>
        </w:rPr>
        <w:t>Связи могут быть непосредственными или косвенными, действующими посредством изменения ряда других закономерностей, связывающих два исследуемых параметра. Например, непосредственное влияние предварительного нагрева детали на период стойкости инструмента связано со снижением механических характеристик этого материала. Однако нагретый срезаемый слой изменяет характер распределения температур в зоне стружкообразования, из-за чего изменяются закономерности трения, наростообразования и другие характеристики.</w:t>
      </w:r>
    </w:p>
    <w:p w:rsidR="00DD210D" w:rsidRPr="0008012D" w:rsidRDefault="00DD210D" w:rsidP="00DD210D">
      <w:pPr>
        <w:jc w:val="center"/>
      </w:pPr>
      <w:r>
        <w:rPr>
          <w:sz w:val="22"/>
          <w:szCs w:val="22"/>
        </w:rPr>
        <w:br w:type="page"/>
      </w:r>
      <w:r w:rsidR="000661A9">
        <w:lastRenderedPageBreak/>
        <w:pict>
          <v:shape id="_x0000_i3345" type="#_x0000_t75" style="width:276pt;height:308.25pt">
            <v:imagedata r:id="rId2803" o:title=""/>
          </v:shape>
        </w:pict>
      </w:r>
    </w:p>
    <w:p w:rsidR="00DD210D" w:rsidRPr="0008012D" w:rsidRDefault="00DD210D" w:rsidP="00DD210D">
      <w:pPr>
        <w:ind w:firstLine="709"/>
        <w:jc w:val="center"/>
        <w:rPr>
          <w:sz w:val="8"/>
          <w:szCs w:val="8"/>
        </w:rPr>
      </w:pPr>
    </w:p>
    <w:p w:rsidR="00DD210D" w:rsidRPr="0008012D" w:rsidRDefault="00DD210D" w:rsidP="00DD210D">
      <w:pPr>
        <w:jc w:val="center"/>
      </w:pPr>
      <w:r w:rsidRPr="0008012D">
        <w:t>Рис. 10.2. Схема процесса резания</w:t>
      </w:r>
    </w:p>
    <w:p w:rsidR="00DD210D" w:rsidRPr="0008012D" w:rsidRDefault="00DD210D" w:rsidP="00DD210D">
      <w:pPr>
        <w:ind w:firstLine="709"/>
        <w:jc w:val="both"/>
        <w:rPr>
          <w:sz w:val="10"/>
          <w:szCs w:val="10"/>
        </w:rPr>
      </w:pPr>
    </w:p>
    <w:p w:rsidR="00DD210D" w:rsidRPr="0008012D" w:rsidRDefault="00DD210D" w:rsidP="00DD210D">
      <w:pPr>
        <w:ind w:firstLine="709"/>
        <w:jc w:val="both"/>
        <w:rPr>
          <w:sz w:val="22"/>
          <w:szCs w:val="22"/>
        </w:rPr>
      </w:pPr>
      <w:r w:rsidRPr="0008012D">
        <w:rPr>
          <w:sz w:val="22"/>
          <w:szCs w:val="22"/>
        </w:rPr>
        <w:t>Связь параметров проц</w:t>
      </w:r>
      <w:r>
        <w:rPr>
          <w:sz w:val="22"/>
          <w:szCs w:val="22"/>
        </w:rPr>
        <w:t>есса резания достаточно сложная:</w:t>
      </w:r>
      <w:r w:rsidRPr="0008012D">
        <w:rPr>
          <w:sz w:val="22"/>
          <w:szCs w:val="22"/>
        </w:rPr>
        <w:t xml:space="preserve"> </w:t>
      </w:r>
      <w:r>
        <w:rPr>
          <w:sz w:val="22"/>
          <w:szCs w:val="22"/>
        </w:rPr>
        <w:t>н</w:t>
      </w:r>
      <w:r w:rsidRPr="0008012D">
        <w:rPr>
          <w:sz w:val="22"/>
          <w:szCs w:val="22"/>
        </w:rPr>
        <w:t>апример, безотказность инструмента, которая характеризуется его периодом стойкости, определяется совместным действием таких параметров, как напряженное состояние в зоне резания, пластические деформации, трение, сила резания, тепловые явления.</w:t>
      </w:r>
    </w:p>
    <w:p w:rsidR="00DD210D" w:rsidRPr="0008012D" w:rsidRDefault="00DD210D" w:rsidP="00DD210D">
      <w:pPr>
        <w:suppressAutoHyphens/>
        <w:jc w:val="center"/>
        <w:rPr>
          <w:b/>
          <w:sz w:val="12"/>
          <w:szCs w:val="12"/>
        </w:rPr>
      </w:pPr>
    </w:p>
    <w:p w:rsidR="00DD210D" w:rsidRPr="0008012D" w:rsidRDefault="00DD210D" w:rsidP="00DD210D">
      <w:pPr>
        <w:suppressAutoHyphens/>
        <w:jc w:val="center"/>
        <w:rPr>
          <w:rFonts w:ascii="Bookman Old Style" w:hAnsi="Bookman Old Style"/>
          <w:b/>
        </w:rPr>
      </w:pPr>
      <w:r w:rsidRPr="0008012D">
        <w:rPr>
          <w:rFonts w:ascii="Bookman Old Style" w:hAnsi="Bookman Old Style"/>
          <w:b/>
        </w:rPr>
        <w:t>10.2. Основные составляющие процесса резания</w:t>
      </w:r>
    </w:p>
    <w:p w:rsidR="00DD210D" w:rsidRPr="0008012D" w:rsidRDefault="00DD210D" w:rsidP="00DD210D">
      <w:pPr>
        <w:suppressAutoHyphens/>
        <w:jc w:val="center"/>
        <w:rPr>
          <w:rFonts w:ascii="Bookman Old Style" w:hAnsi="Bookman Old Style"/>
          <w:b/>
        </w:rPr>
      </w:pPr>
      <w:r w:rsidRPr="0008012D">
        <w:rPr>
          <w:rFonts w:ascii="Bookman Old Style" w:hAnsi="Bookman Old Style"/>
          <w:b/>
        </w:rPr>
        <w:t>и их</w:t>
      </w:r>
      <w:r>
        <w:rPr>
          <w:rFonts w:ascii="Bookman Old Style" w:hAnsi="Bookman Old Style"/>
          <w:b/>
        </w:rPr>
        <w:t xml:space="preserve"> влияние на </w:t>
      </w:r>
      <w:r w:rsidRPr="0008012D">
        <w:rPr>
          <w:rFonts w:ascii="Bookman Old Style" w:hAnsi="Bookman Old Style"/>
          <w:b/>
        </w:rPr>
        <w:t>выходные параметры</w:t>
      </w:r>
    </w:p>
    <w:p w:rsidR="00DD210D" w:rsidRPr="0008012D" w:rsidRDefault="00DD210D" w:rsidP="00DD210D">
      <w:pPr>
        <w:ind w:firstLine="709"/>
        <w:jc w:val="both"/>
        <w:rPr>
          <w:sz w:val="10"/>
          <w:szCs w:val="10"/>
        </w:rPr>
      </w:pPr>
    </w:p>
    <w:p w:rsidR="00DD210D" w:rsidRPr="0008012D" w:rsidRDefault="00DD210D" w:rsidP="00DD210D">
      <w:pPr>
        <w:ind w:firstLine="709"/>
        <w:jc w:val="both"/>
        <w:rPr>
          <w:sz w:val="22"/>
          <w:szCs w:val="22"/>
        </w:rPr>
      </w:pPr>
      <w:r w:rsidRPr="0008012D">
        <w:rPr>
          <w:sz w:val="22"/>
          <w:szCs w:val="22"/>
        </w:rPr>
        <w:t>Число параметров и структурных составляющих системы резания не ограничивается приведенными выше, поэтому кратко рассмотрим лишь основные из них (см. табл. 10.3), их взаимосвязь и влияние на выходные параметры.</w:t>
      </w:r>
    </w:p>
    <w:p w:rsidR="00DD210D" w:rsidRPr="0008012D" w:rsidRDefault="00DD210D" w:rsidP="00DD210D">
      <w:pPr>
        <w:ind w:firstLine="709"/>
        <w:jc w:val="both"/>
        <w:rPr>
          <w:sz w:val="22"/>
          <w:szCs w:val="22"/>
        </w:rPr>
      </w:pPr>
      <w:r w:rsidRPr="0008012D">
        <w:rPr>
          <w:sz w:val="22"/>
          <w:szCs w:val="22"/>
        </w:rPr>
        <w:lastRenderedPageBreak/>
        <w:t xml:space="preserve">Изучение </w:t>
      </w:r>
      <w:r w:rsidRPr="0008012D">
        <w:rPr>
          <w:b/>
          <w:sz w:val="22"/>
          <w:szCs w:val="22"/>
        </w:rPr>
        <w:t>кинематики</w:t>
      </w:r>
      <w:r w:rsidRPr="0008012D">
        <w:rPr>
          <w:sz w:val="22"/>
          <w:szCs w:val="22"/>
        </w:rPr>
        <w:t xml:space="preserve"> резания имеет большое значение, так как именно в результате осуществления совокупности формообразующих движений (главное движение, движения подачи) производящая поверхность инструмента образует номинальную поверхность детали как огибающую к ряду последовательных положений производящей поверхности инструмента.</w:t>
      </w:r>
    </w:p>
    <w:p w:rsidR="00DD210D" w:rsidRPr="0008012D" w:rsidRDefault="00DD210D" w:rsidP="00DD210D">
      <w:pPr>
        <w:ind w:firstLine="709"/>
        <w:jc w:val="both"/>
        <w:rPr>
          <w:sz w:val="22"/>
          <w:szCs w:val="22"/>
        </w:rPr>
      </w:pPr>
      <w:r w:rsidRPr="0008012D">
        <w:rPr>
          <w:sz w:val="22"/>
          <w:szCs w:val="22"/>
        </w:rPr>
        <w:t>Фактическая поверхность детали отличается от номинальной наличи</w:t>
      </w:r>
      <w:r>
        <w:rPr>
          <w:sz w:val="22"/>
          <w:szCs w:val="22"/>
        </w:rPr>
        <w:t>ем</w:t>
      </w:r>
      <w:r w:rsidRPr="0008012D">
        <w:rPr>
          <w:sz w:val="22"/>
          <w:szCs w:val="22"/>
        </w:rPr>
        <w:t xml:space="preserve"> упругих и тепловых деформаций и вибраций элементов техноло</w:t>
      </w:r>
      <w:r>
        <w:rPr>
          <w:sz w:val="22"/>
          <w:szCs w:val="22"/>
        </w:rPr>
        <w:t>гической системы, ограниченностью</w:t>
      </w:r>
      <w:r w:rsidRPr="0008012D">
        <w:rPr>
          <w:sz w:val="22"/>
          <w:szCs w:val="22"/>
        </w:rPr>
        <w:t xml:space="preserve"> числа рез</w:t>
      </w:r>
      <w:r>
        <w:rPr>
          <w:sz w:val="22"/>
          <w:szCs w:val="22"/>
        </w:rPr>
        <w:t>ц</w:t>
      </w:r>
      <w:r w:rsidRPr="0008012D">
        <w:rPr>
          <w:sz w:val="22"/>
          <w:szCs w:val="22"/>
        </w:rPr>
        <w:t>ов при работе лезвийным инструментом и друг</w:t>
      </w:r>
      <w:r>
        <w:rPr>
          <w:sz w:val="22"/>
          <w:szCs w:val="22"/>
        </w:rPr>
        <w:t>ими факторами</w:t>
      </w:r>
      <w:r w:rsidRPr="0008012D">
        <w:rPr>
          <w:sz w:val="22"/>
          <w:szCs w:val="22"/>
        </w:rPr>
        <w:t>.</w:t>
      </w:r>
    </w:p>
    <w:p w:rsidR="00DD210D" w:rsidRPr="0008012D" w:rsidRDefault="00DD210D" w:rsidP="00DD210D">
      <w:pPr>
        <w:ind w:firstLine="709"/>
        <w:jc w:val="both"/>
        <w:rPr>
          <w:sz w:val="22"/>
          <w:szCs w:val="22"/>
        </w:rPr>
      </w:pPr>
      <w:r w:rsidRPr="0008012D">
        <w:rPr>
          <w:sz w:val="22"/>
          <w:szCs w:val="22"/>
        </w:rPr>
        <w:t xml:space="preserve">Одним из основных параметров процесса резания являются </w:t>
      </w:r>
      <w:r w:rsidRPr="0008012D">
        <w:rPr>
          <w:b/>
          <w:sz w:val="22"/>
          <w:szCs w:val="22"/>
        </w:rPr>
        <w:t>упругие и пластические деформации</w:t>
      </w:r>
      <w:r w:rsidRPr="0008012D">
        <w:rPr>
          <w:sz w:val="22"/>
          <w:szCs w:val="22"/>
        </w:rPr>
        <w:t xml:space="preserve"> срезаемого слоя. Совместно с трением они обусловливают возникновение напряжений и деформаций в режущем лезвии, стружке и поверхностном слое детали, определяют уровень сил и работу резания.</w:t>
      </w:r>
    </w:p>
    <w:p w:rsidR="00DD210D" w:rsidRPr="0008012D" w:rsidRDefault="00DD210D" w:rsidP="00DD210D">
      <w:pPr>
        <w:ind w:firstLine="709"/>
        <w:jc w:val="both"/>
        <w:rPr>
          <w:sz w:val="22"/>
          <w:szCs w:val="22"/>
        </w:rPr>
      </w:pPr>
      <w:r w:rsidRPr="0008012D">
        <w:rPr>
          <w:b/>
          <w:sz w:val="22"/>
          <w:szCs w:val="22"/>
        </w:rPr>
        <w:t>Трение</w:t>
      </w:r>
      <w:r w:rsidRPr="0008012D">
        <w:rPr>
          <w:sz w:val="22"/>
          <w:szCs w:val="22"/>
        </w:rPr>
        <w:t xml:space="preserve"> при резании - главный фактор, влияющий на силы и температуру резания, стойкость инструмента, состояние поверхностного слоя детали. Характеристики трения зависят от механических свойств материалов, приобретенных ими при высоких скоростях относительного перемещения, высоких давлениях и температурах, свойств контактных поверхностей. Физическое взаимодействие поверхностей при трении обусловлено видом трения (внутреннее - на участке пластического контакта, внешнее - при упругом контакте), характером пластического течения металла на участке пластического контакта, процессами наростообразования, адгезии, диффузии на контактных площадках и другими явлениями. Трение является естественной причиной износа инструмента и потери его работоспособности; в свою очередь, накопленный износ поверхностей лезвий, изменяя конфигурацию контакта, влияет на протекание контактных</w:t>
      </w:r>
      <w:r>
        <w:rPr>
          <w:sz w:val="22"/>
          <w:szCs w:val="22"/>
        </w:rPr>
        <w:t xml:space="preserve"> процессов</w:t>
      </w:r>
      <w:r w:rsidRPr="0008012D">
        <w:rPr>
          <w:sz w:val="22"/>
          <w:szCs w:val="22"/>
        </w:rPr>
        <w:t>, изменение силовых, температурных и других характеристик процесса резания.</w:t>
      </w:r>
    </w:p>
    <w:p w:rsidR="00DD210D" w:rsidRPr="0008012D" w:rsidRDefault="00DD210D" w:rsidP="00DD210D">
      <w:pPr>
        <w:ind w:firstLine="709"/>
        <w:jc w:val="both"/>
        <w:rPr>
          <w:sz w:val="22"/>
          <w:szCs w:val="22"/>
        </w:rPr>
      </w:pPr>
      <w:r w:rsidRPr="0008012D">
        <w:rPr>
          <w:b/>
          <w:sz w:val="22"/>
          <w:szCs w:val="22"/>
        </w:rPr>
        <w:t>Разрушение</w:t>
      </w:r>
      <w:r w:rsidRPr="0008012D">
        <w:rPr>
          <w:sz w:val="22"/>
          <w:szCs w:val="22"/>
        </w:rPr>
        <w:t xml:space="preserve"> (нарушение сплошности) является основным процессом при резании хрупких материалов. При резании пластичных материалов разрушение происходит только после значительных упругих и пластических деформаций. Интенсивность их протекания зависит от схемы напряженного состояния, тепловых, химических и электромагнитных явлений и является основным параметром стружкообразования.</w:t>
      </w:r>
    </w:p>
    <w:p w:rsidR="00DD210D" w:rsidRPr="0008012D" w:rsidRDefault="00DD210D" w:rsidP="00DD210D">
      <w:pPr>
        <w:ind w:firstLine="709"/>
        <w:jc w:val="both"/>
        <w:rPr>
          <w:sz w:val="22"/>
          <w:szCs w:val="22"/>
        </w:rPr>
      </w:pPr>
      <w:r w:rsidRPr="0008012D">
        <w:rPr>
          <w:sz w:val="22"/>
          <w:szCs w:val="22"/>
        </w:rPr>
        <w:t xml:space="preserve">Исключительно важными в физико-химическом механизме процесса резания являются </w:t>
      </w:r>
      <w:r w:rsidRPr="0008012D">
        <w:rPr>
          <w:b/>
          <w:sz w:val="22"/>
          <w:szCs w:val="22"/>
        </w:rPr>
        <w:t>тепловые явления</w:t>
      </w:r>
      <w:r w:rsidRPr="0008012D">
        <w:rPr>
          <w:sz w:val="22"/>
          <w:szCs w:val="22"/>
        </w:rPr>
        <w:t xml:space="preserve">, сопровождающие этот процесс. Они определяют закономерности превращений энергии в различных </w:t>
      </w:r>
      <w:r w:rsidRPr="0008012D">
        <w:rPr>
          <w:sz w:val="22"/>
          <w:szCs w:val="22"/>
        </w:rPr>
        <w:lastRenderedPageBreak/>
        <w:t>процессах, сопровождающихся поглощением и выделением теплоты. Наиболее существенно при этом учитывать диссипацию механической энергии в тепловую, вызывающую изменение температуры резания. Температурой резания определяется связь между химическим, структурным строением и физико-химическими свойствами исходного материала заготовки, с одной стороны, и стружки и поверхностного слоя обработанной детали - с другой. Температурный режим влияет на контактные процессы в зоне резания и определяет физико-химический механизм износа и стойкость инструмента.</w:t>
      </w:r>
    </w:p>
    <w:p w:rsidR="00DD210D" w:rsidRPr="0008012D" w:rsidRDefault="00DD210D" w:rsidP="00DD210D">
      <w:pPr>
        <w:ind w:firstLine="709"/>
        <w:jc w:val="both"/>
        <w:rPr>
          <w:sz w:val="22"/>
          <w:szCs w:val="22"/>
        </w:rPr>
      </w:pPr>
      <w:r w:rsidRPr="0008012D">
        <w:rPr>
          <w:b/>
          <w:sz w:val="22"/>
          <w:szCs w:val="22"/>
        </w:rPr>
        <w:t>Термоструктурные явления</w:t>
      </w:r>
      <w:r w:rsidRPr="0008012D">
        <w:rPr>
          <w:sz w:val="22"/>
          <w:szCs w:val="22"/>
        </w:rPr>
        <w:t xml:space="preserve"> процесса резания вызывают изменения строения и физико-химических свойств обрабатываемого материала под действием сил и температур, возникающих при обработке. Наиболее интенсивно они протекают при теплонапряженных видах обработки (шлифование, лезвийная обработка с высокими скоростями резания). При этом в результате действия высоких температур изменяется микроструктура поверхностного слоя, возникают значительные остаточные напряжения, микротрещины, изменяется дислокационная структура материала.</w:t>
      </w:r>
    </w:p>
    <w:p w:rsidR="00DD210D" w:rsidRPr="0008012D" w:rsidRDefault="00DD210D" w:rsidP="00DD210D">
      <w:pPr>
        <w:ind w:firstLine="709"/>
        <w:jc w:val="both"/>
        <w:rPr>
          <w:sz w:val="22"/>
          <w:szCs w:val="22"/>
        </w:rPr>
      </w:pPr>
      <w:r w:rsidRPr="0008012D">
        <w:rPr>
          <w:sz w:val="22"/>
          <w:szCs w:val="22"/>
        </w:rPr>
        <w:t>В свою очередь, изменения в микроструктуре материала влияют на электрические и магнитные явления процесса резания, поскольку изменяются удельное электросопротивление материала, магнитная проницаемость, коэрцитивная сила и другие электромагнитные свойства. При этом возможно изменение температурного режима обработки, так как на термоструктурные превращения затрачивается значительное количество теплоты.</w:t>
      </w:r>
    </w:p>
    <w:p w:rsidR="00DD210D" w:rsidRPr="0008012D" w:rsidRDefault="00DD210D" w:rsidP="00DD210D">
      <w:pPr>
        <w:ind w:firstLine="709"/>
        <w:jc w:val="both"/>
        <w:rPr>
          <w:sz w:val="22"/>
          <w:szCs w:val="22"/>
        </w:rPr>
      </w:pPr>
      <w:r w:rsidRPr="0008012D">
        <w:rPr>
          <w:b/>
          <w:sz w:val="22"/>
          <w:szCs w:val="22"/>
        </w:rPr>
        <w:t>Химические явления</w:t>
      </w:r>
      <w:r w:rsidRPr="0008012D">
        <w:rPr>
          <w:sz w:val="22"/>
          <w:szCs w:val="22"/>
        </w:rPr>
        <w:t xml:space="preserve"> протекают вследствие возникновения на некоторых участках контактных площадок химически чистых (ювенильных) поверхностей. Они находятся в активном состоянии и существенно влияют на протекание процесса резания. Одной из причин этого является образование оксидных пленок, которые изменяют коэффициенты трения на контактных площадках, условия наростообразования и ряд других параметров процесса резания.</w:t>
      </w:r>
    </w:p>
    <w:p w:rsidR="00DD210D" w:rsidRPr="0008012D" w:rsidRDefault="00DD210D" w:rsidP="00DD210D">
      <w:pPr>
        <w:ind w:firstLine="709"/>
        <w:jc w:val="both"/>
        <w:rPr>
          <w:sz w:val="22"/>
          <w:szCs w:val="22"/>
        </w:rPr>
      </w:pPr>
      <w:r w:rsidRPr="0008012D">
        <w:rPr>
          <w:b/>
          <w:sz w:val="22"/>
          <w:szCs w:val="22"/>
        </w:rPr>
        <w:t>Электрические и магнитные явления</w:t>
      </w:r>
      <w:r w:rsidRPr="0008012D">
        <w:rPr>
          <w:sz w:val="22"/>
          <w:szCs w:val="22"/>
        </w:rPr>
        <w:t xml:space="preserve"> при резании определяются процессами термоэлектрической, электрохимической и электромагнитной природы. При обработке резанием станок, зону резания, инструмент и приспособление в комплексе можно рассматривать как замкнутую электромагнитную систему.</w:t>
      </w:r>
    </w:p>
    <w:p w:rsidR="00DD210D" w:rsidRPr="0008012D" w:rsidRDefault="00DD210D" w:rsidP="00DD210D">
      <w:pPr>
        <w:ind w:firstLine="709"/>
        <w:jc w:val="both"/>
        <w:rPr>
          <w:sz w:val="22"/>
          <w:szCs w:val="22"/>
        </w:rPr>
      </w:pPr>
      <w:r w:rsidRPr="0008012D">
        <w:rPr>
          <w:sz w:val="22"/>
          <w:szCs w:val="22"/>
        </w:rPr>
        <w:t xml:space="preserve">В процессе резания в зоне контакта рабочих поверхностей инструмента с обрабатываемым материалом возникает термоЭДС. Ее величина зависит от свойств пары инструментальный - обрабатываемый материал и </w:t>
      </w:r>
      <w:r w:rsidRPr="0008012D">
        <w:rPr>
          <w:sz w:val="22"/>
          <w:szCs w:val="22"/>
        </w:rPr>
        <w:lastRenderedPageBreak/>
        <w:t xml:space="preserve">режимов резания, определяющих уровень температур в зоне резания. Характер зависимостей Е = f(V, S, Т) такой же, как у известных зависимостей </w:t>
      </w:r>
      <w:r w:rsidRPr="0008012D">
        <w:rPr>
          <w:sz w:val="22"/>
          <w:szCs w:val="22"/>
        </w:rPr>
        <w:sym w:font="Symbol" w:char="F071"/>
      </w:r>
      <w:r w:rsidRPr="0008012D">
        <w:rPr>
          <w:sz w:val="22"/>
          <w:szCs w:val="22"/>
        </w:rPr>
        <w:t xml:space="preserve"> = f(V, S, Т). Это свидетельствует о тесной взаимосвязи тепловой и электрической подсистем резания. Еще одним доказательством такой взаимосвязи являются обратимые и необратимые превращения тепловой энергии в электрическую и электрической в тепловую в эффектах Томсона и Пельтье, имеющих место в термоэлектрических цепях при резании.</w:t>
      </w:r>
    </w:p>
    <w:p w:rsidR="00DD210D" w:rsidRPr="0008012D" w:rsidRDefault="00DD210D" w:rsidP="00DD210D">
      <w:pPr>
        <w:ind w:firstLine="709"/>
        <w:jc w:val="both"/>
        <w:rPr>
          <w:sz w:val="22"/>
          <w:szCs w:val="22"/>
        </w:rPr>
      </w:pPr>
      <w:r w:rsidRPr="0008012D">
        <w:rPr>
          <w:sz w:val="22"/>
          <w:szCs w:val="22"/>
        </w:rPr>
        <w:t xml:space="preserve">Несмотря на относительно малую в условиях резания величину термоЭДС (до 25 мВ), сила термотока может достигать нескольких десятков ампер, особенно во внутренней цепи между передней и задней поверхностями инструмента, сопротивление которой очень мало. Это оказывает значительное влияние на характер протекания контактных процессов и интенсификацию или уменьшение изнашивания рабочих поверхностей инструмента из-за эффекта Томсона, а также вследствие электроэрозионных и электродиффузионных явлений (см. </w:t>
      </w:r>
      <w:r>
        <w:rPr>
          <w:sz w:val="22"/>
          <w:szCs w:val="22"/>
        </w:rPr>
        <w:t>п.</w:t>
      </w:r>
      <w:r w:rsidRPr="0008012D">
        <w:rPr>
          <w:sz w:val="22"/>
          <w:szCs w:val="22"/>
        </w:rPr>
        <w:t>12.2).</w:t>
      </w:r>
    </w:p>
    <w:p w:rsidR="00DD210D" w:rsidRPr="0008012D" w:rsidRDefault="00DD210D" w:rsidP="00DD210D">
      <w:pPr>
        <w:ind w:firstLine="709"/>
        <w:jc w:val="both"/>
        <w:rPr>
          <w:sz w:val="22"/>
          <w:szCs w:val="22"/>
        </w:rPr>
      </w:pPr>
      <w:r w:rsidRPr="0008012D">
        <w:rPr>
          <w:sz w:val="22"/>
          <w:szCs w:val="22"/>
        </w:rPr>
        <w:t>При обработке с применением СОТС систему “инструмент - СОТС (раствор электролита) - заготовка” можно рассматривать как своеобразный гальванический элемент. При трении в этой системе может проявляться электрохимический механизм износа, интенсивность которого зависит от ЭДС гальванического элемента, колебаний потенциалов при беспрерывном замыкании и размыкании микроконтактов, поляризуемости электрохимической цепи и других факторов.</w:t>
      </w:r>
    </w:p>
    <w:p w:rsidR="00DD210D" w:rsidRPr="0008012D" w:rsidRDefault="00DD210D" w:rsidP="00DD210D">
      <w:pPr>
        <w:ind w:firstLine="709"/>
        <w:jc w:val="both"/>
        <w:rPr>
          <w:sz w:val="22"/>
          <w:szCs w:val="22"/>
        </w:rPr>
      </w:pPr>
      <w:r w:rsidRPr="0008012D">
        <w:rPr>
          <w:sz w:val="22"/>
          <w:szCs w:val="22"/>
        </w:rPr>
        <w:t>В системе резания наряду с электрическими наблюдаются разнообразные магнитные явления. Над поверхностью металлического твердого тела в пределах длин волн спектра его электромагнитного излучения всегда существует флуктуационное электромагнитное поле, на которое в процессе резания накладываются нестационарные поля, вызванные протеканием переменных термоэлектрических и гальванических токов. Наряду с воздействием электрической системы на магнитную, наблюдается и обратное воздействие: при высокочастотных относительных колебаниях инструмента и заготовки могут возбуждаться электрические токи, обусловленные ЭДС самоиндукции, наводимой в термоэлектрическом контуре. Свою роль в формировании магнитной системы играет также остаточная намагниченность инструмента и заготовки. 0на является связующим звеном между магнитной и электрической системами. При неблагоприятных условиях остаточная намагниченность режущей части стального инструмента может привести к значительному понижению его стойкости.</w:t>
      </w:r>
    </w:p>
    <w:p w:rsidR="00DD210D" w:rsidRPr="0008012D" w:rsidRDefault="00DD210D" w:rsidP="00DD210D">
      <w:pPr>
        <w:ind w:firstLine="709"/>
        <w:jc w:val="both"/>
        <w:rPr>
          <w:sz w:val="22"/>
          <w:szCs w:val="22"/>
        </w:rPr>
      </w:pPr>
      <w:r w:rsidRPr="0008012D">
        <w:rPr>
          <w:sz w:val="22"/>
          <w:szCs w:val="22"/>
        </w:rPr>
        <w:t>Некоторые магнитные явления тесно связаны с действием теплового поля. Так, поперечные термомагнитные эффекты, например Риги-</w:t>
      </w:r>
      <w:r w:rsidRPr="0008012D">
        <w:rPr>
          <w:sz w:val="22"/>
          <w:szCs w:val="22"/>
        </w:rPr>
        <w:lastRenderedPageBreak/>
        <w:t>Ледюка, вызываются действием магнитного поля на электрические и магнитные свойства проводников с температурным градиентом.</w:t>
      </w:r>
    </w:p>
    <w:p w:rsidR="00DD210D" w:rsidRPr="0008012D" w:rsidRDefault="00DD210D" w:rsidP="00DD210D">
      <w:pPr>
        <w:keepNext/>
        <w:ind w:firstLine="709"/>
        <w:jc w:val="center"/>
        <w:rPr>
          <w:sz w:val="22"/>
          <w:szCs w:val="22"/>
        </w:rPr>
      </w:pPr>
    </w:p>
    <w:p w:rsidR="00DD210D" w:rsidRPr="0008012D" w:rsidRDefault="00DD210D" w:rsidP="00DD210D">
      <w:pPr>
        <w:keepNext/>
        <w:jc w:val="center"/>
        <w:rPr>
          <w:rFonts w:ascii="Bookman Old Style" w:hAnsi="Bookman Old Style"/>
          <w:b/>
        </w:rPr>
      </w:pPr>
      <w:r w:rsidRPr="0008012D">
        <w:rPr>
          <w:rFonts w:ascii="Bookman Old Style" w:hAnsi="Bookman Old Style"/>
          <w:b/>
        </w:rPr>
        <w:t>10.3. Исследования процесса резания как системы</w:t>
      </w:r>
    </w:p>
    <w:p w:rsidR="00DD210D" w:rsidRPr="0008012D" w:rsidRDefault="00DD210D" w:rsidP="00DD210D">
      <w:pPr>
        <w:ind w:firstLine="709"/>
        <w:jc w:val="both"/>
        <w:rPr>
          <w:sz w:val="22"/>
          <w:szCs w:val="22"/>
        </w:rPr>
      </w:pPr>
    </w:p>
    <w:p w:rsidR="00DD210D" w:rsidRDefault="00DD210D" w:rsidP="00DD210D">
      <w:pPr>
        <w:ind w:firstLine="709"/>
        <w:jc w:val="both"/>
        <w:rPr>
          <w:sz w:val="22"/>
          <w:szCs w:val="22"/>
        </w:rPr>
      </w:pPr>
      <w:r w:rsidRPr="0008012D">
        <w:rPr>
          <w:sz w:val="22"/>
          <w:szCs w:val="22"/>
        </w:rPr>
        <w:t>Исследования системы резания основаны на определении функциональных связей между ее элементами. Основными ее связями являются функци</w:t>
      </w:r>
      <w:r>
        <w:rPr>
          <w:sz w:val="22"/>
          <w:szCs w:val="22"/>
        </w:rPr>
        <w:t>я</w:t>
      </w:r>
      <w:r w:rsidRPr="0008012D">
        <w:rPr>
          <w:sz w:val="22"/>
          <w:szCs w:val="22"/>
        </w:rPr>
        <w:t xml:space="preserve"> F</w:t>
      </w:r>
      <w:r w:rsidRPr="0008012D">
        <w:rPr>
          <w:sz w:val="22"/>
          <w:szCs w:val="22"/>
          <w:vertAlign w:val="subscript"/>
        </w:rPr>
        <w:t>вх-р</w:t>
      </w:r>
      <w:r w:rsidRPr="0008012D">
        <w:rPr>
          <w:sz w:val="22"/>
          <w:szCs w:val="22"/>
        </w:rPr>
        <w:t>,  связывающая входные параметры с процессом резания, и  F</w:t>
      </w:r>
      <w:r w:rsidRPr="0008012D">
        <w:rPr>
          <w:sz w:val="22"/>
          <w:szCs w:val="22"/>
          <w:vertAlign w:val="subscript"/>
        </w:rPr>
        <w:t>р-вых</w:t>
      </w:r>
      <w:r w:rsidRPr="0008012D">
        <w:rPr>
          <w:sz w:val="22"/>
          <w:szCs w:val="22"/>
        </w:rPr>
        <w:t>, связывающая процесс резания с выходными параметрами. Конечным результатом исследований является получение функции F</w:t>
      </w:r>
      <w:r w:rsidRPr="0008012D">
        <w:rPr>
          <w:sz w:val="22"/>
          <w:szCs w:val="22"/>
          <w:vertAlign w:val="subscript"/>
        </w:rPr>
        <w:t>вх-вых</w:t>
      </w:r>
      <w:r w:rsidRPr="0008012D">
        <w:rPr>
          <w:sz w:val="22"/>
          <w:szCs w:val="22"/>
        </w:rPr>
        <w:t>, связывающей получаемые выходные параметры с задаваемыми входными</w:t>
      </w:r>
      <w:r>
        <w:rPr>
          <w:sz w:val="22"/>
          <w:szCs w:val="22"/>
        </w:rPr>
        <w:t xml:space="preserve"> и </w:t>
      </w:r>
      <w:r w:rsidRPr="0008012D">
        <w:rPr>
          <w:sz w:val="22"/>
          <w:szCs w:val="22"/>
        </w:rPr>
        <w:t>складывающейся из ряда математических зависимостей, связывающ</w:t>
      </w:r>
      <w:r>
        <w:rPr>
          <w:sz w:val="22"/>
          <w:szCs w:val="22"/>
        </w:rPr>
        <w:t>их</w:t>
      </w:r>
      <w:r w:rsidRPr="0008012D">
        <w:rPr>
          <w:sz w:val="22"/>
          <w:szCs w:val="22"/>
        </w:rPr>
        <w:t xml:space="preserve"> отдельные физические явления, составляющие процесс резания. Следует отметить большое число этих составляющих функций, а также сложности их аналитического определения.</w:t>
      </w:r>
    </w:p>
    <w:p w:rsidR="00DD210D" w:rsidRPr="0008012D" w:rsidRDefault="00DD210D" w:rsidP="00DD210D">
      <w:pPr>
        <w:ind w:firstLine="709"/>
        <w:jc w:val="both"/>
        <w:rPr>
          <w:sz w:val="22"/>
          <w:szCs w:val="22"/>
        </w:rPr>
      </w:pPr>
      <w:r w:rsidRPr="0008012D">
        <w:rPr>
          <w:sz w:val="22"/>
          <w:szCs w:val="22"/>
        </w:rPr>
        <w:t xml:space="preserve">Многие исследования </w:t>
      </w:r>
      <w:r>
        <w:rPr>
          <w:sz w:val="22"/>
          <w:szCs w:val="22"/>
        </w:rPr>
        <w:t xml:space="preserve">процесса </w:t>
      </w:r>
      <w:r w:rsidRPr="0008012D">
        <w:rPr>
          <w:sz w:val="22"/>
          <w:szCs w:val="22"/>
        </w:rPr>
        <w:t>резани</w:t>
      </w:r>
      <w:r>
        <w:rPr>
          <w:sz w:val="22"/>
          <w:szCs w:val="22"/>
        </w:rPr>
        <w:t>я</w:t>
      </w:r>
      <w:r w:rsidRPr="0008012D">
        <w:rPr>
          <w:sz w:val="22"/>
          <w:szCs w:val="22"/>
        </w:rPr>
        <w:t xml:space="preserve"> выполняются на основе упрощенных моделей (структурных схем). Так, до последнего времени зависимость стойкости инструмента от первичных параметров определялась только на основе рассмотрения тепловых параметров, а влияние входных параметров на точность обработки оценивалось </w:t>
      </w:r>
      <w:r>
        <w:rPr>
          <w:sz w:val="22"/>
          <w:szCs w:val="22"/>
        </w:rPr>
        <w:t xml:space="preserve">с </w:t>
      </w:r>
      <w:r w:rsidRPr="0008012D">
        <w:rPr>
          <w:sz w:val="22"/>
          <w:szCs w:val="22"/>
        </w:rPr>
        <w:t xml:space="preserve">учетом упругих деформаций в технологической системе с несколькими степенями </w:t>
      </w:r>
      <w:r>
        <w:rPr>
          <w:sz w:val="22"/>
          <w:szCs w:val="22"/>
        </w:rPr>
        <w:t xml:space="preserve">               </w:t>
      </w:r>
      <w:r w:rsidRPr="0008012D">
        <w:rPr>
          <w:sz w:val="22"/>
          <w:szCs w:val="22"/>
        </w:rPr>
        <w:t>свободы.</w:t>
      </w:r>
    </w:p>
    <w:p w:rsidR="00DD210D" w:rsidRPr="0008012D" w:rsidRDefault="00DD210D" w:rsidP="00DD210D">
      <w:pPr>
        <w:ind w:firstLine="709"/>
        <w:jc w:val="both"/>
        <w:rPr>
          <w:sz w:val="22"/>
          <w:szCs w:val="22"/>
        </w:rPr>
      </w:pPr>
      <w:r w:rsidRPr="0008012D">
        <w:rPr>
          <w:sz w:val="22"/>
          <w:szCs w:val="22"/>
        </w:rPr>
        <w:t>В последние годы исследования процесс</w:t>
      </w:r>
      <w:r>
        <w:rPr>
          <w:sz w:val="22"/>
          <w:szCs w:val="22"/>
        </w:rPr>
        <w:t>а</w:t>
      </w:r>
      <w:r w:rsidRPr="0008012D">
        <w:rPr>
          <w:sz w:val="22"/>
          <w:szCs w:val="22"/>
        </w:rPr>
        <w:t xml:space="preserve"> резания становятся все более комплексными. Так, например, установлены зависимости стойкости одновременно от кинематики процесса, сил резания, интенсивности процессов трения и тепловых явлений (рис. 10.3).</w:t>
      </w:r>
    </w:p>
    <w:p w:rsidR="00DD210D" w:rsidRPr="0008012D" w:rsidRDefault="00DD210D" w:rsidP="00DD210D">
      <w:pPr>
        <w:ind w:firstLine="709"/>
        <w:jc w:val="both"/>
        <w:rPr>
          <w:sz w:val="22"/>
          <w:szCs w:val="22"/>
        </w:rPr>
      </w:pPr>
      <w:r w:rsidRPr="0008012D">
        <w:rPr>
          <w:sz w:val="22"/>
          <w:szCs w:val="22"/>
        </w:rPr>
        <w:t xml:space="preserve">Расчеты параметров процесса резания производят по формулам, выражающим функциональную связь между параметрами резания, выведенным аналитическим методом на основе рассмотрения физических закономерностей процесса резания или полученным эмпирическим путем. Вместе с тем одной из основных специфических особенностей процесса резания является непосредственная зависимость некоторых выходных параметров от большого числа входных факторов. Так, стойкость инструмента </w:t>
      </w:r>
      <w:r w:rsidRPr="00F51417">
        <w:rPr>
          <w:sz w:val="22"/>
          <w:szCs w:val="22"/>
        </w:rPr>
        <w:t>Т</w:t>
      </w:r>
      <w:r w:rsidRPr="0008012D">
        <w:rPr>
          <w:b/>
          <w:sz w:val="22"/>
          <w:szCs w:val="22"/>
        </w:rPr>
        <w:t xml:space="preserve">, </w:t>
      </w:r>
      <w:r w:rsidRPr="0008012D">
        <w:rPr>
          <w:sz w:val="22"/>
          <w:szCs w:val="22"/>
        </w:rPr>
        <w:t>как и допускаемая скорость резания, является функцией очень большого числа аргументов, каждый из которых при выполнении конкретных операций изменяется в достаточно широких пределах: элементы режима резания, физико-механические свойства обрабатываемого и инструментального материалов, геометрия инструмента, вид и способ подачи смазочно-охлаждающих технологических сред и др. Из-за значительно</w:t>
      </w:r>
      <w:r w:rsidRPr="0008012D">
        <w:rPr>
          <w:sz w:val="22"/>
          <w:szCs w:val="22"/>
        </w:rPr>
        <w:lastRenderedPageBreak/>
        <w:t>го колебания этих характеристик необходимо учитывать вероятностный характер связи между входными и выходными параметрами.</w:t>
      </w:r>
    </w:p>
    <w:p w:rsidR="00DD210D" w:rsidRPr="003B6C1C" w:rsidRDefault="000661A9" w:rsidP="00DD210D">
      <w:pPr>
        <w:jc w:val="center"/>
      </w:pPr>
      <w:r>
        <w:pict>
          <v:shape id="_x0000_i3346" type="#_x0000_t75" style="width:298.5pt;height:141pt">
            <v:imagedata r:id="rId2804" o:title=""/>
          </v:shape>
        </w:pict>
      </w:r>
    </w:p>
    <w:p w:rsidR="00DD210D" w:rsidRDefault="00DD210D" w:rsidP="00DD210D">
      <w:pPr>
        <w:suppressAutoHyphens/>
        <w:jc w:val="center"/>
      </w:pPr>
      <w:r w:rsidRPr="003B6C1C">
        <w:t xml:space="preserve">Рис. 10.3. Подсистема “входные параметры </w:t>
      </w:r>
      <w:r>
        <w:t>–</w:t>
      </w:r>
      <w:r w:rsidRPr="003B6C1C">
        <w:t xml:space="preserve"> </w:t>
      </w:r>
    </w:p>
    <w:p w:rsidR="00DD210D" w:rsidRPr="00472B7F" w:rsidRDefault="00DD210D" w:rsidP="00DD210D">
      <w:pPr>
        <w:suppressAutoHyphens/>
        <w:jc w:val="center"/>
      </w:pPr>
      <w:r w:rsidRPr="003B6C1C">
        <w:t>процесс резания - стойкость”</w:t>
      </w:r>
    </w:p>
    <w:p w:rsidR="00DD210D" w:rsidRDefault="00DD210D" w:rsidP="00DD210D">
      <w:pPr>
        <w:jc w:val="both"/>
        <w:rPr>
          <w:sz w:val="22"/>
          <w:szCs w:val="22"/>
        </w:rPr>
      </w:pPr>
    </w:p>
    <w:p w:rsidR="00DD210D" w:rsidRPr="0008012D" w:rsidRDefault="00DD210D" w:rsidP="00DD210D">
      <w:pPr>
        <w:ind w:firstLine="709"/>
        <w:jc w:val="both"/>
        <w:rPr>
          <w:sz w:val="22"/>
          <w:szCs w:val="22"/>
        </w:rPr>
      </w:pPr>
      <w:r w:rsidRPr="0008012D">
        <w:rPr>
          <w:sz w:val="22"/>
          <w:szCs w:val="22"/>
        </w:rPr>
        <w:t>Качество системы резания определяется ее механическими, тепловыми, электрическими, магнитными, химическими и другими свойствами, поэтому систему резания можно разделить на ряд частных подсистем: механическую, тепловую и т.</w:t>
      </w:r>
      <w:r>
        <w:rPr>
          <w:sz w:val="22"/>
          <w:szCs w:val="22"/>
        </w:rPr>
        <w:t>д</w:t>
      </w:r>
      <w:r w:rsidRPr="0008012D">
        <w:rPr>
          <w:sz w:val="22"/>
          <w:szCs w:val="22"/>
        </w:rPr>
        <w:t>. Все они являются замкнутыми, т.е. выход одного элемента связан со входом другого. Закономерности функционирования таких систем рассматривает теория автоматического регулирования. Структурная схема процесса резания определяет как строгую аналитическую, так и вероятностную взаимосвязь входных и выходных параметров. Такой подход позволяет установить роль отдельных физических явлений и на основе этого обеспечить оптимизацию процесса резания, т.е. достижение заданного качества поверхности и точности обработки при максимальной производительности.</w:t>
      </w:r>
    </w:p>
    <w:p w:rsidR="00DD210D" w:rsidRPr="0008012D" w:rsidRDefault="00DD210D" w:rsidP="00DD210D">
      <w:pPr>
        <w:ind w:firstLine="709"/>
        <w:jc w:val="both"/>
        <w:rPr>
          <w:sz w:val="22"/>
          <w:szCs w:val="22"/>
        </w:rPr>
      </w:pPr>
      <w:r w:rsidRPr="0008012D">
        <w:rPr>
          <w:sz w:val="22"/>
          <w:szCs w:val="22"/>
        </w:rPr>
        <w:t>Пользуясь приведенной общей структурной схемой механической обработки, можно методически правильно исследовать процесс резания. Структурные схемы позволяют рационально решать технологические задачи, определять границы целесообразного применения различных методов обработки.</w:t>
      </w:r>
    </w:p>
    <w:p w:rsidR="00DD210D" w:rsidRDefault="00DD210D" w:rsidP="00DD210D">
      <w:pPr>
        <w:keepNext/>
        <w:jc w:val="center"/>
        <w:rPr>
          <w:rFonts w:ascii="Bookman Old Style" w:hAnsi="Bookman Old Style"/>
          <w:b/>
        </w:rPr>
      </w:pPr>
      <w:r w:rsidRPr="00F51417">
        <w:rPr>
          <w:rFonts w:ascii="Bookman Old Style" w:hAnsi="Bookman Old Style"/>
          <w:b/>
        </w:rPr>
        <w:t xml:space="preserve">10.4. Автоматическое регулирование </w:t>
      </w:r>
    </w:p>
    <w:p w:rsidR="00DD210D" w:rsidRPr="00F51417" w:rsidRDefault="00DD210D" w:rsidP="00DD210D">
      <w:pPr>
        <w:keepNext/>
        <w:jc w:val="center"/>
        <w:rPr>
          <w:rFonts w:ascii="Bookman Old Style" w:hAnsi="Bookman Old Style"/>
          <w:b/>
        </w:rPr>
      </w:pPr>
      <w:r w:rsidRPr="00F51417">
        <w:rPr>
          <w:rFonts w:ascii="Bookman Old Style" w:hAnsi="Bookman Old Style"/>
          <w:b/>
        </w:rPr>
        <w:t>процесса резания</w:t>
      </w:r>
    </w:p>
    <w:p w:rsidR="00DD210D" w:rsidRPr="0008012D" w:rsidRDefault="00DD210D" w:rsidP="00DD210D">
      <w:pPr>
        <w:ind w:firstLine="709"/>
        <w:jc w:val="both"/>
        <w:rPr>
          <w:sz w:val="22"/>
          <w:szCs w:val="22"/>
        </w:rPr>
      </w:pPr>
    </w:p>
    <w:p w:rsidR="00DD210D" w:rsidRPr="0008012D" w:rsidRDefault="00DD210D" w:rsidP="00DD210D">
      <w:pPr>
        <w:ind w:firstLine="709"/>
        <w:jc w:val="both"/>
        <w:rPr>
          <w:sz w:val="22"/>
          <w:szCs w:val="22"/>
        </w:rPr>
      </w:pPr>
      <w:r w:rsidRPr="0008012D">
        <w:rPr>
          <w:sz w:val="22"/>
          <w:szCs w:val="22"/>
        </w:rPr>
        <w:t xml:space="preserve">Возмущающие внешние воздействия, переменность функциональных параметров (например, величины износа инструмента) и вероятностный характер некоторых связей между составляющими процесса резания </w:t>
      </w:r>
      <w:r w:rsidRPr="0008012D">
        <w:rPr>
          <w:sz w:val="22"/>
          <w:szCs w:val="22"/>
        </w:rPr>
        <w:lastRenderedPageBreak/>
        <w:t xml:space="preserve">приводят к значительным колебаниям выходных параметров процесса резания; при этом снижается эффективность и качество ее функционирования. Для повышения эффективности и качества обработки необходимо оперативное управление ее режимом на основе информации о действительных условиях протекания процесса резания. Такое управление процессом получило название </w:t>
      </w:r>
      <w:r w:rsidRPr="0008012D">
        <w:rPr>
          <w:b/>
          <w:sz w:val="22"/>
          <w:szCs w:val="22"/>
        </w:rPr>
        <w:t>адаптивного</w:t>
      </w:r>
      <w:r>
        <w:rPr>
          <w:sz w:val="22"/>
          <w:szCs w:val="22"/>
        </w:rPr>
        <w:t>.</w:t>
      </w:r>
      <w:r w:rsidRPr="0008012D">
        <w:rPr>
          <w:sz w:val="22"/>
          <w:szCs w:val="22"/>
        </w:rPr>
        <w:t xml:space="preserve"> </w:t>
      </w:r>
      <w:r>
        <w:rPr>
          <w:sz w:val="22"/>
          <w:szCs w:val="22"/>
        </w:rPr>
        <w:t>Са</w:t>
      </w:r>
      <w:r w:rsidRPr="0008012D">
        <w:rPr>
          <w:sz w:val="22"/>
          <w:szCs w:val="22"/>
        </w:rPr>
        <w:t xml:space="preserve">моприспособляющиеся автоматизированные системы управления режимами обработки (как правило, это СЧПУ классов </w:t>
      </w:r>
      <w:r w:rsidRPr="0008012D">
        <w:rPr>
          <w:sz w:val="22"/>
          <w:szCs w:val="22"/>
          <w:lang w:val="en-US"/>
        </w:rPr>
        <w:t>CNC</w:t>
      </w:r>
      <w:r w:rsidRPr="0008012D">
        <w:rPr>
          <w:sz w:val="22"/>
          <w:szCs w:val="22"/>
        </w:rPr>
        <w:t xml:space="preserve"> и </w:t>
      </w:r>
      <w:r w:rsidRPr="0008012D">
        <w:rPr>
          <w:sz w:val="22"/>
          <w:szCs w:val="22"/>
          <w:lang w:val="en-US"/>
        </w:rPr>
        <w:t>DNC</w:t>
      </w:r>
      <w:r w:rsidRPr="0008012D">
        <w:rPr>
          <w:sz w:val="22"/>
          <w:szCs w:val="22"/>
        </w:rPr>
        <w:t xml:space="preserve"> на базе микроЭВМ), обладающие свойством изменять свои параметры</w:t>
      </w:r>
      <w:r>
        <w:rPr>
          <w:sz w:val="22"/>
          <w:szCs w:val="22"/>
        </w:rPr>
        <w:t>,</w:t>
      </w:r>
      <w:r w:rsidRPr="0008012D">
        <w:rPr>
          <w:sz w:val="22"/>
          <w:szCs w:val="22"/>
        </w:rPr>
        <w:t xml:space="preserve"> и управляющие воздействия в зависимости от текущих условий процесса резания, называются </w:t>
      </w:r>
      <w:r w:rsidRPr="0008012D">
        <w:rPr>
          <w:b/>
          <w:sz w:val="22"/>
          <w:szCs w:val="22"/>
        </w:rPr>
        <w:t>адаптивными</w:t>
      </w:r>
      <w:r w:rsidRPr="0008012D">
        <w:rPr>
          <w:sz w:val="22"/>
          <w:szCs w:val="22"/>
        </w:rPr>
        <w:t>.</w:t>
      </w:r>
    </w:p>
    <w:p w:rsidR="00DD210D" w:rsidRPr="0008012D" w:rsidRDefault="00DD210D" w:rsidP="00DD210D">
      <w:pPr>
        <w:spacing w:line="252" w:lineRule="auto"/>
        <w:ind w:firstLine="709"/>
        <w:jc w:val="both"/>
        <w:rPr>
          <w:sz w:val="22"/>
          <w:szCs w:val="22"/>
        </w:rPr>
      </w:pPr>
      <w:r w:rsidRPr="0008012D">
        <w:rPr>
          <w:sz w:val="22"/>
          <w:szCs w:val="22"/>
        </w:rPr>
        <w:t>В таких системах качество заготовок, параметры процесса и обрабатываемой детали, состояние системы контролируются специализированными цифровыми датчиками, измерительными устройствами с ЧПУ. Обработка поступающей информации, проведение необходимых вычислений для реализации требуемого алгоритма оптимизации, формирование и выдача управляющих сигналов на исполнительные механизмы приводов и других внеш</w:t>
      </w:r>
      <w:r>
        <w:rPr>
          <w:sz w:val="22"/>
          <w:szCs w:val="22"/>
        </w:rPr>
        <w:t>них устройств станка осуществляю</w:t>
      </w:r>
      <w:r w:rsidRPr="0008012D">
        <w:rPr>
          <w:sz w:val="22"/>
          <w:szCs w:val="22"/>
        </w:rPr>
        <w:t>тся управляющей системой ЧПУ автоматически, без участия оператора.</w:t>
      </w:r>
    </w:p>
    <w:p w:rsidR="00DD210D" w:rsidRDefault="00DD210D" w:rsidP="00DD210D">
      <w:pPr>
        <w:spacing w:line="252" w:lineRule="auto"/>
        <w:ind w:firstLine="709"/>
        <w:jc w:val="both"/>
        <w:rPr>
          <w:sz w:val="22"/>
          <w:szCs w:val="22"/>
        </w:rPr>
      </w:pPr>
      <w:r w:rsidRPr="0008012D">
        <w:rPr>
          <w:sz w:val="22"/>
          <w:szCs w:val="22"/>
        </w:rPr>
        <w:t>Система резания (см. рис. 10.2) в целом считается разомкнутой (без обратных связей), так как управляющее воздействие на процесс резания поступает только со стороны входных параметров. Объектами регулирования в этой системе могут являться все входные параметры, каждый из которых может быть использован для оптимизации процесса резания. Однако, в первую очередь, в качестве регуляторов используются элементы режима резания. Регулирование процесса обработки в этом случае заключается в том, чтобы, исходя из знания параметров детали, метода обработки, схемы резания и технологической среды, путем изменения режима резания</w:t>
      </w:r>
      <w:r>
        <w:rPr>
          <w:sz w:val="22"/>
          <w:szCs w:val="22"/>
        </w:rPr>
        <w:t>,</w:t>
      </w:r>
      <w:r w:rsidRPr="0008012D">
        <w:rPr>
          <w:sz w:val="22"/>
          <w:szCs w:val="22"/>
        </w:rPr>
        <w:t xml:space="preserve"> получить необходимые выходные параметры системы.</w:t>
      </w:r>
    </w:p>
    <w:p w:rsidR="00DD210D" w:rsidRPr="0008012D" w:rsidRDefault="00DD210D" w:rsidP="00DD210D">
      <w:pPr>
        <w:spacing w:line="252" w:lineRule="auto"/>
        <w:ind w:firstLine="709"/>
        <w:jc w:val="both"/>
        <w:rPr>
          <w:sz w:val="22"/>
          <w:szCs w:val="22"/>
        </w:rPr>
      </w:pPr>
      <w:r w:rsidRPr="0008012D">
        <w:rPr>
          <w:sz w:val="22"/>
          <w:szCs w:val="22"/>
        </w:rPr>
        <w:t>Тогда схему механической обработки, приведенную на рис. 10.2, можно трансформировать в другую (рис. 10.4), где в качестве регуляторов процесса из входных параметров выбраны элементы режима резания. Взаимодействие регуляторов с основной системой через искусственные обратные связи 1-10 превращает систему управления процессом резания в замкнутую.</w:t>
      </w:r>
    </w:p>
    <w:p w:rsidR="00DD210D" w:rsidRPr="0008012D" w:rsidRDefault="00DD210D" w:rsidP="00DD210D">
      <w:pPr>
        <w:ind w:firstLine="709"/>
        <w:jc w:val="both"/>
        <w:rPr>
          <w:sz w:val="22"/>
          <w:szCs w:val="22"/>
        </w:rPr>
      </w:pPr>
    </w:p>
    <w:p w:rsidR="00DD210D" w:rsidRPr="0008012D" w:rsidRDefault="000661A9" w:rsidP="00DD210D">
      <w:pPr>
        <w:jc w:val="center"/>
        <w:rPr>
          <w:sz w:val="22"/>
          <w:szCs w:val="22"/>
        </w:rPr>
      </w:pPr>
      <w:r>
        <w:rPr>
          <w:sz w:val="22"/>
          <w:szCs w:val="22"/>
        </w:rPr>
        <w:lastRenderedPageBreak/>
        <w:pict>
          <v:shape id="_x0000_i3347" type="#_x0000_t75" style="width:315.75pt;height:239.25pt">
            <v:imagedata r:id="rId2805" o:title=""/>
          </v:shape>
        </w:pict>
      </w:r>
    </w:p>
    <w:p w:rsidR="00DD210D" w:rsidRDefault="00DD210D" w:rsidP="00DD210D">
      <w:pPr>
        <w:jc w:val="center"/>
      </w:pPr>
    </w:p>
    <w:p w:rsidR="00DD210D" w:rsidRDefault="00DD210D" w:rsidP="00DD210D">
      <w:pPr>
        <w:jc w:val="center"/>
      </w:pPr>
      <w:r w:rsidRPr="00F51417">
        <w:t xml:space="preserve">Рис. 10.4. Структурная схема автоматической системы </w:t>
      </w:r>
    </w:p>
    <w:p w:rsidR="00DD210D" w:rsidRPr="00F51417" w:rsidRDefault="00DD210D" w:rsidP="00DD210D">
      <w:pPr>
        <w:jc w:val="center"/>
      </w:pPr>
      <w:r w:rsidRPr="00F51417">
        <w:t>управления процессом резания</w:t>
      </w:r>
    </w:p>
    <w:p w:rsidR="00DD210D" w:rsidRPr="0008012D" w:rsidRDefault="00DD210D" w:rsidP="00DD210D">
      <w:pPr>
        <w:ind w:firstLine="709"/>
        <w:jc w:val="both"/>
        <w:rPr>
          <w:sz w:val="22"/>
          <w:szCs w:val="22"/>
        </w:rPr>
      </w:pPr>
    </w:p>
    <w:p w:rsidR="00DD210D" w:rsidRPr="0008012D" w:rsidRDefault="00DD210D" w:rsidP="00DD210D">
      <w:pPr>
        <w:ind w:firstLine="709"/>
        <w:jc w:val="both"/>
        <w:rPr>
          <w:sz w:val="22"/>
          <w:szCs w:val="22"/>
        </w:rPr>
      </w:pPr>
      <w:r w:rsidRPr="0008012D">
        <w:rPr>
          <w:sz w:val="22"/>
          <w:szCs w:val="22"/>
        </w:rPr>
        <w:t xml:space="preserve">К наиболее широко используемым адаптивным системам управления относятся системы, стабилизирующие контролируемые параметры - силу, температуру, величину упругих деформаций, точность, шероховатость; системы, компенсирующие те или иные погрешности системы, </w:t>
      </w:r>
      <w:r>
        <w:rPr>
          <w:sz w:val="22"/>
          <w:szCs w:val="22"/>
        </w:rPr>
        <w:t xml:space="preserve">           </w:t>
      </w:r>
      <w:r w:rsidRPr="0008012D">
        <w:rPr>
          <w:sz w:val="22"/>
          <w:szCs w:val="22"/>
        </w:rPr>
        <w:t xml:space="preserve">например, износ инструмента; системы, оптимизирующие режимы </w:t>
      </w:r>
      <w:r>
        <w:rPr>
          <w:sz w:val="22"/>
          <w:szCs w:val="22"/>
        </w:rPr>
        <w:t xml:space="preserve">           </w:t>
      </w:r>
      <w:r w:rsidRPr="0008012D">
        <w:rPr>
          <w:sz w:val="22"/>
          <w:szCs w:val="22"/>
        </w:rPr>
        <w:t>обработки.</w:t>
      </w:r>
    </w:p>
    <w:p w:rsidR="00DD210D" w:rsidRPr="0008012D" w:rsidRDefault="00DD210D" w:rsidP="00DD210D">
      <w:pPr>
        <w:ind w:firstLine="709"/>
        <w:jc w:val="both"/>
        <w:rPr>
          <w:sz w:val="22"/>
          <w:szCs w:val="22"/>
        </w:rPr>
      </w:pPr>
      <w:r w:rsidRPr="0008012D">
        <w:rPr>
          <w:sz w:val="22"/>
          <w:szCs w:val="22"/>
        </w:rPr>
        <w:t>Первые системы упр</w:t>
      </w:r>
      <w:r>
        <w:rPr>
          <w:sz w:val="22"/>
          <w:szCs w:val="22"/>
        </w:rPr>
        <w:t>авления были стабилизирующими и</w:t>
      </w:r>
      <w:r w:rsidRPr="0008012D">
        <w:rPr>
          <w:sz w:val="22"/>
          <w:szCs w:val="22"/>
        </w:rPr>
        <w:t xml:space="preserve"> в основном одноконтурными, когда передача воздействия выходного элемента на входной осуществлялась с помощью единственной обратной связи, и предназначались для решения частных задач оптимизации технологического процесса. В дальнейшем появились многоконтурные системы с несколькими обратными связями, предназначенные для решения более общих задач оптимизации процессов обработки. В настоящее время разработаны алгоритмы и системы оптимального управления для различных методов механической обработки.</w:t>
      </w:r>
    </w:p>
    <w:p w:rsidR="00DD210D" w:rsidRPr="0008012D" w:rsidRDefault="00DD210D" w:rsidP="00DD210D">
      <w:pPr>
        <w:ind w:firstLine="709"/>
        <w:jc w:val="both"/>
        <w:rPr>
          <w:sz w:val="22"/>
          <w:szCs w:val="22"/>
        </w:rPr>
      </w:pPr>
      <w:r w:rsidRPr="0008012D">
        <w:rPr>
          <w:sz w:val="22"/>
          <w:szCs w:val="22"/>
        </w:rPr>
        <w:lastRenderedPageBreak/>
        <w:t>Рассмотрим особенности адаптивного управления некоторыми параметрами процесса резания.</w:t>
      </w:r>
    </w:p>
    <w:p w:rsidR="00DD210D" w:rsidRPr="0008012D" w:rsidRDefault="00DD210D" w:rsidP="00DD210D">
      <w:pPr>
        <w:ind w:firstLine="709"/>
        <w:jc w:val="both"/>
        <w:rPr>
          <w:sz w:val="22"/>
          <w:szCs w:val="22"/>
        </w:rPr>
      </w:pPr>
      <w:r w:rsidRPr="0008012D">
        <w:rPr>
          <w:b/>
          <w:sz w:val="22"/>
          <w:szCs w:val="22"/>
        </w:rPr>
        <w:t xml:space="preserve">Адаптивное управление упругими перемещениями в системе СПИД. </w:t>
      </w:r>
      <w:r w:rsidRPr="0008012D">
        <w:rPr>
          <w:sz w:val="22"/>
          <w:szCs w:val="22"/>
        </w:rPr>
        <w:t>В процессе обработки деталей на станках можно выделить три этапа, обусловливающих упругие перемещения элементов сис</w:t>
      </w:r>
      <w:r>
        <w:rPr>
          <w:sz w:val="22"/>
          <w:szCs w:val="22"/>
        </w:rPr>
        <w:t xml:space="preserve">-            </w:t>
      </w:r>
      <w:r w:rsidRPr="0008012D">
        <w:rPr>
          <w:sz w:val="22"/>
          <w:szCs w:val="22"/>
        </w:rPr>
        <w:t xml:space="preserve">темы СПИД. На первом этапе (установка и закрепление детали в приспособлении) осуществляется совмещение технологических баз детали с базами станка. Второй этап - это статическая настройка размерных цепей </w:t>
      </w:r>
      <w:r>
        <w:rPr>
          <w:sz w:val="22"/>
          <w:szCs w:val="22"/>
        </w:rPr>
        <w:t xml:space="preserve">                 </w:t>
      </w:r>
      <w:r w:rsidRPr="0008012D">
        <w:rPr>
          <w:sz w:val="22"/>
          <w:szCs w:val="22"/>
        </w:rPr>
        <w:t>системы СПИД, в процессе которой устанавливают относительное положение режущей кромки инструмента и детали. На заключительном этапе - динамической настройке в системе СПИД - создается упругий натяг, необходимый для высокопроизводительного съема припуска с заготовки. В этой связи в установочные размеры нужно внести поправки статической и динамической настройки, размеры которых можно корректировать перемещением элементов системы СПИД.</w:t>
      </w:r>
    </w:p>
    <w:p w:rsidR="00DD210D" w:rsidRPr="0008012D" w:rsidRDefault="00DD210D" w:rsidP="00DD210D">
      <w:pPr>
        <w:ind w:firstLine="709"/>
        <w:jc w:val="both"/>
        <w:rPr>
          <w:sz w:val="22"/>
          <w:szCs w:val="22"/>
        </w:rPr>
      </w:pPr>
      <w:r w:rsidRPr="0008012D">
        <w:rPr>
          <w:sz w:val="22"/>
          <w:szCs w:val="22"/>
        </w:rPr>
        <w:t>Для компенсации возникающих под действием возмущающих факторов отклонений размера динамической настройки используют: изменение одного или нескольких элементов режима резания; изменение жесткости системы СПИД; изменение геометрии инструмента; наложение на режущий инструмент или другие элементы системы СПИД колебаний; комбинированное использование перечисленных методов.</w:t>
      </w:r>
    </w:p>
    <w:p w:rsidR="00DD210D" w:rsidRPr="0008012D" w:rsidRDefault="00DD210D" w:rsidP="00DD210D">
      <w:pPr>
        <w:ind w:firstLine="709"/>
        <w:jc w:val="both"/>
        <w:rPr>
          <w:sz w:val="22"/>
          <w:szCs w:val="22"/>
        </w:rPr>
      </w:pPr>
      <w:r w:rsidRPr="0008012D">
        <w:rPr>
          <w:sz w:val="22"/>
          <w:szCs w:val="22"/>
        </w:rPr>
        <w:t>Для коррекции размеров статической и динамической настро</w:t>
      </w:r>
      <w:r>
        <w:rPr>
          <w:sz w:val="22"/>
          <w:szCs w:val="22"/>
        </w:rPr>
        <w:t>йки</w:t>
      </w:r>
      <w:r w:rsidRPr="0008012D">
        <w:rPr>
          <w:sz w:val="22"/>
          <w:szCs w:val="22"/>
        </w:rPr>
        <w:t xml:space="preserve"> необходимо измерять</w:t>
      </w:r>
      <w:r>
        <w:rPr>
          <w:sz w:val="22"/>
          <w:szCs w:val="22"/>
        </w:rPr>
        <w:t xml:space="preserve"> их</w:t>
      </w:r>
      <w:r w:rsidRPr="0008012D">
        <w:rPr>
          <w:sz w:val="22"/>
          <w:szCs w:val="22"/>
        </w:rPr>
        <w:t xml:space="preserve"> величи</w:t>
      </w:r>
      <w:r>
        <w:rPr>
          <w:sz w:val="22"/>
          <w:szCs w:val="22"/>
        </w:rPr>
        <w:t>ну</w:t>
      </w:r>
      <w:r w:rsidRPr="0008012D">
        <w:rPr>
          <w:sz w:val="22"/>
          <w:szCs w:val="22"/>
        </w:rPr>
        <w:t xml:space="preserve">. Во многих случаях произвести эти замеры весьма затруднительно, поэтому используют косвенные методы измерения. Например, по деформации упругих звеньев, измеряемых встраиваемыми динамометрическими датчиками или устройствами, можно судить об отклонениях размера настройки </w:t>
      </w:r>
      <w:r w:rsidRPr="00F51417">
        <w:rPr>
          <w:sz w:val="22"/>
          <w:szCs w:val="22"/>
        </w:rPr>
        <w:t>(</w:t>
      </w:r>
      <w:r w:rsidRPr="00F51417">
        <w:rPr>
          <w:rFonts w:ascii="Symbol" w:hAnsi="Symbol"/>
          <w:sz w:val="22"/>
          <w:szCs w:val="22"/>
        </w:rPr>
        <w:t></w:t>
      </w:r>
      <w:r w:rsidRPr="00F51417">
        <w:rPr>
          <w:sz w:val="22"/>
          <w:szCs w:val="22"/>
        </w:rPr>
        <w:t xml:space="preserve"> - обратная связь 4, рис. 10.4). Информация о формировании размера обрабатываемой детали может быть получена также по перемещениям отдельных узлов станка. В этом случае измеряется также сила резания (P -</w:t>
      </w:r>
      <w:r w:rsidRPr="0008012D">
        <w:rPr>
          <w:sz w:val="22"/>
          <w:szCs w:val="22"/>
        </w:rPr>
        <w:t xml:space="preserve"> обратная связь 3), что обеспечивает количественную оценку жесткости системы СПИД.</w:t>
      </w:r>
    </w:p>
    <w:p w:rsidR="00DD210D" w:rsidRPr="00F51417" w:rsidRDefault="00DD210D" w:rsidP="00DD210D">
      <w:pPr>
        <w:spacing w:line="228" w:lineRule="auto"/>
        <w:ind w:firstLine="709"/>
        <w:jc w:val="both"/>
        <w:rPr>
          <w:sz w:val="22"/>
          <w:szCs w:val="22"/>
        </w:rPr>
      </w:pPr>
      <w:r w:rsidRPr="0008012D">
        <w:rPr>
          <w:b/>
          <w:sz w:val="22"/>
          <w:szCs w:val="22"/>
        </w:rPr>
        <w:t>Адаптивное управление изнашиванием режущего инстру</w:t>
      </w:r>
      <w:r>
        <w:rPr>
          <w:b/>
          <w:sz w:val="22"/>
          <w:szCs w:val="22"/>
        </w:rPr>
        <w:t>-</w:t>
      </w:r>
      <w:r w:rsidRPr="0008012D">
        <w:rPr>
          <w:b/>
          <w:sz w:val="22"/>
          <w:szCs w:val="22"/>
        </w:rPr>
        <w:t>мента.</w:t>
      </w:r>
      <w:r w:rsidRPr="0008012D">
        <w:rPr>
          <w:sz w:val="22"/>
          <w:szCs w:val="22"/>
        </w:rPr>
        <w:t xml:space="preserve"> Нестационарный характер изнашивания режущего инструмента во времени проявляется в увеличении интенсивности изнашивания </w:t>
      </w:r>
      <w:r w:rsidRPr="00F51417">
        <w:rPr>
          <w:sz w:val="22"/>
          <w:szCs w:val="22"/>
        </w:rPr>
        <w:t>I с течением времени (см. рис. 10.4) и влияет не только на работоспособность инструмента, но и на выходные параметры процесса резания: физико-механическое состояние поверхностного слоя детали, точность, производительность и себестоимость обработки. Адаптивное управление изнашиванием режущего инструмента основано на том, что величина I тесно связана с температурой резания. Поддерживая постоянную температуру реза</w:t>
      </w:r>
      <w:r w:rsidRPr="00F51417">
        <w:rPr>
          <w:sz w:val="22"/>
          <w:szCs w:val="22"/>
        </w:rPr>
        <w:lastRenderedPageBreak/>
        <w:t>ния (</w:t>
      </w:r>
      <w:r w:rsidRPr="00F51417">
        <w:rPr>
          <w:rFonts w:ascii="Symbol" w:hAnsi="Symbol"/>
          <w:sz w:val="22"/>
          <w:szCs w:val="22"/>
        </w:rPr>
        <w:t></w:t>
      </w:r>
      <w:r w:rsidRPr="00F51417">
        <w:rPr>
          <w:sz w:val="22"/>
          <w:szCs w:val="22"/>
        </w:rPr>
        <w:t xml:space="preserve"> - обратная связь 6), можно обеспечить постоянную интенсивность изнашивания инструмента. Чаще всего в таких системах это достигается обеспечением постоянного значения термоЭДС (E - обратная связь 7) естественной термопары “инструмент - деталь” во время обработки. В качестве регулирующих параметров режима обработки использовались скорость резания, подача, а также оба элемента режима одновременно.</w:t>
      </w:r>
    </w:p>
    <w:p w:rsidR="00DD210D" w:rsidRPr="0008012D" w:rsidRDefault="00DD210D" w:rsidP="00DD210D">
      <w:pPr>
        <w:spacing w:line="228" w:lineRule="auto"/>
        <w:ind w:firstLine="709"/>
        <w:jc w:val="both"/>
        <w:rPr>
          <w:sz w:val="22"/>
          <w:szCs w:val="22"/>
        </w:rPr>
      </w:pPr>
      <w:r w:rsidRPr="00F51417">
        <w:rPr>
          <w:sz w:val="22"/>
          <w:szCs w:val="22"/>
        </w:rPr>
        <w:t>В некоторых системах управления проводится оперативная поднастройка технологической системы для компенсации потери точности обработки, связанной с размерным износом инструмента, а при достижении критерия затупления - принудительная замена инструмента. Регистрация характеристик износа (h, I), точности обработки (</w:t>
      </w:r>
      <w:r w:rsidRPr="00F51417">
        <w:rPr>
          <w:rFonts w:ascii="Symbol" w:hAnsi="Symbol"/>
          <w:sz w:val="22"/>
          <w:szCs w:val="22"/>
        </w:rPr>
        <w:t></w:t>
      </w:r>
      <w:r w:rsidRPr="00F51417">
        <w:rPr>
          <w:sz w:val="22"/>
          <w:szCs w:val="22"/>
          <w:vertAlign w:val="subscript"/>
        </w:rPr>
        <w:t>д</w:t>
      </w:r>
      <w:r w:rsidRPr="00F51417">
        <w:rPr>
          <w:sz w:val="22"/>
          <w:szCs w:val="22"/>
        </w:rPr>
        <w:t>) и передача</w:t>
      </w:r>
      <w:r w:rsidRPr="0008012D">
        <w:rPr>
          <w:sz w:val="22"/>
          <w:szCs w:val="22"/>
        </w:rPr>
        <w:t xml:space="preserve"> информации в систему ЧПУ осуществляется по каналам обратных связей 8 и 10.</w:t>
      </w:r>
    </w:p>
    <w:p w:rsidR="00DD210D" w:rsidRPr="0008012D" w:rsidRDefault="00DD210D" w:rsidP="00DD210D">
      <w:pPr>
        <w:spacing w:line="228" w:lineRule="auto"/>
        <w:ind w:firstLine="709"/>
        <w:jc w:val="both"/>
        <w:rPr>
          <w:sz w:val="22"/>
          <w:szCs w:val="22"/>
        </w:rPr>
      </w:pPr>
      <w:r w:rsidRPr="0008012D">
        <w:rPr>
          <w:b/>
          <w:sz w:val="22"/>
          <w:szCs w:val="22"/>
        </w:rPr>
        <w:t>Адаптивное управление физико-механическим состоянием поверхностного слоя детали.</w:t>
      </w:r>
      <w:r w:rsidRPr="0008012D">
        <w:rPr>
          <w:sz w:val="22"/>
          <w:szCs w:val="22"/>
        </w:rPr>
        <w:t xml:space="preserve"> Многочисленными исследованиями установлено, что формирование глубины и степени наклепа, остаточных напряжений, шероховатости обработанной поверхности и других параметров поверхностного слоя связано с силовыми факторами, временем деформирования, температурой в зоне резания и фактором времени.</w:t>
      </w:r>
    </w:p>
    <w:p w:rsidR="00DD210D" w:rsidRPr="00F51417" w:rsidRDefault="00DD210D" w:rsidP="00DD210D">
      <w:pPr>
        <w:spacing w:line="228" w:lineRule="auto"/>
        <w:ind w:firstLine="709"/>
        <w:jc w:val="both"/>
        <w:rPr>
          <w:sz w:val="22"/>
          <w:szCs w:val="22"/>
        </w:rPr>
      </w:pPr>
      <w:r w:rsidRPr="0008012D">
        <w:rPr>
          <w:sz w:val="22"/>
          <w:szCs w:val="22"/>
        </w:rPr>
        <w:t>В этой связи в основу адаптивного управления физико-механическим состоянием поверхностного слоя положена стабилизация силового и температурного режимов с учетом фактора времени (обратные связи 3, 6 и 7) путем изменения элементов режима резания, при этом текущий контроль за параметрами шероховатости поверхности детали (</w:t>
      </w:r>
      <w:r w:rsidRPr="00F51417">
        <w:rPr>
          <w:sz w:val="22"/>
          <w:szCs w:val="22"/>
        </w:rPr>
        <w:t>R</w:t>
      </w:r>
      <w:r w:rsidRPr="00F51417">
        <w:rPr>
          <w:sz w:val="22"/>
          <w:szCs w:val="22"/>
          <w:vertAlign w:val="subscript"/>
        </w:rPr>
        <w:t>a</w:t>
      </w:r>
      <w:r w:rsidRPr="00F51417">
        <w:rPr>
          <w:sz w:val="22"/>
          <w:szCs w:val="22"/>
        </w:rPr>
        <w:t>, R</w:t>
      </w:r>
      <w:r w:rsidRPr="00F51417">
        <w:rPr>
          <w:sz w:val="22"/>
          <w:szCs w:val="22"/>
          <w:vertAlign w:val="subscript"/>
        </w:rPr>
        <w:t>z</w:t>
      </w:r>
      <w:r w:rsidRPr="00F51417">
        <w:rPr>
          <w:sz w:val="22"/>
          <w:szCs w:val="22"/>
        </w:rPr>
        <w:t>) осуществляется по каналу обратной связи 9.</w:t>
      </w:r>
    </w:p>
    <w:p w:rsidR="00DD210D" w:rsidRDefault="00DD210D" w:rsidP="00DD210D">
      <w:pPr>
        <w:spacing w:line="228" w:lineRule="auto"/>
        <w:ind w:firstLine="709"/>
        <w:jc w:val="both"/>
        <w:rPr>
          <w:sz w:val="22"/>
          <w:szCs w:val="22"/>
        </w:rPr>
      </w:pPr>
      <w:r w:rsidRPr="0008012D">
        <w:rPr>
          <w:sz w:val="22"/>
          <w:szCs w:val="22"/>
        </w:rPr>
        <w:t xml:space="preserve">В адаптивных системах управления механической обработкой также возможен </w:t>
      </w:r>
      <w:r w:rsidRPr="0008012D">
        <w:rPr>
          <w:b/>
          <w:sz w:val="22"/>
          <w:szCs w:val="22"/>
        </w:rPr>
        <w:t>входной контроль параметров заготовки</w:t>
      </w:r>
      <w:r w:rsidRPr="0008012D">
        <w:rPr>
          <w:sz w:val="22"/>
          <w:szCs w:val="22"/>
        </w:rPr>
        <w:t xml:space="preserve"> и коррекция управляющей программы обработки детали (обратная связь 1) в зависимости от разброса припуска </w:t>
      </w:r>
      <w:r w:rsidRPr="00F51417">
        <w:rPr>
          <w:sz w:val="22"/>
          <w:szCs w:val="22"/>
        </w:rPr>
        <w:t>(</w:t>
      </w:r>
      <w:r w:rsidRPr="00F51417">
        <w:rPr>
          <w:rFonts w:ascii="Symbol" w:hAnsi="Symbol"/>
          <w:sz w:val="22"/>
          <w:szCs w:val="22"/>
        </w:rPr>
        <w:t></w:t>
      </w:r>
      <w:r w:rsidRPr="00F51417">
        <w:rPr>
          <w:sz w:val="22"/>
          <w:szCs w:val="22"/>
        </w:rPr>
        <w:t>) или изменения твердости поверхностного слоя заготовки (Н).</w:t>
      </w:r>
    </w:p>
    <w:p w:rsidR="00DD210D" w:rsidRPr="003958FE" w:rsidRDefault="00DD210D" w:rsidP="00DD210D">
      <w:pPr>
        <w:spacing w:line="228" w:lineRule="auto"/>
        <w:jc w:val="center"/>
        <w:rPr>
          <w:rFonts w:ascii="Bookman Old Style" w:hAnsi="Bookman Old Style"/>
        </w:rPr>
      </w:pPr>
      <w:r>
        <w:rPr>
          <w:rFonts w:ascii="Bookman Old Style" w:hAnsi="Bookman Old Style"/>
        </w:rPr>
        <w:t>Рекомендуемая литература</w:t>
      </w:r>
    </w:p>
    <w:p w:rsidR="00DD210D" w:rsidRPr="00F51417" w:rsidRDefault="00DD210D" w:rsidP="00DD210D">
      <w:pPr>
        <w:spacing w:line="228" w:lineRule="auto"/>
        <w:ind w:firstLine="709"/>
        <w:jc w:val="both"/>
        <w:rPr>
          <w:sz w:val="22"/>
          <w:szCs w:val="22"/>
        </w:rPr>
      </w:pPr>
      <w:r>
        <w:rPr>
          <w:sz w:val="22"/>
          <w:szCs w:val="22"/>
        </w:rPr>
        <w:t>1. ГОСТ 3.1109-82. ЕСТД. Термины и определения основных понятий. – М.: Изд-во стандартов. – 1982. – 23 с.</w:t>
      </w:r>
    </w:p>
    <w:p w:rsidR="00DD210D" w:rsidRPr="0008012D" w:rsidRDefault="00DD210D" w:rsidP="00DD210D">
      <w:pPr>
        <w:spacing w:line="228" w:lineRule="auto"/>
        <w:ind w:firstLine="709"/>
        <w:jc w:val="both"/>
        <w:rPr>
          <w:sz w:val="22"/>
          <w:szCs w:val="22"/>
        </w:rPr>
      </w:pPr>
      <w:r>
        <w:rPr>
          <w:sz w:val="22"/>
          <w:szCs w:val="22"/>
        </w:rPr>
        <w:t>2. Подураев В.Н. Автоматически регулируемые и комбинированные процессы резания. – М.: Машиностроение, 1977. – 303 с.</w:t>
      </w:r>
    </w:p>
    <w:p w:rsidR="00DD210D" w:rsidRDefault="00DD210D">
      <w:pPr>
        <w:rPr>
          <w:sz w:val="22"/>
          <w:szCs w:val="22"/>
        </w:rPr>
        <w:sectPr w:rsidR="00DD210D" w:rsidSect="005C33F1">
          <w:footerReference w:type="even" r:id="rId2806"/>
          <w:footerReference w:type="default" r:id="rId2807"/>
          <w:pgSz w:w="11907" w:h="16840" w:code="9"/>
          <w:pgMar w:top="1531" w:right="2410" w:bottom="5216" w:left="2410" w:header="720" w:footer="4820" w:gutter="0"/>
          <w:pgNumType w:start="330"/>
          <w:cols w:space="720"/>
        </w:sect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Pr="005768B2" w:rsidRDefault="00C8483B" w:rsidP="00C8483B">
      <w:pPr>
        <w:jc w:val="center"/>
        <w:rPr>
          <w:rFonts w:ascii="Bookman Old Style" w:hAnsi="Bookman Old Style"/>
          <w:b/>
        </w:rPr>
      </w:pPr>
      <w:r w:rsidRPr="005768B2">
        <w:rPr>
          <w:rFonts w:ascii="Bookman Old Style" w:hAnsi="Bookman Old Style"/>
          <w:b/>
        </w:rPr>
        <w:t>11. ОПТИМИЗАЦИЯ РЕЖИМОВ РЕЗАНИЯ</w:t>
      </w:r>
    </w:p>
    <w:p w:rsidR="00C8483B" w:rsidRPr="005768B2" w:rsidRDefault="00C8483B" w:rsidP="00C8483B">
      <w:pPr>
        <w:jc w:val="both"/>
        <w:rPr>
          <w:sz w:val="12"/>
          <w:szCs w:val="12"/>
        </w:rPr>
      </w:pPr>
    </w:p>
    <w:p w:rsidR="00C8483B" w:rsidRPr="005768B2" w:rsidRDefault="00C8483B" w:rsidP="00C8483B">
      <w:pPr>
        <w:spacing w:line="228" w:lineRule="auto"/>
        <w:jc w:val="both"/>
        <w:rPr>
          <w:sz w:val="22"/>
          <w:szCs w:val="22"/>
        </w:rPr>
      </w:pPr>
      <w:r w:rsidRPr="005768B2">
        <w:rPr>
          <w:sz w:val="22"/>
          <w:szCs w:val="22"/>
        </w:rPr>
        <w:tab/>
      </w:r>
      <w:r>
        <w:rPr>
          <w:sz w:val="22"/>
          <w:szCs w:val="22"/>
        </w:rPr>
        <w:t xml:space="preserve">Основной </w:t>
      </w:r>
      <w:r w:rsidRPr="005768B2">
        <w:rPr>
          <w:sz w:val="22"/>
          <w:szCs w:val="22"/>
        </w:rPr>
        <w:t>задачей науки и практики обработки материалов резанием является установление оптимальных режимов резания с использованием как физических, так и технологических критериев оптимальности. Основные из них: относительный износ, стойкость инструмента (путь резания), удельная энергоемкость процесса, объем металла на единицу мощности, производительность рабочего места (машинное время), себестоимость обработки, сила (мощность) резания, качество поверхности (шероховато</w:t>
      </w:r>
      <w:r>
        <w:rPr>
          <w:sz w:val="22"/>
          <w:szCs w:val="22"/>
        </w:rPr>
        <w:t>сть</w:t>
      </w:r>
      <w:r w:rsidRPr="005768B2">
        <w:rPr>
          <w:sz w:val="22"/>
          <w:szCs w:val="22"/>
        </w:rPr>
        <w:t xml:space="preserve"> и глубина залегания напряжений в поверхностном слое обрабатываемой детали), точность обработки.</w:t>
      </w:r>
      <w:r>
        <w:rPr>
          <w:sz w:val="22"/>
          <w:szCs w:val="22"/>
        </w:rPr>
        <w:t xml:space="preserve"> </w:t>
      </w:r>
      <w:r w:rsidRPr="005768B2">
        <w:rPr>
          <w:sz w:val="22"/>
          <w:szCs w:val="22"/>
        </w:rPr>
        <w:t>Обычно во внимание принимается экстремальный характер одного или нескольких перечисленных критериев оптимальности при вариации элементов режима, чаще всего скорости резания.</w:t>
      </w:r>
    </w:p>
    <w:p w:rsidR="00C8483B" w:rsidRPr="005768B2" w:rsidRDefault="00C8483B" w:rsidP="00C8483B">
      <w:pPr>
        <w:spacing w:line="228" w:lineRule="auto"/>
        <w:jc w:val="both"/>
        <w:rPr>
          <w:sz w:val="22"/>
          <w:szCs w:val="22"/>
        </w:rPr>
      </w:pPr>
      <w:r w:rsidRPr="005768B2">
        <w:rPr>
          <w:sz w:val="22"/>
          <w:szCs w:val="22"/>
        </w:rPr>
        <w:tab/>
        <w:t>В связи с широким использованием в современном машиностроении конструкционных материалов с особыми физико-механическими свойствами - нержавеющих и жаропрочных сталей и сплавов, композиционных и керамических материалов, получивших название труднообрабатываемых, на первый план выдвигаются задачи выбора оптимального режима без проведения дорогостоящих износостойких опытов с использованием аналитических зависимостей, которые бы учитывали влияние на процесс резания основных параметров</w:t>
      </w:r>
      <w:r>
        <w:rPr>
          <w:sz w:val="22"/>
          <w:szCs w:val="22"/>
        </w:rPr>
        <w:t>:</w:t>
      </w:r>
      <w:r w:rsidRPr="005768B2">
        <w:rPr>
          <w:sz w:val="22"/>
          <w:szCs w:val="22"/>
        </w:rPr>
        <w:t xml:space="preserve"> свойства материалов заготовки и инструмента, геометрию, элементы режима и др.</w:t>
      </w:r>
    </w:p>
    <w:p w:rsidR="00C8483B" w:rsidRPr="005768B2" w:rsidRDefault="00C8483B" w:rsidP="00C8483B">
      <w:pPr>
        <w:spacing w:line="228" w:lineRule="auto"/>
        <w:jc w:val="both"/>
        <w:rPr>
          <w:sz w:val="12"/>
          <w:szCs w:val="12"/>
        </w:rPr>
      </w:pPr>
    </w:p>
    <w:p w:rsidR="00C8483B" w:rsidRPr="005768B2" w:rsidRDefault="00C8483B" w:rsidP="00C8483B">
      <w:pPr>
        <w:spacing w:line="228" w:lineRule="auto"/>
        <w:jc w:val="center"/>
        <w:rPr>
          <w:rFonts w:ascii="Bookman Old Style" w:hAnsi="Bookman Old Style"/>
          <w:b/>
        </w:rPr>
      </w:pPr>
      <w:r w:rsidRPr="005768B2">
        <w:rPr>
          <w:rFonts w:ascii="Bookman Old Style" w:hAnsi="Bookman Old Style"/>
          <w:b/>
        </w:rPr>
        <w:t xml:space="preserve">11.1. Термодинамические аспекты выбора </w:t>
      </w:r>
    </w:p>
    <w:p w:rsidR="00C8483B" w:rsidRPr="005768B2" w:rsidRDefault="00C8483B" w:rsidP="00C8483B">
      <w:pPr>
        <w:spacing w:line="228" w:lineRule="auto"/>
        <w:jc w:val="center"/>
        <w:rPr>
          <w:rFonts w:ascii="Bookman Old Style" w:hAnsi="Bookman Old Style"/>
          <w:b/>
        </w:rPr>
      </w:pPr>
      <w:r w:rsidRPr="005768B2">
        <w:rPr>
          <w:rFonts w:ascii="Bookman Old Style" w:hAnsi="Bookman Old Style"/>
          <w:b/>
        </w:rPr>
        <w:t>оптимального режима резания</w:t>
      </w:r>
    </w:p>
    <w:p w:rsidR="00C8483B" w:rsidRPr="005768B2" w:rsidRDefault="00C8483B" w:rsidP="00C8483B">
      <w:pPr>
        <w:spacing w:line="228" w:lineRule="auto"/>
        <w:jc w:val="center"/>
        <w:rPr>
          <w:b/>
          <w:sz w:val="10"/>
          <w:szCs w:val="10"/>
        </w:rPr>
      </w:pPr>
    </w:p>
    <w:p w:rsidR="00C8483B" w:rsidRPr="005768B2" w:rsidRDefault="00C8483B" w:rsidP="00C8483B">
      <w:pPr>
        <w:spacing w:line="228" w:lineRule="auto"/>
        <w:jc w:val="center"/>
        <w:rPr>
          <w:rFonts w:ascii="Bookman Old Style" w:hAnsi="Bookman Old Style"/>
        </w:rPr>
      </w:pPr>
      <w:r w:rsidRPr="005768B2">
        <w:rPr>
          <w:rFonts w:ascii="Bookman Old Style" w:hAnsi="Bookman Old Style"/>
        </w:rPr>
        <w:t xml:space="preserve">11.1.1. </w:t>
      </w:r>
      <w:r>
        <w:rPr>
          <w:rFonts w:ascii="Bookman Old Style" w:hAnsi="Bookman Old Style"/>
        </w:rPr>
        <w:t>П</w:t>
      </w:r>
      <w:r w:rsidRPr="005768B2">
        <w:rPr>
          <w:rFonts w:ascii="Bookman Old Style" w:hAnsi="Bookman Old Style"/>
        </w:rPr>
        <w:t>ричин</w:t>
      </w:r>
      <w:r>
        <w:rPr>
          <w:rFonts w:ascii="Bookman Old Style" w:hAnsi="Bookman Old Style"/>
        </w:rPr>
        <w:t>ы</w:t>
      </w:r>
      <w:r w:rsidRPr="005768B2">
        <w:rPr>
          <w:rFonts w:ascii="Bookman Old Style" w:hAnsi="Bookman Old Style"/>
        </w:rPr>
        <w:t xml:space="preserve"> экстремальности зависимости </w:t>
      </w:r>
    </w:p>
    <w:p w:rsidR="00C8483B" w:rsidRPr="005768B2" w:rsidRDefault="00C8483B" w:rsidP="00C8483B">
      <w:pPr>
        <w:spacing w:line="228" w:lineRule="auto"/>
        <w:jc w:val="center"/>
        <w:rPr>
          <w:rFonts w:ascii="Bookman Old Style" w:hAnsi="Bookman Old Style"/>
        </w:rPr>
      </w:pPr>
      <w:r w:rsidRPr="005768B2">
        <w:rPr>
          <w:rFonts w:ascii="Bookman Old Style" w:hAnsi="Bookman Old Style"/>
        </w:rPr>
        <w:t>«износ (стойкость) – скорость резания»</w:t>
      </w:r>
    </w:p>
    <w:p w:rsidR="00C8483B" w:rsidRPr="005768B2" w:rsidRDefault="00C8483B" w:rsidP="00C8483B">
      <w:pPr>
        <w:spacing w:line="228" w:lineRule="auto"/>
        <w:jc w:val="both"/>
        <w:rPr>
          <w:sz w:val="10"/>
          <w:szCs w:val="10"/>
        </w:rPr>
      </w:pPr>
    </w:p>
    <w:p w:rsidR="00C8483B" w:rsidRPr="005768B2" w:rsidRDefault="00C8483B" w:rsidP="00C8483B">
      <w:pPr>
        <w:spacing w:line="228" w:lineRule="auto"/>
        <w:jc w:val="both"/>
        <w:rPr>
          <w:sz w:val="22"/>
          <w:szCs w:val="22"/>
        </w:rPr>
      </w:pPr>
      <w:r w:rsidRPr="005768B2">
        <w:rPr>
          <w:sz w:val="22"/>
          <w:szCs w:val="22"/>
        </w:rPr>
        <w:tab/>
        <w:t>Одной из фундаментальных особенностей процесса трения, в том числе в условиях резания, является минимизация характеристик трения и износа (износ, интенсивность изнашивания, стойкость, коэффициент и сила трения) в определенном диапазоне скоростей и нагрузок.</w:t>
      </w:r>
    </w:p>
    <w:p w:rsidR="00C8483B" w:rsidRPr="005768B2" w:rsidRDefault="00C8483B" w:rsidP="00C8483B">
      <w:pPr>
        <w:spacing w:line="252" w:lineRule="auto"/>
        <w:jc w:val="both"/>
        <w:rPr>
          <w:sz w:val="22"/>
          <w:szCs w:val="22"/>
        </w:rPr>
      </w:pPr>
      <w:r w:rsidRPr="005768B2">
        <w:rPr>
          <w:sz w:val="22"/>
          <w:szCs w:val="22"/>
        </w:rPr>
        <w:lastRenderedPageBreak/>
        <w:tab/>
        <w:t>Снижение интенсивности изнашивания (до 500-600 раз) при достижении некоторого значения скорости трения установили И.В.Крагель</w:t>
      </w:r>
      <w:r>
        <w:rPr>
          <w:sz w:val="22"/>
          <w:szCs w:val="22"/>
        </w:rPr>
        <w:t>-</w:t>
      </w:r>
      <w:r w:rsidRPr="005768B2">
        <w:rPr>
          <w:sz w:val="22"/>
          <w:szCs w:val="22"/>
        </w:rPr>
        <w:t>ский и Е.М.Швецова</w:t>
      </w:r>
      <w:r>
        <w:rPr>
          <w:sz w:val="22"/>
          <w:szCs w:val="22"/>
        </w:rPr>
        <w:t xml:space="preserve"> [17]</w:t>
      </w:r>
      <w:r w:rsidRPr="005768B2">
        <w:rPr>
          <w:sz w:val="22"/>
          <w:szCs w:val="22"/>
        </w:rPr>
        <w:t>. Комментируя результаты этих экспериментов, И.В.Крагельский сформулировал общую причину наличия критических точек на кривой износа как «… переход от одного вида нарушения фрикционных связей к другому»</w:t>
      </w:r>
      <w:r>
        <w:rPr>
          <w:sz w:val="22"/>
          <w:szCs w:val="22"/>
        </w:rPr>
        <w:t xml:space="preserve"> [17]</w:t>
      </w:r>
      <w:r w:rsidRPr="005768B2">
        <w:rPr>
          <w:sz w:val="22"/>
          <w:szCs w:val="22"/>
        </w:rPr>
        <w:t>. По Б.И.Костецкому</w:t>
      </w:r>
      <w:r>
        <w:rPr>
          <w:sz w:val="22"/>
          <w:szCs w:val="22"/>
        </w:rPr>
        <w:t xml:space="preserve"> [13-15]</w:t>
      </w:r>
      <w:r w:rsidRPr="005768B2">
        <w:rPr>
          <w:sz w:val="22"/>
          <w:szCs w:val="22"/>
        </w:rPr>
        <w:t>, зона скоростей скольжения, на которых износ минимален, соответствует смене режимов контактного взаимодействия «схватывание – высокотемпературное окисление – схватывание», определяется как область нормального механо-химического износа. И.Г.Носовский считает</w:t>
      </w:r>
      <w:r>
        <w:rPr>
          <w:sz w:val="22"/>
          <w:szCs w:val="22"/>
        </w:rPr>
        <w:t xml:space="preserve"> [20]</w:t>
      </w:r>
      <w:r w:rsidRPr="005768B2">
        <w:rPr>
          <w:sz w:val="22"/>
          <w:szCs w:val="22"/>
        </w:rPr>
        <w:t>, что при трении на воздухе оптимальная скорость трения соответствует переходу окислительного износа в тепловой. Максимумы износостойкости твердых сплавов разных марок и быстрорежущей стали Р18 при сухом трении их по стали 45 Г.И.Грановский объясняет разной склонностью к образованию налипов на образце</w:t>
      </w:r>
      <w:r>
        <w:rPr>
          <w:sz w:val="22"/>
          <w:szCs w:val="22"/>
        </w:rPr>
        <w:t xml:space="preserve"> [7, 8]</w:t>
      </w:r>
      <w:r w:rsidRPr="005768B2">
        <w:rPr>
          <w:sz w:val="22"/>
          <w:szCs w:val="22"/>
        </w:rPr>
        <w:t>.</w:t>
      </w:r>
    </w:p>
    <w:p w:rsidR="00C8483B" w:rsidRPr="005768B2" w:rsidRDefault="00C8483B" w:rsidP="00C8483B">
      <w:pPr>
        <w:spacing w:line="252" w:lineRule="auto"/>
        <w:jc w:val="both"/>
        <w:rPr>
          <w:sz w:val="22"/>
          <w:szCs w:val="22"/>
        </w:rPr>
      </w:pPr>
      <w:r w:rsidRPr="005768B2">
        <w:rPr>
          <w:sz w:val="22"/>
          <w:szCs w:val="22"/>
        </w:rPr>
        <w:tab/>
        <w:t>Применительно к изнашиванию металлорежущих инструментов при резании</w:t>
      </w:r>
      <w:r>
        <w:rPr>
          <w:sz w:val="22"/>
          <w:szCs w:val="22"/>
        </w:rPr>
        <w:t xml:space="preserve"> упоминание о</w:t>
      </w:r>
      <w:r w:rsidRPr="005768B2">
        <w:rPr>
          <w:sz w:val="22"/>
          <w:szCs w:val="22"/>
        </w:rPr>
        <w:t xml:space="preserve"> немоно</w:t>
      </w:r>
      <w:r>
        <w:rPr>
          <w:sz w:val="22"/>
          <w:szCs w:val="22"/>
        </w:rPr>
        <w:t>тонном</w:t>
      </w:r>
      <w:r w:rsidRPr="005768B2">
        <w:rPr>
          <w:sz w:val="22"/>
          <w:szCs w:val="22"/>
        </w:rPr>
        <w:t xml:space="preserve"> характер</w:t>
      </w:r>
      <w:r>
        <w:rPr>
          <w:sz w:val="22"/>
          <w:szCs w:val="22"/>
        </w:rPr>
        <w:t>е</w:t>
      </w:r>
      <w:r w:rsidRPr="005768B2">
        <w:rPr>
          <w:sz w:val="22"/>
          <w:szCs w:val="22"/>
        </w:rPr>
        <w:t xml:space="preserve"> кривых «стойкость (износ) – скорость резания» обнаружен</w:t>
      </w:r>
      <w:r>
        <w:rPr>
          <w:sz w:val="22"/>
          <w:szCs w:val="22"/>
        </w:rPr>
        <w:t>о</w:t>
      </w:r>
      <w:r w:rsidRPr="005768B2">
        <w:rPr>
          <w:sz w:val="22"/>
          <w:szCs w:val="22"/>
        </w:rPr>
        <w:t xml:space="preserve"> в </w:t>
      </w:r>
      <w:r>
        <w:rPr>
          <w:sz w:val="22"/>
          <w:szCs w:val="22"/>
        </w:rPr>
        <w:t xml:space="preserve">большом количестве </w:t>
      </w:r>
      <w:r w:rsidRPr="005768B2">
        <w:rPr>
          <w:sz w:val="22"/>
          <w:szCs w:val="22"/>
        </w:rPr>
        <w:t>работ отечественных и зарубежных ученых. Используя систематические обзоры этих работ, выполненны</w:t>
      </w:r>
      <w:r>
        <w:rPr>
          <w:sz w:val="22"/>
          <w:szCs w:val="22"/>
        </w:rPr>
        <w:t>е</w:t>
      </w:r>
      <w:r w:rsidRPr="005768B2">
        <w:rPr>
          <w:sz w:val="22"/>
          <w:szCs w:val="22"/>
        </w:rPr>
        <w:t xml:space="preserve"> в монографиях А.А.Авакова</w:t>
      </w:r>
      <w:r>
        <w:rPr>
          <w:sz w:val="22"/>
          <w:szCs w:val="22"/>
        </w:rPr>
        <w:t xml:space="preserve"> [4]</w:t>
      </w:r>
      <w:r w:rsidRPr="005768B2">
        <w:rPr>
          <w:sz w:val="22"/>
          <w:szCs w:val="22"/>
        </w:rPr>
        <w:t>, А.Д.Макарова</w:t>
      </w:r>
      <w:r>
        <w:rPr>
          <w:sz w:val="22"/>
          <w:szCs w:val="22"/>
        </w:rPr>
        <w:t xml:space="preserve"> [4, 18, 19]</w:t>
      </w:r>
      <w:r w:rsidRPr="005768B2">
        <w:rPr>
          <w:sz w:val="22"/>
          <w:szCs w:val="22"/>
        </w:rPr>
        <w:t>, приведем некоторые точки зрения для объяснения пиков стойкости инструментов. Для твердосплавных резцов А.И.Каширин</w:t>
      </w:r>
      <w:r>
        <w:rPr>
          <w:sz w:val="22"/>
          <w:szCs w:val="22"/>
        </w:rPr>
        <w:t xml:space="preserve"> [4]</w:t>
      </w:r>
      <w:r w:rsidRPr="005768B2">
        <w:rPr>
          <w:sz w:val="22"/>
          <w:szCs w:val="22"/>
        </w:rPr>
        <w:t xml:space="preserve"> этот факт объясняет переходом от «хрупкого» износа (в зоне низких скоростей резания) к износу «истирания» и «сплавления» на высоких скоростях</w:t>
      </w:r>
      <w:r>
        <w:rPr>
          <w:sz w:val="22"/>
          <w:szCs w:val="22"/>
        </w:rPr>
        <w:t>.</w:t>
      </w:r>
      <w:r w:rsidRPr="005768B2">
        <w:rPr>
          <w:sz w:val="22"/>
          <w:szCs w:val="22"/>
        </w:rPr>
        <w:t xml:space="preserve"> П.П.Грудов считает</w:t>
      </w:r>
      <w:r>
        <w:rPr>
          <w:sz w:val="22"/>
          <w:szCs w:val="22"/>
        </w:rPr>
        <w:t xml:space="preserve"> [4]</w:t>
      </w:r>
      <w:r w:rsidRPr="005768B2">
        <w:rPr>
          <w:sz w:val="22"/>
          <w:szCs w:val="22"/>
        </w:rPr>
        <w:t xml:space="preserve">, что с переходом в зону относительно высоких скоростей (температур) резания между твердым сплавом и трущимся металлом возникают силы, приводящие к схватыванию и свариванию материалов трущейся пары. </w:t>
      </w:r>
    </w:p>
    <w:p w:rsidR="00C8483B" w:rsidRPr="005768B2" w:rsidRDefault="00C8483B" w:rsidP="00C8483B">
      <w:pPr>
        <w:spacing w:line="252" w:lineRule="auto"/>
        <w:jc w:val="both"/>
        <w:rPr>
          <w:sz w:val="22"/>
          <w:szCs w:val="22"/>
        </w:rPr>
      </w:pPr>
      <w:r w:rsidRPr="005768B2">
        <w:rPr>
          <w:sz w:val="22"/>
          <w:szCs w:val="22"/>
        </w:rPr>
        <w:tab/>
        <w:t>Происхождение точек экстремума на кривой стойкости твердосплавных резцов при обработке закаленных сталей А.Я.Малкин</w:t>
      </w:r>
      <w:r>
        <w:rPr>
          <w:sz w:val="22"/>
          <w:szCs w:val="22"/>
        </w:rPr>
        <w:t xml:space="preserve"> [4]</w:t>
      </w:r>
      <w:r w:rsidRPr="005768B2">
        <w:rPr>
          <w:sz w:val="22"/>
          <w:szCs w:val="22"/>
        </w:rPr>
        <w:t xml:space="preserve"> объясняет изменениями механических свойств обрабатываемого материала с изменением температуры; инверсия кривых производительность</w:t>
      </w:r>
      <w:r>
        <w:rPr>
          <w:sz w:val="22"/>
          <w:szCs w:val="22"/>
        </w:rPr>
        <w:t xml:space="preserve"> </w:t>
      </w:r>
      <w:r w:rsidRPr="005768B2">
        <w:rPr>
          <w:sz w:val="22"/>
          <w:szCs w:val="22"/>
        </w:rPr>
        <w:t>-</w:t>
      </w:r>
      <w:r>
        <w:rPr>
          <w:sz w:val="22"/>
          <w:szCs w:val="22"/>
        </w:rPr>
        <w:t xml:space="preserve"> </w:t>
      </w:r>
      <w:r w:rsidRPr="005768B2">
        <w:rPr>
          <w:sz w:val="22"/>
          <w:szCs w:val="22"/>
        </w:rPr>
        <w:t>скорость объясняется Чао и Смитом действием двух типов сварки между стружкой и резцом – сваркой «давлением» (</w:t>
      </w:r>
      <w:r w:rsidRPr="005768B2">
        <w:rPr>
          <w:sz w:val="22"/>
          <w:szCs w:val="22"/>
          <w:lang w:val="en-US"/>
        </w:rPr>
        <w:t>I</w:t>
      </w:r>
      <w:r w:rsidRPr="0057413C">
        <w:rPr>
          <w:sz w:val="22"/>
          <w:szCs w:val="22"/>
        </w:rPr>
        <w:t xml:space="preserve"> тип)</w:t>
      </w:r>
      <w:r w:rsidRPr="005768B2">
        <w:rPr>
          <w:sz w:val="22"/>
          <w:szCs w:val="22"/>
        </w:rPr>
        <w:t xml:space="preserve"> и «температурной сваркой» (II тип). Сварка первого типа происходит при температурах поверхности контакта, меньших температуры рекристаллизации более мягкого элемента пары трения (малые скорости резания), а </w:t>
      </w:r>
      <w:r>
        <w:rPr>
          <w:sz w:val="22"/>
          <w:szCs w:val="22"/>
        </w:rPr>
        <w:t xml:space="preserve">второго </w:t>
      </w:r>
      <w:r w:rsidRPr="005768B2">
        <w:rPr>
          <w:sz w:val="22"/>
          <w:szCs w:val="22"/>
        </w:rPr>
        <w:t>типа – при температурах выше температуры рекристаллизации.</w:t>
      </w:r>
    </w:p>
    <w:p w:rsidR="00C8483B" w:rsidRPr="005768B2" w:rsidRDefault="00C8483B" w:rsidP="00C8483B">
      <w:pPr>
        <w:spacing w:line="264" w:lineRule="auto"/>
        <w:jc w:val="both"/>
        <w:rPr>
          <w:sz w:val="22"/>
          <w:szCs w:val="22"/>
        </w:rPr>
      </w:pPr>
      <w:r w:rsidRPr="005768B2">
        <w:rPr>
          <w:sz w:val="22"/>
          <w:szCs w:val="22"/>
        </w:rPr>
        <w:lastRenderedPageBreak/>
        <w:tab/>
        <w:t>Использовав метод микроскопического анализа, Н.Н.Зорев</w:t>
      </w:r>
      <w:r>
        <w:rPr>
          <w:sz w:val="22"/>
          <w:szCs w:val="22"/>
        </w:rPr>
        <w:t xml:space="preserve"> [10]</w:t>
      </w:r>
      <w:r w:rsidRPr="005768B2">
        <w:rPr>
          <w:sz w:val="22"/>
          <w:szCs w:val="22"/>
        </w:rPr>
        <w:t xml:space="preserve"> исследовал износ задних поверхностей резцов из твердого сплава ВК8 и быстрорежущей стали Р18 при точении сталей и молибдена с различными скоростями резания и установил, что с повышением температуры резания с 550 до 650</w:t>
      </w:r>
      <w:r w:rsidRPr="005768B2">
        <w:rPr>
          <w:sz w:val="22"/>
          <w:szCs w:val="22"/>
          <w:vertAlign w:val="superscript"/>
        </w:rPr>
        <w:t>0</w:t>
      </w:r>
      <w:r w:rsidRPr="005768B2">
        <w:rPr>
          <w:sz w:val="22"/>
          <w:szCs w:val="22"/>
        </w:rPr>
        <w:t>С (с увеличением скорости резания более 0,75 м/с) относительный износ резцов из Р18 при точении сплава ВМ-1 повышается почти в 10 раз. Для сплава ВК8 с увеличением температуры резания с 800 до 820</w:t>
      </w:r>
      <w:r w:rsidRPr="005768B2">
        <w:rPr>
          <w:sz w:val="22"/>
          <w:szCs w:val="22"/>
          <w:vertAlign w:val="superscript"/>
        </w:rPr>
        <w:t>0</w:t>
      </w:r>
      <w:r w:rsidRPr="005768B2">
        <w:rPr>
          <w:sz w:val="22"/>
          <w:szCs w:val="22"/>
        </w:rPr>
        <w:t>С (</w:t>
      </w:r>
      <w:r w:rsidR="000661A9">
        <w:rPr>
          <w:position w:val="-6"/>
          <w:sz w:val="22"/>
          <w:szCs w:val="22"/>
        </w:rPr>
        <w:pict>
          <v:shape id="_x0000_i3348" type="#_x0000_t75" style="width:18pt;height:10.5pt">
            <v:imagedata r:id="rId2808" o:title=""/>
          </v:shape>
        </w:pict>
      </w:r>
      <w:r w:rsidRPr="005768B2">
        <w:rPr>
          <w:sz w:val="22"/>
          <w:szCs w:val="22"/>
        </w:rPr>
        <w:t>1,67 м/с) относительный износ возрастает в 6,5 раза. «Такое влияние температуры на интенсивность износа, - отмечают Н.Н.Зорев и З.М.Фетисова</w:t>
      </w:r>
      <w:r>
        <w:rPr>
          <w:sz w:val="22"/>
          <w:szCs w:val="22"/>
        </w:rPr>
        <w:t xml:space="preserve"> [11]</w:t>
      </w:r>
      <w:r w:rsidRPr="005768B2">
        <w:rPr>
          <w:sz w:val="22"/>
          <w:szCs w:val="22"/>
        </w:rPr>
        <w:t>, - указывает на то, что основную роль здесь играют диффузионные процессы». При температурах ниже начала интенсификации диффузионных процессов, согласно Н.Н.Зореву, наблюдается адгезионный износ инструментального материала, причем для твердого сплава характер адгезионных разрушений практически не зависит от скорости резания. Таким образом, точки минимума относительного износа с изменением скорости соответствуют, по Н.Н.Зореву, переходу адгезионного вида износа в диффузионной.</w:t>
      </w:r>
    </w:p>
    <w:p w:rsidR="00C8483B" w:rsidRPr="005768B2" w:rsidRDefault="00C8483B" w:rsidP="00C8483B">
      <w:pPr>
        <w:spacing w:line="252" w:lineRule="auto"/>
        <w:jc w:val="both"/>
        <w:rPr>
          <w:sz w:val="22"/>
          <w:szCs w:val="22"/>
        </w:rPr>
      </w:pPr>
      <w:r w:rsidRPr="005768B2">
        <w:rPr>
          <w:sz w:val="22"/>
          <w:szCs w:val="22"/>
        </w:rPr>
        <w:tab/>
        <w:t>А.Д.Макаров</w:t>
      </w:r>
      <w:r>
        <w:rPr>
          <w:sz w:val="22"/>
          <w:szCs w:val="22"/>
        </w:rPr>
        <w:t xml:space="preserve"> [18, 19]</w:t>
      </w:r>
      <w:r w:rsidRPr="005768B2">
        <w:rPr>
          <w:sz w:val="22"/>
          <w:szCs w:val="22"/>
        </w:rPr>
        <w:t xml:space="preserve"> для изучения износа резцов ВК6М, обрабатывающих жаропрочный сплав ХН51ВМТ10КФР, применял микрорентгеноспектральный анализ и установил, что механизм износа твердого сплава определяется скоростью (температурой) резания. Оптимальная </w:t>
      </w:r>
      <w:r>
        <w:rPr>
          <w:sz w:val="22"/>
          <w:szCs w:val="22"/>
        </w:rPr>
        <w:t xml:space="preserve">                       </w:t>
      </w:r>
      <w:r w:rsidRPr="005768B2">
        <w:rPr>
          <w:sz w:val="22"/>
          <w:szCs w:val="22"/>
        </w:rPr>
        <w:t xml:space="preserve">(по интенсивности износа) скорость резания </w:t>
      </w:r>
      <w:r w:rsidR="000661A9">
        <w:rPr>
          <w:position w:val="-10"/>
          <w:sz w:val="22"/>
          <w:szCs w:val="22"/>
        </w:rPr>
        <w:pict>
          <v:shape id="_x0000_i3349" type="#_x0000_t75" style="width:14.25pt;height:15.75pt">
            <v:imagedata r:id="rId2809" o:title=""/>
          </v:shape>
        </w:pict>
      </w:r>
      <w:r w:rsidRPr="005768B2">
        <w:rPr>
          <w:sz w:val="22"/>
          <w:szCs w:val="22"/>
        </w:rPr>
        <w:t xml:space="preserve"> (при </w:t>
      </w:r>
      <w:r w:rsidR="000661A9">
        <w:rPr>
          <w:position w:val="-8"/>
          <w:sz w:val="22"/>
          <w:szCs w:val="22"/>
        </w:rPr>
        <w:pict>
          <v:shape id="_x0000_i3350" type="#_x0000_t75" style="width:56.25pt;height:18pt">
            <v:imagedata r:id="rId2810" o:title=""/>
          </v:shape>
        </w:pict>
      </w:r>
      <w:r w:rsidRPr="005768B2">
        <w:rPr>
          <w:sz w:val="22"/>
          <w:szCs w:val="22"/>
        </w:rPr>
        <w:t xml:space="preserve">м и </w:t>
      </w:r>
      <w:r w:rsidR="000661A9">
        <w:rPr>
          <w:position w:val="-8"/>
          <w:sz w:val="22"/>
          <w:szCs w:val="22"/>
        </w:rPr>
        <w:pict>
          <v:shape id="_x0000_i3351" type="#_x0000_t75" style="width:66pt;height:18pt">
            <v:imagedata r:id="rId2811" o:title=""/>
          </v:shape>
        </w:pict>
      </w:r>
      <w:r w:rsidRPr="005768B2">
        <w:rPr>
          <w:sz w:val="22"/>
          <w:szCs w:val="22"/>
        </w:rPr>
        <w:t>м/об) для этой пары равнялась 0,5 м/с. По мнению А.Д.Макарова, на низких скоростях резания (</w:t>
      </w:r>
      <w:r w:rsidR="000661A9">
        <w:rPr>
          <w:position w:val="-10"/>
          <w:sz w:val="22"/>
          <w:szCs w:val="22"/>
        </w:rPr>
        <w:pict>
          <v:shape id="_x0000_i3352" type="#_x0000_t75" style="width:30.75pt;height:15.75pt">
            <v:imagedata r:id="rId2812" o:title=""/>
          </v:shape>
        </w:pict>
      </w:r>
      <w:r w:rsidRPr="005768B2">
        <w:rPr>
          <w:sz w:val="22"/>
          <w:szCs w:val="22"/>
        </w:rPr>
        <w:t>) износ задних поверхностей связан с адгезионными явлениями и осуществляется путем отрыва в результате адгезии частиц инструментального материала.</w:t>
      </w:r>
    </w:p>
    <w:p w:rsidR="00C8483B" w:rsidRPr="005768B2" w:rsidRDefault="00C8483B" w:rsidP="00C8483B">
      <w:pPr>
        <w:jc w:val="both"/>
        <w:rPr>
          <w:sz w:val="22"/>
          <w:szCs w:val="22"/>
        </w:rPr>
      </w:pPr>
      <w:r w:rsidRPr="005768B2">
        <w:rPr>
          <w:sz w:val="22"/>
          <w:szCs w:val="22"/>
        </w:rPr>
        <w:tab/>
        <w:t xml:space="preserve">Постоянное присутствие на участках контакта материала детали в виде пленок, затекание его в микрократеры от адгезионных вырывов и интенсивная пластическая деформация обусловливают разную толщину перенесенного слоя и циклический характер разрушения участков твердого сплава, разупрочненных усталостными процессами. При оптимальной скорости </w:t>
      </w:r>
      <w:r w:rsidR="000661A9">
        <w:rPr>
          <w:position w:val="-12"/>
          <w:sz w:val="22"/>
          <w:szCs w:val="22"/>
        </w:rPr>
        <w:pict>
          <v:shape id="_x0000_i3353" type="#_x0000_t75" style="width:15.75pt;height:19.5pt">
            <v:imagedata r:id="rId2813" o:title=""/>
          </v:shape>
        </w:pict>
      </w:r>
      <w:r w:rsidRPr="005768B2">
        <w:rPr>
          <w:sz w:val="22"/>
          <w:szCs w:val="22"/>
        </w:rPr>
        <w:t xml:space="preserve"> микротрещины в твердом сплаве исчезают, так как снижается интенсивность адгезионных явлений. В ростом скорости резания (</w:t>
      </w:r>
      <w:r w:rsidR="000661A9">
        <w:rPr>
          <w:position w:val="-10"/>
          <w:sz w:val="22"/>
          <w:szCs w:val="22"/>
        </w:rPr>
        <w:pict>
          <v:shape id="_x0000_i3354" type="#_x0000_t75" style="width:30.75pt;height:15.75pt">
            <v:imagedata r:id="rId2814" o:title=""/>
          </v:shape>
        </w:pict>
      </w:r>
      <w:r w:rsidRPr="005768B2">
        <w:rPr>
          <w:sz w:val="22"/>
          <w:szCs w:val="22"/>
        </w:rPr>
        <w:t>) на всех участках контакта обнаружено диффузионное растворение твердого сплава. Нужно особо подчеркнуть, что микрорентгеноспектраль</w:t>
      </w:r>
      <w:r w:rsidRPr="005768B2">
        <w:rPr>
          <w:sz w:val="22"/>
          <w:szCs w:val="22"/>
        </w:rPr>
        <w:lastRenderedPageBreak/>
        <w:t xml:space="preserve">ный анализ позволил А.Д.Макарову обнаружить диффузионные процессы на участках длительного адгезионного контакта на скоростях </w:t>
      </w:r>
      <w:r w:rsidR="000661A9">
        <w:rPr>
          <w:position w:val="-10"/>
          <w:sz w:val="22"/>
          <w:szCs w:val="22"/>
        </w:rPr>
        <w:pict>
          <v:shape id="_x0000_i3355" type="#_x0000_t75" style="width:30.75pt;height:15.75pt">
            <v:imagedata r:id="rId2815" o:title=""/>
          </v:shape>
        </w:pict>
      </w:r>
      <w:r w:rsidRPr="005768B2">
        <w:rPr>
          <w:sz w:val="22"/>
          <w:szCs w:val="22"/>
        </w:rPr>
        <w:t xml:space="preserve"> (</w:t>
      </w:r>
      <w:r w:rsidR="000661A9">
        <w:rPr>
          <w:position w:val="-6"/>
          <w:sz w:val="22"/>
          <w:szCs w:val="22"/>
        </w:rPr>
        <w:pict>
          <v:shape id="_x0000_i3356" type="#_x0000_t75" style="width:9.75pt;height:9.75pt">
            <v:imagedata r:id="rId2816" o:title=""/>
          </v:shape>
        </w:pict>
      </w:r>
      <w:r w:rsidRPr="005768B2">
        <w:rPr>
          <w:sz w:val="22"/>
          <w:szCs w:val="22"/>
        </w:rPr>
        <w:t xml:space="preserve">=0,33 м/с), а участки перенесенного материала детали и проявление адгезии – на </w:t>
      </w:r>
      <w:r w:rsidR="000661A9">
        <w:rPr>
          <w:position w:val="-10"/>
          <w:sz w:val="22"/>
          <w:szCs w:val="22"/>
        </w:rPr>
        <w:pict>
          <v:shape id="_x0000_i3357" type="#_x0000_t75" style="width:30.75pt;height:15.75pt">
            <v:imagedata r:id="rId2817" o:title=""/>
          </v:shape>
        </w:pict>
      </w:r>
      <w:r w:rsidRPr="005768B2">
        <w:rPr>
          <w:sz w:val="22"/>
          <w:szCs w:val="22"/>
        </w:rPr>
        <w:t xml:space="preserve"> (</w:t>
      </w:r>
      <w:r w:rsidR="000661A9">
        <w:rPr>
          <w:position w:val="-6"/>
          <w:sz w:val="22"/>
          <w:szCs w:val="22"/>
        </w:rPr>
        <w:pict>
          <v:shape id="_x0000_i3358" type="#_x0000_t75" style="width:9.75pt;height:9.75pt">
            <v:imagedata r:id="rId2818" o:title=""/>
          </v:shape>
        </w:pict>
      </w:r>
      <w:r w:rsidRPr="005768B2">
        <w:rPr>
          <w:sz w:val="22"/>
          <w:szCs w:val="22"/>
        </w:rPr>
        <w:t xml:space="preserve">=0,75 м/с). Следовательно, скорость </w:t>
      </w:r>
      <w:r w:rsidR="000661A9">
        <w:rPr>
          <w:position w:val="-10"/>
          <w:sz w:val="22"/>
          <w:szCs w:val="22"/>
        </w:rPr>
        <w:pict>
          <v:shape id="_x0000_i3359" type="#_x0000_t75" style="width:14.25pt;height:15.75pt">
            <v:imagedata r:id="rId2819" o:title=""/>
          </v:shape>
        </w:pict>
      </w:r>
      <w:r w:rsidRPr="005768B2">
        <w:rPr>
          <w:sz w:val="22"/>
          <w:szCs w:val="22"/>
        </w:rPr>
        <w:t xml:space="preserve">, соответствующая минимуму интенсивности изнашивания, является условной границей </w:t>
      </w:r>
      <w:r w:rsidRPr="005768B2">
        <w:rPr>
          <w:i/>
          <w:sz w:val="22"/>
          <w:szCs w:val="22"/>
        </w:rPr>
        <w:t>преимущественного</w:t>
      </w:r>
      <w:r w:rsidRPr="005768B2">
        <w:rPr>
          <w:sz w:val="22"/>
          <w:szCs w:val="22"/>
        </w:rPr>
        <w:t xml:space="preserve"> проявления адгезионного (</w:t>
      </w:r>
      <w:r w:rsidR="000661A9">
        <w:rPr>
          <w:position w:val="-10"/>
          <w:sz w:val="22"/>
          <w:szCs w:val="22"/>
        </w:rPr>
        <w:pict>
          <v:shape id="_x0000_i3360" type="#_x0000_t75" style="width:30.75pt;height:15.75pt">
            <v:imagedata r:id="rId2820" o:title=""/>
          </v:shape>
        </w:pict>
      </w:r>
      <w:r w:rsidRPr="005768B2">
        <w:rPr>
          <w:sz w:val="22"/>
          <w:szCs w:val="22"/>
        </w:rPr>
        <w:t>) и диффузионного (</w:t>
      </w:r>
      <w:r w:rsidR="000661A9">
        <w:rPr>
          <w:position w:val="-10"/>
          <w:sz w:val="22"/>
          <w:szCs w:val="22"/>
        </w:rPr>
        <w:pict>
          <v:shape id="_x0000_i3361" type="#_x0000_t75" style="width:30.75pt;height:15.75pt">
            <v:imagedata r:id="rId2821" o:title=""/>
          </v:shape>
        </w:pict>
      </w:r>
      <w:r w:rsidRPr="005768B2">
        <w:rPr>
          <w:sz w:val="22"/>
          <w:szCs w:val="22"/>
        </w:rPr>
        <w:t>) износа твердого сплава.</w:t>
      </w:r>
    </w:p>
    <w:p w:rsidR="00C8483B" w:rsidRDefault="00C8483B" w:rsidP="00C8483B">
      <w:pPr>
        <w:jc w:val="both"/>
        <w:rPr>
          <w:sz w:val="22"/>
          <w:szCs w:val="22"/>
        </w:rPr>
      </w:pPr>
      <w:r w:rsidRPr="005768B2">
        <w:rPr>
          <w:sz w:val="22"/>
          <w:szCs w:val="22"/>
        </w:rPr>
        <w:tab/>
        <w:t>Известны и другие точки зрения на происхождение экстремума стойкостной зависимости твердосплавных резцов. Д.М.Гуревич</w:t>
      </w:r>
      <w:r>
        <w:rPr>
          <w:sz w:val="22"/>
          <w:szCs w:val="22"/>
        </w:rPr>
        <w:t xml:space="preserve"> [9]</w:t>
      </w:r>
      <w:r w:rsidRPr="005768B2">
        <w:rPr>
          <w:sz w:val="22"/>
          <w:szCs w:val="22"/>
        </w:rPr>
        <w:t>, в частности, считает, что при высоких скоростях, превышающих пик стойкости, механизм изнашивания однокарбидных сплавов обусловлен адгезионными явлениями, как и при низких скоростях (температурах), но с той разницей, что «разрушение происходит не путем отрыва целы</w:t>
      </w:r>
      <w:r>
        <w:rPr>
          <w:sz w:val="22"/>
          <w:szCs w:val="22"/>
        </w:rPr>
        <w:t>х</w:t>
      </w:r>
      <w:r w:rsidRPr="005768B2">
        <w:rPr>
          <w:sz w:val="22"/>
          <w:szCs w:val="22"/>
        </w:rPr>
        <w:t xml:space="preserve"> зерен или даже и</w:t>
      </w:r>
      <w:r>
        <w:rPr>
          <w:sz w:val="22"/>
          <w:szCs w:val="22"/>
        </w:rPr>
        <w:t>х</w:t>
      </w:r>
      <w:r w:rsidRPr="005768B2">
        <w:rPr>
          <w:sz w:val="22"/>
          <w:szCs w:val="22"/>
        </w:rPr>
        <w:t xml:space="preserve"> групп, как это наблюдается при низких температурах, а путем отрыва отдельных частиц с поверхности зерен карбидов». </w:t>
      </w:r>
    </w:p>
    <w:p w:rsidR="00C8483B" w:rsidRPr="005768B2" w:rsidRDefault="00C8483B" w:rsidP="00C8483B">
      <w:pPr>
        <w:jc w:val="both"/>
        <w:rPr>
          <w:sz w:val="22"/>
          <w:szCs w:val="22"/>
        </w:rPr>
      </w:pPr>
      <w:r>
        <w:rPr>
          <w:sz w:val="22"/>
          <w:szCs w:val="22"/>
        </w:rPr>
        <w:tab/>
      </w:r>
      <w:r w:rsidRPr="005768B2">
        <w:rPr>
          <w:sz w:val="22"/>
          <w:szCs w:val="22"/>
        </w:rPr>
        <w:t xml:space="preserve">Превалирующая роль адгезионных процессов </w:t>
      </w:r>
      <w:r>
        <w:rPr>
          <w:sz w:val="22"/>
          <w:szCs w:val="22"/>
        </w:rPr>
        <w:t>в</w:t>
      </w:r>
      <w:r w:rsidRPr="005768B2">
        <w:rPr>
          <w:sz w:val="22"/>
          <w:szCs w:val="22"/>
        </w:rPr>
        <w:t xml:space="preserve"> износ</w:t>
      </w:r>
      <w:r>
        <w:rPr>
          <w:sz w:val="22"/>
          <w:szCs w:val="22"/>
        </w:rPr>
        <w:t>е</w:t>
      </w:r>
      <w:r w:rsidRPr="005768B2">
        <w:rPr>
          <w:sz w:val="22"/>
          <w:szCs w:val="22"/>
        </w:rPr>
        <w:t xml:space="preserve"> твердых сплавов при обработке чугуна зафиксирована в исследовании Г.И.Грановского и др</w:t>
      </w:r>
      <w:r>
        <w:rPr>
          <w:sz w:val="22"/>
          <w:szCs w:val="22"/>
        </w:rPr>
        <w:t>. [7].</w:t>
      </w:r>
      <w:r w:rsidRPr="005768B2">
        <w:rPr>
          <w:sz w:val="22"/>
          <w:szCs w:val="22"/>
        </w:rPr>
        <w:t xml:space="preserve"> </w:t>
      </w:r>
      <w:r>
        <w:rPr>
          <w:sz w:val="22"/>
          <w:szCs w:val="22"/>
        </w:rPr>
        <w:t>П</w:t>
      </w:r>
      <w:r w:rsidRPr="005768B2">
        <w:rPr>
          <w:sz w:val="22"/>
          <w:szCs w:val="22"/>
        </w:rPr>
        <w:t>ризнаков диффузионного взаимодействия ни на контактных поверхностях твердосплавных резцов, ни в продуктах износа обнаружено не было.</w:t>
      </w:r>
    </w:p>
    <w:p w:rsidR="00C8483B" w:rsidRPr="005768B2" w:rsidRDefault="00C8483B" w:rsidP="00C8483B">
      <w:pPr>
        <w:jc w:val="both"/>
        <w:rPr>
          <w:sz w:val="22"/>
          <w:szCs w:val="22"/>
        </w:rPr>
      </w:pPr>
      <w:r w:rsidRPr="005768B2">
        <w:rPr>
          <w:sz w:val="22"/>
          <w:szCs w:val="22"/>
        </w:rPr>
        <w:tab/>
        <w:t xml:space="preserve">Какие </w:t>
      </w:r>
      <w:r>
        <w:rPr>
          <w:sz w:val="22"/>
          <w:szCs w:val="22"/>
        </w:rPr>
        <w:t xml:space="preserve">выводы </w:t>
      </w:r>
      <w:r w:rsidRPr="005768B2">
        <w:rPr>
          <w:sz w:val="22"/>
          <w:szCs w:val="22"/>
        </w:rPr>
        <w:t>могут быть сделаны на основе краткого анализа причин немонотонности зависимости «износ (интенсивность изнашивания) – внешние параметры процесса трения»?</w:t>
      </w:r>
      <w:r>
        <w:rPr>
          <w:sz w:val="22"/>
          <w:szCs w:val="22"/>
        </w:rPr>
        <w:t xml:space="preserve"> </w:t>
      </w:r>
      <w:r w:rsidRPr="005768B2">
        <w:rPr>
          <w:sz w:val="22"/>
          <w:szCs w:val="22"/>
        </w:rPr>
        <w:t>Прежде всего, оптимальному (по интенсивности изнашивания) режиму трения (резания) соответствует в общем случае изменение условий контактного взаимодействия трущихся тел в присутствии внешней среды. Конкретные проявления этого изменения заключаются либо в переходе от одного вида нарушения фрикционных связей к другому (И.В.Крагельский), либо в образовании защитных вторичных структур (Б.И.Костецкий), либо в замене одного механизма износа (Н.Н.Зорев, А.Д.Макаров).</w:t>
      </w:r>
    </w:p>
    <w:p w:rsidR="00C8483B" w:rsidRPr="005768B2" w:rsidRDefault="00C8483B" w:rsidP="00C8483B">
      <w:pPr>
        <w:jc w:val="both"/>
        <w:rPr>
          <w:sz w:val="22"/>
          <w:szCs w:val="22"/>
        </w:rPr>
      </w:pPr>
    </w:p>
    <w:p w:rsidR="00C8483B" w:rsidRPr="00A16AC8" w:rsidRDefault="00C8483B" w:rsidP="00C8483B">
      <w:pPr>
        <w:jc w:val="center"/>
        <w:rPr>
          <w:rFonts w:ascii="Bookman Old Style" w:hAnsi="Bookman Old Style"/>
        </w:rPr>
      </w:pPr>
      <w:r w:rsidRPr="00A16AC8">
        <w:rPr>
          <w:rFonts w:ascii="Bookman Old Style" w:hAnsi="Bookman Old Style"/>
        </w:rPr>
        <w:t xml:space="preserve">11.1.2. </w:t>
      </w:r>
      <w:r>
        <w:rPr>
          <w:rFonts w:ascii="Bookman Old Style" w:hAnsi="Bookman Old Style"/>
        </w:rPr>
        <w:t>Т</w:t>
      </w:r>
      <w:r w:rsidRPr="00A16AC8">
        <w:rPr>
          <w:rFonts w:ascii="Bookman Old Style" w:hAnsi="Bookman Old Style"/>
        </w:rPr>
        <w:t>ерм</w:t>
      </w:r>
      <w:r>
        <w:rPr>
          <w:rFonts w:ascii="Bookman Old Style" w:hAnsi="Bookman Old Style"/>
        </w:rPr>
        <w:t>одинамические условия</w:t>
      </w:r>
      <w:r w:rsidRPr="00A16AC8">
        <w:rPr>
          <w:rFonts w:ascii="Bookman Old Style" w:hAnsi="Bookman Old Style"/>
        </w:rPr>
        <w:t xml:space="preserve"> достижения</w:t>
      </w:r>
    </w:p>
    <w:p w:rsidR="00C8483B" w:rsidRPr="00A16AC8" w:rsidRDefault="00C8483B" w:rsidP="00C8483B">
      <w:pPr>
        <w:jc w:val="center"/>
        <w:rPr>
          <w:rFonts w:ascii="Bookman Old Style" w:hAnsi="Bookman Old Style"/>
        </w:rPr>
      </w:pPr>
      <w:r w:rsidRPr="00A16AC8">
        <w:rPr>
          <w:rFonts w:ascii="Bookman Old Style" w:hAnsi="Bookman Old Style"/>
        </w:rPr>
        <w:t>оптимального режима резания</w:t>
      </w:r>
    </w:p>
    <w:p w:rsidR="00C8483B" w:rsidRPr="005768B2" w:rsidRDefault="00C8483B" w:rsidP="00C8483B">
      <w:pPr>
        <w:jc w:val="both"/>
        <w:rPr>
          <w:sz w:val="22"/>
          <w:szCs w:val="22"/>
        </w:rPr>
      </w:pPr>
    </w:p>
    <w:p w:rsidR="00C8483B" w:rsidRPr="005768B2" w:rsidRDefault="00C8483B" w:rsidP="00C8483B">
      <w:pPr>
        <w:jc w:val="both"/>
        <w:rPr>
          <w:sz w:val="22"/>
          <w:szCs w:val="22"/>
        </w:rPr>
      </w:pPr>
      <w:r w:rsidRPr="005768B2">
        <w:rPr>
          <w:sz w:val="22"/>
          <w:szCs w:val="22"/>
        </w:rPr>
        <w:tab/>
        <w:t xml:space="preserve">Использование основных положений термодинамики необратимых процессов для изучения закономерностей износа режущих материалов позволяет предложить зависимости </w:t>
      </w:r>
      <w:r>
        <w:rPr>
          <w:sz w:val="22"/>
          <w:szCs w:val="22"/>
        </w:rPr>
        <w:t>((</w:t>
      </w:r>
      <w:r w:rsidRPr="005768B2">
        <w:rPr>
          <w:sz w:val="22"/>
          <w:szCs w:val="22"/>
        </w:rPr>
        <w:t>18</w:t>
      </w:r>
      <w:r>
        <w:rPr>
          <w:sz w:val="22"/>
          <w:szCs w:val="22"/>
        </w:rPr>
        <w:t>)</w:t>
      </w:r>
      <w:r w:rsidRPr="005768B2">
        <w:rPr>
          <w:sz w:val="22"/>
          <w:szCs w:val="22"/>
        </w:rPr>
        <w:t>-</w:t>
      </w:r>
      <w:r>
        <w:rPr>
          <w:sz w:val="22"/>
          <w:szCs w:val="22"/>
        </w:rPr>
        <w:t>(</w:t>
      </w:r>
      <w:r w:rsidRPr="005768B2">
        <w:rPr>
          <w:sz w:val="22"/>
          <w:szCs w:val="22"/>
        </w:rPr>
        <w:t>20</w:t>
      </w:r>
      <w:r>
        <w:rPr>
          <w:sz w:val="22"/>
          <w:szCs w:val="22"/>
        </w:rPr>
        <w:t>),</w:t>
      </w:r>
      <w:r w:rsidRPr="005768B2">
        <w:rPr>
          <w:sz w:val="22"/>
          <w:szCs w:val="22"/>
        </w:rPr>
        <w:t xml:space="preserve"> </w:t>
      </w:r>
      <w:r>
        <w:rPr>
          <w:sz w:val="22"/>
          <w:szCs w:val="22"/>
        </w:rPr>
        <w:t xml:space="preserve">см. </w:t>
      </w:r>
      <w:r w:rsidRPr="005768B2">
        <w:rPr>
          <w:sz w:val="22"/>
          <w:szCs w:val="22"/>
        </w:rPr>
        <w:t>табл.6.2) для оценки интенсивности изнашивания</w:t>
      </w:r>
      <w:r>
        <w:rPr>
          <w:sz w:val="22"/>
          <w:szCs w:val="22"/>
        </w:rPr>
        <w:t xml:space="preserve"> [22, 23]</w:t>
      </w:r>
      <w:r w:rsidRPr="005768B2">
        <w:rPr>
          <w:sz w:val="22"/>
          <w:szCs w:val="22"/>
        </w:rPr>
        <w:t xml:space="preserve">. В них учтены: превалирующая роль </w:t>
      </w:r>
      <w:r w:rsidRPr="005768B2">
        <w:rPr>
          <w:sz w:val="22"/>
          <w:szCs w:val="22"/>
        </w:rPr>
        <w:lastRenderedPageBreak/>
        <w:t>тепловых процессов в износе, взаимосвязь процессов в объеме изнашиваемого материала (макроуровень) и на площадях фактического контакта (флуктуационный микроуровень) и самостоятельная роль температурных градиентов в объеме (</w:t>
      </w:r>
      <w:r w:rsidR="000661A9">
        <w:rPr>
          <w:position w:val="-10"/>
          <w:sz w:val="22"/>
          <w:szCs w:val="22"/>
        </w:rPr>
        <w:pict>
          <v:shape id="_x0000_i3362" type="#_x0000_t75" style="width:30.75pt;height:15.75pt">
            <v:imagedata r:id="rId2822" o:title=""/>
          </v:shape>
        </w:pict>
      </w:r>
      <w:r w:rsidRPr="005768B2">
        <w:rPr>
          <w:sz w:val="22"/>
          <w:szCs w:val="22"/>
        </w:rPr>
        <w:t>) и на флуктуационном уровне (</w:t>
      </w:r>
      <w:r w:rsidR="000661A9">
        <w:rPr>
          <w:position w:val="-10"/>
          <w:sz w:val="22"/>
          <w:szCs w:val="22"/>
        </w:rPr>
        <w:pict>
          <v:shape id="_x0000_i3363" type="#_x0000_t75" style="width:36pt;height:15.75pt">
            <v:imagedata r:id="rId2823" o:title=""/>
          </v:shape>
        </w:pict>
      </w:r>
      <w:r w:rsidRPr="005768B2">
        <w:rPr>
          <w:sz w:val="22"/>
          <w:szCs w:val="22"/>
        </w:rPr>
        <w:t xml:space="preserve">), обусловленном температурой </w:t>
      </w:r>
      <w:r>
        <w:rPr>
          <w:sz w:val="22"/>
          <w:szCs w:val="22"/>
        </w:rPr>
        <w:t xml:space="preserve">вспышки </w:t>
      </w:r>
      <w:r w:rsidR="000661A9">
        <w:rPr>
          <w:position w:val="-10"/>
          <w:sz w:val="22"/>
          <w:szCs w:val="22"/>
        </w:rPr>
        <w:pict>
          <v:shape id="_x0000_i3364" type="#_x0000_t75" style="width:14.25pt;height:15.75pt">
            <v:imagedata r:id="rId2824" o:title=""/>
          </v:shape>
        </w:pict>
      </w:r>
      <w:r w:rsidRPr="005768B2">
        <w:rPr>
          <w:sz w:val="22"/>
          <w:szCs w:val="22"/>
        </w:rPr>
        <w:t>.</w:t>
      </w:r>
    </w:p>
    <w:p w:rsidR="00C8483B" w:rsidRPr="005768B2" w:rsidRDefault="00C8483B" w:rsidP="00C8483B">
      <w:pPr>
        <w:jc w:val="both"/>
        <w:rPr>
          <w:sz w:val="22"/>
          <w:szCs w:val="22"/>
        </w:rPr>
      </w:pPr>
      <w:r w:rsidRPr="005768B2">
        <w:rPr>
          <w:sz w:val="22"/>
          <w:szCs w:val="22"/>
        </w:rPr>
        <w:tab/>
        <w:t>Как известно, флуктуационные процессы определяют производство избыточно</w:t>
      </w:r>
      <w:r>
        <w:rPr>
          <w:sz w:val="22"/>
          <w:szCs w:val="22"/>
        </w:rPr>
        <w:t>й</w:t>
      </w:r>
      <w:r w:rsidRPr="005768B2">
        <w:rPr>
          <w:sz w:val="22"/>
          <w:szCs w:val="22"/>
        </w:rPr>
        <w:t xml:space="preserve"> тепловой энтропии </w:t>
      </w:r>
      <w:r w:rsidR="000661A9">
        <w:rPr>
          <w:position w:val="-36"/>
          <w:sz w:val="22"/>
          <w:szCs w:val="22"/>
        </w:rPr>
        <w:pict>
          <v:shape id="_x0000_i3365" type="#_x0000_t75" style="width:118.5pt;height:46.5pt">
            <v:imagedata r:id="rId2825" o:title=""/>
          </v:shape>
        </w:pict>
      </w:r>
      <w:r>
        <w:rPr>
          <w:sz w:val="22"/>
          <w:szCs w:val="22"/>
        </w:rPr>
        <w:t xml:space="preserve"> (</w:t>
      </w:r>
      <w:r w:rsidRPr="005768B2">
        <w:rPr>
          <w:sz w:val="22"/>
          <w:szCs w:val="22"/>
        </w:rPr>
        <w:t>знаменатель в зависимостях (18) и (20) табл.6.2</w:t>
      </w:r>
      <w:r>
        <w:rPr>
          <w:sz w:val="22"/>
          <w:szCs w:val="22"/>
        </w:rPr>
        <w:t>)</w:t>
      </w:r>
      <w:r w:rsidRPr="0057413C">
        <w:rPr>
          <w:sz w:val="22"/>
          <w:szCs w:val="22"/>
        </w:rPr>
        <w:t>,</w:t>
      </w:r>
      <w:r w:rsidRPr="005768B2">
        <w:rPr>
          <w:sz w:val="22"/>
          <w:szCs w:val="22"/>
        </w:rPr>
        <w:t xml:space="preserve"> а также температурную устойчивость системы с флуктуациями, которой и является система резания.</w:t>
      </w:r>
    </w:p>
    <w:p w:rsidR="00C8483B" w:rsidRPr="005768B2" w:rsidRDefault="00C8483B" w:rsidP="00C8483B">
      <w:pPr>
        <w:jc w:val="both"/>
        <w:rPr>
          <w:sz w:val="22"/>
          <w:szCs w:val="22"/>
        </w:rPr>
      </w:pPr>
      <w:r w:rsidRPr="005768B2">
        <w:rPr>
          <w:sz w:val="22"/>
          <w:szCs w:val="22"/>
        </w:rPr>
        <w:tab/>
        <w:t>Согласно эволюционной теории Гленсдорфа</w:t>
      </w:r>
      <w:r>
        <w:rPr>
          <w:sz w:val="22"/>
          <w:szCs w:val="22"/>
        </w:rPr>
        <w:t xml:space="preserve"> – </w:t>
      </w:r>
      <w:r w:rsidRPr="005768B2">
        <w:rPr>
          <w:sz w:val="22"/>
          <w:szCs w:val="22"/>
        </w:rPr>
        <w:t>Пригожина</w:t>
      </w:r>
      <w:r>
        <w:rPr>
          <w:sz w:val="22"/>
          <w:szCs w:val="22"/>
        </w:rPr>
        <w:t>,</w:t>
      </w:r>
      <w:r w:rsidRPr="005768B2">
        <w:rPr>
          <w:sz w:val="22"/>
          <w:szCs w:val="22"/>
        </w:rPr>
        <w:t xml:space="preserve"> в открытой термодинамической системе, обменивающейся со средой энергией и массой (именно этим признакам удовлетворяет система резания), флуктуации не затухают, пока </w:t>
      </w:r>
      <w:r>
        <w:rPr>
          <w:sz w:val="22"/>
          <w:szCs w:val="22"/>
        </w:rPr>
        <w:t xml:space="preserve">протекает </w:t>
      </w:r>
      <w:r w:rsidRPr="005768B2">
        <w:rPr>
          <w:sz w:val="22"/>
          <w:szCs w:val="22"/>
        </w:rPr>
        <w:t xml:space="preserve">процесс; в состоянии равновесия производство энтропии в этой системе будет иметь минимальное значение. Термодинамическая устойчивость системы будет обеспечена не </w:t>
      </w:r>
      <w:r>
        <w:rPr>
          <w:sz w:val="22"/>
          <w:szCs w:val="22"/>
        </w:rPr>
        <w:t xml:space="preserve">устранением </w:t>
      </w:r>
      <w:r w:rsidRPr="005768B2">
        <w:rPr>
          <w:sz w:val="22"/>
          <w:szCs w:val="22"/>
        </w:rPr>
        <w:t>флуктуаций, а процесс</w:t>
      </w:r>
      <w:r>
        <w:rPr>
          <w:sz w:val="22"/>
          <w:szCs w:val="22"/>
        </w:rPr>
        <w:t>ами</w:t>
      </w:r>
      <w:r w:rsidRPr="005768B2">
        <w:rPr>
          <w:sz w:val="22"/>
          <w:szCs w:val="22"/>
        </w:rPr>
        <w:t>, перестраивающи</w:t>
      </w:r>
      <w:r>
        <w:rPr>
          <w:sz w:val="22"/>
          <w:szCs w:val="22"/>
        </w:rPr>
        <w:t>ми</w:t>
      </w:r>
      <w:r w:rsidRPr="005768B2">
        <w:rPr>
          <w:sz w:val="22"/>
          <w:szCs w:val="22"/>
        </w:rPr>
        <w:t xml:space="preserve"> систему резания на новый материальный уровень, с образованием так называемых диссипативных вторичных структур. Эти структуры изменят характер функционального взаимодействия, что приведет возврат системы в состояние устойчивого равновесия.</w:t>
      </w:r>
    </w:p>
    <w:p w:rsidR="00C8483B" w:rsidRPr="005768B2" w:rsidRDefault="00C8483B" w:rsidP="00C8483B">
      <w:pPr>
        <w:jc w:val="both"/>
        <w:rPr>
          <w:sz w:val="22"/>
          <w:szCs w:val="22"/>
        </w:rPr>
      </w:pPr>
      <w:r w:rsidRPr="005768B2">
        <w:rPr>
          <w:sz w:val="22"/>
          <w:szCs w:val="22"/>
        </w:rPr>
        <w:tab/>
        <w:t xml:space="preserve">В общем случае термодинамическая учтойчивость открытой термодинамической системы определяется условием </w:t>
      </w:r>
      <w:r w:rsidR="000661A9">
        <w:rPr>
          <w:position w:val="-10"/>
          <w:sz w:val="22"/>
          <w:szCs w:val="22"/>
        </w:rPr>
        <w:pict>
          <v:shape id="_x0000_i3366" type="#_x0000_t75" style="width:44.25pt;height:15.75pt">
            <v:imagedata r:id="rId2826" o:title=""/>
          </v:shape>
        </w:pict>
      </w:r>
      <w:r w:rsidRPr="005768B2">
        <w:rPr>
          <w:sz w:val="22"/>
          <w:szCs w:val="22"/>
        </w:rPr>
        <w:t>, а применительно к процессу изнашивания</w:t>
      </w:r>
    </w:p>
    <w:p w:rsidR="00C8483B" w:rsidRPr="005768B2" w:rsidRDefault="000661A9" w:rsidP="00C8483B">
      <w:pPr>
        <w:jc w:val="right"/>
        <w:rPr>
          <w:sz w:val="22"/>
          <w:szCs w:val="22"/>
        </w:rPr>
      </w:pPr>
      <w:r>
        <w:rPr>
          <w:position w:val="-36"/>
          <w:sz w:val="22"/>
          <w:szCs w:val="22"/>
        </w:rPr>
        <w:pict>
          <v:shape id="_x0000_i3367" type="#_x0000_t75" style="width:174.75pt;height:42.75pt">
            <v:imagedata r:id="rId2827" o:title=""/>
          </v:shape>
        </w:pict>
      </w:r>
      <w:r w:rsidR="00C8483B" w:rsidRPr="005768B2">
        <w:rPr>
          <w:sz w:val="22"/>
          <w:szCs w:val="22"/>
        </w:rPr>
        <w:t>.</w:t>
      </w:r>
      <w:r w:rsidR="00C8483B">
        <w:rPr>
          <w:sz w:val="22"/>
          <w:szCs w:val="22"/>
        </w:rPr>
        <w:t xml:space="preserve">                      </w:t>
      </w:r>
      <w:r w:rsidR="00C8483B" w:rsidRPr="005768B2">
        <w:rPr>
          <w:sz w:val="22"/>
          <w:szCs w:val="22"/>
        </w:rPr>
        <w:t>(11</w:t>
      </w:r>
      <w:r w:rsidR="00C8483B">
        <w:rPr>
          <w:sz w:val="22"/>
          <w:szCs w:val="22"/>
        </w:rPr>
        <w:t>.1</w:t>
      </w:r>
      <w:r w:rsidR="00C8483B" w:rsidRPr="005768B2">
        <w:rPr>
          <w:sz w:val="22"/>
          <w:szCs w:val="22"/>
        </w:rPr>
        <w:t>)</w:t>
      </w:r>
    </w:p>
    <w:p w:rsidR="00C8483B" w:rsidRPr="005768B2" w:rsidRDefault="00C8483B" w:rsidP="00C8483B">
      <w:pPr>
        <w:jc w:val="both"/>
        <w:rPr>
          <w:sz w:val="22"/>
          <w:szCs w:val="22"/>
        </w:rPr>
      </w:pPr>
      <w:r w:rsidRPr="005768B2">
        <w:rPr>
          <w:sz w:val="22"/>
          <w:szCs w:val="22"/>
        </w:rPr>
        <w:tab/>
        <w:t>В (11</w:t>
      </w:r>
      <w:r>
        <w:rPr>
          <w:sz w:val="22"/>
          <w:szCs w:val="22"/>
        </w:rPr>
        <w:t>.1</w:t>
      </w:r>
      <w:r w:rsidRPr="005768B2">
        <w:rPr>
          <w:sz w:val="22"/>
          <w:szCs w:val="22"/>
        </w:rPr>
        <w:t xml:space="preserve">) первый член в левой части неравенства соответствует производству избыточной энтропии, возникающей за счет температурных флуктуаций, а второй – потоку энтропии, обусловленному флуктуациями скорости </w:t>
      </w:r>
      <w:r w:rsidR="000661A9">
        <w:rPr>
          <w:position w:val="-6"/>
          <w:sz w:val="22"/>
          <w:szCs w:val="22"/>
        </w:rPr>
        <w:pict>
          <v:shape id="_x0000_i3368" type="#_x0000_t75" style="width:15.75pt;height:12.75pt">
            <v:imagedata r:id="rId2828" o:title=""/>
          </v:shape>
        </w:pict>
      </w:r>
      <w:r w:rsidRPr="005768B2">
        <w:rPr>
          <w:sz w:val="22"/>
          <w:szCs w:val="22"/>
        </w:rPr>
        <w:t>.</w:t>
      </w:r>
    </w:p>
    <w:p w:rsidR="00C8483B" w:rsidRPr="005768B2" w:rsidRDefault="00C8483B" w:rsidP="00C8483B">
      <w:pPr>
        <w:jc w:val="both"/>
        <w:rPr>
          <w:sz w:val="22"/>
          <w:szCs w:val="22"/>
        </w:rPr>
      </w:pPr>
      <w:r w:rsidRPr="005768B2">
        <w:rPr>
          <w:sz w:val="22"/>
          <w:szCs w:val="22"/>
        </w:rPr>
        <w:tab/>
        <w:t>Физический смысл выражения (11.1) состоит в том, что существует минимальный температурный градиент, при котором возникает неустойчивость, и он должен быть таким, чтобы существовал стационарный баланс между производством энтропии за счет теплопроводности от темпе</w:t>
      </w:r>
      <w:r w:rsidRPr="005768B2">
        <w:rPr>
          <w:sz w:val="22"/>
          <w:szCs w:val="22"/>
        </w:rPr>
        <w:lastRenderedPageBreak/>
        <w:t xml:space="preserve">ратурных флуктуаций </w:t>
      </w:r>
      <w:r w:rsidR="000661A9">
        <w:rPr>
          <w:position w:val="-10"/>
          <w:sz w:val="22"/>
          <w:szCs w:val="22"/>
        </w:rPr>
        <w:pict>
          <v:shape id="_x0000_i3369" type="#_x0000_t75" style="width:20.25pt;height:15.75pt">
            <v:imagedata r:id="rId2829" o:title=""/>
          </v:shape>
        </w:pict>
      </w:r>
      <w:r w:rsidRPr="005768B2">
        <w:rPr>
          <w:sz w:val="22"/>
          <w:szCs w:val="22"/>
        </w:rPr>
        <w:t xml:space="preserve"> и потоком энтропии, переносимой флуктуациями скорости </w:t>
      </w:r>
      <w:r w:rsidR="000661A9">
        <w:rPr>
          <w:position w:val="-6"/>
          <w:sz w:val="22"/>
          <w:szCs w:val="22"/>
        </w:rPr>
        <w:pict>
          <v:shape id="_x0000_i3370" type="#_x0000_t75" style="width:15.75pt;height:12.75pt">
            <v:imagedata r:id="rId2830" o:title=""/>
          </v:shape>
        </w:pict>
      </w:r>
      <w:r w:rsidRPr="005768B2">
        <w:rPr>
          <w:sz w:val="22"/>
          <w:szCs w:val="22"/>
        </w:rPr>
        <w:t>.</w:t>
      </w:r>
    </w:p>
    <w:p w:rsidR="00C8483B" w:rsidRPr="005768B2" w:rsidRDefault="00C8483B" w:rsidP="00C8483B">
      <w:pPr>
        <w:jc w:val="both"/>
        <w:rPr>
          <w:sz w:val="22"/>
          <w:szCs w:val="22"/>
        </w:rPr>
      </w:pPr>
      <w:r w:rsidRPr="005768B2">
        <w:rPr>
          <w:sz w:val="22"/>
          <w:szCs w:val="22"/>
        </w:rPr>
        <w:tab/>
        <w:t xml:space="preserve">Если соблюдается условие (11.1), то система трения как термодинамически устойчивая характеризуется определенным значением производства энтропии для невозмущенного состояния </w:t>
      </w:r>
      <w:r w:rsidR="000661A9">
        <w:rPr>
          <w:position w:val="-10"/>
          <w:sz w:val="22"/>
          <w:szCs w:val="22"/>
        </w:rPr>
        <w:pict>
          <v:shape id="_x0000_i3371" type="#_x0000_t75" style="width:23.25pt;height:15.75pt">
            <v:imagedata r:id="rId2831" o:title=""/>
          </v:shape>
        </w:pict>
      </w:r>
      <w:r w:rsidRPr="005768B2">
        <w:rPr>
          <w:sz w:val="22"/>
          <w:szCs w:val="22"/>
        </w:rPr>
        <w:t xml:space="preserve"> и производства избыточной энтропии </w:t>
      </w:r>
      <w:r w:rsidR="000661A9">
        <w:rPr>
          <w:position w:val="-10"/>
          <w:sz w:val="22"/>
          <w:szCs w:val="22"/>
        </w:rPr>
        <w:pict>
          <v:shape id="_x0000_i3372" type="#_x0000_t75" style="width:27.75pt;height:15.75pt">
            <v:imagedata r:id="rId2832" o:title=""/>
          </v:shape>
        </w:pict>
      </w:r>
      <w:r w:rsidRPr="005768B2">
        <w:rPr>
          <w:sz w:val="22"/>
          <w:szCs w:val="22"/>
        </w:rPr>
        <w:t>. При таком энергетическом состоянии износ при трении может быть значительным, так как активационные процессы превосходят пассивирующие возможности системы (первое слагаемое в левой части (11.1) больше второго).</w:t>
      </w:r>
    </w:p>
    <w:p w:rsidR="00C8483B" w:rsidRPr="005768B2" w:rsidRDefault="00C8483B" w:rsidP="00C8483B">
      <w:pPr>
        <w:jc w:val="both"/>
        <w:rPr>
          <w:sz w:val="22"/>
          <w:szCs w:val="22"/>
        </w:rPr>
      </w:pPr>
      <w:r w:rsidRPr="005768B2">
        <w:rPr>
          <w:sz w:val="22"/>
          <w:szCs w:val="22"/>
        </w:rPr>
        <w:tab/>
        <w:t xml:space="preserve">Допустим, что при трении увеличилась скорость </w:t>
      </w:r>
      <w:r w:rsidR="000661A9">
        <w:rPr>
          <w:position w:val="-6"/>
          <w:sz w:val="22"/>
          <w:szCs w:val="22"/>
        </w:rPr>
        <w:pict>
          <v:shape id="_x0000_i3373" type="#_x0000_t75" style="width:9.75pt;height:9.75pt">
            <v:imagedata r:id="rId2833" o:title=""/>
          </v:shape>
        </w:pict>
      </w:r>
      <w:r w:rsidRPr="005768B2">
        <w:rPr>
          <w:sz w:val="22"/>
          <w:szCs w:val="22"/>
        </w:rPr>
        <w:t xml:space="preserve">. При этом в макрообъеме будут расти температурные градиенты </w:t>
      </w:r>
      <w:r w:rsidR="000661A9">
        <w:rPr>
          <w:position w:val="-10"/>
          <w:sz w:val="22"/>
          <w:szCs w:val="22"/>
        </w:rPr>
        <w:pict>
          <v:shape id="_x0000_i3374" type="#_x0000_t75" style="width:30.75pt;height:15.75pt">
            <v:imagedata r:id="rId2834" o:title=""/>
          </v:shape>
        </w:pict>
      </w:r>
      <w:r w:rsidRPr="005768B2">
        <w:rPr>
          <w:sz w:val="22"/>
          <w:szCs w:val="22"/>
        </w:rPr>
        <w:t xml:space="preserve"> по нормали к поверхности трения, изменятся флуктуации скорости </w:t>
      </w:r>
      <w:r w:rsidR="000661A9">
        <w:rPr>
          <w:position w:val="-6"/>
          <w:sz w:val="22"/>
          <w:szCs w:val="22"/>
        </w:rPr>
        <w:pict>
          <v:shape id="_x0000_i3375" type="#_x0000_t75" style="width:15.75pt;height:12.75pt">
            <v:imagedata r:id="rId2835" o:title=""/>
          </v:shape>
        </w:pict>
      </w:r>
      <w:r w:rsidRPr="005768B2">
        <w:rPr>
          <w:sz w:val="22"/>
          <w:szCs w:val="22"/>
        </w:rPr>
        <w:t xml:space="preserve">. Рост максимальной поверхностной температуры обусловит снижение флуктуаций температуры </w:t>
      </w:r>
      <w:r w:rsidR="000661A9">
        <w:rPr>
          <w:position w:val="-10"/>
          <w:sz w:val="22"/>
          <w:szCs w:val="22"/>
        </w:rPr>
        <w:pict>
          <v:shape id="_x0000_i3376" type="#_x0000_t75" style="width:22.5pt;height:20.25pt">
            <v:imagedata r:id="rId2836" o:title=""/>
          </v:shape>
        </w:pict>
      </w:r>
      <w:r w:rsidRPr="005768B2">
        <w:rPr>
          <w:sz w:val="22"/>
          <w:szCs w:val="22"/>
        </w:rPr>
        <w:t xml:space="preserve"> и изменение </w:t>
      </w:r>
      <w:r w:rsidR="000661A9">
        <w:rPr>
          <w:position w:val="-10"/>
          <w:sz w:val="22"/>
          <w:szCs w:val="22"/>
        </w:rPr>
        <w:pict>
          <v:shape id="_x0000_i3377" type="#_x0000_t75" style="width:35.25pt;height:15.75pt">
            <v:imagedata r:id="rId2837" o:title=""/>
          </v:shape>
        </w:pict>
      </w:r>
      <w:r w:rsidRPr="005768B2">
        <w:rPr>
          <w:sz w:val="22"/>
          <w:szCs w:val="22"/>
        </w:rPr>
        <w:t xml:space="preserve">, в результате при некотором значении скорости условие устойчивости (11.1) может нарушиться. Возврат пары трения из этого критического состояния к устойчивому должен произойти скачкообразно с образованием диссипативных структур трения. При этом процесс будет протекать с минимальными значениями производства энтропий </w:t>
      </w:r>
      <w:r w:rsidR="000661A9">
        <w:rPr>
          <w:position w:val="-10"/>
          <w:sz w:val="22"/>
          <w:szCs w:val="22"/>
        </w:rPr>
        <w:pict>
          <v:shape id="_x0000_i3378" type="#_x0000_t75" style="width:27.75pt;height:15.75pt">
            <v:imagedata r:id="rId2838" o:title=""/>
          </v:shape>
        </w:pict>
      </w:r>
      <w:r w:rsidRPr="005768B2">
        <w:rPr>
          <w:sz w:val="22"/>
          <w:szCs w:val="22"/>
        </w:rPr>
        <w:t xml:space="preserve"> и </w:t>
      </w:r>
      <w:r w:rsidR="000661A9">
        <w:rPr>
          <w:position w:val="-10"/>
          <w:sz w:val="22"/>
          <w:szCs w:val="22"/>
        </w:rPr>
        <w:pict>
          <v:shape id="_x0000_i3379" type="#_x0000_t75" style="width:23.25pt;height:15.75pt">
            <v:imagedata r:id="rId2839" o:title=""/>
          </v:shape>
        </w:pict>
      </w:r>
      <w:r w:rsidRPr="005768B2">
        <w:rPr>
          <w:sz w:val="22"/>
          <w:szCs w:val="22"/>
        </w:rPr>
        <w:t>.</w:t>
      </w:r>
    </w:p>
    <w:p w:rsidR="00C8483B" w:rsidRPr="005768B2" w:rsidRDefault="00C8483B" w:rsidP="00C8483B">
      <w:pPr>
        <w:jc w:val="both"/>
        <w:rPr>
          <w:sz w:val="22"/>
          <w:szCs w:val="22"/>
        </w:rPr>
      </w:pPr>
      <w:r w:rsidRPr="005768B2">
        <w:rPr>
          <w:sz w:val="22"/>
          <w:szCs w:val="22"/>
        </w:rPr>
        <w:tab/>
        <w:t>Формирование диссипативных структур трения, таким образом, связано с возникновением новых свойств зоны трения, прежде всего пространственных, которые формируются на контакте. Эти структуры, как показано работами Б.И.Костецкого</w:t>
      </w:r>
      <w:r>
        <w:rPr>
          <w:sz w:val="22"/>
          <w:szCs w:val="22"/>
        </w:rPr>
        <w:t xml:space="preserve"> [13-15, 21]</w:t>
      </w:r>
      <w:r w:rsidRPr="005768B2">
        <w:rPr>
          <w:sz w:val="22"/>
          <w:szCs w:val="22"/>
        </w:rPr>
        <w:t>, характеризуются особым кристаллическим строением, химическим составом и мелкодисперсной, аморфной структурой.</w:t>
      </w:r>
    </w:p>
    <w:p w:rsidR="00C8483B" w:rsidRPr="005768B2" w:rsidRDefault="00C8483B" w:rsidP="00C8483B">
      <w:pPr>
        <w:jc w:val="both"/>
        <w:rPr>
          <w:sz w:val="22"/>
          <w:szCs w:val="22"/>
        </w:rPr>
      </w:pPr>
      <w:r w:rsidRPr="005768B2">
        <w:rPr>
          <w:sz w:val="22"/>
          <w:szCs w:val="22"/>
        </w:rPr>
        <w:tab/>
        <w:t>Экспериментальные исследования износа твердосплавных резцов, выполненны</w:t>
      </w:r>
      <w:r>
        <w:rPr>
          <w:sz w:val="22"/>
          <w:szCs w:val="22"/>
        </w:rPr>
        <w:t>е</w:t>
      </w:r>
      <w:r w:rsidRPr="005768B2">
        <w:rPr>
          <w:sz w:val="22"/>
          <w:szCs w:val="22"/>
        </w:rPr>
        <w:t xml:space="preserve"> в Донском государственном техническом университете</w:t>
      </w:r>
      <w:r>
        <w:rPr>
          <w:sz w:val="22"/>
          <w:szCs w:val="22"/>
        </w:rPr>
        <w:t xml:space="preserve"> [3, 22-24]</w:t>
      </w:r>
      <w:r w:rsidRPr="005768B2">
        <w:rPr>
          <w:sz w:val="22"/>
          <w:szCs w:val="22"/>
        </w:rPr>
        <w:t xml:space="preserve">, подтвердили образование диссипативных структур трения при оптимальной, по интенсивности изнашивания, скорости резания </w:t>
      </w:r>
      <w:r w:rsidR="000661A9">
        <w:rPr>
          <w:position w:val="-10"/>
          <w:sz w:val="22"/>
          <w:szCs w:val="22"/>
        </w:rPr>
        <w:pict>
          <v:shape id="_x0000_i3380" type="#_x0000_t75" style="width:14.25pt;height:15.75pt">
            <v:imagedata r:id="rId2840" o:title=""/>
          </v:shape>
        </w:pict>
      </w:r>
      <w:r>
        <w:rPr>
          <w:sz w:val="22"/>
          <w:szCs w:val="22"/>
        </w:rPr>
        <w:t>.</w:t>
      </w:r>
      <w:r w:rsidRPr="005768B2">
        <w:rPr>
          <w:sz w:val="22"/>
          <w:szCs w:val="22"/>
        </w:rPr>
        <w:t xml:space="preserve"> </w:t>
      </w:r>
      <w:r>
        <w:rPr>
          <w:sz w:val="22"/>
          <w:szCs w:val="22"/>
        </w:rPr>
        <w:t>П</w:t>
      </w:r>
      <w:r w:rsidRPr="005768B2">
        <w:rPr>
          <w:sz w:val="22"/>
          <w:szCs w:val="22"/>
        </w:rPr>
        <w:t xml:space="preserve">ри этой скорости на передней и задней поверхности резцов формируются аморфные слои пленок окислов. Если </w:t>
      </w:r>
      <w:r w:rsidR="000661A9">
        <w:rPr>
          <w:position w:val="-10"/>
          <w:sz w:val="22"/>
          <w:szCs w:val="22"/>
        </w:rPr>
        <w:pict>
          <v:shape id="_x0000_i3381" type="#_x0000_t75" style="width:30.75pt;height:15.75pt">
            <v:imagedata r:id="rId2841" o:title=""/>
          </v:shape>
        </w:pict>
      </w:r>
      <w:r w:rsidRPr="005768B2">
        <w:rPr>
          <w:sz w:val="22"/>
          <w:szCs w:val="22"/>
        </w:rPr>
        <w:t xml:space="preserve">, производство избыточной энтропии (зависимость 11.1) будет минимальным, так как снижается мощность теплового источника на пятнах фактического контакта из-за снижения контурного давления. При </w:t>
      </w:r>
      <w:r w:rsidR="000661A9">
        <w:rPr>
          <w:position w:val="-10"/>
          <w:sz w:val="22"/>
          <w:szCs w:val="22"/>
        </w:rPr>
        <w:pict>
          <v:shape id="_x0000_i3382" type="#_x0000_t75" style="width:30.75pt;height:15.75pt">
            <v:imagedata r:id="rId2842" o:title=""/>
          </v:shape>
        </w:pict>
      </w:r>
      <w:r w:rsidRPr="005768B2">
        <w:rPr>
          <w:sz w:val="22"/>
          <w:szCs w:val="22"/>
        </w:rPr>
        <w:t>, когда нев</w:t>
      </w:r>
      <w:r>
        <w:rPr>
          <w:sz w:val="22"/>
          <w:szCs w:val="22"/>
        </w:rPr>
        <w:t>елика</w:t>
      </w:r>
      <w:r w:rsidRPr="005768B2">
        <w:rPr>
          <w:sz w:val="22"/>
          <w:szCs w:val="22"/>
        </w:rPr>
        <w:t xml:space="preserve"> температур</w:t>
      </w:r>
      <w:r>
        <w:rPr>
          <w:sz w:val="22"/>
          <w:szCs w:val="22"/>
        </w:rPr>
        <w:t>а</w:t>
      </w:r>
      <w:r w:rsidRPr="005768B2">
        <w:rPr>
          <w:sz w:val="22"/>
          <w:szCs w:val="22"/>
        </w:rPr>
        <w:t xml:space="preserve"> контакта, имеет место интенсивный перенос частиц обрабатываемого материала на контактные площадки инструмента и периодический их срыв с низкой частотой; при</w:t>
      </w:r>
      <w:r>
        <w:rPr>
          <w:sz w:val="22"/>
          <w:szCs w:val="22"/>
        </w:rPr>
        <w:t xml:space="preserve"> этом при сравнительно невысокой температуре</w:t>
      </w:r>
      <w:r w:rsidRPr="005768B2">
        <w:rPr>
          <w:sz w:val="22"/>
          <w:szCs w:val="22"/>
        </w:rPr>
        <w:t xml:space="preserve"> на по</w:t>
      </w:r>
      <w:r w:rsidRPr="005768B2">
        <w:rPr>
          <w:sz w:val="22"/>
          <w:szCs w:val="22"/>
        </w:rPr>
        <w:lastRenderedPageBreak/>
        <w:t xml:space="preserve">верхности растет относительная доля температурных флуктуаций, т.е. вспышек. Если </w:t>
      </w:r>
      <w:r w:rsidR="000661A9">
        <w:rPr>
          <w:position w:val="-10"/>
          <w:sz w:val="22"/>
          <w:szCs w:val="22"/>
        </w:rPr>
        <w:pict>
          <v:shape id="_x0000_i3383" type="#_x0000_t75" style="width:30.75pt;height:15.75pt">
            <v:imagedata r:id="rId2843" o:title=""/>
          </v:shape>
        </w:pict>
      </w:r>
      <w:r w:rsidRPr="005768B2">
        <w:rPr>
          <w:sz w:val="22"/>
          <w:szCs w:val="22"/>
        </w:rPr>
        <w:t>, то за счет интенсивного проявления диффузионных и окислительных процессов возрастает температура контакта. На контактных площадках образуется текучий слой, который многократно передеформируется с высокой частотой и уносится силами трения; в материале инструмента увеличивается плотность накопленной тепловой энтропии (</w:t>
      </w:r>
      <w:r>
        <w:rPr>
          <w:sz w:val="22"/>
          <w:szCs w:val="22"/>
        </w:rPr>
        <w:t xml:space="preserve">см. </w:t>
      </w:r>
      <w:r w:rsidRPr="005768B2">
        <w:rPr>
          <w:sz w:val="22"/>
          <w:szCs w:val="22"/>
        </w:rPr>
        <w:t>числитель в формуле (18)</w:t>
      </w:r>
      <w:r>
        <w:rPr>
          <w:sz w:val="22"/>
          <w:szCs w:val="22"/>
        </w:rPr>
        <w:t>,</w:t>
      </w:r>
      <w:r w:rsidRPr="005768B2">
        <w:rPr>
          <w:sz w:val="22"/>
          <w:szCs w:val="22"/>
        </w:rPr>
        <w:t xml:space="preserve"> табл.6</w:t>
      </w:r>
      <w:r>
        <w:rPr>
          <w:sz w:val="22"/>
          <w:szCs w:val="22"/>
        </w:rPr>
        <w:t>.2), которая</w:t>
      </w:r>
      <w:r w:rsidRPr="005768B2">
        <w:rPr>
          <w:sz w:val="22"/>
          <w:szCs w:val="22"/>
        </w:rPr>
        <w:t xml:space="preserve"> достигает критического значени</w:t>
      </w:r>
      <w:r>
        <w:rPr>
          <w:sz w:val="22"/>
          <w:szCs w:val="22"/>
        </w:rPr>
        <w:t>я для данного материала</w:t>
      </w:r>
      <w:r w:rsidRPr="005768B2">
        <w:rPr>
          <w:sz w:val="22"/>
          <w:szCs w:val="22"/>
        </w:rPr>
        <w:t>, инициируя износ.</w:t>
      </w:r>
    </w:p>
    <w:p w:rsidR="00C8483B" w:rsidRPr="005768B2" w:rsidRDefault="00C8483B" w:rsidP="00C8483B">
      <w:pPr>
        <w:jc w:val="both"/>
        <w:rPr>
          <w:sz w:val="22"/>
          <w:szCs w:val="22"/>
        </w:rPr>
      </w:pPr>
      <w:r w:rsidRPr="005768B2">
        <w:rPr>
          <w:sz w:val="22"/>
          <w:szCs w:val="22"/>
        </w:rPr>
        <w:tab/>
        <w:t>Таков</w:t>
      </w:r>
      <w:r>
        <w:rPr>
          <w:sz w:val="22"/>
          <w:szCs w:val="22"/>
        </w:rPr>
        <w:t xml:space="preserve"> в общих чертах</w:t>
      </w:r>
      <w:r w:rsidRPr="005768B2">
        <w:rPr>
          <w:sz w:val="22"/>
          <w:szCs w:val="22"/>
        </w:rPr>
        <w:t xml:space="preserve"> механизм изнашивания в зависимости от скорости, учитывающий изменение соотношения между термодинамическими характеристиками в макрообъемах и флуктуационными процессами на контактной плоскости с учетом переноса обрабатываемого материала на изнашиваемый инструментальный материал. </w:t>
      </w:r>
    </w:p>
    <w:p w:rsidR="00C8483B" w:rsidRPr="005768B2" w:rsidRDefault="00C8483B" w:rsidP="00C8483B">
      <w:pPr>
        <w:jc w:val="both"/>
        <w:rPr>
          <w:sz w:val="22"/>
          <w:szCs w:val="22"/>
        </w:rPr>
      </w:pPr>
      <w:r w:rsidRPr="005768B2">
        <w:rPr>
          <w:sz w:val="22"/>
          <w:szCs w:val="22"/>
        </w:rPr>
        <w:tab/>
        <w:t>Кроме внешних возмущающих воздействий (скорости трения) на термодинамическое состояние системы резания могут оказывать влияние внутренние факторы, например, действие объемных источников тепла.</w:t>
      </w:r>
    </w:p>
    <w:p w:rsidR="00C8483B" w:rsidRPr="005768B2" w:rsidRDefault="00C8483B" w:rsidP="00C8483B">
      <w:pPr>
        <w:jc w:val="both"/>
        <w:rPr>
          <w:sz w:val="22"/>
          <w:szCs w:val="22"/>
        </w:rPr>
      </w:pPr>
      <w:r w:rsidRPr="005768B2">
        <w:rPr>
          <w:sz w:val="22"/>
          <w:szCs w:val="22"/>
        </w:rPr>
        <w:tab/>
        <w:t>В определенном температурном интервале на изменение термодинамической устойчивости системы резания при изнашивании инструментальных материалов могут влиять объемные тепловые источники другой физической природы. Эндотермичность процесса</w:t>
      </w:r>
      <w:r>
        <w:rPr>
          <w:sz w:val="22"/>
          <w:szCs w:val="22"/>
        </w:rPr>
        <w:t>,</w:t>
      </w:r>
      <w:r w:rsidRPr="005768B2">
        <w:rPr>
          <w:sz w:val="22"/>
          <w:szCs w:val="22"/>
        </w:rPr>
        <w:t xml:space="preserve"> </w:t>
      </w:r>
      <w:r w:rsidR="000661A9">
        <w:rPr>
          <w:position w:val="-10"/>
          <w:sz w:val="22"/>
          <w:szCs w:val="22"/>
        </w:rPr>
        <w:pict>
          <v:shape id="_x0000_i3384" type="#_x0000_t75" style="width:35.25pt;height:15pt">
            <v:imagedata r:id="rId2844" o:title=""/>
          </v:shape>
        </w:pict>
      </w:r>
      <w:r w:rsidRPr="005768B2">
        <w:rPr>
          <w:sz w:val="22"/>
          <w:szCs w:val="22"/>
        </w:rPr>
        <w:t xml:space="preserve"> - превращения в тонких слоях материала контртела, перенесенных на инструментальный материал, обусловливает действие в этих слоях объемных источников теплопоглощения. В результате уменьшится накопление энтропии в изнашиваемом инструментальном материале, из-за чего уменьшится интенсивность изнашивания. По существу, </w:t>
      </w:r>
      <w:r w:rsidR="000661A9">
        <w:rPr>
          <w:position w:val="-10"/>
          <w:sz w:val="22"/>
          <w:szCs w:val="22"/>
        </w:rPr>
        <w:pict>
          <v:shape id="_x0000_i3385" type="#_x0000_t75" style="width:35.25pt;height:15pt">
            <v:imagedata r:id="rId2844" o:title=""/>
          </v:shape>
        </w:pict>
      </w:r>
      <w:r w:rsidRPr="005768B2">
        <w:rPr>
          <w:sz w:val="22"/>
          <w:szCs w:val="22"/>
        </w:rPr>
        <w:t xml:space="preserve"> - превращение является процессом образования диссипативной структуры, отличающейся от описанных выше диссипативных структур, возникающих на контакте в результате взаимодействия материалов и инструмента, и детали с окружающей средой. Естественно, температура (скорость резания), при которой имеет место </w:t>
      </w:r>
      <w:r w:rsidR="000661A9">
        <w:rPr>
          <w:position w:val="-10"/>
          <w:sz w:val="22"/>
          <w:szCs w:val="22"/>
        </w:rPr>
        <w:pict>
          <v:shape id="_x0000_i3386" type="#_x0000_t75" style="width:35.25pt;height:15pt">
            <v:imagedata r:id="rId2844" o:title=""/>
          </v:shape>
        </w:pict>
      </w:r>
      <w:r w:rsidRPr="005768B2">
        <w:rPr>
          <w:sz w:val="22"/>
          <w:szCs w:val="22"/>
        </w:rPr>
        <w:t xml:space="preserve"> - превращение, является оптимальной и ей будет соответствовать минимум производства избыточной энтропии и интенсивности изнашивания. Поэтому предложенный А.Д.Макаровым способ определения оптимальной температуры (скорости резания) по температуре </w:t>
      </w:r>
      <w:r w:rsidR="000661A9">
        <w:rPr>
          <w:position w:val="-10"/>
          <w:sz w:val="22"/>
          <w:szCs w:val="22"/>
        </w:rPr>
        <w:pict>
          <v:shape id="_x0000_i3387" type="#_x0000_t75" style="width:35.25pt;height:15pt">
            <v:imagedata r:id="rId2844" o:title=""/>
          </v:shape>
        </w:pict>
      </w:r>
      <w:r w:rsidRPr="005768B2">
        <w:rPr>
          <w:sz w:val="22"/>
          <w:szCs w:val="22"/>
        </w:rPr>
        <w:t xml:space="preserve"> - превращения для широкой номенклатуры сталей получает однозначное термодинамическое толкование.</w:t>
      </w:r>
    </w:p>
    <w:p w:rsidR="00C8483B" w:rsidRPr="005768B2" w:rsidRDefault="00C8483B" w:rsidP="00C8483B">
      <w:pPr>
        <w:jc w:val="both"/>
        <w:rPr>
          <w:sz w:val="22"/>
          <w:szCs w:val="22"/>
        </w:rPr>
      </w:pPr>
      <w:r w:rsidRPr="005768B2">
        <w:rPr>
          <w:sz w:val="22"/>
          <w:szCs w:val="22"/>
        </w:rPr>
        <w:tab/>
        <w:t xml:space="preserve">Изменение соотношения между флуктуационными процессами на контакте и диссипативными процессами в макрообъемах, которые определяются </w:t>
      </w:r>
      <w:r w:rsidR="000661A9">
        <w:rPr>
          <w:position w:val="-10"/>
          <w:sz w:val="22"/>
          <w:szCs w:val="22"/>
        </w:rPr>
        <w:pict>
          <v:shape id="_x0000_i3388" type="#_x0000_t75" style="width:35.25pt;height:15.75pt">
            <v:imagedata r:id="rId2837" o:title=""/>
          </v:shape>
        </w:pict>
      </w:r>
      <w:r w:rsidRPr="005768B2">
        <w:rPr>
          <w:sz w:val="22"/>
          <w:szCs w:val="22"/>
        </w:rPr>
        <w:t xml:space="preserve">, </w:t>
      </w:r>
      <w:r w:rsidR="000661A9">
        <w:rPr>
          <w:position w:val="-10"/>
          <w:sz w:val="22"/>
          <w:szCs w:val="22"/>
        </w:rPr>
        <w:pict>
          <v:shape id="_x0000_i3389" type="#_x0000_t75" style="width:12.75pt;height:15.75pt">
            <v:imagedata r:id="rId2845" o:title=""/>
          </v:shape>
        </w:pict>
      </w:r>
      <w:r w:rsidRPr="005768B2">
        <w:rPr>
          <w:sz w:val="22"/>
          <w:szCs w:val="22"/>
        </w:rPr>
        <w:t xml:space="preserve"> и </w:t>
      </w:r>
      <w:r w:rsidR="000661A9">
        <w:rPr>
          <w:position w:val="-10"/>
          <w:sz w:val="22"/>
          <w:szCs w:val="22"/>
        </w:rPr>
        <w:pict>
          <v:shape id="_x0000_i3390" type="#_x0000_t75" style="width:33pt;height:15pt">
            <v:imagedata r:id="rId2846" o:title=""/>
          </v:shape>
        </w:pict>
      </w:r>
      <w:r w:rsidRPr="005768B2">
        <w:rPr>
          <w:sz w:val="22"/>
          <w:szCs w:val="22"/>
        </w:rPr>
        <w:t xml:space="preserve">, описанные выше в самом общем виде при </w:t>
      </w:r>
      <w:r w:rsidRPr="005768B2">
        <w:rPr>
          <w:sz w:val="22"/>
          <w:szCs w:val="22"/>
        </w:rPr>
        <w:lastRenderedPageBreak/>
        <w:t xml:space="preserve">изменении внешнего фактора </w:t>
      </w:r>
      <w:r w:rsidR="000661A9">
        <w:rPr>
          <w:position w:val="-6"/>
          <w:sz w:val="22"/>
          <w:szCs w:val="22"/>
        </w:rPr>
        <w:pict>
          <v:shape id="_x0000_i3391" type="#_x0000_t75" style="width:9.75pt;height:9.75pt">
            <v:imagedata r:id="rId2847" o:title=""/>
          </v:shape>
        </w:pict>
      </w:r>
      <w:r w:rsidRPr="005768B2">
        <w:rPr>
          <w:sz w:val="22"/>
          <w:szCs w:val="22"/>
        </w:rPr>
        <w:t>, полностью подтверждается полученной нами аналитической зависимостью (</w:t>
      </w:r>
      <w:r>
        <w:rPr>
          <w:sz w:val="22"/>
          <w:szCs w:val="22"/>
        </w:rPr>
        <w:t xml:space="preserve">см. </w:t>
      </w:r>
      <w:r w:rsidRPr="005768B2">
        <w:rPr>
          <w:sz w:val="22"/>
          <w:szCs w:val="22"/>
        </w:rPr>
        <w:t xml:space="preserve">(18), табл.6.2), для оценки интенсивности изнашивания. С ростом </w:t>
      </w:r>
      <w:r w:rsidR="000661A9">
        <w:rPr>
          <w:position w:val="-6"/>
          <w:sz w:val="22"/>
          <w:szCs w:val="22"/>
        </w:rPr>
        <w:pict>
          <v:shape id="_x0000_i3392" type="#_x0000_t75" style="width:9.75pt;height:9.75pt">
            <v:imagedata r:id="rId2848" o:title=""/>
          </v:shape>
        </w:pict>
      </w:r>
      <w:r w:rsidRPr="005768B2">
        <w:rPr>
          <w:sz w:val="22"/>
          <w:szCs w:val="22"/>
        </w:rPr>
        <w:t xml:space="preserve"> и увеличением температуры контакта (коэффициент теплопроводности </w:t>
      </w:r>
      <w:r w:rsidR="000661A9">
        <w:rPr>
          <w:position w:val="-6"/>
          <w:sz w:val="22"/>
          <w:szCs w:val="22"/>
        </w:rPr>
        <w:pict>
          <v:shape id="_x0000_i3393" type="#_x0000_t75" style="width:9.75pt;height:12.75pt">
            <v:imagedata r:id="rId2849" o:title=""/>
          </v:shape>
        </w:pict>
      </w:r>
      <w:r w:rsidRPr="005768B2">
        <w:rPr>
          <w:sz w:val="22"/>
          <w:szCs w:val="22"/>
        </w:rPr>
        <w:t xml:space="preserve">предполагается не зависящим от температуры) </w:t>
      </w:r>
      <w:r w:rsidR="000661A9">
        <w:rPr>
          <w:position w:val="-10"/>
          <w:sz w:val="22"/>
          <w:szCs w:val="22"/>
        </w:rPr>
        <w:pict>
          <v:shape id="_x0000_i3394" type="#_x0000_t75" style="width:12.75pt;height:15.75pt">
            <v:imagedata r:id="rId2845" o:title=""/>
          </v:shape>
        </w:pict>
      </w:r>
      <w:r w:rsidRPr="005768B2">
        <w:rPr>
          <w:sz w:val="22"/>
          <w:szCs w:val="22"/>
        </w:rPr>
        <w:t xml:space="preserve"> снижается, но растет </w:t>
      </w:r>
      <w:r w:rsidR="000661A9">
        <w:rPr>
          <w:position w:val="-10"/>
          <w:sz w:val="22"/>
          <w:szCs w:val="22"/>
        </w:rPr>
        <w:pict>
          <v:shape id="_x0000_i3395" type="#_x0000_t75" style="width:35.25pt;height:15.75pt">
            <v:imagedata r:id="rId2837" o:title=""/>
          </v:shape>
        </w:pict>
      </w:r>
      <w:r w:rsidRPr="005768B2">
        <w:rPr>
          <w:sz w:val="22"/>
          <w:szCs w:val="22"/>
        </w:rPr>
        <w:t xml:space="preserve"> в формуле для </w:t>
      </w:r>
      <w:r w:rsidR="000661A9">
        <w:rPr>
          <w:position w:val="-10"/>
          <w:sz w:val="22"/>
          <w:szCs w:val="22"/>
        </w:rPr>
        <w:pict>
          <v:shape id="_x0000_i3396" type="#_x0000_t75" style="width:27.75pt;height:15.75pt">
            <v:imagedata r:id="rId2850" o:title=""/>
          </v:shape>
        </w:pict>
      </w:r>
      <w:r>
        <w:rPr>
          <w:sz w:val="22"/>
          <w:szCs w:val="22"/>
        </w:rPr>
        <w:t>,</w:t>
      </w:r>
      <w:r w:rsidRPr="005768B2">
        <w:rPr>
          <w:sz w:val="22"/>
          <w:szCs w:val="22"/>
        </w:rPr>
        <w:t xml:space="preserve"> так как увеличивается мощность теплообразования на пятнах фактического контакта. Поэтому отношение </w:t>
      </w:r>
      <w:r w:rsidR="000661A9">
        <w:rPr>
          <w:position w:val="-10"/>
          <w:sz w:val="22"/>
          <w:szCs w:val="22"/>
        </w:rPr>
        <w:pict>
          <v:shape id="_x0000_i3397" type="#_x0000_t75" style="width:51.75pt;height:15.75pt">
            <v:imagedata r:id="rId2851" o:title=""/>
          </v:shape>
        </w:pict>
      </w:r>
      <w:r w:rsidRPr="005768B2">
        <w:rPr>
          <w:sz w:val="22"/>
          <w:szCs w:val="22"/>
        </w:rPr>
        <w:t xml:space="preserve"> с увеличением скорости </w:t>
      </w:r>
      <w:r w:rsidR="000661A9">
        <w:rPr>
          <w:position w:val="-6"/>
          <w:sz w:val="22"/>
          <w:szCs w:val="22"/>
        </w:rPr>
        <w:pict>
          <v:shape id="_x0000_i3398" type="#_x0000_t75" style="width:10.5pt;height:12pt">
            <v:imagedata r:id="rId2852" o:title=""/>
          </v:shape>
        </w:pict>
      </w:r>
      <w:r w:rsidRPr="005768B2">
        <w:rPr>
          <w:sz w:val="22"/>
          <w:szCs w:val="22"/>
        </w:rPr>
        <w:t xml:space="preserve"> повышается и, кажется, что должно возрасти значение интеграла в формуле для </w:t>
      </w:r>
      <w:r w:rsidR="000661A9">
        <w:rPr>
          <w:position w:val="-10"/>
          <w:sz w:val="22"/>
          <w:szCs w:val="22"/>
        </w:rPr>
        <w:pict>
          <v:shape id="_x0000_i3399" type="#_x0000_t75" style="width:27.75pt;height:15.75pt">
            <v:imagedata r:id="rId2853" o:title=""/>
          </v:shape>
        </w:pict>
      </w:r>
      <w:r w:rsidRPr="005768B2">
        <w:rPr>
          <w:sz w:val="22"/>
          <w:szCs w:val="22"/>
        </w:rPr>
        <w:t xml:space="preserve">. В действительности, размер </w:t>
      </w:r>
      <w:r w:rsidR="000661A9">
        <w:rPr>
          <w:position w:val="-12"/>
          <w:sz w:val="22"/>
          <w:szCs w:val="22"/>
        </w:rPr>
        <w:pict>
          <v:shape id="_x0000_i3400" type="#_x0000_t75" style="width:15pt;height:19.5pt">
            <v:imagedata r:id="rId2854" o:title=""/>
          </v:shape>
        </w:pict>
      </w:r>
      <w:r w:rsidRPr="005768B2">
        <w:rPr>
          <w:sz w:val="22"/>
          <w:szCs w:val="22"/>
        </w:rPr>
        <w:t xml:space="preserve"> (верхний предел интегрирования в зависимости </w:t>
      </w:r>
      <w:r w:rsidR="000661A9">
        <w:rPr>
          <w:position w:val="-10"/>
          <w:sz w:val="22"/>
          <w:szCs w:val="22"/>
        </w:rPr>
        <w:pict>
          <v:shape id="_x0000_i3401" type="#_x0000_t75" style="width:27.75pt;height:15.75pt">
            <v:imagedata r:id="rId2855" o:title=""/>
          </v:shape>
        </w:pict>
      </w:r>
      <w:r w:rsidRPr="005768B2">
        <w:rPr>
          <w:sz w:val="22"/>
          <w:szCs w:val="22"/>
        </w:rPr>
        <w:t xml:space="preserve">), определяющий глубину действия температурной вспышки, равен толщине слоя вторичных структур, в котором замыкается </w:t>
      </w:r>
      <w:r>
        <w:rPr>
          <w:sz w:val="22"/>
          <w:szCs w:val="22"/>
        </w:rPr>
        <w:t xml:space="preserve"> действие флуктуаций. Величина </w:t>
      </w:r>
      <w:r w:rsidR="000661A9">
        <w:rPr>
          <w:position w:val="-10"/>
          <w:sz w:val="22"/>
          <w:szCs w:val="22"/>
        </w:rPr>
        <w:pict>
          <v:shape id="_x0000_i3402" type="#_x0000_t75" style="width:14.25pt;height:15.75pt">
            <v:imagedata r:id="rId2856" o:title=""/>
          </v:shape>
        </w:pict>
      </w:r>
      <w:r>
        <w:rPr>
          <w:sz w:val="22"/>
          <w:szCs w:val="22"/>
        </w:rPr>
        <w:t xml:space="preserve"> будет </w:t>
      </w:r>
      <w:r w:rsidRPr="005768B2">
        <w:rPr>
          <w:sz w:val="22"/>
          <w:szCs w:val="22"/>
        </w:rPr>
        <w:t xml:space="preserve">минимальна в области </w:t>
      </w:r>
      <w:r w:rsidR="000661A9">
        <w:rPr>
          <w:position w:val="-6"/>
          <w:sz w:val="22"/>
          <w:szCs w:val="22"/>
        </w:rPr>
        <w:pict>
          <v:shape id="_x0000_i3403" type="#_x0000_t75" style="width:9.75pt;height:9.75pt">
            <v:imagedata r:id="rId2857" o:title=""/>
          </v:shape>
        </w:pict>
      </w:r>
      <w:r w:rsidRPr="005768B2">
        <w:rPr>
          <w:sz w:val="22"/>
          <w:szCs w:val="22"/>
        </w:rPr>
        <w:sym w:font="Symbol" w:char="F07E"/>
      </w:r>
      <w:r w:rsidR="000661A9">
        <w:rPr>
          <w:position w:val="-10"/>
          <w:sz w:val="22"/>
          <w:szCs w:val="22"/>
        </w:rPr>
        <w:pict>
          <v:shape id="_x0000_i3404" type="#_x0000_t75" style="width:14.25pt;height:15.75pt">
            <v:imagedata r:id="rId2858" o:title=""/>
          </v:shape>
        </w:pict>
      </w:r>
      <w:r w:rsidRPr="005768B2">
        <w:rPr>
          <w:sz w:val="22"/>
          <w:szCs w:val="22"/>
        </w:rPr>
        <w:t>, а на меньших и больших скоро</w:t>
      </w:r>
      <w:r>
        <w:rPr>
          <w:sz w:val="22"/>
          <w:szCs w:val="22"/>
        </w:rPr>
        <w:t>стях будет</w:t>
      </w:r>
      <w:r w:rsidRPr="005768B2">
        <w:rPr>
          <w:sz w:val="22"/>
          <w:szCs w:val="22"/>
        </w:rPr>
        <w:t xml:space="preserve"> увели</w:t>
      </w:r>
      <w:r>
        <w:rPr>
          <w:sz w:val="22"/>
          <w:szCs w:val="22"/>
        </w:rPr>
        <w:t>чива</w:t>
      </w:r>
      <w:r w:rsidRPr="005768B2">
        <w:rPr>
          <w:sz w:val="22"/>
          <w:szCs w:val="22"/>
        </w:rPr>
        <w:t>т</w:t>
      </w:r>
      <w:r>
        <w:rPr>
          <w:sz w:val="22"/>
          <w:szCs w:val="22"/>
        </w:rPr>
        <w:t>ь</w:t>
      </w:r>
      <w:r w:rsidRPr="005768B2">
        <w:rPr>
          <w:sz w:val="22"/>
          <w:szCs w:val="22"/>
        </w:rPr>
        <w:t xml:space="preserve">ся. По этой причине в области оптимальной (по минимуму износа) скорости и величина </w:t>
      </w:r>
      <w:r w:rsidR="000661A9">
        <w:rPr>
          <w:position w:val="-10"/>
          <w:sz w:val="22"/>
          <w:szCs w:val="22"/>
        </w:rPr>
        <w:pict>
          <v:shape id="_x0000_i3405" type="#_x0000_t75" style="width:27.75pt;height:15.75pt">
            <v:imagedata r:id="rId2859" o:title=""/>
          </v:shape>
        </w:pict>
      </w:r>
      <w:r w:rsidRPr="005768B2">
        <w:rPr>
          <w:sz w:val="22"/>
          <w:szCs w:val="22"/>
        </w:rPr>
        <w:t xml:space="preserve"> будет иметь минимальное или минимально стабилизированное значение, если учесть влияние на </w:t>
      </w:r>
      <w:r w:rsidR="000661A9">
        <w:rPr>
          <w:position w:val="-10"/>
          <w:sz w:val="22"/>
          <w:szCs w:val="22"/>
        </w:rPr>
        <w:pict>
          <v:shape id="_x0000_i3406" type="#_x0000_t75" style="width:27.75pt;height:15.75pt">
            <v:imagedata r:id="rId2860" o:title=""/>
          </v:shape>
        </w:pict>
      </w:r>
      <w:r w:rsidRPr="005768B2">
        <w:rPr>
          <w:sz w:val="22"/>
          <w:szCs w:val="22"/>
        </w:rPr>
        <w:t xml:space="preserve"> двух конкурирующих факторов</w:t>
      </w:r>
      <w:r>
        <w:rPr>
          <w:sz w:val="22"/>
          <w:szCs w:val="22"/>
        </w:rPr>
        <w:t>:</w:t>
      </w:r>
      <w:r w:rsidRPr="005768B2">
        <w:rPr>
          <w:sz w:val="22"/>
          <w:szCs w:val="22"/>
        </w:rPr>
        <w:t xml:space="preserve"> монотонное увеличение </w:t>
      </w:r>
      <w:r w:rsidR="000661A9">
        <w:rPr>
          <w:position w:val="-10"/>
          <w:sz w:val="22"/>
          <w:szCs w:val="22"/>
        </w:rPr>
        <w:pict>
          <v:shape id="_x0000_i3407" type="#_x0000_t75" style="width:51.75pt;height:15.75pt">
            <v:imagedata r:id="rId2851" o:title=""/>
          </v:shape>
        </w:pict>
      </w:r>
      <w:r w:rsidRPr="005768B2">
        <w:rPr>
          <w:sz w:val="22"/>
          <w:szCs w:val="22"/>
        </w:rPr>
        <w:t xml:space="preserve"> и экстремальную зависимость от скорости </w:t>
      </w:r>
      <w:r>
        <w:rPr>
          <w:sz w:val="22"/>
          <w:szCs w:val="22"/>
        </w:rPr>
        <w:t xml:space="preserve">                   </w:t>
      </w:r>
      <w:r w:rsidRPr="005768B2">
        <w:rPr>
          <w:sz w:val="22"/>
          <w:szCs w:val="22"/>
        </w:rPr>
        <w:t xml:space="preserve">размера </w:t>
      </w:r>
      <w:r w:rsidR="000661A9">
        <w:rPr>
          <w:position w:val="-10"/>
          <w:sz w:val="22"/>
          <w:szCs w:val="22"/>
        </w:rPr>
        <w:pict>
          <v:shape id="_x0000_i3408" type="#_x0000_t75" style="width:14.25pt;height:15.75pt">
            <v:imagedata r:id="rId2861" o:title=""/>
          </v:shape>
        </w:pict>
      </w:r>
      <w:r w:rsidRPr="005768B2">
        <w:rPr>
          <w:sz w:val="22"/>
          <w:szCs w:val="22"/>
        </w:rPr>
        <w:t>.</w:t>
      </w:r>
    </w:p>
    <w:p w:rsidR="00C8483B" w:rsidRPr="005768B2" w:rsidRDefault="00C8483B" w:rsidP="00C8483B">
      <w:pPr>
        <w:jc w:val="both"/>
        <w:rPr>
          <w:sz w:val="22"/>
          <w:szCs w:val="22"/>
        </w:rPr>
      </w:pPr>
      <w:r w:rsidRPr="005768B2">
        <w:rPr>
          <w:sz w:val="22"/>
          <w:szCs w:val="22"/>
        </w:rPr>
        <w:tab/>
        <w:t xml:space="preserve">Минимальное значение </w:t>
      </w:r>
      <w:r w:rsidR="000661A9">
        <w:rPr>
          <w:position w:val="-10"/>
          <w:sz w:val="22"/>
          <w:szCs w:val="22"/>
        </w:rPr>
        <w:pict>
          <v:shape id="_x0000_i3409" type="#_x0000_t75" style="width:27.75pt;height:15.75pt">
            <v:imagedata r:id="rId2862" o:title=""/>
          </v:shape>
        </w:pict>
      </w:r>
      <w:r w:rsidRPr="005768B2">
        <w:rPr>
          <w:sz w:val="22"/>
          <w:szCs w:val="22"/>
        </w:rPr>
        <w:t xml:space="preserve"> в области оптимальной скорости </w:t>
      </w:r>
      <w:r w:rsidR="000661A9">
        <w:rPr>
          <w:position w:val="-10"/>
          <w:sz w:val="22"/>
          <w:szCs w:val="22"/>
        </w:rPr>
        <w:pict>
          <v:shape id="_x0000_i3410" type="#_x0000_t75" style="width:14.25pt;height:15.75pt">
            <v:imagedata r:id="rId2863" o:title=""/>
          </v:shape>
        </w:pict>
      </w:r>
      <w:r w:rsidRPr="005768B2">
        <w:rPr>
          <w:sz w:val="22"/>
          <w:szCs w:val="22"/>
        </w:rPr>
        <w:t xml:space="preserve"> не противоречит условиям термодинамической устойчивости системы трения, так как из этой неустойчивости при </w:t>
      </w:r>
      <w:r w:rsidR="000661A9">
        <w:rPr>
          <w:position w:val="-10"/>
          <w:sz w:val="22"/>
          <w:szCs w:val="22"/>
        </w:rPr>
        <w:pict>
          <v:shape id="_x0000_i3411" type="#_x0000_t75" style="width:14.25pt;height:15.75pt">
            <v:imagedata r:id="rId2864" o:title=""/>
          </v:shape>
        </w:pict>
      </w:r>
      <w:r w:rsidRPr="005768B2">
        <w:rPr>
          <w:sz w:val="22"/>
          <w:szCs w:val="22"/>
        </w:rPr>
        <w:t xml:space="preserve"> система трения выводится скачком за счет внутренней подстройки с образованием диссипативных структур и вновь возвращается в устойчивое состояние. Другими словами, не следует смешивать немонотонное изменение </w:t>
      </w:r>
      <w:r w:rsidR="000661A9">
        <w:rPr>
          <w:position w:val="-10"/>
          <w:sz w:val="22"/>
          <w:szCs w:val="22"/>
        </w:rPr>
        <w:pict>
          <v:shape id="_x0000_i3412" type="#_x0000_t75" style="width:27.75pt;height:15.75pt">
            <v:imagedata r:id="rId2865" o:title=""/>
          </v:shape>
        </w:pict>
      </w:r>
      <w:r w:rsidRPr="005768B2">
        <w:rPr>
          <w:sz w:val="22"/>
          <w:szCs w:val="22"/>
        </w:rPr>
        <w:t xml:space="preserve"> при плавном изменении скорости трения в силу описанных выше причин и скачкообразное изменение </w:t>
      </w:r>
      <w:r w:rsidR="000661A9">
        <w:rPr>
          <w:position w:val="-10"/>
          <w:sz w:val="22"/>
          <w:szCs w:val="22"/>
        </w:rPr>
        <w:pict>
          <v:shape id="_x0000_i3413" type="#_x0000_t75" style="width:27.75pt;height:15.75pt">
            <v:imagedata r:id="rId2866" o:title=""/>
          </v:shape>
        </w:pict>
      </w:r>
      <w:r w:rsidRPr="005768B2">
        <w:rPr>
          <w:sz w:val="22"/>
          <w:szCs w:val="22"/>
        </w:rPr>
        <w:t xml:space="preserve"> в критическом состоянии как одном из множества дискретных состояний системы резания.</w:t>
      </w:r>
    </w:p>
    <w:p w:rsidR="00C8483B" w:rsidRPr="005768B2" w:rsidRDefault="00C8483B" w:rsidP="00C8483B">
      <w:pPr>
        <w:jc w:val="both"/>
        <w:rPr>
          <w:sz w:val="22"/>
          <w:szCs w:val="22"/>
        </w:rPr>
      </w:pPr>
      <w:r w:rsidRPr="005768B2">
        <w:rPr>
          <w:sz w:val="22"/>
          <w:szCs w:val="22"/>
        </w:rPr>
        <w:tab/>
        <w:t>Из изложенных соображений, а также из зависимости (11.</w:t>
      </w:r>
      <w:r>
        <w:rPr>
          <w:sz w:val="22"/>
          <w:szCs w:val="22"/>
        </w:rPr>
        <w:t>1</w:t>
      </w:r>
      <w:r w:rsidRPr="005768B2">
        <w:rPr>
          <w:sz w:val="22"/>
          <w:szCs w:val="22"/>
        </w:rPr>
        <w:t xml:space="preserve">) следует, что производство избыточной энтропии </w:t>
      </w:r>
      <w:r w:rsidR="000661A9">
        <w:rPr>
          <w:position w:val="-10"/>
          <w:sz w:val="22"/>
          <w:szCs w:val="22"/>
        </w:rPr>
        <w:pict>
          <v:shape id="_x0000_i3414" type="#_x0000_t75" style="width:27.75pt;height:15.75pt">
            <v:imagedata r:id="rId2867" o:title=""/>
          </v:shape>
        </w:pict>
      </w:r>
      <w:r w:rsidRPr="005768B2">
        <w:rPr>
          <w:sz w:val="22"/>
          <w:szCs w:val="22"/>
        </w:rPr>
        <w:t xml:space="preserve"> может быть выбрано в качестве характеристики физических процессов при резании. Если экспериментально удастся найти критерий, отражающий по существу флуктационные процессы на контакте и эквивалентный производству избыточной энтропии, то при вариации входных параметров процесса трения (например, скорости </w:t>
      </w:r>
      <w:r w:rsidR="000661A9">
        <w:rPr>
          <w:position w:val="-6"/>
          <w:sz w:val="22"/>
          <w:szCs w:val="22"/>
        </w:rPr>
        <w:pict>
          <v:shape id="_x0000_i3415" type="#_x0000_t75" style="width:10.5pt;height:12pt">
            <v:imagedata r:id="rId2868" o:title=""/>
          </v:shape>
        </w:pict>
      </w:r>
      <w:r w:rsidRPr="005768B2">
        <w:rPr>
          <w:sz w:val="22"/>
          <w:szCs w:val="22"/>
        </w:rPr>
        <w:t xml:space="preserve"> и нормальной нагрузки </w:t>
      </w:r>
      <w:r w:rsidR="000661A9">
        <w:rPr>
          <w:position w:val="-4"/>
          <w:sz w:val="22"/>
          <w:szCs w:val="22"/>
        </w:rPr>
        <w:pict>
          <v:shape id="_x0000_i3416" type="#_x0000_t75" style="width:10.5pt;height:12pt">
            <v:imagedata r:id="rId458" o:title=""/>
          </v:shape>
        </w:pict>
      </w:r>
      <w:r w:rsidRPr="005768B2">
        <w:rPr>
          <w:sz w:val="22"/>
          <w:szCs w:val="22"/>
        </w:rPr>
        <w:t>) кривая изменения этого критерия должна иметь точку минимума или резкого перелома.</w:t>
      </w:r>
    </w:p>
    <w:p w:rsidR="00C8483B" w:rsidRPr="005768B2" w:rsidRDefault="00C8483B" w:rsidP="00C8483B">
      <w:pPr>
        <w:jc w:val="both"/>
        <w:rPr>
          <w:sz w:val="22"/>
          <w:szCs w:val="22"/>
        </w:rPr>
      </w:pPr>
      <w:r w:rsidRPr="005768B2">
        <w:rPr>
          <w:sz w:val="22"/>
          <w:szCs w:val="22"/>
        </w:rPr>
        <w:lastRenderedPageBreak/>
        <w:tab/>
        <w:t>Значения входных параметров (</w:t>
      </w:r>
      <w:r w:rsidR="000661A9">
        <w:rPr>
          <w:position w:val="-8"/>
          <w:sz w:val="22"/>
          <w:szCs w:val="22"/>
        </w:rPr>
        <w:pict>
          <v:shape id="_x0000_i3417" type="#_x0000_t75" style="width:21pt;height:14.25pt">
            <v:imagedata r:id="rId2869" o:title=""/>
          </v:shape>
        </w:pict>
      </w:r>
      <w:r w:rsidRPr="005768B2">
        <w:rPr>
          <w:sz w:val="22"/>
          <w:szCs w:val="22"/>
        </w:rPr>
        <w:t>) для этой точки или области должны соответствовать оптимальным режимам, при которых износ минимален.</w:t>
      </w:r>
    </w:p>
    <w:p w:rsidR="00C8483B" w:rsidRPr="005768B2" w:rsidRDefault="00C8483B" w:rsidP="00C8483B">
      <w:pPr>
        <w:jc w:val="both"/>
        <w:rPr>
          <w:sz w:val="22"/>
          <w:szCs w:val="22"/>
        </w:rPr>
      </w:pPr>
    </w:p>
    <w:p w:rsidR="00C8483B" w:rsidRPr="00AE0158" w:rsidRDefault="00C8483B" w:rsidP="00C8483B">
      <w:pPr>
        <w:jc w:val="center"/>
        <w:rPr>
          <w:rFonts w:ascii="Bookman Old Style" w:hAnsi="Bookman Old Style"/>
        </w:rPr>
      </w:pPr>
      <w:r w:rsidRPr="00AE0158">
        <w:rPr>
          <w:rFonts w:ascii="Bookman Old Style" w:hAnsi="Bookman Old Style"/>
        </w:rPr>
        <w:t>11.1.3. Критерии оптимизации процессов резания</w:t>
      </w:r>
    </w:p>
    <w:p w:rsidR="00C8483B" w:rsidRPr="005768B2" w:rsidRDefault="00C8483B" w:rsidP="00C8483B">
      <w:pPr>
        <w:jc w:val="both"/>
        <w:rPr>
          <w:sz w:val="22"/>
          <w:szCs w:val="22"/>
        </w:rPr>
      </w:pPr>
    </w:p>
    <w:p w:rsidR="00C8483B" w:rsidRPr="005768B2" w:rsidRDefault="00C8483B" w:rsidP="00C8483B">
      <w:pPr>
        <w:jc w:val="both"/>
        <w:rPr>
          <w:sz w:val="22"/>
          <w:szCs w:val="22"/>
        </w:rPr>
      </w:pPr>
      <w:r w:rsidRPr="005768B2">
        <w:rPr>
          <w:sz w:val="22"/>
          <w:szCs w:val="22"/>
        </w:rPr>
        <w:tab/>
        <w:t>Выбор оптимального режима изнашивания, при котором износ минимален, базируется на определенных критериях оптимизации.</w:t>
      </w:r>
    </w:p>
    <w:p w:rsidR="00C8483B" w:rsidRPr="005768B2" w:rsidRDefault="00C8483B" w:rsidP="00C8483B">
      <w:pPr>
        <w:jc w:val="both"/>
        <w:rPr>
          <w:sz w:val="22"/>
          <w:szCs w:val="22"/>
        </w:rPr>
      </w:pPr>
      <w:r w:rsidRPr="005768B2">
        <w:rPr>
          <w:sz w:val="22"/>
          <w:szCs w:val="22"/>
        </w:rPr>
        <w:tab/>
        <w:t>Для трущихся пар критерием оптимизации, по И.В.Крагельскому</w:t>
      </w:r>
      <w:r>
        <w:rPr>
          <w:sz w:val="22"/>
          <w:szCs w:val="22"/>
        </w:rPr>
        <w:t xml:space="preserve"> [16, 17]</w:t>
      </w:r>
      <w:r w:rsidRPr="005768B2">
        <w:rPr>
          <w:sz w:val="22"/>
          <w:szCs w:val="22"/>
        </w:rPr>
        <w:t>, может служить равновесная шероховатость, которая для заданных скорости и давления соответствует минимальным значениям коэффициента трения, температуры и износа. Известны методы классического экспериментального определения оптимального режима резания материалов по точкам максимума или перелома линий «стойкость – скорость резания» («стойкость – подача»)</w:t>
      </w:r>
      <w:r>
        <w:rPr>
          <w:sz w:val="22"/>
          <w:szCs w:val="22"/>
        </w:rPr>
        <w:t>,</w:t>
      </w:r>
      <w:r w:rsidRPr="005768B2">
        <w:rPr>
          <w:sz w:val="22"/>
          <w:szCs w:val="22"/>
        </w:rPr>
        <w:t xml:space="preserve"> или по минимальному значению относительного износа. Эти методы требуют проведения длительных и дорогостоящих опытов, в особенности для сталей и сплавов со специальными свойствами.</w:t>
      </w:r>
    </w:p>
    <w:p w:rsidR="00C8483B" w:rsidRPr="005768B2" w:rsidRDefault="00C8483B" w:rsidP="00C8483B">
      <w:pPr>
        <w:jc w:val="both"/>
        <w:rPr>
          <w:sz w:val="22"/>
          <w:szCs w:val="22"/>
        </w:rPr>
      </w:pPr>
      <w:r w:rsidRPr="005768B2">
        <w:rPr>
          <w:sz w:val="22"/>
          <w:szCs w:val="22"/>
        </w:rPr>
        <w:tab/>
        <w:t>При изучении физических процессов при контактном взаимодействии металлов в последнее время используются методы, основанные на измерении термоЭДС между тр</w:t>
      </w:r>
      <w:r>
        <w:rPr>
          <w:sz w:val="22"/>
          <w:szCs w:val="22"/>
        </w:rPr>
        <w:t>ущимися телами. При чистовом и п</w:t>
      </w:r>
      <w:r w:rsidRPr="005768B2">
        <w:rPr>
          <w:sz w:val="22"/>
          <w:szCs w:val="22"/>
        </w:rPr>
        <w:t>олучистовом точении жаропрочных сплавов А.Д.Макаров</w:t>
      </w:r>
      <w:r>
        <w:rPr>
          <w:sz w:val="22"/>
          <w:szCs w:val="22"/>
        </w:rPr>
        <w:t xml:space="preserve"> [19]</w:t>
      </w:r>
      <w:r w:rsidRPr="005768B2">
        <w:rPr>
          <w:sz w:val="22"/>
          <w:szCs w:val="22"/>
        </w:rPr>
        <w:t xml:space="preserve"> предлагает выбирать оптимальную скорость по минимальному значению приращения термоЭДС при постоянной длине пути резания.</w:t>
      </w:r>
    </w:p>
    <w:p w:rsidR="00C8483B" w:rsidRPr="005768B2" w:rsidRDefault="00C8483B" w:rsidP="00C8483B">
      <w:pPr>
        <w:jc w:val="both"/>
        <w:rPr>
          <w:sz w:val="22"/>
          <w:szCs w:val="22"/>
        </w:rPr>
      </w:pPr>
      <w:r w:rsidRPr="005768B2">
        <w:rPr>
          <w:sz w:val="22"/>
          <w:szCs w:val="22"/>
        </w:rPr>
        <w:tab/>
        <w:t>Энергетическое состояние поверхностей трения в диапазоне можно оценивать по изменению амплитуды переменной составляющий термоЭДС. Ее величина может свидетельствовать о виде трения (гидродинамическое, граничное, сухое) или об условиях перехода к повреждаемости.</w:t>
      </w:r>
    </w:p>
    <w:p w:rsidR="00C8483B" w:rsidRPr="005768B2" w:rsidRDefault="00C8483B" w:rsidP="00C8483B">
      <w:pPr>
        <w:jc w:val="both"/>
        <w:rPr>
          <w:sz w:val="22"/>
          <w:szCs w:val="22"/>
        </w:rPr>
      </w:pPr>
      <w:r w:rsidRPr="005768B2">
        <w:rPr>
          <w:sz w:val="22"/>
          <w:szCs w:val="22"/>
        </w:rPr>
        <w:tab/>
        <w:t>Известны также методы исследования процесса трения на основе анализа спектра колебаний сил, виброускорений, перемещений, однако, для оптимизации процесса контактного взаимодействия большие потенциальные возможности этих методов используются недостаточно.</w:t>
      </w:r>
    </w:p>
    <w:p w:rsidR="00C8483B" w:rsidRPr="005768B2" w:rsidRDefault="00C8483B" w:rsidP="00C8483B">
      <w:pPr>
        <w:jc w:val="both"/>
        <w:rPr>
          <w:sz w:val="22"/>
          <w:szCs w:val="22"/>
        </w:rPr>
      </w:pPr>
      <w:r w:rsidRPr="005768B2">
        <w:rPr>
          <w:sz w:val="22"/>
          <w:szCs w:val="22"/>
        </w:rPr>
        <w:tab/>
        <w:t>В качестве энергетических критериев оптимизации можно использовать удельную энергоемкость, равную работе трения, затрачиваемой на повышение температуры поверхности трения на 1</w:t>
      </w:r>
      <w:r w:rsidRPr="005768B2">
        <w:rPr>
          <w:sz w:val="22"/>
          <w:szCs w:val="22"/>
          <w:vertAlign w:val="superscript"/>
        </w:rPr>
        <w:t>0</w:t>
      </w:r>
      <w:r w:rsidRPr="005768B2">
        <w:rPr>
          <w:sz w:val="22"/>
          <w:szCs w:val="22"/>
        </w:rPr>
        <w:t>С. В зависимости от внешних факторов (давление, скорость) этот параметр имеет тенденцию к стабилизации.</w:t>
      </w:r>
    </w:p>
    <w:p w:rsidR="00C8483B" w:rsidRPr="005768B2" w:rsidRDefault="00C8483B" w:rsidP="00C8483B">
      <w:pPr>
        <w:jc w:val="both"/>
        <w:rPr>
          <w:sz w:val="22"/>
          <w:szCs w:val="22"/>
        </w:rPr>
      </w:pPr>
      <w:r w:rsidRPr="005768B2">
        <w:rPr>
          <w:sz w:val="22"/>
          <w:szCs w:val="22"/>
        </w:rPr>
        <w:tab/>
        <w:t xml:space="preserve">Применительно к резанию металлов энергетическим критерием оптимизации является удельная энергия резания, равная мощности, потребляемой при резании, или энергии стружкообразования, отнесенной к </w:t>
      </w:r>
      <w:r w:rsidRPr="005768B2">
        <w:rPr>
          <w:sz w:val="22"/>
          <w:szCs w:val="22"/>
        </w:rPr>
        <w:lastRenderedPageBreak/>
        <w:t>единице объема удаленного материала. Кривая изменения этого критерия от скорости имеет минимум или точку перегиба; минимальным значениям критерия соответствуют и наименьшие силы резания.</w:t>
      </w:r>
    </w:p>
    <w:p w:rsidR="00C8483B" w:rsidRPr="005768B2" w:rsidRDefault="00C8483B" w:rsidP="00C8483B">
      <w:pPr>
        <w:jc w:val="both"/>
        <w:rPr>
          <w:sz w:val="22"/>
          <w:szCs w:val="22"/>
        </w:rPr>
      </w:pPr>
      <w:r w:rsidRPr="005768B2">
        <w:rPr>
          <w:sz w:val="22"/>
          <w:szCs w:val="22"/>
        </w:rPr>
        <w:tab/>
        <w:t>Приведенные данные свидетельствуют о необходимости поиска надежных критериев оценки процесса контактного взаимодействия при трении (резании) с целью оптимизации, которые отражали бы физическую, термодинамическую природу процесса износа.</w:t>
      </w:r>
    </w:p>
    <w:p w:rsidR="00C8483B" w:rsidRPr="005768B2" w:rsidRDefault="00C8483B" w:rsidP="00C8483B">
      <w:pPr>
        <w:jc w:val="both"/>
        <w:rPr>
          <w:sz w:val="22"/>
          <w:szCs w:val="22"/>
        </w:rPr>
      </w:pPr>
      <w:r w:rsidRPr="005768B2">
        <w:rPr>
          <w:sz w:val="22"/>
          <w:szCs w:val="22"/>
        </w:rPr>
        <w:tab/>
        <w:t xml:space="preserve">В Донском государственном техническом университете на </w:t>
      </w:r>
      <w:r>
        <w:rPr>
          <w:sz w:val="22"/>
          <w:szCs w:val="22"/>
        </w:rPr>
        <w:t xml:space="preserve">основе </w:t>
      </w:r>
      <w:r w:rsidRPr="005768B2">
        <w:rPr>
          <w:sz w:val="22"/>
          <w:szCs w:val="22"/>
        </w:rPr>
        <w:t>изучения термодинамических закономерностей износа при резании разработано несколько критериев оптимизации, достаточно подробно описанных</w:t>
      </w:r>
      <w:r>
        <w:rPr>
          <w:sz w:val="22"/>
          <w:szCs w:val="22"/>
        </w:rPr>
        <w:t xml:space="preserve"> в работах [3, 22-25].</w:t>
      </w:r>
      <w:r w:rsidRPr="005768B2">
        <w:rPr>
          <w:sz w:val="22"/>
          <w:szCs w:val="22"/>
        </w:rPr>
        <w:t xml:space="preserve"> </w:t>
      </w:r>
    </w:p>
    <w:p w:rsidR="00C8483B" w:rsidRPr="005768B2" w:rsidRDefault="00C8483B" w:rsidP="00C8483B">
      <w:pPr>
        <w:jc w:val="both"/>
        <w:rPr>
          <w:sz w:val="22"/>
          <w:szCs w:val="22"/>
        </w:rPr>
      </w:pPr>
      <w:r w:rsidRPr="005768B2">
        <w:rPr>
          <w:sz w:val="22"/>
          <w:szCs w:val="22"/>
        </w:rPr>
        <w:tab/>
        <w:t>Рассмотрим критерии оптимизации, построенные с использованием переменной составляющей термоЭДС.</w:t>
      </w:r>
    </w:p>
    <w:p w:rsidR="00C8483B" w:rsidRPr="005768B2" w:rsidRDefault="00C8483B" w:rsidP="00C8483B">
      <w:pPr>
        <w:jc w:val="both"/>
        <w:rPr>
          <w:sz w:val="22"/>
          <w:szCs w:val="22"/>
        </w:rPr>
      </w:pPr>
      <w:r w:rsidRPr="005768B2">
        <w:rPr>
          <w:sz w:val="22"/>
          <w:szCs w:val="22"/>
        </w:rPr>
        <w:tab/>
        <w:t>По определению производства энтропии имеем</w:t>
      </w:r>
    </w:p>
    <w:p w:rsidR="00C8483B" w:rsidRPr="005768B2" w:rsidRDefault="000661A9" w:rsidP="00C8483B">
      <w:pPr>
        <w:jc w:val="right"/>
        <w:rPr>
          <w:sz w:val="22"/>
          <w:szCs w:val="22"/>
        </w:rPr>
      </w:pPr>
      <w:r>
        <w:rPr>
          <w:position w:val="-22"/>
          <w:sz w:val="22"/>
          <w:szCs w:val="22"/>
        </w:rPr>
        <w:pict>
          <v:shape id="_x0000_i3418" type="#_x0000_t75" style="width:72.75pt;height:29.25pt">
            <v:imagedata r:id="rId2870" o:title=""/>
          </v:shape>
        </w:pict>
      </w:r>
      <w:r w:rsidR="00C8483B">
        <w:rPr>
          <w:sz w:val="22"/>
          <w:szCs w:val="22"/>
        </w:rPr>
        <w:t xml:space="preserve">.                             </w:t>
      </w:r>
      <w:r w:rsidR="00C8483B" w:rsidRPr="005768B2">
        <w:rPr>
          <w:sz w:val="22"/>
          <w:szCs w:val="22"/>
        </w:rPr>
        <w:t xml:space="preserve">           (11.2)</w:t>
      </w:r>
    </w:p>
    <w:p w:rsidR="00C8483B" w:rsidRPr="005768B2" w:rsidRDefault="00C8483B" w:rsidP="00C8483B">
      <w:pPr>
        <w:jc w:val="both"/>
        <w:rPr>
          <w:sz w:val="22"/>
          <w:szCs w:val="22"/>
        </w:rPr>
      </w:pPr>
      <w:r w:rsidRPr="005768B2">
        <w:rPr>
          <w:sz w:val="22"/>
          <w:szCs w:val="22"/>
        </w:rPr>
        <w:tab/>
        <w:t xml:space="preserve">В свою очередь, приращение энтропии </w:t>
      </w:r>
      <w:r w:rsidR="000661A9">
        <w:rPr>
          <w:position w:val="-6"/>
          <w:sz w:val="22"/>
          <w:szCs w:val="22"/>
        </w:rPr>
        <w:pict>
          <v:shape id="_x0000_i3419" type="#_x0000_t75" style="width:15pt;height:12.75pt">
            <v:imagedata r:id="rId2871" o:title=""/>
          </v:shape>
        </w:pict>
      </w:r>
      <w:r w:rsidRPr="005768B2">
        <w:rPr>
          <w:sz w:val="22"/>
          <w:szCs w:val="22"/>
        </w:rPr>
        <w:t xml:space="preserve">, обусловленное тепловыми процессами, можно выразить как </w:t>
      </w:r>
      <w:r w:rsidR="000661A9">
        <w:rPr>
          <w:position w:val="-10"/>
          <w:sz w:val="22"/>
          <w:szCs w:val="22"/>
        </w:rPr>
        <w:pict>
          <v:shape id="_x0000_i3420" type="#_x0000_t75" style="width:51.75pt;height:15.75pt">
            <v:imagedata r:id="rId2872" o:title=""/>
          </v:shape>
        </w:pict>
      </w:r>
      <w:r w:rsidRPr="005768B2">
        <w:rPr>
          <w:sz w:val="22"/>
          <w:szCs w:val="22"/>
        </w:rPr>
        <w:t>. Тогда</w:t>
      </w:r>
    </w:p>
    <w:p w:rsidR="00C8483B" w:rsidRPr="005768B2" w:rsidRDefault="000661A9" w:rsidP="00C8483B">
      <w:pPr>
        <w:jc w:val="right"/>
        <w:rPr>
          <w:sz w:val="22"/>
          <w:szCs w:val="22"/>
        </w:rPr>
      </w:pPr>
      <w:r>
        <w:rPr>
          <w:position w:val="-26"/>
          <w:sz w:val="22"/>
          <w:szCs w:val="22"/>
        </w:rPr>
        <w:pict>
          <v:shape id="_x0000_i3421" type="#_x0000_t75" style="width:80.25pt;height:32.25pt">
            <v:imagedata r:id="rId2873" o:title=""/>
          </v:shape>
        </w:pict>
      </w:r>
      <w:r w:rsidR="00C8483B">
        <w:rPr>
          <w:sz w:val="22"/>
          <w:szCs w:val="22"/>
        </w:rPr>
        <w:t xml:space="preserve">.                                </w:t>
      </w:r>
      <w:r w:rsidR="00C8483B" w:rsidRPr="005768B2">
        <w:rPr>
          <w:sz w:val="22"/>
          <w:szCs w:val="22"/>
        </w:rPr>
        <w:t xml:space="preserve">      (11.3)</w:t>
      </w:r>
    </w:p>
    <w:p w:rsidR="00C8483B" w:rsidRPr="005768B2" w:rsidRDefault="00C8483B" w:rsidP="00C8483B">
      <w:pPr>
        <w:jc w:val="both"/>
        <w:rPr>
          <w:sz w:val="22"/>
          <w:szCs w:val="22"/>
        </w:rPr>
      </w:pPr>
      <w:r w:rsidRPr="005768B2">
        <w:rPr>
          <w:sz w:val="22"/>
          <w:szCs w:val="22"/>
        </w:rPr>
        <w:tab/>
        <w:t xml:space="preserve">При постоянной температуре поверхности </w:t>
      </w:r>
      <w:r w:rsidR="000661A9">
        <w:rPr>
          <w:position w:val="-4"/>
          <w:sz w:val="22"/>
          <w:szCs w:val="22"/>
        </w:rPr>
        <w:pict>
          <v:shape id="_x0000_i3422" type="#_x0000_t75" style="width:10.5pt;height:12pt">
            <v:imagedata r:id="rId2748" o:title=""/>
          </v:shape>
        </w:pict>
      </w:r>
      <w:r w:rsidRPr="005768B2">
        <w:rPr>
          <w:sz w:val="22"/>
          <w:szCs w:val="22"/>
        </w:rPr>
        <w:t xml:space="preserve"> величина </w:t>
      </w:r>
      <w:r w:rsidR="000661A9">
        <w:rPr>
          <w:position w:val="-10"/>
          <w:sz w:val="22"/>
          <w:szCs w:val="22"/>
        </w:rPr>
        <w:pict>
          <v:shape id="_x0000_i3423" type="#_x0000_t75" style="width:17.25pt;height:15pt">
            <v:imagedata r:id="rId2874" o:title=""/>
          </v:shape>
        </w:pict>
      </w:r>
      <w:r w:rsidRPr="005768B2">
        <w:rPr>
          <w:sz w:val="22"/>
          <w:szCs w:val="22"/>
        </w:rPr>
        <w:t xml:space="preserve"> в выражении </w:t>
      </w:r>
      <w:r w:rsidR="000661A9">
        <w:rPr>
          <w:position w:val="-26"/>
          <w:sz w:val="22"/>
          <w:szCs w:val="22"/>
        </w:rPr>
        <w:pict>
          <v:shape id="_x0000_i3424" type="#_x0000_t75" style="width:45pt;height:32.25pt">
            <v:imagedata r:id="rId2875" o:title=""/>
          </v:shape>
        </w:pict>
      </w:r>
      <w:r w:rsidRPr="005768B2">
        <w:rPr>
          <w:sz w:val="22"/>
          <w:szCs w:val="22"/>
        </w:rPr>
        <w:t xml:space="preserve"> соответствует мощности тепловых флуктуаций на контакте. Электрическим аналогом последней может быть принята мощность переменной составляющей термоЭДС пары «инструмент – деталь» </w:t>
      </w:r>
      <w:r w:rsidR="000661A9">
        <w:rPr>
          <w:position w:val="-6"/>
          <w:sz w:val="22"/>
          <w:szCs w:val="22"/>
        </w:rPr>
        <w:pict>
          <v:shape id="_x0000_i3425" type="#_x0000_t75" style="width:12pt;height:12.75pt">
            <v:imagedata r:id="rId2876" o:title=""/>
          </v:shape>
        </w:pict>
      </w:r>
      <w:r w:rsidRPr="005768B2">
        <w:rPr>
          <w:sz w:val="22"/>
          <w:szCs w:val="22"/>
        </w:rPr>
        <w:t xml:space="preserve">, в общем случае равная произведению величины переменной термоЭДС </w:t>
      </w:r>
      <w:r w:rsidR="000661A9">
        <w:rPr>
          <w:position w:val="-6"/>
          <w:sz w:val="22"/>
          <w:szCs w:val="22"/>
        </w:rPr>
        <w:pict>
          <v:shape id="_x0000_i3426" type="#_x0000_t75" style="width:10.5pt;height:14.25pt">
            <v:imagedata r:id="rId2877" o:title=""/>
          </v:shape>
        </w:pict>
      </w:r>
      <w:r w:rsidRPr="005768B2">
        <w:rPr>
          <w:sz w:val="22"/>
          <w:szCs w:val="22"/>
        </w:rPr>
        <w:t xml:space="preserve"> на ток или</w:t>
      </w:r>
    </w:p>
    <w:p w:rsidR="00C8483B" w:rsidRPr="005768B2" w:rsidRDefault="000661A9" w:rsidP="00C8483B">
      <w:pPr>
        <w:jc w:val="right"/>
        <w:rPr>
          <w:sz w:val="22"/>
          <w:szCs w:val="22"/>
        </w:rPr>
      </w:pPr>
      <w:r>
        <w:rPr>
          <w:position w:val="-6"/>
          <w:sz w:val="22"/>
          <w:szCs w:val="22"/>
        </w:rPr>
        <w:pict>
          <v:shape id="_x0000_i3427" type="#_x0000_t75" style="width:37.5pt;height:14.25pt">
            <v:imagedata r:id="rId2878" o:title=""/>
          </v:shape>
        </w:pict>
      </w:r>
      <w:r w:rsidR="00C8483B" w:rsidRPr="005768B2">
        <w:rPr>
          <w:sz w:val="22"/>
          <w:szCs w:val="22"/>
        </w:rPr>
        <w:t xml:space="preserve">, </w:t>
      </w:r>
      <w:r w:rsidR="00C8483B">
        <w:rPr>
          <w:sz w:val="22"/>
          <w:szCs w:val="22"/>
        </w:rPr>
        <w:t xml:space="preserve">                  </w:t>
      </w:r>
      <w:r w:rsidR="00C8483B" w:rsidRPr="005768B2">
        <w:rPr>
          <w:sz w:val="22"/>
          <w:szCs w:val="22"/>
        </w:rPr>
        <w:t xml:space="preserve">                            (11.4)</w:t>
      </w:r>
    </w:p>
    <w:p w:rsidR="00C8483B" w:rsidRPr="005768B2" w:rsidRDefault="00C8483B" w:rsidP="00C8483B">
      <w:pPr>
        <w:ind w:left="600" w:hanging="600"/>
        <w:jc w:val="both"/>
        <w:rPr>
          <w:sz w:val="22"/>
          <w:szCs w:val="22"/>
        </w:rPr>
      </w:pPr>
      <w:r w:rsidRPr="005768B2">
        <w:rPr>
          <w:sz w:val="22"/>
          <w:szCs w:val="22"/>
        </w:rPr>
        <w:t xml:space="preserve">где </w:t>
      </w:r>
      <w:r w:rsidR="000661A9">
        <w:rPr>
          <w:position w:val="-4"/>
          <w:sz w:val="22"/>
          <w:szCs w:val="22"/>
        </w:rPr>
        <w:pict>
          <v:shape id="_x0000_i3428" type="#_x0000_t75" style="width:12.75pt;height:12pt">
            <v:imagedata r:id="rId326" o:title=""/>
          </v:shape>
        </w:pict>
      </w:r>
      <w:r w:rsidRPr="005768B2">
        <w:rPr>
          <w:sz w:val="22"/>
          <w:szCs w:val="22"/>
        </w:rPr>
        <w:t xml:space="preserve"> - коэффициент пропорциональности с размерностью электрической проводимости.</w:t>
      </w:r>
    </w:p>
    <w:p w:rsidR="00C8483B" w:rsidRPr="005768B2" w:rsidRDefault="00C8483B" w:rsidP="00C8483B">
      <w:pPr>
        <w:jc w:val="both"/>
        <w:rPr>
          <w:sz w:val="22"/>
          <w:szCs w:val="22"/>
        </w:rPr>
      </w:pPr>
      <w:r w:rsidRPr="005768B2">
        <w:rPr>
          <w:sz w:val="22"/>
          <w:szCs w:val="22"/>
        </w:rPr>
        <w:tab/>
        <w:t xml:space="preserve">Так как аналогом температуры резания является термоЭДС пары «инструмент – деталь» (постоянная составляющая </w:t>
      </w:r>
      <w:r w:rsidR="000661A9">
        <w:rPr>
          <w:position w:val="-4"/>
          <w:sz w:val="22"/>
          <w:szCs w:val="22"/>
        </w:rPr>
        <w:pict>
          <v:shape id="_x0000_i3429" type="#_x0000_t75" style="width:12pt;height:12pt">
            <v:imagedata r:id="rId2879" o:title=""/>
          </v:shape>
        </w:pict>
      </w:r>
      <w:r w:rsidRPr="005768B2">
        <w:rPr>
          <w:sz w:val="22"/>
          <w:szCs w:val="22"/>
        </w:rPr>
        <w:t>), то в качестве экспериментального аналога производства избыточной тепловой энтропии можно принять кри</w:t>
      </w:r>
      <w:r>
        <w:rPr>
          <w:sz w:val="22"/>
          <w:szCs w:val="22"/>
        </w:rPr>
        <w:t>терий:</w:t>
      </w:r>
    </w:p>
    <w:p w:rsidR="00C8483B" w:rsidRPr="005768B2" w:rsidRDefault="000661A9" w:rsidP="00C8483B">
      <w:pPr>
        <w:jc w:val="right"/>
        <w:rPr>
          <w:sz w:val="22"/>
          <w:szCs w:val="22"/>
        </w:rPr>
      </w:pPr>
      <w:r>
        <w:rPr>
          <w:position w:val="-22"/>
          <w:sz w:val="22"/>
          <w:szCs w:val="22"/>
        </w:rPr>
        <w:pict>
          <v:shape id="_x0000_i3430" type="#_x0000_t75" style="width:41.25pt;height:29.25pt">
            <v:imagedata r:id="rId2880" o:title=""/>
          </v:shape>
        </w:pict>
      </w:r>
      <w:r w:rsidR="00C8483B" w:rsidRPr="005768B2">
        <w:rPr>
          <w:sz w:val="22"/>
          <w:szCs w:val="22"/>
        </w:rPr>
        <w:t xml:space="preserve">                                                (11.5)</w:t>
      </w:r>
    </w:p>
    <w:p w:rsidR="00C8483B" w:rsidRPr="005768B2" w:rsidRDefault="00C8483B" w:rsidP="00C8483B">
      <w:pPr>
        <w:jc w:val="both"/>
        <w:rPr>
          <w:sz w:val="22"/>
          <w:szCs w:val="22"/>
        </w:rPr>
      </w:pPr>
      <w:r w:rsidRPr="005768B2">
        <w:rPr>
          <w:sz w:val="22"/>
          <w:szCs w:val="22"/>
        </w:rPr>
        <w:lastRenderedPageBreak/>
        <w:t xml:space="preserve">или, учитывая (11.4), можно получить другой критерий, проще реализуемый на практике и равный отношению переменного сигнала термоЭДС </w:t>
      </w:r>
      <w:r w:rsidR="000661A9">
        <w:rPr>
          <w:position w:val="-6"/>
          <w:sz w:val="22"/>
          <w:szCs w:val="22"/>
        </w:rPr>
        <w:pict>
          <v:shape id="_x0000_i3431" type="#_x0000_t75" style="width:12pt;height:15.75pt">
            <v:imagedata r:id="rId2881" o:title=""/>
          </v:shape>
        </w:pict>
      </w:r>
      <w:r w:rsidRPr="005768B2">
        <w:rPr>
          <w:sz w:val="22"/>
          <w:szCs w:val="22"/>
        </w:rPr>
        <w:t xml:space="preserve"> к постоянной </w:t>
      </w:r>
      <w:r w:rsidR="000661A9">
        <w:rPr>
          <w:position w:val="-4"/>
          <w:sz w:val="22"/>
          <w:szCs w:val="22"/>
        </w:rPr>
        <w:pict>
          <v:shape id="_x0000_i3432" type="#_x0000_t75" style="width:12pt;height:12pt">
            <v:imagedata r:id="rId2879" o:title=""/>
          </v:shape>
        </w:pict>
      </w:r>
      <w:r w:rsidRPr="005768B2">
        <w:rPr>
          <w:sz w:val="22"/>
          <w:szCs w:val="22"/>
        </w:rPr>
        <w:t>:</w:t>
      </w:r>
    </w:p>
    <w:p w:rsidR="00C8483B" w:rsidRDefault="000661A9" w:rsidP="00C8483B">
      <w:pPr>
        <w:jc w:val="right"/>
        <w:rPr>
          <w:sz w:val="22"/>
          <w:szCs w:val="22"/>
        </w:rPr>
      </w:pPr>
      <w:r>
        <w:rPr>
          <w:position w:val="-22"/>
          <w:sz w:val="22"/>
          <w:szCs w:val="22"/>
        </w:rPr>
        <w:pict>
          <v:shape id="_x0000_i3433" type="#_x0000_t75" style="width:39.75pt;height:29.25pt">
            <v:imagedata r:id="rId2882" o:title=""/>
          </v:shape>
        </w:pict>
      </w:r>
      <w:r w:rsidR="00C8483B">
        <w:rPr>
          <w:sz w:val="22"/>
          <w:szCs w:val="22"/>
        </w:rPr>
        <w:t>.</w:t>
      </w:r>
      <w:r w:rsidR="00C8483B" w:rsidRPr="005768B2">
        <w:rPr>
          <w:sz w:val="22"/>
          <w:szCs w:val="22"/>
        </w:rPr>
        <w:t xml:space="preserve">                                             (11.6)</w:t>
      </w:r>
    </w:p>
    <w:p w:rsidR="00C8483B" w:rsidRPr="005768B2" w:rsidRDefault="00C8483B" w:rsidP="00C8483B">
      <w:pPr>
        <w:jc w:val="both"/>
        <w:rPr>
          <w:sz w:val="22"/>
          <w:szCs w:val="22"/>
        </w:rPr>
      </w:pPr>
      <w:r w:rsidRPr="005768B2">
        <w:rPr>
          <w:sz w:val="22"/>
          <w:szCs w:val="22"/>
        </w:rPr>
        <w:tab/>
        <w:t xml:space="preserve">На рис.11.1 и 11.2 представлены примеры реализации на практике критерия оптимизации </w:t>
      </w:r>
      <w:r w:rsidR="000661A9">
        <w:rPr>
          <w:position w:val="-10"/>
          <w:sz w:val="22"/>
          <w:szCs w:val="22"/>
        </w:rPr>
        <w:pict>
          <v:shape id="_x0000_i3434" type="#_x0000_t75" style="width:17.25pt;height:15.75pt">
            <v:imagedata r:id="rId2883" o:title=""/>
          </v:shape>
        </w:pict>
      </w:r>
      <w:r w:rsidRPr="005768B2">
        <w:rPr>
          <w:sz w:val="22"/>
          <w:szCs w:val="22"/>
        </w:rPr>
        <w:t xml:space="preserve"> для операций точения и торцевого фрезерования.</w:t>
      </w:r>
    </w:p>
    <w:tbl>
      <w:tblPr>
        <w:tblW w:w="7316" w:type="dxa"/>
        <w:tblLayout w:type="fixed"/>
        <w:tblLook w:val="01E0" w:firstRow="1" w:lastRow="1" w:firstColumn="1" w:lastColumn="1" w:noHBand="0" w:noVBand="0"/>
      </w:tblPr>
      <w:tblGrid>
        <w:gridCol w:w="3228"/>
        <w:gridCol w:w="3703"/>
        <w:gridCol w:w="385"/>
      </w:tblGrid>
      <w:tr w:rsidR="00C8483B" w:rsidRPr="005C33F1" w:rsidTr="005C33F1">
        <w:tc>
          <w:tcPr>
            <w:tcW w:w="3228" w:type="dxa"/>
            <w:shd w:val="clear" w:color="auto" w:fill="auto"/>
          </w:tcPr>
          <w:p w:rsidR="00C8483B" w:rsidRPr="005C33F1" w:rsidRDefault="00C8483B" w:rsidP="005C33F1">
            <w:pPr>
              <w:spacing w:line="216" w:lineRule="auto"/>
              <w:jc w:val="center"/>
              <w:rPr>
                <w:sz w:val="20"/>
                <w:szCs w:val="20"/>
              </w:rPr>
            </w:pPr>
          </w:p>
          <w:p w:rsidR="00C8483B" w:rsidRPr="005C33F1" w:rsidRDefault="00C8483B" w:rsidP="005C33F1">
            <w:pPr>
              <w:spacing w:line="216" w:lineRule="auto"/>
              <w:jc w:val="center"/>
              <w:rPr>
                <w:sz w:val="20"/>
                <w:szCs w:val="20"/>
              </w:rPr>
            </w:pPr>
          </w:p>
          <w:p w:rsidR="00C8483B" w:rsidRPr="005C33F1" w:rsidRDefault="00B033D9" w:rsidP="005C33F1">
            <w:pPr>
              <w:spacing w:line="216" w:lineRule="auto"/>
              <w:jc w:val="center"/>
              <w:rPr>
                <w:sz w:val="20"/>
                <w:szCs w:val="20"/>
              </w:rPr>
            </w:pPr>
            <w:r>
              <w:rPr>
                <w:noProof/>
                <w:sz w:val="20"/>
                <w:szCs w:val="20"/>
              </w:rPr>
              <w:drawing>
                <wp:inline distT="0" distB="0" distL="0" distR="0">
                  <wp:extent cx="1981200" cy="2997200"/>
                  <wp:effectExtent l="0" t="0" r="0" b="0"/>
                  <wp:docPr id="2506" name="Рисунок 2506" descr="Рисунок4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descr="Рисунок4_22"/>
                          <pic:cNvPicPr>
                            <a:picLocks noChangeAspect="1" noChangeArrowheads="1"/>
                          </pic:cNvPicPr>
                        </pic:nvPicPr>
                        <pic:blipFill>
                          <a:blip r:embed="rId2884" cstate="print">
                            <a:extLst>
                              <a:ext uri="{28A0092B-C50C-407E-A947-70E740481C1C}">
                                <a14:useLocalDpi xmlns:a14="http://schemas.microsoft.com/office/drawing/2010/main" val="0"/>
                              </a:ext>
                            </a:extLst>
                          </a:blip>
                          <a:srcRect/>
                          <a:stretch>
                            <a:fillRect/>
                          </a:stretch>
                        </pic:blipFill>
                        <pic:spPr bwMode="auto">
                          <a:xfrm>
                            <a:off x="0" y="0"/>
                            <a:ext cx="1981200" cy="2997200"/>
                          </a:xfrm>
                          <a:prstGeom prst="rect">
                            <a:avLst/>
                          </a:prstGeom>
                          <a:noFill/>
                          <a:ln>
                            <a:noFill/>
                          </a:ln>
                        </pic:spPr>
                      </pic:pic>
                    </a:graphicData>
                  </a:graphic>
                </wp:inline>
              </w:drawing>
            </w:r>
          </w:p>
          <w:p w:rsidR="00C8483B" w:rsidRPr="005C33F1" w:rsidRDefault="00C8483B" w:rsidP="005C33F1">
            <w:pPr>
              <w:spacing w:line="216" w:lineRule="auto"/>
              <w:jc w:val="both"/>
              <w:rPr>
                <w:sz w:val="20"/>
                <w:szCs w:val="20"/>
              </w:rPr>
            </w:pPr>
          </w:p>
        </w:tc>
        <w:tc>
          <w:tcPr>
            <w:tcW w:w="3703" w:type="dxa"/>
            <w:shd w:val="clear" w:color="auto" w:fill="auto"/>
          </w:tcPr>
          <w:p w:rsidR="00C8483B" w:rsidRPr="005C33F1" w:rsidRDefault="00B033D9" w:rsidP="005C33F1">
            <w:pPr>
              <w:spacing w:line="216" w:lineRule="auto"/>
              <w:jc w:val="both"/>
              <w:rPr>
                <w:sz w:val="20"/>
                <w:szCs w:val="20"/>
              </w:rPr>
            </w:pPr>
            <w:r>
              <w:rPr>
                <w:noProof/>
                <w:sz w:val="20"/>
                <w:szCs w:val="20"/>
              </w:rPr>
              <w:drawing>
                <wp:inline distT="0" distB="0" distL="0" distR="0">
                  <wp:extent cx="2139950" cy="3422650"/>
                  <wp:effectExtent l="0" t="0" r="0" b="6350"/>
                  <wp:docPr id="2507" name="Рисунок 2507" descr="Рисунок4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descr="Рисунок4_23"/>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2139950" cy="3422650"/>
                          </a:xfrm>
                          <a:prstGeom prst="rect">
                            <a:avLst/>
                          </a:prstGeom>
                          <a:noFill/>
                          <a:ln>
                            <a:noFill/>
                          </a:ln>
                        </pic:spPr>
                      </pic:pic>
                    </a:graphicData>
                  </a:graphic>
                </wp:inline>
              </w:drawing>
            </w:r>
          </w:p>
          <w:p w:rsidR="00C8483B" w:rsidRPr="005C33F1" w:rsidRDefault="00C8483B" w:rsidP="005C33F1">
            <w:pPr>
              <w:spacing w:line="216" w:lineRule="auto"/>
              <w:jc w:val="both"/>
              <w:rPr>
                <w:sz w:val="20"/>
                <w:szCs w:val="20"/>
              </w:rPr>
            </w:pPr>
          </w:p>
        </w:tc>
        <w:tc>
          <w:tcPr>
            <w:tcW w:w="385" w:type="dxa"/>
            <w:shd w:val="clear" w:color="auto" w:fill="auto"/>
          </w:tcPr>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r w:rsidRPr="005C33F1">
              <w:rPr>
                <w:sz w:val="20"/>
                <w:szCs w:val="20"/>
              </w:rPr>
              <w:t>а)</w:t>
            </w: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p>
          <w:p w:rsidR="00C8483B" w:rsidRPr="005C33F1" w:rsidRDefault="00C8483B" w:rsidP="005C33F1">
            <w:pPr>
              <w:spacing w:line="216" w:lineRule="auto"/>
              <w:jc w:val="both"/>
              <w:rPr>
                <w:sz w:val="20"/>
                <w:szCs w:val="20"/>
              </w:rPr>
            </w:pPr>
            <w:r w:rsidRPr="005C33F1">
              <w:rPr>
                <w:sz w:val="20"/>
                <w:szCs w:val="20"/>
              </w:rPr>
              <w:t>б)</w:t>
            </w:r>
          </w:p>
        </w:tc>
      </w:tr>
      <w:tr w:rsidR="00C8483B" w:rsidRPr="005C33F1" w:rsidTr="005C33F1">
        <w:tc>
          <w:tcPr>
            <w:tcW w:w="3228" w:type="dxa"/>
            <w:shd w:val="clear" w:color="auto" w:fill="auto"/>
          </w:tcPr>
          <w:p w:rsidR="00C8483B" w:rsidRPr="005C33F1" w:rsidRDefault="00C8483B" w:rsidP="005C33F1">
            <w:pPr>
              <w:spacing w:line="216" w:lineRule="auto"/>
              <w:ind w:right="12"/>
              <w:jc w:val="both"/>
              <w:rPr>
                <w:sz w:val="20"/>
                <w:szCs w:val="20"/>
              </w:rPr>
            </w:pPr>
            <w:r w:rsidRPr="005C33F1">
              <w:rPr>
                <w:sz w:val="20"/>
                <w:szCs w:val="20"/>
              </w:rPr>
              <w:t xml:space="preserve">Рис.11.1. Влияние скорости трения на интенсивность изнашивания </w:t>
            </w:r>
            <w:r w:rsidR="000661A9">
              <w:rPr>
                <w:position w:val="-6"/>
                <w:sz w:val="20"/>
                <w:szCs w:val="20"/>
              </w:rPr>
              <w:pict>
                <v:shape id="_x0000_i3435" type="#_x0000_t75" style="width:10.5pt;height:12.75pt">
                  <v:imagedata r:id="rId1943" o:title=""/>
                </v:shape>
              </w:pict>
            </w:r>
            <w:r w:rsidRPr="005C33F1">
              <w:rPr>
                <w:sz w:val="20"/>
                <w:szCs w:val="20"/>
              </w:rPr>
              <w:t xml:space="preserve"> и параметр </w:t>
            </w:r>
            <w:r w:rsidR="000661A9">
              <w:rPr>
                <w:position w:val="-10"/>
                <w:sz w:val="20"/>
                <w:szCs w:val="20"/>
              </w:rPr>
              <w:pict>
                <v:shape id="_x0000_i3436" type="#_x0000_t75" style="width:17.25pt;height:15.75pt">
                  <v:imagedata r:id="rId2886" o:title=""/>
                </v:shape>
              </w:pict>
            </w:r>
            <w:r w:rsidRPr="005C33F1">
              <w:rPr>
                <w:sz w:val="20"/>
                <w:szCs w:val="20"/>
              </w:rPr>
              <w:t xml:space="preserve"> при точении ста-ли 45 резцами Р18МФ </w:t>
            </w:r>
          </w:p>
          <w:p w:rsidR="00C8483B" w:rsidRPr="005C33F1" w:rsidRDefault="00C8483B" w:rsidP="005C33F1">
            <w:pPr>
              <w:spacing w:line="216" w:lineRule="auto"/>
              <w:ind w:right="12"/>
              <w:jc w:val="both"/>
              <w:rPr>
                <w:sz w:val="20"/>
                <w:szCs w:val="20"/>
              </w:rPr>
            </w:pPr>
            <w:r w:rsidRPr="005C33F1">
              <w:rPr>
                <w:sz w:val="20"/>
                <w:szCs w:val="20"/>
              </w:rPr>
              <w:t>(</w:t>
            </w:r>
            <w:r w:rsidR="000661A9">
              <w:rPr>
                <w:position w:val="-6"/>
                <w:sz w:val="20"/>
                <w:szCs w:val="20"/>
              </w:rPr>
              <w:pict>
                <v:shape id="_x0000_i3437" type="#_x0000_t75" style="width:48pt;height:17.25pt">
                  <v:imagedata r:id="rId2887" o:title=""/>
                </v:shape>
              </w:pict>
            </w:r>
            <w:r w:rsidRPr="005C33F1">
              <w:rPr>
                <w:sz w:val="20"/>
                <w:szCs w:val="20"/>
              </w:rPr>
              <w:t xml:space="preserve">м, </w:t>
            </w:r>
            <w:r w:rsidR="000661A9">
              <w:rPr>
                <w:position w:val="-8"/>
                <w:sz w:val="20"/>
                <w:szCs w:val="20"/>
              </w:rPr>
              <w:pict>
                <v:shape id="_x0000_i3438" type="#_x0000_t75" style="width:63pt;height:18pt">
                  <v:imagedata r:id="rId2888" o:title=""/>
                </v:shape>
              </w:pict>
            </w:r>
            <w:r w:rsidRPr="005C33F1">
              <w:rPr>
                <w:sz w:val="20"/>
                <w:szCs w:val="20"/>
              </w:rPr>
              <w:t xml:space="preserve">м/об; </w:t>
            </w:r>
            <w:r w:rsidR="000661A9">
              <w:rPr>
                <w:position w:val="-6"/>
                <w:sz w:val="20"/>
                <w:szCs w:val="20"/>
              </w:rPr>
              <w:pict>
                <v:shape id="_x0000_i3439" type="#_x0000_t75" style="width:10.5pt;height:9.75pt">
                  <v:imagedata r:id="rId2889" o:title=""/>
                </v:shape>
              </w:pict>
            </w:r>
            <w:r w:rsidRPr="005C33F1">
              <w:rPr>
                <w:sz w:val="20"/>
                <w:szCs w:val="20"/>
              </w:rPr>
              <w:t>=10</w:t>
            </w:r>
            <w:r w:rsidRPr="005C33F1">
              <w:rPr>
                <w:sz w:val="20"/>
                <w:szCs w:val="20"/>
                <w:vertAlign w:val="superscript"/>
              </w:rPr>
              <w:t>0</w:t>
            </w:r>
            <w:r w:rsidRPr="005C33F1">
              <w:rPr>
                <w:sz w:val="20"/>
                <w:szCs w:val="20"/>
              </w:rPr>
              <w:t xml:space="preserve">; </w:t>
            </w:r>
            <w:r w:rsidR="000661A9">
              <w:rPr>
                <w:position w:val="-10"/>
                <w:sz w:val="20"/>
                <w:szCs w:val="20"/>
              </w:rPr>
              <w:pict>
                <v:shape id="_x0000_i3440" type="#_x0000_t75" style="width:9.75pt;height:12pt">
                  <v:imagedata r:id="rId2890" o:title=""/>
                </v:shape>
              </w:pict>
            </w:r>
            <w:r w:rsidRPr="005C33F1">
              <w:rPr>
                <w:sz w:val="20"/>
                <w:szCs w:val="20"/>
              </w:rPr>
              <w:t>=15</w:t>
            </w:r>
            <w:r w:rsidRPr="005C33F1">
              <w:rPr>
                <w:sz w:val="20"/>
                <w:szCs w:val="20"/>
                <w:vertAlign w:val="superscript"/>
              </w:rPr>
              <w:t>0</w:t>
            </w:r>
            <w:r w:rsidRPr="005C33F1">
              <w:rPr>
                <w:sz w:val="20"/>
                <w:szCs w:val="20"/>
              </w:rPr>
              <w:t xml:space="preserve">; </w:t>
            </w:r>
            <w:r w:rsidR="000661A9">
              <w:rPr>
                <w:position w:val="-10"/>
                <w:sz w:val="20"/>
                <w:szCs w:val="20"/>
              </w:rPr>
              <w:pict>
                <v:shape id="_x0000_i3441" type="#_x0000_t75" style="width:10.5pt;height:12pt">
                  <v:imagedata r:id="rId2891" o:title=""/>
                </v:shape>
              </w:pict>
            </w:r>
            <w:r w:rsidRPr="005C33F1">
              <w:rPr>
                <w:sz w:val="20"/>
                <w:szCs w:val="20"/>
              </w:rPr>
              <w:t>=45</w:t>
            </w:r>
            <w:r w:rsidRPr="005C33F1">
              <w:rPr>
                <w:sz w:val="20"/>
                <w:szCs w:val="20"/>
                <w:vertAlign w:val="superscript"/>
              </w:rPr>
              <w:t>0</w:t>
            </w:r>
            <w:r w:rsidRPr="005C33F1">
              <w:rPr>
                <w:sz w:val="20"/>
                <w:szCs w:val="20"/>
              </w:rPr>
              <w:t>)</w:t>
            </w:r>
          </w:p>
        </w:tc>
        <w:tc>
          <w:tcPr>
            <w:tcW w:w="4088" w:type="dxa"/>
            <w:gridSpan w:val="2"/>
            <w:shd w:val="clear" w:color="auto" w:fill="auto"/>
          </w:tcPr>
          <w:p w:rsidR="00C8483B" w:rsidRPr="005C33F1" w:rsidRDefault="00C8483B" w:rsidP="005C33F1">
            <w:pPr>
              <w:spacing w:line="216" w:lineRule="auto"/>
              <w:jc w:val="both"/>
              <w:rPr>
                <w:sz w:val="20"/>
                <w:szCs w:val="20"/>
              </w:rPr>
            </w:pPr>
            <w:r w:rsidRPr="005C33F1">
              <w:rPr>
                <w:sz w:val="20"/>
                <w:szCs w:val="20"/>
              </w:rPr>
              <w:t xml:space="preserve">Рис.11.2. Влияние скорости при торцевом фрезеровании стали 45 </w:t>
            </w:r>
          </w:p>
          <w:p w:rsidR="00C8483B" w:rsidRPr="005C33F1" w:rsidRDefault="00C8483B" w:rsidP="005C33F1">
            <w:pPr>
              <w:spacing w:line="216" w:lineRule="auto"/>
              <w:jc w:val="both"/>
              <w:rPr>
                <w:sz w:val="20"/>
                <w:szCs w:val="20"/>
              </w:rPr>
            </w:pPr>
            <w:r w:rsidRPr="005C33F1">
              <w:rPr>
                <w:sz w:val="20"/>
                <w:szCs w:val="20"/>
              </w:rPr>
              <w:t>(</w:t>
            </w:r>
            <w:r w:rsidR="000661A9">
              <w:rPr>
                <w:position w:val="-6"/>
                <w:sz w:val="20"/>
                <w:szCs w:val="20"/>
              </w:rPr>
              <w:pict>
                <v:shape id="_x0000_i3442" type="#_x0000_t75" style="width:44.25pt;height:17.25pt">
                  <v:imagedata r:id="rId2892" o:title=""/>
                </v:shape>
              </w:pict>
            </w:r>
            <w:r w:rsidRPr="005C33F1">
              <w:rPr>
                <w:sz w:val="20"/>
                <w:szCs w:val="20"/>
              </w:rPr>
              <w:t xml:space="preserve">м, </w:t>
            </w:r>
            <w:r w:rsidR="000661A9">
              <w:rPr>
                <w:position w:val="-8"/>
                <w:sz w:val="20"/>
                <w:szCs w:val="20"/>
              </w:rPr>
              <w:pict>
                <v:shape id="_x0000_i3443" type="#_x0000_t75" style="width:62.25pt;height:18pt">
                  <v:imagedata r:id="rId2893" o:title=""/>
                </v:shape>
              </w:pict>
            </w:r>
            <w:r w:rsidRPr="005C33F1">
              <w:rPr>
                <w:sz w:val="20"/>
                <w:szCs w:val="20"/>
              </w:rPr>
              <w:t xml:space="preserve">м/об; </w:t>
            </w:r>
          </w:p>
          <w:p w:rsidR="00C8483B" w:rsidRPr="005C33F1" w:rsidRDefault="000661A9" w:rsidP="005C33F1">
            <w:pPr>
              <w:spacing w:line="216" w:lineRule="auto"/>
              <w:jc w:val="both"/>
              <w:rPr>
                <w:sz w:val="20"/>
                <w:szCs w:val="20"/>
              </w:rPr>
            </w:pPr>
            <w:r>
              <w:rPr>
                <w:position w:val="-6"/>
                <w:sz w:val="20"/>
                <w:szCs w:val="20"/>
              </w:rPr>
              <w:pict>
                <v:shape id="_x0000_i3444" type="#_x0000_t75" style="width:59.25pt;height:17.25pt">
                  <v:imagedata r:id="rId2894" o:title=""/>
                </v:shape>
              </w:pict>
            </w:r>
            <w:r w:rsidR="00C8483B" w:rsidRPr="005C33F1">
              <w:rPr>
                <w:sz w:val="20"/>
                <w:szCs w:val="20"/>
              </w:rPr>
              <w:t xml:space="preserve">м) на интенсивность изнашивания (а) и параметры </w:t>
            </w:r>
            <w:r>
              <w:rPr>
                <w:position w:val="-10"/>
                <w:sz w:val="20"/>
                <w:szCs w:val="20"/>
              </w:rPr>
              <w:pict>
                <v:shape id="_x0000_i3445" type="#_x0000_t75" style="width:17.25pt;height:15.75pt">
                  <v:imagedata r:id="rId2895" o:title=""/>
                </v:shape>
              </w:pict>
            </w:r>
            <w:r w:rsidR="00C8483B" w:rsidRPr="005C33F1">
              <w:rPr>
                <w:sz w:val="20"/>
                <w:szCs w:val="20"/>
              </w:rPr>
              <w:t xml:space="preserve"> и </w:t>
            </w:r>
            <w:r>
              <w:rPr>
                <w:position w:val="-10"/>
                <w:sz w:val="20"/>
                <w:szCs w:val="20"/>
              </w:rPr>
              <w:pict>
                <v:shape id="_x0000_i3446" type="#_x0000_t75" style="width:18pt;height:15.75pt">
                  <v:imagedata r:id="rId2896" o:title=""/>
                </v:shape>
              </w:pict>
            </w:r>
            <w:r w:rsidR="00C8483B" w:rsidRPr="005C33F1">
              <w:rPr>
                <w:sz w:val="20"/>
                <w:szCs w:val="20"/>
              </w:rPr>
              <w:t xml:space="preserve"> (б): 1 – ВК8; 2 – Т5К10+TiC; 3 – КНТ-16 (а); 1,2 – </w:t>
            </w:r>
            <w:r>
              <w:rPr>
                <w:position w:val="-12"/>
                <w:sz w:val="20"/>
                <w:szCs w:val="20"/>
              </w:rPr>
              <w:pict>
                <v:shape id="_x0000_i3447" type="#_x0000_t75" style="width:17.25pt;height:18pt">
                  <v:imagedata r:id="rId2897" o:title=""/>
                </v:shape>
              </w:pict>
            </w:r>
            <w:r w:rsidR="00C8483B" w:rsidRPr="005C33F1">
              <w:rPr>
                <w:sz w:val="20"/>
                <w:szCs w:val="20"/>
              </w:rPr>
              <w:t xml:space="preserve">; 3, 4 - </w:t>
            </w:r>
            <w:r>
              <w:rPr>
                <w:position w:val="-12"/>
                <w:sz w:val="20"/>
                <w:szCs w:val="20"/>
              </w:rPr>
              <w:pict>
                <v:shape id="_x0000_i3448" type="#_x0000_t75" style="width:17.25pt;height:18pt">
                  <v:imagedata r:id="rId2898" o:title=""/>
                </v:shape>
              </w:pict>
            </w:r>
            <w:r w:rsidR="00C8483B" w:rsidRPr="005C33F1">
              <w:rPr>
                <w:sz w:val="20"/>
                <w:szCs w:val="20"/>
              </w:rPr>
              <w:t xml:space="preserve"> (б)</w:t>
            </w:r>
          </w:p>
        </w:tc>
      </w:tr>
    </w:tbl>
    <w:p w:rsidR="00C8483B" w:rsidRPr="005768B2" w:rsidRDefault="00C8483B" w:rsidP="00C8483B">
      <w:pPr>
        <w:jc w:val="both"/>
        <w:rPr>
          <w:sz w:val="22"/>
          <w:szCs w:val="22"/>
        </w:rPr>
      </w:pPr>
      <w:r w:rsidRPr="005768B2">
        <w:rPr>
          <w:sz w:val="22"/>
          <w:szCs w:val="22"/>
        </w:rPr>
        <w:lastRenderedPageBreak/>
        <w:tab/>
        <w:t>Как видно</w:t>
      </w:r>
      <w:r>
        <w:rPr>
          <w:sz w:val="22"/>
          <w:szCs w:val="22"/>
        </w:rPr>
        <w:t xml:space="preserve"> из рисунков</w:t>
      </w:r>
      <w:r w:rsidRPr="005768B2">
        <w:rPr>
          <w:sz w:val="22"/>
          <w:szCs w:val="22"/>
        </w:rPr>
        <w:t xml:space="preserve">, наблюдается полное соответствие </w:t>
      </w:r>
      <w:r>
        <w:rPr>
          <w:sz w:val="22"/>
          <w:szCs w:val="22"/>
        </w:rPr>
        <w:t xml:space="preserve">             </w:t>
      </w:r>
      <w:r w:rsidRPr="005768B2">
        <w:rPr>
          <w:sz w:val="22"/>
          <w:szCs w:val="22"/>
        </w:rPr>
        <w:t xml:space="preserve">минимума функций </w:t>
      </w:r>
      <w:r w:rsidR="000661A9">
        <w:rPr>
          <w:position w:val="-10"/>
          <w:sz w:val="22"/>
          <w:szCs w:val="22"/>
        </w:rPr>
        <w:pict>
          <v:shape id="_x0000_i3449" type="#_x0000_t75" style="width:42pt;height:15.75pt">
            <v:imagedata r:id="rId2899" o:title=""/>
          </v:shape>
        </w:pict>
      </w:r>
      <w:r w:rsidRPr="005768B2">
        <w:rPr>
          <w:sz w:val="22"/>
          <w:szCs w:val="22"/>
        </w:rPr>
        <w:t xml:space="preserve"> и </w:t>
      </w:r>
      <w:r w:rsidR="000661A9">
        <w:rPr>
          <w:position w:val="-10"/>
          <w:sz w:val="22"/>
          <w:szCs w:val="22"/>
        </w:rPr>
        <w:pict>
          <v:shape id="_x0000_i3450" type="#_x0000_t75" style="width:50.25pt;height:15.75pt">
            <v:imagedata r:id="rId2900" o:title=""/>
          </v:shape>
        </w:pict>
      </w:r>
      <w:r w:rsidRPr="005768B2">
        <w:rPr>
          <w:sz w:val="22"/>
          <w:szCs w:val="22"/>
        </w:rPr>
        <w:t xml:space="preserve"> </w:t>
      </w:r>
      <w:r w:rsidR="000661A9">
        <w:rPr>
          <w:position w:val="-10"/>
          <w:sz w:val="22"/>
          <w:szCs w:val="22"/>
        </w:rPr>
        <w:pict>
          <v:shape id="_x0000_i3451" type="#_x0000_t75" style="width:56.25pt;height:15.75pt">
            <v:imagedata r:id="rId2901" o:title=""/>
          </v:shape>
        </w:pict>
      </w:r>
      <w:r>
        <w:rPr>
          <w:sz w:val="22"/>
          <w:szCs w:val="22"/>
        </w:rPr>
        <w:t>,</w:t>
      </w:r>
      <w:r w:rsidRPr="005768B2">
        <w:rPr>
          <w:sz w:val="22"/>
          <w:szCs w:val="22"/>
        </w:rPr>
        <w:t xml:space="preserve"> при этом оптимальной скорости резания соответствует минимальное значение параметров </w:t>
      </w:r>
      <w:r w:rsidR="000661A9">
        <w:rPr>
          <w:position w:val="-10"/>
          <w:sz w:val="22"/>
          <w:szCs w:val="22"/>
        </w:rPr>
        <w:pict>
          <v:shape id="_x0000_i3452" type="#_x0000_t75" style="width:17.25pt;height:15.75pt">
            <v:imagedata r:id="rId2902" o:title=""/>
          </v:shape>
        </w:pict>
      </w:r>
      <w:r>
        <w:rPr>
          <w:sz w:val="22"/>
          <w:szCs w:val="22"/>
        </w:rPr>
        <w:t xml:space="preserve"> </w:t>
      </w:r>
      <w:r w:rsidRPr="005768B2">
        <w:rPr>
          <w:sz w:val="22"/>
          <w:szCs w:val="22"/>
        </w:rPr>
        <w:t xml:space="preserve">и </w:t>
      </w:r>
      <w:r w:rsidR="000661A9">
        <w:rPr>
          <w:position w:val="-10"/>
          <w:sz w:val="22"/>
          <w:szCs w:val="22"/>
        </w:rPr>
        <w:pict>
          <v:shape id="_x0000_i3453" type="#_x0000_t75" style="width:19.5pt;height:15.75pt">
            <v:imagedata r:id="rId2903" o:title=""/>
          </v:shape>
        </w:pict>
      </w:r>
      <w:r w:rsidRPr="005768B2">
        <w:rPr>
          <w:sz w:val="22"/>
          <w:szCs w:val="22"/>
        </w:rPr>
        <w:t>.</w:t>
      </w:r>
    </w:p>
    <w:p w:rsidR="00C8483B" w:rsidRPr="005768B2" w:rsidRDefault="00C8483B" w:rsidP="00C8483B">
      <w:pPr>
        <w:jc w:val="both"/>
        <w:rPr>
          <w:sz w:val="22"/>
          <w:szCs w:val="22"/>
        </w:rPr>
      </w:pPr>
      <w:r w:rsidRPr="005768B2">
        <w:rPr>
          <w:sz w:val="22"/>
          <w:szCs w:val="22"/>
        </w:rPr>
        <w:tab/>
        <w:t xml:space="preserve">Предложенный критерий </w:t>
      </w:r>
      <w:r w:rsidR="000661A9">
        <w:rPr>
          <w:position w:val="-10"/>
          <w:sz w:val="22"/>
          <w:szCs w:val="22"/>
        </w:rPr>
        <w:pict>
          <v:shape id="_x0000_i3454" type="#_x0000_t75" style="width:17.25pt;height:15.75pt">
            <v:imagedata r:id="rId2904" o:title=""/>
          </v:shape>
        </w:pict>
      </w:r>
      <w:r w:rsidRPr="005768B2">
        <w:rPr>
          <w:sz w:val="22"/>
          <w:szCs w:val="22"/>
        </w:rPr>
        <w:t xml:space="preserve"> оптимизации применим не только для выбора оптимальной скорости резания, но и для выбора более износостойкого инструментального материала, которому соответствует сдвиг минимума кривой </w:t>
      </w:r>
      <w:r w:rsidR="000661A9">
        <w:rPr>
          <w:position w:val="-10"/>
          <w:sz w:val="22"/>
          <w:szCs w:val="22"/>
        </w:rPr>
        <w:pict>
          <v:shape id="_x0000_i3455" type="#_x0000_t75" style="width:50.25pt;height:15.75pt">
            <v:imagedata r:id="rId2905" o:title=""/>
          </v:shape>
        </w:pict>
      </w:r>
      <w:r w:rsidRPr="005768B2">
        <w:rPr>
          <w:sz w:val="22"/>
          <w:szCs w:val="22"/>
        </w:rPr>
        <w:t xml:space="preserve"> в зону больших скоростей резания (рис.1</w:t>
      </w:r>
      <w:r>
        <w:rPr>
          <w:sz w:val="22"/>
          <w:szCs w:val="22"/>
        </w:rPr>
        <w:t>1</w:t>
      </w:r>
      <w:r w:rsidRPr="005768B2">
        <w:rPr>
          <w:sz w:val="22"/>
          <w:szCs w:val="22"/>
        </w:rPr>
        <w:t>.2,а).</w:t>
      </w:r>
    </w:p>
    <w:p w:rsidR="00C8483B" w:rsidRPr="005768B2" w:rsidRDefault="00C8483B" w:rsidP="00C8483B">
      <w:pPr>
        <w:jc w:val="both"/>
        <w:rPr>
          <w:sz w:val="22"/>
          <w:szCs w:val="22"/>
        </w:rPr>
      </w:pPr>
      <w:r w:rsidRPr="005768B2">
        <w:rPr>
          <w:sz w:val="22"/>
          <w:szCs w:val="22"/>
        </w:rPr>
        <w:tab/>
        <w:t>Предложенный нами способ выбора оптимального режи</w:t>
      </w:r>
      <w:r>
        <w:rPr>
          <w:sz w:val="22"/>
          <w:szCs w:val="22"/>
        </w:rPr>
        <w:t>ма трения (резания) по изменению</w:t>
      </w:r>
      <w:r w:rsidRPr="005768B2">
        <w:rPr>
          <w:sz w:val="22"/>
          <w:szCs w:val="22"/>
        </w:rPr>
        <w:t xml:space="preserve"> параметра </w:t>
      </w:r>
      <w:r w:rsidR="000661A9">
        <w:rPr>
          <w:position w:val="-10"/>
          <w:sz w:val="22"/>
          <w:szCs w:val="22"/>
        </w:rPr>
        <w:pict>
          <v:shape id="_x0000_i3456" type="#_x0000_t75" style="width:17.25pt;height:15.75pt">
            <v:imagedata r:id="rId2906" o:title=""/>
          </v:shape>
        </w:pict>
      </w:r>
      <w:r w:rsidRPr="005768B2">
        <w:rPr>
          <w:sz w:val="22"/>
          <w:szCs w:val="22"/>
        </w:rPr>
        <w:t xml:space="preserve"> может быть использован для контроля существующего режима резания в производственных условиях, для выбора режима резания новых конструкционных металлических материалов, в том числе с особыми физико-механическими свойствами, а также для определения обрабатываемости с помощью простого устройства.</w:t>
      </w:r>
    </w:p>
    <w:p w:rsidR="00C8483B" w:rsidRPr="005768B2" w:rsidRDefault="00C8483B" w:rsidP="00C8483B">
      <w:pPr>
        <w:jc w:val="both"/>
        <w:rPr>
          <w:sz w:val="22"/>
          <w:szCs w:val="22"/>
        </w:rPr>
      </w:pPr>
    </w:p>
    <w:p w:rsidR="00C8483B" w:rsidRDefault="00C8483B" w:rsidP="00C8483B">
      <w:pPr>
        <w:jc w:val="center"/>
        <w:rPr>
          <w:rFonts w:ascii="Bookman Old Style" w:hAnsi="Bookman Old Style"/>
          <w:b/>
        </w:rPr>
      </w:pPr>
      <w:r w:rsidRPr="00207C9E">
        <w:rPr>
          <w:rFonts w:ascii="Bookman Old Style" w:hAnsi="Bookman Old Style"/>
          <w:b/>
        </w:rPr>
        <w:t xml:space="preserve">11.2. Технологические аспекты выбора </w:t>
      </w:r>
    </w:p>
    <w:p w:rsidR="00C8483B" w:rsidRPr="00207C9E" w:rsidRDefault="00C8483B" w:rsidP="00C8483B">
      <w:pPr>
        <w:jc w:val="center"/>
        <w:rPr>
          <w:rFonts w:ascii="Bookman Old Style" w:hAnsi="Bookman Old Style"/>
          <w:b/>
        </w:rPr>
      </w:pPr>
      <w:r w:rsidRPr="00207C9E">
        <w:rPr>
          <w:rFonts w:ascii="Bookman Old Style" w:hAnsi="Bookman Old Style"/>
          <w:b/>
        </w:rPr>
        <w:t>оптимального режима резания</w:t>
      </w:r>
    </w:p>
    <w:p w:rsidR="00C8483B" w:rsidRPr="005768B2" w:rsidRDefault="00C8483B" w:rsidP="00C8483B">
      <w:pPr>
        <w:jc w:val="center"/>
        <w:rPr>
          <w:b/>
          <w:sz w:val="22"/>
          <w:szCs w:val="22"/>
        </w:rPr>
      </w:pPr>
    </w:p>
    <w:p w:rsidR="00C8483B" w:rsidRPr="00207C9E" w:rsidRDefault="00C8483B" w:rsidP="00C8483B">
      <w:pPr>
        <w:jc w:val="center"/>
        <w:rPr>
          <w:rFonts w:ascii="Bookman Old Style" w:hAnsi="Bookman Old Style"/>
        </w:rPr>
      </w:pPr>
      <w:r w:rsidRPr="00207C9E">
        <w:rPr>
          <w:rFonts w:ascii="Bookman Old Style" w:hAnsi="Bookman Old Style"/>
        </w:rPr>
        <w:t xml:space="preserve">11.2.1. Взаимосвязь режимов резания </w:t>
      </w:r>
    </w:p>
    <w:p w:rsidR="00C8483B" w:rsidRDefault="00C8483B" w:rsidP="00C8483B">
      <w:pPr>
        <w:jc w:val="center"/>
        <w:rPr>
          <w:rFonts w:ascii="Bookman Old Style" w:hAnsi="Bookman Old Style"/>
        </w:rPr>
      </w:pPr>
      <w:r w:rsidRPr="00207C9E">
        <w:rPr>
          <w:rFonts w:ascii="Bookman Old Style" w:hAnsi="Bookman Old Style"/>
        </w:rPr>
        <w:t xml:space="preserve">с технико-экономическими показателями </w:t>
      </w:r>
    </w:p>
    <w:p w:rsidR="00C8483B" w:rsidRPr="00207C9E" w:rsidRDefault="00C8483B" w:rsidP="00C8483B">
      <w:pPr>
        <w:jc w:val="center"/>
        <w:rPr>
          <w:rFonts w:ascii="Bookman Old Style" w:hAnsi="Bookman Old Style"/>
        </w:rPr>
      </w:pPr>
      <w:r w:rsidRPr="00207C9E">
        <w:rPr>
          <w:rFonts w:ascii="Bookman Old Style" w:hAnsi="Bookman Old Style"/>
        </w:rPr>
        <w:t>процесса резания</w:t>
      </w:r>
    </w:p>
    <w:p w:rsidR="00C8483B" w:rsidRPr="005768B2" w:rsidRDefault="00C8483B" w:rsidP="00C8483B">
      <w:pPr>
        <w:jc w:val="both"/>
        <w:rPr>
          <w:sz w:val="22"/>
          <w:szCs w:val="22"/>
        </w:rPr>
      </w:pPr>
    </w:p>
    <w:p w:rsidR="00C8483B" w:rsidRPr="005768B2" w:rsidRDefault="00C8483B" w:rsidP="00C8483B">
      <w:pPr>
        <w:jc w:val="both"/>
        <w:rPr>
          <w:sz w:val="22"/>
          <w:szCs w:val="22"/>
        </w:rPr>
      </w:pPr>
      <w:r w:rsidRPr="005768B2">
        <w:rPr>
          <w:sz w:val="22"/>
          <w:szCs w:val="22"/>
        </w:rPr>
        <w:tab/>
      </w:r>
      <w:r>
        <w:rPr>
          <w:sz w:val="22"/>
          <w:szCs w:val="22"/>
        </w:rPr>
        <w:t xml:space="preserve">Основной </w:t>
      </w:r>
      <w:r w:rsidRPr="005768B2">
        <w:rPr>
          <w:sz w:val="22"/>
          <w:szCs w:val="22"/>
        </w:rPr>
        <w:t>задачей науки о резании материалов является установление режимов резания, которые обеспечивают требуемые технические и экономи</w:t>
      </w:r>
      <w:r>
        <w:rPr>
          <w:sz w:val="22"/>
          <w:szCs w:val="22"/>
        </w:rPr>
        <w:t xml:space="preserve">ческие параметры процесса: </w:t>
      </w:r>
      <w:r w:rsidRPr="005768B2">
        <w:rPr>
          <w:sz w:val="22"/>
          <w:szCs w:val="22"/>
        </w:rPr>
        <w:t>показатели точности и качества обработанной поверхности, себестоимость и производительность обработки. Согласно исследованиями В.Ф. Безъязычного</w:t>
      </w:r>
      <w:r>
        <w:rPr>
          <w:sz w:val="22"/>
          <w:szCs w:val="22"/>
        </w:rPr>
        <w:t xml:space="preserve"> [5]</w:t>
      </w:r>
      <w:r w:rsidRPr="005768B2">
        <w:rPr>
          <w:sz w:val="22"/>
          <w:szCs w:val="22"/>
        </w:rPr>
        <w:t xml:space="preserve">, под качеством поверхностного слоя при обработке резанием следует понимать не только </w:t>
      </w:r>
      <w:r>
        <w:rPr>
          <w:sz w:val="22"/>
          <w:szCs w:val="22"/>
        </w:rPr>
        <w:t xml:space="preserve">            </w:t>
      </w:r>
      <w:r w:rsidRPr="005768B2">
        <w:rPr>
          <w:sz w:val="22"/>
          <w:szCs w:val="22"/>
        </w:rPr>
        <w:t>шероховатость обработанной поверхности, но и физико-механические параметры: степень и глубину наклепа, остаточные напряжения (макронапряжения).</w:t>
      </w:r>
    </w:p>
    <w:p w:rsidR="00C8483B" w:rsidRPr="005768B2" w:rsidRDefault="00C8483B" w:rsidP="00C8483B">
      <w:pPr>
        <w:jc w:val="both"/>
        <w:rPr>
          <w:sz w:val="22"/>
          <w:szCs w:val="22"/>
        </w:rPr>
      </w:pPr>
      <w:r w:rsidRPr="005768B2">
        <w:rPr>
          <w:sz w:val="22"/>
          <w:szCs w:val="22"/>
        </w:rPr>
        <w:tab/>
        <w:t xml:space="preserve">Как было показано выше, главным фактором среди элементов режима резания является допускаемая скорость. В широком диапазоне изменения скорости резания изменяются практически </w:t>
      </w:r>
      <w:r>
        <w:rPr>
          <w:sz w:val="22"/>
          <w:szCs w:val="22"/>
        </w:rPr>
        <w:t>все показатели процесса резания:</w:t>
      </w:r>
      <w:r w:rsidRPr="005768B2">
        <w:rPr>
          <w:sz w:val="22"/>
          <w:szCs w:val="22"/>
        </w:rPr>
        <w:t xml:space="preserve"> прежде всего интенсивность изнашивания, стойкость инструмента, усилия резания. </w:t>
      </w:r>
    </w:p>
    <w:p w:rsidR="00C8483B" w:rsidRPr="005768B2" w:rsidRDefault="00C8483B" w:rsidP="00C8483B">
      <w:pPr>
        <w:jc w:val="both"/>
        <w:rPr>
          <w:sz w:val="22"/>
          <w:szCs w:val="22"/>
        </w:rPr>
      </w:pPr>
      <w:r w:rsidRPr="005768B2">
        <w:rPr>
          <w:sz w:val="22"/>
          <w:szCs w:val="22"/>
        </w:rPr>
        <w:lastRenderedPageBreak/>
        <w:tab/>
        <w:t xml:space="preserve">Существует скорость (диапазон скоростей), когда технико-экономические показатели процесса резания имеют экстремальные значения (рис.11.3). В теории резания принято, что скорость, обеспечивающая минимальную интенсивность изнашивания инструмента (минимальный относительный износ) или максимум стойкости, есть оптимальная скорость резания </w:t>
      </w:r>
      <w:r w:rsidR="000661A9">
        <w:rPr>
          <w:position w:val="-10"/>
          <w:sz w:val="22"/>
          <w:szCs w:val="22"/>
        </w:rPr>
        <w:pict>
          <v:shape id="_x0000_i3457" type="#_x0000_t75" style="width:14.25pt;height:15.75pt">
            <v:imagedata r:id="rId2907" o:title=""/>
          </v:shape>
        </w:pict>
      </w:r>
      <w:r w:rsidRPr="005768B2">
        <w:rPr>
          <w:sz w:val="22"/>
          <w:szCs w:val="22"/>
        </w:rPr>
        <w:t>. Работами А.Д.Макарова, С.С.Силина, В.Ф.Безъязычного и других установлено</w:t>
      </w:r>
      <w:r>
        <w:rPr>
          <w:sz w:val="22"/>
          <w:szCs w:val="22"/>
        </w:rPr>
        <w:t xml:space="preserve"> [2, 5, 19, 26]</w:t>
      </w:r>
      <w:r w:rsidRPr="005768B2">
        <w:rPr>
          <w:sz w:val="22"/>
          <w:szCs w:val="22"/>
        </w:rPr>
        <w:t xml:space="preserve">, что при скорости </w:t>
      </w:r>
      <w:r w:rsidR="000661A9">
        <w:rPr>
          <w:position w:val="-10"/>
          <w:sz w:val="22"/>
          <w:szCs w:val="22"/>
        </w:rPr>
        <w:pict>
          <v:shape id="_x0000_i3458" type="#_x0000_t75" style="width:14.25pt;height:15.75pt">
            <v:imagedata r:id="rId2908" o:title=""/>
          </v:shape>
        </w:pict>
      </w:r>
      <w:r w:rsidRPr="005768B2">
        <w:rPr>
          <w:sz w:val="22"/>
          <w:szCs w:val="22"/>
        </w:rPr>
        <w:t xml:space="preserve"> (сечение среза неизменно) обеспечивается: минимальное или минимально стабилизированное значение силы резания, высоты неровностей обработанной поверхности, минимальная глубина наклепа, параметры контактных процессов, а также оптимальная температура резания.</w:t>
      </w:r>
    </w:p>
    <w:p w:rsidR="00C8483B" w:rsidRPr="005768B2" w:rsidRDefault="00C8483B" w:rsidP="00C8483B">
      <w:pPr>
        <w:jc w:val="both"/>
        <w:rPr>
          <w:sz w:val="22"/>
          <w:szCs w:val="22"/>
        </w:rPr>
      </w:pPr>
      <w:r w:rsidRPr="005768B2">
        <w:rPr>
          <w:sz w:val="22"/>
          <w:szCs w:val="22"/>
        </w:rPr>
        <w:tab/>
        <w:t xml:space="preserve">Скорость резания, при которой себестоимость изготовления деталей минимальна, есть экономическая скорость </w:t>
      </w:r>
      <w:r w:rsidR="000661A9">
        <w:rPr>
          <w:position w:val="-10"/>
          <w:sz w:val="22"/>
          <w:szCs w:val="22"/>
        </w:rPr>
        <w:pict>
          <v:shape id="_x0000_i3459" type="#_x0000_t75" style="width:15.75pt;height:15.75pt">
            <v:imagedata r:id="rId2909" o:title=""/>
          </v:shape>
        </w:pict>
      </w:r>
      <w:r w:rsidRPr="005768B2">
        <w:rPr>
          <w:sz w:val="22"/>
          <w:szCs w:val="22"/>
        </w:rPr>
        <w:t xml:space="preserve">. Скорость максимальной производительности </w:t>
      </w:r>
      <w:r w:rsidR="000661A9">
        <w:rPr>
          <w:position w:val="-10"/>
          <w:sz w:val="22"/>
          <w:szCs w:val="22"/>
        </w:rPr>
        <w:pict>
          <v:shape id="_x0000_i3460" type="#_x0000_t75" style="width:17.25pt;height:15.75pt">
            <v:imagedata r:id="rId2910" o:title=""/>
          </v:shape>
        </w:pict>
      </w:r>
      <w:r w:rsidRPr="005768B2">
        <w:rPr>
          <w:sz w:val="22"/>
          <w:szCs w:val="22"/>
        </w:rPr>
        <w:t xml:space="preserve"> - это скорость, при которой имеем максимальную производительность рабочего места; при вариации скорости кривая «производительность (ресурс) – скорость резания» имеет максимум. В общем случае (рис.11.3) значения скоростей </w:t>
      </w:r>
      <w:r w:rsidR="000661A9">
        <w:rPr>
          <w:position w:val="-10"/>
          <w:sz w:val="22"/>
          <w:szCs w:val="22"/>
        </w:rPr>
        <w:pict>
          <v:shape id="_x0000_i3461" type="#_x0000_t75" style="width:14.25pt;height:15.75pt">
            <v:imagedata r:id="rId2911" o:title=""/>
          </v:shape>
        </w:pict>
      </w:r>
      <w:r w:rsidRPr="005768B2">
        <w:rPr>
          <w:sz w:val="22"/>
          <w:szCs w:val="22"/>
        </w:rPr>
        <w:t xml:space="preserve">, </w:t>
      </w:r>
      <w:r w:rsidR="000661A9">
        <w:rPr>
          <w:position w:val="-10"/>
          <w:sz w:val="22"/>
          <w:szCs w:val="22"/>
        </w:rPr>
        <w:pict>
          <v:shape id="_x0000_i3462" type="#_x0000_t75" style="width:15.75pt;height:15.75pt">
            <v:imagedata r:id="rId2912" o:title=""/>
          </v:shape>
        </w:pict>
      </w:r>
      <w:r w:rsidRPr="005768B2">
        <w:rPr>
          <w:sz w:val="22"/>
          <w:szCs w:val="22"/>
        </w:rPr>
        <w:t xml:space="preserve"> и </w:t>
      </w:r>
      <w:r w:rsidR="000661A9">
        <w:rPr>
          <w:position w:val="-10"/>
          <w:sz w:val="22"/>
          <w:szCs w:val="22"/>
        </w:rPr>
        <w:pict>
          <v:shape id="_x0000_i3463" type="#_x0000_t75" style="width:17.25pt;height:15.75pt">
            <v:imagedata r:id="rId2913" o:title=""/>
          </v:shape>
        </w:pict>
      </w:r>
      <w:r w:rsidRPr="005768B2">
        <w:rPr>
          <w:sz w:val="22"/>
          <w:szCs w:val="22"/>
        </w:rPr>
        <w:t xml:space="preserve"> разные, однако, при обработке резанием жаропрочных материалов оптимальная </w:t>
      </w:r>
      <w:r w:rsidR="000661A9">
        <w:rPr>
          <w:position w:val="-10"/>
          <w:sz w:val="22"/>
          <w:szCs w:val="22"/>
        </w:rPr>
        <w:pict>
          <v:shape id="_x0000_i3464" type="#_x0000_t75" style="width:14.25pt;height:15.75pt">
            <v:imagedata r:id="rId2914" o:title=""/>
          </v:shape>
        </w:pict>
      </w:r>
      <w:r w:rsidRPr="005768B2">
        <w:rPr>
          <w:sz w:val="22"/>
          <w:szCs w:val="22"/>
        </w:rPr>
        <w:t xml:space="preserve"> и экономическая скорость резания </w:t>
      </w:r>
      <w:r w:rsidR="000661A9">
        <w:rPr>
          <w:position w:val="-10"/>
          <w:sz w:val="22"/>
          <w:szCs w:val="22"/>
        </w:rPr>
        <w:pict>
          <v:shape id="_x0000_i3465" type="#_x0000_t75" style="width:15.75pt;height:15.75pt">
            <v:imagedata r:id="rId2915" o:title=""/>
          </v:shape>
        </w:pict>
      </w:r>
      <w:r w:rsidRPr="005768B2">
        <w:rPr>
          <w:sz w:val="22"/>
          <w:szCs w:val="22"/>
        </w:rPr>
        <w:t xml:space="preserve"> практически совпадают (А.Д.Макаров).</w:t>
      </w:r>
      <w:r>
        <w:rPr>
          <w:sz w:val="22"/>
          <w:szCs w:val="22"/>
        </w:rPr>
        <w:t xml:space="preserve"> </w:t>
      </w:r>
    </w:p>
    <w:p w:rsidR="00C8483B" w:rsidRPr="005768B2" w:rsidRDefault="00B033D9" w:rsidP="00C8483B">
      <w:pPr>
        <w:jc w:val="both"/>
        <w:rPr>
          <w:sz w:val="22"/>
          <w:szCs w:val="22"/>
        </w:rPr>
      </w:pPr>
      <w:r>
        <w:rPr>
          <w:noProof/>
          <w:sz w:val="22"/>
          <w:szCs w:val="22"/>
        </w:rPr>
        <mc:AlternateContent>
          <mc:Choice Requires="wps">
            <w:drawing>
              <wp:anchor distT="0" distB="0" distL="114300" distR="114300" simplePos="0" relativeHeight="251683840" behindDoc="0" locked="1" layoutInCell="1" allowOverlap="1">
                <wp:simplePos x="0" y="0"/>
                <wp:positionH relativeFrom="column">
                  <wp:posOffset>1981200</wp:posOffset>
                </wp:positionH>
                <wp:positionV relativeFrom="paragraph">
                  <wp:posOffset>-2444115</wp:posOffset>
                </wp:positionV>
                <wp:extent cx="2514600" cy="3585845"/>
                <wp:effectExtent l="0" t="1905" r="3175" b="3175"/>
                <wp:wrapSquare wrapText="bothSides"/>
                <wp:docPr id="10"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3585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0F2860" w:rsidRDefault="00B033D9" w:rsidP="00C8483B">
                            <w:pPr>
                              <w:jc w:val="both"/>
                            </w:pPr>
                            <w:r>
                              <w:rPr>
                                <w:noProof/>
                              </w:rPr>
                              <w:drawing>
                                <wp:inline distT="0" distB="0" distL="0" distR="0">
                                  <wp:extent cx="2336800" cy="1892300"/>
                                  <wp:effectExtent l="0" t="0" r="6350" b="0"/>
                                  <wp:docPr id="3135" name="Рисунок 3135" descr="1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descr="11_3"/>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336800" cy="1892300"/>
                                          </a:xfrm>
                                          <a:prstGeom prst="rect">
                                            <a:avLst/>
                                          </a:prstGeom>
                                          <a:noFill/>
                                          <a:ln>
                                            <a:noFill/>
                                          </a:ln>
                                        </pic:spPr>
                                      </pic:pic>
                                    </a:graphicData>
                                  </a:graphic>
                                </wp:inline>
                              </w:drawing>
                            </w:r>
                          </w:p>
                          <w:p w:rsidR="00C8483B" w:rsidRDefault="00C8483B" w:rsidP="00C8483B">
                            <w:pPr>
                              <w:jc w:val="both"/>
                              <w:rPr>
                                <w:sz w:val="20"/>
                                <w:szCs w:val="20"/>
                              </w:rPr>
                            </w:pPr>
                            <w:r w:rsidRPr="00DC4445">
                              <w:rPr>
                                <w:sz w:val="20"/>
                                <w:szCs w:val="20"/>
                              </w:rPr>
                              <w:t xml:space="preserve">Рис.11.3. Влияние скорости резания на характеристики процесса резания. Кривые: </w:t>
                            </w:r>
                            <w:r w:rsidR="000661A9">
                              <w:rPr>
                                <w:position w:val="-10"/>
                                <w:sz w:val="20"/>
                                <w:szCs w:val="20"/>
                              </w:rPr>
                              <w:pict>
                                <v:shape id="_x0000_i3467" type="#_x0000_t75" style="width:41.25pt;height:15.75pt">
                                  <v:imagedata r:id="rId2917" o:title=""/>
                                </v:shape>
                              </w:pict>
                            </w:r>
                            <w:r w:rsidRPr="00DC4445">
                              <w:rPr>
                                <w:sz w:val="20"/>
                                <w:szCs w:val="20"/>
                              </w:rPr>
                              <w:t xml:space="preserve"> - интенсивность изнашивания; </w:t>
                            </w:r>
                            <w:r w:rsidR="000661A9">
                              <w:rPr>
                                <w:position w:val="-10"/>
                                <w:sz w:val="20"/>
                                <w:szCs w:val="20"/>
                              </w:rPr>
                              <w:pict>
                                <v:shape id="_x0000_i3469" type="#_x0000_t75" style="width:42.75pt;height:15.75pt">
                                  <v:imagedata r:id="rId2918" o:title=""/>
                                </v:shape>
                              </w:pict>
                            </w:r>
                            <w:r w:rsidRPr="00DC4445">
                              <w:rPr>
                                <w:sz w:val="20"/>
                                <w:szCs w:val="20"/>
                              </w:rPr>
                              <w:t xml:space="preserve"> - стойкость; </w:t>
                            </w:r>
                            <w:r w:rsidR="000661A9">
                              <w:rPr>
                                <w:position w:val="-10"/>
                                <w:sz w:val="20"/>
                                <w:szCs w:val="20"/>
                              </w:rPr>
                              <w:pict>
                                <v:shape id="_x0000_i3471" type="#_x0000_t75" style="width:44.25pt;height:15.75pt">
                                  <v:imagedata r:id="rId2919" o:title=""/>
                                </v:shape>
                              </w:pict>
                            </w:r>
                            <w:r w:rsidRPr="00DC4445">
                              <w:rPr>
                                <w:sz w:val="20"/>
                                <w:szCs w:val="20"/>
                              </w:rPr>
                              <w:t xml:space="preserve"> - производительность; </w:t>
                            </w:r>
                            <w:r w:rsidR="000661A9">
                              <w:rPr>
                                <w:position w:val="-10"/>
                                <w:sz w:val="20"/>
                                <w:szCs w:val="20"/>
                              </w:rPr>
                              <w:pict>
                                <v:shape id="_x0000_i3473" type="#_x0000_t75" style="width:48pt;height:15.75pt">
                                  <v:imagedata r:id="rId2920" o:title=""/>
                                </v:shape>
                              </w:pict>
                            </w:r>
                            <w:r w:rsidRPr="00DC4445">
                              <w:rPr>
                                <w:sz w:val="20"/>
                                <w:szCs w:val="20"/>
                              </w:rPr>
                              <w:t xml:space="preserve"> - шероховатость поверхности; </w:t>
                            </w:r>
                            <w:r w:rsidR="000661A9">
                              <w:rPr>
                                <w:position w:val="-10"/>
                                <w:sz w:val="20"/>
                                <w:szCs w:val="20"/>
                              </w:rPr>
                              <w:pict>
                                <v:shape id="_x0000_i3475" type="#_x0000_t75" style="width:47.25pt;height:15.75pt">
                                  <v:imagedata r:id="rId2921" o:title=""/>
                                </v:shape>
                              </w:pict>
                            </w:r>
                            <w:r w:rsidRPr="00DC4445">
                              <w:rPr>
                                <w:sz w:val="20"/>
                                <w:szCs w:val="20"/>
                              </w:rPr>
                              <w:t xml:space="preserve"> - тангенциальная сила резания</w:t>
                            </w:r>
                            <w:r>
                              <w:rPr>
                                <w:sz w:val="20"/>
                                <w:szCs w:val="20"/>
                              </w:rPr>
                              <w:t xml:space="preserve">; </w:t>
                            </w:r>
                            <w:r w:rsidR="000661A9">
                              <w:rPr>
                                <w:position w:val="-10"/>
                                <w:sz w:val="22"/>
                                <w:szCs w:val="22"/>
                              </w:rPr>
                              <w:pict>
                                <v:shape id="_x0000_i3477" type="#_x0000_t75" style="width:42.75pt;height:15.75pt">
                                  <v:imagedata r:id="rId2922" o:title=""/>
                                </v:shape>
                              </w:pict>
                            </w:r>
                            <w:r>
                              <w:rPr>
                                <w:sz w:val="20"/>
                                <w:szCs w:val="20"/>
                              </w:rPr>
                              <w:t xml:space="preserve"> - себестоимость обработки</w:t>
                            </w:r>
                          </w:p>
                          <w:p w:rsidR="00C8483B" w:rsidRPr="004D1F4D" w:rsidRDefault="00C8483B" w:rsidP="00C8483B">
                            <w:pPr>
                              <w:jc w:val="both"/>
                              <w:rPr>
                                <w:sz w:val="20"/>
                                <w:szCs w:val="20"/>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 o:spid="_x0000_s1141" type="#_x0000_t202" style="position:absolute;left:0;text-align:left;margin-left:156pt;margin-top:-192.45pt;width:198pt;height:282.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" stroked="f">
                <v:textbox style="mso-fit-shape-to-text:t">
                  <w:txbxContent>
                    <w:p w:rsidR="00C8483B" w:rsidRPr="000F2860" w:rsidRDefault="00B033D9" w:rsidP="00C8483B">
                      <w:pPr>
                        <w:jc w:val="both"/>
                      </w:pPr>
                      <w:r>
                        <w:rPr>
                          <w:noProof/>
                        </w:rPr>
                        <w:drawing>
                          <wp:inline distT="0" distB="0" distL="0" distR="0">
                            <wp:extent cx="2336800" cy="1892300"/>
                            <wp:effectExtent l="0" t="0" r="6350" b="0"/>
                            <wp:docPr id="3135" name="Рисунок 3135" descr="1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descr="11_3"/>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336800" cy="1892300"/>
                                    </a:xfrm>
                                    <a:prstGeom prst="rect">
                                      <a:avLst/>
                                    </a:prstGeom>
                                    <a:noFill/>
                                    <a:ln>
                                      <a:noFill/>
                                    </a:ln>
                                  </pic:spPr>
                                </pic:pic>
                              </a:graphicData>
                            </a:graphic>
                          </wp:inline>
                        </w:drawing>
                      </w:r>
                    </w:p>
                    <w:p w:rsidR="00C8483B" w:rsidRDefault="00C8483B" w:rsidP="00C8483B">
                      <w:pPr>
                        <w:jc w:val="both"/>
                        <w:rPr>
                          <w:sz w:val="20"/>
                          <w:szCs w:val="20"/>
                        </w:rPr>
                      </w:pPr>
                      <w:r w:rsidRPr="00DC4445">
                        <w:rPr>
                          <w:sz w:val="20"/>
                          <w:szCs w:val="20"/>
                        </w:rPr>
                        <w:t xml:space="preserve">Рис.11.3. Влияние скорости резания на характеристики процесса резания. Кривые: </w:t>
                      </w:r>
                      <w:r w:rsidR="000661A9">
                        <w:rPr>
                          <w:position w:val="-10"/>
                          <w:sz w:val="20"/>
                          <w:szCs w:val="20"/>
                        </w:rPr>
                        <w:pict>
                          <v:shape id="_x0000_i3467" type="#_x0000_t75" style="width:41.25pt;height:15.75pt">
                            <v:imagedata r:id="rId2917" o:title=""/>
                          </v:shape>
                        </w:pict>
                      </w:r>
                      <w:r w:rsidRPr="00DC4445">
                        <w:rPr>
                          <w:sz w:val="20"/>
                          <w:szCs w:val="20"/>
                        </w:rPr>
                        <w:t xml:space="preserve"> - интенсивность изнашивания; </w:t>
                      </w:r>
                      <w:r w:rsidR="000661A9">
                        <w:rPr>
                          <w:position w:val="-10"/>
                          <w:sz w:val="20"/>
                          <w:szCs w:val="20"/>
                        </w:rPr>
                        <w:pict>
                          <v:shape id="_x0000_i3469" type="#_x0000_t75" style="width:42.75pt;height:15.75pt">
                            <v:imagedata r:id="rId2918" o:title=""/>
                          </v:shape>
                        </w:pict>
                      </w:r>
                      <w:r w:rsidRPr="00DC4445">
                        <w:rPr>
                          <w:sz w:val="20"/>
                          <w:szCs w:val="20"/>
                        </w:rPr>
                        <w:t xml:space="preserve"> - стойкость; </w:t>
                      </w:r>
                      <w:r w:rsidR="000661A9">
                        <w:rPr>
                          <w:position w:val="-10"/>
                          <w:sz w:val="20"/>
                          <w:szCs w:val="20"/>
                        </w:rPr>
                        <w:pict>
                          <v:shape id="_x0000_i3471" type="#_x0000_t75" style="width:44.25pt;height:15.75pt">
                            <v:imagedata r:id="rId2919" o:title=""/>
                          </v:shape>
                        </w:pict>
                      </w:r>
                      <w:r w:rsidRPr="00DC4445">
                        <w:rPr>
                          <w:sz w:val="20"/>
                          <w:szCs w:val="20"/>
                        </w:rPr>
                        <w:t xml:space="preserve"> - производительность; </w:t>
                      </w:r>
                      <w:r w:rsidR="000661A9">
                        <w:rPr>
                          <w:position w:val="-10"/>
                          <w:sz w:val="20"/>
                          <w:szCs w:val="20"/>
                        </w:rPr>
                        <w:pict>
                          <v:shape id="_x0000_i3473" type="#_x0000_t75" style="width:48pt;height:15.75pt">
                            <v:imagedata r:id="rId2920" o:title=""/>
                          </v:shape>
                        </w:pict>
                      </w:r>
                      <w:r w:rsidRPr="00DC4445">
                        <w:rPr>
                          <w:sz w:val="20"/>
                          <w:szCs w:val="20"/>
                        </w:rPr>
                        <w:t xml:space="preserve"> - шероховатость поверхности; </w:t>
                      </w:r>
                      <w:r w:rsidR="000661A9">
                        <w:rPr>
                          <w:position w:val="-10"/>
                          <w:sz w:val="20"/>
                          <w:szCs w:val="20"/>
                        </w:rPr>
                        <w:pict>
                          <v:shape id="_x0000_i3475" type="#_x0000_t75" style="width:47.25pt;height:15.75pt">
                            <v:imagedata r:id="rId2921" o:title=""/>
                          </v:shape>
                        </w:pict>
                      </w:r>
                      <w:r w:rsidRPr="00DC4445">
                        <w:rPr>
                          <w:sz w:val="20"/>
                          <w:szCs w:val="20"/>
                        </w:rPr>
                        <w:t xml:space="preserve"> - тангенциальная сила резания</w:t>
                      </w:r>
                      <w:r>
                        <w:rPr>
                          <w:sz w:val="20"/>
                          <w:szCs w:val="20"/>
                        </w:rPr>
                        <w:t xml:space="preserve">; </w:t>
                      </w:r>
                      <w:r w:rsidR="000661A9">
                        <w:rPr>
                          <w:position w:val="-10"/>
                          <w:sz w:val="22"/>
                          <w:szCs w:val="22"/>
                        </w:rPr>
                        <w:pict>
                          <v:shape id="_x0000_i3477" type="#_x0000_t75" style="width:42.75pt;height:15.75pt">
                            <v:imagedata r:id="rId2922" o:title=""/>
                          </v:shape>
                        </w:pict>
                      </w:r>
                      <w:r>
                        <w:rPr>
                          <w:sz w:val="20"/>
                          <w:szCs w:val="20"/>
                        </w:rPr>
                        <w:t xml:space="preserve"> - себестоимость обработки</w:t>
                      </w:r>
                    </w:p>
                    <w:p w:rsidR="00C8483B" w:rsidRPr="004D1F4D" w:rsidRDefault="00C8483B" w:rsidP="00C8483B">
                      <w:pPr>
                        <w:jc w:val="both"/>
                        <w:rPr>
                          <w:sz w:val="20"/>
                          <w:szCs w:val="20"/>
                        </w:rPr>
                      </w:pPr>
                    </w:p>
                  </w:txbxContent>
                </v:textbox>
                <w10:wrap type="square"/>
                <w10:anchorlock/>
              </v:shape>
            </w:pict>
          </mc:Fallback>
        </mc:AlternateContent>
      </w:r>
      <w:r w:rsidR="00C8483B" w:rsidRPr="005768B2">
        <w:rPr>
          <w:sz w:val="22"/>
          <w:szCs w:val="22"/>
        </w:rPr>
        <w:tab/>
        <w:t xml:space="preserve">Выбранные стартовые режимы резания (см. </w:t>
      </w:r>
      <w:r w:rsidR="00C8483B">
        <w:rPr>
          <w:sz w:val="22"/>
          <w:szCs w:val="22"/>
        </w:rPr>
        <w:t>гл.</w:t>
      </w:r>
      <w:r w:rsidR="00C8483B" w:rsidRPr="005768B2">
        <w:rPr>
          <w:sz w:val="22"/>
          <w:szCs w:val="22"/>
        </w:rPr>
        <w:t xml:space="preserve">7) могут быть скорректированы по ряду факторов: относительный износ; стойкость (путь резания); производительность рабочего места (ресурс инструмента); себестоимость операции; точность размеров (детали); качество поверхности (шероховатость, глубина наклепа, остаточные напряжения); сила резания; </w:t>
      </w:r>
      <w:r w:rsidR="00C8483B" w:rsidRPr="005768B2">
        <w:rPr>
          <w:sz w:val="22"/>
          <w:szCs w:val="22"/>
        </w:rPr>
        <w:lastRenderedPageBreak/>
        <w:t>мощность резания; основное технологическое (машинное) время; удельная энергоемкость процесса резания; съем металла в единицу времени.</w:t>
      </w:r>
    </w:p>
    <w:p w:rsidR="00C8483B" w:rsidRPr="005768B2" w:rsidRDefault="00C8483B" w:rsidP="00C8483B">
      <w:pPr>
        <w:jc w:val="both"/>
        <w:rPr>
          <w:sz w:val="22"/>
          <w:szCs w:val="22"/>
        </w:rPr>
      </w:pPr>
      <w:r w:rsidRPr="005768B2">
        <w:rPr>
          <w:sz w:val="22"/>
          <w:szCs w:val="22"/>
        </w:rPr>
        <w:tab/>
        <w:t>Оптимальным считается резание, при котором:</w:t>
      </w:r>
    </w:p>
    <w:p w:rsidR="00C8483B" w:rsidRPr="005768B2" w:rsidRDefault="00C8483B" w:rsidP="00C8483B">
      <w:pPr>
        <w:jc w:val="both"/>
        <w:rPr>
          <w:sz w:val="22"/>
          <w:szCs w:val="22"/>
        </w:rPr>
      </w:pPr>
      <w:r w:rsidRPr="005768B2">
        <w:rPr>
          <w:sz w:val="22"/>
          <w:szCs w:val="22"/>
        </w:rPr>
        <w:tab/>
        <w:t>- выбранные или расчетные элементы режима резания могут быть реализованы на имеющемся оборудовании;</w:t>
      </w:r>
    </w:p>
    <w:p w:rsidR="00C8483B" w:rsidRPr="005768B2" w:rsidRDefault="00C8483B" w:rsidP="00C8483B">
      <w:pPr>
        <w:jc w:val="both"/>
        <w:rPr>
          <w:sz w:val="22"/>
          <w:szCs w:val="22"/>
        </w:rPr>
      </w:pPr>
      <w:r w:rsidRPr="005768B2">
        <w:rPr>
          <w:sz w:val="22"/>
          <w:szCs w:val="22"/>
        </w:rPr>
        <w:tab/>
        <w:t>- удовлетворяются требования всех ограничивающих факторов;</w:t>
      </w:r>
    </w:p>
    <w:p w:rsidR="00C8483B" w:rsidRPr="005768B2" w:rsidRDefault="00C8483B" w:rsidP="00C8483B">
      <w:pPr>
        <w:jc w:val="both"/>
        <w:rPr>
          <w:sz w:val="22"/>
          <w:szCs w:val="22"/>
        </w:rPr>
      </w:pPr>
      <w:r w:rsidRPr="005768B2">
        <w:rPr>
          <w:sz w:val="22"/>
          <w:szCs w:val="22"/>
        </w:rPr>
        <w:tab/>
        <w:t>- достигаются экстремальные значения оптимизируемых факторов.</w:t>
      </w:r>
    </w:p>
    <w:p w:rsidR="00C8483B" w:rsidRPr="005768B2" w:rsidRDefault="00C8483B" w:rsidP="00C8483B">
      <w:pPr>
        <w:jc w:val="both"/>
        <w:rPr>
          <w:sz w:val="22"/>
          <w:szCs w:val="22"/>
        </w:rPr>
      </w:pPr>
      <w:r w:rsidRPr="005768B2">
        <w:rPr>
          <w:sz w:val="22"/>
          <w:szCs w:val="22"/>
        </w:rPr>
        <w:tab/>
        <w:t>Как правило, полную оптимизацию осуществить не удается. Наиболее простая задача оптимизации режима резания состоит в том, что находится экстремальное значение параметра оптимизации, а ограничивающие факторы не учитываются.</w:t>
      </w:r>
    </w:p>
    <w:p w:rsidR="00C8483B" w:rsidRPr="005768B2" w:rsidRDefault="00C8483B" w:rsidP="00C8483B">
      <w:pPr>
        <w:jc w:val="both"/>
        <w:rPr>
          <w:sz w:val="22"/>
          <w:szCs w:val="22"/>
        </w:rPr>
      </w:pPr>
      <w:r w:rsidRPr="005768B2">
        <w:rPr>
          <w:sz w:val="22"/>
          <w:szCs w:val="22"/>
        </w:rPr>
        <w:tab/>
        <w:t>Применительно к процессу резания режим оптимизируют по скорости или по подаче, а оптимальное значение скорости резания (подачи) оценивают экспериментально или расчетным путем.</w:t>
      </w:r>
    </w:p>
    <w:p w:rsidR="00C8483B" w:rsidRPr="005768B2" w:rsidRDefault="00C8483B" w:rsidP="00C8483B">
      <w:pPr>
        <w:jc w:val="both"/>
        <w:rPr>
          <w:sz w:val="22"/>
          <w:szCs w:val="22"/>
        </w:rPr>
      </w:pPr>
    </w:p>
    <w:p w:rsidR="00C8483B" w:rsidRDefault="00C8483B" w:rsidP="00C8483B">
      <w:pPr>
        <w:jc w:val="center"/>
        <w:rPr>
          <w:rFonts w:ascii="Bookman Old Style" w:hAnsi="Bookman Old Style"/>
        </w:rPr>
      </w:pPr>
      <w:r w:rsidRPr="00F372C7">
        <w:rPr>
          <w:rFonts w:ascii="Bookman Old Style" w:hAnsi="Bookman Old Style"/>
        </w:rPr>
        <w:t xml:space="preserve">11.2.2. Экспериментальное определение </w:t>
      </w:r>
    </w:p>
    <w:p w:rsidR="00C8483B" w:rsidRPr="00F372C7" w:rsidRDefault="00C8483B" w:rsidP="00C8483B">
      <w:pPr>
        <w:jc w:val="center"/>
        <w:rPr>
          <w:rFonts w:ascii="Bookman Old Style" w:hAnsi="Bookman Old Style"/>
        </w:rPr>
      </w:pPr>
      <w:r w:rsidRPr="00F372C7">
        <w:rPr>
          <w:rFonts w:ascii="Bookman Old Style" w:hAnsi="Bookman Old Style"/>
        </w:rPr>
        <w:t>оптимального режима резания</w:t>
      </w:r>
    </w:p>
    <w:p w:rsidR="00C8483B" w:rsidRPr="005768B2" w:rsidRDefault="00C8483B" w:rsidP="00C8483B">
      <w:pPr>
        <w:jc w:val="both"/>
        <w:rPr>
          <w:sz w:val="22"/>
          <w:szCs w:val="22"/>
        </w:rPr>
      </w:pPr>
    </w:p>
    <w:p w:rsidR="00C8483B" w:rsidRPr="005768B2" w:rsidRDefault="00C8483B" w:rsidP="00C8483B">
      <w:pPr>
        <w:jc w:val="both"/>
        <w:rPr>
          <w:sz w:val="22"/>
          <w:szCs w:val="22"/>
        </w:rPr>
      </w:pPr>
      <w:r w:rsidRPr="005768B2">
        <w:rPr>
          <w:sz w:val="22"/>
          <w:szCs w:val="22"/>
        </w:rPr>
        <w:tab/>
        <w:t xml:space="preserve">Экстремальность зависимости «интенсивность изнашивания – скорость резания» является общей закономерностью процесса износа и обусловлена изменением контактного взаимодействия  трущихся тел. Для условий резания оптимальная скорость </w:t>
      </w:r>
      <w:r w:rsidR="000661A9">
        <w:rPr>
          <w:position w:val="-12"/>
          <w:sz w:val="22"/>
          <w:szCs w:val="22"/>
        </w:rPr>
        <w:pict>
          <v:shape id="_x0000_i3478" type="#_x0000_t75" style="width:15.75pt;height:19.5pt">
            <v:imagedata r:id="rId2923" o:title=""/>
          </v:shape>
        </w:pict>
      </w:r>
      <w:r w:rsidRPr="005768B2">
        <w:rPr>
          <w:sz w:val="22"/>
          <w:szCs w:val="22"/>
        </w:rPr>
        <w:t xml:space="preserve"> соответствует переходу от адгезионного вида износа к диффузионному (А.Д.Макаров), а в общем случае, к изменению термодинамического состояния изнашиваемого материала. Как следует из рис.11.3, основой для установления оптимального режима резания является зависимость </w:t>
      </w:r>
      <w:r w:rsidR="000661A9">
        <w:rPr>
          <w:position w:val="-10"/>
          <w:sz w:val="22"/>
          <w:szCs w:val="22"/>
        </w:rPr>
        <w:pict>
          <v:shape id="_x0000_i3479" type="#_x0000_t75" style="width:42pt;height:15.75pt">
            <v:imagedata r:id="rId2924" o:title=""/>
          </v:shape>
        </w:pict>
      </w:r>
      <w:r w:rsidRPr="005768B2">
        <w:rPr>
          <w:sz w:val="22"/>
          <w:szCs w:val="22"/>
        </w:rPr>
        <w:t xml:space="preserve">. Интенсивность изнашивания </w:t>
      </w:r>
      <w:r w:rsidR="000661A9">
        <w:rPr>
          <w:position w:val="-6"/>
          <w:sz w:val="22"/>
          <w:szCs w:val="22"/>
        </w:rPr>
        <w:pict>
          <v:shape id="_x0000_i3480" type="#_x0000_t75" style="width:10.5pt;height:12.75pt">
            <v:imagedata r:id="rId1943" o:title=""/>
          </v:shape>
        </w:pict>
      </w:r>
      <w:r w:rsidRPr="005768B2">
        <w:rPr>
          <w:sz w:val="22"/>
          <w:szCs w:val="22"/>
        </w:rPr>
        <w:t xml:space="preserve"> есть отношение линейной характеристики износа к пути резания </w:t>
      </w:r>
      <w:r w:rsidR="000661A9">
        <w:rPr>
          <w:position w:val="-4"/>
          <w:sz w:val="22"/>
          <w:szCs w:val="22"/>
        </w:rPr>
        <w:pict>
          <v:shape id="_x0000_i3481" type="#_x0000_t75" style="width:9.75pt;height:12pt">
            <v:imagedata r:id="rId1684" o:title=""/>
          </v:shape>
        </w:pict>
      </w:r>
      <w:r w:rsidRPr="005768B2">
        <w:rPr>
          <w:sz w:val="22"/>
          <w:szCs w:val="22"/>
        </w:rPr>
        <w:t>, на котором произошел этот износ</w:t>
      </w:r>
      <w:r>
        <w:rPr>
          <w:sz w:val="22"/>
          <w:szCs w:val="22"/>
        </w:rPr>
        <w:t>:</w:t>
      </w:r>
    </w:p>
    <w:p w:rsidR="00C8483B" w:rsidRPr="005768B2" w:rsidRDefault="000661A9" w:rsidP="00C8483B">
      <w:pPr>
        <w:jc w:val="right"/>
        <w:rPr>
          <w:sz w:val="22"/>
          <w:szCs w:val="22"/>
        </w:rPr>
      </w:pPr>
      <w:r>
        <w:rPr>
          <w:position w:val="-10"/>
          <w:sz w:val="22"/>
          <w:szCs w:val="22"/>
        </w:rPr>
        <w:pict>
          <v:shape id="_x0000_i3482" type="#_x0000_t75" style="width:37.5pt;height:15.75pt">
            <v:imagedata r:id="rId2925" o:title=""/>
          </v:shape>
        </w:pict>
      </w:r>
      <w:r w:rsidR="00C8483B" w:rsidRPr="005768B2">
        <w:rPr>
          <w:sz w:val="22"/>
          <w:szCs w:val="22"/>
        </w:rPr>
        <w:t>.                                             (11.7)</w:t>
      </w:r>
    </w:p>
    <w:p w:rsidR="00C8483B" w:rsidRPr="005768B2" w:rsidRDefault="00C8483B" w:rsidP="00C8483B">
      <w:pPr>
        <w:jc w:val="both"/>
        <w:rPr>
          <w:sz w:val="22"/>
          <w:szCs w:val="22"/>
        </w:rPr>
      </w:pPr>
      <w:r w:rsidRPr="005768B2">
        <w:rPr>
          <w:sz w:val="22"/>
          <w:szCs w:val="22"/>
        </w:rPr>
        <w:tab/>
        <w:t xml:space="preserve">Обычно для оценки </w:t>
      </w:r>
      <w:r w:rsidR="000661A9">
        <w:rPr>
          <w:position w:val="-6"/>
          <w:sz w:val="22"/>
          <w:szCs w:val="22"/>
        </w:rPr>
        <w:pict>
          <v:shape id="_x0000_i3483" type="#_x0000_t75" style="width:10.5pt;height:12.75pt">
            <v:imagedata r:id="rId1943" o:title=""/>
          </v:shape>
        </w:pict>
      </w:r>
      <w:r w:rsidRPr="005768B2">
        <w:rPr>
          <w:sz w:val="22"/>
          <w:szCs w:val="22"/>
        </w:rPr>
        <w:t xml:space="preserve"> используют радиальный износ резца </w:t>
      </w:r>
      <w:r w:rsidR="000661A9">
        <w:rPr>
          <w:position w:val="-12"/>
          <w:sz w:val="22"/>
          <w:szCs w:val="22"/>
        </w:rPr>
        <w:pict>
          <v:shape id="_x0000_i3484" type="#_x0000_t75" style="width:15pt;height:21pt">
            <v:imagedata r:id="rId2926" o:title=""/>
          </v:shape>
        </w:pict>
      </w:r>
      <w:r w:rsidRPr="005768B2">
        <w:rPr>
          <w:sz w:val="22"/>
          <w:szCs w:val="22"/>
        </w:rPr>
        <w:t xml:space="preserve">, связанный с износом по задней поверхности </w:t>
      </w:r>
      <w:r w:rsidR="000661A9">
        <w:rPr>
          <w:position w:val="-10"/>
          <w:sz w:val="22"/>
          <w:szCs w:val="22"/>
        </w:rPr>
        <w:pict>
          <v:shape id="_x0000_i3485" type="#_x0000_t75" style="width:12.75pt;height:15.75pt">
            <v:imagedata r:id="rId2129" o:title=""/>
          </v:shape>
        </w:pict>
      </w:r>
      <w:r w:rsidRPr="005768B2">
        <w:rPr>
          <w:sz w:val="22"/>
          <w:szCs w:val="22"/>
        </w:rPr>
        <w:t xml:space="preserve"> известным соотношением </w:t>
      </w:r>
      <w:r w:rsidR="000661A9">
        <w:rPr>
          <w:position w:val="-10"/>
          <w:sz w:val="22"/>
          <w:szCs w:val="22"/>
        </w:rPr>
        <w:pict>
          <v:shape id="_x0000_i3486" type="#_x0000_t75" style="width:54pt;height:15.75pt">
            <v:imagedata r:id="rId2927" o:title=""/>
          </v:shape>
        </w:pict>
      </w:r>
      <w:r w:rsidRPr="005768B2">
        <w:rPr>
          <w:sz w:val="22"/>
          <w:szCs w:val="22"/>
        </w:rPr>
        <w:t xml:space="preserve"> (</w:t>
      </w:r>
      <w:r w:rsidR="000661A9">
        <w:rPr>
          <w:position w:val="-6"/>
          <w:sz w:val="22"/>
          <w:szCs w:val="22"/>
        </w:rPr>
        <w:pict>
          <v:shape id="_x0000_i3487" type="#_x0000_t75" style="width:10.5pt;height:9.75pt">
            <v:imagedata r:id="rId2928" o:title=""/>
          </v:shape>
        </w:pict>
      </w:r>
      <w:r w:rsidRPr="005768B2">
        <w:rPr>
          <w:sz w:val="22"/>
          <w:szCs w:val="22"/>
        </w:rPr>
        <w:t xml:space="preserve"> - задний угол).</w:t>
      </w:r>
    </w:p>
    <w:p w:rsidR="00C8483B" w:rsidRPr="005768B2" w:rsidRDefault="00C8483B" w:rsidP="00C8483B">
      <w:pPr>
        <w:spacing w:line="252" w:lineRule="auto"/>
        <w:jc w:val="both"/>
        <w:rPr>
          <w:sz w:val="22"/>
          <w:szCs w:val="22"/>
        </w:rPr>
      </w:pPr>
      <w:r w:rsidRPr="005768B2">
        <w:rPr>
          <w:sz w:val="22"/>
          <w:szCs w:val="22"/>
        </w:rPr>
        <w:tab/>
        <w:t xml:space="preserve">Общая закономерность </w:t>
      </w:r>
      <w:r>
        <w:rPr>
          <w:sz w:val="22"/>
          <w:szCs w:val="22"/>
        </w:rPr>
        <w:t xml:space="preserve">изменения </w:t>
      </w:r>
      <w:r w:rsidRPr="005768B2">
        <w:rPr>
          <w:sz w:val="22"/>
          <w:szCs w:val="22"/>
        </w:rPr>
        <w:t xml:space="preserve">износа </w:t>
      </w:r>
      <w:r w:rsidR="000661A9">
        <w:rPr>
          <w:position w:val="-10"/>
          <w:sz w:val="22"/>
          <w:szCs w:val="22"/>
        </w:rPr>
        <w:pict>
          <v:shape id="_x0000_i3488" type="#_x0000_t75" style="width:12.75pt;height:15.75pt">
            <v:imagedata r:id="rId2129" o:title=""/>
          </v:shape>
        </w:pict>
      </w:r>
      <w:r w:rsidRPr="005768B2">
        <w:rPr>
          <w:sz w:val="22"/>
          <w:szCs w:val="22"/>
        </w:rPr>
        <w:t xml:space="preserve"> (</w:t>
      </w:r>
      <w:r w:rsidR="000661A9">
        <w:rPr>
          <w:position w:val="-10"/>
          <w:sz w:val="22"/>
          <w:szCs w:val="22"/>
        </w:rPr>
        <w:pict>
          <v:shape id="_x0000_i3489" type="#_x0000_t75" style="width:14.25pt;height:15.75pt">
            <v:imagedata r:id="rId2929" o:title=""/>
          </v:shape>
        </w:pict>
      </w:r>
      <w:r w:rsidRPr="005768B2">
        <w:rPr>
          <w:sz w:val="22"/>
          <w:szCs w:val="22"/>
        </w:rPr>
        <w:t xml:space="preserve">) от времени </w:t>
      </w:r>
      <w:r>
        <w:rPr>
          <w:sz w:val="22"/>
          <w:szCs w:val="22"/>
        </w:rPr>
        <w:t xml:space="preserve">           </w:t>
      </w:r>
      <w:r w:rsidRPr="005768B2">
        <w:rPr>
          <w:sz w:val="22"/>
          <w:szCs w:val="22"/>
        </w:rPr>
        <w:t xml:space="preserve">работы </w:t>
      </w:r>
      <w:r w:rsidR="000661A9">
        <w:rPr>
          <w:position w:val="-6"/>
          <w:sz w:val="22"/>
          <w:szCs w:val="22"/>
        </w:rPr>
        <w:pict>
          <v:shape id="_x0000_i3490" type="#_x0000_t75" style="width:9pt;height:9.75pt">
            <v:imagedata r:id="rId2930" o:title=""/>
          </v:shape>
        </w:pict>
      </w:r>
      <w:r w:rsidRPr="005768B2">
        <w:rPr>
          <w:sz w:val="22"/>
          <w:szCs w:val="22"/>
        </w:rPr>
        <w:t xml:space="preserve"> (или пути резания </w:t>
      </w:r>
      <w:r w:rsidR="000661A9">
        <w:rPr>
          <w:position w:val="-4"/>
          <w:sz w:val="22"/>
          <w:szCs w:val="22"/>
        </w:rPr>
        <w:pict>
          <v:shape id="_x0000_i3491" type="#_x0000_t75" style="width:9.75pt;height:12pt">
            <v:imagedata r:id="rId1684" o:title=""/>
          </v:shape>
        </w:pict>
      </w:r>
      <w:r w:rsidRPr="005768B2">
        <w:rPr>
          <w:sz w:val="22"/>
          <w:szCs w:val="22"/>
        </w:rPr>
        <w:t xml:space="preserve">) показана на рис.11.4. На участке нормального износа 1-2 интенсивность изнашивания можно определить по </w:t>
      </w:r>
      <w:r>
        <w:rPr>
          <w:sz w:val="22"/>
          <w:szCs w:val="22"/>
        </w:rPr>
        <w:t xml:space="preserve">                </w:t>
      </w:r>
      <w:r w:rsidRPr="005768B2">
        <w:rPr>
          <w:sz w:val="22"/>
          <w:szCs w:val="22"/>
        </w:rPr>
        <w:t>зависимости</w:t>
      </w:r>
      <w:r>
        <w:rPr>
          <w:sz w:val="22"/>
          <w:szCs w:val="22"/>
        </w:rPr>
        <w:t>:</w:t>
      </w:r>
    </w:p>
    <w:p w:rsidR="00C8483B" w:rsidRPr="005768B2" w:rsidRDefault="000661A9" w:rsidP="00C8483B">
      <w:pPr>
        <w:spacing w:line="252" w:lineRule="auto"/>
        <w:jc w:val="right"/>
        <w:rPr>
          <w:sz w:val="22"/>
          <w:szCs w:val="22"/>
        </w:rPr>
      </w:pPr>
      <w:r>
        <w:rPr>
          <w:position w:val="-34"/>
          <w:sz w:val="22"/>
          <w:szCs w:val="22"/>
        </w:rPr>
        <w:lastRenderedPageBreak/>
        <w:pict>
          <v:shape id="_x0000_i3492" type="#_x0000_t75" style="width:67.5pt;height:39pt">
            <v:imagedata r:id="rId2931" o:title=""/>
          </v:shape>
        </w:pict>
      </w:r>
      <w:r w:rsidR="00C8483B" w:rsidRPr="005768B2">
        <w:rPr>
          <w:sz w:val="22"/>
          <w:szCs w:val="22"/>
        </w:rPr>
        <w:t>.                                                      (11.8)</w:t>
      </w:r>
    </w:p>
    <w:p w:rsidR="00C8483B" w:rsidRDefault="00C8483B" w:rsidP="00C8483B">
      <w:pPr>
        <w:spacing w:line="252" w:lineRule="auto"/>
        <w:jc w:val="both"/>
        <w:rPr>
          <w:sz w:val="22"/>
          <w:szCs w:val="22"/>
        </w:rPr>
      </w:pPr>
      <w:r w:rsidRPr="005768B2">
        <w:rPr>
          <w:sz w:val="22"/>
          <w:szCs w:val="22"/>
        </w:rPr>
        <w:tab/>
        <w:t xml:space="preserve">Существует тесная связь между характеристиками изнашивания инструмента и температурой резания. В соответствии с законом постоянства температуры резания (А.Д.Макаров) оптимальным скоростям резания (для заданного материала режущей части инструмента) при различных комбинациях скорости, подачи и глубины резания соответствует постоянная температура в зоне резания (оптимальная температура резания). Если, к примеру, провести эксперимент по определению зависимости </w:t>
      </w:r>
      <w:r w:rsidR="000661A9">
        <w:rPr>
          <w:position w:val="-10"/>
          <w:sz w:val="22"/>
          <w:szCs w:val="22"/>
        </w:rPr>
        <w:pict>
          <v:shape id="_x0000_i3493" type="#_x0000_t75" style="width:42pt;height:15.75pt">
            <v:imagedata r:id="rId2932" o:title=""/>
          </v:shape>
        </w:pict>
      </w:r>
      <w:r w:rsidRPr="005768B2">
        <w:rPr>
          <w:sz w:val="22"/>
          <w:szCs w:val="22"/>
        </w:rPr>
        <w:t xml:space="preserve">, </w:t>
      </w:r>
      <w:r>
        <w:rPr>
          <w:sz w:val="22"/>
          <w:szCs w:val="22"/>
        </w:rPr>
        <w:t>полученной</w:t>
      </w:r>
      <w:r w:rsidRPr="005768B2">
        <w:rPr>
          <w:sz w:val="22"/>
          <w:szCs w:val="22"/>
        </w:rPr>
        <w:t xml:space="preserve"> для разных подач </w:t>
      </w:r>
      <w:r w:rsidR="000661A9">
        <w:rPr>
          <w:position w:val="-10"/>
          <w:sz w:val="22"/>
          <w:szCs w:val="22"/>
        </w:rPr>
        <w:pict>
          <v:shape id="_x0000_i3494" type="#_x0000_t75" style="width:12.75pt;height:15.75pt">
            <v:imagedata r:id="rId2933" o:title=""/>
          </v:shape>
        </w:pict>
      </w:r>
      <w:r w:rsidRPr="005768B2">
        <w:rPr>
          <w:sz w:val="22"/>
          <w:szCs w:val="22"/>
        </w:rPr>
        <w:t xml:space="preserve"> и </w:t>
      </w:r>
      <w:r w:rsidR="000661A9">
        <w:rPr>
          <w:position w:val="-10"/>
          <w:sz w:val="22"/>
          <w:szCs w:val="22"/>
        </w:rPr>
        <w:pict>
          <v:shape id="_x0000_i3495" type="#_x0000_t75" style="width:15pt;height:15.75pt">
            <v:imagedata r:id="rId2934" o:title=""/>
          </v:shape>
        </w:pict>
      </w:r>
      <w:r>
        <w:rPr>
          <w:sz w:val="22"/>
          <w:szCs w:val="22"/>
        </w:rPr>
        <w:t xml:space="preserve"> (кривые 1,</w:t>
      </w:r>
      <w:r w:rsidRPr="005768B2">
        <w:rPr>
          <w:sz w:val="22"/>
          <w:szCs w:val="22"/>
        </w:rPr>
        <w:t xml:space="preserve"> 2 на рис.11.5</w:t>
      </w:r>
      <w:r>
        <w:rPr>
          <w:sz w:val="22"/>
          <w:szCs w:val="22"/>
        </w:rPr>
        <w:t>)</w:t>
      </w:r>
      <w:r w:rsidRPr="005768B2">
        <w:rPr>
          <w:sz w:val="22"/>
          <w:szCs w:val="22"/>
        </w:rPr>
        <w:t xml:space="preserve"> и одновременно измерять температуру, то будет видно, что оптимальная температура </w:t>
      </w:r>
      <w:r w:rsidR="000661A9">
        <w:rPr>
          <w:position w:val="-10"/>
          <w:sz w:val="22"/>
          <w:szCs w:val="22"/>
        </w:rPr>
        <w:pict>
          <v:shape id="_x0000_i3496" type="#_x0000_t75" style="width:15.75pt;height:15.75pt">
            <v:imagedata r:id="rId2935" o:title=""/>
          </v:shape>
        </w:pict>
      </w:r>
      <w:r w:rsidRPr="005768B2">
        <w:rPr>
          <w:sz w:val="22"/>
          <w:szCs w:val="22"/>
        </w:rPr>
        <w:t xml:space="preserve"> постоянна (кри</w:t>
      </w:r>
      <w:r>
        <w:rPr>
          <w:sz w:val="22"/>
          <w:szCs w:val="22"/>
        </w:rPr>
        <w:t>вые 3, 4</w:t>
      </w:r>
      <w:r w:rsidRPr="005768B2">
        <w:rPr>
          <w:sz w:val="22"/>
          <w:szCs w:val="22"/>
        </w:rPr>
        <w:t xml:space="preserve"> </w:t>
      </w:r>
      <w:r>
        <w:rPr>
          <w:sz w:val="22"/>
          <w:szCs w:val="22"/>
        </w:rPr>
        <w:t xml:space="preserve">на </w:t>
      </w:r>
      <w:r w:rsidRPr="005768B2">
        <w:rPr>
          <w:sz w:val="22"/>
          <w:szCs w:val="22"/>
        </w:rPr>
        <w:t xml:space="preserve">рис.11.5), хотя </w:t>
      </w:r>
      <w:r w:rsidR="000661A9">
        <w:rPr>
          <w:position w:val="-14"/>
          <w:sz w:val="22"/>
          <w:szCs w:val="22"/>
        </w:rPr>
        <w:pict>
          <v:shape id="_x0000_i3497" type="#_x0000_t75" style="width:48pt;height:18pt">
            <v:imagedata r:id="rId2936" o:title=""/>
          </v:shape>
        </w:pict>
      </w:r>
      <w:r w:rsidRPr="005768B2">
        <w:rPr>
          <w:sz w:val="22"/>
          <w:szCs w:val="22"/>
        </w:rPr>
        <w:t xml:space="preserve"> (</w:t>
      </w:r>
      <w:r w:rsidR="000661A9">
        <w:rPr>
          <w:position w:val="-10"/>
          <w:sz w:val="22"/>
          <w:szCs w:val="22"/>
        </w:rPr>
        <w:pict>
          <v:shape id="_x0000_i3498" type="#_x0000_t75" style="width:36pt;height:15.75pt">
            <v:imagedata r:id="rId2937" o:title=""/>
          </v:shape>
        </w:pict>
      </w:r>
      <w:r w:rsidRPr="005768B2">
        <w:rPr>
          <w:sz w:val="22"/>
          <w:szCs w:val="22"/>
        </w:rPr>
        <w:t>).</w:t>
      </w:r>
    </w:p>
    <w:p w:rsidR="00C8483B" w:rsidRPr="005768B2" w:rsidRDefault="00C8483B" w:rsidP="00C8483B">
      <w:pPr>
        <w:spacing w:line="252" w:lineRule="auto"/>
        <w:jc w:val="both"/>
        <w:rPr>
          <w:sz w:val="22"/>
          <w:szCs w:val="22"/>
        </w:rPr>
      </w:pPr>
    </w:p>
    <w:tbl>
      <w:tblPr>
        <w:tblW w:w="0" w:type="auto"/>
        <w:tblLook w:val="01E0" w:firstRow="1" w:lastRow="1" w:firstColumn="1" w:lastColumn="1" w:noHBand="0" w:noVBand="0"/>
      </w:tblPr>
      <w:tblGrid>
        <w:gridCol w:w="3651"/>
        <w:gridCol w:w="3651"/>
      </w:tblGrid>
      <w:tr w:rsidR="00C8483B" w:rsidRPr="005C33F1" w:rsidTr="005C33F1">
        <w:tc>
          <w:tcPr>
            <w:tcW w:w="3651" w:type="dxa"/>
            <w:shd w:val="clear" w:color="auto" w:fill="auto"/>
          </w:tcPr>
          <w:p w:rsidR="00C8483B" w:rsidRPr="005C33F1" w:rsidRDefault="00B033D9" w:rsidP="005C33F1">
            <w:pPr>
              <w:spacing w:line="252" w:lineRule="auto"/>
              <w:jc w:val="center"/>
              <w:rPr>
                <w:sz w:val="20"/>
                <w:szCs w:val="20"/>
              </w:rPr>
            </w:pPr>
            <w:r>
              <w:rPr>
                <w:noProof/>
                <w:sz w:val="20"/>
                <w:szCs w:val="20"/>
              </w:rPr>
              <w:drawing>
                <wp:inline distT="0" distB="0" distL="0" distR="0">
                  <wp:extent cx="1822450" cy="1689100"/>
                  <wp:effectExtent l="0" t="0" r="6350" b="6350"/>
                  <wp:docPr id="2560" name="Рисунок 2560" descr="1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descr="11_4"/>
                          <pic:cNvPicPr>
                            <a:picLocks noChangeAspect="1" noChangeArrowheads="1"/>
                          </pic:cNvPicPr>
                        </pic:nvPicPr>
                        <pic:blipFill>
                          <a:blip r:embed="rId2938" cstate="print">
                            <a:extLst>
                              <a:ext uri="{28A0092B-C50C-407E-A947-70E740481C1C}">
                                <a14:useLocalDpi xmlns:a14="http://schemas.microsoft.com/office/drawing/2010/main" val="0"/>
                              </a:ext>
                            </a:extLst>
                          </a:blip>
                          <a:srcRect/>
                          <a:stretch>
                            <a:fillRect/>
                          </a:stretch>
                        </pic:blipFill>
                        <pic:spPr bwMode="auto">
                          <a:xfrm>
                            <a:off x="0" y="0"/>
                            <a:ext cx="1822450" cy="1689100"/>
                          </a:xfrm>
                          <a:prstGeom prst="rect">
                            <a:avLst/>
                          </a:prstGeom>
                          <a:noFill/>
                          <a:ln>
                            <a:noFill/>
                          </a:ln>
                        </pic:spPr>
                      </pic:pic>
                    </a:graphicData>
                  </a:graphic>
                </wp:inline>
              </w:drawing>
            </w:r>
          </w:p>
          <w:p w:rsidR="00C8483B" w:rsidRPr="005C33F1" w:rsidRDefault="00C8483B" w:rsidP="005C33F1">
            <w:pPr>
              <w:spacing w:line="252" w:lineRule="auto"/>
              <w:jc w:val="center"/>
              <w:rPr>
                <w:sz w:val="20"/>
                <w:szCs w:val="20"/>
              </w:rPr>
            </w:pPr>
            <w:r w:rsidRPr="005C33F1">
              <w:rPr>
                <w:sz w:val="20"/>
                <w:szCs w:val="20"/>
              </w:rPr>
              <w:t>Рис.11.4. Закономерность изменения износа инструмента от времени работы (пути резания)</w:t>
            </w:r>
          </w:p>
        </w:tc>
        <w:tc>
          <w:tcPr>
            <w:tcW w:w="3651" w:type="dxa"/>
            <w:shd w:val="clear" w:color="auto" w:fill="auto"/>
          </w:tcPr>
          <w:p w:rsidR="00C8483B" w:rsidRPr="005C33F1" w:rsidRDefault="00B033D9" w:rsidP="005C33F1">
            <w:pPr>
              <w:spacing w:line="252" w:lineRule="auto"/>
              <w:jc w:val="center"/>
              <w:rPr>
                <w:sz w:val="22"/>
                <w:szCs w:val="22"/>
              </w:rPr>
            </w:pPr>
            <w:r>
              <w:rPr>
                <w:noProof/>
                <w:sz w:val="22"/>
                <w:szCs w:val="22"/>
              </w:rPr>
              <w:drawing>
                <wp:inline distT="0" distB="0" distL="0" distR="0">
                  <wp:extent cx="1670050" cy="1511300"/>
                  <wp:effectExtent l="0" t="0" r="6350" b="0"/>
                  <wp:docPr id="2561" name="Рисунок 2561" descr="1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descr="11_5"/>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1670050" cy="1511300"/>
                          </a:xfrm>
                          <a:prstGeom prst="rect">
                            <a:avLst/>
                          </a:prstGeom>
                          <a:noFill/>
                          <a:ln>
                            <a:noFill/>
                          </a:ln>
                        </pic:spPr>
                      </pic:pic>
                    </a:graphicData>
                  </a:graphic>
                </wp:inline>
              </w:drawing>
            </w:r>
          </w:p>
          <w:p w:rsidR="00C8483B" w:rsidRPr="005C33F1" w:rsidRDefault="00C8483B" w:rsidP="005C33F1">
            <w:pPr>
              <w:spacing w:line="252" w:lineRule="auto"/>
              <w:jc w:val="center"/>
              <w:rPr>
                <w:sz w:val="20"/>
                <w:szCs w:val="20"/>
              </w:rPr>
            </w:pPr>
          </w:p>
          <w:p w:rsidR="00C8483B" w:rsidRPr="005C33F1" w:rsidRDefault="00C8483B" w:rsidP="005C33F1">
            <w:pPr>
              <w:spacing w:line="252" w:lineRule="auto"/>
              <w:jc w:val="center"/>
              <w:rPr>
                <w:sz w:val="20"/>
                <w:szCs w:val="20"/>
              </w:rPr>
            </w:pPr>
            <w:r w:rsidRPr="005C33F1">
              <w:rPr>
                <w:sz w:val="20"/>
                <w:szCs w:val="20"/>
              </w:rPr>
              <w:t>Рис.11.5. Влияние скорости резания на температуру резания и интенсивность изнашивания</w:t>
            </w:r>
          </w:p>
          <w:p w:rsidR="00C8483B" w:rsidRPr="005C33F1" w:rsidRDefault="00C8483B" w:rsidP="005C33F1">
            <w:pPr>
              <w:spacing w:line="252" w:lineRule="auto"/>
              <w:jc w:val="both"/>
              <w:rPr>
                <w:sz w:val="22"/>
                <w:szCs w:val="22"/>
              </w:rPr>
            </w:pPr>
          </w:p>
        </w:tc>
      </w:tr>
    </w:tbl>
    <w:p w:rsidR="00C8483B" w:rsidRPr="005768B2" w:rsidRDefault="00C8483B" w:rsidP="00C8483B">
      <w:pPr>
        <w:spacing w:line="252" w:lineRule="auto"/>
        <w:jc w:val="both"/>
        <w:rPr>
          <w:sz w:val="22"/>
          <w:szCs w:val="22"/>
        </w:rPr>
      </w:pPr>
      <w:r w:rsidRPr="005768B2">
        <w:rPr>
          <w:sz w:val="22"/>
          <w:szCs w:val="22"/>
        </w:rPr>
        <w:tab/>
        <w:t xml:space="preserve">Исходя из изложенного, оптимальная скорость резания может быть определена следующим образом. При точении с постоянным сечением среза на четырех – шести скоростях резания, прерывая процесс через каждые </w:t>
      </w:r>
      <w:r w:rsidR="000661A9">
        <w:rPr>
          <w:position w:val="-10"/>
          <w:sz w:val="22"/>
          <w:szCs w:val="22"/>
        </w:rPr>
        <w:pict>
          <v:shape id="_x0000_i3499" type="#_x0000_t75" style="width:12.75pt;height:15.75pt">
            <v:imagedata r:id="rId2940" o:title=""/>
          </v:shape>
        </w:pict>
      </w:r>
      <w:r w:rsidRPr="005768B2">
        <w:rPr>
          <w:sz w:val="22"/>
          <w:szCs w:val="22"/>
        </w:rPr>
        <w:t xml:space="preserve"> и </w:t>
      </w:r>
      <w:r w:rsidR="000661A9">
        <w:rPr>
          <w:position w:val="-10"/>
          <w:sz w:val="22"/>
          <w:szCs w:val="22"/>
        </w:rPr>
        <w:pict>
          <v:shape id="_x0000_i3500" type="#_x0000_t75" style="width:15pt;height:15.75pt">
            <v:imagedata r:id="rId2941" o:title=""/>
          </v:shape>
        </w:pict>
      </w:r>
      <w:r w:rsidRPr="005768B2">
        <w:rPr>
          <w:sz w:val="22"/>
          <w:szCs w:val="22"/>
        </w:rPr>
        <w:t xml:space="preserve"> пути резания (рис.11.4), измеряют радиальный износ резца </w:t>
      </w:r>
      <w:r w:rsidR="000661A9">
        <w:rPr>
          <w:position w:val="-12"/>
          <w:sz w:val="22"/>
          <w:szCs w:val="22"/>
        </w:rPr>
        <w:pict>
          <v:shape id="_x0000_i3501" type="#_x0000_t75" style="width:15pt;height:21pt">
            <v:imagedata r:id="rId2926" o:title=""/>
          </v:shape>
        </w:pict>
      </w:r>
      <w:r w:rsidRPr="005768B2">
        <w:rPr>
          <w:sz w:val="22"/>
          <w:szCs w:val="22"/>
        </w:rPr>
        <w:t xml:space="preserve">. По зависимости (11.8) рассчитывается интенсивность изнашивания для каждой скорости и строится график </w:t>
      </w:r>
      <w:r w:rsidR="000661A9">
        <w:rPr>
          <w:position w:val="-10"/>
          <w:sz w:val="22"/>
          <w:szCs w:val="22"/>
        </w:rPr>
        <w:pict>
          <v:shape id="_x0000_i3502" type="#_x0000_t75" style="width:42pt;height:15.75pt">
            <v:imagedata r:id="rId2942" o:title=""/>
          </v:shape>
        </w:pict>
      </w:r>
      <w:r w:rsidRPr="005768B2">
        <w:rPr>
          <w:sz w:val="22"/>
          <w:szCs w:val="22"/>
        </w:rPr>
        <w:t xml:space="preserve">, а затем по </w:t>
      </w:r>
      <w:r w:rsidR="000661A9">
        <w:rPr>
          <w:position w:val="-10"/>
          <w:sz w:val="22"/>
          <w:szCs w:val="22"/>
        </w:rPr>
        <w:pict>
          <v:shape id="_x0000_i3503" type="#_x0000_t75" style="width:24.75pt;height:15.75pt">
            <v:imagedata r:id="rId2943" o:title=""/>
          </v:shape>
        </w:pict>
      </w:r>
      <w:r w:rsidRPr="005768B2">
        <w:rPr>
          <w:sz w:val="22"/>
          <w:szCs w:val="22"/>
        </w:rPr>
        <w:t xml:space="preserve"> находится оптимальная скорость </w:t>
      </w:r>
      <w:r w:rsidR="000661A9">
        <w:rPr>
          <w:position w:val="-10"/>
          <w:sz w:val="22"/>
          <w:szCs w:val="22"/>
        </w:rPr>
        <w:pict>
          <v:shape id="_x0000_i3504" type="#_x0000_t75" style="width:14.25pt;height:15.75pt">
            <v:imagedata r:id="rId2944" o:title=""/>
          </v:shape>
        </w:pict>
      </w:r>
      <w:r w:rsidRPr="005768B2">
        <w:rPr>
          <w:sz w:val="22"/>
          <w:szCs w:val="22"/>
        </w:rPr>
        <w:t xml:space="preserve">. Далее методом естественной термопары измеряется термоЭДС </w:t>
      </w:r>
      <w:r w:rsidR="000661A9">
        <w:rPr>
          <w:position w:val="-4"/>
          <w:sz w:val="22"/>
          <w:szCs w:val="22"/>
        </w:rPr>
        <w:pict>
          <v:shape id="_x0000_i3505" type="#_x0000_t75" style="width:12pt;height:12pt">
            <v:imagedata r:id="rId2501" o:title=""/>
          </v:shape>
        </w:pict>
      </w:r>
      <w:r w:rsidRPr="005768B2">
        <w:rPr>
          <w:sz w:val="22"/>
          <w:szCs w:val="22"/>
        </w:rPr>
        <w:t xml:space="preserve"> пары «инструмент – деталь» и стро</w:t>
      </w:r>
      <w:r>
        <w:rPr>
          <w:sz w:val="22"/>
          <w:szCs w:val="22"/>
        </w:rPr>
        <w:t>я</w:t>
      </w:r>
      <w:r w:rsidRPr="005768B2">
        <w:rPr>
          <w:sz w:val="22"/>
          <w:szCs w:val="22"/>
        </w:rPr>
        <w:t>тся зависи</w:t>
      </w:r>
      <w:r w:rsidRPr="005768B2">
        <w:rPr>
          <w:sz w:val="22"/>
          <w:szCs w:val="22"/>
        </w:rPr>
        <w:lastRenderedPageBreak/>
        <w:t xml:space="preserve">мости </w:t>
      </w:r>
      <w:r w:rsidR="000661A9">
        <w:rPr>
          <w:position w:val="-4"/>
          <w:sz w:val="22"/>
          <w:szCs w:val="22"/>
        </w:rPr>
        <w:pict>
          <v:shape id="_x0000_i3506" type="#_x0000_t75" style="width:12pt;height:12pt">
            <v:imagedata r:id="rId2501" o:title=""/>
          </v:shape>
        </w:pict>
      </w:r>
      <w:r w:rsidRPr="005768B2">
        <w:rPr>
          <w:sz w:val="22"/>
          <w:szCs w:val="22"/>
        </w:rPr>
        <w:t xml:space="preserve"> и </w:t>
      </w:r>
      <w:r w:rsidR="000661A9">
        <w:rPr>
          <w:position w:val="-6"/>
          <w:sz w:val="22"/>
          <w:szCs w:val="22"/>
        </w:rPr>
        <w:pict>
          <v:shape id="_x0000_i3507" type="#_x0000_t75" style="width:9.75pt;height:9.75pt">
            <v:imagedata r:id="rId2945" o:title=""/>
          </v:shape>
        </w:pict>
      </w:r>
      <w:r w:rsidRPr="005768B2">
        <w:rPr>
          <w:sz w:val="22"/>
          <w:szCs w:val="22"/>
        </w:rPr>
        <w:t xml:space="preserve"> для выбранного диапазона подач и глубины резания, т.е. находятся экспериментальные зависимости </w:t>
      </w:r>
      <w:r w:rsidR="000661A9">
        <w:rPr>
          <w:position w:val="-10"/>
          <w:sz w:val="22"/>
          <w:szCs w:val="22"/>
        </w:rPr>
        <w:pict>
          <v:shape id="_x0000_i3508" type="#_x0000_t75" style="width:52.5pt;height:15.75pt">
            <v:imagedata r:id="rId2946" o:title=""/>
          </v:shape>
        </w:pict>
      </w:r>
      <w:r w:rsidRPr="005768B2">
        <w:rPr>
          <w:sz w:val="22"/>
          <w:szCs w:val="22"/>
        </w:rPr>
        <w:t xml:space="preserve"> и </w:t>
      </w:r>
      <w:r w:rsidR="000661A9">
        <w:rPr>
          <w:position w:val="-10"/>
          <w:sz w:val="22"/>
          <w:szCs w:val="22"/>
        </w:rPr>
        <w:pict>
          <v:shape id="_x0000_i3509" type="#_x0000_t75" style="width:50.25pt;height:15.75pt">
            <v:imagedata r:id="rId2947" o:title=""/>
          </v:shape>
        </w:pict>
      </w:r>
      <w:r w:rsidRPr="005768B2">
        <w:rPr>
          <w:sz w:val="22"/>
          <w:szCs w:val="22"/>
        </w:rPr>
        <w:t xml:space="preserve">. Совмещая графическую зависимость </w:t>
      </w:r>
      <w:r w:rsidR="000661A9">
        <w:rPr>
          <w:position w:val="-10"/>
          <w:sz w:val="22"/>
          <w:szCs w:val="22"/>
        </w:rPr>
        <w:pict>
          <v:shape id="_x0000_i3510" type="#_x0000_t75" style="width:42pt;height:15.75pt">
            <v:imagedata r:id="rId2948" o:title=""/>
          </v:shape>
        </w:pict>
      </w:r>
      <w:r w:rsidRPr="005768B2">
        <w:rPr>
          <w:sz w:val="22"/>
          <w:szCs w:val="22"/>
        </w:rPr>
        <w:t xml:space="preserve">, полученную при </w:t>
      </w:r>
      <w:r w:rsidR="000661A9">
        <w:rPr>
          <w:position w:val="-6"/>
          <w:sz w:val="22"/>
          <w:szCs w:val="22"/>
        </w:rPr>
        <w:pict>
          <v:shape id="_x0000_i3511" type="#_x0000_t75" style="width:54.75pt;height:12.75pt">
            <v:imagedata r:id="rId2949" o:title=""/>
          </v:shape>
        </w:pict>
      </w:r>
      <w:r w:rsidRPr="005768B2">
        <w:rPr>
          <w:sz w:val="22"/>
          <w:szCs w:val="22"/>
        </w:rPr>
        <w:t>, с экспериментальными зависимостями и используя закон постоянства оптимальной температуры резания, находят оптимальную скорость для любой подачи и глубины.</w:t>
      </w:r>
    </w:p>
    <w:p w:rsidR="00C8483B" w:rsidRPr="005768B2" w:rsidRDefault="00C8483B" w:rsidP="00C8483B">
      <w:pPr>
        <w:spacing w:line="252" w:lineRule="auto"/>
        <w:jc w:val="both"/>
        <w:rPr>
          <w:sz w:val="22"/>
          <w:szCs w:val="22"/>
        </w:rPr>
      </w:pPr>
    </w:p>
    <w:p w:rsidR="00C8483B" w:rsidRPr="00B7053A" w:rsidRDefault="00C8483B" w:rsidP="00C8483B">
      <w:pPr>
        <w:spacing w:line="252" w:lineRule="auto"/>
        <w:jc w:val="center"/>
        <w:rPr>
          <w:rFonts w:ascii="Bookman Old Style" w:hAnsi="Bookman Old Style"/>
        </w:rPr>
      </w:pPr>
      <w:r w:rsidRPr="00B7053A">
        <w:rPr>
          <w:rFonts w:ascii="Bookman Old Style" w:hAnsi="Bookman Old Style"/>
        </w:rPr>
        <w:t>11.2.3. Расчетная оценка оптимального режима резания</w:t>
      </w:r>
    </w:p>
    <w:p w:rsidR="00C8483B" w:rsidRPr="005768B2" w:rsidRDefault="00C8483B" w:rsidP="00C8483B">
      <w:pPr>
        <w:spacing w:line="252" w:lineRule="auto"/>
        <w:jc w:val="both"/>
        <w:rPr>
          <w:sz w:val="22"/>
          <w:szCs w:val="22"/>
        </w:rPr>
      </w:pPr>
    </w:p>
    <w:p w:rsidR="00C8483B" w:rsidRPr="005768B2" w:rsidRDefault="00C8483B" w:rsidP="00C8483B">
      <w:pPr>
        <w:spacing w:line="252" w:lineRule="auto"/>
        <w:jc w:val="both"/>
        <w:rPr>
          <w:sz w:val="22"/>
          <w:szCs w:val="22"/>
        </w:rPr>
      </w:pPr>
      <w:r w:rsidRPr="005768B2">
        <w:rPr>
          <w:sz w:val="22"/>
          <w:szCs w:val="22"/>
        </w:rPr>
        <w:tab/>
        <w:t xml:space="preserve">Изложенный выше экспериментальный метод определения находит ограниченное применение, так как решает только одну задачу – установление зависимости </w:t>
      </w:r>
      <w:r w:rsidR="000661A9">
        <w:rPr>
          <w:position w:val="-10"/>
          <w:sz w:val="22"/>
          <w:szCs w:val="22"/>
        </w:rPr>
        <w:pict>
          <v:shape id="_x0000_i3512" type="#_x0000_t75" style="width:42pt;height:15.75pt">
            <v:imagedata r:id="rId2950" o:title=""/>
          </v:shape>
        </w:pict>
      </w:r>
      <w:r w:rsidRPr="005768B2">
        <w:rPr>
          <w:sz w:val="22"/>
          <w:szCs w:val="22"/>
        </w:rPr>
        <w:t xml:space="preserve"> или </w:t>
      </w:r>
      <w:r w:rsidR="000661A9">
        <w:rPr>
          <w:position w:val="-10"/>
          <w:sz w:val="22"/>
          <w:szCs w:val="22"/>
        </w:rPr>
        <w:pict>
          <v:shape id="_x0000_i3513" type="#_x0000_t75" style="width:42pt;height:15.75pt">
            <v:imagedata r:id="rId2951" o:title=""/>
          </v:shape>
        </w:pict>
      </w:r>
      <w:r w:rsidRPr="005768B2">
        <w:rPr>
          <w:sz w:val="22"/>
          <w:szCs w:val="22"/>
        </w:rPr>
        <w:t xml:space="preserve">. Поэтому необходима разработка теоретических или теоретико-экспериментальных зависимостей для </w:t>
      </w:r>
      <w:r w:rsidR="000661A9">
        <w:rPr>
          <w:position w:val="-10"/>
          <w:sz w:val="22"/>
          <w:szCs w:val="22"/>
        </w:rPr>
        <w:pict>
          <v:shape id="_x0000_i3514" type="#_x0000_t75" style="width:14.25pt;height:15.75pt">
            <v:imagedata r:id="rId2952" o:title=""/>
          </v:shape>
        </w:pict>
      </w:r>
      <w:r w:rsidRPr="005768B2">
        <w:rPr>
          <w:sz w:val="22"/>
          <w:szCs w:val="22"/>
        </w:rPr>
        <w:t xml:space="preserve">, которые учитывали бы влияние на </w:t>
      </w:r>
      <w:r w:rsidR="000661A9">
        <w:rPr>
          <w:position w:val="-10"/>
          <w:sz w:val="22"/>
          <w:szCs w:val="22"/>
        </w:rPr>
        <w:pict>
          <v:shape id="_x0000_i3515" type="#_x0000_t75" style="width:14.25pt;height:15.75pt">
            <v:imagedata r:id="rId2953" o:title=""/>
          </v:shape>
        </w:pict>
      </w:r>
      <w:r w:rsidRPr="005768B2">
        <w:rPr>
          <w:sz w:val="22"/>
          <w:szCs w:val="22"/>
        </w:rPr>
        <w:t xml:space="preserve"> других, кроме стойкостных</w:t>
      </w:r>
      <w:r>
        <w:rPr>
          <w:sz w:val="22"/>
          <w:szCs w:val="22"/>
        </w:rPr>
        <w:t>,</w:t>
      </w:r>
      <w:r w:rsidRPr="005768B2">
        <w:rPr>
          <w:sz w:val="22"/>
          <w:szCs w:val="22"/>
        </w:rPr>
        <w:t xml:space="preserve"> характеристик процесса резания.</w:t>
      </w:r>
    </w:p>
    <w:p w:rsidR="00C8483B" w:rsidRDefault="00C8483B" w:rsidP="00C8483B">
      <w:pPr>
        <w:spacing w:line="252" w:lineRule="auto"/>
        <w:jc w:val="both"/>
        <w:rPr>
          <w:sz w:val="22"/>
          <w:szCs w:val="22"/>
        </w:rPr>
      </w:pPr>
    </w:p>
    <w:p w:rsidR="00C8483B" w:rsidRPr="00A525E7" w:rsidRDefault="00C8483B" w:rsidP="00C8483B">
      <w:pPr>
        <w:spacing w:line="252" w:lineRule="auto"/>
        <w:jc w:val="center"/>
        <w:rPr>
          <w:rFonts w:ascii="Bookman Old Style" w:hAnsi="Bookman Old Style"/>
          <w:sz w:val="22"/>
          <w:szCs w:val="22"/>
        </w:rPr>
      </w:pPr>
      <w:r w:rsidRPr="00A525E7">
        <w:rPr>
          <w:rFonts w:ascii="Bookman Old Style" w:hAnsi="Bookman Old Style"/>
          <w:sz w:val="22"/>
          <w:szCs w:val="22"/>
        </w:rPr>
        <w:t xml:space="preserve">11.2.3.1. Определение оптимальной скорости резания </w:t>
      </w:r>
    </w:p>
    <w:p w:rsidR="00C8483B" w:rsidRPr="00A525E7" w:rsidRDefault="00C8483B" w:rsidP="00C8483B">
      <w:pPr>
        <w:spacing w:line="252" w:lineRule="auto"/>
        <w:jc w:val="center"/>
        <w:rPr>
          <w:rFonts w:ascii="Bookman Old Style" w:hAnsi="Bookman Old Style"/>
          <w:sz w:val="22"/>
          <w:szCs w:val="22"/>
        </w:rPr>
      </w:pPr>
      <w:r w:rsidRPr="00A525E7">
        <w:rPr>
          <w:rFonts w:ascii="Bookman Old Style" w:hAnsi="Bookman Old Style"/>
          <w:sz w:val="22"/>
          <w:szCs w:val="22"/>
        </w:rPr>
        <w:t>по оптимальной температуре и минимуму силы резания</w:t>
      </w:r>
    </w:p>
    <w:p w:rsidR="00C8483B" w:rsidRPr="005768B2" w:rsidRDefault="00C8483B" w:rsidP="00C8483B">
      <w:pPr>
        <w:spacing w:line="252" w:lineRule="auto"/>
        <w:jc w:val="both"/>
        <w:rPr>
          <w:sz w:val="22"/>
          <w:szCs w:val="22"/>
        </w:rPr>
      </w:pPr>
    </w:p>
    <w:p w:rsidR="00C8483B" w:rsidRPr="005768B2" w:rsidRDefault="00C8483B" w:rsidP="00C8483B">
      <w:pPr>
        <w:spacing w:line="252" w:lineRule="auto"/>
        <w:jc w:val="both"/>
        <w:rPr>
          <w:sz w:val="22"/>
          <w:szCs w:val="22"/>
        </w:rPr>
      </w:pPr>
      <w:r w:rsidRPr="005768B2">
        <w:rPr>
          <w:sz w:val="22"/>
          <w:szCs w:val="22"/>
        </w:rPr>
        <w:tab/>
        <w:t>На основе уравнения теплового баланса</w:t>
      </w:r>
    </w:p>
    <w:p w:rsidR="00C8483B" w:rsidRPr="005768B2" w:rsidRDefault="000661A9" w:rsidP="00C8483B">
      <w:pPr>
        <w:spacing w:line="252" w:lineRule="auto"/>
        <w:jc w:val="right"/>
        <w:rPr>
          <w:sz w:val="22"/>
          <w:szCs w:val="22"/>
        </w:rPr>
      </w:pPr>
      <w:r>
        <w:rPr>
          <w:position w:val="-14"/>
          <w:sz w:val="22"/>
          <w:szCs w:val="22"/>
        </w:rPr>
        <w:pict>
          <v:shape id="_x0000_i3516" type="#_x0000_t75" style="width:111pt;height:18pt">
            <v:imagedata r:id="rId2954" o:title=""/>
          </v:shape>
        </w:pict>
      </w:r>
      <w:r w:rsidR="00C8483B" w:rsidRPr="005768B2">
        <w:rPr>
          <w:sz w:val="22"/>
          <w:szCs w:val="22"/>
        </w:rPr>
        <w:t xml:space="preserve">                               (11.9)</w:t>
      </w:r>
    </w:p>
    <w:p w:rsidR="00C8483B" w:rsidRPr="005768B2" w:rsidRDefault="00C8483B" w:rsidP="00C8483B">
      <w:pPr>
        <w:spacing w:line="252" w:lineRule="auto"/>
        <w:jc w:val="both"/>
        <w:rPr>
          <w:sz w:val="22"/>
          <w:szCs w:val="22"/>
        </w:rPr>
      </w:pPr>
      <w:r w:rsidRPr="005768B2">
        <w:rPr>
          <w:sz w:val="22"/>
          <w:szCs w:val="22"/>
        </w:rPr>
        <w:t>проф</w:t>
      </w:r>
      <w:r>
        <w:rPr>
          <w:sz w:val="22"/>
          <w:szCs w:val="22"/>
        </w:rPr>
        <w:t>ессор</w:t>
      </w:r>
      <w:r w:rsidRPr="005768B2">
        <w:rPr>
          <w:sz w:val="22"/>
          <w:szCs w:val="22"/>
        </w:rPr>
        <w:t xml:space="preserve"> С.С.Силин</w:t>
      </w:r>
      <w:r>
        <w:rPr>
          <w:sz w:val="22"/>
          <w:szCs w:val="22"/>
        </w:rPr>
        <w:t xml:space="preserve"> [26]</w:t>
      </w:r>
      <w:r w:rsidRPr="005768B2">
        <w:rPr>
          <w:sz w:val="22"/>
          <w:szCs w:val="22"/>
        </w:rPr>
        <w:t xml:space="preserve"> нашел формулу оптимальной скорости резания в виде</w:t>
      </w:r>
    </w:p>
    <w:p w:rsidR="00C8483B" w:rsidRPr="005768B2" w:rsidRDefault="000661A9" w:rsidP="00C8483B">
      <w:pPr>
        <w:spacing w:line="252" w:lineRule="auto"/>
        <w:jc w:val="right"/>
        <w:rPr>
          <w:sz w:val="22"/>
          <w:szCs w:val="22"/>
        </w:rPr>
      </w:pPr>
      <w:r>
        <w:rPr>
          <w:position w:val="-44"/>
          <w:sz w:val="22"/>
          <w:szCs w:val="22"/>
        </w:rPr>
        <w:pict>
          <v:shape id="_x0000_i3517" type="#_x0000_t75" style="width:307.5pt;height:52.5pt">
            <v:imagedata r:id="rId2955" o:title=""/>
          </v:shape>
        </w:pict>
      </w:r>
      <w:r w:rsidR="00C8483B" w:rsidRPr="005768B2">
        <w:rPr>
          <w:sz w:val="22"/>
          <w:szCs w:val="22"/>
        </w:rPr>
        <w:t>.  (11.10)</w:t>
      </w:r>
    </w:p>
    <w:p w:rsidR="00C8483B" w:rsidRPr="005768B2" w:rsidRDefault="00C8483B" w:rsidP="00C8483B">
      <w:pPr>
        <w:spacing w:line="252" w:lineRule="auto"/>
        <w:jc w:val="both"/>
        <w:rPr>
          <w:sz w:val="22"/>
          <w:szCs w:val="22"/>
        </w:rPr>
      </w:pPr>
      <w:r w:rsidRPr="005768B2">
        <w:rPr>
          <w:sz w:val="22"/>
          <w:szCs w:val="22"/>
        </w:rPr>
        <w:tab/>
        <w:t xml:space="preserve">Неопределимость значений тангенциальной составляющей силы резания </w:t>
      </w:r>
      <w:r w:rsidR="000661A9">
        <w:rPr>
          <w:position w:val="-10"/>
          <w:sz w:val="22"/>
          <w:szCs w:val="22"/>
        </w:rPr>
        <w:pict>
          <v:shape id="_x0000_i3518" type="#_x0000_t75" style="width:14.25pt;height:15.75pt">
            <v:imagedata r:id="rId2956" o:title=""/>
          </v:shape>
        </w:pict>
      </w:r>
      <w:r w:rsidRPr="005768B2">
        <w:rPr>
          <w:sz w:val="22"/>
          <w:szCs w:val="22"/>
        </w:rPr>
        <w:t xml:space="preserve"> и температуры резания </w:t>
      </w:r>
      <w:r w:rsidR="000661A9">
        <w:rPr>
          <w:position w:val="-6"/>
          <w:sz w:val="22"/>
          <w:szCs w:val="22"/>
        </w:rPr>
        <w:pict>
          <v:shape id="_x0000_i3519" type="#_x0000_t75" style="width:12pt;height:12.75pt">
            <v:imagedata r:id="rId2957" o:title=""/>
          </v:shape>
        </w:pict>
      </w:r>
      <w:r w:rsidRPr="005768B2">
        <w:rPr>
          <w:sz w:val="22"/>
          <w:szCs w:val="22"/>
        </w:rPr>
        <w:t xml:space="preserve"> в этой формуле устраняется определением оптимальной температуры резания </w:t>
      </w:r>
      <w:r w:rsidR="000661A9">
        <w:rPr>
          <w:position w:val="-10"/>
          <w:sz w:val="22"/>
          <w:szCs w:val="22"/>
        </w:rPr>
        <w:pict>
          <v:shape id="_x0000_i3520" type="#_x0000_t75" style="width:15.75pt;height:15.75pt">
            <v:imagedata r:id="rId2958" o:title=""/>
          </v:shape>
        </w:pict>
      </w:r>
      <w:r w:rsidRPr="005768B2">
        <w:rPr>
          <w:sz w:val="22"/>
          <w:szCs w:val="22"/>
        </w:rPr>
        <w:t xml:space="preserve">. Многочисленные опыты с одновременным изменением </w:t>
      </w:r>
      <w:r w:rsidR="000661A9">
        <w:rPr>
          <w:position w:val="-10"/>
          <w:sz w:val="22"/>
          <w:szCs w:val="22"/>
        </w:rPr>
        <w:pict>
          <v:shape id="_x0000_i3521" type="#_x0000_t75" style="width:14.25pt;height:15.75pt">
            <v:imagedata r:id="rId2956" o:title=""/>
          </v:shape>
        </w:pict>
      </w:r>
      <w:r w:rsidRPr="005768B2">
        <w:rPr>
          <w:sz w:val="22"/>
          <w:szCs w:val="22"/>
        </w:rPr>
        <w:t xml:space="preserve">, </w:t>
      </w:r>
      <w:r w:rsidR="000661A9">
        <w:rPr>
          <w:position w:val="-6"/>
          <w:sz w:val="22"/>
          <w:szCs w:val="22"/>
        </w:rPr>
        <w:pict>
          <v:shape id="_x0000_i3522" type="#_x0000_t75" style="width:12pt;height:12.75pt">
            <v:imagedata r:id="rId2959" o:title=""/>
          </v:shape>
        </w:pict>
      </w:r>
      <w:r w:rsidRPr="005768B2">
        <w:rPr>
          <w:sz w:val="22"/>
          <w:szCs w:val="22"/>
        </w:rPr>
        <w:t xml:space="preserve">, относительного поверхностного радиального износа </w:t>
      </w:r>
      <w:r w:rsidR="000661A9">
        <w:rPr>
          <w:position w:val="-10"/>
          <w:sz w:val="22"/>
          <w:szCs w:val="22"/>
        </w:rPr>
        <w:pict>
          <v:shape id="_x0000_i3523" type="#_x0000_t75" style="width:21pt;height:15.75pt">
            <v:imagedata r:id="rId2960" o:title=""/>
          </v:shape>
        </w:pict>
      </w:r>
      <w:r w:rsidRPr="005768B2">
        <w:rPr>
          <w:sz w:val="22"/>
          <w:szCs w:val="22"/>
        </w:rPr>
        <w:t xml:space="preserve"> (износа, отнесенного к 0,1 м</w:t>
      </w:r>
      <w:r w:rsidRPr="005768B2">
        <w:rPr>
          <w:sz w:val="22"/>
          <w:szCs w:val="22"/>
          <w:vertAlign w:val="superscript"/>
        </w:rPr>
        <w:t>2</w:t>
      </w:r>
      <w:r w:rsidRPr="005768B2">
        <w:rPr>
          <w:sz w:val="22"/>
          <w:szCs w:val="22"/>
        </w:rPr>
        <w:t xml:space="preserve"> обработанной поверхности) и высоты неровностей </w:t>
      </w:r>
      <w:r w:rsidR="000661A9">
        <w:rPr>
          <w:position w:val="-10"/>
          <w:sz w:val="22"/>
          <w:szCs w:val="22"/>
        </w:rPr>
        <w:pict>
          <v:shape id="_x0000_i3524" type="#_x0000_t75" style="width:15pt;height:15.75pt">
            <v:imagedata r:id="rId2961" o:title=""/>
          </v:shape>
        </w:pict>
      </w:r>
      <w:r w:rsidRPr="005768B2">
        <w:rPr>
          <w:sz w:val="22"/>
          <w:szCs w:val="22"/>
        </w:rPr>
        <w:t xml:space="preserve"> показали, что моментам стабилизации </w:t>
      </w:r>
      <w:r w:rsidR="000661A9">
        <w:rPr>
          <w:position w:val="-10"/>
          <w:sz w:val="22"/>
          <w:szCs w:val="22"/>
        </w:rPr>
        <w:pict>
          <v:shape id="_x0000_i3525" type="#_x0000_t75" style="width:14.25pt;height:15.75pt">
            <v:imagedata r:id="rId2956" o:title=""/>
          </v:shape>
        </w:pict>
      </w:r>
      <w:r w:rsidRPr="005768B2">
        <w:rPr>
          <w:sz w:val="22"/>
          <w:szCs w:val="22"/>
        </w:rPr>
        <w:t xml:space="preserve">, когда она рассматривается функцией скорости резания </w:t>
      </w:r>
      <w:r w:rsidR="000661A9">
        <w:rPr>
          <w:position w:val="-6"/>
          <w:sz w:val="22"/>
          <w:szCs w:val="22"/>
        </w:rPr>
        <w:pict>
          <v:shape id="_x0000_i3526" type="#_x0000_t75" style="width:10.5pt;height:12pt">
            <v:imagedata r:id="rId2962" o:title=""/>
          </v:shape>
        </w:pict>
      </w:r>
      <w:r w:rsidRPr="005768B2">
        <w:rPr>
          <w:sz w:val="22"/>
          <w:szCs w:val="22"/>
        </w:rPr>
        <w:t>при по</w:t>
      </w:r>
      <w:r w:rsidRPr="005768B2">
        <w:rPr>
          <w:sz w:val="22"/>
          <w:szCs w:val="22"/>
        </w:rPr>
        <w:lastRenderedPageBreak/>
        <w:t xml:space="preserve">стоянных значениях </w:t>
      </w:r>
      <w:r w:rsidR="000661A9">
        <w:rPr>
          <w:position w:val="-6"/>
          <w:sz w:val="22"/>
          <w:szCs w:val="22"/>
        </w:rPr>
        <w:pict>
          <v:shape id="_x0000_i3527" type="#_x0000_t75" style="width:9.75pt;height:12.75pt">
            <v:imagedata r:id="rId198" o:title=""/>
          </v:shape>
        </w:pict>
      </w:r>
      <w:r w:rsidRPr="005768B2">
        <w:rPr>
          <w:sz w:val="22"/>
          <w:szCs w:val="22"/>
        </w:rPr>
        <w:t xml:space="preserve"> и </w:t>
      </w:r>
      <w:r w:rsidR="000661A9">
        <w:rPr>
          <w:position w:val="-6"/>
          <w:sz w:val="22"/>
          <w:szCs w:val="22"/>
        </w:rPr>
        <w:pict>
          <v:shape id="_x0000_i3528" type="#_x0000_t75" style="width:6.75pt;height:12pt">
            <v:imagedata r:id="rId206" o:title=""/>
          </v:shape>
        </w:pict>
      </w:r>
      <w:r>
        <w:rPr>
          <w:sz w:val="22"/>
          <w:szCs w:val="22"/>
        </w:rPr>
        <w:t>,</w:t>
      </w:r>
      <w:r w:rsidRPr="005768B2">
        <w:rPr>
          <w:sz w:val="22"/>
          <w:szCs w:val="22"/>
        </w:rPr>
        <w:t xml:space="preserve"> соответствуют </w:t>
      </w:r>
      <w:r w:rsidR="000661A9">
        <w:rPr>
          <w:position w:val="-10"/>
          <w:sz w:val="22"/>
          <w:szCs w:val="22"/>
        </w:rPr>
        <w:pict>
          <v:shape id="_x0000_i3529" type="#_x0000_t75" style="width:35.25pt;height:15.75pt">
            <v:imagedata r:id="rId2963" o:title=""/>
          </v:shape>
        </w:pict>
      </w:r>
      <w:r w:rsidRPr="005768B2">
        <w:rPr>
          <w:sz w:val="22"/>
          <w:szCs w:val="22"/>
        </w:rPr>
        <w:t xml:space="preserve"> и  </w:t>
      </w:r>
      <w:r w:rsidR="000661A9">
        <w:rPr>
          <w:position w:val="-10"/>
          <w:sz w:val="22"/>
          <w:szCs w:val="22"/>
        </w:rPr>
        <w:pict>
          <v:shape id="_x0000_i3530" type="#_x0000_t75" style="width:30.75pt;height:15.75pt">
            <v:imagedata r:id="rId2964" o:title=""/>
          </v:shape>
        </w:pict>
      </w:r>
      <w:r w:rsidRPr="005768B2">
        <w:rPr>
          <w:sz w:val="22"/>
          <w:szCs w:val="22"/>
        </w:rPr>
        <w:t xml:space="preserve"> и, следовательно, оптимальные температура резания </w:t>
      </w:r>
      <w:r w:rsidR="000661A9">
        <w:rPr>
          <w:position w:val="-10"/>
          <w:sz w:val="22"/>
          <w:szCs w:val="22"/>
        </w:rPr>
        <w:pict>
          <v:shape id="_x0000_i3531" type="#_x0000_t75" style="width:15.75pt;height:15.75pt">
            <v:imagedata r:id="rId2965" o:title=""/>
          </v:shape>
        </w:pict>
      </w:r>
      <w:r w:rsidRPr="005768B2">
        <w:rPr>
          <w:sz w:val="22"/>
          <w:szCs w:val="22"/>
        </w:rPr>
        <w:t xml:space="preserve"> и скорость </w:t>
      </w:r>
      <w:r w:rsidR="000661A9">
        <w:rPr>
          <w:position w:val="-10"/>
          <w:sz w:val="22"/>
          <w:szCs w:val="22"/>
        </w:rPr>
        <w:pict>
          <v:shape id="_x0000_i3532" type="#_x0000_t75" style="width:14.25pt;height:15.75pt">
            <v:imagedata r:id="rId2966" o:title=""/>
          </v:shape>
        </w:pict>
      </w:r>
      <w:r w:rsidRPr="005768B2">
        <w:rPr>
          <w:sz w:val="22"/>
          <w:szCs w:val="22"/>
        </w:rPr>
        <w:t xml:space="preserve"> (рис.11.6).</w:t>
      </w:r>
    </w:p>
    <w:p w:rsidR="00C8483B" w:rsidRDefault="00C8483B" w:rsidP="00C8483B">
      <w:pPr>
        <w:spacing w:line="252" w:lineRule="auto"/>
        <w:jc w:val="center"/>
        <w:rPr>
          <w:sz w:val="22"/>
          <w:szCs w:val="22"/>
        </w:rPr>
      </w:pPr>
    </w:p>
    <w:p w:rsidR="00C8483B" w:rsidRPr="005768B2" w:rsidRDefault="00B033D9" w:rsidP="00C8483B">
      <w:pPr>
        <w:spacing w:line="252" w:lineRule="auto"/>
        <w:jc w:val="center"/>
        <w:rPr>
          <w:sz w:val="22"/>
          <w:szCs w:val="22"/>
        </w:rPr>
      </w:pPr>
      <w:r>
        <w:rPr>
          <w:noProof/>
          <w:sz w:val="22"/>
          <w:szCs w:val="22"/>
        </w:rPr>
        <w:drawing>
          <wp:inline distT="0" distB="0" distL="0" distR="0">
            <wp:extent cx="3657600" cy="2051050"/>
            <wp:effectExtent l="0" t="0" r="0" b="6350"/>
            <wp:docPr id="2596" name="Рисунок 2596" descr="1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descr="11_6"/>
                    <pic:cNvPicPr>
                      <a:picLocks noChangeAspect="1" noChangeArrowheads="1"/>
                    </pic:cNvPicPr>
                  </pic:nvPicPr>
                  <pic:blipFill>
                    <a:blip r:embed="rId2967" cstate="print">
                      <a:extLst>
                        <a:ext uri="{28A0092B-C50C-407E-A947-70E740481C1C}">
                          <a14:useLocalDpi xmlns:a14="http://schemas.microsoft.com/office/drawing/2010/main" val="0"/>
                        </a:ext>
                      </a:extLst>
                    </a:blip>
                    <a:srcRect/>
                    <a:stretch>
                      <a:fillRect/>
                    </a:stretch>
                  </pic:blipFill>
                  <pic:spPr bwMode="auto">
                    <a:xfrm>
                      <a:off x="0" y="0"/>
                      <a:ext cx="3657600" cy="2051050"/>
                    </a:xfrm>
                    <a:prstGeom prst="rect">
                      <a:avLst/>
                    </a:prstGeom>
                    <a:noFill/>
                    <a:ln>
                      <a:noFill/>
                    </a:ln>
                  </pic:spPr>
                </pic:pic>
              </a:graphicData>
            </a:graphic>
          </wp:inline>
        </w:drawing>
      </w:r>
    </w:p>
    <w:p w:rsidR="00C8483B" w:rsidRDefault="00C8483B" w:rsidP="00C8483B">
      <w:pPr>
        <w:spacing w:line="252" w:lineRule="auto"/>
        <w:jc w:val="center"/>
        <w:rPr>
          <w:sz w:val="20"/>
          <w:szCs w:val="20"/>
        </w:rPr>
      </w:pPr>
      <w:r w:rsidRPr="00A525E7">
        <w:rPr>
          <w:sz w:val="20"/>
          <w:szCs w:val="20"/>
        </w:rPr>
        <w:t>Рис.11.6. Влияние скорости на характеристики процесса резания при точении сплава ХН70ВМТЮ резцами из сплава ВК8</w:t>
      </w:r>
      <w:r>
        <w:rPr>
          <w:sz w:val="20"/>
          <w:szCs w:val="20"/>
        </w:rPr>
        <w:t>:</w:t>
      </w:r>
      <w:r w:rsidRPr="00A525E7">
        <w:rPr>
          <w:sz w:val="20"/>
          <w:szCs w:val="20"/>
        </w:rPr>
        <w:t xml:space="preserve"> </w:t>
      </w:r>
      <w:r w:rsidR="000661A9">
        <w:rPr>
          <w:position w:val="-6"/>
          <w:sz w:val="20"/>
          <w:szCs w:val="20"/>
        </w:rPr>
        <w:pict>
          <v:shape id="_x0000_i3533" type="#_x0000_t75" style="width:9.75pt;height:12.75pt">
            <v:imagedata r:id="rId198" o:title=""/>
          </v:shape>
        </w:pict>
      </w:r>
      <w:r w:rsidRPr="00A525E7">
        <w:rPr>
          <w:sz w:val="20"/>
          <w:szCs w:val="20"/>
        </w:rPr>
        <w:t>=0,21</w:t>
      </w:r>
      <w:r w:rsidRPr="00A525E7">
        <w:rPr>
          <w:sz w:val="20"/>
          <w:szCs w:val="20"/>
        </w:rPr>
        <w:sym w:font="Symbol" w:char="F0D7"/>
      </w:r>
      <w:r w:rsidRPr="00A525E7">
        <w:rPr>
          <w:sz w:val="20"/>
          <w:szCs w:val="20"/>
        </w:rPr>
        <w:t>10</w:t>
      </w:r>
      <w:r w:rsidRPr="00A525E7">
        <w:rPr>
          <w:sz w:val="20"/>
          <w:szCs w:val="20"/>
          <w:vertAlign w:val="superscript"/>
        </w:rPr>
        <w:t>-3</w:t>
      </w:r>
      <w:r w:rsidRPr="00A525E7">
        <w:rPr>
          <w:sz w:val="20"/>
          <w:szCs w:val="20"/>
        </w:rPr>
        <w:t xml:space="preserve"> м/об; </w:t>
      </w:r>
      <w:r w:rsidR="000661A9">
        <w:rPr>
          <w:position w:val="-6"/>
          <w:sz w:val="20"/>
          <w:szCs w:val="20"/>
        </w:rPr>
        <w:pict>
          <v:shape id="_x0000_i3534" type="#_x0000_t75" style="width:6.75pt;height:12pt">
            <v:imagedata r:id="rId206" o:title=""/>
          </v:shape>
        </w:pict>
      </w:r>
      <w:r w:rsidRPr="00A525E7">
        <w:rPr>
          <w:sz w:val="20"/>
          <w:szCs w:val="20"/>
        </w:rPr>
        <w:t>=1</w:t>
      </w:r>
      <w:r w:rsidRPr="00A525E7">
        <w:rPr>
          <w:sz w:val="20"/>
          <w:szCs w:val="20"/>
        </w:rPr>
        <w:sym w:font="Symbol" w:char="F0D7"/>
      </w:r>
      <w:r w:rsidRPr="00A525E7">
        <w:rPr>
          <w:sz w:val="20"/>
          <w:szCs w:val="20"/>
        </w:rPr>
        <w:t>10</w:t>
      </w:r>
      <w:r w:rsidRPr="00A525E7">
        <w:rPr>
          <w:sz w:val="20"/>
          <w:szCs w:val="20"/>
          <w:vertAlign w:val="superscript"/>
        </w:rPr>
        <w:t>-3</w:t>
      </w:r>
      <w:r w:rsidRPr="00A525E7">
        <w:rPr>
          <w:sz w:val="20"/>
          <w:szCs w:val="20"/>
        </w:rPr>
        <w:t xml:space="preserve"> </w:t>
      </w:r>
      <w:r>
        <w:rPr>
          <w:sz w:val="20"/>
          <w:szCs w:val="20"/>
        </w:rPr>
        <w:t>м</w:t>
      </w:r>
    </w:p>
    <w:p w:rsidR="00C8483B" w:rsidRPr="00A525E7" w:rsidRDefault="00C8483B" w:rsidP="00C8483B">
      <w:pPr>
        <w:spacing w:line="252" w:lineRule="auto"/>
        <w:jc w:val="center"/>
        <w:rPr>
          <w:sz w:val="20"/>
          <w:szCs w:val="20"/>
        </w:rPr>
      </w:pPr>
      <w:r w:rsidRPr="00A525E7">
        <w:rPr>
          <w:sz w:val="20"/>
          <w:szCs w:val="20"/>
        </w:rPr>
        <w:t>(по С.С.Силину)</w:t>
      </w:r>
    </w:p>
    <w:p w:rsidR="00C8483B" w:rsidRPr="005768B2" w:rsidRDefault="00C8483B" w:rsidP="00C8483B">
      <w:pPr>
        <w:spacing w:line="252" w:lineRule="auto"/>
        <w:jc w:val="both"/>
        <w:rPr>
          <w:sz w:val="22"/>
          <w:szCs w:val="22"/>
        </w:rPr>
      </w:pPr>
    </w:p>
    <w:p w:rsidR="00C8483B" w:rsidRPr="005768B2" w:rsidRDefault="00C8483B" w:rsidP="00C8483B">
      <w:pPr>
        <w:spacing w:line="252" w:lineRule="auto"/>
        <w:jc w:val="both"/>
        <w:rPr>
          <w:sz w:val="22"/>
          <w:szCs w:val="22"/>
        </w:rPr>
      </w:pPr>
      <w:r w:rsidRPr="005768B2">
        <w:rPr>
          <w:sz w:val="22"/>
          <w:szCs w:val="22"/>
        </w:rPr>
        <w:tab/>
        <w:t>Используя аналитические зависимости для определения оптимальной температуры и силы резания, С.С.Силин получил формулу оптимальной скорости резания в следующем виде:</w:t>
      </w:r>
    </w:p>
    <w:p w:rsidR="00C8483B" w:rsidRPr="005768B2" w:rsidRDefault="000661A9" w:rsidP="00C8483B">
      <w:pPr>
        <w:spacing w:line="252" w:lineRule="auto"/>
        <w:jc w:val="right"/>
        <w:rPr>
          <w:sz w:val="22"/>
          <w:szCs w:val="22"/>
        </w:rPr>
      </w:pPr>
      <w:r>
        <w:rPr>
          <w:position w:val="-88"/>
          <w:sz w:val="22"/>
          <w:szCs w:val="22"/>
        </w:rPr>
        <w:pict>
          <v:shape id="_x0000_i3535" type="#_x0000_t75" style="width:318.75pt;height:87pt">
            <v:imagedata r:id="rId2968" o:title=""/>
          </v:shape>
        </w:pict>
      </w:r>
      <w:r w:rsidR="00C8483B">
        <w:rPr>
          <w:sz w:val="22"/>
          <w:szCs w:val="22"/>
        </w:rPr>
        <w:t>(</w:t>
      </w:r>
      <w:r w:rsidR="00C8483B" w:rsidRPr="005768B2">
        <w:rPr>
          <w:sz w:val="22"/>
          <w:szCs w:val="22"/>
        </w:rPr>
        <w:t>11.11)</w:t>
      </w:r>
    </w:p>
    <w:p w:rsidR="00C8483B" w:rsidRPr="005768B2" w:rsidRDefault="00C8483B" w:rsidP="00C8483B">
      <w:pPr>
        <w:spacing w:line="252" w:lineRule="auto"/>
        <w:ind w:left="480" w:hanging="480"/>
        <w:jc w:val="both"/>
        <w:rPr>
          <w:sz w:val="22"/>
          <w:szCs w:val="22"/>
        </w:rPr>
      </w:pPr>
      <w:r w:rsidRPr="005768B2">
        <w:rPr>
          <w:sz w:val="22"/>
          <w:szCs w:val="22"/>
        </w:rPr>
        <w:t xml:space="preserve">где </w:t>
      </w:r>
      <w:r w:rsidR="000661A9">
        <w:rPr>
          <w:position w:val="-6"/>
          <w:sz w:val="22"/>
          <w:szCs w:val="22"/>
        </w:rPr>
        <w:pict>
          <v:shape id="_x0000_i3536" type="#_x0000_t75" style="width:9.75pt;height:12.75pt">
            <v:imagedata r:id="rId360" o:title=""/>
          </v:shape>
        </w:pict>
      </w:r>
      <w:r w:rsidRPr="005768B2">
        <w:rPr>
          <w:sz w:val="22"/>
          <w:szCs w:val="22"/>
        </w:rPr>
        <w:t xml:space="preserve"> - безразмерный коэффициент; </w:t>
      </w:r>
      <w:r w:rsidR="000661A9">
        <w:rPr>
          <w:position w:val="-6"/>
          <w:sz w:val="22"/>
          <w:szCs w:val="22"/>
        </w:rPr>
        <w:pict>
          <v:shape id="_x0000_i3537" type="#_x0000_t75" style="width:9.75pt;height:12.75pt">
            <v:imagedata r:id="rId2969" o:title=""/>
          </v:shape>
        </w:pict>
      </w:r>
      <w:r w:rsidRPr="005768B2">
        <w:rPr>
          <w:sz w:val="22"/>
          <w:szCs w:val="22"/>
        </w:rPr>
        <w:t xml:space="preserve"> и </w:t>
      </w:r>
      <w:r w:rsidR="000661A9">
        <w:rPr>
          <w:position w:val="-14"/>
          <w:sz w:val="22"/>
          <w:szCs w:val="22"/>
        </w:rPr>
        <w:pict>
          <v:shape id="_x0000_i3538" type="#_x0000_t75" style="width:15.75pt;height:18pt">
            <v:imagedata r:id="rId2970" o:title=""/>
          </v:shape>
        </w:pict>
      </w:r>
      <w:r w:rsidRPr="005768B2">
        <w:rPr>
          <w:sz w:val="22"/>
          <w:szCs w:val="22"/>
        </w:rPr>
        <w:t xml:space="preserve"> - коэффициенты теплопроводности обрабатываемого и инструментального материала, Вт/(м</w:t>
      </w:r>
      <w:r w:rsidRPr="005768B2">
        <w:rPr>
          <w:sz w:val="22"/>
          <w:szCs w:val="22"/>
        </w:rPr>
        <w:sym w:font="Symbol" w:char="F0D7"/>
      </w:r>
      <w:r w:rsidRPr="005768B2">
        <w:rPr>
          <w:sz w:val="22"/>
          <w:szCs w:val="22"/>
          <w:vertAlign w:val="superscript"/>
        </w:rPr>
        <w:t>0</w:t>
      </w:r>
      <w:r w:rsidRPr="005768B2">
        <w:rPr>
          <w:sz w:val="22"/>
          <w:szCs w:val="22"/>
        </w:rPr>
        <w:t xml:space="preserve">С); </w:t>
      </w:r>
      <w:r w:rsidR="000661A9">
        <w:rPr>
          <w:position w:val="-10"/>
          <w:sz w:val="22"/>
          <w:szCs w:val="22"/>
        </w:rPr>
        <w:pict>
          <v:shape id="_x0000_i3539" type="#_x0000_t75" style="width:15pt;height:12.75pt">
            <v:imagedata r:id="rId2971" o:title=""/>
          </v:shape>
        </w:pict>
      </w:r>
      <w:r w:rsidRPr="005768B2">
        <w:rPr>
          <w:sz w:val="22"/>
          <w:szCs w:val="22"/>
        </w:rPr>
        <w:t xml:space="preserve"> - удельная объемная теплоемкость обрабатываемого материала, Дж/ (м</w:t>
      </w:r>
      <w:r w:rsidRPr="005768B2">
        <w:rPr>
          <w:sz w:val="22"/>
          <w:szCs w:val="22"/>
          <w:vertAlign w:val="superscript"/>
        </w:rPr>
        <w:t>3</w:t>
      </w:r>
      <w:r w:rsidRPr="005768B2">
        <w:rPr>
          <w:sz w:val="22"/>
          <w:szCs w:val="22"/>
        </w:rPr>
        <w:sym w:font="Symbol" w:char="F0D7"/>
      </w:r>
      <w:r w:rsidRPr="005768B2">
        <w:rPr>
          <w:sz w:val="22"/>
          <w:szCs w:val="22"/>
          <w:vertAlign w:val="superscript"/>
        </w:rPr>
        <w:t>0</w:t>
      </w:r>
      <w:r w:rsidRPr="005768B2">
        <w:rPr>
          <w:sz w:val="22"/>
          <w:szCs w:val="22"/>
        </w:rPr>
        <w:t xml:space="preserve">С); </w:t>
      </w:r>
      <w:r w:rsidR="000661A9">
        <w:rPr>
          <w:position w:val="-10"/>
          <w:sz w:val="22"/>
          <w:szCs w:val="22"/>
        </w:rPr>
        <w:pict>
          <v:shape id="_x0000_i3540" type="#_x0000_t75" style="width:12pt;height:15.75pt">
            <v:imagedata r:id="rId2972" o:title=""/>
          </v:shape>
        </w:pict>
      </w:r>
      <w:r w:rsidRPr="005768B2">
        <w:rPr>
          <w:sz w:val="22"/>
          <w:szCs w:val="22"/>
        </w:rPr>
        <w:t xml:space="preserve"> и </w:t>
      </w:r>
      <w:r w:rsidR="000661A9">
        <w:rPr>
          <w:position w:val="-10"/>
          <w:sz w:val="22"/>
          <w:szCs w:val="22"/>
        </w:rPr>
        <w:pict>
          <v:shape id="_x0000_i3541" type="#_x0000_t75" style="width:12pt;height:15.75pt">
            <v:imagedata r:id="rId2973" o:title=""/>
          </v:shape>
        </w:pict>
      </w:r>
      <w:r w:rsidRPr="005768B2">
        <w:rPr>
          <w:sz w:val="22"/>
          <w:szCs w:val="22"/>
        </w:rPr>
        <w:t xml:space="preserve"> - толщина и ширина среза, м; </w:t>
      </w:r>
      <w:r w:rsidR="000661A9">
        <w:rPr>
          <w:position w:val="-6"/>
          <w:sz w:val="22"/>
          <w:szCs w:val="22"/>
        </w:rPr>
        <w:pict>
          <v:shape id="_x0000_i3542" type="#_x0000_t75" style="width:9pt;height:12.75pt">
            <v:imagedata r:id="rId227" o:title=""/>
          </v:shape>
        </w:pict>
      </w:r>
      <w:r w:rsidRPr="005768B2">
        <w:rPr>
          <w:sz w:val="22"/>
          <w:szCs w:val="22"/>
        </w:rPr>
        <w:t xml:space="preserve"> - суммарная длина рабочей части режущих кромок, м; </w:t>
      </w:r>
      <w:r w:rsidR="000661A9">
        <w:rPr>
          <w:position w:val="-10"/>
          <w:sz w:val="22"/>
          <w:szCs w:val="22"/>
        </w:rPr>
        <w:pict>
          <v:shape id="_x0000_i3543" type="#_x0000_t75" style="width:9.75pt;height:12pt">
            <v:imagedata r:id="rId2974" o:title=""/>
          </v:shape>
        </w:pict>
      </w:r>
      <w:r w:rsidRPr="005768B2">
        <w:rPr>
          <w:sz w:val="22"/>
          <w:szCs w:val="22"/>
        </w:rPr>
        <w:t xml:space="preserve"> и </w:t>
      </w:r>
      <w:r w:rsidR="000661A9">
        <w:rPr>
          <w:position w:val="-6"/>
          <w:sz w:val="22"/>
          <w:szCs w:val="22"/>
        </w:rPr>
        <w:pict>
          <v:shape id="_x0000_i3544" type="#_x0000_t75" style="width:10.5pt;height:9.75pt">
            <v:imagedata r:id="rId2975" o:title=""/>
          </v:shape>
        </w:pict>
      </w:r>
      <w:r w:rsidRPr="005768B2">
        <w:rPr>
          <w:sz w:val="22"/>
          <w:szCs w:val="22"/>
        </w:rPr>
        <w:t xml:space="preserve"> - передний и задний угол, рад; </w:t>
      </w:r>
      <w:r w:rsidR="000661A9">
        <w:rPr>
          <w:position w:val="-10"/>
          <w:sz w:val="22"/>
          <w:szCs w:val="22"/>
        </w:rPr>
        <w:pict>
          <v:shape id="_x0000_i3545" type="#_x0000_t75" style="width:12pt;height:15pt">
            <v:imagedata r:id="rId2976" o:title=""/>
          </v:shape>
        </w:pict>
      </w:r>
      <w:r w:rsidRPr="005768B2">
        <w:rPr>
          <w:sz w:val="22"/>
          <w:szCs w:val="22"/>
        </w:rPr>
        <w:t xml:space="preserve"> и </w:t>
      </w:r>
      <w:r w:rsidR="000661A9">
        <w:rPr>
          <w:position w:val="-6"/>
          <w:sz w:val="22"/>
          <w:szCs w:val="22"/>
        </w:rPr>
        <w:pict>
          <v:shape id="_x0000_i3546" type="#_x0000_t75" style="width:9pt;height:10.5pt">
            <v:imagedata r:id="rId2977" o:title=""/>
          </v:shape>
        </w:pict>
      </w:r>
      <w:r w:rsidRPr="005768B2">
        <w:rPr>
          <w:sz w:val="22"/>
          <w:szCs w:val="22"/>
        </w:rPr>
        <w:t xml:space="preserve"> - угол заострения и угол при вершине резца, рад; </w:t>
      </w:r>
      <w:r w:rsidR="000661A9">
        <w:rPr>
          <w:position w:val="-10"/>
          <w:sz w:val="22"/>
          <w:szCs w:val="22"/>
        </w:rPr>
        <w:pict>
          <v:shape id="_x0000_i3547" type="#_x0000_t75" style="width:12.75pt;height:15.75pt">
            <v:imagedata r:id="rId2978" o:title=""/>
          </v:shape>
        </w:pict>
      </w:r>
      <w:r w:rsidRPr="005768B2">
        <w:rPr>
          <w:sz w:val="22"/>
          <w:szCs w:val="22"/>
        </w:rPr>
        <w:t xml:space="preserve"> и </w:t>
      </w:r>
      <w:r w:rsidR="000661A9">
        <w:rPr>
          <w:position w:val="-10"/>
          <w:sz w:val="22"/>
          <w:szCs w:val="22"/>
        </w:rPr>
        <w:pict>
          <v:shape id="_x0000_i3548" type="#_x0000_t75" style="width:14.25pt;height:15.75pt">
            <v:imagedata r:id="rId2979" o:title=""/>
          </v:shape>
        </w:pict>
      </w:r>
      <w:r w:rsidRPr="005768B2">
        <w:rPr>
          <w:sz w:val="22"/>
          <w:szCs w:val="22"/>
        </w:rPr>
        <w:t xml:space="preserve"> - безразмерные величины; </w:t>
      </w:r>
      <w:r w:rsidR="000661A9">
        <w:rPr>
          <w:position w:val="-10"/>
          <w:sz w:val="22"/>
          <w:szCs w:val="22"/>
        </w:rPr>
        <w:pict>
          <v:shape id="_x0000_i3549" type="#_x0000_t75" style="width:14.25pt;height:15.75pt">
            <v:imagedata r:id="rId2980" o:title=""/>
          </v:shape>
        </w:pict>
      </w:r>
      <w:r w:rsidRPr="005768B2">
        <w:rPr>
          <w:sz w:val="22"/>
          <w:szCs w:val="22"/>
        </w:rPr>
        <w:t xml:space="preserve"> - радиус округле</w:t>
      </w:r>
      <w:r w:rsidRPr="005768B2">
        <w:rPr>
          <w:sz w:val="22"/>
          <w:szCs w:val="22"/>
        </w:rPr>
        <w:lastRenderedPageBreak/>
        <w:t xml:space="preserve">ния режущей кромки, м; </w:t>
      </w:r>
      <w:r w:rsidR="000661A9">
        <w:rPr>
          <w:position w:val="-14"/>
          <w:sz w:val="22"/>
          <w:szCs w:val="22"/>
        </w:rPr>
        <w:pict>
          <v:shape id="_x0000_i3550" type="#_x0000_t75" style="width:15pt;height:18pt">
            <v:imagedata r:id="rId2981" o:title=""/>
          </v:shape>
        </w:pict>
      </w:r>
      <w:r w:rsidRPr="005768B2">
        <w:rPr>
          <w:sz w:val="22"/>
          <w:szCs w:val="22"/>
        </w:rPr>
        <w:t xml:space="preserve"> - сопротивление пластическому сдвигу обрабатываемого материала, Па; </w:t>
      </w:r>
      <w:r w:rsidR="000661A9">
        <w:rPr>
          <w:position w:val="-10"/>
          <w:sz w:val="22"/>
          <w:szCs w:val="22"/>
        </w:rPr>
        <w:pict>
          <v:shape id="_x0000_i3551" type="#_x0000_t75" style="width:15.75pt;height:15.75pt">
            <v:imagedata r:id="rId2982" o:title=""/>
          </v:shape>
        </w:pict>
      </w:r>
      <w:r w:rsidRPr="005768B2">
        <w:rPr>
          <w:sz w:val="22"/>
          <w:szCs w:val="22"/>
        </w:rPr>
        <w:t xml:space="preserve"> - оптимальная температура резания, </w:t>
      </w:r>
      <w:r w:rsidRPr="005768B2">
        <w:rPr>
          <w:sz w:val="22"/>
          <w:szCs w:val="22"/>
          <w:vertAlign w:val="superscript"/>
        </w:rPr>
        <w:t>0</w:t>
      </w:r>
      <w:r w:rsidRPr="005768B2">
        <w:rPr>
          <w:sz w:val="22"/>
          <w:szCs w:val="22"/>
        </w:rPr>
        <w:t>С.</w:t>
      </w:r>
    </w:p>
    <w:p w:rsidR="00C8483B" w:rsidRPr="005768B2" w:rsidRDefault="00C8483B" w:rsidP="00C8483B">
      <w:pPr>
        <w:spacing w:line="252" w:lineRule="auto"/>
        <w:jc w:val="both"/>
        <w:rPr>
          <w:sz w:val="22"/>
          <w:szCs w:val="22"/>
        </w:rPr>
      </w:pPr>
      <w:r w:rsidRPr="005768B2">
        <w:rPr>
          <w:sz w:val="22"/>
          <w:szCs w:val="22"/>
        </w:rPr>
        <w:tab/>
        <w:t xml:space="preserve">Коэффициент </w:t>
      </w:r>
      <w:r w:rsidR="000661A9">
        <w:rPr>
          <w:position w:val="-6"/>
          <w:sz w:val="22"/>
          <w:szCs w:val="22"/>
        </w:rPr>
        <w:pict>
          <v:shape id="_x0000_i3552" type="#_x0000_t75" style="width:9.75pt;height:12.75pt">
            <v:imagedata r:id="rId360" o:title=""/>
          </v:shape>
        </w:pict>
      </w:r>
      <w:r w:rsidRPr="005768B2">
        <w:rPr>
          <w:sz w:val="22"/>
          <w:szCs w:val="22"/>
        </w:rPr>
        <w:t xml:space="preserve"> может быть ориентировочно найден из зависимости для определения критерия </w:t>
      </w:r>
      <w:r w:rsidR="000661A9">
        <w:rPr>
          <w:position w:val="-6"/>
          <w:sz w:val="22"/>
          <w:szCs w:val="22"/>
        </w:rPr>
        <w:pict>
          <v:shape id="_x0000_i3553" type="#_x0000_t75" style="width:15.75pt;height:12.75pt">
            <v:imagedata r:id="rId2983" o:title=""/>
          </v:shape>
        </w:pict>
      </w:r>
      <w:r w:rsidRPr="005768B2">
        <w:rPr>
          <w:sz w:val="22"/>
          <w:szCs w:val="22"/>
        </w:rPr>
        <w:t>:</w:t>
      </w:r>
    </w:p>
    <w:p w:rsidR="00C8483B" w:rsidRPr="005768B2" w:rsidRDefault="000661A9" w:rsidP="00C8483B">
      <w:pPr>
        <w:spacing w:line="252" w:lineRule="auto"/>
        <w:jc w:val="right"/>
        <w:rPr>
          <w:sz w:val="22"/>
          <w:szCs w:val="22"/>
        </w:rPr>
      </w:pPr>
      <w:r>
        <w:rPr>
          <w:position w:val="-38"/>
          <w:sz w:val="22"/>
          <w:szCs w:val="22"/>
        </w:rPr>
        <w:pict>
          <v:shape id="_x0000_i3554" type="#_x0000_t75" style="width:222.75pt;height:47.25pt">
            <v:imagedata r:id="rId2984" o:title=""/>
          </v:shape>
        </w:pict>
      </w:r>
      <w:r w:rsidR="00C8483B" w:rsidRPr="005768B2">
        <w:rPr>
          <w:sz w:val="22"/>
          <w:szCs w:val="22"/>
        </w:rPr>
        <w:t>.                (11.12)</w:t>
      </w:r>
    </w:p>
    <w:p w:rsidR="00C8483B" w:rsidRPr="005768B2" w:rsidRDefault="00C8483B" w:rsidP="00C8483B">
      <w:pPr>
        <w:spacing w:line="252" w:lineRule="auto"/>
        <w:jc w:val="both"/>
        <w:rPr>
          <w:sz w:val="22"/>
          <w:szCs w:val="22"/>
        </w:rPr>
      </w:pPr>
      <w:r w:rsidRPr="005768B2">
        <w:rPr>
          <w:sz w:val="22"/>
          <w:szCs w:val="22"/>
        </w:rPr>
        <w:tab/>
        <w:t xml:space="preserve">В формуле (11.12) приняты следующие обозначения: </w:t>
      </w:r>
      <w:r w:rsidR="000661A9">
        <w:rPr>
          <w:position w:val="-22"/>
          <w:sz w:val="22"/>
          <w:szCs w:val="22"/>
        </w:rPr>
        <w:pict>
          <v:shape id="_x0000_i3555" type="#_x0000_t75" style="width:45pt;height:30.75pt">
            <v:imagedata r:id="rId2985" o:title=""/>
          </v:shape>
        </w:pict>
      </w:r>
      <w:r w:rsidRPr="005768B2">
        <w:rPr>
          <w:sz w:val="22"/>
          <w:szCs w:val="22"/>
        </w:rPr>
        <w:t xml:space="preserve"> - критерий, характеризующий степень влияния режима резания по сравнению с влиянием теплофизических свойств обрабатываемого материала; </w:t>
      </w:r>
      <w:r w:rsidR="000661A9">
        <w:rPr>
          <w:position w:val="-6"/>
          <w:sz w:val="22"/>
          <w:szCs w:val="22"/>
        </w:rPr>
        <w:pict>
          <v:shape id="_x0000_i3556" type="#_x0000_t75" style="width:10.5pt;height:12pt">
            <v:imagedata r:id="rId2986" o:title=""/>
          </v:shape>
        </w:pict>
      </w:r>
      <w:r w:rsidRPr="005768B2">
        <w:rPr>
          <w:sz w:val="22"/>
          <w:szCs w:val="22"/>
        </w:rPr>
        <w:t xml:space="preserve"> - коэффициент температуропроводности обрабатываемого материала, м</w:t>
      </w:r>
      <w:r w:rsidRPr="005768B2">
        <w:rPr>
          <w:sz w:val="22"/>
          <w:szCs w:val="22"/>
          <w:vertAlign w:val="superscript"/>
        </w:rPr>
        <w:t>2</w:t>
      </w:r>
      <w:r w:rsidRPr="005768B2">
        <w:rPr>
          <w:sz w:val="22"/>
          <w:szCs w:val="22"/>
        </w:rPr>
        <w:t xml:space="preserve">/с; </w:t>
      </w:r>
      <w:r w:rsidR="000661A9">
        <w:rPr>
          <w:position w:val="-22"/>
          <w:sz w:val="22"/>
          <w:szCs w:val="22"/>
        </w:rPr>
        <w:pict>
          <v:shape id="_x0000_i3557" type="#_x0000_t75" style="width:52.5pt;height:30.75pt">
            <v:imagedata r:id="rId2987" o:title=""/>
          </v:shape>
        </w:pict>
      </w:r>
      <w:r w:rsidRPr="005768B2">
        <w:rPr>
          <w:sz w:val="22"/>
          <w:szCs w:val="22"/>
        </w:rPr>
        <w:t xml:space="preserve"> - критерий, отражающий общее влияние геометрии инструмента и теплопроводностей обрабатываемого и инструментального материалов; </w:t>
      </w:r>
      <w:r w:rsidR="000661A9">
        <w:rPr>
          <w:position w:val="-28"/>
          <w:sz w:val="22"/>
          <w:szCs w:val="22"/>
        </w:rPr>
        <w:pict>
          <v:shape id="_x0000_i3558" type="#_x0000_t75" style="width:35.25pt;height:32.25pt">
            <v:imagedata r:id="rId2988" o:title=""/>
          </v:shape>
        </w:pict>
      </w:r>
      <w:r w:rsidRPr="005768B2">
        <w:rPr>
          <w:sz w:val="22"/>
          <w:szCs w:val="22"/>
        </w:rPr>
        <w:t xml:space="preserve"> - критерий, отражающий геометрию сечения среза; </w:t>
      </w:r>
      <w:r w:rsidR="000661A9">
        <w:rPr>
          <w:position w:val="-28"/>
          <w:sz w:val="22"/>
          <w:szCs w:val="22"/>
        </w:rPr>
        <w:pict>
          <v:shape id="_x0000_i3559" type="#_x0000_t75" style="width:62.25pt;height:32.25pt">
            <v:imagedata r:id="rId2989" o:title=""/>
          </v:shape>
        </w:pict>
      </w:r>
      <w:r w:rsidRPr="005768B2">
        <w:rPr>
          <w:sz w:val="22"/>
          <w:szCs w:val="22"/>
        </w:rPr>
        <w:t xml:space="preserve"> - энергетический критерий, характеризующий тепловую активность стружки по отношению ко всей теплоте, выделяющейся в зоне резания; </w:t>
      </w:r>
      <w:r w:rsidR="000661A9">
        <w:rPr>
          <w:position w:val="-28"/>
          <w:sz w:val="22"/>
          <w:szCs w:val="22"/>
        </w:rPr>
        <w:pict>
          <v:shape id="_x0000_i3560" type="#_x0000_t75" style="width:36pt;height:32.25pt">
            <v:imagedata r:id="rId2990" o:title=""/>
          </v:shape>
        </w:pict>
      </w:r>
      <w:r w:rsidRPr="005768B2">
        <w:rPr>
          <w:sz w:val="22"/>
          <w:szCs w:val="22"/>
        </w:rPr>
        <w:t xml:space="preserve"> - критерий, характеризующий влияние на процесс резания геометрической формы режущей части резца.</w:t>
      </w:r>
    </w:p>
    <w:p w:rsidR="00C8483B" w:rsidRPr="005768B2" w:rsidRDefault="00C8483B" w:rsidP="00C8483B">
      <w:pPr>
        <w:spacing w:line="252" w:lineRule="auto"/>
        <w:jc w:val="both"/>
        <w:rPr>
          <w:sz w:val="22"/>
          <w:szCs w:val="22"/>
        </w:rPr>
      </w:pPr>
      <w:r w:rsidRPr="005768B2">
        <w:rPr>
          <w:sz w:val="22"/>
          <w:szCs w:val="22"/>
        </w:rPr>
        <w:tab/>
        <w:t>По существу, зависимость (11.11) для определения оптимальной скорости резания учитывает стойкостные свойства инструмента и физико-механические свойства обрабатываемого материала.</w:t>
      </w:r>
    </w:p>
    <w:p w:rsidR="00C8483B" w:rsidRPr="005768B2" w:rsidRDefault="00C8483B" w:rsidP="00C8483B">
      <w:pPr>
        <w:spacing w:line="252" w:lineRule="auto"/>
        <w:jc w:val="both"/>
        <w:rPr>
          <w:sz w:val="22"/>
          <w:szCs w:val="22"/>
        </w:rPr>
      </w:pPr>
    </w:p>
    <w:p w:rsidR="00C8483B" w:rsidRPr="0007157B" w:rsidRDefault="00C8483B" w:rsidP="00C8483B">
      <w:pPr>
        <w:spacing w:line="252" w:lineRule="auto"/>
        <w:jc w:val="center"/>
        <w:rPr>
          <w:rFonts w:ascii="Bookman Old Style" w:hAnsi="Bookman Old Style"/>
          <w:sz w:val="22"/>
          <w:szCs w:val="22"/>
        </w:rPr>
      </w:pPr>
      <w:r w:rsidRPr="0007157B">
        <w:rPr>
          <w:rFonts w:ascii="Bookman Old Style" w:hAnsi="Bookman Old Style"/>
          <w:sz w:val="22"/>
          <w:szCs w:val="22"/>
        </w:rPr>
        <w:t xml:space="preserve">11.2.3.2. Расчет оптимального режима резания </w:t>
      </w:r>
    </w:p>
    <w:p w:rsidR="00C8483B" w:rsidRPr="0007157B" w:rsidRDefault="00C8483B" w:rsidP="00C8483B">
      <w:pPr>
        <w:spacing w:line="252" w:lineRule="auto"/>
        <w:jc w:val="center"/>
        <w:rPr>
          <w:rFonts w:ascii="Bookman Old Style" w:hAnsi="Bookman Old Style"/>
          <w:sz w:val="22"/>
          <w:szCs w:val="22"/>
        </w:rPr>
      </w:pPr>
      <w:r w:rsidRPr="0007157B">
        <w:rPr>
          <w:rFonts w:ascii="Bookman Old Style" w:hAnsi="Bookman Old Style"/>
          <w:sz w:val="22"/>
          <w:szCs w:val="22"/>
        </w:rPr>
        <w:t>по характеристикам качества поверхности</w:t>
      </w:r>
    </w:p>
    <w:p w:rsidR="00C8483B" w:rsidRPr="005768B2" w:rsidRDefault="00C8483B" w:rsidP="00C8483B">
      <w:pPr>
        <w:spacing w:line="252" w:lineRule="auto"/>
        <w:jc w:val="both"/>
        <w:rPr>
          <w:sz w:val="22"/>
          <w:szCs w:val="22"/>
        </w:rPr>
      </w:pPr>
    </w:p>
    <w:p w:rsidR="00C8483B" w:rsidRPr="005768B2" w:rsidRDefault="00C8483B" w:rsidP="00C8483B">
      <w:pPr>
        <w:spacing w:line="252" w:lineRule="auto"/>
        <w:jc w:val="both"/>
        <w:rPr>
          <w:sz w:val="22"/>
          <w:szCs w:val="22"/>
        </w:rPr>
      </w:pPr>
      <w:r w:rsidRPr="005768B2">
        <w:rPr>
          <w:sz w:val="22"/>
          <w:szCs w:val="22"/>
        </w:rPr>
        <w:tab/>
        <w:t xml:space="preserve">Одной из важных характеристик качества поверхности является ее шероховатость, а одним из ее параметров – высота неровностей обработанной поверхности. Исследованиями В.Ф.Безъязычного установлено, что </w:t>
      </w:r>
      <w:r w:rsidRPr="005768B2">
        <w:rPr>
          <w:sz w:val="22"/>
          <w:szCs w:val="22"/>
        </w:rPr>
        <w:lastRenderedPageBreak/>
        <w:t>при постоянной подаче минимальная шероховатость формируется при обработке на оптимальной скорости резания и практически не изменяется на скоростях выше оптимальной. Решая относительно толщины среза критериальное уравнение процесса резания</w:t>
      </w:r>
    </w:p>
    <w:p w:rsidR="00C8483B" w:rsidRPr="005768B2" w:rsidRDefault="000661A9" w:rsidP="00C8483B">
      <w:pPr>
        <w:spacing w:line="252" w:lineRule="auto"/>
        <w:jc w:val="right"/>
        <w:rPr>
          <w:sz w:val="22"/>
          <w:szCs w:val="22"/>
        </w:rPr>
      </w:pPr>
      <w:r>
        <w:rPr>
          <w:position w:val="-34"/>
          <w:sz w:val="22"/>
          <w:szCs w:val="22"/>
        </w:rPr>
        <w:pict>
          <v:shape id="_x0000_i3561" type="#_x0000_t75" style="width:171pt;height:39pt">
            <v:imagedata r:id="rId2991" o:title=""/>
          </v:shape>
        </w:pict>
      </w:r>
      <w:r w:rsidR="00C8483B" w:rsidRPr="005768B2">
        <w:rPr>
          <w:sz w:val="22"/>
          <w:szCs w:val="22"/>
        </w:rPr>
        <w:t xml:space="preserve">        </w:t>
      </w:r>
      <w:r w:rsidR="00C8483B">
        <w:rPr>
          <w:sz w:val="22"/>
          <w:szCs w:val="22"/>
        </w:rPr>
        <w:t xml:space="preserve">         </w:t>
      </w:r>
      <w:r w:rsidR="00C8483B" w:rsidRPr="005768B2">
        <w:rPr>
          <w:sz w:val="22"/>
          <w:szCs w:val="22"/>
        </w:rPr>
        <w:t xml:space="preserve">             (11.13)</w:t>
      </w:r>
    </w:p>
    <w:p w:rsidR="00C8483B" w:rsidRPr="005768B2" w:rsidRDefault="00C8483B" w:rsidP="00C8483B">
      <w:pPr>
        <w:spacing w:line="252" w:lineRule="auto"/>
        <w:jc w:val="both"/>
        <w:rPr>
          <w:sz w:val="22"/>
          <w:szCs w:val="22"/>
        </w:rPr>
      </w:pPr>
      <w:r w:rsidRPr="005768B2">
        <w:rPr>
          <w:sz w:val="22"/>
          <w:szCs w:val="22"/>
        </w:rPr>
        <w:t>и уравнение для расчета тангенциальной составляющей силы резания</w:t>
      </w:r>
    </w:p>
    <w:p w:rsidR="00C8483B" w:rsidRPr="005768B2" w:rsidRDefault="000661A9" w:rsidP="00C8483B">
      <w:pPr>
        <w:spacing w:line="252" w:lineRule="auto"/>
        <w:jc w:val="right"/>
        <w:rPr>
          <w:sz w:val="22"/>
          <w:szCs w:val="22"/>
        </w:rPr>
      </w:pPr>
      <w:r>
        <w:rPr>
          <w:position w:val="-26"/>
          <w:sz w:val="22"/>
          <w:szCs w:val="22"/>
        </w:rPr>
        <w:pict>
          <v:shape id="_x0000_i3562" type="#_x0000_t75" style="width:179.25pt;height:36.75pt">
            <v:imagedata r:id="rId2992" o:title=""/>
          </v:shape>
        </w:pict>
      </w:r>
      <w:r w:rsidR="00C8483B">
        <w:rPr>
          <w:sz w:val="22"/>
          <w:szCs w:val="22"/>
        </w:rPr>
        <w:t>,</w:t>
      </w:r>
      <w:r w:rsidR="00C8483B" w:rsidRPr="005768B2">
        <w:rPr>
          <w:sz w:val="22"/>
          <w:szCs w:val="22"/>
        </w:rPr>
        <w:t xml:space="preserve">                             (11.14)</w:t>
      </w:r>
    </w:p>
    <w:p w:rsidR="00C8483B" w:rsidRPr="005768B2" w:rsidRDefault="00C8483B" w:rsidP="00C8483B">
      <w:pPr>
        <w:spacing w:line="252" w:lineRule="auto"/>
        <w:jc w:val="both"/>
        <w:rPr>
          <w:sz w:val="22"/>
          <w:szCs w:val="22"/>
        </w:rPr>
      </w:pPr>
      <w:r w:rsidRPr="005768B2">
        <w:rPr>
          <w:sz w:val="22"/>
          <w:szCs w:val="22"/>
        </w:rPr>
        <w:t>он получил расчетную формулу для оценки высоты неровностей для точения при оптимальном сочетании скорости резания и подачи</w:t>
      </w:r>
      <w:r>
        <w:rPr>
          <w:sz w:val="22"/>
          <w:szCs w:val="22"/>
        </w:rPr>
        <w:t>:</w:t>
      </w:r>
    </w:p>
    <w:p w:rsidR="00C8483B" w:rsidRPr="005768B2" w:rsidRDefault="000661A9" w:rsidP="00C8483B">
      <w:pPr>
        <w:spacing w:line="252" w:lineRule="auto"/>
        <w:jc w:val="right"/>
        <w:rPr>
          <w:sz w:val="22"/>
          <w:szCs w:val="22"/>
        </w:rPr>
      </w:pPr>
      <w:r>
        <w:rPr>
          <w:position w:val="-78"/>
          <w:sz w:val="22"/>
          <w:szCs w:val="22"/>
        </w:rPr>
        <w:pict>
          <v:shape id="_x0000_i3563" type="#_x0000_t75" style="width:312.75pt;height:80.25pt">
            <v:imagedata r:id="rId2993" o:title=""/>
          </v:shape>
        </w:pict>
      </w:r>
      <w:r w:rsidR="00C8483B">
        <w:rPr>
          <w:sz w:val="22"/>
          <w:szCs w:val="22"/>
        </w:rPr>
        <w:t>.</w:t>
      </w:r>
      <w:r w:rsidR="00C8483B" w:rsidRPr="005768B2">
        <w:rPr>
          <w:sz w:val="22"/>
          <w:szCs w:val="22"/>
        </w:rPr>
        <w:t>(11.15)</w:t>
      </w:r>
    </w:p>
    <w:p w:rsidR="00C8483B" w:rsidRPr="005768B2" w:rsidRDefault="00C8483B" w:rsidP="00C8483B">
      <w:pPr>
        <w:spacing w:line="252" w:lineRule="auto"/>
        <w:jc w:val="both"/>
        <w:rPr>
          <w:sz w:val="22"/>
          <w:szCs w:val="22"/>
        </w:rPr>
      </w:pPr>
      <w:r>
        <w:rPr>
          <w:sz w:val="22"/>
          <w:szCs w:val="22"/>
        </w:rPr>
        <w:t>Здесь</w:t>
      </w:r>
      <w:r w:rsidRPr="005768B2">
        <w:rPr>
          <w:sz w:val="22"/>
          <w:szCs w:val="22"/>
        </w:rPr>
        <w:t xml:space="preserve"> </w:t>
      </w:r>
      <w:r w:rsidR="000661A9">
        <w:rPr>
          <w:position w:val="-10"/>
          <w:sz w:val="22"/>
          <w:szCs w:val="22"/>
        </w:rPr>
        <w:pict>
          <v:shape id="_x0000_i3564" type="#_x0000_t75" style="width:45pt;height:15.75pt">
            <v:imagedata r:id="rId2994" o:title=""/>
          </v:shape>
        </w:pict>
      </w:r>
      <w:r w:rsidRPr="005768B2">
        <w:rPr>
          <w:sz w:val="22"/>
          <w:szCs w:val="22"/>
        </w:rPr>
        <w:t xml:space="preserve"> - критерий, характеризующий соотношение ширины среза и суммарной длины рабочей части режущих кромок; </w:t>
      </w:r>
      <w:r w:rsidR="000661A9">
        <w:rPr>
          <w:position w:val="-4"/>
          <w:sz w:val="22"/>
          <w:szCs w:val="22"/>
        </w:rPr>
        <w:pict>
          <v:shape id="_x0000_i3565" type="#_x0000_t75" style="width:9pt;height:9pt">
            <v:imagedata r:id="rId2995" o:title=""/>
          </v:shape>
        </w:pict>
      </w:r>
      <w:r w:rsidRPr="005768B2">
        <w:rPr>
          <w:sz w:val="22"/>
          <w:szCs w:val="22"/>
        </w:rPr>
        <w:t xml:space="preserve"> - радиус при вершине резца, м.</w:t>
      </w:r>
    </w:p>
    <w:p w:rsidR="00C8483B" w:rsidRPr="005768B2" w:rsidRDefault="00C8483B" w:rsidP="00C8483B">
      <w:pPr>
        <w:spacing w:line="252" w:lineRule="auto"/>
        <w:jc w:val="both"/>
        <w:rPr>
          <w:sz w:val="22"/>
          <w:szCs w:val="22"/>
        </w:rPr>
      </w:pPr>
      <w:r w:rsidRPr="005768B2">
        <w:rPr>
          <w:sz w:val="22"/>
          <w:szCs w:val="22"/>
        </w:rPr>
        <w:tab/>
        <w:t>Уравнение (11.15) не решается относительно подачи без применения ЭВМ, поэтому рекомендуется использовать номограммы.</w:t>
      </w:r>
    </w:p>
    <w:p w:rsidR="00C8483B" w:rsidRPr="005768B2" w:rsidRDefault="00C8483B" w:rsidP="00C8483B">
      <w:pPr>
        <w:spacing w:line="252" w:lineRule="auto"/>
        <w:jc w:val="both"/>
        <w:rPr>
          <w:sz w:val="22"/>
          <w:szCs w:val="22"/>
        </w:rPr>
      </w:pPr>
      <w:r w:rsidRPr="005768B2">
        <w:rPr>
          <w:sz w:val="22"/>
          <w:szCs w:val="22"/>
        </w:rPr>
        <w:tab/>
        <w:t xml:space="preserve">Предположив, что суммарные остаточные напряжения в поверхностном слое обрабатываемой детали равны алгебраической сумме тепловых и силовых остаточных напряжений, В.Ф.Безъязычный расчетным путем нашел эти компоненты и предложил итоговую зависимость для определения суммарных остаточных напряжений </w:t>
      </w:r>
      <w:r w:rsidR="000661A9">
        <w:rPr>
          <w:position w:val="-12"/>
          <w:sz w:val="22"/>
          <w:szCs w:val="22"/>
        </w:rPr>
        <w:pict>
          <v:shape id="_x0000_i3566" type="#_x0000_t75" style="width:24pt;height:17.25pt">
            <v:imagedata r:id="rId2996" o:title=""/>
          </v:shape>
        </w:pict>
      </w:r>
      <w:r w:rsidRPr="005768B2">
        <w:rPr>
          <w:sz w:val="22"/>
          <w:szCs w:val="22"/>
        </w:rPr>
        <w:t xml:space="preserve"> на поверхности детали при оптимальном сочетании режимов резания:</w:t>
      </w:r>
    </w:p>
    <w:p w:rsidR="00C8483B" w:rsidRPr="005768B2" w:rsidRDefault="000661A9" w:rsidP="00C8483B">
      <w:pPr>
        <w:spacing w:line="252" w:lineRule="auto"/>
        <w:jc w:val="right"/>
        <w:rPr>
          <w:sz w:val="22"/>
          <w:szCs w:val="22"/>
        </w:rPr>
      </w:pPr>
      <w:r>
        <w:rPr>
          <w:position w:val="-68"/>
          <w:sz w:val="22"/>
          <w:szCs w:val="22"/>
        </w:rPr>
        <w:pict>
          <v:shape id="_x0000_i3567" type="#_x0000_t75" style="width:270.75pt;height:75pt">
            <v:imagedata r:id="rId2997" o:title=""/>
          </v:shape>
        </w:pict>
      </w:r>
      <w:r w:rsidR="00C8483B" w:rsidRPr="005768B2">
        <w:rPr>
          <w:sz w:val="22"/>
          <w:szCs w:val="22"/>
        </w:rPr>
        <w:t>.          (11.16)</w:t>
      </w:r>
    </w:p>
    <w:p w:rsidR="00C8483B" w:rsidRPr="005768B2" w:rsidRDefault="00C8483B" w:rsidP="00C8483B">
      <w:pPr>
        <w:spacing w:line="252" w:lineRule="auto"/>
        <w:jc w:val="both"/>
        <w:rPr>
          <w:sz w:val="22"/>
          <w:szCs w:val="22"/>
        </w:rPr>
      </w:pPr>
      <w:r w:rsidRPr="005768B2">
        <w:rPr>
          <w:sz w:val="22"/>
          <w:szCs w:val="22"/>
        </w:rPr>
        <w:lastRenderedPageBreak/>
        <w:tab/>
        <w:t>Из этой формулы определяется максимально допустимое значение подачи, которое обеспечит заданную величину остаточных напряжений на поверхности:</w:t>
      </w:r>
    </w:p>
    <w:p w:rsidR="00C8483B" w:rsidRPr="005768B2" w:rsidRDefault="000661A9" w:rsidP="00C8483B">
      <w:pPr>
        <w:spacing w:line="252" w:lineRule="auto"/>
        <w:jc w:val="right"/>
        <w:rPr>
          <w:sz w:val="22"/>
          <w:szCs w:val="22"/>
        </w:rPr>
      </w:pPr>
      <w:r>
        <w:rPr>
          <w:position w:val="-68"/>
          <w:sz w:val="22"/>
          <w:szCs w:val="22"/>
        </w:rPr>
        <w:pict>
          <v:shape id="_x0000_i3568" type="#_x0000_t75" style="width:318.75pt;height:1in">
            <v:imagedata r:id="rId2998" o:title=""/>
          </v:shape>
        </w:pict>
      </w:r>
      <w:r w:rsidR="00C8483B" w:rsidRPr="005768B2">
        <w:rPr>
          <w:sz w:val="22"/>
          <w:szCs w:val="22"/>
        </w:rPr>
        <w:t>.</w:t>
      </w:r>
      <w:r w:rsidR="00C8483B">
        <w:rPr>
          <w:sz w:val="22"/>
          <w:szCs w:val="22"/>
        </w:rPr>
        <w:t>(</w:t>
      </w:r>
      <w:r w:rsidR="00C8483B" w:rsidRPr="005768B2">
        <w:rPr>
          <w:sz w:val="22"/>
          <w:szCs w:val="22"/>
        </w:rPr>
        <w:t>11.17)</w:t>
      </w:r>
    </w:p>
    <w:p w:rsidR="00C8483B" w:rsidRPr="005768B2" w:rsidRDefault="00C8483B" w:rsidP="00C8483B">
      <w:pPr>
        <w:spacing w:line="252" w:lineRule="auto"/>
        <w:jc w:val="both"/>
        <w:rPr>
          <w:sz w:val="22"/>
          <w:szCs w:val="22"/>
        </w:rPr>
      </w:pPr>
      <w:r w:rsidRPr="005768B2">
        <w:rPr>
          <w:sz w:val="22"/>
          <w:szCs w:val="22"/>
        </w:rPr>
        <w:tab/>
        <w:t xml:space="preserve">В зависимостях (11.16) и (11.17): </w:t>
      </w:r>
      <w:r w:rsidR="000661A9">
        <w:rPr>
          <w:position w:val="-10"/>
          <w:sz w:val="22"/>
          <w:szCs w:val="22"/>
        </w:rPr>
        <w:pict>
          <v:shape id="_x0000_i3569" type="#_x0000_t75" style="width:17.25pt;height:15.75pt">
            <v:imagedata r:id="rId2999" o:title=""/>
          </v:shape>
        </w:pict>
      </w:r>
      <w:r w:rsidRPr="005768B2">
        <w:rPr>
          <w:sz w:val="22"/>
          <w:szCs w:val="22"/>
        </w:rPr>
        <w:t xml:space="preserve"> - предел текучести упрочненного металла поверхностного слоя, Па; </w:t>
      </w:r>
      <w:r w:rsidR="000661A9">
        <w:rPr>
          <w:position w:val="-10"/>
          <w:sz w:val="22"/>
          <w:szCs w:val="22"/>
        </w:rPr>
        <w:pict>
          <v:shape id="_x0000_i3570" type="#_x0000_t75" style="width:15pt;height:15.75pt">
            <v:imagedata r:id="rId3000" o:title=""/>
          </v:shape>
        </w:pict>
      </w:r>
      <w:r w:rsidRPr="005768B2">
        <w:rPr>
          <w:sz w:val="22"/>
          <w:szCs w:val="22"/>
        </w:rPr>
        <w:t xml:space="preserve"> - коэффициент линейного расширения, соответствующий температуре нагрева, 1/</w:t>
      </w:r>
      <w:r w:rsidRPr="005768B2">
        <w:rPr>
          <w:sz w:val="22"/>
          <w:szCs w:val="22"/>
          <w:vertAlign w:val="superscript"/>
        </w:rPr>
        <w:t>0</w:t>
      </w:r>
      <w:r w:rsidRPr="005768B2">
        <w:rPr>
          <w:sz w:val="22"/>
          <w:szCs w:val="22"/>
        </w:rPr>
        <w:t xml:space="preserve">С; </w:t>
      </w:r>
      <w:r w:rsidR="000661A9">
        <w:rPr>
          <w:position w:val="-4"/>
          <w:sz w:val="22"/>
          <w:szCs w:val="22"/>
        </w:rPr>
        <w:pict>
          <v:shape id="_x0000_i3571" type="#_x0000_t75" style="width:12pt;height:12pt">
            <v:imagedata r:id="rId2501" o:title=""/>
          </v:shape>
        </w:pict>
      </w:r>
      <w:r w:rsidRPr="005768B2">
        <w:rPr>
          <w:sz w:val="22"/>
          <w:szCs w:val="22"/>
        </w:rPr>
        <w:t xml:space="preserve"> - модуль упругости обрабатываемого материала, Па; </w:t>
      </w:r>
      <w:r w:rsidR="000661A9">
        <w:rPr>
          <w:position w:val="-10"/>
          <w:sz w:val="22"/>
          <w:szCs w:val="22"/>
        </w:rPr>
        <w:pict>
          <v:shape id="_x0000_i3572" type="#_x0000_t75" style="width:39.75pt;height:15.75pt">
            <v:imagedata r:id="rId3001" o:title=""/>
          </v:shape>
        </w:pict>
      </w:r>
      <w:r w:rsidRPr="005768B2">
        <w:rPr>
          <w:sz w:val="22"/>
          <w:szCs w:val="22"/>
        </w:rPr>
        <w:t xml:space="preserve"> - критерий подобия (</w:t>
      </w:r>
      <w:r w:rsidR="000661A9">
        <w:rPr>
          <w:position w:val="-10"/>
          <w:sz w:val="22"/>
          <w:szCs w:val="22"/>
        </w:rPr>
        <w:pict>
          <v:shape id="_x0000_i3573" type="#_x0000_t75" style="width:14.25pt;height:15.75pt">
            <v:imagedata r:id="rId3002" o:title=""/>
          </v:shape>
        </w:pict>
      </w:r>
      <w:r w:rsidRPr="005768B2">
        <w:rPr>
          <w:sz w:val="22"/>
          <w:szCs w:val="22"/>
        </w:rPr>
        <w:t xml:space="preserve"> - угол сдвига), град; </w:t>
      </w:r>
      <w:r w:rsidR="000661A9">
        <w:rPr>
          <w:position w:val="-10"/>
          <w:sz w:val="22"/>
          <w:szCs w:val="22"/>
        </w:rPr>
        <w:pict>
          <v:shape id="_x0000_i3574" type="#_x0000_t75" style="width:24pt;height:15.75pt">
            <v:imagedata r:id="rId3003" o:title=""/>
          </v:shape>
        </w:pict>
      </w:r>
      <w:r w:rsidRPr="005768B2">
        <w:rPr>
          <w:sz w:val="22"/>
          <w:szCs w:val="22"/>
        </w:rPr>
        <w:t xml:space="preserve"> - критерий, характеризующий отношение глубины залегания пластических деформаций </w:t>
      </w:r>
      <w:r w:rsidR="000661A9">
        <w:rPr>
          <w:position w:val="-6"/>
          <w:sz w:val="22"/>
          <w:szCs w:val="22"/>
        </w:rPr>
        <w:pict>
          <v:shape id="_x0000_i3575" type="#_x0000_t75" style="width:9pt;height:12.75pt">
            <v:imagedata r:id="rId272" o:title=""/>
          </v:shape>
        </w:pict>
      </w:r>
      <w:r w:rsidRPr="005768B2">
        <w:rPr>
          <w:sz w:val="22"/>
          <w:szCs w:val="22"/>
        </w:rPr>
        <w:t xml:space="preserve"> к толщине среза </w:t>
      </w:r>
      <w:r w:rsidR="000661A9">
        <w:rPr>
          <w:position w:val="-10"/>
          <w:sz w:val="22"/>
          <w:szCs w:val="22"/>
        </w:rPr>
        <w:pict>
          <v:shape id="_x0000_i3576" type="#_x0000_t75" style="width:12pt;height:15.75pt">
            <v:imagedata r:id="rId2972" o:title=""/>
          </v:shape>
        </w:pict>
      </w:r>
      <w:r w:rsidRPr="005768B2">
        <w:rPr>
          <w:sz w:val="22"/>
          <w:szCs w:val="22"/>
        </w:rPr>
        <w:t xml:space="preserve"> (</w:t>
      </w:r>
      <w:r w:rsidR="000661A9">
        <w:rPr>
          <w:position w:val="-24"/>
          <w:sz w:val="22"/>
          <w:szCs w:val="22"/>
        </w:rPr>
        <w:pict>
          <v:shape id="_x0000_i3577" type="#_x0000_t75" style="width:99.75pt;height:30pt">
            <v:imagedata r:id="rId3004" o:title=""/>
          </v:shape>
        </w:pict>
      </w:r>
      <w:r w:rsidRPr="005768B2">
        <w:rPr>
          <w:sz w:val="22"/>
          <w:szCs w:val="22"/>
        </w:rPr>
        <w:t xml:space="preserve">); </w:t>
      </w:r>
      <w:r w:rsidR="000661A9">
        <w:rPr>
          <w:position w:val="-12"/>
          <w:sz w:val="22"/>
          <w:szCs w:val="22"/>
        </w:rPr>
        <w:pict>
          <v:shape id="_x0000_i3578" type="#_x0000_t75" style="width:27.75pt;height:19.5pt">
            <v:imagedata r:id="rId3005" o:title=""/>
          </v:shape>
        </w:pict>
      </w:r>
      <w:r w:rsidRPr="005768B2">
        <w:rPr>
          <w:sz w:val="22"/>
          <w:szCs w:val="22"/>
        </w:rPr>
        <w:t xml:space="preserve"> - критерий, характеризующий отношение глубины залегания пластических деформаций </w:t>
      </w:r>
      <w:r w:rsidR="000661A9">
        <w:rPr>
          <w:position w:val="-10"/>
          <w:sz w:val="22"/>
          <w:szCs w:val="22"/>
        </w:rPr>
        <w:pict>
          <v:shape id="_x0000_i3579" type="#_x0000_t75" style="width:12pt;height:15.75pt">
            <v:imagedata r:id="rId3006" o:title=""/>
          </v:shape>
        </w:pict>
      </w:r>
      <w:r w:rsidRPr="005768B2">
        <w:rPr>
          <w:sz w:val="22"/>
          <w:szCs w:val="22"/>
        </w:rPr>
        <w:t xml:space="preserve">, возникающих при трении задней поверхности, к глубине залегания опережающих пластических деформаций </w:t>
      </w:r>
      <w:r w:rsidR="000661A9">
        <w:rPr>
          <w:position w:val="-34"/>
          <w:sz w:val="22"/>
          <w:szCs w:val="22"/>
        </w:rPr>
        <w:pict>
          <v:shape id="_x0000_i3580" type="#_x0000_t75" style="width:128.25pt;height:39pt">
            <v:imagedata r:id="rId3007" o:title=""/>
          </v:shape>
        </w:pict>
      </w:r>
      <w:r w:rsidRPr="005768B2">
        <w:rPr>
          <w:sz w:val="22"/>
          <w:szCs w:val="22"/>
        </w:rPr>
        <w:t xml:space="preserve">; </w:t>
      </w:r>
      <w:r w:rsidR="000661A9">
        <w:rPr>
          <w:position w:val="-10"/>
          <w:sz w:val="22"/>
          <w:szCs w:val="22"/>
        </w:rPr>
        <w:pict>
          <v:shape id="_x0000_i3581" type="#_x0000_t75" style="width:25.5pt;height:15.75pt">
            <v:imagedata r:id="rId3008" o:title=""/>
          </v:shape>
        </w:pict>
      </w:r>
      <w:r w:rsidRPr="005768B2">
        <w:rPr>
          <w:sz w:val="22"/>
          <w:szCs w:val="22"/>
        </w:rPr>
        <w:t xml:space="preserve"> - критерий, характеризующий отношение длины контакта задней поверхности инструмента </w:t>
      </w:r>
      <w:r w:rsidR="000661A9">
        <w:rPr>
          <w:position w:val="-4"/>
          <w:sz w:val="22"/>
          <w:szCs w:val="22"/>
        </w:rPr>
        <w:pict>
          <v:shape id="_x0000_i3582" type="#_x0000_t75" style="width:10.5pt;height:15pt">
            <v:imagedata r:id="rId3009" o:title=""/>
          </v:shape>
        </w:pict>
      </w:r>
      <w:r w:rsidRPr="005768B2">
        <w:rPr>
          <w:sz w:val="22"/>
          <w:szCs w:val="22"/>
        </w:rPr>
        <w:t xml:space="preserve"> к проектции поверхности сдвига на горизонтальную плоскость </w:t>
      </w:r>
      <w:r w:rsidR="000661A9">
        <w:rPr>
          <w:position w:val="-10"/>
          <w:sz w:val="22"/>
          <w:szCs w:val="22"/>
        </w:rPr>
        <w:pict>
          <v:shape id="_x0000_i3583" type="#_x0000_t75" style="width:12.75pt;height:15.75pt">
            <v:imagedata r:id="rId3010" o:title=""/>
          </v:shape>
        </w:pict>
      </w:r>
      <w:r w:rsidRPr="005768B2">
        <w:rPr>
          <w:sz w:val="22"/>
          <w:szCs w:val="22"/>
        </w:rPr>
        <w:t>, (</w:t>
      </w:r>
      <w:r w:rsidR="000661A9">
        <w:rPr>
          <w:position w:val="-10"/>
          <w:sz w:val="22"/>
          <w:szCs w:val="22"/>
        </w:rPr>
        <w:pict>
          <v:shape id="_x0000_i3584" type="#_x0000_t75" style="width:48pt;height:15.75pt">
            <v:imagedata r:id="rId3011" o:title=""/>
          </v:shape>
        </w:pict>
      </w:r>
      <w:r w:rsidRPr="005768B2">
        <w:rPr>
          <w:sz w:val="22"/>
          <w:szCs w:val="22"/>
        </w:rPr>
        <w:t xml:space="preserve">; </w:t>
      </w:r>
      <w:r w:rsidR="000661A9">
        <w:rPr>
          <w:position w:val="-10"/>
          <w:sz w:val="22"/>
          <w:szCs w:val="22"/>
        </w:rPr>
        <w:pict>
          <v:shape id="_x0000_i3585" type="#_x0000_t75" style="width:169.5pt;height:19.5pt">
            <v:imagedata r:id="rId3012" o:title=""/>
          </v:shape>
        </w:pict>
      </w:r>
      <w:r w:rsidRPr="005768B2">
        <w:rPr>
          <w:sz w:val="22"/>
          <w:szCs w:val="22"/>
        </w:rPr>
        <w:t>).</w:t>
      </w:r>
    </w:p>
    <w:p w:rsidR="00C8483B" w:rsidRPr="005768B2" w:rsidRDefault="00C8483B" w:rsidP="00C8483B">
      <w:pPr>
        <w:spacing w:line="252" w:lineRule="auto"/>
        <w:jc w:val="both"/>
        <w:rPr>
          <w:sz w:val="22"/>
          <w:szCs w:val="22"/>
        </w:rPr>
      </w:pPr>
      <w:r w:rsidRPr="005768B2">
        <w:rPr>
          <w:sz w:val="22"/>
          <w:szCs w:val="22"/>
        </w:rPr>
        <w:tab/>
        <w:t xml:space="preserve">Уравнение (11.17) решается только на ЭВМ, так как параметр </w:t>
      </w:r>
      <w:r w:rsidR="000661A9">
        <w:rPr>
          <w:position w:val="-6"/>
          <w:sz w:val="22"/>
          <w:szCs w:val="22"/>
        </w:rPr>
        <w:pict>
          <v:shape id="_x0000_i3586" type="#_x0000_t75" style="width:14.25pt;height:12pt">
            <v:imagedata r:id="rId2001" o:title=""/>
          </v:shape>
        </w:pict>
      </w:r>
      <w:r w:rsidRPr="005768B2">
        <w:rPr>
          <w:sz w:val="22"/>
          <w:szCs w:val="22"/>
        </w:rPr>
        <w:t xml:space="preserve"> тоже есть функция подачи.</w:t>
      </w:r>
    </w:p>
    <w:p w:rsidR="00C8483B" w:rsidRPr="005768B2" w:rsidRDefault="00C8483B" w:rsidP="00C8483B">
      <w:pPr>
        <w:spacing w:line="252" w:lineRule="auto"/>
        <w:jc w:val="both"/>
        <w:rPr>
          <w:sz w:val="22"/>
          <w:szCs w:val="22"/>
        </w:rPr>
      </w:pPr>
      <w:r w:rsidRPr="005768B2">
        <w:rPr>
          <w:sz w:val="22"/>
          <w:szCs w:val="22"/>
        </w:rPr>
        <w:tab/>
        <w:t>Применительно к точению В.Ф.Безъязычный нашел величину подачи с учетом заданной глубины залегания наклепанного слоя:</w:t>
      </w:r>
    </w:p>
    <w:p w:rsidR="00C8483B" w:rsidRPr="005768B2" w:rsidRDefault="000661A9" w:rsidP="00C8483B">
      <w:pPr>
        <w:spacing w:line="228" w:lineRule="auto"/>
        <w:jc w:val="right"/>
        <w:rPr>
          <w:sz w:val="22"/>
          <w:szCs w:val="22"/>
        </w:rPr>
      </w:pPr>
      <w:r>
        <w:rPr>
          <w:position w:val="-252"/>
          <w:sz w:val="22"/>
          <w:szCs w:val="22"/>
        </w:rPr>
        <w:lastRenderedPageBreak/>
        <w:pict>
          <v:shape id="_x0000_i3587" type="#_x0000_t75" style="width:297.75pt;height:186pt">
            <v:imagedata r:id="rId3013" o:title=""/>
          </v:shape>
        </w:pict>
      </w:r>
      <w:r w:rsidR="00C8483B" w:rsidRPr="005768B2">
        <w:rPr>
          <w:sz w:val="22"/>
          <w:szCs w:val="22"/>
        </w:rPr>
        <w:t>(11.18)</w:t>
      </w:r>
    </w:p>
    <w:p w:rsidR="00C8483B" w:rsidRPr="005768B2" w:rsidRDefault="00C8483B" w:rsidP="00C8483B">
      <w:pPr>
        <w:spacing w:line="228" w:lineRule="auto"/>
        <w:ind w:left="480" w:hanging="480"/>
        <w:jc w:val="both"/>
        <w:rPr>
          <w:sz w:val="22"/>
          <w:szCs w:val="22"/>
        </w:rPr>
      </w:pPr>
      <w:r w:rsidRPr="005768B2">
        <w:rPr>
          <w:sz w:val="22"/>
          <w:szCs w:val="22"/>
        </w:rPr>
        <w:t xml:space="preserve">где </w:t>
      </w:r>
      <w:r w:rsidR="000661A9">
        <w:rPr>
          <w:position w:val="-10"/>
          <w:sz w:val="22"/>
          <w:szCs w:val="22"/>
        </w:rPr>
        <w:pict>
          <v:shape id="_x0000_i3588" type="#_x0000_t75" style="width:12.75pt;height:15.75pt">
            <v:imagedata r:id="rId3014" o:title=""/>
          </v:shape>
        </w:pict>
      </w:r>
      <w:r w:rsidRPr="005768B2">
        <w:rPr>
          <w:sz w:val="22"/>
          <w:szCs w:val="22"/>
        </w:rPr>
        <w:t xml:space="preserve"> - глубина наклепа, м; </w:t>
      </w:r>
      <w:r w:rsidR="000661A9">
        <w:rPr>
          <w:position w:val="-10"/>
          <w:sz w:val="22"/>
          <w:szCs w:val="22"/>
        </w:rPr>
        <w:pict>
          <v:shape id="_x0000_i3589" type="#_x0000_t75" style="width:1in;height:15.75pt">
            <v:imagedata r:id="rId3015" o:title=""/>
          </v:shape>
        </w:pict>
      </w:r>
      <w:r w:rsidRPr="005768B2">
        <w:rPr>
          <w:sz w:val="22"/>
          <w:szCs w:val="22"/>
        </w:rPr>
        <w:t xml:space="preserve">, град; </w:t>
      </w:r>
      <w:r w:rsidR="000661A9">
        <w:rPr>
          <w:position w:val="-14"/>
          <w:sz w:val="22"/>
          <w:szCs w:val="22"/>
        </w:rPr>
        <w:pict>
          <v:shape id="_x0000_i3590" type="#_x0000_t75" style="width:67.5pt;height:18pt">
            <v:imagedata r:id="rId3016" o:title=""/>
          </v:shape>
        </w:pict>
      </w:r>
      <w:r w:rsidRPr="005768B2">
        <w:rPr>
          <w:sz w:val="22"/>
          <w:szCs w:val="22"/>
        </w:rPr>
        <w:t xml:space="preserve"> - критерий подобия.</w:t>
      </w:r>
    </w:p>
    <w:p w:rsidR="00C8483B" w:rsidRPr="005768B2" w:rsidRDefault="00C8483B" w:rsidP="00C8483B">
      <w:pPr>
        <w:spacing w:line="228" w:lineRule="auto"/>
        <w:jc w:val="both"/>
        <w:rPr>
          <w:sz w:val="22"/>
          <w:szCs w:val="22"/>
        </w:rPr>
      </w:pPr>
      <w:r w:rsidRPr="005768B2">
        <w:rPr>
          <w:sz w:val="22"/>
          <w:szCs w:val="22"/>
        </w:rPr>
        <w:tab/>
        <w:t>Как и предыдущие соотношения, уравнение (11.18) может быть решено с использованием ЭВМ, так как в неявном виде подача входит и во вторую часть равенства (11.18), поэтому рекомендуется пользоваться номограммами.</w:t>
      </w:r>
    </w:p>
    <w:p w:rsidR="00C8483B" w:rsidRPr="005768B2" w:rsidRDefault="00C8483B" w:rsidP="00C8483B">
      <w:pPr>
        <w:spacing w:line="228" w:lineRule="auto"/>
        <w:jc w:val="both"/>
        <w:rPr>
          <w:sz w:val="22"/>
          <w:szCs w:val="22"/>
        </w:rPr>
      </w:pPr>
    </w:p>
    <w:p w:rsidR="00C8483B" w:rsidRPr="005119D7" w:rsidRDefault="00C8483B" w:rsidP="00C8483B">
      <w:pPr>
        <w:spacing w:line="228" w:lineRule="auto"/>
        <w:jc w:val="center"/>
        <w:rPr>
          <w:rFonts w:ascii="Bookman Old Style" w:hAnsi="Bookman Old Style"/>
          <w:sz w:val="22"/>
          <w:szCs w:val="22"/>
        </w:rPr>
      </w:pPr>
      <w:r w:rsidRPr="005119D7">
        <w:rPr>
          <w:rFonts w:ascii="Bookman Old Style" w:hAnsi="Bookman Old Style"/>
          <w:sz w:val="22"/>
          <w:szCs w:val="22"/>
        </w:rPr>
        <w:t xml:space="preserve">11.2.3.3. Расчет оптимального режима резания при точении </w:t>
      </w:r>
    </w:p>
    <w:p w:rsidR="00C8483B" w:rsidRPr="005119D7" w:rsidRDefault="00C8483B" w:rsidP="00C8483B">
      <w:pPr>
        <w:spacing w:line="228" w:lineRule="auto"/>
        <w:jc w:val="center"/>
        <w:rPr>
          <w:rFonts w:ascii="Bookman Old Style" w:hAnsi="Bookman Old Style"/>
          <w:sz w:val="22"/>
          <w:szCs w:val="22"/>
        </w:rPr>
      </w:pPr>
      <w:r w:rsidRPr="005119D7">
        <w:rPr>
          <w:rFonts w:ascii="Bookman Old Style" w:hAnsi="Bookman Old Style"/>
          <w:sz w:val="22"/>
          <w:szCs w:val="22"/>
        </w:rPr>
        <w:t>из условий термодинамического равновесия зоны резания</w:t>
      </w:r>
    </w:p>
    <w:p w:rsidR="00C8483B" w:rsidRPr="006B1C00" w:rsidRDefault="00C8483B" w:rsidP="00C8483B">
      <w:pPr>
        <w:spacing w:line="228" w:lineRule="auto"/>
        <w:jc w:val="both"/>
        <w:rPr>
          <w:sz w:val="10"/>
          <w:szCs w:val="10"/>
        </w:rPr>
      </w:pPr>
    </w:p>
    <w:p w:rsidR="00C8483B" w:rsidRPr="005768B2" w:rsidRDefault="00C8483B" w:rsidP="00C8483B">
      <w:pPr>
        <w:spacing w:line="228" w:lineRule="auto"/>
        <w:jc w:val="both"/>
        <w:rPr>
          <w:sz w:val="22"/>
          <w:szCs w:val="22"/>
        </w:rPr>
      </w:pPr>
      <w:r w:rsidRPr="005768B2">
        <w:rPr>
          <w:sz w:val="22"/>
          <w:szCs w:val="22"/>
        </w:rPr>
        <w:tab/>
        <w:t xml:space="preserve">К расчету оптимальной скорости резания </w:t>
      </w:r>
      <w:r w:rsidR="000661A9">
        <w:rPr>
          <w:position w:val="-10"/>
          <w:sz w:val="22"/>
          <w:szCs w:val="22"/>
        </w:rPr>
        <w:pict>
          <v:shape id="_x0000_i3591" type="#_x0000_t75" style="width:14.25pt;height:15.75pt">
            <v:imagedata r:id="rId3017" o:title=""/>
          </v:shape>
        </w:pict>
      </w:r>
      <w:r w:rsidRPr="005768B2">
        <w:rPr>
          <w:sz w:val="22"/>
          <w:szCs w:val="22"/>
        </w:rPr>
        <w:t xml:space="preserve"> (или подачи </w:t>
      </w:r>
      <w:r w:rsidR="000661A9">
        <w:rPr>
          <w:position w:val="-10"/>
          <w:sz w:val="22"/>
          <w:szCs w:val="22"/>
        </w:rPr>
        <w:pict>
          <v:shape id="_x0000_i3592" type="#_x0000_t75" style="width:15pt;height:15.75pt">
            <v:imagedata r:id="rId183" o:title=""/>
          </v:shape>
        </w:pict>
      </w:r>
      <w:r w:rsidRPr="005768B2">
        <w:rPr>
          <w:sz w:val="22"/>
          <w:szCs w:val="22"/>
        </w:rPr>
        <w:t>) при резании можно подойти, исходя из термодинамических соображений</w:t>
      </w:r>
      <w:r>
        <w:rPr>
          <w:sz w:val="22"/>
          <w:szCs w:val="22"/>
        </w:rPr>
        <w:t xml:space="preserve"> [22]</w:t>
      </w:r>
      <w:r w:rsidRPr="005768B2">
        <w:rPr>
          <w:sz w:val="22"/>
          <w:szCs w:val="22"/>
        </w:rPr>
        <w:t>.</w:t>
      </w:r>
      <w:r>
        <w:rPr>
          <w:sz w:val="22"/>
          <w:szCs w:val="22"/>
        </w:rPr>
        <w:t xml:space="preserve"> При условии</w:t>
      </w:r>
      <w:r w:rsidRPr="005768B2">
        <w:rPr>
          <w:sz w:val="22"/>
          <w:szCs w:val="22"/>
        </w:rPr>
        <w:t xml:space="preserve"> свободного резания примем, что резец имеет по задней поверхности износ </w:t>
      </w:r>
      <w:r w:rsidR="000661A9">
        <w:rPr>
          <w:position w:val="-10"/>
          <w:sz w:val="22"/>
          <w:szCs w:val="22"/>
        </w:rPr>
        <w:pict>
          <v:shape id="_x0000_i3593" type="#_x0000_t75" style="width:12.75pt;height:15.75pt">
            <v:imagedata r:id="rId2129" o:title=""/>
          </v:shape>
        </w:pict>
      </w:r>
      <w:r w:rsidRPr="005768B2">
        <w:rPr>
          <w:sz w:val="22"/>
          <w:szCs w:val="22"/>
        </w:rPr>
        <w:t xml:space="preserve">, длину контакта стружки по передней поверхности </w:t>
      </w:r>
      <w:r w:rsidR="000661A9">
        <w:rPr>
          <w:position w:val="-10"/>
          <w:sz w:val="22"/>
          <w:szCs w:val="22"/>
        </w:rPr>
        <w:pict>
          <v:shape id="_x0000_i3594" type="#_x0000_t75" style="width:14.25pt;height:15.75pt">
            <v:imagedata r:id="rId3018" o:title=""/>
          </v:shape>
        </w:pict>
      </w:r>
      <w:r w:rsidRPr="005768B2">
        <w:rPr>
          <w:sz w:val="22"/>
          <w:szCs w:val="22"/>
        </w:rPr>
        <w:t xml:space="preserve">, контактные площадки по задней поверхности в </w:t>
      </w:r>
      <w:r w:rsidR="000661A9">
        <w:rPr>
          <w:position w:val="-10"/>
          <w:sz w:val="22"/>
          <w:szCs w:val="22"/>
        </w:rPr>
        <w:pict>
          <v:shape id="_x0000_i3595" type="#_x0000_t75" style="width:24.75pt;height:15.75pt">
            <v:imagedata r:id="rId3019" o:title=""/>
          </v:shape>
        </w:pict>
      </w:r>
      <w:r w:rsidRPr="005768B2">
        <w:rPr>
          <w:sz w:val="22"/>
          <w:szCs w:val="22"/>
        </w:rPr>
        <w:t xml:space="preserve"> и по передней </w:t>
      </w:r>
      <w:r w:rsidR="000661A9">
        <w:rPr>
          <w:position w:val="-10"/>
          <w:sz w:val="22"/>
          <w:szCs w:val="22"/>
        </w:rPr>
        <w:pict>
          <v:shape id="_x0000_i3596" type="#_x0000_t75" style="width:27pt;height:15.75pt">
            <v:imagedata r:id="rId3020" o:title=""/>
          </v:shape>
        </w:pict>
      </w:r>
      <w:r w:rsidRPr="005768B2">
        <w:rPr>
          <w:sz w:val="22"/>
          <w:szCs w:val="22"/>
        </w:rPr>
        <w:t xml:space="preserve">, через которые протекают итоговые тепловые потоки </w:t>
      </w:r>
      <w:r w:rsidR="000661A9">
        <w:rPr>
          <w:position w:val="-10"/>
          <w:sz w:val="22"/>
          <w:szCs w:val="22"/>
        </w:rPr>
        <w:pict>
          <v:shape id="_x0000_i3597" type="#_x0000_t75" style="width:15pt;height:15.75pt">
            <v:imagedata r:id="rId3021" o:title=""/>
          </v:shape>
        </w:pict>
      </w:r>
      <w:r w:rsidRPr="005768B2">
        <w:rPr>
          <w:sz w:val="22"/>
          <w:szCs w:val="22"/>
        </w:rPr>
        <w:t xml:space="preserve"> и </w:t>
      </w:r>
      <w:r w:rsidR="000661A9">
        <w:rPr>
          <w:position w:val="-10"/>
          <w:sz w:val="22"/>
          <w:szCs w:val="22"/>
        </w:rPr>
        <w:pict>
          <v:shape id="_x0000_i3598" type="#_x0000_t75" style="width:18pt;height:15.75pt">
            <v:imagedata r:id="rId3022" o:title=""/>
          </v:shape>
        </w:pict>
      </w:r>
      <w:r w:rsidRPr="005768B2">
        <w:rPr>
          <w:sz w:val="22"/>
          <w:szCs w:val="22"/>
        </w:rPr>
        <w:t xml:space="preserve"> соответственно.</w:t>
      </w:r>
    </w:p>
    <w:p w:rsidR="00C8483B" w:rsidRPr="005768B2" w:rsidRDefault="00C8483B" w:rsidP="00C8483B">
      <w:pPr>
        <w:spacing w:line="228" w:lineRule="auto"/>
        <w:jc w:val="both"/>
        <w:rPr>
          <w:sz w:val="22"/>
          <w:szCs w:val="22"/>
        </w:rPr>
      </w:pPr>
      <w:r w:rsidRPr="005768B2">
        <w:rPr>
          <w:sz w:val="22"/>
          <w:szCs w:val="22"/>
        </w:rPr>
        <w:tab/>
        <w:t xml:space="preserve">В общем случае средние температуры этих площадок неодинаковы и могут сравняться при равенстве проходящих через контактные площадки мощностей суммарных тепловых потоков. Если </w:t>
      </w:r>
      <w:r w:rsidR="000661A9">
        <w:rPr>
          <w:position w:val="-10"/>
          <w:sz w:val="22"/>
          <w:szCs w:val="22"/>
        </w:rPr>
        <w:pict>
          <v:shape id="_x0000_i3599" type="#_x0000_t75" style="width:17.25pt;height:15.75pt">
            <v:imagedata r:id="rId3023" o:title=""/>
          </v:shape>
        </w:pict>
      </w:r>
      <w:r w:rsidRPr="005768B2">
        <w:rPr>
          <w:sz w:val="22"/>
          <w:szCs w:val="22"/>
        </w:rPr>
        <w:t xml:space="preserve"> и </w:t>
      </w:r>
      <w:r w:rsidR="000661A9">
        <w:rPr>
          <w:position w:val="-10"/>
          <w:sz w:val="22"/>
          <w:szCs w:val="22"/>
        </w:rPr>
        <w:pict>
          <v:shape id="_x0000_i3600" type="#_x0000_t75" style="width:14.25pt;height:15.75pt">
            <v:imagedata r:id="rId3024" o:title=""/>
          </v:shape>
        </w:pict>
      </w:r>
      <w:r w:rsidRPr="005768B2">
        <w:rPr>
          <w:sz w:val="22"/>
          <w:szCs w:val="22"/>
        </w:rPr>
        <w:t xml:space="preserve"> - средние температуры на передней и задней поверхностях соответственно, то условие</w:t>
      </w:r>
    </w:p>
    <w:p w:rsidR="00C8483B" w:rsidRPr="005768B2" w:rsidRDefault="000661A9" w:rsidP="00C8483B">
      <w:pPr>
        <w:spacing w:line="252" w:lineRule="auto"/>
        <w:jc w:val="right"/>
        <w:rPr>
          <w:sz w:val="22"/>
          <w:szCs w:val="22"/>
        </w:rPr>
      </w:pPr>
      <w:r>
        <w:rPr>
          <w:position w:val="-10"/>
          <w:sz w:val="22"/>
          <w:szCs w:val="22"/>
        </w:rPr>
        <w:pict>
          <v:shape id="_x0000_i3601" type="#_x0000_t75" style="width:81.75pt;height:15.75pt">
            <v:imagedata r:id="rId3025" o:title=""/>
          </v:shape>
        </w:pict>
      </w:r>
      <w:r w:rsidR="00C8483B" w:rsidRPr="005768B2">
        <w:rPr>
          <w:sz w:val="22"/>
          <w:szCs w:val="22"/>
        </w:rPr>
        <w:t xml:space="preserve">      </w:t>
      </w:r>
      <w:r w:rsidR="00C8483B">
        <w:rPr>
          <w:sz w:val="22"/>
          <w:szCs w:val="22"/>
        </w:rPr>
        <w:t xml:space="preserve">            </w:t>
      </w:r>
      <w:r w:rsidR="00C8483B" w:rsidRPr="005768B2">
        <w:rPr>
          <w:sz w:val="22"/>
          <w:szCs w:val="22"/>
        </w:rPr>
        <w:t xml:space="preserve">                    (11.19)</w:t>
      </w:r>
    </w:p>
    <w:p w:rsidR="00C8483B" w:rsidRPr="005768B2" w:rsidRDefault="00C8483B" w:rsidP="00C8483B">
      <w:pPr>
        <w:spacing w:line="252" w:lineRule="auto"/>
        <w:jc w:val="both"/>
        <w:rPr>
          <w:sz w:val="22"/>
          <w:szCs w:val="22"/>
        </w:rPr>
      </w:pPr>
      <w:r w:rsidRPr="005768B2">
        <w:rPr>
          <w:sz w:val="22"/>
          <w:szCs w:val="22"/>
        </w:rPr>
        <w:lastRenderedPageBreak/>
        <w:t xml:space="preserve">соответствует равенству потоков тепловой энтропии через контактные площадки и термодинамическому равновесию зоны резания. Такое состояние (при постоянстве сечения среза и других неизменных условиях резания) достигается при определенной, оптимальной скорости резания (подаче) и в термодинамическом смысле эквивалентно минимальному значению производства энтропии, образованию диссипативных структур, приводящих к минимуму интенсивности изнашивания </w:t>
      </w:r>
      <w:r w:rsidR="000661A9">
        <w:rPr>
          <w:position w:val="-10"/>
          <w:sz w:val="22"/>
          <w:szCs w:val="22"/>
        </w:rPr>
        <w:pict>
          <v:shape id="_x0000_i3602" type="#_x0000_t75" style="width:24.75pt;height:15.75pt">
            <v:imagedata r:id="rId2943" o:title=""/>
          </v:shape>
        </w:pict>
      </w:r>
      <w:r w:rsidRPr="005768B2">
        <w:rPr>
          <w:sz w:val="22"/>
          <w:szCs w:val="22"/>
        </w:rPr>
        <w:t xml:space="preserve">. При равенстве </w:t>
      </w:r>
      <w:r w:rsidR="000661A9">
        <w:rPr>
          <w:position w:val="-10"/>
          <w:sz w:val="22"/>
          <w:szCs w:val="22"/>
        </w:rPr>
        <w:pict>
          <v:shape id="_x0000_i3603" type="#_x0000_t75" style="width:17.25pt;height:15.75pt">
            <v:imagedata r:id="rId3023" o:title=""/>
          </v:shape>
        </w:pict>
      </w:r>
      <w:r w:rsidRPr="005768B2">
        <w:rPr>
          <w:sz w:val="22"/>
          <w:szCs w:val="22"/>
        </w:rPr>
        <w:t xml:space="preserve"> и </w:t>
      </w:r>
      <w:r w:rsidR="000661A9">
        <w:rPr>
          <w:position w:val="-10"/>
          <w:sz w:val="22"/>
          <w:szCs w:val="22"/>
        </w:rPr>
        <w:pict>
          <v:shape id="_x0000_i3604" type="#_x0000_t75" style="width:14.25pt;height:15.75pt">
            <v:imagedata r:id="rId3024" o:title=""/>
          </v:shape>
        </w:pict>
      </w:r>
      <w:r w:rsidRPr="005768B2">
        <w:rPr>
          <w:sz w:val="22"/>
          <w:szCs w:val="22"/>
        </w:rPr>
        <w:t xml:space="preserve"> выражение (11.19) эквивалентно зависимости</w:t>
      </w:r>
    </w:p>
    <w:p w:rsidR="00C8483B" w:rsidRPr="005768B2" w:rsidRDefault="000661A9" w:rsidP="00C8483B">
      <w:pPr>
        <w:spacing w:line="252" w:lineRule="auto"/>
        <w:jc w:val="right"/>
        <w:rPr>
          <w:sz w:val="22"/>
          <w:szCs w:val="22"/>
        </w:rPr>
      </w:pPr>
      <w:r>
        <w:rPr>
          <w:position w:val="-10"/>
          <w:sz w:val="22"/>
          <w:szCs w:val="22"/>
        </w:rPr>
        <w:pict>
          <v:shape id="_x0000_i3605" type="#_x0000_t75" style="width:42pt;height:15.75pt">
            <v:imagedata r:id="rId3026" o:title=""/>
          </v:shape>
        </w:pict>
      </w:r>
      <w:r w:rsidR="00C8483B" w:rsidRPr="005768B2">
        <w:rPr>
          <w:sz w:val="22"/>
          <w:szCs w:val="22"/>
        </w:rPr>
        <w:t xml:space="preserve">.                 </w:t>
      </w:r>
      <w:r w:rsidR="00C8483B">
        <w:rPr>
          <w:sz w:val="22"/>
          <w:szCs w:val="22"/>
        </w:rPr>
        <w:t xml:space="preserve">          </w:t>
      </w:r>
      <w:r w:rsidR="00C8483B" w:rsidRPr="005768B2">
        <w:rPr>
          <w:sz w:val="22"/>
          <w:szCs w:val="22"/>
        </w:rPr>
        <w:t xml:space="preserve">             (11.20)</w:t>
      </w:r>
    </w:p>
    <w:p w:rsidR="00C8483B" w:rsidRPr="005768B2" w:rsidRDefault="00C8483B" w:rsidP="00C8483B">
      <w:pPr>
        <w:spacing w:line="252" w:lineRule="auto"/>
        <w:jc w:val="both"/>
        <w:rPr>
          <w:sz w:val="22"/>
          <w:szCs w:val="22"/>
        </w:rPr>
      </w:pPr>
      <w:r w:rsidRPr="005768B2">
        <w:rPr>
          <w:sz w:val="22"/>
          <w:szCs w:val="22"/>
        </w:rPr>
        <w:tab/>
        <w:t>Из предложенной А.Н.Резниковым схемы тепловых потоков (рис.11.7) следует:</w:t>
      </w:r>
    </w:p>
    <w:p w:rsidR="00C8483B" w:rsidRPr="005768B2" w:rsidRDefault="000661A9" w:rsidP="00C8483B">
      <w:pPr>
        <w:spacing w:line="252" w:lineRule="auto"/>
        <w:jc w:val="right"/>
        <w:rPr>
          <w:sz w:val="22"/>
          <w:szCs w:val="22"/>
        </w:rPr>
      </w:pPr>
      <w:r>
        <w:rPr>
          <w:position w:val="-12"/>
          <w:sz w:val="22"/>
          <w:szCs w:val="22"/>
        </w:rPr>
        <w:pict>
          <v:shape id="_x0000_i3606" type="#_x0000_t75" style="width:258pt;height:17.25pt">
            <v:imagedata r:id="rId3027" o:title=""/>
          </v:shape>
        </w:pict>
      </w:r>
      <w:r w:rsidR="00C8483B">
        <w:rPr>
          <w:sz w:val="22"/>
          <w:szCs w:val="22"/>
        </w:rPr>
        <w:t xml:space="preserve">;   </w:t>
      </w:r>
      <w:r w:rsidR="00C8483B" w:rsidRPr="005768B2">
        <w:rPr>
          <w:sz w:val="22"/>
          <w:szCs w:val="22"/>
        </w:rPr>
        <w:t xml:space="preserve">  (11.21)</w:t>
      </w:r>
    </w:p>
    <w:p w:rsidR="00C8483B" w:rsidRPr="005768B2" w:rsidRDefault="000661A9" w:rsidP="00C8483B">
      <w:pPr>
        <w:spacing w:line="252" w:lineRule="auto"/>
        <w:jc w:val="right"/>
        <w:rPr>
          <w:sz w:val="22"/>
          <w:szCs w:val="22"/>
        </w:rPr>
      </w:pPr>
      <w:r>
        <w:rPr>
          <w:position w:val="-12"/>
          <w:sz w:val="22"/>
          <w:szCs w:val="22"/>
        </w:rPr>
        <w:pict>
          <v:shape id="_x0000_i3607" type="#_x0000_t75" style="width:3in;height:17.25pt">
            <v:imagedata r:id="rId3028" o:title=""/>
          </v:shape>
        </w:pict>
      </w:r>
      <w:r w:rsidR="00C8483B" w:rsidRPr="005768B2">
        <w:rPr>
          <w:sz w:val="22"/>
          <w:szCs w:val="22"/>
        </w:rPr>
        <w:t xml:space="preserve">. </w:t>
      </w:r>
      <w:r w:rsidR="00C8483B">
        <w:rPr>
          <w:sz w:val="22"/>
          <w:szCs w:val="22"/>
        </w:rPr>
        <w:t xml:space="preserve">          </w:t>
      </w:r>
      <w:r w:rsidR="00C8483B" w:rsidRPr="005768B2">
        <w:rPr>
          <w:sz w:val="22"/>
          <w:szCs w:val="22"/>
        </w:rPr>
        <w:t xml:space="preserve">  (11.22)</w:t>
      </w:r>
    </w:p>
    <w:p w:rsidR="00C8483B" w:rsidRPr="005768B2" w:rsidRDefault="00C8483B" w:rsidP="00C8483B">
      <w:pPr>
        <w:spacing w:line="252" w:lineRule="auto"/>
        <w:ind w:left="600" w:hanging="600"/>
        <w:jc w:val="both"/>
        <w:rPr>
          <w:sz w:val="22"/>
          <w:szCs w:val="22"/>
        </w:rPr>
      </w:pPr>
      <w:r w:rsidRPr="005768B2">
        <w:rPr>
          <w:sz w:val="22"/>
          <w:szCs w:val="22"/>
        </w:rPr>
        <w:t xml:space="preserve">где </w:t>
      </w:r>
      <w:r w:rsidR="000661A9">
        <w:rPr>
          <w:position w:val="-10"/>
          <w:sz w:val="22"/>
          <w:szCs w:val="22"/>
        </w:rPr>
        <w:pict>
          <v:shape id="_x0000_i3608" type="#_x0000_t75" style="width:24pt;height:15.75pt">
            <v:imagedata r:id="rId3029" o:title=""/>
          </v:shape>
        </w:pict>
      </w:r>
      <w:r w:rsidRPr="005768B2">
        <w:rPr>
          <w:sz w:val="22"/>
          <w:szCs w:val="22"/>
        </w:rPr>
        <w:t xml:space="preserve"> и </w:t>
      </w:r>
      <w:r w:rsidR="000661A9">
        <w:rPr>
          <w:position w:val="-10"/>
          <w:sz w:val="22"/>
          <w:szCs w:val="22"/>
        </w:rPr>
        <w:pict>
          <v:shape id="_x0000_i3609" type="#_x0000_t75" style="width:21pt;height:15.75pt">
            <v:imagedata r:id="rId3030" o:title=""/>
          </v:shape>
        </w:pict>
      </w:r>
      <w:r w:rsidRPr="005768B2">
        <w:rPr>
          <w:sz w:val="22"/>
          <w:szCs w:val="22"/>
        </w:rPr>
        <w:t xml:space="preserve"> - теплота трения по передней и задней поверхностям соответственно; </w:t>
      </w:r>
      <w:r w:rsidR="000661A9">
        <w:rPr>
          <w:position w:val="-10"/>
          <w:sz w:val="22"/>
          <w:szCs w:val="22"/>
        </w:rPr>
        <w:pict>
          <v:shape id="_x0000_i3610" type="#_x0000_t75" style="width:24pt;height:15.75pt">
            <v:imagedata r:id="rId3031" o:title=""/>
          </v:shape>
        </w:pict>
      </w:r>
      <w:r w:rsidRPr="005768B2">
        <w:rPr>
          <w:sz w:val="22"/>
          <w:szCs w:val="22"/>
        </w:rPr>
        <w:t xml:space="preserve"> - доля  </w:t>
      </w:r>
      <w:r w:rsidR="000661A9">
        <w:rPr>
          <w:position w:val="-10"/>
          <w:sz w:val="22"/>
          <w:szCs w:val="22"/>
        </w:rPr>
        <w:pict>
          <v:shape id="_x0000_i3611" type="#_x0000_t75" style="width:24pt;height:15.75pt">
            <v:imagedata r:id="rId3029" o:title=""/>
          </v:shape>
        </w:pict>
      </w:r>
      <w:r w:rsidRPr="005768B2">
        <w:rPr>
          <w:sz w:val="22"/>
          <w:szCs w:val="22"/>
        </w:rPr>
        <w:t xml:space="preserve">, поступающая в инструмент через переднюю поверхность; </w:t>
      </w:r>
      <w:r w:rsidR="000661A9">
        <w:rPr>
          <w:position w:val="-12"/>
          <w:sz w:val="22"/>
          <w:szCs w:val="22"/>
        </w:rPr>
        <w:pict>
          <v:shape id="_x0000_i3612" type="#_x0000_t75" style="width:20.25pt;height:17.25pt">
            <v:imagedata r:id="rId3032" o:title=""/>
          </v:shape>
        </w:pict>
      </w:r>
      <w:r w:rsidRPr="005768B2">
        <w:rPr>
          <w:sz w:val="22"/>
          <w:szCs w:val="22"/>
        </w:rPr>
        <w:t xml:space="preserve"> - доля теплоты деформации, поступающая в резец из стружки через переднюю поверхность; </w:t>
      </w:r>
      <w:r w:rsidR="000661A9">
        <w:rPr>
          <w:position w:val="-12"/>
          <w:sz w:val="22"/>
          <w:szCs w:val="22"/>
        </w:rPr>
        <w:pict>
          <v:shape id="_x0000_i3613" type="#_x0000_t75" style="width:20.25pt;height:17.25pt">
            <v:imagedata r:id="rId3033" o:title=""/>
          </v:shape>
        </w:pict>
      </w:r>
      <w:r w:rsidRPr="005768B2">
        <w:rPr>
          <w:sz w:val="22"/>
          <w:szCs w:val="22"/>
        </w:rPr>
        <w:t xml:space="preserve"> - теплота, поступающая в изделие через переднюю и заднюю поверхности; </w:t>
      </w:r>
      <w:r w:rsidR="000661A9">
        <w:rPr>
          <w:position w:val="-12"/>
          <w:sz w:val="22"/>
          <w:szCs w:val="22"/>
        </w:rPr>
        <w:pict>
          <v:shape id="_x0000_i3614" type="#_x0000_t75" style="width:21pt;height:17.25pt">
            <v:imagedata r:id="rId3034" o:title=""/>
          </v:shape>
        </w:pict>
      </w:r>
      <w:r w:rsidRPr="005768B2">
        <w:rPr>
          <w:sz w:val="22"/>
          <w:szCs w:val="22"/>
        </w:rPr>
        <w:t xml:space="preserve"> - часть теплоты деформации в изделии, поступающая в стружку через заднюю и переднюю поверхности; </w:t>
      </w:r>
      <w:r w:rsidR="000661A9">
        <w:rPr>
          <w:position w:val="-12"/>
          <w:sz w:val="22"/>
          <w:szCs w:val="22"/>
        </w:rPr>
        <w:pict>
          <v:shape id="_x0000_i3615" type="#_x0000_t75" style="width:21pt;height:17.25pt">
            <v:imagedata r:id="rId3035" o:title=""/>
          </v:shape>
        </w:pict>
      </w:r>
      <w:r w:rsidRPr="005768B2">
        <w:rPr>
          <w:sz w:val="22"/>
          <w:szCs w:val="22"/>
        </w:rPr>
        <w:t xml:space="preserve"> - часть теплоты деформации, поступающей в инструмент через заднюю поверхность; </w:t>
      </w:r>
      <w:r w:rsidR="000661A9">
        <w:rPr>
          <w:position w:val="-10"/>
          <w:sz w:val="22"/>
          <w:szCs w:val="22"/>
        </w:rPr>
        <w:pict>
          <v:shape id="_x0000_i3616" type="#_x0000_t75" style="width:21pt;height:15.75pt">
            <v:imagedata r:id="rId3036" o:title=""/>
          </v:shape>
        </w:pict>
      </w:r>
      <w:r w:rsidRPr="005768B2">
        <w:rPr>
          <w:sz w:val="22"/>
          <w:szCs w:val="22"/>
        </w:rPr>
        <w:t xml:space="preserve"> - часть теплоты трения по задней поверхности, уходящая в тело инструмента через заднюю поверхность; </w:t>
      </w:r>
      <w:r w:rsidR="000661A9">
        <w:rPr>
          <w:position w:val="-10"/>
          <w:sz w:val="22"/>
          <w:szCs w:val="22"/>
        </w:rPr>
        <w:pict>
          <v:shape id="_x0000_i3617" type="#_x0000_t75" style="width:21pt;height:15.75pt">
            <v:imagedata r:id="rId3037" o:title=""/>
          </v:shape>
        </w:pict>
      </w:r>
      <w:r w:rsidRPr="005768B2">
        <w:rPr>
          <w:sz w:val="22"/>
          <w:szCs w:val="22"/>
        </w:rPr>
        <w:t xml:space="preserve"> - часть теплоты трения по задней поверхности, уходящая в стружку через переднюю и заднюю поверхности.</w:t>
      </w:r>
    </w:p>
    <w:p w:rsidR="00C8483B" w:rsidRPr="005768B2" w:rsidRDefault="00C8483B" w:rsidP="00C8483B">
      <w:pPr>
        <w:spacing w:line="252" w:lineRule="auto"/>
        <w:jc w:val="both"/>
        <w:rPr>
          <w:sz w:val="22"/>
          <w:szCs w:val="22"/>
        </w:rPr>
      </w:pPr>
      <w:r w:rsidRPr="005768B2">
        <w:rPr>
          <w:sz w:val="22"/>
          <w:szCs w:val="22"/>
        </w:rPr>
        <w:tab/>
        <w:t xml:space="preserve">Выразим тепловые потоки в правой части уравнений (11.21) и (11.22) через величины теплоты деформации </w:t>
      </w:r>
      <w:r w:rsidR="000661A9">
        <w:rPr>
          <w:position w:val="-12"/>
          <w:sz w:val="22"/>
          <w:szCs w:val="22"/>
        </w:rPr>
        <w:pict>
          <v:shape id="_x0000_i3618" type="#_x0000_t75" style="width:15.75pt;height:17.25pt">
            <v:imagedata r:id="rId3038" o:title=""/>
          </v:shape>
        </w:pict>
      </w:r>
      <w:r w:rsidRPr="005768B2">
        <w:rPr>
          <w:sz w:val="22"/>
          <w:szCs w:val="22"/>
        </w:rPr>
        <w:t xml:space="preserve">, </w:t>
      </w:r>
      <w:r w:rsidR="000661A9">
        <w:rPr>
          <w:position w:val="-10"/>
          <w:sz w:val="22"/>
          <w:szCs w:val="22"/>
        </w:rPr>
        <w:pict>
          <v:shape id="_x0000_i3619" type="#_x0000_t75" style="width:24pt;height:15.75pt">
            <v:imagedata r:id="rId3029" o:title=""/>
          </v:shape>
        </w:pict>
      </w:r>
      <w:r w:rsidRPr="005768B2">
        <w:rPr>
          <w:sz w:val="22"/>
          <w:szCs w:val="22"/>
        </w:rPr>
        <w:t xml:space="preserve"> и </w:t>
      </w:r>
      <w:r w:rsidR="000661A9">
        <w:rPr>
          <w:position w:val="-10"/>
          <w:sz w:val="22"/>
          <w:szCs w:val="22"/>
        </w:rPr>
        <w:pict>
          <v:shape id="_x0000_i3620" type="#_x0000_t75" style="width:21pt;height:15.75pt">
            <v:imagedata r:id="rId3030" o:title=""/>
          </v:shape>
        </w:pict>
      </w:r>
      <w:r w:rsidRPr="005768B2">
        <w:rPr>
          <w:sz w:val="22"/>
          <w:szCs w:val="22"/>
        </w:rPr>
        <w:t xml:space="preserve"> и коэффициенты их распределения. Пусть </w:t>
      </w:r>
      <w:r w:rsidR="000661A9">
        <w:rPr>
          <w:position w:val="-6"/>
          <w:sz w:val="22"/>
          <w:szCs w:val="22"/>
        </w:rPr>
        <w:pict>
          <v:shape id="_x0000_i3621" type="#_x0000_t75" style="width:10.5pt;height:9.75pt">
            <v:imagedata r:id="rId3039" o:title=""/>
          </v:shape>
        </w:pict>
      </w:r>
      <w:r w:rsidRPr="005768B2">
        <w:rPr>
          <w:sz w:val="22"/>
          <w:szCs w:val="22"/>
        </w:rPr>
        <w:t xml:space="preserve"> - коэффициент распределения теплоты по передней поверхности, тогда </w:t>
      </w:r>
      <w:r w:rsidR="000661A9">
        <w:rPr>
          <w:position w:val="-10"/>
          <w:sz w:val="22"/>
          <w:szCs w:val="22"/>
        </w:rPr>
        <w:pict>
          <v:shape id="_x0000_i3622" type="#_x0000_t75" style="width:114.75pt;height:15.75pt">
            <v:imagedata r:id="rId3040" o:title=""/>
          </v:shape>
        </w:pict>
      </w:r>
      <w:r w:rsidRPr="005768B2">
        <w:rPr>
          <w:sz w:val="22"/>
          <w:szCs w:val="22"/>
        </w:rPr>
        <w:t xml:space="preserve"> - поток, поступающий в инструмент через переднюю поверхность; в инструменте остается часть этого потока </w:t>
      </w:r>
      <w:r w:rsidR="000661A9">
        <w:rPr>
          <w:position w:val="-10"/>
          <w:sz w:val="22"/>
          <w:szCs w:val="22"/>
        </w:rPr>
        <w:pict>
          <v:shape id="_x0000_i3623" type="#_x0000_t75" style="width:59.25pt;height:15.75pt">
            <v:imagedata r:id="rId3041" o:title=""/>
          </v:shape>
        </w:pict>
      </w:r>
      <w:r w:rsidRPr="005768B2">
        <w:rPr>
          <w:sz w:val="22"/>
          <w:szCs w:val="22"/>
        </w:rPr>
        <w:t xml:space="preserve">, а другая - </w:t>
      </w:r>
      <w:r w:rsidR="000661A9">
        <w:rPr>
          <w:position w:val="-10"/>
          <w:sz w:val="22"/>
          <w:szCs w:val="22"/>
        </w:rPr>
        <w:pict>
          <v:shape id="_x0000_i3624" type="#_x0000_t75" style="width:80.25pt;height:15.75pt">
            <v:imagedata r:id="rId3042" o:title=""/>
          </v:shape>
        </w:pict>
      </w:r>
      <w:r w:rsidRPr="005768B2">
        <w:rPr>
          <w:sz w:val="22"/>
          <w:szCs w:val="22"/>
        </w:rPr>
        <w:t xml:space="preserve"> 0 потечет в изделие.</w:t>
      </w:r>
    </w:p>
    <w:p w:rsidR="00C8483B" w:rsidRDefault="00C8483B" w:rsidP="00C8483B">
      <w:pPr>
        <w:spacing w:line="252" w:lineRule="auto"/>
        <w:jc w:val="both"/>
        <w:rPr>
          <w:sz w:val="22"/>
          <w:szCs w:val="22"/>
        </w:rPr>
      </w:pPr>
    </w:p>
    <w:p w:rsidR="00C8483B" w:rsidRDefault="00C8483B" w:rsidP="00C8483B">
      <w:pPr>
        <w:spacing w:line="252" w:lineRule="auto"/>
        <w:jc w:val="both"/>
        <w:rPr>
          <w:sz w:val="22"/>
          <w:szCs w:val="22"/>
        </w:rPr>
      </w:pPr>
    </w:p>
    <w:p w:rsidR="00C8483B" w:rsidRPr="0088760A" w:rsidRDefault="00B033D9" w:rsidP="00C8483B">
      <w:pPr>
        <w:spacing w:line="252" w:lineRule="auto"/>
        <w:jc w:val="center"/>
        <w:rPr>
          <w:sz w:val="20"/>
          <w:szCs w:val="20"/>
        </w:rPr>
      </w:pPr>
      <w:r>
        <w:rPr>
          <w:noProof/>
          <w:sz w:val="20"/>
          <w:szCs w:val="20"/>
        </w:rPr>
        <w:drawing>
          <wp:inline distT="0" distB="0" distL="0" distR="0">
            <wp:extent cx="2882900" cy="2019300"/>
            <wp:effectExtent l="0" t="0" r="0" b="0"/>
            <wp:docPr id="2689" name="Рисунок 2689" descr="11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descr="11_7"/>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2882900" cy="2019300"/>
                    </a:xfrm>
                    <a:prstGeom prst="rect">
                      <a:avLst/>
                    </a:prstGeom>
                    <a:noFill/>
                    <a:ln>
                      <a:noFill/>
                    </a:ln>
                  </pic:spPr>
                </pic:pic>
              </a:graphicData>
            </a:graphic>
          </wp:inline>
        </w:drawing>
      </w:r>
    </w:p>
    <w:p w:rsidR="00C8483B" w:rsidRDefault="00C8483B" w:rsidP="00C8483B">
      <w:pPr>
        <w:spacing w:line="252" w:lineRule="auto"/>
        <w:jc w:val="center"/>
        <w:rPr>
          <w:sz w:val="20"/>
          <w:szCs w:val="20"/>
        </w:rPr>
      </w:pPr>
      <w:r w:rsidRPr="0088760A">
        <w:rPr>
          <w:sz w:val="20"/>
          <w:szCs w:val="20"/>
        </w:rPr>
        <w:t xml:space="preserve">Рис.11.7. Схема движения тепловых потоков </w:t>
      </w:r>
    </w:p>
    <w:p w:rsidR="00C8483B" w:rsidRPr="0088760A" w:rsidRDefault="00C8483B" w:rsidP="00C8483B">
      <w:pPr>
        <w:spacing w:line="252" w:lineRule="auto"/>
        <w:jc w:val="center"/>
        <w:rPr>
          <w:sz w:val="20"/>
          <w:szCs w:val="20"/>
        </w:rPr>
      </w:pPr>
      <w:r w:rsidRPr="0088760A">
        <w:rPr>
          <w:sz w:val="20"/>
          <w:szCs w:val="20"/>
        </w:rPr>
        <w:t>через контактные площадки инструмента</w:t>
      </w:r>
    </w:p>
    <w:p w:rsidR="00C8483B" w:rsidRPr="00715EAC" w:rsidRDefault="00C8483B" w:rsidP="00C8483B">
      <w:pPr>
        <w:jc w:val="both"/>
        <w:rPr>
          <w:sz w:val="10"/>
          <w:szCs w:val="10"/>
        </w:rPr>
      </w:pPr>
    </w:p>
    <w:p w:rsidR="00C8483B" w:rsidRPr="005768B2" w:rsidRDefault="00C8483B" w:rsidP="00C8483B">
      <w:pPr>
        <w:jc w:val="both"/>
        <w:rPr>
          <w:sz w:val="22"/>
          <w:szCs w:val="22"/>
        </w:rPr>
      </w:pPr>
      <w:r w:rsidRPr="005768B2">
        <w:rPr>
          <w:sz w:val="22"/>
          <w:szCs w:val="22"/>
        </w:rPr>
        <w:tab/>
        <w:t xml:space="preserve">Теплота деформации </w:t>
      </w:r>
      <w:r w:rsidR="000661A9">
        <w:rPr>
          <w:position w:val="-12"/>
          <w:sz w:val="22"/>
          <w:szCs w:val="22"/>
        </w:rPr>
        <w:pict>
          <v:shape id="_x0000_i3625" type="#_x0000_t75" style="width:15.75pt;height:17.25pt">
            <v:imagedata r:id="rId3038" o:title=""/>
          </v:shape>
        </w:pict>
      </w:r>
      <w:r w:rsidRPr="005768B2">
        <w:rPr>
          <w:sz w:val="22"/>
          <w:szCs w:val="22"/>
        </w:rPr>
        <w:t xml:space="preserve"> распределится между стружкой </w:t>
      </w:r>
      <w:r w:rsidR="000661A9">
        <w:rPr>
          <w:position w:val="-12"/>
          <w:sz w:val="22"/>
          <w:szCs w:val="22"/>
        </w:rPr>
        <w:pict>
          <v:shape id="_x0000_i3626" type="#_x0000_t75" style="width:20.25pt;height:17.25pt">
            <v:imagedata r:id="rId3044" o:title=""/>
          </v:shape>
        </w:pict>
      </w:r>
      <w:r w:rsidRPr="005768B2">
        <w:rPr>
          <w:sz w:val="22"/>
          <w:szCs w:val="22"/>
        </w:rPr>
        <w:t xml:space="preserve"> и изделием </w:t>
      </w:r>
      <w:r w:rsidR="000661A9">
        <w:rPr>
          <w:position w:val="-12"/>
          <w:sz w:val="22"/>
          <w:szCs w:val="22"/>
        </w:rPr>
        <w:pict>
          <v:shape id="_x0000_i3627" type="#_x0000_t75" style="width:21pt;height:17.25pt">
            <v:imagedata r:id="rId3045" o:title=""/>
          </v:shape>
        </w:pict>
      </w:r>
      <w:r w:rsidRPr="005768B2">
        <w:rPr>
          <w:sz w:val="22"/>
          <w:szCs w:val="22"/>
        </w:rPr>
        <w:t xml:space="preserve">, причем </w:t>
      </w:r>
      <w:r w:rsidR="000661A9">
        <w:rPr>
          <w:position w:val="-12"/>
          <w:sz w:val="22"/>
          <w:szCs w:val="22"/>
        </w:rPr>
        <w:pict>
          <v:shape id="_x0000_i3628" type="#_x0000_t75" style="width:54pt;height:17.25pt">
            <v:imagedata r:id="rId3046" o:title=""/>
          </v:shape>
        </w:pict>
      </w:r>
      <w:r w:rsidRPr="005768B2">
        <w:rPr>
          <w:sz w:val="22"/>
          <w:szCs w:val="22"/>
        </w:rPr>
        <w:t xml:space="preserve">, а </w:t>
      </w:r>
      <w:r w:rsidR="000661A9">
        <w:rPr>
          <w:position w:val="-12"/>
          <w:sz w:val="22"/>
          <w:szCs w:val="22"/>
        </w:rPr>
        <w:pict>
          <v:shape id="_x0000_i3629" type="#_x0000_t75" style="width:75pt;height:17.25pt">
            <v:imagedata r:id="rId3047" o:title=""/>
          </v:shape>
        </w:pict>
      </w:r>
      <w:r w:rsidRPr="005768B2">
        <w:rPr>
          <w:sz w:val="22"/>
          <w:szCs w:val="22"/>
        </w:rPr>
        <w:t xml:space="preserve">. Часть потока </w:t>
      </w:r>
      <w:r w:rsidR="000661A9">
        <w:rPr>
          <w:position w:val="-12"/>
          <w:sz w:val="22"/>
          <w:szCs w:val="22"/>
        </w:rPr>
        <w:pict>
          <v:shape id="_x0000_i3630" type="#_x0000_t75" style="width:63pt;height:17.25pt">
            <v:imagedata r:id="rId3048" o:title=""/>
          </v:shape>
        </w:pict>
      </w:r>
      <w:r w:rsidRPr="005768B2">
        <w:rPr>
          <w:sz w:val="22"/>
          <w:szCs w:val="22"/>
        </w:rPr>
        <w:t xml:space="preserve"> уйдет со стружкой, а другая его доля </w:t>
      </w:r>
      <w:r w:rsidR="000661A9">
        <w:rPr>
          <w:position w:val="-12"/>
          <w:sz w:val="22"/>
          <w:szCs w:val="22"/>
        </w:rPr>
        <w:pict>
          <v:shape id="_x0000_i3631" type="#_x0000_t75" style="width:56.25pt;height:17.25pt">
            <v:imagedata r:id="rId3049" o:title=""/>
          </v:shape>
        </w:pict>
      </w:r>
      <w:r w:rsidRPr="005768B2">
        <w:rPr>
          <w:sz w:val="22"/>
          <w:szCs w:val="22"/>
        </w:rPr>
        <w:t xml:space="preserve"> попадет в инструмент, и эта теплота распределится между </w:t>
      </w:r>
      <w:r w:rsidR="000661A9">
        <w:rPr>
          <w:position w:val="-12"/>
          <w:sz w:val="22"/>
          <w:szCs w:val="22"/>
        </w:rPr>
        <w:pict>
          <v:shape id="_x0000_i3632" type="#_x0000_t75" style="width:20.25pt;height:17.25pt">
            <v:imagedata r:id="rId3050" o:title=""/>
          </v:shape>
        </w:pict>
      </w:r>
      <w:r w:rsidRPr="005768B2">
        <w:rPr>
          <w:sz w:val="22"/>
          <w:szCs w:val="22"/>
        </w:rPr>
        <w:t xml:space="preserve"> и </w:t>
      </w:r>
      <w:r w:rsidR="000661A9">
        <w:rPr>
          <w:position w:val="-12"/>
          <w:sz w:val="22"/>
          <w:szCs w:val="22"/>
        </w:rPr>
        <w:pict>
          <v:shape id="_x0000_i3633" type="#_x0000_t75" style="width:20.25pt;height:17.25pt">
            <v:imagedata r:id="rId3051" o:title=""/>
          </v:shape>
        </w:pict>
      </w:r>
      <w:r w:rsidRPr="005768B2">
        <w:rPr>
          <w:sz w:val="22"/>
          <w:szCs w:val="22"/>
        </w:rPr>
        <w:t xml:space="preserve"> так, что </w:t>
      </w:r>
      <w:r w:rsidR="000661A9">
        <w:rPr>
          <w:position w:val="-12"/>
          <w:sz w:val="22"/>
          <w:szCs w:val="22"/>
        </w:rPr>
        <w:pict>
          <v:shape id="_x0000_i3634" type="#_x0000_t75" style="width:111pt;height:17.25pt">
            <v:imagedata r:id="rId3052" o:title=""/>
          </v:shape>
        </w:pict>
      </w:r>
      <w:r w:rsidRPr="005768B2">
        <w:rPr>
          <w:sz w:val="22"/>
          <w:szCs w:val="22"/>
        </w:rPr>
        <w:t xml:space="preserve">, а </w:t>
      </w:r>
      <w:r w:rsidR="000661A9">
        <w:rPr>
          <w:position w:val="-12"/>
          <w:sz w:val="22"/>
          <w:szCs w:val="22"/>
        </w:rPr>
        <w:pict>
          <v:shape id="_x0000_i3635" type="#_x0000_t75" style="width:89.25pt;height:17.25pt">
            <v:imagedata r:id="rId3053" o:title=""/>
          </v:shape>
        </w:pict>
      </w:r>
      <w:r w:rsidRPr="005768B2">
        <w:rPr>
          <w:sz w:val="22"/>
          <w:szCs w:val="22"/>
        </w:rPr>
        <w:t>.</w:t>
      </w:r>
    </w:p>
    <w:p w:rsidR="00C8483B" w:rsidRPr="005768B2" w:rsidRDefault="00C8483B" w:rsidP="00C8483B">
      <w:pPr>
        <w:jc w:val="both"/>
        <w:rPr>
          <w:sz w:val="22"/>
          <w:szCs w:val="22"/>
        </w:rPr>
      </w:pPr>
      <w:r w:rsidRPr="005768B2">
        <w:rPr>
          <w:sz w:val="22"/>
          <w:szCs w:val="22"/>
        </w:rPr>
        <w:tab/>
        <w:t xml:space="preserve">Пусть </w:t>
      </w:r>
      <w:r w:rsidR="000661A9">
        <w:rPr>
          <w:position w:val="-6"/>
          <w:sz w:val="22"/>
          <w:szCs w:val="22"/>
        </w:rPr>
        <w:pict>
          <v:shape id="_x0000_i3636" type="#_x0000_t75" style="width:9.75pt;height:12.75pt">
            <v:imagedata r:id="rId360" o:title=""/>
          </v:shape>
        </w:pict>
      </w:r>
      <w:r w:rsidRPr="005768B2">
        <w:rPr>
          <w:sz w:val="22"/>
          <w:szCs w:val="22"/>
        </w:rPr>
        <w:t xml:space="preserve"> - коэффициент распределения теплоты трения по задней поверхности между изделием и инструментом. Тогда</w:t>
      </w:r>
    </w:p>
    <w:p w:rsidR="00C8483B" w:rsidRPr="005768B2" w:rsidRDefault="000661A9" w:rsidP="00C8483B">
      <w:pPr>
        <w:jc w:val="center"/>
        <w:rPr>
          <w:sz w:val="22"/>
          <w:szCs w:val="22"/>
        </w:rPr>
      </w:pPr>
      <w:r>
        <w:rPr>
          <w:position w:val="-10"/>
          <w:sz w:val="22"/>
          <w:szCs w:val="22"/>
        </w:rPr>
        <w:pict>
          <v:shape id="_x0000_i3637" type="#_x0000_t75" style="width:62.25pt;height:15.75pt">
            <v:imagedata r:id="rId3054" o:title=""/>
          </v:shape>
        </w:pict>
      </w:r>
      <w:r w:rsidR="00C8483B" w:rsidRPr="005768B2">
        <w:rPr>
          <w:sz w:val="22"/>
          <w:szCs w:val="22"/>
        </w:rPr>
        <w:t>,</w:t>
      </w:r>
      <w:r w:rsidR="00C8483B" w:rsidRPr="005768B2">
        <w:rPr>
          <w:sz w:val="22"/>
          <w:szCs w:val="22"/>
        </w:rPr>
        <w:tab/>
      </w:r>
      <w:r w:rsidR="00C8483B">
        <w:rPr>
          <w:sz w:val="22"/>
          <w:szCs w:val="22"/>
        </w:rPr>
        <w:tab/>
      </w:r>
      <w:r w:rsidR="00C8483B" w:rsidRPr="005768B2">
        <w:rPr>
          <w:sz w:val="22"/>
          <w:szCs w:val="22"/>
        </w:rPr>
        <w:t xml:space="preserve"> </w:t>
      </w:r>
      <w:r>
        <w:rPr>
          <w:position w:val="-10"/>
          <w:sz w:val="22"/>
          <w:szCs w:val="22"/>
        </w:rPr>
        <w:pict>
          <v:shape id="_x0000_i3638" type="#_x0000_t75" style="width:105pt;height:15.75pt">
            <v:imagedata r:id="rId3055" o:title=""/>
          </v:shape>
        </w:pict>
      </w:r>
      <w:r w:rsidR="00C8483B" w:rsidRPr="005768B2">
        <w:rPr>
          <w:sz w:val="22"/>
          <w:szCs w:val="22"/>
        </w:rPr>
        <w:t>,</w:t>
      </w:r>
    </w:p>
    <w:p w:rsidR="00C8483B" w:rsidRPr="005768B2" w:rsidRDefault="00C8483B" w:rsidP="00C8483B">
      <w:pPr>
        <w:jc w:val="both"/>
        <w:rPr>
          <w:sz w:val="22"/>
          <w:szCs w:val="22"/>
        </w:rPr>
      </w:pPr>
      <w:r w:rsidRPr="005768B2">
        <w:rPr>
          <w:sz w:val="22"/>
          <w:szCs w:val="22"/>
        </w:rPr>
        <w:t>причем</w:t>
      </w:r>
    </w:p>
    <w:p w:rsidR="00C8483B" w:rsidRPr="005768B2" w:rsidRDefault="000661A9" w:rsidP="00C8483B">
      <w:pPr>
        <w:jc w:val="center"/>
        <w:rPr>
          <w:sz w:val="22"/>
          <w:szCs w:val="22"/>
        </w:rPr>
      </w:pPr>
      <w:r>
        <w:rPr>
          <w:position w:val="-10"/>
          <w:sz w:val="22"/>
          <w:szCs w:val="22"/>
        </w:rPr>
        <w:pict>
          <v:shape id="_x0000_i3639" type="#_x0000_t75" style="width:82.5pt;height:15.75pt">
            <v:imagedata r:id="rId3056" o:title=""/>
          </v:shape>
        </w:pict>
      </w:r>
      <w:r w:rsidR="00C8483B" w:rsidRPr="005768B2">
        <w:rPr>
          <w:sz w:val="22"/>
          <w:szCs w:val="22"/>
        </w:rPr>
        <w:t>,</w:t>
      </w:r>
      <w:r w:rsidR="00C8483B" w:rsidRPr="005768B2">
        <w:rPr>
          <w:sz w:val="22"/>
          <w:szCs w:val="22"/>
        </w:rPr>
        <w:tab/>
        <w:t xml:space="preserve"> </w:t>
      </w:r>
      <w:r>
        <w:rPr>
          <w:position w:val="-10"/>
          <w:sz w:val="22"/>
          <w:szCs w:val="22"/>
        </w:rPr>
        <w:pict>
          <v:shape id="_x0000_i3640" type="#_x0000_t75" style="width:105pt;height:15.75pt">
            <v:imagedata r:id="rId3057" o:title=""/>
          </v:shape>
        </w:pict>
      </w:r>
      <w:r w:rsidR="00C8483B" w:rsidRPr="005768B2">
        <w:rPr>
          <w:sz w:val="22"/>
          <w:szCs w:val="22"/>
        </w:rPr>
        <w:t>.</w:t>
      </w:r>
    </w:p>
    <w:p w:rsidR="00C8483B" w:rsidRPr="005768B2" w:rsidRDefault="00C8483B" w:rsidP="00C8483B">
      <w:pPr>
        <w:jc w:val="both"/>
        <w:rPr>
          <w:sz w:val="22"/>
          <w:szCs w:val="22"/>
        </w:rPr>
      </w:pPr>
      <w:r w:rsidRPr="005768B2">
        <w:rPr>
          <w:sz w:val="22"/>
          <w:szCs w:val="22"/>
        </w:rPr>
        <w:t>Аналогично имеем:</w:t>
      </w:r>
    </w:p>
    <w:p w:rsidR="00C8483B" w:rsidRPr="005768B2" w:rsidRDefault="000661A9" w:rsidP="00C8483B">
      <w:pPr>
        <w:jc w:val="center"/>
        <w:rPr>
          <w:sz w:val="22"/>
          <w:szCs w:val="22"/>
        </w:rPr>
      </w:pPr>
      <w:r>
        <w:rPr>
          <w:position w:val="-12"/>
          <w:sz w:val="22"/>
          <w:szCs w:val="22"/>
        </w:rPr>
        <w:pict>
          <v:shape id="_x0000_i3641" type="#_x0000_t75" style="width:102.75pt;height:17.25pt">
            <v:imagedata r:id="rId3058" o:title=""/>
          </v:shape>
        </w:pict>
      </w:r>
      <w:r w:rsidR="00C8483B" w:rsidRPr="005768B2">
        <w:rPr>
          <w:sz w:val="22"/>
          <w:szCs w:val="22"/>
        </w:rPr>
        <w:t>,</w:t>
      </w:r>
      <w:r w:rsidR="00C8483B" w:rsidRPr="005768B2">
        <w:rPr>
          <w:sz w:val="22"/>
          <w:szCs w:val="22"/>
        </w:rPr>
        <w:tab/>
      </w:r>
      <w:r w:rsidR="00C8483B" w:rsidRPr="005768B2">
        <w:rPr>
          <w:sz w:val="22"/>
          <w:szCs w:val="22"/>
        </w:rPr>
        <w:tab/>
      </w:r>
      <w:r>
        <w:rPr>
          <w:position w:val="-12"/>
          <w:sz w:val="22"/>
          <w:szCs w:val="22"/>
        </w:rPr>
        <w:pict>
          <v:shape id="_x0000_i3642" type="#_x0000_t75" style="width:84.75pt;height:17.25pt">
            <v:imagedata r:id="rId3059" o:title=""/>
          </v:shape>
        </w:pict>
      </w:r>
      <w:r w:rsidR="00C8483B" w:rsidRPr="005768B2">
        <w:rPr>
          <w:sz w:val="22"/>
          <w:szCs w:val="22"/>
        </w:rPr>
        <w:t>.</w:t>
      </w:r>
      <w:r w:rsidR="00C8483B" w:rsidRPr="005768B2">
        <w:rPr>
          <w:sz w:val="22"/>
          <w:szCs w:val="22"/>
        </w:rPr>
        <w:tab/>
        <w:t xml:space="preserve"> </w:t>
      </w:r>
    </w:p>
    <w:p w:rsidR="00C8483B" w:rsidRPr="005768B2" w:rsidRDefault="00C8483B" w:rsidP="00C8483B">
      <w:pPr>
        <w:jc w:val="both"/>
        <w:rPr>
          <w:sz w:val="22"/>
          <w:szCs w:val="22"/>
        </w:rPr>
      </w:pPr>
      <w:r>
        <w:rPr>
          <w:sz w:val="22"/>
          <w:szCs w:val="22"/>
        </w:rPr>
        <w:tab/>
      </w:r>
      <w:r w:rsidRPr="005768B2">
        <w:rPr>
          <w:sz w:val="22"/>
          <w:szCs w:val="22"/>
        </w:rPr>
        <w:t>Приравняв равные части выражений (11.21) и (11.22) и подставив вместо потоков их значения, получим:</w:t>
      </w:r>
    </w:p>
    <w:p w:rsidR="00C8483B" w:rsidRPr="005768B2" w:rsidRDefault="000661A9" w:rsidP="00C8483B">
      <w:pPr>
        <w:jc w:val="right"/>
        <w:rPr>
          <w:sz w:val="22"/>
          <w:szCs w:val="22"/>
        </w:rPr>
      </w:pPr>
      <w:r>
        <w:rPr>
          <w:position w:val="-46"/>
          <w:sz w:val="22"/>
          <w:szCs w:val="22"/>
        </w:rPr>
        <w:pict>
          <v:shape id="_x0000_i3643" type="#_x0000_t75" style="width:306pt;height:51.75pt">
            <v:imagedata r:id="rId3060" o:title=""/>
          </v:shape>
        </w:pict>
      </w:r>
      <w:r w:rsidR="00C8483B">
        <w:rPr>
          <w:sz w:val="22"/>
          <w:szCs w:val="22"/>
        </w:rPr>
        <w:t xml:space="preserve">  </w:t>
      </w:r>
      <w:r w:rsidR="00C8483B" w:rsidRPr="005768B2">
        <w:rPr>
          <w:sz w:val="22"/>
          <w:szCs w:val="22"/>
        </w:rPr>
        <w:t>(11.23)</w:t>
      </w:r>
    </w:p>
    <w:p w:rsidR="00C8483B" w:rsidRPr="005768B2" w:rsidRDefault="00C8483B" w:rsidP="00C8483B">
      <w:pPr>
        <w:jc w:val="both"/>
        <w:rPr>
          <w:sz w:val="22"/>
          <w:szCs w:val="22"/>
        </w:rPr>
      </w:pPr>
      <w:r w:rsidRPr="005768B2">
        <w:rPr>
          <w:sz w:val="22"/>
          <w:szCs w:val="22"/>
        </w:rPr>
        <w:t xml:space="preserve">Пренебрегая в (11.23) членами с коэффициентами </w:t>
      </w:r>
      <w:r w:rsidR="000661A9">
        <w:rPr>
          <w:position w:val="-12"/>
          <w:sz w:val="22"/>
          <w:szCs w:val="22"/>
        </w:rPr>
        <w:pict>
          <v:shape id="_x0000_i3644" type="#_x0000_t75" style="width:10.5pt;height:18pt">
            <v:imagedata r:id="rId3061" o:title=""/>
          </v:shape>
        </w:pict>
      </w:r>
      <w:r w:rsidRPr="005768B2">
        <w:rPr>
          <w:sz w:val="22"/>
          <w:szCs w:val="22"/>
        </w:rPr>
        <w:t xml:space="preserve"> и </w:t>
      </w:r>
      <w:r w:rsidR="000661A9">
        <w:rPr>
          <w:position w:val="-12"/>
          <w:sz w:val="22"/>
          <w:szCs w:val="22"/>
        </w:rPr>
        <w:pict>
          <v:shape id="_x0000_i3645" type="#_x0000_t75" style="width:12.75pt;height:15pt">
            <v:imagedata r:id="rId3062" o:title=""/>
          </v:shape>
        </w:pict>
      </w:r>
      <w:r w:rsidRPr="005768B2">
        <w:rPr>
          <w:sz w:val="22"/>
          <w:szCs w:val="22"/>
        </w:rPr>
        <w:t xml:space="preserve"> ввиду их малости, после преобразований получ</w:t>
      </w:r>
      <w:r>
        <w:rPr>
          <w:sz w:val="22"/>
          <w:szCs w:val="22"/>
        </w:rPr>
        <w:t>ае</w:t>
      </w:r>
      <w:r w:rsidRPr="005768B2">
        <w:rPr>
          <w:sz w:val="22"/>
          <w:szCs w:val="22"/>
        </w:rPr>
        <w:t>м</w:t>
      </w:r>
      <w:r>
        <w:rPr>
          <w:sz w:val="22"/>
          <w:szCs w:val="22"/>
        </w:rPr>
        <w:t>:</w:t>
      </w:r>
    </w:p>
    <w:p w:rsidR="00C8483B" w:rsidRPr="005768B2" w:rsidRDefault="000661A9" w:rsidP="00C8483B">
      <w:pPr>
        <w:jc w:val="right"/>
        <w:rPr>
          <w:sz w:val="22"/>
          <w:szCs w:val="22"/>
        </w:rPr>
      </w:pPr>
      <w:r>
        <w:rPr>
          <w:position w:val="-12"/>
          <w:sz w:val="22"/>
          <w:szCs w:val="22"/>
        </w:rPr>
        <w:lastRenderedPageBreak/>
        <w:pict>
          <v:shape id="_x0000_i3646" type="#_x0000_t75" style="width:241.5pt;height:17.25pt">
            <v:imagedata r:id="rId3063" o:title=""/>
          </v:shape>
        </w:pict>
      </w:r>
      <w:r w:rsidR="00C8483B" w:rsidRPr="005768B2">
        <w:rPr>
          <w:sz w:val="22"/>
          <w:szCs w:val="22"/>
        </w:rPr>
        <w:t>.       (11.24)</w:t>
      </w:r>
    </w:p>
    <w:p w:rsidR="00C8483B" w:rsidRPr="005768B2" w:rsidRDefault="00C8483B" w:rsidP="00C8483B">
      <w:pPr>
        <w:jc w:val="both"/>
        <w:rPr>
          <w:sz w:val="22"/>
          <w:szCs w:val="22"/>
        </w:rPr>
      </w:pPr>
      <w:r w:rsidRPr="005768B2">
        <w:rPr>
          <w:sz w:val="22"/>
          <w:szCs w:val="22"/>
        </w:rPr>
        <w:t xml:space="preserve">Так как в выражения </w:t>
      </w:r>
      <w:r w:rsidR="000661A9">
        <w:rPr>
          <w:position w:val="-12"/>
          <w:sz w:val="22"/>
          <w:szCs w:val="22"/>
        </w:rPr>
        <w:pict>
          <v:shape id="_x0000_i3647" type="#_x0000_t75" style="width:15.75pt;height:17.25pt">
            <v:imagedata r:id="rId3038" o:title=""/>
          </v:shape>
        </w:pict>
      </w:r>
      <w:r w:rsidRPr="005768B2">
        <w:rPr>
          <w:sz w:val="22"/>
          <w:szCs w:val="22"/>
        </w:rPr>
        <w:t xml:space="preserve">, </w:t>
      </w:r>
      <w:r w:rsidR="000661A9">
        <w:rPr>
          <w:position w:val="-10"/>
          <w:sz w:val="22"/>
          <w:szCs w:val="22"/>
        </w:rPr>
        <w:pict>
          <v:shape id="_x0000_i3648" type="#_x0000_t75" style="width:24pt;height:15.75pt">
            <v:imagedata r:id="rId3029" o:title=""/>
          </v:shape>
        </w:pict>
      </w:r>
      <w:r w:rsidRPr="005768B2">
        <w:rPr>
          <w:sz w:val="22"/>
          <w:szCs w:val="22"/>
        </w:rPr>
        <w:t xml:space="preserve"> и </w:t>
      </w:r>
      <w:r w:rsidR="000661A9">
        <w:rPr>
          <w:position w:val="-10"/>
          <w:sz w:val="22"/>
          <w:szCs w:val="22"/>
        </w:rPr>
        <w:pict>
          <v:shape id="_x0000_i3649" type="#_x0000_t75" style="width:21pt;height:15.75pt">
            <v:imagedata r:id="rId3030" o:title=""/>
          </v:shape>
        </w:pict>
      </w:r>
      <w:r w:rsidRPr="005768B2">
        <w:rPr>
          <w:sz w:val="22"/>
          <w:szCs w:val="22"/>
        </w:rPr>
        <w:t xml:space="preserve"> (определяются известными соотношениями из механики резания) входит скорость резания </w:t>
      </w:r>
      <w:r w:rsidR="000661A9">
        <w:rPr>
          <w:position w:val="-6"/>
          <w:sz w:val="22"/>
          <w:szCs w:val="22"/>
        </w:rPr>
        <w:pict>
          <v:shape id="_x0000_i3650" type="#_x0000_t75" style="width:9.75pt;height:9.75pt">
            <v:imagedata r:id="rId3064" o:title=""/>
          </v:shape>
        </w:pict>
      </w:r>
      <w:r w:rsidRPr="005768B2">
        <w:rPr>
          <w:sz w:val="22"/>
          <w:szCs w:val="22"/>
        </w:rPr>
        <w:t xml:space="preserve">, то, разделив каждый член (11.24) на </w:t>
      </w:r>
      <w:r w:rsidR="000661A9">
        <w:rPr>
          <w:position w:val="-6"/>
          <w:sz w:val="22"/>
          <w:szCs w:val="22"/>
        </w:rPr>
        <w:pict>
          <v:shape id="_x0000_i3651" type="#_x0000_t75" style="width:9.75pt;height:9.75pt">
            <v:imagedata r:id="rId3065" o:title=""/>
          </v:shape>
        </w:pict>
      </w:r>
      <w:r w:rsidRPr="005768B2">
        <w:rPr>
          <w:sz w:val="22"/>
          <w:szCs w:val="22"/>
        </w:rPr>
        <w:t>, получим в итоге:</w:t>
      </w:r>
    </w:p>
    <w:p w:rsidR="00C8483B" w:rsidRPr="005768B2" w:rsidRDefault="000661A9" w:rsidP="00C8483B">
      <w:pPr>
        <w:jc w:val="right"/>
        <w:rPr>
          <w:sz w:val="22"/>
          <w:szCs w:val="22"/>
        </w:rPr>
      </w:pPr>
      <w:r>
        <w:rPr>
          <w:position w:val="-28"/>
          <w:sz w:val="22"/>
          <w:szCs w:val="22"/>
        </w:rPr>
        <w:pict>
          <v:shape id="_x0000_i3652" type="#_x0000_t75" style="width:267pt;height:32.25pt">
            <v:imagedata r:id="rId3066" o:title=""/>
          </v:shape>
        </w:pict>
      </w:r>
      <w:r w:rsidR="00C8483B">
        <w:rPr>
          <w:sz w:val="22"/>
          <w:szCs w:val="22"/>
        </w:rPr>
        <w:t xml:space="preserve">.    </w:t>
      </w:r>
      <w:r w:rsidR="00C8483B" w:rsidRPr="005768B2">
        <w:rPr>
          <w:sz w:val="22"/>
          <w:szCs w:val="22"/>
        </w:rPr>
        <w:t xml:space="preserve">   (11.25)</w:t>
      </w:r>
    </w:p>
    <w:p w:rsidR="00C8483B" w:rsidRPr="005768B2" w:rsidRDefault="00C8483B" w:rsidP="00C8483B">
      <w:pPr>
        <w:jc w:val="both"/>
        <w:rPr>
          <w:sz w:val="22"/>
          <w:szCs w:val="22"/>
        </w:rPr>
      </w:pPr>
      <w:r w:rsidRPr="005768B2">
        <w:rPr>
          <w:sz w:val="22"/>
          <w:szCs w:val="22"/>
        </w:rPr>
        <w:tab/>
        <w:t xml:space="preserve">Выразив </w:t>
      </w:r>
      <w:r w:rsidR="000661A9">
        <w:rPr>
          <w:position w:val="-12"/>
          <w:sz w:val="22"/>
          <w:szCs w:val="22"/>
        </w:rPr>
        <w:pict>
          <v:shape id="_x0000_i3653" type="#_x0000_t75" style="width:24pt;height:19.5pt">
            <v:imagedata r:id="rId3067" o:title=""/>
          </v:shape>
        </w:pict>
      </w:r>
      <w:r w:rsidRPr="005768B2">
        <w:rPr>
          <w:sz w:val="22"/>
          <w:szCs w:val="22"/>
        </w:rPr>
        <w:t xml:space="preserve"> и </w:t>
      </w:r>
      <w:r w:rsidR="000661A9">
        <w:rPr>
          <w:position w:val="-12"/>
          <w:sz w:val="22"/>
          <w:szCs w:val="22"/>
        </w:rPr>
        <w:pict>
          <v:shape id="_x0000_i3654" type="#_x0000_t75" style="width:21pt;height:19.5pt">
            <v:imagedata r:id="rId3068" o:title=""/>
          </v:shape>
        </w:pict>
      </w:r>
      <w:r w:rsidRPr="005768B2">
        <w:rPr>
          <w:sz w:val="22"/>
          <w:szCs w:val="22"/>
        </w:rPr>
        <w:t xml:space="preserve"> через известные из механики резания соотношения и решив (11.25) относительно подачи </w:t>
      </w:r>
      <w:r w:rsidR="000661A9">
        <w:rPr>
          <w:position w:val="-6"/>
          <w:sz w:val="22"/>
          <w:szCs w:val="22"/>
        </w:rPr>
        <w:pict>
          <v:shape id="_x0000_i3655" type="#_x0000_t75" style="width:12pt;height:15pt">
            <v:imagedata r:id="rId2464" o:title=""/>
          </v:shape>
        </w:pict>
      </w:r>
      <w:r w:rsidRPr="005768B2">
        <w:rPr>
          <w:sz w:val="22"/>
          <w:szCs w:val="22"/>
        </w:rPr>
        <w:t>, получим:</w:t>
      </w:r>
    </w:p>
    <w:p w:rsidR="00C8483B" w:rsidRPr="005768B2" w:rsidRDefault="000661A9" w:rsidP="00C8483B">
      <w:pPr>
        <w:spacing w:line="252" w:lineRule="auto"/>
        <w:jc w:val="right"/>
        <w:rPr>
          <w:sz w:val="22"/>
          <w:szCs w:val="22"/>
        </w:rPr>
      </w:pPr>
      <w:r>
        <w:rPr>
          <w:position w:val="-92"/>
          <w:sz w:val="22"/>
          <w:szCs w:val="22"/>
        </w:rPr>
        <w:pict>
          <v:shape id="_x0000_i3656" type="#_x0000_t75" style="width:312.75pt;height:102.75pt">
            <v:imagedata r:id="rId3069" o:title=""/>
          </v:shape>
        </w:pict>
      </w:r>
      <w:r w:rsidR="00C8483B" w:rsidRPr="005768B2">
        <w:rPr>
          <w:sz w:val="22"/>
          <w:szCs w:val="22"/>
        </w:rPr>
        <w:t xml:space="preserve"> </w:t>
      </w:r>
      <w:r w:rsidR="00C8483B">
        <w:rPr>
          <w:sz w:val="22"/>
          <w:szCs w:val="22"/>
        </w:rPr>
        <w:t>(</w:t>
      </w:r>
      <w:r w:rsidR="00C8483B" w:rsidRPr="005768B2">
        <w:rPr>
          <w:sz w:val="22"/>
          <w:szCs w:val="22"/>
        </w:rPr>
        <w:t>11.2</w:t>
      </w:r>
      <w:r w:rsidR="00C8483B">
        <w:rPr>
          <w:sz w:val="22"/>
          <w:szCs w:val="22"/>
        </w:rPr>
        <w:t>6</w:t>
      </w:r>
      <w:r w:rsidR="00C8483B" w:rsidRPr="005768B2">
        <w:rPr>
          <w:sz w:val="22"/>
          <w:szCs w:val="22"/>
        </w:rPr>
        <w:t>)</w:t>
      </w:r>
    </w:p>
    <w:p w:rsidR="00C8483B" w:rsidRPr="005768B2" w:rsidRDefault="00C8483B" w:rsidP="00C8483B">
      <w:pPr>
        <w:jc w:val="both"/>
        <w:rPr>
          <w:sz w:val="22"/>
          <w:szCs w:val="22"/>
        </w:rPr>
      </w:pPr>
      <w:r w:rsidRPr="005768B2">
        <w:rPr>
          <w:sz w:val="22"/>
          <w:szCs w:val="22"/>
        </w:rPr>
        <w:t xml:space="preserve">Здесь </w:t>
      </w:r>
      <w:r w:rsidR="000661A9">
        <w:rPr>
          <w:position w:val="-10"/>
          <w:sz w:val="22"/>
          <w:szCs w:val="22"/>
        </w:rPr>
        <w:pict>
          <v:shape id="_x0000_i3657" type="#_x0000_t75" style="width:17.25pt;height:15.75pt">
            <v:imagedata r:id="rId3070" o:title=""/>
          </v:shape>
        </w:pict>
      </w:r>
      <w:r w:rsidRPr="005768B2">
        <w:rPr>
          <w:sz w:val="22"/>
          <w:szCs w:val="22"/>
        </w:rPr>
        <w:t xml:space="preserve"> - среднее нормальное давление на задней поверхности; </w:t>
      </w:r>
      <w:r w:rsidR="000661A9">
        <w:rPr>
          <w:position w:val="-6"/>
          <w:sz w:val="22"/>
          <w:szCs w:val="22"/>
        </w:rPr>
        <w:pict>
          <v:shape id="_x0000_i3658" type="#_x0000_t75" style="width:6.75pt;height:12pt">
            <v:imagedata r:id="rId206" o:title=""/>
          </v:shape>
        </w:pict>
      </w:r>
      <w:r w:rsidRPr="005768B2">
        <w:rPr>
          <w:sz w:val="22"/>
          <w:szCs w:val="22"/>
        </w:rPr>
        <w:t xml:space="preserve"> - глубина резания; </w:t>
      </w:r>
      <w:r w:rsidR="000661A9">
        <w:rPr>
          <w:position w:val="-4"/>
          <w:sz w:val="22"/>
          <w:szCs w:val="22"/>
        </w:rPr>
        <w:pict>
          <v:shape id="_x0000_i3659" type="#_x0000_t75" style="width:9pt;height:9pt">
            <v:imagedata r:id="rId2995" o:title=""/>
          </v:shape>
        </w:pict>
      </w:r>
      <w:r w:rsidRPr="005768B2">
        <w:rPr>
          <w:sz w:val="22"/>
          <w:szCs w:val="22"/>
        </w:rPr>
        <w:t xml:space="preserve"> - радиус при вершине; </w:t>
      </w:r>
      <w:r w:rsidR="000661A9">
        <w:rPr>
          <w:position w:val="-10"/>
          <w:sz w:val="22"/>
          <w:szCs w:val="22"/>
        </w:rPr>
        <w:pict>
          <v:shape id="_x0000_i3660" type="#_x0000_t75" style="width:10.5pt;height:12pt">
            <v:imagedata r:id="rId3071" o:title=""/>
          </v:shape>
        </w:pict>
      </w:r>
      <w:r w:rsidRPr="005768B2">
        <w:rPr>
          <w:sz w:val="22"/>
          <w:szCs w:val="22"/>
        </w:rPr>
        <w:t xml:space="preserve"> - главный угол в плане; </w:t>
      </w:r>
      <w:r w:rsidR="000661A9">
        <w:rPr>
          <w:position w:val="-14"/>
          <w:sz w:val="22"/>
          <w:szCs w:val="22"/>
        </w:rPr>
        <w:pict>
          <v:shape id="_x0000_i3661" type="#_x0000_t75" style="width:21.75pt;height:18pt">
            <v:imagedata r:id="rId3072" o:title=""/>
          </v:shape>
        </w:pict>
      </w:r>
      <w:r w:rsidRPr="005768B2">
        <w:rPr>
          <w:sz w:val="22"/>
          <w:szCs w:val="22"/>
        </w:rPr>
        <w:t xml:space="preserve"> - сопротивление сдвигу при истинном сдвиге, равном 2,5; </w:t>
      </w:r>
      <w:r w:rsidR="000661A9">
        <w:rPr>
          <w:position w:val="-10"/>
          <w:sz w:val="22"/>
          <w:szCs w:val="22"/>
        </w:rPr>
        <w:pict>
          <v:shape id="_x0000_i3662" type="#_x0000_t75" style="width:17.25pt;height:15.75pt">
            <v:imagedata r:id="rId3073" o:title=""/>
          </v:shape>
        </w:pict>
      </w:r>
      <w:r w:rsidRPr="005768B2">
        <w:rPr>
          <w:sz w:val="22"/>
          <w:szCs w:val="22"/>
        </w:rPr>
        <w:t xml:space="preserve"> - коэффициент усадки стружки; </w:t>
      </w:r>
      <w:r w:rsidR="000661A9">
        <w:rPr>
          <w:position w:val="-6"/>
          <w:sz w:val="22"/>
          <w:szCs w:val="22"/>
        </w:rPr>
        <w:pict>
          <v:shape id="_x0000_i3663" type="#_x0000_t75" style="width:12pt;height:9.75pt">
            <v:imagedata r:id="rId3074" o:title=""/>
          </v:shape>
        </w:pict>
      </w:r>
      <w:r w:rsidRPr="005768B2">
        <w:rPr>
          <w:sz w:val="22"/>
          <w:szCs w:val="22"/>
        </w:rPr>
        <w:t xml:space="preserve"> - угол действия; </w:t>
      </w:r>
      <w:r w:rsidR="000661A9">
        <w:rPr>
          <w:position w:val="-6"/>
          <w:sz w:val="22"/>
          <w:szCs w:val="22"/>
        </w:rPr>
        <w:pict>
          <v:shape id="_x0000_i3664" type="#_x0000_t75" style="width:50.25pt;height:12.75pt">
            <v:imagedata r:id="rId3075" o:title=""/>
          </v:shape>
        </w:pict>
      </w:r>
      <w:r w:rsidRPr="005768B2">
        <w:rPr>
          <w:sz w:val="22"/>
          <w:szCs w:val="22"/>
        </w:rPr>
        <w:t xml:space="preserve">; </w:t>
      </w:r>
      <w:r w:rsidR="000661A9">
        <w:rPr>
          <w:position w:val="-10"/>
          <w:sz w:val="22"/>
          <w:szCs w:val="22"/>
        </w:rPr>
        <w:pict>
          <v:shape id="_x0000_i3665" type="#_x0000_t75" style="width:10.5pt;height:12pt">
            <v:imagedata r:id="rId3076" o:title=""/>
          </v:shape>
        </w:pict>
      </w:r>
      <w:r w:rsidRPr="005768B2">
        <w:rPr>
          <w:sz w:val="22"/>
          <w:szCs w:val="22"/>
        </w:rPr>
        <w:t xml:space="preserve"> - коэффициент трения по задней поверхности; </w:t>
      </w:r>
      <w:r w:rsidR="000661A9">
        <w:rPr>
          <w:position w:val="-10"/>
          <w:sz w:val="22"/>
          <w:szCs w:val="22"/>
        </w:rPr>
        <w:pict>
          <v:shape id="_x0000_i3666" type="#_x0000_t75" style="width:14.25pt;height:15.75pt">
            <v:imagedata r:id="rId3077" o:title=""/>
          </v:shape>
        </w:pict>
      </w:r>
      <w:r w:rsidRPr="005768B2">
        <w:rPr>
          <w:sz w:val="22"/>
          <w:szCs w:val="22"/>
        </w:rPr>
        <w:t xml:space="preserve"> - касательное напряжение в плоскости сдвига.</w:t>
      </w:r>
    </w:p>
    <w:p w:rsidR="00C8483B" w:rsidRPr="005768B2" w:rsidRDefault="00C8483B" w:rsidP="00C8483B">
      <w:pPr>
        <w:jc w:val="both"/>
        <w:rPr>
          <w:sz w:val="22"/>
          <w:szCs w:val="22"/>
        </w:rPr>
      </w:pPr>
      <w:r w:rsidRPr="005768B2">
        <w:rPr>
          <w:sz w:val="22"/>
          <w:szCs w:val="22"/>
        </w:rPr>
        <w:tab/>
        <w:t xml:space="preserve">Величины коэффициентов </w:t>
      </w:r>
      <w:r w:rsidR="000661A9">
        <w:rPr>
          <w:position w:val="-6"/>
          <w:sz w:val="22"/>
          <w:szCs w:val="22"/>
        </w:rPr>
        <w:pict>
          <v:shape id="_x0000_i3667" type="#_x0000_t75" style="width:10.5pt;height:9.75pt">
            <v:imagedata r:id="rId3078" o:title=""/>
          </v:shape>
        </w:pict>
      </w:r>
      <w:r w:rsidRPr="005768B2">
        <w:rPr>
          <w:sz w:val="22"/>
          <w:szCs w:val="22"/>
        </w:rPr>
        <w:t xml:space="preserve">, </w:t>
      </w:r>
      <w:r w:rsidR="000661A9">
        <w:rPr>
          <w:position w:val="-6"/>
          <w:sz w:val="22"/>
          <w:szCs w:val="22"/>
        </w:rPr>
        <w:pict>
          <v:shape id="_x0000_i3668" type="#_x0000_t75" style="width:9.75pt;height:12.75pt">
            <v:imagedata r:id="rId360" o:title=""/>
          </v:shape>
        </w:pict>
      </w:r>
      <w:r w:rsidRPr="005768B2">
        <w:rPr>
          <w:sz w:val="22"/>
          <w:szCs w:val="22"/>
        </w:rPr>
        <w:t xml:space="preserve"> и </w:t>
      </w:r>
      <w:r w:rsidR="000661A9">
        <w:rPr>
          <w:position w:val="-10"/>
          <w:sz w:val="22"/>
          <w:szCs w:val="22"/>
        </w:rPr>
        <w:pict>
          <v:shape id="_x0000_i3669" type="#_x0000_t75" style="width:12pt;height:15pt">
            <v:imagedata r:id="rId3079" o:title=""/>
          </v:shape>
        </w:pict>
      </w:r>
      <w:r w:rsidRPr="005768B2">
        <w:rPr>
          <w:sz w:val="22"/>
          <w:szCs w:val="22"/>
        </w:rPr>
        <w:t xml:space="preserve"> могут быть найдены по известным зависимостям А.Н.Резникова:</w:t>
      </w:r>
    </w:p>
    <w:p w:rsidR="00C8483B" w:rsidRPr="005768B2" w:rsidRDefault="000661A9" w:rsidP="00C8483B">
      <w:pPr>
        <w:spacing w:line="252" w:lineRule="auto"/>
        <w:jc w:val="right"/>
        <w:rPr>
          <w:sz w:val="22"/>
          <w:szCs w:val="22"/>
        </w:rPr>
      </w:pPr>
      <w:r>
        <w:rPr>
          <w:position w:val="-134"/>
          <w:sz w:val="22"/>
          <w:szCs w:val="22"/>
        </w:rPr>
        <w:pict>
          <v:shape id="_x0000_i3670" type="#_x0000_t75" style="width:158.25pt;height:137.25pt">
            <v:imagedata r:id="rId3080" o:title=""/>
          </v:shape>
        </w:pict>
      </w:r>
      <w:r w:rsidR="00C8483B" w:rsidRPr="005768B2">
        <w:rPr>
          <w:sz w:val="22"/>
          <w:szCs w:val="22"/>
        </w:rPr>
        <w:t xml:space="preserve">                               (11.27)</w:t>
      </w:r>
    </w:p>
    <w:p w:rsidR="00C8483B" w:rsidRPr="005768B2" w:rsidRDefault="00C8483B" w:rsidP="00C8483B">
      <w:pPr>
        <w:spacing w:line="252" w:lineRule="auto"/>
        <w:ind w:left="480" w:hanging="480"/>
        <w:jc w:val="both"/>
        <w:rPr>
          <w:sz w:val="22"/>
          <w:szCs w:val="22"/>
        </w:rPr>
      </w:pPr>
      <w:r w:rsidRPr="005768B2">
        <w:rPr>
          <w:sz w:val="22"/>
          <w:szCs w:val="22"/>
        </w:rPr>
        <w:lastRenderedPageBreak/>
        <w:t xml:space="preserve">где </w:t>
      </w:r>
      <w:r w:rsidR="000661A9">
        <w:rPr>
          <w:position w:val="-10"/>
          <w:sz w:val="22"/>
          <w:szCs w:val="22"/>
        </w:rPr>
        <w:pict>
          <v:shape id="_x0000_i3671" type="#_x0000_t75" style="width:60pt;height:19.5pt">
            <v:imagedata r:id="rId3081" o:title=""/>
          </v:shape>
        </w:pict>
      </w:r>
      <w:r w:rsidRPr="005768B2">
        <w:rPr>
          <w:sz w:val="22"/>
          <w:szCs w:val="22"/>
        </w:rPr>
        <w:t xml:space="preserve"> - критерий Фурье (</w:t>
      </w:r>
      <w:r w:rsidR="000661A9">
        <w:rPr>
          <w:position w:val="-6"/>
          <w:sz w:val="22"/>
          <w:szCs w:val="22"/>
        </w:rPr>
        <w:pict>
          <v:shape id="_x0000_i3672" type="#_x0000_t75" style="width:9pt;height:9.75pt">
            <v:imagedata r:id="rId3082" o:title=""/>
          </v:shape>
        </w:pict>
      </w:r>
      <w:r w:rsidRPr="005768B2">
        <w:rPr>
          <w:sz w:val="22"/>
          <w:szCs w:val="22"/>
        </w:rPr>
        <w:t xml:space="preserve"> - время); </w:t>
      </w:r>
      <w:r w:rsidR="000661A9">
        <w:rPr>
          <w:position w:val="-10"/>
          <w:sz w:val="22"/>
          <w:szCs w:val="22"/>
        </w:rPr>
        <w:pict>
          <v:shape id="_x0000_i3673" type="#_x0000_t75" style="width:1in;height:15.75pt">
            <v:imagedata r:id="rId3083" o:title=""/>
          </v:shape>
        </w:pict>
      </w:r>
      <w:r w:rsidRPr="005768B2">
        <w:rPr>
          <w:sz w:val="22"/>
          <w:szCs w:val="22"/>
        </w:rPr>
        <w:t xml:space="preserve"> - критерий Пекле; </w:t>
      </w:r>
      <w:r w:rsidR="000661A9">
        <w:rPr>
          <w:position w:val="-10"/>
          <w:sz w:val="22"/>
          <w:szCs w:val="22"/>
        </w:rPr>
        <w:pict>
          <v:shape id="_x0000_i3674" type="#_x0000_t75" style="width:12pt;height:15.75pt">
            <v:imagedata r:id="rId2972" o:title=""/>
          </v:shape>
        </w:pict>
      </w:r>
      <w:r w:rsidRPr="005768B2">
        <w:rPr>
          <w:sz w:val="22"/>
          <w:szCs w:val="22"/>
        </w:rPr>
        <w:t xml:space="preserve"> и </w:t>
      </w:r>
      <w:r w:rsidR="000661A9">
        <w:rPr>
          <w:position w:val="-10"/>
          <w:sz w:val="22"/>
          <w:szCs w:val="22"/>
        </w:rPr>
        <w:pict>
          <v:shape id="_x0000_i3675" type="#_x0000_t75" style="width:14.25pt;height:15.75pt">
            <v:imagedata r:id="rId3084" o:title=""/>
          </v:shape>
        </w:pict>
      </w:r>
      <w:r w:rsidRPr="005768B2">
        <w:rPr>
          <w:sz w:val="22"/>
          <w:szCs w:val="22"/>
        </w:rPr>
        <w:t xml:space="preserve"> - коэффициенты температуропроводности материалов инструмента и детали; </w:t>
      </w:r>
      <w:r w:rsidR="000661A9">
        <w:rPr>
          <w:position w:val="-6"/>
          <w:sz w:val="22"/>
          <w:szCs w:val="22"/>
        </w:rPr>
        <w:pict>
          <v:shape id="_x0000_i3676" type="#_x0000_t75" style="width:9.75pt;height:9.75pt">
            <v:imagedata r:id="rId254" o:title=""/>
          </v:shape>
        </w:pict>
      </w:r>
      <w:r w:rsidRPr="005768B2">
        <w:rPr>
          <w:sz w:val="22"/>
          <w:szCs w:val="22"/>
        </w:rPr>
        <w:t xml:space="preserve"> - толщина среза.</w:t>
      </w:r>
    </w:p>
    <w:p w:rsidR="00C8483B" w:rsidRPr="005768B2" w:rsidRDefault="00C8483B" w:rsidP="00C8483B">
      <w:pPr>
        <w:spacing w:line="252" w:lineRule="auto"/>
        <w:jc w:val="both"/>
        <w:rPr>
          <w:sz w:val="22"/>
          <w:szCs w:val="22"/>
        </w:rPr>
      </w:pPr>
      <w:r w:rsidRPr="005768B2">
        <w:rPr>
          <w:sz w:val="22"/>
          <w:szCs w:val="22"/>
        </w:rPr>
        <w:tab/>
        <w:t xml:space="preserve">Значения коэффициентов расположения тепловых потоков </w:t>
      </w:r>
      <w:r w:rsidR="000661A9">
        <w:rPr>
          <w:position w:val="-8"/>
          <w:sz w:val="22"/>
          <w:szCs w:val="22"/>
        </w:rPr>
        <w:pict>
          <v:shape id="_x0000_i3677" type="#_x0000_t75" style="width:21.75pt;height:10.5pt">
            <v:imagedata r:id="rId3085" o:title=""/>
          </v:shape>
        </w:pict>
      </w:r>
      <w:r w:rsidRPr="005768B2">
        <w:rPr>
          <w:sz w:val="22"/>
          <w:szCs w:val="22"/>
        </w:rPr>
        <w:t xml:space="preserve"> и </w:t>
      </w:r>
      <w:r w:rsidR="000661A9">
        <w:rPr>
          <w:position w:val="-10"/>
          <w:sz w:val="22"/>
          <w:szCs w:val="22"/>
        </w:rPr>
        <w:pict>
          <v:shape id="_x0000_i3678" type="#_x0000_t75" style="width:14.25pt;height:15.75pt">
            <v:imagedata r:id="rId3086" o:title=""/>
          </v:shape>
        </w:pict>
      </w:r>
      <w:r w:rsidRPr="005768B2">
        <w:rPr>
          <w:sz w:val="22"/>
          <w:szCs w:val="22"/>
        </w:rPr>
        <w:t xml:space="preserve"> можно выбрать на основе опытных данных в</w:t>
      </w:r>
      <w:r>
        <w:rPr>
          <w:sz w:val="22"/>
          <w:szCs w:val="22"/>
        </w:rPr>
        <w:t xml:space="preserve"> следующих</w:t>
      </w:r>
      <w:r w:rsidRPr="005768B2">
        <w:rPr>
          <w:sz w:val="22"/>
          <w:szCs w:val="22"/>
        </w:rPr>
        <w:t xml:space="preserve"> пределах: </w:t>
      </w:r>
      <w:r w:rsidR="000661A9">
        <w:rPr>
          <w:position w:val="-8"/>
          <w:sz w:val="22"/>
          <w:szCs w:val="22"/>
        </w:rPr>
        <w:pict>
          <v:shape id="_x0000_i3679" type="#_x0000_t75" style="width:57.75pt;height:14.25pt">
            <v:imagedata r:id="rId3087" o:title=""/>
          </v:shape>
        </w:pict>
      </w:r>
      <w:r w:rsidRPr="005768B2">
        <w:rPr>
          <w:sz w:val="22"/>
          <w:szCs w:val="22"/>
        </w:rPr>
        <w:t xml:space="preserve">; </w:t>
      </w:r>
      <w:r w:rsidR="000661A9">
        <w:rPr>
          <w:position w:val="-8"/>
          <w:sz w:val="22"/>
          <w:szCs w:val="22"/>
        </w:rPr>
        <w:pict>
          <v:shape id="_x0000_i3680" type="#_x0000_t75" style="width:59.25pt;height:14.25pt">
            <v:imagedata r:id="rId3088" o:title=""/>
          </v:shape>
        </w:pict>
      </w:r>
      <w:r w:rsidRPr="005768B2">
        <w:rPr>
          <w:sz w:val="22"/>
          <w:szCs w:val="22"/>
        </w:rPr>
        <w:t xml:space="preserve">; </w:t>
      </w:r>
      <w:r w:rsidR="000661A9">
        <w:rPr>
          <w:position w:val="-10"/>
          <w:sz w:val="22"/>
          <w:szCs w:val="22"/>
        </w:rPr>
        <w:pict>
          <v:shape id="_x0000_i3681" type="#_x0000_t75" style="width:14.25pt;height:15.75pt">
            <v:imagedata r:id="rId3089" o:title=""/>
          </v:shape>
        </w:pict>
      </w:r>
      <w:r w:rsidRPr="005768B2">
        <w:rPr>
          <w:sz w:val="22"/>
          <w:szCs w:val="22"/>
        </w:rPr>
        <w:t>=0,75-0,85.</w:t>
      </w:r>
    </w:p>
    <w:p w:rsidR="00C8483B" w:rsidRPr="005768B2" w:rsidRDefault="00C8483B" w:rsidP="00C8483B">
      <w:pPr>
        <w:spacing w:line="252" w:lineRule="auto"/>
        <w:jc w:val="both"/>
        <w:rPr>
          <w:sz w:val="22"/>
          <w:szCs w:val="22"/>
        </w:rPr>
      </w:pPr>
      <w:r w:rsidRPr="005768B2">
        <w:rPr>
          <w:sz w:val="22"/>
          <w:szCs w:val="22"/>
        </w:rPr>
        <w:tab/>
        <w:t xml:space="preserve">Как видно из (11.26), </w:t>
      </w:r>
      <w:r w:rsidR="000661A9">
        <w:rPr>
          <w:position w:val="-10"/>
          <w:sz w:val="22"/>
          <w:szCs w:val="22"/>
        </w:rPr>
        <w:pict>
          <v:shape id="_x0000_i3682" type="#_x0000_t75" style="width:15pt;height:15.75pt">
            <v:imagedata r:id="rId183" o:title=""/>
          </v:shape>
        </w:pict>
      </w:r>
      <w:r w:rsidRPr="005768B2">
        <w:rPr>
          <w:sz w:val="22"/>
          <w:szCs w:val="22"/>
        </w:rPr>
        <w:t xml:space="preserve"> зависит от механических свойств материала детали </w:t>
      </w:r>
      <w:r w:rsidR="000661A9">
        <w:rPr>
          <w:position w:val="-14"/>
          <w:sz w:val="22"/>
          <w:szCs w:val="22"/>
        </w:rPr>
        <w:pict>
          <v:shape id="_x0000_i3683" type="#_x0000_t75" style="width:45pt;height:18pt">
            <v:imagedata r:id="rId3090" o:title=""/>
          </v:shape>
        </w:pict>
      </w:r>
      <w:r>
        <w:rPr>
          <w:sz w:val="22"/>
          <w:szCs w:val="22"/>
        </w:rPr>
        <w:t>,</w:t>
      </w:r>
      <w:r w:rsidRPr="005768B2">
        <w:rPr>
          <w:sz w:val="22"/>
          <w:szCs w:val="22"/>
        </w:rPr>
        <w:t xml:space="preserve"> теплофизических констант материалов детали и инструмента </w:t>
      </w:r>
      <w:r w:rsidR="000661A9">
        <w:rPr>
          <w:position w:val="-10"/>
          <w:sz w:val="22"/>
          <w:szCs w:val="22"/>
        </w:rPr>
        <w:pict>
          <v:shape id="_x0000_i3684" type="#_x0000_t75" style="width:65.25pt;height:15.75pt">
            <v:imagedata r:id="rId3091" o:title=""/>
          </v:shape>
        </w:pict>
      </w:r>
      <w:r w:rsidRPr="005768B2">
        <w:rPr>
          <w:sz w:val="22"/>
          <w:szCs w:val="22"/>
        </w:rPr>
        <w:t xml:space="preserve">, элементов режима резания </w:t>
      </w:r>
      <w:r w:rsidR="000661A9">
        <w:rPr>
          <w:position w:val="-10"/>
          <w:sz w:val="22"/>
          <w:szCs w:val="22"/>
        </w:rPr>
        <w:pict>
          <v:shape id="_x0000_i3685" type="#_x0000_t75" style="width:24pt;height:15.75pt">
            <v:imagedata r:id="rId3092" o:title=""/>
          </v:shape>
        </w:pict>
      </w:r>
      <w:r w:rsidRPr="005768B2">
        <w:rPr>
          <w:sz w:val="22"/>
          <w:szCs w:val="22"/>
        </w:rPr>
        <w:t xml:space="preserve">, геометрии инструмента </w:t>
      </w:r>
      <w:r w:rsidR="000661A9">
        <w:rPr>
          <w:position w:val="-10"/>
          <w:sz w:val="22"/>
          <w:szCs w:val="22"/>
        </w:rPr>
        <w:pict>
          <v:shape id="_x0000_i3686" type="#_x0000_t75" style="width:36pt;height:15.75pt">
            <v:imagedata r:id="rId3093" o:title=""/>
          </v:shape>
        </w:pict>
      </w:r>
      <w:r w:rsidRPr="005768B2">
        <w:rPr>
          <w:sz w:val="22"/>
          <w:szCs w:val="22"/>
        </w:rPr>
        <w:t xml:space="preserve"> и характеристик контактных процессов (</w:t>
      </w:r>
      <w:r w:rsidR="000661A9">
        <w:rPr>
          <w:position w:val="-10"/>
          <w:sz w:val="22"/>
          <w:szCs w:val="22"/>
        </w:rPr>
        <w:pict>
          <v:shape id="_x0000_i3687" type="#_x0000_t75" style="width:99.75pt;height:15.75pt">
            <v:imagedata r:id="rId3094" o:title=""/>
          </v:shape>
        </w:pict>
      </w:r>
      <w:r w:rsidRPr="005768B2">
        <w:rPr>
          <w:sz w:val="22"/>
          <w:szCs w:val="22"/>
        </w:rPr>
        <w:t>).</w:t>
      </w:r>
    </w:p>
    <w:p w:rsidR="00C8483B" w:rsidRDefault="00C8483B" w:rsidP="00C8483B">
      <w:pPr>
        <w:spacing w:line="252" w:lineRule="auto"/>
        <w:jc w:val="both"/>
        <w:rPr>
          <w:sz w:val="22"/>
          <w:szCs w:val="22"/>
        </w:rPr>
      </w:pPr>
      <w:r w:rsidRPr="005768B2">
        <w:rPr>
          <w:sz w:val="22"/>
          <w:szCs w:val="22"/>
        </w:rPr>
        <w:tab/>
        <w:t>В табл.11.1 даны расчетные значения подач, удовлетворительно согласующиеся с найденными экспериментально методом разрезного резца (рис.11.8) с нормативными</w:t>
      </w:r>
      <w:r>
        <w:rPr>
          <w:sz w:val="22"/>
          <w:szCs w:val="22"/>
        </w:rPr>
        <w:t xml:space="preserve"> по критерию шероховатости</w:t>
      </w:r>
      <w:r w:rsidRPr="005768B2">
        <w:rPr>
          <w:sz w:val="22"/>
          <w:szCs w:val="22"/>
        </w:rPr>
        <w:t xml:space="preserve"> обработанной поверхност</w:t>
      </w:r>
      <w:r>
        <w:rPr>
          <w:sz w:val="22"/>
          <w:szCs w:val="22"/>
        </w:rPr>
        <w:t>и</w:t>
      </w:r>
      <w:r w:rsidRPr="005768B2">
        <w:rPr>
          <w:sz w:val="22"/>
          <w:szCs w:val="22"/>
        </w:rPr>
        <w:t>.</w:t>
      </w:r>
    </w:p>
    <w:p w:rsidR="00C8483B" w:rsidRPr="005768B2" w:rsidRDefault="00C8483B" w:rsidP="00C8483B">
      <w:pPr>
        <w:spacing w:line="252" w:lineRule="auto"/>
        <w:jc w:val="right"/>
        <w:rPr>
          <w:sz w:val="22"/>
          <w:szCs w:val="22"/>
        </w:rPr>
      </w:pPr>
      <w:r w:rsidRPr="005768B2">
        <w:rPr>
          <w:sz w:val="22"/>
          <w:szCs w:val="22"/>
        </w:rPr>
        <w:t>Таблица 11.1</w:t>
      </w:r>
    </w:p>
    <w:p w:rsidR="00C8483B" w:rsidRPr="005768B2" w:rsidRDefault="00C8483B" w:rsidP="00C8483B">
      <w:pPr>
        <w:spacing w:line="252" w:lineRule="auto"/>
        <w:jc w:val="center"/>
        <w:rPr>
          <w:sz w:val="22"/>
          <w:szCs w:val="22"/>
        </w:rPr>
      </w:pPr>
      <w:r w:rsidRPr="005768B2">
        <w:rPr>
          <w:sz w:val="22"/>
          <w:szCs w:val="22"/>
        </w:rPr>
        <w:t>Расчетные значения оптимальных подач для разных условий точения</w:t>
      </w:r>
    </w:p>
    <w:p w:rsidR="00C8483B" w:rsidRPr="005768B2" w:rsidRDefault="00C8483B" w:rsidP="00C8483B">
      <w:pPr>
        <w:spacing w:line="252" w:lineRule="auto"/>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743"/>
        <w:gridCol w:w="965"/>
        <w:gridCol w:w="1109"/>
        <w:gridCol w:w="455"/>
        <w:gridCol w:w="487"/>
        <w:gridCol w:w="1053"/>
        <w:gridCol w:w="1209"/>
      </w:tblGrid>
      <w:tr w:rsidR="00C8483B" w:rsidRPr="005C33F1" w:rsidTr="005C33F1">
        <w:tc>
          <w:tcPr>
            <w:tcW w:w="1541" w:type="dxa"/>
            <w:vMerge w:val="restart"/>
            <w:shd w:val="clear" w:color="auto" w:fill="auto"/>
          </w:tcPr>
          <w:p w:rsidR="00C8483B" w:rsidRPr="005C33F1" w:rsidRDefault="00C8483B" w:rsidP="005C33F1">
            <w:pPr>
              <w:spacing w:line="252" w:lineRule="auto"/>
              <w:jc w:val="center"/>
              <w:rPr>
                <w:sz w:val="18"/>
                <w:szCs w:val="18"/>
              </w:rPr>
            </w:pPr>
            <w:r w:rsidRPr="005C33F1">
              <w:rPr>
                <w:sz w:val="18"/>
                <w:szCs w:val="18"/>
              </w:rPr>
              <w:t>Инструмент-деталь</w:t>
            </w:r>
          </w:p>
        </w:tc>
        <w:tc>
          <w:tcPr>
            <w:tcW w:w="2395" w:type="dxa"/>
            <w:gridSpan w:val="2"/>
            <w:shd w:val="clear" w:color="auto" w:fill="auto"/>
          </w:tcPr>
          <w:p w:rsidR="00C8483B" w:rsidRPr="005C33F1" w:rsidRDefault="00C8483B" w:rsidP="005C33F1">
            <w:pPr>
              <w:spacing w:line="252" w:lineRule="auto"/>
              <w:jc w:val="center"/>
              <w:rPr>
                <w:sz w:val="18"/>
                <w:szCs w:val="18"/>
              </w:rPr>
            </w:pPr>
            <w:r w:rsidRPr="005C33F1">
              <w:rPr>
                <w:sz w:val="18"/>
                <w:szCs w:val="18"/>
              </w:rPr>
              <w:t>Режим резания</w:t>
            </w:r>
          </w:p>
        </w:tc>
        <w:tc>
          <w:tcPr>
            <w:tcW w:w="1452" w:type="dxa"/>
            <w:vMerge w:val="restart"/>
            <w:shd w:val="clear" w:color="auto" w:fill="auto"/>
          </w:tcPr>
          <w:p w:rsidR="00C8483B" w:rsidRPr="005C33F1" w:rsidRDefault="000661A9" w:rsidP="005C33F1">
            <w:pPr>
              <w:spacing w:line="252" w:lineRule="auto"/>
              <w:jc w:val="center"/>
              <w:rPr>
                <w:sz w:val="18"/>
                <w:szCs w:val="18"/>
              </w:rPr>
            </w:pPr>
            <w:r>
              <w:rPr>
                <w:position w:val="-10"/>
                <w:sz w:val="18"/>
                <w:szCs w:val="18"/>
              </w:rPr>
              <w:pict>
                <v:shape id="_x0000_i3688" type="#_x0000_t75" style="width:39.75pt;height:19.5pt">
                  <v:imagedata r:id="rId3095" o:title=""/>
                </v:shape>
              </w:pict>
            </w:r>
            <w:r w:rsidR="00C8483B" w:rsidRPr="005C33F1">
              <w:rPr>
                <w:sz w:val="18"/>
                <w:szCs w:val="18"/>
              </w:rPr>
              <w:t>, м</w:t>
            </w:r>
          </w:p>
        </w:tc>
        <w:tc>
          <w:tcPr>
            <w:tcW w:w="600" w:type="dxa"/>
            <w:vMerge w:val="restart"/>
            <w:shd w:val="clear" w:color="auto" w:fill="auto"/>
          </w:tcPr>
          <w:p w:rsidR="00C8483B" w:rsidRPr="005C33F1" w:rsidRDefault="00C8483B" w:rsidP="005C33F1">
            <w:pPr>
              <w:spacing w:line="252" w:lineRule="auto"/>
              <w:jc w:val="center"/>
              <w:rPr>
                <w:sz w:val="18"/>
                <w:szCs w:val="18"/>
              </w:rPr>
            </w:pPr>
          </w:p>
          <w:p w:rsidR="00C8483B" w:rsidRPr="005C33F1" w:rsidRDefault="000661A9" w:rsidP="005C33F1">
            <w:pPr>
              <w:spacing w:line="252" w:lineRule="auto"/>
              <w:jc w:val="center"/>
              <w:rPr>
                <w:sz w:val="18"/>
                <w:szCs w:val="18"/>
              </w:rPr>
            </w:pPr>
            <w:r>
              <w:rPr>
                <w:position w:val="-10"/>
                <w:sz w:val="18"/>
                <w:szCs w:val="18"/>
              </w:rPr>
              <w:pict>
                <v:shape id="_x0000_i3689" type="#_x0000_t75" style="width:9.75pt;height:12pt">
                  <v:imagedata r:id="rId3096" o:title=""/>
                </v:shape>
              </w:pict>
            </w:r>
          </w:p>
        </w:tc>
        <w:tc>
          <w:tcPr>
            <w:tcW w:w="600" w:type="dxa"/>
            <w:vMerge w:val="restart"/>
            <w:shd w:val="clear" w:color="auto" w:fill="auto"/>
          </w:tcPr>
          <w:p w:rsidR="00C8483B" w:rsidRPr="005C33F1" w:rsidRDefault="00C8483B" w:rsidP="005C33F1">
            <w:pPr>
              <w:spacing w:line="252" w:lineRule="auto"/>
              <w:jc w:val="center"/>
              <w:rPr>
                <w:sz w:val="18"/>
                <w:szCs w:val="18"/>
              </w:rPr>
            </w:pPr>
          </w:p>
          <w:p w:rsidR="00C8483B" w:rsidRPr="005C33F1" w:rsidRDefault="000661A9" w:rsidP="005C33F1">
            <w:pPr>
              <w:spacing w:line="252" w:lineRule="auto"/>
              <w:jc w:val="center"/>
              <w:rPr>
                <w:sz w:val="18"/>
                <w:szCs w:val="18"/>
              </w:rPr>
            </w:pPr>
            <w:r>
              <w:rPr>
                <w:position w:val="-10"/>
                <w:sz w:val="18"/>
                <w:szCs w:val="18"/>
              </w:rPr>
              <w:pict>
                <v:shape id="_x0000_i3690" type="#_x0000_t75" style="width:10.5pt;height:12pt">
                  <v:imagedata r:id="rId3097" o:title=""/>
                </v:shape>
              </w:pict>
            </w:r>
          </w:p>
        </w:tc>
        <w:tc>
          <w:tcPr>
            <w:tcW w:w="1560" w:type="dxa"/>
            <w:vMerge w:val="restart"/>
            <w:shd w:val="clear" w:color="auto" w:fill="auto"/>
          </w:tcPr>
          <w:p w:rsidR="00C8483B" w:rsidRPr="005C33F1" w:rsidRDefault="000661A9" w:rsidP="005C33F1">
            <w:pPr>
              <w:spacing w:line="252" w:lineRule="auto"/>
              <w:jc w:val="center"/>
              <w:rPr>
                <w:sz w:val="18"/>
                <w:szCs w:val="18"/>
              </w:rPr>
            </w:pPr>
            <w:r>
              <w:rPr>
                <w:position w:val="-6"/>
                <w:sz w:val="18"/>
                <w:szCs w:val="18"/>
              </w:rPr>
              <w:pict>
                <v:shape id="_x0000_i3691" type="#_x0000_t75" style="width:35.25pt;height:17.25pt">
                  <v:imagedata r:id="rId3098" o:title=""/>
                </v:shape>
              </w:pict>
            </w:r>
            <w:r w:rsidR="00C8483B" w:rsidRPr="005C33F1">
              <w:rPr>
                <w:sz w:val="18"/>
                <w:szCs w:val="18"/>
              </w:rPr>
              <w:t>, м</w:t>
            </w:r>
          </w:p>
        </w:tc>
        <w:tc>
          <w:tcPr>
            <w:tcW w:w="1706" w:type="dxa"/>
            <w:vMerge w:val="restart"/>
            <w:shd w:val="clear" w:color="auto" w:fill="auto"/>
          </w:tcPr>
          <w:p w:rsidR="00C8483B" w:rsidRPr="005C33F1" w:rsidRDefault="000661A9" w:rsidP="005C33F1">
            <w:pPr>
              <w:spacing w:line="252" w:lineRule="auto"/>
              <w:jc w:val="center"/>
              <w:rPr>
                <w:sz w:val="18"/>
                <w:szCs w:val="18"/>
              </w:rPr>
            </w:pPr>
            <w:r>
              <w:rPr>
                <w:position w:val="-10"/>
                <w:sz w:val="18"/>
                <w:szCs w:val="18"/>
              </w:rPr>
              <w:pict>
                <v:shape id="_x0000_i3692" type="#_x0000_t75" style="width:42.75pt;height:19.5pt">
                  <v:imagedata r:id="rId3099" o:title=""/>
                </v:shape>
              </w:pict>
            </w:r>
            <w:r w:rsidR="00C8483B" w:rsidRPr="005C33F1">
              <w:rPr>
                <w:sz w:val="18"/>
                <w:szCs w:val="18"/>
              </w:rPr>
              <w:t>, м/об</w:t>
            </w:r>
          </w:p>
        </w:tc>
      </w:tr>
      <w:tr w:rsidR="00C8483B" w:rsidRPr="005C33F1" w:rsidTr="005C33F1">
        <w:tc>
          <w:tcPr>
            <w:tcW w:w="1541" w:type="dxa"/>
            <w:vMerge/>
            <w:shd w:val="clear" w:color="auto" w:fill="auto"/>
          </w:tcPr>
          <w:p w:rsidR="00C8483B" w:rsidRPr="005C33F1" w:rsidRDefault="00C8483B" w:rsidP="005C33F1">
            <w:pPr>
              <w:spacing w:line="252" w:lineRule="auto"/>
              <w:jc w:val="center"/>
              <w:rPr>
                <w:sz w:val="18"/>
                <w:szCs w:val="18"/>
              </w:rPr>
            </w:pPr>
          </w:p>
        </w:tc>
        <w:tc>
          <w:tcPr>
            <w:tcW w:w="1189" w:type="dxa"/>
            <w:shd w:val="clear" w:color="auto" w:fill="auto"/>
          </w:tcPr>
          <w:p w:rsidR="00C8483B" w:rsidRPr="005C33F1" w:rsidRDefault="000661A9" w:rsidP="005C33F1">
            <w:pPr>
              <w:spacing w:line="252" w:lineRule="auto"/>
              <w:jc w:val="center"/>
              <w:rPr>
                <w:sz w:val="18"/>
                <w:szCs w:val="18"/>
              </w:rPr>
            </w:pPr>
            <w:r>
              <w:rPr>
                <w:position w:val="-6"/>
                <w:sz w:val="18"/>
                <w:szCs w:val="18"/>
              </w:rPr>
              <w:pict>
                <v:shape id="_x0000_i3693" type="#_x0000_t75" style="width:9.75pt;height:9.75pt">
                  <v:imagedata r:id="rId3100" o:title=""/>
                </v:shape>
              </w:pict>
            </w:r>
            <w:r w:rsidR="00C8483B" w:rsidRPr="005C33F1">
              <w:rPr>
                <w:sz w:val="18"/>
                <w:szCs w:val="18"/>
              </w:rPr>
              <w:t>, м/с</w:t>
            </w:r>
          </w:p>
        </w:tc>
        <w:tc>
          <w:tcPr>
            <w:tcW w:w="1206" w:type="dxa"/>
            <w:shd w:val="clear" w:color="auto" w:fill="auto"/>
          </w:tcPr>
          <w:p w:rsidR="00C8483B" w:rsidRPr="005C33F1" w:rsidRDefault="000661A9" w:rsidP="005C33F1">
            <w:pPr>
              <w:spacing w:line="252" w:lineRule="auto"/>
              <w:jc w:val="center"/>
              <w:rPr>
                <w:sz w:val="18"/>
                <w:szCs w:val="18"/>
              </w:rPr>
            </w:pPr>
            <w:r>
              <w:rPr>
                <w:position w:val="-6"/>
                <w:sz w:val="18"/>
                <w:szCs w:val="18"/>
              </w:rPr>
              <w:pict>
                <v:shape id="_x0000_i3694" type="#_x0000_t75" style="width:34.5pt;height:17.25pt">
                  <v:imagedata r:id="rId3101" o:title=""/>
                </v:shape>
              </w:pict>
            </w:r>
            <w:r w:rsidR="00C8483B" w:rsidRPr="005C33F1">
              <w:rPr>
                <w:sz w:val="18"/>
                <w:szCs w:val="18"/>
              </w:rPr>
              <w:t>, м</w:t>
            </w:r>
          </w:p>
        </w:tc>
        <w:tc>
          <w:tcPr>
            <w:tcW w:w="1452" w:type="dxa"/>
            <w:vMerge/>
            <w:shd w:val="clear" w:color="auto" w:fill="auto"/>
          </w:tcPr>
          <w:p w:rsidR="00C8483B" w:rsidRPr="005C33F1" w:rsidRDefault="00C8483B" w:rsidP="005C33F1">
            <w:pPr>
              <w:spacing w:line="252" w:lineRule="auto"/>
              <w:jc w:val="center"/>
              <w:rPr>
                <w:sz w:val="18"/>
                <w:szCs w:val="18"/>
              </w:rPr>
            </w:pPr>
          </w:p>
        </w:tc>
        <w:tc>
          <w:tcPr>
            <w:tcW w:w="600" w:type="dxa"/>
            <w:vMerge/>
            <w:shd w:val="clear" w:color="auto" w:fill="auto"/>
          </w:tcPr>
          <w:p w:rsidR="00C8483B" w:rsidRPr="005C33F1" w:rsidRDefault="00C8483B" w:rsidP="005C33F1">
            <w:pPr>
              <w:spacing w:line="252" w:lineRule="auto"/>
              <w:jc w:val="center"/>
              <w:rPr>
                <w:sz w:val="18"/>
                <w:szCs w:val="18"/>
              </w:rPr>
            </w:pPr>
          </w:p>
        </w:tc>
        <w:tc>
          <w:tcPr>
            <w:tcW w:w="600" w:type="dxa"/>
            <w:vMerge/>
            <w:shd w:val="clear" w:color="auto" w:fill="auto"/>
          </w:tcPr>
          <w:p w:rsidR="00C8483B" w:rsidRPr="005C33F1" w:rsidRDefault="00C8483B" w:rsidP="005C33F1">
            <w:pPr>
              <w:spacing w:line="252" w:lineRule="auto"/>
              <w:jc w:val="center"/>
              <w:rPr>
                <w:sz w:val="18"/>
                <w:szCs w:val="18"/>
              </w:rPr>
            </w:pPr>
          </w:p>
        </w:tc>
        <w:tc>
          <w:tcPr>
            <w:tcW w:w="1560" w:type="dxa"/>
            <w:vMerge/>
            <w:shd w:val="clear" w:color="auto" w:fill="auto"/>
          </w:tcPr>
          <w:p w:rsidR="00C8483B" w:rsidRPr="005C33F1" w:rsidRDefault="00C8483B" w:rsidP="005C33F1">
            <w:pPr>
              <w:spacing w:line="252" w:lineRule="auto"/>
              <w:jc w:val="center"/>
              <w:rPr>
                <w:sz w:val="18"/>
                <w:szCs w:val="18"/>
              </w:rPr>
            </w:pPr>
          </w:p>
        </w:tc>
        <w:tc>
          <w:tcPr>
            <w:tcW w:w="1706" w:type="dxa"/>
            <w:vMerge/>
            <w:shd w:val="clear" w:color="auto" w:fill="auto"/>
          </w:tcPr>
          <w:p w:rsidR="00C8483B" w:rsidRPr="005C33F1" w:rsidRDefault="00C8483B" w:rsidP="005C33F1">
            <w:pPr>
              <w:spacing w:line="252" w:lineRule="auto"/>
              <w:jc w:val="center"/>
              <w:rPr>
                <w:sz w:val="18"/>
                <w:szCs w:val="18"/>
              </w:rPr>
            </w:pPr>
          </w:p>
        </w:tc>
      </w:tr>
      <w:tr w:rsidR="00C8483B" w:rsidRPr="005C33F1" w:rsidTr="005C33F1">
        <w:tc>
          <w:tcPr>
            <w:tcW w:w="1541" w:type="dxa"/>
            <w:shd w:val="clear" w:color="auto" w:fill="auto"/>
          </w:tcPr>
          <w:p w:rsidR="00C8483B" w:rsidRPr="005C33F1" w:rsidRDefault="00C8483B" w:rsidP="005C33F1">
            <w:pPr>
              <w:spacing w:line="252" w:lineRule="auto"/>
              <w:jc w:val="center"/>
              <w:rPr>
                <w:sz w:val="18"/>
                <w:szCs w:val="18"/>
              </w:rPr>
            </w:pPr>
            <w:r w:rsidRPr="005C33F1">
              <w:rPr>
                <w:sz w:val="18"/>
                <w:szCs w:val="18"/>
              </w:rPr>
              <w:t>ВК8-12Х18Н9Т</w:t>
            </w:r>
          </w:p>
        </w:tc>
        <w:tc>
          <w:tcPr>
            <w:tcW w:w="1189" w:type="dxa"/>
            <w:shd w:val="clear" w:color="auto" w:fill="auto"/>
          </w:tcPr>
          <w:p w:rsidR="00C8483B" w:rsidRPr="005C33F1" w:rsidRDefault="00C8483B" w:rsidP="005C33F1">
            <w:pPr>
              <w:spacing w:line="252" w:lineRule="auto"/>
              <w:jc w:val="center"/>
              <w:rPr>
                <w:sz w:val="18"/>
                <w:szCs w:val="18"/>
              </w:rPr>
            </w:pPr>
            <w:r w:rsidRPr="005C33F1">
              <w:rPr>
                <w:sz w:val="18"/>
                <w:szCs w:val="18"/>
              </w:rPr>
              <w:t>0,33</w:t>
            </w:r>
          </w:p>
          <w:p w:rsidR="00C8483B" w:rsidRPr="005C33F1" w:rsidRDefault="00C8483B" w:rsidP="005C33F1">
            <w:pPr>
              <w:spacing w:line="252" w:lineRule="auto"/>
              <w:jc w:val="center"/>
              <w:rPr>
                <w:sz w:val="18"/>
                <w:szCs w:val="18"/>
              </w:rPr>
            </w:pPr>
            <w:r w:rsidRPr="005C33F1">
              <w:rPr>
                <w:sz w:val="18"/>
                <w:szCs w:val="18"/>
              </w:rPr>
              <w:t>0,66</w:t>
            </w:r>
          </w:p>
          <w:p w:rsidR="00C8483B" w:rsidRPr="005C33F1" w:rsidRDefault="00C8483B" w:rsidP="005C33F1">
            <w:pPr>
              <w:spacing w:line="252" w:lineRule="auto"/>
              <w:jc w:val="center"/>
              <w:rPr>
                <w:sz w:val="18"/>
                <w:szCs w:val="18"/>
              </w:rPr>
            </w:pPr>
            <w:r w:rsidRPr="005C33F1">
              <w:rPr>
                <w:sz w:val="18"/>
                <w:szCs w:val="18"/>
              </w:rPr>
              <w:t>1,290</w:t>
            </w:r>
          </w:p>
        </w:tc>
        <w:tc>
          <w:tcPr>
            <w:tcW w:w="1206"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1</w:t>
            </w:r>
          </w:p>
        </w:tc>
        <w:tc>
          <w:tcPr>
            <w:tcW w:w="1452"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0,5</w:t>
            </w:r>
          </w:p>
        </w:tc>
        <w:tc>
          <w:tcPr>
            <w:tcW w:w="600"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0</w:t>
            </w:r>
          </w:p>
        </w:tc>
        <w:tc>
          <w:tcPr>
            <w:tcW w:w="600"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45</w:t>
            </w:r>
            <w:r w:rsidRPr="005C33F1">
              <w:rPr>
                <w:sz w:val="18"/>
                <w:szCs w:val="18"/>
                <w:vertAlign w:val="superscript"/>
              </w:rPr>
              <w:t>0</w:t>
            </w:r>
          </w:p>
        </w:tc>
        <w:tc>
          <w:tcPr>
            <w:tcW w:w="1560"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1</w:t>
            </w:r>
          </w:p>
        </w:tc>
        <w:tc>
          <w:tcPr>
            <w:tcW w:w="1706" w:type="dxa"/>
            <w:shd w:val="clear" w:color="auto" w:fill="auto"/>
          </w:tcPr>
          <w:p w:rsidR="00C8483B" w:rsidRPr="005C33F1" w:rsidRDefault="00C8483B" w:rsidP="005C33F1">
            <w:pPr>
              <w:spacing w:line="252" w:lineRule="auto"/>
              <w:jc w:val="center"/>
              <w:rPr>
                <w:sz w:val="18"/>
                <w:szCs w:val="18"/>
              </w:rPr>
            </w:pPr>
            <w:r w:rsidRPr="005C33F1">
              <w:rPr>
                <w:sz w:val="18"/>
                <w:szCs w:val="18"/>
              </w:rPr>
              <w:t>0,160</w:t>
            </w:r>
          </w:p>
          <w:p w:rsidR="00C8483B" w:rsidRPr="005C33F1" w:rsidRDefault="00C8483B" w:rsidP="005C33F1">
            <w:pPr>
              <w:spacing w:line="252" w:lineRule="auto"/>
              <w:jc w:val="center"/>
              <w:rPr>
                <w:sz w:val="18"/>
                <w:szCs w:val="18"/>
              </w:rPr>
            </w:pPr>
            <w:r w:rsidRPr="005C33F1">
              <w:rPr>
                <w:sz w:val="18"/>
                <w:szCs w:val="18"/>
              </w:rPr>
              <w:t>0,109</w:t>
            </w:r>
          </w:p>
          <w:p w:rsidR="00C8483B" w:rsidRPr="005C33F1" w:rsidRDefault="00C8483B" w:rsidP="005C33F1">
            <w:pPr>
              <w:spacing w:line="252" w:lineRule="auto"/>
              <w:jc w:val="center"/>
              <w:rPr>
                <w:sz w:val="18"/>
                <w:szCs w:val="18"/>
              </w:rPr>
            </w:pPr>
            <w:r w:rsidRPr="005C33F1">
              <w:rPr>
                <w:sz w:val="18"/>
                <w:szCs w:val="18"/>
              </w:rPr>
              <w:t>0,095</w:t>
            </w:r>
          </w:p>
        </w:tc>
      </w:tr>
      <w:tr w:rsidR="00C8483B" w:rsidRPr="005C33F1" w:rsidTr="005C33F1">
        <w:tc>
          <w:tcPr>
            <w:tcW w:w="1541" w:type="dxa"/>
            <w:shd w:val="clear" w:color="auto" w:fill="auto"/>
          </w:tcPr>
          <w:p w:rsidR="00C8483B" w:rsidRPr="005C33F1" w:rsidRDefault="00C8483B" w:rsidP="005C33F1">
            <w:pPr>
              <w:spacing w:line="252" w:lineRule="auto"/>
              <w:jc w:val="center"/>
              <w:rPr>
                <w:sz w:val="18"/>
                <w:szCs w:val="18"/>
              </w:rPr>
            </w:pPr>
            <w:r w:rsidRPr="005C33F1">
              <w:rPr>
                <w:sz w:val="18"/>
                <w:szCs w:val="18"/>
              </w:rPr>
              <w:t>Т15К6-40Х</w:t>
            </w:r>
          </w:p>
        </w:tc>
        <w:tc>
          <w:tcPr>
            <w:tcW w:w="1189" w:type="dxa"/>
            <w:shd w:val="clear" w:color="auto" w:fill="auto"/>
          </w:tcPr>
          <w:p w:rsidR="00C8483B" w:rsidRPr="005C33F1" w:rsidRDefault="00C8483B" w:rsidP="005C33F1">
            <w:pPr>
              <w:spacing w:line="252" w:lineRule="auto"/>
              <w:jc w:val="center"/>
              <w:rPr>
                <w:sz w:val="18"/>
                <w:szCs w:val="18"/>
              </w:rPr>
            </w:pPr>
            <w:r w:rsidRPr="005C33F1">
              <w:rPr>
                <w:sz w:val="18"/>
                <w:szCs w:val="18"/>
              </w:rPr>
              <w:t>0,42</w:t>
            </w:r>
          </w:p>
          <w:p w:rsidR="00C8483B" w:rsidRPr="005C33F1" w:rsidRDefault="00C8483B" w:rsidP="005C33F1">
            <w:pPr>
              <w:spacing w:line="252" w:lineRule="auto"/>
              <w:jc w:val="center"/>
              <w:rPr>
                <w:sz w:val="18"/>
                <w:szCs w:val="18"/>
              </w:rPr>
            </w:pPr>
            <w:r w:rsidRPr="005C33F1">
              <w:rPr>
                <w:sz w:val="18"/>
                <w:szCs w:val="18"/>
              </w:rPr>
              <w:t>0,84</w:t>
            </w:r>
          </w:p>
          <w:p w:rsidR="00C8483B" w:rsidRPr="005C33F1" w:rsidRDefault="00C8483B" w:rsidP="005C33F1">
            <w:pPr>
              <w:spacing w:line="252" w:lineRule="auto"/>
              <w:jc w:val="center"/>
              <w:rPr>
                <w:sz w:val="18"/>
                <w:szCs w:val="18"/>
              </w:rPr>
            </w:pPr>
            <w:r w:rsidRPr="005C33F1">
              <w:rPr>
                <w:sz w:val="18"/>
                <w:szCs w:val="18"/>
              </w:rPr>
              <w:t>1,27</w:t>
            </w:r>
          </w:p>
          <w:p w:rsidR="00C8483B" w:rsidRPr="005C33F1" w:rsidRDefault="00C8483B" w:rsidP="005C33F1">
            <w:pPr>
              <w:spacing w:line="252" w:lineRule="auto"/>
              <w:jc w:val="center"/>
              <w:rPr>
                <w:sz w:val="18"/>
                <w:szCs w:val="18"/>
              </w:rPr>
            </w:pPr>
            <w:r w:rsidRPr="005C33F1">
              <w:rPr>
                <w:sz w:val="18"/>
                <w:szCs w:val="18"/>
              </w:rPr>
              <w:t>1,67</w:t>
            </w:r>
          </w:p>
        </w:tc>
        <w:tc>
          <w:tcPr>
            <w:tcW w:w="1206"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1</w:t>
            </w:r>
          </w:p>
        </w:tc>
        <w:tc>
          <w:tcPr>
            <w:tcW w:w="1452"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0,5</w:t>
            </w:r>
          </w:p>
        </w:tc>
        <w:tc>
          <w:tcPr>
            <w:tcW w:w="600"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0</w:t>
            </w:r>
          </w:p>
        </w:tc>
        <w:tc>
          <w:tcPr>
            <w:tcW w:w="600"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vertAlign w:val="superscript"/>
              </w:rPr>
            </w:pPr>
            <w:r w:rsidRPr="005C33F1">
              <w:rPr>
                <w:sz w:val="18"/>
                <w:szCs w:val="18"/>
              </w:rPr>
              <w:t>45</w:t>
            </w:r>
            <w:r w:rsidRPr="005C33F1">
              <w:rPr>
                <w:sz w:val="18"/>
                <w:szCs w:val="18"/>
                <w:vertAlign w:val="superscript"/>
              </w:rPr>
              <w:t>0</w:t>
            </w:r>
          </w:p>
        </w:tc>
        <w:tc>
          <w:tcPr>
            <w:tcW w:w="1560" w:type="dxa"/>
            <w:shd w:val="clear" w:color="auto" w:fill="auto"/>
          </w:tcPr>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p>
          <w:p w:rsidR="00C8483B" w:rsidRPr="005C33F1" w:rsidRDefault="00C8483B" w:rsidP="005C33F1">
            <w:pPr>
              <w:spacing w:line="252" w:lineRule="auto"/>
              <w:jc w:val="center"/>
              <w:rPr>
                <w:sz w:val="18"/>
                <w:szCs w:val="18"/>
              </w:rPr>
            </w:pPr>
            <w:r w:rsidRPr="005C33F1">
              <w:rPr>
                <w:sz w:val="18"/>
                <w:szCs w:val="18"/>
              </w:rPr>
              <w:t>1</w:t>
            </w:r>
          </w:p>
        </w:tc>
        <w:tc>
          <w:tcPr>
            <w:tcW w:w="1706" w:type="dxa"/>
            <w:shd w:val="clear" w:color="auto" w:fill="auto"/>
          </w:tcPr>
          <w:p w:rsidR="00C8483B" w:rsidRPr="005C33F1" w:rsidRDefault="00C8483B" w:rsidP="005C33F1">
            <w:pPr>
              <w:spacing w:line="252" w:lineRule="auto"/>
              <w:jc w:val="center"/>
              <w:rPr>
                <w:sz w:val="18"/>
                <w:szCs w:val="18"/>
              </w:rPr>
            </w:pPr>
            <w:r w:rsidRPr="005C33F1">
              <w:rPr>
                <w:sz w:val="18"/>
                <w:szCs w:val="18"/>
              </w:rPr>
              <w:t>0,290</w:t>
            </w:r>
          </w:p>
          <w:p w:rsidR="00C8483B" w:rsidRPr="005C33F1" w:rsidRDefault="00C8483B" w:rsidP="005C33F1">
            <w:pPr>
              <w:spacing w:line="252" w:lineRule="auto"/>
              <w:jc w:val="center"/>
              <w:rPr>
                <w:sz w:val="18"/>
                <w:szCs w:val="18"/>
              </w:rPr>
            </w:pPr>
            <w:r w:rsidRPr="005C33F1">
              <w:rPr>
                <w:sz w:val="18"/>
                <w:szCs w:val="18"/>
              </w:rPr>
              <w:t>0,172</w:t>
            </w:r>
          </w:p>
          <w:p w:rsidR="00C8483B" w:rsidRPr="005C33F1" w:rsidRDefault="00C8483B" w:rsidP="005C33F1">
            <w:pPr>
              <w:spacing w:line="252" w:lineRule="auto"/>
              <w:jc w:val="center"/>
              <w:rPr>
                <w:sz w:val="18"/>
                <w:szCs w:val="18"/>
              </w:rPr>
            </w:pPr>
            <w:r w:rsidRPr="005C33F1">
              <w:rPr>
                <w:sz w:val="18"/>
                <w:szCs w:val="18"/>
              </w:rPr>
              <w:t>0,115</w:t>
            </w:r>
          </w:p>
          <w:p w:rsidR="00C8483B" w:rsidRPr="005C33F1" w:rsidRDefault="00C8483B" w:rsidP="005C33F1">
            <w:pPr>
              <w:spacing w:line="252" w:lineRule="auto"/>
              <w:jc w:val="center"/>
              <w:rPr>
                <w:sz w:val="18"/>
                <w:szCs w:val="18"/>
              </w:rPr>
            </w:pPr>
            <w:r w:rsidRPr="005C33F1">
              <w:rPr>
                <w:sz w:val="18"/>
                <w:szCs w:val="18"/>
              </w:rPr>
              <w:t>0,110</w:t>
            </w:r>
          </w:p>
        </w:tc>
      </w:tr>
    </w:tbl>
    <w:p w:rsidR="00C8483B" w:rsidRPr="005768B2" w:rsidRDefault="00C8483B" w:rsidP="00C8483B">
      <w:pPr>
        <w:spacing w:line="252" w:lineRule="auto"/>
        <w:jc w:val="center"/>
        <w:rPr>
          <w:sz w:val="22"/>
          <w:szCs w:val="22"/>
        </w:rPr>
      </w:pPr>
    </w:p>
    <w:p w:rsidR="00C8483B" w:rsidRPr="005768B2" w:rsidRDefault="00C8483B" w:rsidP="00C8483B">
      <w:pPr>
        <w:spacing w:line="252" w:lineRule="auto"/>
        <w:jc w:val="both"/>
        <w:rPr>
          <w:sz w:val="22"/>
          <w:szCs w:val="22"/>
        </w:rPr>
      </w:pPr>
      <w:r w:rsidRPr="005768B2">
        <w:rPr>
          <w:sz w:val="22"/>
          <w:szCs w:val="22"/>
        </w:rPr>
        <w:tab/>
        <w:t>Методом разрезног</w:t>
      </w:r>
      <w:r>
        <w:rPr>
          <w:sz w:val="22"/>
          <w:szCs w:val="22"/>
        </w:rPr>
        <w:t>о резца измеряли значения термо</w:t>
      </w:r>
      <w:r w:rsidRPr="005768B2">
        <w:rPr>
          <w:sz w:val="22"/>
          <w:szCs w:val="22"/>
        </w:rPr>
        <w:t>ЭДС на передней и задней поверхностях резцов в зависимости от подачи и нашли, что для каждого значения скорости резания существует подача, при кото</w:t>
      </w:r>
      <w:r>
        <w:rPr>
          <w:sz w:val="22"/>
          <w:szCs w:val="22"/>
        </w:rPr>
        <w:t>рой термо</w:t>
      </w:r>
      <w:r w:rsidRPr="005768B2">
        <w:rPr>
          <w:sz w:val="22"/>
          <w:szCs w:val="22"/>
        </w:rPr>
        <w:t>ЭДС (температуры) на передней и задней поверхности резца одинаковы (рис.11.8).</w:t>
      </w:r>
    </w:p>
    <w:p w:rsidR="00C8483B" w:rsidRPr="00715EAC" w:rsidRDefault="00C8483B" w:rsidP="00C8483B">
      <w:pPr>
        <w:spacing w:line="252" w:lineRule="auto"/>
        <w:jc w:val="center"/>
        <w:rPr>
          <w:sz w:val="20"/>
          <w:szCs w:val="20"/>
        </w:rPr>
      </w:pPr>
      <w:r>
        <w:rPr>
          <w:sz w:val="22"/>
          <w:szCs w:val="22"/>
        </w:rPr>
        <w:br w:type="page"/>
      </w:r>
      <w:r w:rsidR="00B033D9">
        <w:rPr>
          <w:noProof/>
          <w:sz w:val="22"/>
          <w:szCs w:val="22"/>
        </w:rPr>
        <w:lastRenderedPageBreak/>
        <w:drawing>
          <wp:inline distT="0" distB="0" distL="0" distR="0">
            <wp:extent cx="2533650" cy="1962150"/>
            <wp:effectExtent l="0" t="0" r="0" b="0"/>
            <wp:docPr id="2760" name="Рисунок 2760" descr="11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descr="11_8"/>
                    <pic:cNvPicPr>
                      <a:picLocks noChangeAspect="1" noChangeArrowheads="1"/>
                    </pic:cNvPicPr>
                  </pic:nvPicPr>
                  <pic:blipFill>
                    <a:blip r:embed="rId3102" cstate="print">
                      <a:extLst>
                        <a:ext uri="{28A0092B-C50C-407E-A947-70E740481C1C}">
                          <a14:useLocalDpi xmlns:a14="http://schemas.microsoft.com/office/drawing/2010/main" val="0"/>
                        </a:ext>
                      </a:extLst>
                    </a:blip>
                    <a:srcRect/>
                    <a:stretch>
                      <a:fillRect/>
                    </a:stretch>
                  </pic:blipFill>
                  <pic:spPr bwMode="auto">
                    <a:xfrm>
                      <a:off x="0" y="0"/>
                      <a:ext cx="2533650" cy="1962150"/>
                    </a:xfrm>
                    <a:prstGeom prst="rect">
                      <a:avLst/>
                    </a:prstGeom>
                    <a:noFill/>
                    <a:ln>
                      <a:noFill/>
                    </a:ln>
                  </pic:spPr>
                </pic:pic>
              </a:graphicData>
            </a:graphic>
          </wp:inline>
        </w:drawing>
      </w:r>
    </w:p>
    <w:p w:rsidR="00C8483B" w:rsidRPr="00715EAC" w:rsidRDefault="00C8483B" w:rsidP="00C8483B">
      <w:pPr>
        <w:spacing w:line="252" w:lineRule="auto"/>
        <w:jc w:val="center"/>
        <w:rPr>
          <w:sz w:val="20"/>
          <w:szCs w:val="20"/>
        </w:rPr>
      </w:pPr>
    </w:p>
    <w:p w:rsidR="00C8483B" w:rsidRPr="00087092" w:rsidRDefault="00C8483B" w:rsidP="00C8483B">
      <w:pPr>
        <w:spacing w:line="252" w:lineRule="auto"/>
        <w:jc w:val="both"/>
        <w:rPr>
          <w:sz w:val="20"/>
          <w:szCs w:val="20"/>
        </w:rPr>
      </w:pPr>
      <w:r w:rsidRPr="00715EAC">
        <w:rPr>
          <w:sz w:val="20"/>
          <w:szCs w:val="20"/>
        </w:rPr>
        <w:t>Рис.11.8. Соотношение между термоЭДС (температурами) на передней (сплошные линии) и задней (пунктирные линии) поверхностях при свободном резании разрезным резцом из Т15К6 стали 40Х (</w:t>
      </w:r>
      <w:r w:rsidR="000661A9">
        <w:rPr>
          <w:position w:val="-6"/>
          <w:sz w:val="20"/>
          <w:szCs w:val="20"/>
        </w:rPr>
        <w:pict>
          <v:shape id="_x0000_i3695" type="#_x0000_t75" style="width:8.25pt;height:12.75pt">
            <v:imagedata r:id="rId377" o:title=""/>
          </v:shape>
        </w:pict>
      </w:r>
      <w:r w:rsidRPr="00715EAC">
        <w:rPr>
          <w:sz w:val="20"/>
          <w:szCs w:val="20"/>
        </w:rPr>
        <w:t>=0,5</w:t>
      </w:r>
      <w:r w:rsidRPr="00715EAC">
        <w:rPr>
          <w:sz w:val="20"/>
          <w:szCs w:val="20"/>
        </w:rPr>
        <w:sym w:font="Symbol" w:char="F0D7"/>
      </w:r>
      <w:r w:rsidRPr="00715EAC">
        <w:rPr>
          <w:sz w:val="20"/>
          <w:szCs w:val="20"/>
        </w:rPr>
        <w:t>10</w:t>
      </w:r>
      <w:r w:rsidRPr="00715EAC">
        <w:rPr>
          <w:sz w:val="20"/>
          <w:szCs w:val="20"/>
          <w:vertAlign w:val="superscript"/>
        </w:rPr>
        <w:t>-3</w:t>
      </w:r>
      <w:r>
        <w:rPr>
          <w:sz w:val="20"/>
          <w:szCs w:val="20"/>
        </w:rPr>
        <w:t xml:space="preserve"> м);</w:t>
      </w:r>
      <w:r w:rsidRPr="00715EAC">
        <w:rPr>
          <w:sz w:val="20"/>
          <w:szCs w:val="20"/>
        </w:rPr>
        <w:t xml:space="preserve"> кривые: 1 - </w:t>
      </w:r>
      <w:r w:rsidR="000661A9">
        <w:rPr>
          <w:position w:val="-6"/>
          <w:sz w:val="20"/>
          <w:szCs w:val="20"/>
        </w:rPr>
        <w:pict>
          <v:shape id="_x0000_i3696" type="#_x0000_t75" style="width:9.75pt;height:9.75pt">
            <v:imagedata r:id="rId3103" o:title=""/>
          </v:shape>
        </w:pict>
      </w:r>
      <w:r w:rsidRPr="00715EAC">
        <w:rPr>
          <w:sz w:val="20"/>
          <w:szCs w:val="20"/>
        </w:rPr>
        <w:t xml:space="preserve">=0,92 м/с; 2 - </w:t>
      </w:r>
      <w:r w:rsidR="000661A9">
        <w:rPr>
          <w:position w:val="-6"/>
          <w:sz w:val="20"/>
          <w:szCs w:val="20"/>
        </w:rPr>
        <w:pict>
          <v:shape id="_x0000_i3697" type="#_x0000_t75" style="width:9.75pt;height:9.75pt">
            <v:imagedata r:id="rId3104" o:title=""/>
          </v:shape>
        </w:pict>
      </w:r>
      <w:r w:rsidRPr="00715EAC">
        <w:rPr>
          <w:sz w:val="20"/>
          <w:szCs w:val="20"/>
        </w:rPr>
        <w:t xml:space="preserve">=0,83 м/с; 3 - </w:t>
      </w:r>
      <w:r w:rsidR="000661A9">
        <w:rPr>
          <w:position w:val="-6"/>
          <w:sz w:val="20"/>
          <w:szCs w:val="20"/>
        </w:rPr>
        <w:pict>
          <v:shape id="_x0000_i3698" type="#_x0000_t75" style="width:9.75pt;height:9.75pt">
            <v:imagedata r:id="rId3105" o:title=""/>
          </v:shape>
        </w:pict>
      </w:r>
      <w:r w:rsidRPr="00715EAC">
        <w:rPr>
          <w:sz w:val="20"/>
          <w:szCs w:val="20"/>
        </w:rPr>
        <w:t xml:space="preserve">=1,25 м/с; 4 - </w:t>
      </w:r>
      <w:r w:rsidR="000661A9">
        <w:rPr>
          <w:position w:val="-6"/>
          <w:sz w:val="20"/>
          <w:szCs w:val="20"/>
        </w:rPr>
        <w:pict>
          <v:shape id="_x0000_i3699" type="#_x0000_t75" style="width:9.75pt;height:9.75pt">
            <v:imagedata r:id="rId3106" o:title=""/>
          </v:shape>
        </w:pict>
      </w:r>
      <w:r w:rsidRPr="00715EAC">
        <w:rPr>
          <w:sz w:val="20"/>
          <w:szCs w:val="20"/>
        </w:rPr>
        <w:t>=1,67 м/с</w:t>
      </w:r>
    </w:p>
    <w:p w:rsidR="00C8483B" w:rsidRDefault="00C8483B" w:rsidP="00C8483B">
      <w:pPr>
        <w:spacing w:line="252" w:lineRule="auto"/>
        <w:jc w:val="both"/>
        <w:rPr>
          <w:sz w:val="22"/>
          <w:szCs w:val="22"/>
        </w:rPr>
      </w:pPr>
    </w:p>
    <w:p w:rsidR="00C8483B" w:rsidRPr="005768B2" w:rsidRDefault="00C8483B" w:rsidP="00C8483B">
      <w:pPr>
        <w:spacing w:line="252" w:lineRule="auto"/>
        <w:jc w:val="both"/>
        <w:rPr>
          <w:sz w:val="22"/>
          <w:szCs w:val="22"/>
        </w:rPr>
      </w:pPr>
      <w:r w:rsidRPr="005768B2">
        <w:rPr>
          <w:sz w:val="22"/>
          <w:szCs w:val="22"/>
        </w:rPr>
        <w:tab/>
        <w:t>Точки пересечения кривых зависимостей тер</w:t>
      </w:r>
      <w:r>
        <w:rPr>
          <w:sz w:val="22"/>
          <w:szCs w:val="22"/>
        </w:rPr>
        <w:t>мо</w:t>
      </w:r>
      <w:r w:rsidRPr="005768B2">
        <w:rPr>
          <w:sz w:val="22"/>
          <w:szCs w:val="22"/>
        </w:rPr>
        <w:t>ЭДС по передней и задней поверхностях от подачи соответствуют оптимальным подачам (на рис.11.8 показаны стрелками). Они зависят от скорости резания: чем больше скорость, тем меньше величина подачи, при которой обеспечивается стабилизация теплового режима на контактных площадках резца.</w:t>
      </w:r>
    </w:p>
    <w:p w:rsidR="00C8483B" w:rsidRPr="00715EAC" w:rsidRDefault="00C8483B" w:rsidP="00C8483B">
      <w:pPr>
        <w:spacing w:line="252" w:lineRule="auto"/>
        <w:jc w:val="both"/>
        <w:rPr>
          <w:sz w:val="6"/>
          <w:szCs w:val="6"/>
        </w:rPr>
      </w:pPr>
    </w:p>
    <w:p w:rsidR="00C8483B" w:rsidRDefault="00C8483B" w:rsidP="00C8483B">
      <w:pPr>
        <w:spacing w:line="252" w:lineRule="auto"/>
        <w:jc w:val="center"/>
        <w:rPr>
          <w:rFonts w:ascii="Bookman Old Style" w:hAnsi="Bookman Old Style"/>
          <w:sz w:val="22"/>
          <w:szCs w:val="22"/>
        </w:rPr>
      </w:pPr>
      <w:r w:rsidRPr="00715EAC">
        <w:rPr>
          <w:rFonts w:ascii="Bookman Old Style" w:hAnsi="Bookman Old Style"/>
          <w:sz w:val="22"/>
          <w:szCs w:val="22"/>
        </w:rPr>
        <w:t xml:space="preserve">Рекомендуемая литература </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А.с. 556370 (СССР). Способ исследования трения / А.С.Шамшур, В.А.Федорцев. -</w:t>
      </w:r>
      <w:r>
        <w:rPr>
          <w:sz w:val="22"/>
          <w:szCs w:val="22"/>
        </w:rPr>
        <w:t xml:space="preserve"> Заявл. 5.11.70. – Опубл. в БИ,</w:t>
      </w:r>
      <w:r w:rsidRPr="002C03E5">
        <w:rPr>
          <w:sz w:val="22"/>
          <w:szCs w:val="22"/>
        </w:rPr>
        <w:t xml:space="preserve"> 1977. - №6.</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А.с. 657918 (СССР). Способ определения оптимальной скорости резания / А.Д.Макаров. – Заявл.03.03.76. – Опубл. в БИ</w:t>
      </w:r>
      <w:r>
        <w:rPr>
          <w:sz w:val="22"/>
          <w:szCs w:val="22"/>
        </w:rPr>
        <w:t>,</w:t>
      </w:r>
      <w:r w:rsidRPr="002C03E5">
        <w:rPr>
          <w:sz w:val="22"/>
          <w:szCs w:val="22"/>
        </w:rPr>
        <w:t xml:space="preserve"> 1979. - №15.</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А.с. 983512 (СССР). Способ определения оптимальной скорости резания / А.А.Рыжкин, А.И.Филипчук, К.Н.Ш</w:t>
      </w:r>
      <w:r>
        <w:rPr>
          <w:sz w:val="22"/>
          <w:szCs w:val="22"/>
        </w:rPr>
        <w:t>учев, М.М.Климов. – Опубл. в БИ,</w:t>
      </w:r>
      <w:r w:rsidRPr="002C03E5">
        <w:rPr>
          <w:sz w:val="22"/>
          <w:szCs w:val="22"/>
        </w:rPr>
        <w:t xml:space="preserve"> 1982. - №47.</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Аваков А.А. Физические основы теорий стойкости режущих инструментов. – М.: Машгиз, 1960. – 308 с.</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Безъязычный В.Ф. Назначение режимов резания по заданным параметрам качества поверхностного слоя. – Ярославль: Изд-во Ярослав. политехн. ин-та, 1978. – 86 с.</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lastRenderedPageBreak/>
        <w:t>Бизель Д. Применение результатов измерений энергии для автоматического регулирования процессов обработки резанием / Пер. ТФ – 34022. – М.: Всесоюзный центр переводов, 1977. – 25 с.</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 xml:space="preserve">Грановский Г.И. Износостойкость твердых сплавов и закаленных инструментальных сталей. </w:t>
      </w:r>
      <w:r>
        <w:rPr>
          <w:sz w:val="22"/>
          <w:szCs w:val="22"/>
        </w:rPr>
        <w:t>//</w:t>
      </w:r>
      <w:r w:rsidRPr="002C03E5">
        <w:rPr>
          <w:sz w:val="22"/>
          <w:szCs w:val="22"/>
        </w:rPr>
        <w:t xml:space="preserve"> Резание металлов и инструмент. – </w:t>
      </w:r>
      <w:r>
        <w:rPr>
          <w:sz w:val="22"/>
          <w:szCs w:val="22"/>
        </w:rPr>
        <w:t>М</w:t>
      </w:r>
      <w:r w:rsidRPr="002C03E5">
        <w:rPr>
          <w:sz w:val="22"/>
          <w:szCs w:val="22"/>
        </w:rPr>
        <w:t>.: Машгиз, 1955. – С.95-110.</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Грановский Г.И., Грановский В.Г. Резание металлов. – М.: Высшая школа, 1985. – 309 с.</w:t>
      </w:r>
    </w:p>
    <w:p w:rsidR="00C8483B" w:rsidRPr="002C03E5" w:rsidRDefault="00C8483B" w:rsidP="00C8483B">
      <w:pPr>
        <w:numPr>
          <w:ilvl w:val="0"/>
          <w:numId w:val="14"/>
        </w:numPr>
        <w:tabs>
          <w:tab w:val="clear" w:pos="720"/>
          <w:tab w:val="num" w:pos="960"/>
        </w:tabs>
        <w:spacing w:line="252" w:lineRule="auto"/>
        <w:ind w:left="0" w:firstLine="720"/>
        <w:jc w:val="both"/>
        <w:rPr>
          <w:sz w:val="22"/>
          <w:szCs w:val="22"/>
        </w:rPr>
      </w:pPr>
      <w:r w:rsidRPr="002C03E5">
        <w:rPr>
          <w:sz w:val="22"/>
          <w:szCs w:val="22"/>
        </w:rPr>
        <w:t>Гуревич Д.М. Причина образования экстремума стойкостной зависимости твердосплавного инструмента /</w:t>
      </w:r>
      <w:r>
        <w:rPr>
          <w:sz w:val="22"/>
          <w:szCs w:val="22"/>
        </w:rPr>
        <w:t>/</w:t>
      </w:r>
      <w:r w:rsidRPr="002C03E5">
        <w:rPr>
          <w:sz w:val="22"/>
          <w:szCs w:val="22"/>
        </w:rPr>
        <w:t xml:space="preserve"> Вестник машиностроения. – 1976. - №12. – С.30-33.</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Зорев А.Н. Влияние природы износа режущего инструмента на зависимость его стойкости от скорости резания // Вестник машиностроении. – 1965. - №2. – С.68-76.</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Зорев А.Н., Фетисова З.М. Обработка резанием тугоплавких сплавов. – М.: Машиностроении, 1966. – 226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Костецкая А.Б. Энергетический критерий оценки тепловой стойкости инструментальных материалов // Синтетически алмазы. – 1978. – Вып.1. – С.12-15.</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Костецкий Б.И. О роли вторичных структур в формировании механиз</w:t>
      </w:r>
      <w:r>
        <w:rPr>
          <w:sz w:val="22"/>
          <w:szCs w:val="22"/>
        </w:rPr>
        <w:t>мов трения, с</w:t>
      </w:r>
      <w:r w:rsidRPr="002C03E5">
        <w:rPr>
          <w:sz w:val="22"/>
          <w:szCs w:val="22"/>
        </w:rPr>
        <w:t>мазочного действия и изнашивания // Трение и износ. – 1980. – Т.1. - №4. – С.622-637.</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Костецкий Б.И</w:t>
      </w:r>
      <w:r>
        <w:rPr>
          <w:sz w:val="22"/>
          <w:szCs w:val="22"/>
        </w:rPr>
        <w:t>. Сопротивление изнашиванию</w:t>
      </w:r>
      <w:r w:rsidRPr="002C03E5">
        <w:rPr>
          <w:sz w:val="22"/>
          <w:szCs w:val="22"/>
        </w:rPr>
        <w:t xml:space="preserve"> деталей машин. – Киев: Машгиз, 1959. – 476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Костецкий Б.И. Фундаментальная закономерность самоорганизации технических трибосистем // Докл. АН УССР. Серия А. – 1989. - №4. – С.52-57.</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Крагельский И.В. Трение и износ. – М.: Машиностроение, 1968. –  480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Крагельский И.В., Швецова Е.М. Влияние скорости скольжения на изнашивание одноименных металлов // Трение и износ в материалах.</w:t>
      </w:r>
      <w:r>
        <w:rPr>
          <w:sz w:val="22"/>
          <w:szCs w:val="22"/>
        </w:rPr>
        <w:t xml:space="preserve"> – М.: Изд-во АН СССР, 1955. – Т</w:t>
      </w:r>
      <w:r w:rsidRPr="002C03E5">
        <w:rPr>
          <w:sz w:val="22"/>
          <w:szCs w:val="22"/>
        </w:rPr>
        <w:t>.Х. – С.5-34.</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Макаров А.Д. Износ и стойкость режущих инструментов. – М.: Машиностроение, 1966. – 269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Макаров А.Д. Оптимизация процессов резания. – М.: Машиностроение, 1976. – 278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Носовский И.Г. Влияние газовой среды на износ металлов. – Киев: Техника, 1968. – 180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lastRenderedPageBreak/>
        <w:t>Поверхностная прочность материалов при трении / Под ред. Б.И.Костецкого. – Киев: Техника, 1976. – 296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Рыжкин А.А. Обработка материалов резанием: физические основы. – Ростов н/Д: Издательский центр ДГТУ, 1995. – 241 с.</w:t>
      </w:r>
    </w:p>
    <w:p w:rsidR="00C8483B"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Рыжкин А.А., Дмитриев В.С., Климов М.М. и др.  Физические основы обработки материалов резанием. – Ростов н/Д: Издательский центр ДГТУ, 1996. – 352 с.</w:t>
      </w:r>
    </w:p>
    <w:p w:rsidR="00C8483B" w:rsidRDefault="00C8483B" w:rsidP="00C8483B">
      <w:pPr>
        <w:numPr>
          <w:ilvl w:val="0"/>
          <w:numId w:val="14"/>
        </w:numPr>
        <w:tabs>
          <w:tab w:val="clear" w:pos="720"/>
          <w:tab w:val="num" w:pos="1080"/>
        </w:tabs>
        <w:spacing w:line="252" w:lineRule="auto"/>
        <w:ind w:left="0" w:firstLine="720"/>
        <w:jc w:val="both"/>
        <w:rPr>
          <w:sz w:val="22"/>
          <w:szCs w:val="22"/>
        </w:rPr>
      </w:pPr>
      <w:r>
        <w:rPr>
          <w:sz w:val="22"/>
          <w:szCs w:val="22"/>
        </w:rPr>
        <w:t>Рыжкин А.А. Теплофизические процессы при изнашивании инструментальных режущих материалов. – Ростов н/Д: Издательский центр ДГТУ, 2005. – 342 с.</w:t>
      </w:r>
    </w:p>
    <w:p w:rsidR="00C8483B" w:rsidRPr="002C03E5" w:rsidRDefault="00C8483B" w:rsidP="00C8483B">
      <w:pPr>
        <w:numPr>
          <w:ilvl w:val="0"/>
          <w:numId w:val="14"/>
        </w:numPr>
        <w:tabs>
          <w:tab w:val="clear" w:pos="720"/>
          <w:tab w:val="num" w:pos="1080"/>
        </w:tabs>
        <w:spacing w:line="252" w:lineRule="auto"/>
        <w:ind w:left="0" w:firstLine="720"/>
        <w:jc w:val="both"/>
        <w:rPr>
          <w:sz w:val="22"/>
          <w:szCs w:val="22"/>
        </w:rPr>
      </w:pPr>
      <w:r>
        <w:rPr>
          <w:sz w:val="22"/>
          <w:szCs w:val="22"/>
        </w:rPr>
        <w:t>Рыжкин А.А. Синергетика изнашивания инструментальных режущих материалов (триботехнический аспект). – Ростов н/Д: Издательский центр ДГТУ, 2004. – 392 с.</w:t>
      </w:r>
    </w:p>
    <w:p w:rsidR="00C8483B" w:rsidRDefault="00C8483B" w:rsidP="00C8483B">
      <w:pPr>
        <w:numPr>
          <w:ilvl w:val="0"/>
          <w:numId w:val="14"/>
        </w:numPr>
        <w:tabs>
          <w:tab w:val="clear" w:pos="720"/>
          <w:tab w:val="num" w:pos="1080"/>
        </w:tabs>
        <w:spacing w:line="252" w:lineRule="auto"/>
        <w:ind w:left="0" w:firstLine="720"/>
        <w:jc w:val="both"/>
        <w:rPr>
          <w:sz w:val="22"/>
          <w:szCs w:val="22"/>
        </w:rPr>
      </w:pPr>
      <w:r w:rsidRPr="002C03E5">
        <w:rPr>
          <w:sz w:val="22"/>
          <w:szCs w:val="22"/>
        </w:rPr>
        <w:t>Силин С.С. Метод подобия при резании металлов. – М.: Машиностроение, 1979. – 152 с.</w:t>
      </w:r>
    </w:p>
    <w:p w:rsidR="00C8483B" w:rsidRDefault="00C8483B">
      <w:pPr>
        <w:rPr>
          <w:sz w:val="22"/>
          <w:szCs w:val="22"/>
        </w:rPr>
        <w:sectPr w:rsidR="00C8483B" w:rsidSect="005C33F1">
          <w:footerReference w:type="even" r:id="rId3107"/>
          <w:footerReference w:type="default" r:id="rId3108"/>
          <w:pgSz w:w="11906" w:h="16838" w:code="9"/>
          <w:pgMar w:top="1531" w:right="2410" w:bottom="5216" w:left="2410" w:header="709" w:footer="4820" w:gutter="0"/>
          <w:pgNumType w:start="345"/>
          <w:cols w:space="708"/>
          <w:docGrid w:linePitch="360"/>
        </w:sect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Default="00C8483B" w:rsidP="00C8483B">
      <w:pPr>
        <w:jc w:val="center"/>
        <w:rPr>
          <w:rFonts w:ascii="Bookman Old Style" w:hAnsi="Bookman Old Style"/>
          <w:b/>
        </w:rPr>
      </w:pPr>
    </w:p>
    <w:p w:rsidR="00C8483B" w:rsidRPr="00EC1209" w:rsidRDefault="00C8483B" w:rsidP="00C8483B">
      <w:pPr>
        <w:jc w:val="center"/>
        <w:rPr>
          <w:rFonts w:ascii="Bookman Old Style" w:hAnsi="Bookman Old Style"/>
          <w:b/>
        </w:rPr>
      </w:pPr>
      <w:r w:rsidRPr="00EC1209">
        <w:rPr>
          <w:rFonts w:ascii="Bookman Old Style" w:hAnsi="Bookman Old Style"/>
          <w:b/>
        </w:rPr>
        <w:t>12</w:t>
      </w:r>
      <w:r>
        <w:rPr>
          <w:rFonts w:ascii="Bookman Old Style" w:hAnsi="Bookman Old Style"/>
          <w:b/>
        </w:rPr>
        <w:t>.</w:t>
      </w:r>
      <w:r w:rsidRPr="00EC1209">
        <w:rPr>
          <w:rFonts w:ascii="Bookman Old Style" w:hAnsi="Bookman Old Style"/>
          <w:b/>
        </w:rPr>
        <w:t xml:space="preserve"> ИНТЕНСИФИКАЦИЯ ПРОЦЕССА РЕЗАНИЯ </w:t>
      </w:r>
    </w:p>
    <w:p w:rsidR="00C8483B" w:rsidRDefault="00C8483B" w:rsidP="00C8483B">
      <w:pPr>
        <w:jc w:val="center"/>
        <w:rPr>
          <w:rFonts w:ascii="Bookman Old Style" w:hAnsi="Bookman Old Style"/>
          <w:b/>
        </w:rPr>
      </w:pPr>
      <w:r w:rsidRPr="00EC1209">
        <w:rPr>
          <w:rFonts w:ascii="Bookman Old Style" w:hAnsi="Bookman Old Style"/>
          <w:b/>
        </w:rPr>
        <w:t xml:space="preserve">ЭНЕРГЕТИЧЕСКИМ ВОЗДЕЙСТВИЕМ </w:t>
      </w:r>
    </w:p>
    <w:p w:rsidR="00C8483B" w:rsidRPr="00EC1209" w:rsidRDefault="00C8483B" w:rsidP="00C8483B">
      <w:pPr>
        <w:jc w:val="center"/>
        <w:rPr>
          <w:rFonts w:ascii="Bookman Old Style" w:hAnsi="Bookman Old Style"/>
          <w:b/>
        </w:rPr>
      </w:pPr>
      <w:r w:rsidRPr="00EC1209">
        <w:rPr>
          <w:rFonts w:ascii="Bookman Old Style" w:hAnsi="Bookman Old Style"/>
          <w:b/>
        </w:rPr>
        <w:t>НА ЗОНУ КОНТАКТА</w:t>
      </w:r>
    </w:p>
    <w:p w:rsidR="00C8483B" w:rsidRPr="00EC1209" w:rsidRDefault="00C8483B" w:rsidP="00C8483B">
      <w:pPr>
        <w:jc w:val="both"/>
        <w:rPr>
          <w:sz w:val="22"/>
          <w:szCs w:val="22"/>
        </w:rPr>
      </w:pPr>
    </w:p>
    <w:p w:rsidR="00C8483B" w:rsidRPr="00EC1209" w:rsidRDefault="00C8483B" w:rsidP="00C8483B">
      <w:pPr>
        <w:jc w:val="both"/>
        <w:rPr>
          <w:sz w:val="22"/>
          <w:szCs w:val="22"/>
        </w:rPr>
      </w:pPr>
      <w:r>
        <w:rPr>
          <w:sz w:val="22"/>
          <w:szCs w:val="22"/>
        </w:rPr>
        <w:tab/>
        <w:t>Широкое применение</w:t>
      </w:r>
      <w:r w:rsidRPr="00EC1209">
        <w:rPr>
          <w:sz w:val="22"/>
          <w:szCs w:val="22"/>
        </w:rPr>
        <w:t xml:space="preserve"> в современном машиностроении, особенно в аэрокосмической, авиационной, радиотехнической отраслях промышленности</w:t>
      </w:r>
      <w:r>
        <w:rPr>
          <w:sz w:val="22"/>
          <w:szCs w:val="22"/>
        </w:rPr>
        <w:t>,</w:t>
      </w:r>
      <w:r w:rsidRPr="00EC1209">
        <w:rPr>
          <w:sz w:val="22"/>
          <w:szCs w:val="22"/>
        </w:rPr>
        <w:t xml:space="preserve"> материалов, которые можно отнести к группе материалов с низкой обрабатываемостью резанием</w:t>
      </w:r>
      <w:r>
        <w:rPr>
          <w:sz w:val="22"/>
          <w:szCs w:val="22"/>
        </w:rPr>
        <w:t>,</w:t>
      </w:r>
      <w:r w:rsidRPr="00EC1209">
        <w:rPr>
          <w:sz w:val="22"/>
          <w:szCs w:val="22"/>
        </w:rPr>
        <w:t xml:space="preserve"> заставляет искать новые </w:t>
      </w:r>
      <w:r>
        <w:rPr>
          <w:sz w:val="22"/>
          <w:szCs w:val="22"/>
        </w:rPr>
        <w:t xml:space="preserve">методы </w:t>
      </w:r>
      <w:r w:rsidRPr="00EC1209">
        <w:rPr>
          <w:sz w:val="22"/>
          <w:szCs w:val="22"/>
        </w:rPr>
        <w:t>увеличения производительн</w:t>
      </w:r>
      <w:r>
        <w:rPr>
          <w:sz w:val="22"/>
          <w:szCs w:val="22"/>
        </w:rPr>
        <w:t>ости их обработки резанием. Тем</w:t>
      </w:r>
      <w:r w:rsidRPr="00EC1209">
        <w:rPr>
          <w:sz w:val="22"/>
          <w:szCs w:val="22"/>
        </w:rPr>
        <w:t xml:space="preserve"> более, что традиционные резервы повышения стойкости инструмента и режимов резания </w:t>
      </w:r>
      <w:r>
        <w:rPr>
          <w:sz w:val="22"/>
          <w:szCs w:val="22"/>
        </w:rPr>
        <w:t xml:space="preserve">- </w:t>
      </w:r>
      <w:r w:rsidRPr="00EC1209">
        <w:rPr>
          <w:sz w:val="22"/>
          <w:szCs w:val="22"/>
        </w:rPr>
        <w:t>применение новых инструментальных материалов, геометрии и конструкции инструмента, состава СОТС и способов их подачи в зону резания, а также применение металлургических приемов улучшения обрабатываемости</w:t>
      </w:r>
      <w:r>
        <w:rPr>
          <w:sz w:val="22"/>
          <w:szCs w:val="22"/>
        </w:rPr>
        <w:t xml:space="preserve"> -</w:t>
      </w:r>
      <w:r w:rsidRPr="00EC1209">
        <w:rPr>
          <w:sz w:val="22"/>
          <w:szCs w:val="22"/>
        </w:rPr>
        <w:t xml:space="preserve"> в значительной мере уже исчерпаны.</w:t>
      </w:r>
    </w:p>
    <w:p w:rsidR="00C8483B" w:rsidRPr="00EC1209" w:rsidRDefault="00C8483B" w:rsidP="00C8483B">
      <w:pPr>
        <w:jc w:val="both"/>
        <w:rPr>
          <w:sz w:val="22"/>
          <w:szCs w:val="22"/>
        </w:rPr>
      </w:pPr>
      <w:r w:rsidRPr="00EC1209">
        <w:rPr>
          <w:sz w:val="22"/>
          <w:szCs w:val="22"/>
        </w:rPr>
        <w:tab/>
        <w:t>В этой связи научная и инженерная мысль направлен</w:t>
      </w:r>
      <w:r>
        <w:rPr>
          <w:sz w:val="22"/>
          <w:szCs w:val="22"/>
        </w:rPr>
        <w:t>а</w:t>
      </w:r>
      <w:r w:rsidRPr="00EC1209">
        <w:rPr>
          <w:sz w:val="22"/>
          <w:szCs w:val="22"/>
        </w:rPr>
        <w:t xml:space="preserve"> на изыскание, исследование и внедрение в практику нетрадиционных методов обработки</w:t>
      </w:r>
      <w:r>
        <w:rPr>
          <w:sz w:val="22"/>
          <w:szCs w:val="22"/>
        </w:rPr>
        <w:t>,</w:t>
      </w:r>
      <w:r w:rsidRPr="00EC1209">
        <w:rPr>
          <w:sz w:val="22"/>
          <w:szCs w:val="22"/>
        </w:rPr>
        <w:t xml:space="preserve"> основанных на энергетическом воздействии на контактную зону. Рассмотрим некоторые из них.</w:t>
      </w:r>
    </w:p>
    <w:p w:rsidR="00C8483B" w:rsidRPr="00EC1209" w:rsidRDefault="00C8483B" w:rsidP="00C8483B">
      <w:pPr>
        <w:jc w:val="both"/>
        <w:rPr>
          <w:sz w:val="22"/>
          <w:szCs w:val="22"/>
        </w:rPr>
      </w:pPr>
    </w:p>
    <w:p w:rsidR="00C8483B" w:rsidRPr="00EC1209" w:rsidRDefault="00C8483B" w:rsidP="00C8483B">
      <w:pPr>
        <w:jc w:val="center"/>
        <w:rPr>
          <w:rFonts w:ascii="Bookman Old Style" w:hAnsi="Bookman Old Style"/>
          <w:b/>
        </w:rPr>
      </w:pPr>
      <w:r w:rsidRPr="00EC1209">
        <w:rPr>
          <w:rFonts w:ascii="Bookman Old Style" w:hAnsi="Bookman Old Style"/>
          <w:b/>
        </w:rPr>
        <w:t>12.1. Внешнее энергетическое воздействие</w:t>
      </w:r>
    </w:p>
    <w:p w:rsidR="00C8483B" w:rsidRPr="00EC1209" w:rsidRDefault="00C8483B" w:rsidP="00C8483B">
      <w:pPr>
        <w:jc w:val="both"/>
        <w:rPr>
          <w:sz w:val="22"/>
          <w:szCs w:val="22"/>
        </w:rPr>
      </w:pPr>
    </w:p>
    <w:p w:rsidR="00C8483B" w:rsidRPr="00EC1209" w:rsidRDefault="00C8483B" w:rsidP="00C8483B">
      <w:pPr>
        <w:jc w:val="center"/>
        <w:rPr>
          <w:rFonts w:ascii="Bookman Old Style" w:hAnsi="Bookman Old Style"/>
        </w:rPr>
      </w:pPr>
      <w:r w:rsidRPr="00EC1209">
        <w:rPr>
          <w:rFonts w:ascii="Bookman Old Style" w:hAnsi="Bookman Old Style"/>
        </w:rPr>
        <w:t>12.1.1. Вибрационное резание</w:t>
      </w:r>
    </w:p>
    <w:p w:rsidR="00C8483B" w:rsidRPr="00EC1209"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tab/>
        <w:t>Процесс вибрационного резания заключается в том, что на движение, обеспечиваемое кинематической схемой обработки, накладывается дополнительное движение инструмента или заготовки с определенной частотой и амплитудой. Влияние вибраций на процесс резания рассматривается в двух аспектах: как метод стабильного дробления стружки на токарных и сверлильных операциях при обработке вязких материалов, в особенности на автоматических линиях, станках с ЧПУ, и как средство воздействия на контактные процессы в зоне резания.</w:t>
      </w:r>
    </w:p>
    <w:p w:rsidR="00C8483B" w:rsidRPr="00EC1209" w:rsidRDefault="00C8483B" w:rsidP="00C8483B">
      <w:pPr>
        <w:jc w:val="both"/>
        <w:rPr>
          <w:sz w:val="22"/>
          <w:szCs w:val="22"/>
        </w:rPr>
      </w:pPr>
      <w:r w:rsidRPr="00EC1209">
        <w:rPr>
          <w:sz w:val="22"/>
          <w:szCs w:val="22"/>
        </w:rPr>
        <w:lastRenderedPageBreak/>
        <w:tab/>
        <w:t xml:space="preserve">Для реализации первого направления используются низкочастотные механические, пневматические и гидравлические вибраторы с частотой вынужденных колебаний </w:t>
      </w:r>
      <w:r w:rsidR="000661A9">
        <w:rPr>
          <w:position w:val="-10"/>
          <w:sz w:val="22"/>
          <w:szCs w:val="22"/>
        </w:rPr>
        <w:pict>
          <v:shape id="_x0000_i3700" type="#_x0000_t75" style="width:12pt;height:15pt">
            <v:imagedata r:id="rId1839" o:title=""/>
          </v:shape>
        </w:pict>
      </w:r>
      <w:r w:rsidRPr="00EC1209">
        <w:rPr>
          <w:sz w:val="22"/>
          <w:szCs w:val="22"/>
        </w:rPr>
        <w:t xml:space="preserve">=30-150 Гц и амплитудой </w:t>
      </w:r>
      <w:r w:rsidR="000661A9">
        <w:rPr>
          <w:position w:val="-4"/>
          <w:sz w:val="22"/>
          <w:szCs w:val="22"/>
        </w:rPr>
        <w:pict>
          <v:shape id="_x0000_i3701" type="#_x0000_t75" style="width:12.75pt;height:14.25pt">
            <v:imagedata r:id="rId3109" o:title=""/>
          </v:shape>
        </w:pict>
      </w:r>
      <w:r w:rsidRPr="00EC1209">
        <w:rPr>
          <w:sz w:val="22"/>
          <w:szCs w:val="22"/>
        </w:rPr>
        <w:t>=0,1-1,2 мм. Несмотря на периодичность нагрузки на лезвие, ухудшение шероховатости и снижение долговечности некоторых узлов станка</w:t>
      </w:r>
      <w:r>
        <w:rPr>
          <w:sz w:val="22"/>
          <w:szCs w:val="22"/>
        </w:rPr>
        <w:t>,</w:t>
      </w:r>
      <w:r w:rsidRPr="00EC1209">
        <w:rPr>
          <w:sz w:val="22"/>
          <w:szCs w:val="22"/>
        </w:rPr>
        <w:t xml:space="preserve"> низкочастотные вибрации обеспечивают устойчивое стружкодробление, из-за чего отпадает необходимость в стружколомающих уступах, лунках на передней поверхности инструмента.</w:t>
      </w:r>
    </w:p>
    <w:p w:rsidR="00C8483B" w:rsidRPr="00EC1209" w:rsidRDefault="00C8483B" w:rsidP="00C8483B">
      <w:pPr>
        <w:jc w:val="both"/>
        <w:rPr>
          <w:sz w:val="22"/>
          <w:szCs w:val="22"/>
        </w:rPr>
      </w:pPr>
      <w:r w:rsidRPr="00EC1209">
        <w:rPr>
          <w:sz w:val="22"/>
          <w:szCs w:val="22"/>
        </w:rPr>
        <w:tab/>
        <w:t>Для улучшения обрабатываемости труднообрабатываемых сталей и сплавов, различного сорта керамики применяют высокочастотные (ультразвуковые) колебания с частотой более 20кГц и амплитудой 10-15 мкм, для чего используют магнитострикционные и другие типы вибраторов.</w:t>
      </w:r>
    </w:p>
    <w:p w:rsidR="00C8483B" w:rsidRPr="00EC1209" w:rsidRDefault="00C8483B" w:rsidP="00C8483B">
      <w:pPr>
        <w:jc w:val="both"/>
        <w:rPr>
          <w:sz w:val="22"/>
          <w:szCs w:val="22"/>
        </w:rPr>
      </w:pPr>
      <w:r w:rsidRPr="00EC1209">
        <w:rPr>
          <w:sz w:val="22"/>
          <w:szCs w:val="22"/>
        </w:rPr>
        <w:tab/>
        <w:t>Исследованиями В.Н.Подураева, Я.И.Маркова и др.</w:t>
      </w:r>
      <w:r>
        <w:rPr>
          <w:sz w:val="22"/>
          <w:szCs w:val="22"/>
        </w:rPr>
        <w:t xml:space="preserve"> [12, 17]</w:t>
      </w:r>
      <w:r w:rsidRPr="00EC1209">
        <w:rPr>
          <w:sz w:val="22"/>
          <w:szCs w:val="22"/>
        </w:rPr>
        <w:t xml:space="preserve"> установлены общие физико-механические особенности вибрационного резания:</w:t>
      </w:r>
    </w:p>
    <w:p w:rsidR="00C8483B" w:rsidRPr="00EC1209" w:rsidRDefault="00C8483B" w:rsidP="00C8483B">
      <w:pPr>
        <w:jc w:val="both"/>
        <w:rPr>
          <w:sz w:val="22"/>
          <w:szCs w:val="22"/>
        </w:rPr>
      </w:pPr>
      <w:r w:rsidRPr="00EC1209">
        <w:rPr>
          <w:sz w:val="22"/>
          <w:szCs w:val="22"/>
        </w:rPr>
        <w:tab/>
        <w:t>- периодические изменения мгновенных скоростей главного и (или) вспомогательного движений резания, а также углов инструмента;</w:t>
      </w:r>
    </w:p>
    <w:p w:rsidR="00C8483B" w:rsidRPr="00EC1209" w:rsidRDefault="00C8483B" w:rsidP="00C8483B">
      <w:pPr>
        <w:jc w:val="both"/>
        <w:rPr>
          <w:sz w:val="22"/>
          <w:szCs w:val="22"/>
        </w:rPr>
      </w:pPr>
      <w:r w:rsidRPr="00EC1209">
        <w:rPr>
          <w:sz w:val="22"/>
          <w:szCs w:val="22"/>
        </w:rPr>
        <w:tab/>
        <w:t>- циклические силовые и тепловые нагрузки на инструмент и обрабатываемую деталь;</w:t>
      </w:r>
    </w:p>
    <w:p w:rsidR="00C8483B" w:rsidRPr="00EC1209" w:rsidRDefault="00C8483B" w:rsidP="00C8483B">
      <w:pPr>
        <w:jc w:val="both"/>
        <w:rPr>
          <w:sz w:val="22"/>
          <w:szCs w:val="22"/>
        </w:rPr>
      </w:pPr>
      <w:r w:rsidRPr="00EC1209">
        <w:rPr>
          <w:sz w:val="22"/>
          <w:szCs w:val="22"/>
        </w:rPr>
        <w:tab/>
        <w:t>- снижение коэффициентов и сил трения по передней и задней поверхностям инструмента;</w:t>
      </w:r>
    </w:p>
    <w:p w:rsidR="00C8483B" w:rsidRPr="00EC1209" w:rsidRDefault="00C8483B" w:rsidP="00C8483B">
      <w:pPr>
        <w:jc w:val="both"/>
        <w:rPr>
          <w:sz w:val="22"/>
          <w:szCs w:val="22"/>
        </w:rPr>
      </w:pPr>
      <w:r w:rsidRPr="00EC1209">
        <w:rPr>
          <w:sz w:val="22"/>
          <w:szCs w:val="22"/>
        </w:rPr>
        <w:tab/>
        <w:t>- повышение эффективности применения СОТС из-за их лучшего проникновению в зону резания.</w:t>
      </w:r>
    </w:p>
    <w:p w:rsidR="00C8483B" w:rsidRPr="00EC1209" w:rsidRDefault="00C8483B" w:rsidP="00C8483B">
      <w:pPr>
        <w:jc w:val="both"/>
        <w:rPr>
          <w:sz w:val="22"/>
          <w:szCs w:val="22"/>
        </w:rPr>
      </w:pPr>
      <w:r w:rsidRPr="00EC1209">
        <w:rPr>
          <w:sz w:val="22"/>
          <w:szCs w:val="22"/>
        </w:rPr>
        <w:tab/>
        <w:t>Рассмотрим кинематические особенности вибрационного резания. В практике резания приняты следующие виды колебаний (направления наложения вибраций): осевые, тангенциальные, радиальные, крутильные (для осевого инструмента) и комбинированные.</w:t>
      </w:r>
    </w:p>
    <w:p w:rsidR="00C8483B" w:rsidRPr="00EC1209" w:rsidRDefault="00C8483B" w:rsidP="00C8483B">
      <w:pPr>
        <w:jc w:val="both"/>
        <w:rPr>
          <w:sz w:val="22"/>
          <w:szCs w:val="22"/>
        </w:rPr>
      </w:pPr>
      <w:r w:rsidRPr="00EC1209">
        <w:rPr>
          <w:sz w:val="22"/>
          <w:szCs w:val="22"/>
        </w:rPr>
        <w:tab/>
      </w:r>
      <w:r w:rsidRPr="00EC1209">
        <w:rPr>
          <w:b/>
          <w:sz w:val="22"/>
          <w:szCs w:val="22"/>
        </w:rPr>
        <w:t>Вибрационное резание с осевыми колебаниями</w:t>
      </w:r>
      <w:r w:rsidRPr="00EC1209">
        <w:rPr>
          <w:sz w:val="22"/>
          <w:szCs w:val="22"/>
        </w:rPr>
        <w:t xml:space="preserve"> в направлении продольной подачи при точении обеспечивает эффективное дробление стружки, получение шероховатости </w:t>
      </w:r>
      <w:r w:rsidR="000661A9">
        <w:rPr>
          <w:position w:val="-10"/>
          <w:sz w:val="22"/>
          <w:szCs w:val="22"/>
        </w:rPr>
        <w:pict>
          <v:shape id="_x0000_i3702" type="#_x0000_t75" style="width:15.75pt;height:15.75pt">
            <v:imagedata r:id="rId2599" o:title=""/>
          </v:shape>
        </w:pict>
      </w:r>
      <w:r>
        <w:rPr>
          <w:sz w:val="22"/>
          <w:szCs w:val="22"/>
        </w:rPr>
        <w:t>=</w:t>
      </w:r>
      <w:r w:rsidRPr="00EC1209">
        <w:rPr>
          <w:sz w:val="22"/>
          <w:szCs w:val="22"/>
        </w:rPr>
        <w:t>2,5-5 мкм, со</w:t>
      </w:r>
      <w:r>
        <w:rPr>
          <w:sz w:val="22"/>
          <w:szCs w:val="22"/>
        </w:rPr>
        <w:t>хранение</w:t>
      </w:r>
      <w:r w:rsidRPr="00EC1209">
        <w:rPr>
          <w:sz w:val="22"/>
          <w:szCs w:val="22"/>
        </w:rPr>
        <w:t xml:space="preserve"> точности обработки, периода стойкости инструмента как при обычном резании.</w:t>
      </w:r>
    </w:p>
    <w:p w:rsidR="00C8483B" w:rsidRPr="00EC1209" w:rsidRDefault="00C8483B" w:rsidP="00C8483B">
      <w:pPr>
        <w:jc w:val="both"/>
        <w:rPr>
          <w:sz w:val="22"/>
          <w:szCs w:val="22"/>
        </w:rPr>
      </w:pPr>
      <w:r w:rsidRPr="00EC1209">
        <w:rPr>
          <w:sz w:val="22"/>
          <w:szCs w:val="22"/>
        </w:rPr>
        <w:tab/>
        <w:t>При наложении осевых колебаний (рис.12.1) изменяется скорость вспомогательного движения резания (подачи) за один цикл колебания инструмента и углы резания при сравнительно малом изменении значений результирующей скорости резания.</w:t>
      </w:r>
    </w:p>
    <w:p w:rsidR="00C8483B" w:rsidRPr="00EC1209" w:rsidRDefault="00C8483B" w:rsidP="00C8483B">
      <w:pPr>
        <w:jc w:val="both"/>
        <w:rPr>
          <w:sz w:val="22"/>
          <w:szCs w:val="22"/>
        </w:rPr>
      </w:pPr>
    </w:p>
    <w:p w:rsidR="00C8483B" w:rsidRPr="00EC1209" w:rsidRDefault="00B033D9" w:rsidP="00C8483B">
      <w:pPr>
        <w:jc w:val="center"/>
        <w:rPr>
          <w:sz w:val="22"/>
          <w:szCs w:val="22"/>
        </w:rPr>
      </w:pPr>
      <w:r>
        <w:rPr>
          <w:noProof/>
          <w:sz w:val="22"/>
          <w:szCs w:val="22"/>
        </w:rPr>
        <w:lastRenderedPageBreak/>
        <w:drawing>
          <wp:inline distT="0" distB="0" distL="0" distR="0">
            <wp:extent cx="4146550" cy="2286000"/>
            <wp:effectExtent l="0" t="0" r="6350" b="0"/>
            <wp:docPr id="2769" name="Рисунок 2769" descr="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descr="12_1"/>
                    <pic:cNvPicPr>
                      <a:picLocks noChangeAspect="1" noChangeArrowheads="1"/>
                    </pic:cNvPicPr>
                  </pic:nvPicPr>
                  <pic:blipFill>
                    <a:blip r:embed="rId3110" cstate="print">
                      <a:extLst>
                        <a:ext uri="{28A0092B-C50C-407E-A947-70E740481C1C}">
                          <a14:useLocalDpi xmlns:a14="http://schemas.microsoft.com/office/drawing/2010/main" val="0"/>
                        </a:ext>
                      </a:extLst>
                    </a:blip>
                    <a:srcRect/>
                    <a:stretch>
                      <a:fillRect/>
                    </a:stretch>
                  </pic:blipFill>
                  <pic:spPr bwMode="auto">
                    <a:xfrm>
                      <a:off x="0" y="0"/>
                      <a:ext cx="4146550" cy="2286000"/>
                    </a:xfrm>
                    <a:prstGeom prst="rect">
                      <a:avLst/>
                    </a:prstGeom>
                    <a:noFill/>
                    <a:ln>
                      <a:noFill/>
                    </a:ln>
                  </pic:spPr>
                </pic:pic>
              </a:graphicData>
            </a:graphic>
          </wp:inline>
        </w:drawing>
      </w:r>
    </w:p>
    <w:p w:rsidR="00C8483B" w:rsidRPr="00EC1209" w:rsidRDefault="00C8483B" w:rsidP="00C8483B">
      <w:pPr>
        <w:jc w:val="center"/>
        <w:rPr>
          <w:sz w:val="20"/>
          <w:szCs w:val="20"/>
        </w:rPr>
      </w:pPr>
      <w:r w:rsidRPr="00EC1209">
        <w:rPr>
          <w:sz w:val="20"/>
          <w:szCs w:val="20"/>
        </w:rPr>
        <w:t xml:space="preserve">Рис.12.1. Кинематическая схема вибрационного резания </w:t>
      </w:r>
    </w:p>
    <w:p w:rsidR="00C8483B" w:rsidRPr="00EC1209" w:rsidRDefault="00C8483B" w:rsidP="00C8483B">
      <w:pPr>
        <w:jc w:val="center"/>
        <w:rPr>
          <w:sz w:val="20"/>
          <w:szCs w:val="20"/>
        </w:rPr>
      </w:pPr>
      <w:r w:rsidRPr="00EC1209">
        <w:rPr>
          <w:sz w:val="20"/>
          <w:szCs w:val="20"/>
        </w:rPr>
        <w:t>с наложением осевых колебаний (по В.Н.Подураеву)</w:t>
      </w:r>
    </w:p>
    <w:p w:rsidR="00C8483B"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tab/>
        <w:t xml:space="preserve">Мгновенное значение скорости при резании с вибрациями </w:t>
      </w:r>
    </w:p>
    <w:p w:rsidR="00C8483B" w:rsidRPr="00EC1209" w:rsidRDefault="000661A9" w:rsidP="00C8483B">
      <w:pPr>
        <w:jc w:val="right"/>
        <w:rPr>
          <w:sz w:val="22"/>
          <w:szCs w:val="22"/>
        </w:rPr>
      </w:pPr>
      <w:r>
        <w:rPr>
          <w:position w:val="-10"/>
          <w:sz w:val="22"/>
          <w:szCs w:val="22"/>
        </w:rPr>
        <w:pict>
          <v:shape id="_x0000_i3703" type="#_x0000_t75" style="width:131.25pt;height:15.75pt">
            <v:imagedata r:id="rId3111" o:title=""/>
          </v:shape>
        </w:pict>
      </w:r>
      <w:r w:rsidR="00C8483B" w:rsidRPr="00EC1209">
        <w:rPr>
          <w:sz w:val="22"/>
          <w:szCs w:val="22"/>
        </w:rPr>
        <w:t>,                                  (12.1)</w:t>
      </w:r>
    </w:p>
    <w:p w:rsidR="00C8483B" w:rsidRPr="00EC1209" w:rsidRDefault="00C8483B" w:rsidP="00C8483B">
      <w:pPr>
        <w:ind w:left="480" w:hanging="480"/>
        <w:jc w:val="both"/>
        <w:rPr>
          <w:sz w:val="22"/>
          <w:szCs w:val="22"/>
        </w:rPr>
      </w:pPr>
      <w:r w:rsidRPr="00EC1209">
        <w:rPr>
          <w:sz w:val="22"/>
          <w:szCs w:val="22"/>
        </w:rPr>
        <w:t xml:space="preserve">где </w:t>
      </w:r>
      <w:r w:rsidR="000661A9">
        <w:rPr>
          <w:position w:val="-10"/>
          <w:sz w:val="22"/>
          <w:szCs w:val="22"/>
        </w:rPr>
        <w:pict>
          <v:shape id="_x0000_i3704" type="#_x0000_t75" style="width:21.75pt;height:15.75pt">
            <v:imagedata r:id="rId3112" o:title=""/>
          </v:shape>
        </w:pict>
      </w:r>
      <w:r w:rsidRPr="00EC1209">
        <w:rPr>
          <w:sz w:val="22"/>
          <w:szCs w:val="22"/>
        </w:rPr>
        <w:t xml:space="preserve"> - прирост скорости движения режущей кромки в направлении вибраций, м/мин; </w:t>
      </w:r>
      <w:r w:rsidR="000661A9">
        <w:rPr>
          <w:position w:val="-10"/>
          <w:sz w:val="22"/>
          <w:szCs w:val="22"/>
        </w:rPr>
        <w:pict>
          <v:shape id="_x0000_i3705" type="#_x0000_t75" style="width:12pt;height:15pt">
            <v:imagedata r:id="rId1839" o:title=""/>
          </v:shape>
        </w:pict>
      </w:r>
      <w:r w:rsidRPr="00EC1209">
        <w:rPr>
          <w:sz w:val="22"/>
          <w:szCs w:val="22"/>
        </w:rPr>
        <w:t xml:space="preserve"> - частота вибраций, Гц; </w:t>
      </w:r>
      <w:r w:rsidR="000661A9">
        <w:rPr>
          <w:position w:val="-4"/>
          <w:sz w:val="22"/>
          <w:szCs w:val="22"/>
        </w:rPr>
        <w:pict>
          <v:shape id="_x0000_i3706" type="#_x0000_t75" style="width:10.5pt;height:12pt">
            <v:imagedata r:id="rId126" o:title=""/>
          </v:shape>
        </w:pict>
      </w:r>
      <w:r w:rsidRPr="00EC1209">
        <w:rPr>
          <w:sz w:val="22"/>
          <w:szCs w:val="22"/>
        </w:rPr>
        <w:t xml:space="preserve"> - амплитуда вибраций, мм.</w:t>
      </w:r>
    </w:p>
    <w:p w:rsidR="00C8483B" w:rsidRPr="00EC1209" w:rsidRDefault="00C8483B" w:rsidP="00C8483B">
      <w:pPr>
        <w:jc w:val="both"/>
        <w:rPr>
          <w:sz w:val="22"/>
          <w:szCs w:val="22"/>
        </w:rPr>
      </w:pPr>
      <w:r w:rsidRPr="00EC1209">
        <w:rPr>
          <w:sz w:val="22"/>
          <w:szCs w:val="22"/>
        </w:rPr>
        <w:tab/>
        <w:t>Отсюда</w:t>
      </w:r>
    </w:p>
    <w:p w:rsidR="00C8483B" w:rsidRPr="00EC1209" w:rsidRDefault="000661A9" w:rsidP="00C8483B">
      <w:pPr>
        <w:jc w:val="right"/>
        <w:rPr>
          <w:sz w:val="22"/>
          <w:szCs w:val="22"/>
        </w:rPr>
      </w:pPr>
      <w:r>
        <w:rPr>
          <w:position w:val="-30"/>
          <w:sz w:val="22"/>
          <w:szCs w:val="22"/>
        </w:rPr>
        <w:pict>
          <v:shape id="_x0000_i3707" type="#_x0000_t75" style="width:261pt;height:39.75pt">
            <v:imagedata r:id="rId3113" o:title=""/>
          </v:shape>
        </w:pict>
      </w:r>
      <w:r w:rsidR="00C8483B" w:rsidRPr="00EC1209">
        <w:rPr>
          <w:sz w:val="22"/>
          <w:szCs w:val="22"/>
        </w:rPr>
        <w:t>.             (12.2)</w:t>
      </w:r>
    </w:p>
    <w:p w:rsidR="00C8483B" w:rsidRPr="00EC1209" w:rsidRDefault="00C8483B" w:rsidP="00C8483B">
      <w:pPr>
        <w:ind w:left="600" w:hanging="600"/>
        <w:jc w:val="both"/>
        <w:rPr>
          <w:sz w:val="22"/>
          <w:szCs w:val="22"/>
        </w:rPr>
      </w:pPr>
      <w:r>
        <w:rPr>
          <w:sz w:val="22"/>
          <w:szCs w:val="22"/>
        </w:rPr>
        <w:t xml:space="preserve">где </w:t>
      </w:r>
      <w:r w:rsidR="000661A9">
        <w:rPr>
          <w:position w:val="-6"/>
          <w:sz w:val="22"/>
          <w:szCs w:val="22"/>
        </w:rPr>
        <w:pict>
          <v:shape id="_x0000_i3708" type="#_x0000_t75" style="width:9pt;height:9.75pt">
            <v:imagedata r:id="rId276" o:title=""/>
          </v:shape>
        </w:pict>
      </w:r>
      <w:r w:rsidRPr="00EC1209">
        <w:rPr>
          <w:sz w:val="22"/>
          <w:szCs w:val="22"/>
        </w:rPr>
        <w:t xml:space="preserve"> - частота вращения обрабатываемой детали, об/мин; </w:t>
      </w:r>
      <w:r w:rsidR="000661A9">
        <w:rPr>
          <w:position w:val="-4"/>
          <w:sz w:val="22"/>
          <w:szCs w:val="22"/>
        </w:rPr>
        <w:pict>
          <v:shape id="_x0000_i3709" type="#_x0000_t75" style="width:12pt;height:12pt">
            <v:imagedata r:id="rId144" o:title=""/>
          </v:shape>
        </w:pict>
      </w:r>
      <w:r w:rsidRPr="00EC1209">
        <w:rPr>
          <w:sz w:val="22"/>
          <w:szCs w:val="22"/>
        </w:rPr>
        <w:t xml:space="preserve"> - диаметр детали, мм; </w:t>
      </w:r>
      <w:r w:rsidR="000661A9">
        <w:rPr>
          <w:position w:val="-10"/>
          <w:sz w:val="22"/>
          <w:szCs w:val="22"/>
        </w:rPr>
        <w:pict>
          <v:shape id="_x0000_i3710" type="#_x0000_t75" style="width:15pt;height:15.75pt">
            <v:imagedata r:id="rId183" o:title=""/>
          </v:shape>
        </w:pict>
      </w:r>
      <w:r w:rsidRPr="00EC1209">
        <w:rPr>
          <w:sz w:val="22"/>
          <w:szCs w:val="22"/>
        </w:rPr>
        <w:t xml:space="preserve"> - подача на оборот, мм/об.</w:t>
      </w:r>
    </w:p>
    <w:p w:rsidR="00C8483B" w:rsidRPr="00EC1209" w:rsidRDefault="00C8483B" w:rsidP="00C8483B">
      <w:pPr>
        <w:jc w:val="both"/>
        <w:rPr>
          <w:sz w:val="22"/>
          <w:szCs w:val="22"/>
        </w:rPr>
      </w:pPr>
      <w:r w:rsidRPr="00EC1209">
        <w:rPr>
          <w:sz w:val="22"/>
          <w:szCs w:val="22"/>
        </w:rPr>
        <w:tab/>
        <w:t>Изменение скорости резания существенно влияет на величины углов резания. Минимальный задний угол при вибрационном резании с осевыми колебаниями равен (</w:t>
      </w:r>
      <w:r>
        <w:rPr>
          <w:sz w:val="22"/>
          <w:szCs w:val="22"/>
        </w:rPr>
        <w:t xml:space="preserve">см. </w:t>
      </w:r>
      <w:r w:rsidRPr="00EC1209">
        <w:rPr>
          <w:sz w:val="22"/>
          <w:szCs w:val="22"/>
        </w:rPr>
        <w:t>рис.12.1):</w:t>
      </w:r>
    </w:p>
    <w:p w:rsidR="00C8483B" w:rsidRPr="00EC1209" w:rsidRDefault="000661A9" w:rsidP="00C8483B">
      <w:pPr>
        <w:jc w:val="right"/>
        <w:rPr>
          <w:sz w:val="22"/>
          <w:szCs w:val="22"/>
        </w:rPr>
      </w:pPr>
      <w:r>
        <w:rPr>
          <w:position w:val="-10"/>
          <w:sz w:val="22"/>
          <w:szCs w:val="22"/>
        </w:rPr>
        <w:pict>
          <v:shape id="_x0000_i3711" type="#_x0000_t75" style="width:108pt;height:15.75pt">
            <v:imagedata r:id="rId3114" o:title=""/>
          </v:shape>
        </w:pict>
      </w:r>
      <w:r w:rsidR="00C8483B" w:rsidRPr="00EC1209">
        <w:rPr>
          <w:sz w:val="22"/>
          <w:szCs w:val="22"/>
        </w:rPr>
        <w:t>,                                   (12.3)</w:t>
      </w:r>
    </w:p>
    <w:p w:rsidR="00C8483B" w:rsidRPr="00EC1209" w:rsidRDefault="00C8483B" w:rsidP="00C8483B">
      <w:pPr>
        <w:ind w:left="480" w:hanging="480"/>
        <w:jc w:val="both"/>
        <w:rPr>
          <w:sz w:val="22"/>
          <w:szCs w:val="22"/>
        </w:rPr>
      </w:pPr>
      <w:r w:rsidRPr="00EC1209">
        <w:rPr>
          <w:sz w:val="22"/>
          <w:szCs w:val="22"/>
        </w:rPr>
        <w:t xml:space="preserve">где </w:t>
      </w:r>
      <w:r w:rsidR="000661A9">
        <w:rPr>
          <w:position w:val="-10"/>
          <w:sz w:val="22"/>
          <w:szCs w:val="22"/>
        </w:rPr>
        <w:pict>
          <v:shape id="_x0000_i3712" type="#_x0000_t75" style="width:32.25pt;height:15.75pt">
            <v:imagedata r:id="rId3115" o:title=""/>
          </v:shape>
        </w:pict>
      </w:r>
      <w:r w:rsidRPr="00EC1209">
        <w:rPr>
          <w:sz w:val="22"/>
          <w:szCs w:val="22"/>
        </w:rPr>
        <w:t xml:space="preserve"> и </w:t>
      </w:r>
      <w:r w:rsidR="000661A9">
        <w:rPr>
          <w:position w:val="-10"/>
          <w:sz w:val="22"/>
          <w:szCs w:val="22"/>
        </w:rPr>
        <w:pict>
          <v:shape id="_x0000_i3713" type="#_x0000_t75" style="width:23.25pt;height:15.75pt">
            <v:imagedata r:id="rId3116" o:title=""/>
          </v:shape>
        </w:pict>
      </w:r>
      <w:r w:rsidRPr="00EC1209">
        <w:rPr>
          <w:sz w:val="22"/>
          <w:szCs w:val="22"/>
        </w:rPr>
        <w:t xml:space="preserve"> - задний угол в статике (угол заточки), кинематический задний угол и его изменение при наложении вибраций соответственно.</w:t>
      </w:r>
    </w:p>
    <w:p w:rsidR="00C8483B" w:rsidRPr="00EC1209" w:rsidRDefault="000661A9" w:rsidP="00C8483B">
      <w:pPr>
        <w:jc w:val="right"/>
        <w:rPr>
          <w:sz w:val="22"/>
          <w:szCs w:val="22"/>
        </w:rPr>
      </w:pPr>
      <w:r>
        <w:rPr>
          <w:position w:val="-22"/>
          <w:sz w:val="22"/>
          <w:szCs w:val="22"/>
        </w:rPr>
        <w:pict>
          <v:shape id="_x0000_i3714" type="#_x0000_t75" style="width:67.5pt;height:29.25pt">
            <v:imagedata r:id="rId3117" o:title=""/>
          </v:shape>
        </w:pict>
      </w:r>
      <w:r w:rsidR="00C8483B" w:rsidRPr="00EC1209">
        <w:rPr>
          <w:sz w:val="22"/>
          <w:szCs w:val="22"/>
        </w:rPr>
        <w:t>;</w:t>
      </w:r>
      <w:r w:rsidR="00C8483B" w:rsidRPr="00EC1209">
        <w:rPr>
          <w:sz w:val="22"/>
          <w:szCs w:val="22"/>
        </w:rPr>
        <w:tab/>
      </w:r>
      <w:r>
        <w:rPr>
          <w:position w:val="-28"/>
          <w:sz w:val="22"/>
          <w:szCs w:val="22"/>
        </w:rPr>
        <w:pict>
          <v:shape id="_x0000_i3715" type="#_x0000_t75" style="width:126pt;height:33pt">
            <v:imagedata r:id="rId3118" o:title=""/>
          </v:shape>
        </w:pict>
      </w:r>
      <w:r w:rsidR="00C8483B" w:rsidRPr="00EC1209">
        <w:rPr>
          <w:sz w:val="22"/>
          <w:szCs w:val="22"/>
        </w:rPr>
        <w:t>.               (1</w:t>
      </w:r>
      <w:r w:rsidR="00C8483B">
        <w:rPr>
          <w:sz w:val="22"/>
          <w:szCs w:val="22"/>
        </w:rPr>
        <w:t>2</w:t>
      </w:r>
      <w:r w:rsidR="00C8483B" w:rsidRPr="00EC1209">
        <w:rPr>
          <w:sz w:val="22"/>
          <w:szCs w:val="22"/>
        </w:rPr>
        <w:t>.4)</w:t>
      </w:r>
    </w:p>
    <w:p w:rsidR="00C8483B" w:rsidRPr="00EC1209" w:rsidRDefault="00C8483B" w:rsidP="00C8483B">
      <w:pPr>
        <w:jc w:val="both"/>
        <w:rPr>
          <w:sz w:val="22"/>
          <w:szCs w:val="22"/>
        </w:rPr>
      </w:pPr>
      <w:r w:rsidRPr="00EC1209">
        <w:rPr>
          <w:sz w:val="22"/>
          <w:szCs w:val="22"/>
        </w:rPr>
        <w:lastRenderedPageBreak/>
        <w:tab/>
        <w:t>Отсюда</w:t>
      </w:r>
    </w:p>
    <w:p w:rsidR="00C8483B" w:rsidRPr="00EC1209" w:rsidRDefault="000661A9" w:rsidP="00C8483B">
      <w:pPr>
        <w:jc w:val="right"/>
        <w:rPr>
          <w:sz w:val="22"/>
          <w:szCs w:val="22"/>
        </w:rPr>
      </w:pPr>
      <w:r>
        <w:rPr>
          <w:position w:val="-28"/>
          <w:sz w:val="22"/>
          <w:szCs w:val="22"/>
        </w:rPr>
        <w:pict>
          <v:shape id="_x0000_i3716" type="#_x0000_t75" style="width:226.5pt;height:33pt">
            <v:imagedata r:id="rId3119" o:title=""/>
          </v:shape>
        </w:pict>
      </w:r>
      <w:r w:rsidR="00C8483B" w:rsidRPr="00EC1209">
        <w:rPr>
          <w:sz w:val="22"/>
          <w:szCs w:val="22"/>
        </w:rPr>
        <w:t>.            (1</w:t>
      </w:r>
      <w:r w:rsidR="00C8483B">
        <w:rPr>
          <w:sz w:val="22"/>
          <w:szCs w:val="22"/>
        </w:rPr>
        <w:t>2</w:t>
      </w:r>
      <w:r w:rsidR="00C8483B" w:rsidRPr="00EC1209">
        <w:rPr>
          <w:sz w:val="22"/>
          <w:szCs w:val="22"/>
        </w:rPr>
        <w:t>.5)</w:t>
      </w:r>
    </w:p>
    <w:p w:rsidR="00C8483B" w:rsidRPr="00EC1209" w:rsidRDefault="00C8483B" w:rsidP="00C8483B">
      <w:pPr>
        <w:jc w:val="both"/>
        <w:rPr>
          <w:sz w:val="22"/>
          <w:szCs w:val="22"/>
        </w:rPr>
      </w:pPr>
      <w:r w:rsidRPr="00EC1209">
        <w:rPr>
          <w:sz w:val="22"/>
          <w:szCs w:val="22"/>
        </w:rPr>
        <w:tab/>
        <w:t xml:space="preserve">Предельные значения вибраций при данном угле </w:t>
      </w:r>
      <w:r w:rsidR="000661A9">
        <w:rPr>
          <w:position w:val="-12"/>
          <w:sz w:val="22"/>
          <w:szCs w:val="22"/>
        </w:rPr>
        <w:pict>
          <v:shape id="_x0000_i3717" type="#_x0000_t75" style="width:12pt;height:15pt">
            <v:imagedata r:id="rId3120" o:title=""/>
          </v:shape>
        </w:pict>
      </w:r>
      <w:r w:rsidRPr="00EC1209">
        <w:rPr>
          <w:sz w:val="22"/>
          <w:szCs w:val="22"/>
        </w:rPr>
        <w:t xml:space="preserve"> и режимах резания </w:t>
      </w:r>
      <w:r w:rsidR="000661A9">
        <w:rPr>
          <w:position w:val="-6"/>
          <w:sz w:val="22"/>
          <w:szCs w:val="22"/>
        </w:rPr>
        <w:pict>
          <v:shape id="_x0000_i3718" type="#_x0000_t75" style="width:9.75pt;height:9.75pt">
            <v:imagedata r:id="rId3121" o:title=""/>
          </v:shape>
        </w:pict>
      </w:r>
      <w:r w:rsidRPr="00EC1209">
        <w:rPr>
          <w:sz w:val="22"/>
          <w:szCs w:val="22"/>
        </w:rPr>
        <w:t xml:space="preserve">, </w:t>
      </w:r>
      <w:r w:rsidR="000661A9">
        <w:rPr>
          <w:position w:val="-10"/>
          <w:sz w:val="22"/>
          <w:szCs w:val="22"/>
        </w:rPr>
        <w:pict>
          <v:shape id="_x0000_i3719" type="#_x0000_t75" style="width:15pt;height:15.75pt">
            <v:imagedata r:id="rId183" o:title=""/>
          </v:shape>
        </w:pict>
      </w:r>
      <w:r w:rsidRPr="00EC1209">
        <w:rPr>
          <w:sz w:val="22"/>
          <w:szCs w:val="22"/>
        </w:rPr>
        <w:t xml:space="preserve"> определяют по этой зависимости из условия </w:t>
      </w:r>
      <w:r w:rsidR="000661A9">
        <w:rPr>
          <w:position w:val="-10"/>
          <w:sz w:val="22"/>
          <w:szCs w:val="22"/>
        </w:rPr>
        <w:pict>
          <v:shape id="_x0000_i3720" type="#_x0000_t75" style="width:48.75pt;height:15.75pt">
            <v:imagedata r:id="rId3122" o:title=""/>
          </v:shape>
        </w:pict>
      </w:r>
      <w:r w:rsidRPr="00EC1209">
        <w:rPr>
          <w:sz w:val="22"/>
          <w:szCs w:val="22"/>
        </w:rPr>
        <w:t>.</w:t>
      </w:r>
    </w:p>
    <w:p w:rsidR="00C8483B" w:rsidRPr="00EC1209" w:rsidRDefault="00C8483B" w:rsidP="00C8483B">
      <w:pPr>
        <w:jc w:val="both"/>
        <w:rPr>
          <w:sz w:val="22"/>
          <w:szCs w:val="22"/>
        </w:rPr>
      </w:pPr>
      <w:r w:rsidRPr="00EC1209">
        <w:rPr>
          <w:sz w:val="22"/>
          <w:szCs w:val="22"/>
        </w:rPr>
        <w:tab/>
      </w:r>
      <w:r w:rsidRPr="00EC1209">
        <w:rPr>
          <w:b/>
          <w:sz w:val="22"/>
          <w:szCs w:val="22"/>
        </w:rPr>
        <w:t>Вибрационное резание с тангенциальными колебаниями</w:t>
      </w:r>
      <w:r w:rsidRPr="00EC1209">
        <w:rPr>
          <w:sz w:val="22"/>
          <w:szCs w:val="22"/>
        </w:rPr>
        <w:t xml:space="preserve"> улучшает обрабатываемость как обычных конструкционных материалов, так и труднообрабатываемых. При этом виде обработки (рис.12.2) периодически возрастает скорость главного движения резания. Мгновенная скорость резания при наложе</w:t>
      </w:r>
      <w:r>
        <w:rPr>
          <w:sz w:val="22"/>
          <w:szCs w:val="22"/>
        </w:rPr>
        <w:t>нии вибраций:</w:t>
      </w:r>
    </w:p>
    <w:p w:rsidR="00C8483B" w:rsidRPr="00EC1209" w:rsidRDefault="000661A9" w:rsidP="00C8483B">
      <w:pPr>
        <w:jc w:val="right"/>
        <w:rPr>
          <w:sz w:val="22"/>
          <w:szCs w:val="22"/>
        </w:rPr>
      </w:pPr>
      <w:r>
        <w:rPr>
          <w:position w:val="-30"/>
          <w:sz w:val="22"/>
          <w:szCs w:val="22"/>
        </w:rPr>
        <w:pict>
          <v:shape id="_x0000_i3721" type="#_x0000_t75" style="width:255.75pt;height:39.75pt">
            <v:imagedata r:id="rId3123" o:title=""/>
          </v:shape>
        </w:pict>
      </w:r>
      <w:r w:rsidR="00C8483B" w:rsidRPr="00EC1209">
        <w:rPr>
          <w:sz w:val="22"/>
          <w:szCs w:val="22"/>
        </w:rPr>
        <w:t>.        (12.6)</w:t>
      </w:r>
    </w:p>
    <w:p w:rsidR="00C8483B" w:rsidRPr="00EC1209" w:rsidRDefault="00C8483B" w:rsidP="00C8483B">
      <w:pPr>
        <w:jc w:val="both"/>
        <w:rPr>
          <w:sz w:val="22"/>
          <w:szCs w:val="22"/>
        </w:rPr>
      </w:pPr>
      <w:r w:rsidRPr="00EC1209">
        <w:rPr>
          <w:sz w:val="22"/>
          <w:szCs w:val="22"/>
        </w:rPr>
        <w:tab/>
        <w:t>Минимальный задний угол при вибрационном резании с тангенциальными колебаниями</w:t>
      </w:r>
      <w:r>
        <w:rPr>
          <w:sz w:val="22"/>
          <w:szCs w:val="22"/>
        </w:rPr>
        <w:t>:</w:t>
      </w:r>
    </w:p>
    <w:p w:rsidR="00C8483B" w:rsidRPr="00EC1209" w:rsidRDefault="000661A9" w:rsidP="00C8483B">
      <w:pPr>
        <w:jc w:val="center"/>
        <w:rPr>
          <w:sz w:val="22"/>
          <w:szCs w:val="22"/>
        </w:rPr>
      </w:pPr>
      <w:r>
        <w:rPr>
          <w:position w:val="-10"/>
          <w:sz w:val="22"/>
          <w:szCs w:val="22"/>
        </w:rPr>
        <w:pict>
          <v:shape id="_x0000_i3722" type="#_x0000_t75" style="width:108pt;height:15.75pt">
            <v:imagedata r:id="rId3124" o:title=""/>
          </v:shape>
        </w:pict>
      </w:r>
      <w:r w:rsidR="00C8483B" w:rsidRPr="00EC1209">
        <w:rPr>
          <w:sz w:val="22"/>
          <w:szCs w:val="22"/>
        </w:rPr>
        <w:t>;</w:t>
      </w:r>
    </w:p>
    <w:p w:rsidR="00C8483B" w:rsidRPr="00EC1209" w:rsidRDefault="000661A9" w:rsidP="00C8483B">
      <w:pPr>
        <w:jc w:val="right"/>
        <w:rPr>
          <w:sz w:val="22"/>
          <w:szCs w:val="22"/>
        </w:rPr>
      </w:pPr>
      <w:r>
        <w:rPr>
          <w:position w:val="-22"/>
          <w:sz w:val="22"/>
          <w:szCs w:val="22"/>
        </w:rPr>
        <w:pict>
          <v:shape id="_x0000_i3723" type="#_x0000_t75" style="width:67.5pt;height:29.25pt">
            <v:imagedata r:id="rId3125" o:title=""/>
          </v:shape>
        </w:pict>
      </w:r>
      <w:r w:rsidR="00C8483B" w:rsidRPr="00EC1209">
        <w:rPr>
          <w:sz w:val="22"/>
          <w:szCs w:val="22"/>
        </w:rPr>
        <w:t>;</w:t>
      </w:r>
      <w:r w:rsidR="00C8483B" w:rsidRPr="00EC1209">
        <w:rPr>
          <w:sz w:val="22"/>
          <w:szCs w:val="22"/>
        </w:rPr>
        <w:tab/>
      </w:r>
      <w:r>
        <w:rPr>
          <w:position w:val="-30"/>
          <w:sz w:val="22"/>
          <w:szCs w:val="22"/>
        </w:rPr>
        <w:pict>
          <v:shape id="_x0000_i3724" type="#_x0000_t75" style="width:129pt;height:35.25pt">
            <v:imagedata r:id="rId3126" o:title=""/>
          </v:shape>
        </w:pict>
      </w:r>
      <w:r w:rsidR="00C8483B" w:rsidRPr="00EC1209">
        <w:rPr>
          <w:sz w:val="22"/>
          <w:szCs w:val="22"/>
        </w:rPr>
        <w:t>.             (12.7)</w:t>
      </w:r>
    </w:p>
    <w:p w:rsidR="00C8483B" w:rsidRDefault="00C8483B" w:rsidP="00C8483B">
      <w:pPr>
        <w:jc w:val="both"/>
        <w:rPr>
          <w:sz w:val="22"/>
          <w:szCs w:val="22"/>
        </w:rPr>
      </w:pPr>
      <w:r w:rsidRPr="00EC1209">
        <w:rPr>
          <w:sz w:val="22"/>
          <w:szCs w:val="22"/>
        </w:rPr>
        <w:tab/>
        <w:t>Снимаемое сечение среза, подача и глубина резания при этом методе обработки с вибрациями практически остаются неизменными.</w:t>
      </w:r>
    </w:p>
    <w:p w:rsidR="00C8483B" w:rsidRPr="00EC1209" w:rsidRDefault="00B033D9" w:rsidP="00C8483B">
      <w:pPr>
        <w:jc w:val="center"/>
        <w:rPr>
          <w:sz w:val="22"/>
          <w:szCs w:val="22"/>
        </w:rPr>
      </w:pPr>
      <w:r>
        <w:rPr>
          <w:noProof/>
          <w:sz w:val="22"/>
          <w:szCs w:val="22"/>
        </w:rPr>
        <w:drawing>
          <wp:inline distT="0" distB="0" distL="0" distR="0">
            <wp:extent cx="3879850" cy="2451100"/>
            <wp:effectExtent l="0" t="0" r="6350" b="6350"/>
            <wp:docPr id="2792" name="Рисунок 2792" descr="1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descr="12_2"/>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3879850" cy="2451100"/>
                    </a:xfrm>
                    <a:prstGeom prst="rect">
                      <a:avLst/>
                    </a:prstGeom>
                    <a:noFill/>
                    <a:ln>
                      <a:noFill/>
                    </a:ln>
                  </pic:spPr>
                </pic:pic>
              </a:graphicData>
            </a:graphic>
          </wp:inline>
        </w:drawing>
      </w:r>
    </w:p>
    <w:p w:rsidR="00C8483B" w:rsidRPr="00EC1209" w:rsidRDefault="00C8483B" w:rsidP="00C8483B">
      <w:pPr>
        <w:jc w:val="center"/>
        <w:rPr>
          <w:sz w:val="20"/>
          <w:szCs w:val="20"/>
        </w:rPr>
      </w:pPr>
      <w:r w:rsidRPr="00EC1209">
        <w:rPr>
          <w:sz w:val="20"/>
          <w:szCs w:val="20"/>
        </w:rPr>
        <w:t xml:space="preserve">Рис.12.2. Кинематическая схема вибрационного резания наложением </w:t>
      </w:r>
    </w:p>
    <w:p w:rsidR="00C8483B" w:rsidRPr="00EC1209" w:rsidRDefault="00C8483B" w:rsidP="00C8483B">
      <w:pPr>
        <w:jc w:val="center"/>
        <w:rPr>
          <w:sz w:val="20"/>
          <w:szCs w:val="20"/>
        </w:rPr>
      </w:pPr>
      <w:r w:rsidRPr="00EC1209">
        <w:rPr>
          <w:sz w:val="20"/>
          <w:szCs w:val="20"/>
        </w:rPr>
        <w:t>тангенциальных колебаний (по В.Н.Подураеву)</w:t>
      </w:r>
    </w:p>
    <w:p w:rsidR="00C8483B" w:rsidRDefault="00C8483B" w:rsidP="00C8483B">
      <w:pPr>
        <w:jc w:val="both"/>
        <w:rPr>
          <w:sz w:val="22"/>
          <w:szCs w:val="22"/>
        </w:rPr>
      </w:pPr>
      <w:r w:rsidRPr="00EC1209">
        <w:rPr>
          <w:sz w:val="22"/>
          <w:szCs w:val="22"/>
        </w:rPr>
        <w:lastRenderedPageBreak/>
        <w:tab/>
        <w:t>Установлено, что радиальные вибрации в радиальном направлении (в направлении глубины резания) отрицательно влияют на процесс резания, так как ухудшается шероховатость обработанной поверхности (рис.12.3). Условия работы режущей кромки затрудняются из-за того, что нагрузка при дополнительном колебательном движении воспринимается вершиной резца и вспомогательной режущей кромкой. В результате повышается износ и вероятность выкрашивания режущих кромок твердосплавного инструмента. Поэтому эта кинематическая схема вибрационного резания находит практические применение только при ультразвуковых частотах колебаний с минимальной амплитудой.</w:t>
      </w:r>
    </w:p>
    <w:p w:rsidR="00C8483B" w:rsidRPr="00EC1209" w:rsidRDefault="00C8483B" w:rsidP="00C8483B">
      <w:pPr>
        <w:jc w:val="both"/>
        <w:rPr>
          <w:sz w:val="22"/>
          <w:szCs w:val="22"/>
        </w:rPr>
      </w:pPr>
    </w:p>
    <w:p w:rsidR="00C8483B" w:rsidRDefault="00B033D9" w:rsidP="00C8483B">
      <w:pPr>
        <w:jc w:val="center"/>
        <w:rPr>
          <w:sz w:val="20"/>
          <w:szCs w:val="20"/>
        </w:rPr>
      </w:pPr>
      <w:r>
        <w:rPr>
          <w:noProof/>
          <w:sz w:val="20"/>
          <w:szCs w:val="20"/>
        </w:rPr>
        <w:drawing>
          <wp:inline distT="0" distB="0" distL="0" distR="0">
            <wp:extent cx="2444750" cy="2101850"/>
            <wp:effectExtent l="0" t="0" r="0" b="0"/>
            <wp:docPr id="2793" name="Рисунок 2793" descr="1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descr="12_3"/>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2444750" cy="2101850"/>
                    </a:xfrm>
                    <a:prstGeom prst="rect">
                      <a:avLst/>
                    </a:prstGeom>
                    <a:noFill/>
                    <a:ln>
                      <a:noFill/>
                    </a:ln>
                  </pic:spPr>
                </pic:pic>
              </a:graphicData>
            </a:graphic>
          </wp:inline>
        </w:drawing>
      </w:r>
    </w:p>
    <w:p w:rsidR="00C8483B" w:rsidRDefault="00C8483B" w:rsidP="00C8483B">
      <w:pPr>
        <w:jc w:val="center"/>
        <w:rPr>
          <w:sz w:val="20"/>
          <w:szCs w:val="20"/>
        </w:rPr>
      </w:pPr>
      <w:r>
        <w:rPr>
          <w:sz w:val="20"/>
          <w:szCs w:val="20"/>
        </w:rPr>
        <w:t>Рис.12.3. Кинематическая схема вибрационного резания</w:t>
      </w:r>
    </w:p>
    <w:p w:rsidR="00C8483B" w:rsidRDefault="00C8483B" w:rsidP="00C8483B">
      <w:pPr>
        <w:jc w:val="center"/>
        <w:rPr>
          <w:sz w:val="20"/>
          <w:szCs w:val="20"/>
        </w:rPr>
      </w:pPr>
      <w:r>
        <w:rPr>
          <w:sz w:val="20"/>
          <w:szCs w:val="20"/>
        </w:rPr>
        <w:t>с наложением радиальных колебаний (по В.Н.Подураеву)</w:t>
      </w:r>
    </w:p>
    <w:p w:rsidR="00C8483B" w:rsidRDefault="00C8483B" w:rsidP="00C8483B">
      <w:pPr>
        <w:jc w:val="center"/>
        <w:rPr>
          <w:sz w:val="22"/>
          <w:szCs w:val="22"/>
        </w:rPr>
      </w:pPr>
    </w:p>
    <w:p w:rsidR="00C8483B" w:rsidRPr="00EC1209" w:rsidRDefault="00C8483B" w:rsidP="00C8483B">
      <w:pPr>
        <w:jc w:val="both"/>
        <w:rPr>
          <w:sz w:val="22"/>
          <w:szCs w:val="22"/>
        </w:rPr>
      </w:pPr>
      <w:r w:rsidRPr="00EC1209">
        <w:rPr>
          <w:sz w:val="22"/>
          <w:szCs w:val="22"/>
        </w:rPr>
        <w:tab/>
        <w:t>Эффективность действия ультразвука на процесс резания зависит от многих факторов: величины амплитуды и частоты колебаний и их направления, физико-механических и теплофизических свойств обрабатываемого и инструментального материалов, скорости резания, значений подачи и глубины резания. Наибольший эффект улучшения качества поверхности, уменьшения сил резания и повышения точности обработки наблюдается при возбуждении ультразвуковых тангенциальных колебаний при резании вязких материалов с небольшими окружными скоростями (</w:t>
      </w:r>
      <w:r w:rsidR="000661A9">
        <w:rPr>
          <w:position w:val="-6"/>
          <w:sz w:val="22"/>
          <w:szCs w:val="22"/>
        </w:rPr>
        <w:pict>
          <v:shape id="_x0000_i3725" type="#_x0000_t75" style="width:10.5pt;height:12pt">
            <v:imagedata r:id="rId3129" o:title=""/>
          </v:shape>
        </w:pict>
      </w:r>
      <w:r w:rsidRPr="0033056E">
        <w:rPr>
          <w:sz w:val="22"/>
          <w:szCs w:val="22"/>
        </w:rPr>
        <w:t>&lt;20 м/</w:t>
      </w:r>
      <w:r w:rsidRPr="00EC1209">
        <w:rPr>
          <w:sz w:val="22"/>
          <w:szCs w:val="22"/>
        </w:rPr>
        <w:t xml:space="preserve">мин), небольшими подачами </w:t>
      </w:r>
      <w:r w:rsidR="000661A9">
        <w:rPr>
          <w:position w:val="-12"/>
          <w:sz w:val="22"/>
          <w:szCs w:val="22"/>
        </w:rPr>
        <w:pict>
          <v:shape id="_x0000_i3726" type="#_x0000_t75" style="width:15.75pt;height:19.5pt">
            <v:imagedata r:id="rId3130" o:title=""/>
          </v:shape>
        </w:pict>
      </w:r>
      <w:r w:rsidRPr="0033056E">
        <w:rPr>
          <w:sz w:val="22"/>
          <w:szCs w:val="22"/>
        </w:rPr>
        <w:t xml:space="preserve">&lt;0,4 мм/об) и </w:t>
      </w:r>
      <w:r w:rsidRPr="00EC1209">
        <w:rPr>
          <w:sz w:val="22"/>
          <w:szCs w:val="22"/>
        </w:rPr>
        <w:t>малыми глубинами резания (</w:t>
      </w:r>
      <w:r w:rsidR="000661A9">
        <w:rPr>
          <w:position w:val="-6"/>
          <w:sz w:val="22"/>
          <w:szCs w:val="22"/>
        </w:rPr>
        <w:pict>
          <v:shape id="_x0000_i3727" type="#_x0000_t75" style="width:19.5pt;height:12.75pt">
            <v:imagedata r:id="rId3131" o:title=""/>
          </v:shape>
        </w:pict>
      </w:r>
      <w:r w:rsidRPr="00EC1209">
        <w:rPr>
          <w:sz w:val="22"/>
          <w:szCs w:val="22"/>
        </w:rPr>
        <w:t xml:space="preserve">2 мм). </w:t>
      </w:r>
    </w:p>
    <w:p w:rsidR="00C8483B" w:rsidRPr="00EC1209" w:rsidRDefault="00C8483B" w:rsidP="00C8483B">
      <w:pPr>
        <w:spacing w:line="228" w:lineRule="auto"/>
        <w:jc w:val="both"/>
        <w:rPr>
          <w:sz w:val="22"/>
          <w:szCs w:val="22"/>
        </w:rPr>
      </w:pPr>
      <w:r>
        <w:rPr>
          <w:sz w:val="22"/>
          <w:szCs w:val="22"/>
        </w:rPr>
        <w:br w:type="page"/>
      </w:r>
      <w:r w:rsidRPr="00EC1209">
        <w:rPr>
          <w:sz w:val="22"/>
          <w:szCs w:val="22"/>
        </w:rPr>
        <w:lastRenderedPageBreak/>
        <w:tab/>
        <w:t>В результате повышается стойкость инструмента по следующим причинам:</w:t>
      </w:r>
    </w:p>
    <w:p w:rsidR="00C8483B" w:rsidRPr="00EC1209" w:rsidRDefault="00C8483B" w:rsidP="00C8483B">
      <w:pPr>
        <w:spacing w:line="228" w:lineRule="auto"/>
        <w:jc w:val="both"/>
        <w:rPr>
          <w:sz w:val="22"/>
          <w:szCs w:val="22"/>
        </w:rPr>
      </w:pPr>
      <w:r w:rsidRPr="00EC1209">
        <w:rPr>
          <w:sz w:val="22"/>
          <w:szCs w:val="22"/>
        </w:rPr>
        <w:tab/>
        <w:t>- ультразвуковые колебания создают циклические динамические нагрузки и обусловленные ими силы знакопеременные напряжения в материале обрабатываемой детали, приводят к локализации пластической деформации и к образованию стружки на более ранней стадии деформации;</w:t>
      </w:r>
    </w:p>
    <w:p w:rsidR="00C8483B" w:rsidRPr="00EC1209" w:rsidRDefault="00C8483B" w:rsidP="00C8483B">
      <w:pPr>
        <w:spacing w:line="228" w:lineRule="auto"/>
        <w:jc w:val="both"/>
        <w:rPr>
          <w:sz w:val="22"/>
          <w:szCs w:val="22"/>
        </w:rPr>
      </w:pPr>
      <w:r w:rsidRPr="00EC1209">
        <w:rPr>
          <w:sz w:val="22"/>
          <w:szCs w:val="22"/>
        </w:rPr>
        <w:tab/>
        <w:t>- ультразвук способствует периодическому изменению направлений сил трения на контактных поверхност</w:t>
      </w:r>
      <w:r>
        <w:rPr>
          <w:sz w:val="22"/>
          <w:szCs w:val="22"/>
        </w:rPr>
        <w:t>ях</w:t>
      </w:r>
      <w:r w:rsidRPr="00EC1209">
        <w:rPr>
          <w:sz w:val="22"/>
          <w:szCs w:val="22"/>
        </w:rPr>
        <w:t xml:space="preserve"> инструмента, уменьшает сопротивление схода стружки, препятствует образованию застойной зоны и нароста;</w:t>
      </w:r>
    </w:p>
    <w:p w:rsidR="00C8483B" w:rsidRPr="00EC1209" w:rsidRDefault="00C8483B" w:rsidP="00C8483B">
      <w:pPr>
        <w:spacing w:line="228" w:lineRule="auto"/>
        <w:jc w:val="both"/>
        <w:rPr>
          <w:sz w:val="22"/>
          <w:szCs w:val="22"/>
        </w:rPr>
      </w:pPr>
      <w:r w:rsidRPr="00EC1209">
        <w:rPr>
          <w:sz w:val="22"/>
          <w:szCs w:val="22"/>
        </w:rPr>
        <w:tab/>
        <w:t>- ультразвуковые тангенциал</w:t>
      </w:r>
      <w:r>
        <w:rPr>
          <w:sz w:val="22"/>
          <w:szCs w:val="22"/>
        </w:rPr>
        <w:t>ьные колебания с амплитудой                    0,5-</w:t>
      </w:r>
      <w:r w:rsidRPr="00EC1209">
        <w:rPr>
          <w:sz w:val="22"/>
          <w:szCs w:val="22"/>
        </w:rPr>
        <w:t>3,0 мкм демпфируют автоколебания на операциях точения жаропрочных сталей и сплавов и при сверлении нержавеющей стали;</w:t>
      </w:r>
    </w:p>
    <w:p w:rsidR="00C8483B" w:rsidRPr="00EC1209" w:rsidRDefault="00C8483B" w:rsidP="00C8483B">
      <w:pPr>
        <w:spacing w:line="228" w:lineRule="auto"/>
        <w:jc w:val="both"/>
        <w:rPr>
          <w:sz w:val="22"/>
          <w:szCs w:val="22"/>
        </w:rPr>
      </w:pPr>
      <w:r w:rsidRPr="00EC1209">
        <w:rPr>
          <w:sz w:val="22"/>
          <w:szCs w:val="22"/>
        </w:rPr>
        <w:tab/>
        <w:t>- ультразвук дополнительно формирует в зоне резания импульсный тепловой источник</w:t>
      </w:r>
      <w:r>
        <w:rPr>
          <w:sz w:val="22"/>
          <w:szCs w:val="22"/>
        </w:rPr>
        <w:t>,</w:t>
      </w:r>
      <w:r w:rsidRPr="00EC1209">
        <w:rPr>
          <w:sz w:val="22"/>
          <w:szCs w:val="22"/>
        </w:rPr>
        <w:t xml:space="preserve"> мощность которого пропорциональна амплитуде колебательной скорости; этот источник может влиять на «микротепловой режим» (термин А.И. Маркова) процесса резания, создавая благоприятные условия для формирования поверхностного слоя обрабатываемой детали и  для работы инструмента;</w:t>
      </w:r>
    </w:p>
    <w:p w:rsidR="00C8483B" w:rsidRPr="00EC1209" w:rsidRDefault="00C8483B" w:rsidP="00C8483B">
      <w:pPr>
        <w:spacing w:line="228" w:lineRule="auto"/>
        <w:jc w:val="both"/>
        <w:rPr>
          <w:sz w:val="22"/>
          <w:szCs w:val="22"/>
        </w:rPr>
      </w:pPr>
      <w:r w:rsidRPr="00EC1209">
        <w:rPr>
          <w:sz w:val="22"/>
          <w:szCs w:val="22"/>
        </w:rPr>
        <w:tab/>
        <w:t>- ультразвук обеспечивает кинематическое заострение режущего клина, повышает фактический передний угол инструмента, снижая силы трения и резания;</w:t>
      </w:r>
    </w:p>
    <w:p w:rsidR="00C8483B" w:rsidRPr="00EC1209" w:rsidRDefault="00C8483B" w:rsidP="00C8483B">
      <w:pPr>
        <w:spacing w:line="228" w:lineRule="auto"/>
        <w:jc w:val="both"/>
        <w:rPr>
          <w:sz w:val="22"/>
          <w:szCs w:val="22"/>
        </w:rPr>
      </w:pPr>
      <w:r w:rsidRPr="00EC1209">
        <w:rPr>
          <w:sz w:val="22"/>
          <w:szCs w:val="22"/>
        </w:rPr>
        <w:tab/>
        <w:t>- ультразвуковые колебания способствуют диспергированию СОЖ и увеличивают ее охлаждающий эффект при одновременном улучшении условий ее проникновения к задней поверхности инструмента.</w:t>
      </w:r>
    </w:p>
    <w:p w:rsidR="00C8483B" w:rsidRPr="00EC1209" w:rsidRDefault="00C8483B" w:rsidP="00C8483B">
      <w:pPr>
        <w:spacing w:line="228" w:lineRule="auto"/>
        <w:jc w:val="both"/>
        <w:rPr>
          <w:sz w:val="22"/>
          <w:szCs w:val="22"/>
        </w:rPr>
      </w:pPr>
      <w:r w:rsidRPr="00EC1209">
        <w:rPr>
          <w:sz w:val="22"/>
          <w:szCs w:val="22"/>
        </w:rPr>
        <w:tab/>
        <w:t>Резание с ультразвуковыми колебаниями наиболее эффективно при работе с невысокими скоростями резания и малыми сечениями срезаемого слоя не только для</w:t>
      </w:r>
      <w:r>
        <w:rPr>
          <w:sz w:val="22"/>
          <w:szCs w:val="22"/>
        </w:rPr>
        <w:t xml:space="preserve"> жаропрочных </w:t>
      </w:r>
      <w:r w:rsidRPr="00EC1209">
        <w:rPr>
          <w:sz w:val="22"/>
          <w:szCs w:val="22"/>
        </w:rPr>
        <w:t xml:space="preserve">материалов, но и для точения вязких материалов, сверления, развертывания и зенкерования отверстий, обработки внутренних резьб метчиками, стальных и чугунных деталей. </w:t>
      </w:r>
    </w:p>
    <w:p w:rsidR="00C8483B" w:rsidRPr="00EC1209" w:rsidRDefault="00C8483B" w:rsidP="00C8483B">
      <w:pPr>
        <w:spacing w:line="228" w:lineRule="auto"/>
        <w:jc w:val="both"/>
        <w:rPr>
          <w:sz w:val="10"/>
          <w:szCs w:val="10"/>
        </w:rPr>
      </w:pPr>
    </w:p>
    <w:p w:rsidR="00C8483B" w:rsidRDefault="00C8483B" w:rsidP="00C8483B">
      <w:pPr>
        <w:spacing w:line="228" w:lineRule="auto"/>
        <w:jc w:val="center"/>
        <w:rPr>
          <w:rFonts w:ascii="Bookman Old Style" w:hAnsi="Bookman Old Style"/>
        </w:rPr>
      </w:pPr>
      <w:r w:rsidRPr="00EC1209">
        <w:rPr>
          <w:rFonts w:ascii="Bookman Old Style" w:hAnsi="Bookman Old Style"/>
        </w:rPr>
        <w:t xml:space="preserve">12.1.2. Обработка резанием </w:t>
      </w:r>
    </w:p>
    <w:p w:rsidR="00C8483B" w:rsidRPr="00EC1209" w:rsidRDefault="00C8483B" w:rsidP="00C8483B">
      <w:pPr>
        <w:spacing w:line="228" w:lineRule="auto"/>
        <w:jc w:val="center"/>
        <w:rPr>
          <w:rFonts w:ascii="Bookman Old Style" w:hAnsi="Bookman Old Style"/>
        </w:rPr>
      </w:pPr>
      <w:r w:rsidRPr="00EC1209">
        <w:rPr>
          <w:rFonts w:ascii="Bookman Old Style" w:hAnsi="Bookman Old Style"/>
        </w:rPr>
        <w:t>с подогревом срезаемого слоя</w:t>
      </w:r>
    </w:p>
    <w:p w:rsidR="00C8483B" w:rsidRPr="00EC1209" w:rsidRDefault="00C8483B" w:rsidP="00C8483B">
      <w:pPr>
        <w:spacing w:line="228" w:lineRule="auto"/>
        <w:jc w:val="both"/>
        <w:rPr>
          <w:sz w:val="10"/>
          <w:szCs w:val="10"/>
        </w:rPr>
      </w:pPr>
    </w:p>
    <w:p w:rsidR="00C8483B" w:rsidRPr="00EC1209" w:rsidRDefault="00C8483B" w:rsidP="00C8483B">
      <w:pPr>
        <w:spacing w:line="228" w:lineRule="auto"/>
        <w:jc w:val="both"/>
        <w:rPr>
          <w:sz w:val="22"/>
          <w:szCs w:val="22"/>
        </w:rPr>
      </w:pPr>
      <w:r w:rsidRPr="00EC1209">
        <w:rPr>
          <w:sz w:val="22"/>
          <w:szCs w:val="22"/>
        </w:rPr>
        <w:tab/>
      </w:r>
      <w:r>
        <w:rPr>
          <w:sz w:val="22"/>
          <w:szCs w:val="22"/>
        </w:rPr>
        <w:t>В</w:t>
      </w:r>
      <w:r w:rsidRPr="00EC1209">
        <w:rPr>
          <w:sz w:val="22"/>
          <w:szCs w:val="22"/>
        </w:rPr>
        <w:t xml:space="preserve"> практике металлообработки</w:t>
      </w:r>
      <w:r>
        <w:rPr>
          <w:sz w:val="22"/>
          <w:szCs w:val="22"/>
        </w:rPr>
        <w:t xml:space="preserve"> давно</w:t>
      </w:r>
      <w:r w:rsidRPr="00EC1209">
        <w:rPr>
          <w:sz w:val="22"/>
          <w:szCs w:val="22"/>
        </w:rPr>
        <w:t xml:space="preserve"> известен способ подогрева срезаемого слоя для повышения эффективности процесса или осуществления собственно процесса резания. Известно несколько способов подогрева:</w:t>
      </w:r>
    </w:p>
    <w:p w:rsidR="00C8483B" w:rsidRPr="00EC1209" w:rsidRDefault="00C8483B" w:rsidP="00C8483B">
      <w:pPr>
        <w:spacing w:line="228" w:lineRule="auto"/>
        <w:jc w:val="both"/>
        <w:rPr>
          <w:sz w:val="22"/>
          <w:szCs w:val="22"/>
        </w:rPr>
      </w:pPr>
      <w:r w:rsidRPr="00EC1209">
        <w:rPr>
          <w:sz w:val="22"/>
          <w:szCs w:val="22"/>
        </w:rPr>
        <w:tab/>
        <w:t xml:space="preserve">- сплошной нагрев заготовок в плазменных или электрически </w:t>
      </w:r>
      <w:r>
        <w:rPr>
          <w:sz w:val="22"/>
          <w:szCs w:val="22"/>
        </w:rPr>
        <w:t xml:space="preserve">           </w:t>
      </w:r>
      <w:r w:rsidRPr="00EC1209">
        <w:rPr>
          <w:sz w:val="22"/>
          <w:szCs w:val="22"/>
        </w:rPr>
        <w:t>печах;</w:t>
      </w:r>
    </w:p>
    <w:p w:rsidR="00C8483B" w:rsidRPr="00EC1209" w:rsidRDefault="00C8483B" w:rsidP="00C8483B">
      <w:pPr>
        <w:spacing w:line="228" w:lineRule="auto"/>
        <w:jc w:val="both"/>
        <w:rPr>
          <w:sz w:val="22"/>
          <w:szCs w:val="22"/>
        </w:rPr>
      </w:pPr>
      <w:r w:rsidRPr="00EC1209">
        <w:rPr>
          <w:sz w:val="22"/>
          <w:szCs w:val="22"/>
        </w:rPr>
        <w:tab/>
        <w:t xml:space="preserve"> - поверхностный нагрев заготовок токами высокой частоты (ТВЧ);</w:t>
      </w:r>
    </w:p>
    <w:p w:rsidR="00C8483B" w:rsidRPr="00EC1209" w:rsidRDefault="00C8483B" w:rsidP="00C8483B">
      <w:pPr>
        <w:spacing w:line="228" w:lineRule="auto"/>
        <w:jc w:val="both"/>
        <w:rPr>
          <w:sz w:val="22"/>
          <w:szCs w:val="22"/>
        </w:rPr>
      </w:pPr>
      <w:r w:rsidRPr="00EC1209">
        <w:rPr>
          <w:sz w:val="22"/>
          <w:szCs w:val="22"/>
        </w:rPr>
        <w:lastRenderedPageBreak/>
        <w:tab/>
        <w:t xml:space="preserve">- зонный, локальный нагрев заготовок (срезаемого слоя) с </w:t>
      </w:r>
      <w:r>
        <w:rPr>
          <w:sz w:val="22"/>
          <w:szCs w:val="22"/>
        </w:rPr>
        <w:t xml:space="preserve">              </w:t>
      </w:r>
      <w:r w:rsidRPr="00EC1209">
        <w:rPr>
          <w:sz w:val="22"/>
          <w:szCs w:val="22"/>
        </w:rPr>
        <w:t>помощью газовой горелки, электрической дуги, электроконтактным способом (ЭКП), с помощью плазмотрона (плазменно-механическая обра</w:t>
      </w:r>
      <w:r>
        <w:rPr>
          <w:sz w:val="22"/>
          <w:szCs w:val="22"/>
        </w:rPr>
        <w:t>-</w:t>
      </w:r>
      <w:r w:rsidRPr="00EC1209">
        <w:rPr>
          <w:sz w:val="22"/>
          <w:szCs w:val="22"/>
        </w:rPr>
        <w:t>ботка, (ППМ)).</w:t>
      </w:r>
    </w:p>
    <w:p w:rsidR="00C8483B" w:rsidRPr="00EC1209" w:rsidRDefault="00C8483B" w:rsidP="00C8483B">
      <w:pPr>
        <w:spacing w:line="228" w:lineRule="auto"/>
        <w:jc w:val="both"/>
        <w:rPr>
          <w:sz w:val="22"/>
          <w:szCs w:val="22"/>
        </w:rPr>
      </w:pPr>
      <w:r w:rsidRPr="00EC1209">
        <w:rPr>
          <w:sz w:val="22"/>
          <w:szCs w:val="22"/>
        </w:rPr>
        <w:tab/>
        <w:t>Сплошной нагрев производят в печах или используют теплоту предшествующих заготовительных операций (литья, прокатки, ковки, штамповки), однако</w:t>
      </w:r>
      <w:r>
        <w:rPr>
          <w:sz w:val="22"/>
          <w:szCs w:val="22"/>
        </w:rPr>
        <w:t>,</w:t>
      </w:r>
      <w:r w:rsidRPr="00EC1209">
        <w:rPr>
          <w:sz w:val="22"/>
          <w:szCs w:val="22"/>
        </w:rPr>
        <w:t xml:space="preserve"> его применение ограничено из-за возможных температурных деформаций в заготовке, снижения температуры заготовки во время транспортирования детали и обработки, ухудшения условий труда.</w:t>
      </w:r>
    </w:p>
    <w:p w:rsidR="00C8483B" w:rsidRPr="00EC1209" w:rsidRDefault="00C8483B" w:rsidP="00C8483B">
      <w:pPr>
        <w:jc w:val="both"/>
        <w:rPr>
          <w:sz w:val="22"/>
          <w:szCs w:val="22"/>
        </w:rPr>
      </w:pPr>
      <w:r w:rsidRPr="00EC1209">
        <w:rPr>
          <w:sz w:val="22"/>
          <w:szCs w:val="22"/>
        </w:rPr>
        <w:tab/>
        <w:t>Локальный нагрев поверхностного слоя заготовки обеспечивается индукционным, плазменным, электроконтактным методами и нагревом в электролите.</w:t>
      </w:r>
    </w:p>
    <w:tbl>
      <w:tblPr>
        <w:tblW w:w="7209" w:type="dxa"/>
        <w:tblLayout w:type="fixed"/>
        <w:tblLook w:val="01E0" w:firstRow="1" w:lastRow="1" w:firstColumn="1" w:lastColumn="1" w:noHBand="0" w:noVBand="0"/>
      </w:tblPr>
      <w:tblGrid>
        <w:gridCol w:w="4188"/>
        <w:gridCol w:w="3021"/>
      </w:tblGrid>
      <w:tr w:rsidR="00C8483B" w:rsidRPr="005C33F1" w:rsidTr="005C33F1">
        <w:trPr>
          <w:trHeight w:val="2341"/>
        </w:trPr>
        <w:tc>
          <w:tcPr>
            <w:tcW w:w="4188" w:type="dxa"/>
            <w:shd w:val="clear" w:color="auto" w:fill="auto"/>
          </w:tcPr>
          <w:p w:rsidR="00C8483B" w:rsidRPr="005C33F1" w:rsidRDefault="00B033D9" w:rsidP="005C33F1">
            <w:pPr>
              <w:jc w:val="center"/>
              <w:rPr>
                <w:sz w:val="22"/>
                <w:szCs w:val="22"/>
              </w:rPr>
            </w:pPr>
            <w:r>
              <w:rPr>
                <w:noProof/>
                <w:sz w:val="22"/>
                <w:szCs w:val="22"/>
              </w:rPr>
              <w:drawing>
                <wp:inline distT="0" distB="0" distL="0" distR="0">
                  <wp:extent cx="2552700" cy="1714500"/>
                  <wp:effectExtent l="0" t="0" r="0" b="0"/>
                  <wp:docPr id="2797" name="Рисунок 2797" descr="12_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12_4A"/>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2552700" cy="1714500"/>
                          </a:xfrm>
                          <a:prstGeom prst="rect">
                            <a:avLst/>
                          </a:prstGeom>
                          <a:noFill/>
                          <a:ln>
                            <a:noFill/>
                          </a:ln>
                        </pic:spPr>
                      </pic:pic>
                    </a:graphicData>
                  </a:graphic>
                </wp:inline>
              </w:drawing>
            </w:r>
          </w:p>
        </w:tc>
        <w:tc>
          <w:tcPr>
            <w:tcW w:w="3021" w:type="dxa"/>
            <w:shd w:val="clear" w:color="auto" w:fill="auto"/>
          </w:tcPr>
          <w:p w:rsidR="00C8483B" w:rsidRPr="005C33F1" w:rsidRDefault="00C8483B" w:rsidP="005C33F1">
            <w:pPr>
              <w:jc w:val="center"/>
              <w:rPr>
                <w:sz w:val="22"/>
                <w:szCs w:val="22"/>
              </w:rPr>
            </w:pPr>
          </w:p>
          <w:p w:rsidR="00C8483B" w:rsidRPr="005C33F1" w:rsidRDefault="00B033D9" w:rsidP="005C33F1">
            <w:pPr>
              <w:jc w:val="center"/>
              <w:rPr>
                <w:sz w:val="22"/>
                <w:szCs w:val="22"/>
              </w:rPr>
            </w:pPr>
            <w:r>
              <w:rPr>
                <w:noProof/>
                <w:sz w:val="22"/>
                <w:szCs w:val="22"/>
              </w:rPr>
              <w:drawing>
                <wp:inline distT="0" distB="0" distL="0" distR="0">
                  <wp:extent cx="1333500" cy="1593850"/>
                  <wp:effectExtent l="0" t="0" r="0" b="6350"/>
                  <wp:docPr id="2798" name="Рисунок 2798" descr="12_4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descr="12_4б"/>
                          <pic:cNvPicPr>
                            <a:picLocks noChangeAspect="1" noChangeArrowheads="1"/>
                          </pic:cNvPicPr>
                        </pic:nvPicPr>
                        <pic:blipFill>
                          <a:blip r:embed="rId3133" cstate="print">
                            <a:extLst>
                              <a:ext uri="{28A0092B-C50C-407E-A947-70E740481C1C}">
                                <a14:useLocalDpi xmlns:a14="http://schemas.microsoft.com/office/drawing/2010/main" val="0"/>
                              </a:ext>
                            </a:extLst>
                          </a:blip>
                          <a:srcRect/>
                          <a:stretch>
                            <a:fillRect/>
                          </a:stretch>
                        </pic:blipFill>
                        <pic:spPr bwMode="auto">
                          <a:xfrm>
                            <a:off x="0" y="0"/>
                            <a:ext cx="1333500" cy="1593850"/>
                          </a:xfrm>
                          <a:prstGeom prst="rect">
                            <a:avLst/>
                          </a:prstGeom>
                          <a:noFill/>
                          <a:ln>
                            <a:noFill/>
                          </a:ln>
                        </pic:spPr>
                      </pic:pic>
                    </a:graphicData>
                  </a:graphic>
                </wp:inline>
              </w:drawing>
            </w:r>
          </w:p>
        </w:tc>
      </w:tr>
      <w:tr w:rsidR="00C8483B" w:rsidRPr="005C33F1" w:rsidTr="005C33F1">
        <w:trPr>
          <w:trHeight w:val="2341"/>
        </w:trPr>
        <w:tc>
          <w:tcPr>
            <w:tcW w:w="4188" w:type="dxa"/>
            <w:shd w:val="clear" w:color="auto" w:fill="auto"/>
          </w:tcPr>
          <w:p w:rsidR="00C8483B" w:rsidRPr="005C33F1" w:rsidRDefault="00B033D9" w:rsidP="005C33F1">
            <w:pPr>
              <w:jc w:val="center"/>
              <w:rPr>
                <w:sz w:val="22"/>
                <w:szCs w:val="22"/>
              </w:rPr>
            </w:pPr>
            <w:r>
              <w:rPr>
                <w:noProof/>
                <w:sz w:val="22"/>
                <w:szCs w:val="22"/>
              </w:rPr>
              <w:drawing>
                <wp:inline distT="0" distB="0" distL="0" distR="0">
                  <wp:extent cx="2349500" cy="2330450"/>
                  <wp:effectExtent l="0" t="0" r="0" b="0"/>
                  <wp:docPr id="2799" name="Рисунок 2799" descr="12_4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descr="12_4в"/>
                          <pic:cNvPicPr>
                            <a:picLocks noChangeAspect="1" noChangeArrowheads="1"/>
                          </pic:cNvPicPr>
                        </pic:nvPicPr>
                        <pic:blipFill>
                          <a:blip r:embed="rId3134" cstate="print">
                            <a:extLst>
                              <a:ext uri="{28A0092B-C50C-407E-A947-70E740481C1C}">
                                <a14:useLocalDpi xmlns:a14="http://schemas.microsoft.com/office/drawing/2010/main" val="0"/>
                              </a:ext>
                            </a:extLst>
                          </a:blip>
                          <a:srcRect b="7523"/>
                          <a:stretch>
                            <a:fillRect/>
                          </a:stretch>
                        </pic:blipFill>
                        <pic:spPr bwMode="auto">
                          <a:xfrm>
                            <a:off x="0" y="0"/>
                            <a:ext cx="2349500" cy="2330450"/>
                          </a:xfrm>
                          <a:prstGeom prst="rect">
                            <a:avLst/>
                          </a:prstGeom>
                          <a:noFill/>
                          <a:ln>
                            <a:noFill/>
                          </a:ln>
                        </pic:spPr>
                      </pic:pic>
                    </a:graphicData>
                  </a:graphic>
                </wp:inline>
              </w:drawing>
            </w:r>
          </w:p>
          <w:p w:rsidR="00C8483B" w:rsidRPr="005C33F1" w:rsidRDefault="00C8483B" w:rsidP="005C33F1">
            <w:pPr>
              <w:jc w:val="center"/>
              <w:rPr>
                <w:sz w:val="16"/>
                <w:szCs w:val="16"/>
              </w:rPr>
            </w:pPr>
            <w:r w:rsidRPr="005C33F1">
              <w:rPr>
                <w:sz w:val="16"/>
                <w:szCs w:val="16"/>
              </w:rPr>
              <w:t>в)</w:t>
            </w:r>
          </w:p>
        </w:tc>
        <w:tc>
          <w:tcPr>
            <w:tcW w:w="3021" w:type="dxa"/>
            <w:shd w:val="clear" w:color="auto" w:fill="auto"/>
          </w:tcPr>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r w:rsidRPr="005C33F1">
              <w:rPr>
                <w:sz w:val="20"/>
                <w:szCs w:val="20"/>
              </w:rPr>
              <w:t>Рис.12.4. Принципиальные схемы способов локального нагрева заготовок: а, б, в - соотвественно индукционный, электроконтактный, плазменный нагрев; 1 – резец; 2 – заготовка;          3 – индуктор; 4 – контактный ролик; 5 - плазмотрон</w:t>
            </w:r>
          </w:p>
        </w:tc>
      </w:tr>
    </w:tbl>
    <w:p w:rsidR="00C8483B"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lastRenderedPageBreak/>
        <w:tab/>
        <w:t>Индукционный нагрев поверхностного слоя заготовки (рис.12.4,а) с помощью токов высокой частоты является одним из лучших методов нагрева при резании. При этом способе сравнительно удобно регулировать температуру нагрева и локализовать теплоту, что создает возможность применения нагрева как для черновой, так и для чистовой обработки.</w:t>
      </w:r>
    </w:p>
    <w:p w:rsidR="00C8483B" w:rsidRPr="00EC1209" w:rsidRDefault="00C8483B" w:rsidP="00C8483B">
      <w:pPr>
        <w:jc w:val="both"/>
        <w:rPr>
          <w:sz w:val="22"/>
          <w:szCs w:val="22"/>
        </w:rPr>
      </w:pPr>
      <w:r w:rsidRPr="00EC1209">
        <w:rPr>
          <w:sz w:val="22"/>
          <w:szCs w:val="22"/>
        </w:rPr>
        <w:tab/>
        <w:t>Электроконтактный нагрев (рис.12.4, б) обеспечивает наилучшую локализацию теплоты на контактных поверхностях. При нагреве по схеме «резец-заготовка» переменный ток подводится к резцу, изолированному от резцедержателя и заготовки. К заготовке ток подводится через медный контактный ролик или меднографитовые щетки. Достоинство этой схемы состоит в простоте устройства и возможности регулирования плотности тока с изменением параметров режима резания.</w:t>
      </w:r>
    </w:p>
    <w:p w:rsidR="00C8483B" w:rsidRPr="00EC1209" w:rsidRDefault="00C8483B" w:rsidP="00C8483B">
      <w:pPr>
        <w:jc w:val="both"/>
        <w:rPr>
          <w:sz w:val="22"/>
          <w:szCs w:val="22"/>
        </w:rPr>
      </w:pPr>
      <w:r w:rsidRPr="00EC1209">
        <w:rPr>
          <w:sz w:val="22"/>
          <w:szCs w:val="22"/>
        </w:rPr>
        <w:tab/>
        <w:t>Обработка с плазменным нагревом (рис.12.4, в) – это комбинированный процесс. Плазмотрон и обрабатываемая деталь включены в цепь электрического тока. Электрическая дуга ионизирует газ, подаваемый в плазмотрон. Обычно в качестве плазмообразующих газов используются воздух, аргон, азот и их смеси. Плазменная дуга, попадая на обрабатываемую поверхность впереди резца, осуществляет нагрев и одновременное насыщение поверхности газами. Преимуществом плазменного нагрева является возможность согласованного воздействия плазмотрона и режущего инструмента на материал срезаемого слоя. В частности, можно строго регулировать глубину нагрева, сохраняя температуру подповерхностных слоев значительно ниже температуры структурных превращений.</w:t>
      </w:r>
    </w:p>
    <w:p w:rsidR="00C8483B" w:rsidRPr="00EC1209" w:rsidRDefault="00C8483B" w:rsidP="00C8483B">
      <w:pPr>
        <w:jc w:val="both"/>
        <w:rPr>
          <w:sz w:val="22"/>
          <w:szCs w:val="22"/>
        </w:rPr>
      </w:pPr>
      <w:r w:rsidRPr="00EC1209">
        <w:rPr>
          <w:sz w:val="22"/>
          <w:szCs w:val="22"/>
        </w:rPr>
        <w:tab/>
        <w:t xml:space="preserve">Наибольшее распространение </w:t>
      </w:r>
      <w:r>
        <w:rPr>
          <w:sz w:val="22"/>
          <w:szCs w:val="22"/>
        </w:rPr>
        <w:t xml:space="preserve">в </w:t>
      </w:r>
      <w:r w:rsidRPr="00EC1209">
        <w:rPr>
          <w:sz w:val="22"/>
          <w:szCs w:val="22"/>
        </w:rPr>
        <w:t>металлообработке получили методы ЭКП и ПФО.</w:t>
      </w:r>
    </w:p>
    <w:p w:rsidR="00C8483B" w:rsidRPr="00EC1209" w:rsidRDefault="00C8483B" w:rsidP="00C8483B">
      <w:pPr>
        <w:jc w:val="both"/>
        <w:rPr>
          <w:sz w:val="22"/>
          <w:szCs w:val="22"/>
        </w:rPr>
      </w:pPr>
      <w:r w:rsidRPr="00EC1209">
        <w:rPr>
          <w:sz w:val="22"/>
          <w:szCs w:val="22"/>
        </w:rPr>
        <w:tab/>
        <w:t>Независимо от способа«горячего резания», как следует из данных Т.Н.Лоладзе, Б.М.Аскинази и др.</w:t>
      </w:r>
      <w:r>
        <w:rPr>
          <w:sz w:val="22"/>
          <w:szCs w:val="22"/>
        </w:rPr>
        <w:t xml:space="preserve"> [2, 10]</w:t>
      </w:r>
      <w:r w:rsidRPr="00EC1209">
        <w:rPr>
          <w:sz w:val="22"/>
          <w:szCs w:val="22"/>
        </w:rPr>
        <w:t>, нагрев срезаемого слоя при точении, сверлении, торцевом фрезеровании, разрезке проката дисками и фрезами эффективен для высокопрочных и труднообрабатываемых сталей и сплавов, чугунов; наплавленных и порошковых покрытий, закаленных сталей.</w:t>
      </w:r>
    </w:p>
    <w:p w:rsidR="00C8483B" w:rsidRPr="00EC1209" w:rsidRDefault="00C8483B" w:rsidP="00C8483B">
      <w:pPr>
        <w:jc w:val="both"/>
        <w:rPr>
          <w:sz w:val="22"/>
          <w:szCs w:val="22"/>
        </w:rPr>
      </w:pPr>
      <w:r w:rsidRPr="00EC1209">
        <w:rPr>
          <w:sz w:val="22"/>
          <w:szCs w:val="22"/>
        </w:rPr>
        <w:tab/>
        <w:t>Дополнительный нагрев срезаемого слоя до оптимальной температуры обеспечивает:</w:t>
      </w:r>
    </w:p>
    <w:p w:rsidR="00C8483B" w:rsidRPr="00EC1209" w:rsidRDefault="00C8483B" w:rsidP="00C8483B">
      <w:pPr>
        <w:jc w:val="both"/>
        <w:rPr>
          <w:sz w:val="22"/>
          <w:szCs w:val="22"/>
        </w:rPr>
      </w:pPr>
      <w:r w:rsidRPr="00EC1209">
        <w:rPr>
          <w:sz w:val="22"/>
          <w:szCs w:val="22"/>
        </w:rPr>
        <w:tab/>
        <w:t>- снижение прочности обрабатываемого материала, из-за чего снижается сопротивление деформации в зоне стружкообразования, сил</w:t>
      </w:r>
      <w:r>
        <w:rPr>
          <w:sz w:val="22"/>
          <w:szCs w:val="22"/>
        </w:rPr>
        <w:t>а</w:t>
      </w:r>
      <w:r w:rsidRPr="00EC1209">
        <w:rPr>
          <w:sz w:val="22"/>
          <w:szCs w:val="22"/>
        </w:rPr>
        <w:t xml:space="preserve"> и мощность резания;</w:t>
      </w:r>
    </w:p>
    <w:p w:rsidR="00C8483B" w:rsidRPr="00EC1209" w:rsidRDefault="00C8483B" w:rsidP="00C8483B">
      <w:pPr>
        <w:jc w:val="both"/>
        <w:rPr>
          <w:sz w:val="22"/>
          <w:szCs w:val="22"/>
        </w:rPr>
      </w:pPr>
      <w:r w:rsidRPr="00EC1209">
        <w:rPr>
          <w:sz w:val="22"/>
          <w:szCs w:val="22"/>
        </w:rPr>
        <w:tab/>
        <w:t>- возможность повышения прочности на изгиб твердых сплавов, снижение выкрашиваний и усталостных разрушений;</w:t>
      </w:r>
    </w:p>
    <w:p w:rsidR="00C8483B" w:rsidRPr="00EC1209" w:rsidRDefault="00C8483B" w:rsidP="00C8483B">
      <w:pPr>
        <w:jc w:val="both"/>
        <w:rPr>
          <w:sz w:val="22"/>
          <w:szCs w:val="22"/>
        </w:rPr>
      </w:pPr>
      <w:r w:rsidRPr="00EC1209">
        <w:rPr>
          <w:sz w:val="22"/>
          <w:szCs w:val="22"/>
        </w:rPr>
        <w:lastRenderedPageBreak/>
        <w:tab/>
        <w:t>- изменение характера стружкообразования, переход от стружки скалывания к сливной при обработке хрупких и твердых материалов, из-за чего в 2-3 раза увеличивается длина контакта стружки с передней поверхност</w:t>
      </w:r>
      <w:r>
        <w:rPr>
          <w:sz w:val="22"/>
          <w:szCs w:val="22"/>
        </w:rPr>
        <w:t>и</w:t>
      </w:r>
      <w:r w:rsidRPr="00EC1209">
        <w:rPr>
          <w:sz w:val="22"/>
          <w:szCs w:val="22"/>
        </w:rPr>
        <w:t>;</w:t>
      </w:r>
    </w:p>
    <w:p w:rsidR="00C8483B" w:rsidRPr="00EC1209" w:rsidRDefault="00C8483B" w:rsidP="00C8483B">
      <w:pPr>
        <w:jc w:val="both"/>
        <w:rPr>
          <w:sz w:val="22"/>
          <w:szCs w:val="22"/>
        </w:rPr>
      </w:pPr>
      <w:r w:rsidRPr="00EC1209">
        <w:rPr>
          <w:sz w:val="22"/>
          <w:szCs w:val="22"/>
        </w:rPr>
        <w:tab/>
        <w:t>- образование на контактных площадках инструмента тонкого пластического слоя толщиной 4-24 мкм, снижающего силы трения;</w:t>
      </w:r>
    </w:p>
    <w:p w:rsidR="00C8483B" w:rsidRPr="00EC1209" w:rsidRDefault="00C8483B" w:rsidP="00C8483B">
      <w:pPr>
        <w:jc w:val="both"/>
        <w:rPr>
          <w:sz w:val="22"/>
          <w:szCs w:val="22"/>
        </w:rPr>
      </w:pPr>
      <w:r w:rsidRPr="00EC1209">
        <w:rPr>
          <w:sz w:val="22"/>
          <w:szCs w:val="22"/>
        </w:rPr>
        <w:tab/>
        <w:t xml:space="preserve">- повышение общей мощности резания за счет повышения интенсивности источников тепла; </w:t>
      </w:r>
    </w:p>
    <w:p w:rsidR="00C8483B" w:rsidRPr="00EC1209" w:rsidRDefault="00C8483B" w:rsidP="00C8483B">
      <w:pPr>
        <w:jc w:val="both"/>
        <w:rPr>
          <w:sz w:val="22"/>
          <w:szCs w:val="22"/>
        </w:rPr>
      </w:pPr>
      <w:r w:rsidRPr="00EC1209">
        <w:rPr>
          <w:sz w:val="22"/>
          <w:szCs w:val="22"/>
        </w:rPr>
        <w:tab/>
        <w:t>- образование при нагреве электрическим током пленок вторичных структур в виде окислов оптимального состава, выполняющих функцию смазки на контактных площадках инструмента и облегчающих процесс резания;</w:t>
      </w:r>
    </w:p>
    <w:p w:rsidR="00C8483B" w:rsidRPr="00EC1209" w:rsidRDefault="00C8483B" w:rsidP="00C8483B">
      <w:pPr>
        <w:jc w:val="both"/>
        <w:rPr>
          <w:sz w:val="22"/>
          <w:szCs w:val="22"/>
        </w:rPr>
      </w:pPr>
      <w:r w:rsidRPr="00EC1209">
        <w:rPr>
          <w:sz w:val="22"/>
          <w:szCs w:val="22"/>
        </w:rPr>
        <w:tab/>
        <w:t>- переход одного вида изнашивания в другой: абразивного – в адгезионный и окислительный, адгезионного – в диффузионный.</w:t>
      </w:r>
    </w:p>
    <w:p w:rsidR="00C8483B" w:rsidRPr="00EC1209" w:rsidRDefault="00C8483B" w:rsidP="00C8483B">
      <w:pPr>
        <w:jc w:val="both"/>
        <w:rPr>
          <w:sz w:val="22"/>
          <w:szCs w:val="22"/>
        </w:rPr>
      </w:pPr>
      <w:r w:rsidRPr="00EC1209">
        <w:rPr>
          <w:sz w:val="22"/>
          <w:szCs w:val="22"/>
        </w:rPr>
        <w:tab/>
        <w:t>Повышение стойкости инструмента при «горячем резании» обеспечивается при обязательном выполнении ряда условий:</w:t>
      </w:r>
    </w:p>
    <w:p w:rsidR="00C8483B" w:rsidRPr="00EC1209" w:rsidRDefault="00C8483B" w:rsidP="00C8483B">
      <w:pPr>
        <w:jc w:val="both"/>
        <w:rPr>
          <w:sz w:val="22"/>
          <w:szCs w:val="22"/>
        </w:rPr>
      </w:pPr>
      <w:r w:rsidRPr="00EC1209">
        <w:rPr>
          <w:sz w:val="22"/>
          <w:szCs w:val="22"/>
        </w:rPr>
        <w:tab/>
        <w:t>- подогрев срезаемого слоя повышает стойкость инструмента в том случае, если увеличивается отношение контактных твердостей инструментального и обрабатываемого материала, т.е. когда подогрев в большей степени разогревает материал детали, чем материал инструмента. Другими словами, предварительный подогрев эффективен в зоне адгезионного из</w:t>
      </w:r>
      <w:r>
        <w:rPr>
          <w:sz w:val="22"/>
          <w:szCs w:val="22"/>
        </w:rPr>
        <w:t>носа,</w:t>
      </w:r>
      <w:r w:rsidRPr="00EC1209">
        <w:rPr>
          <w:sz w:val="22"/>
          <w:szCs w:val="22"/>
        </w:rPr>
        <w:t xml:space="preserve"> когда температурой предварительного нагрева достигнут максимум отношений контактных твердостей;</w:t>
      </w:r>
    </w:p>
    <w:p w:rsidR="00C8483B" w:rsidRPr="00EC1209" w:rsidRDefault="00C8483B" w:rsidP="00C8483B">
      <w:pPr>
        <w:jc w:val="both"/>
        <w:rPr>
          <w:sz w:val="22"/>
          <w:szCs w:val="22"/>
        </w:rPr>
      </w:pPr>
      <w:r w:rsidRPr="00EC1209">
        <w:rPr>
          <w:sz w:val="22"/>
          <w:szCs w:val="22"/>
        </w:rPr>
        <w:tab/>
        <w:t xml:space="preserve"> - для конкретного вида обработки сочетани</w:t>
      </w:r>
      <w:r>
        <w:rPr>
          <w:sz w:val="22"/>
          <w:szCs w:val="22"/>
        </w:rPr>
        <w:t>е</w:t>
      </w:r>
      <w:r w:rsidRPr="00EC1209">
        <w:rPr>
          <w:sz w:val="22"/>
          <w:szCs w:val="22"/>
        </w:rPr>
        <w:t xml:space="preserve"> «инструментальный материал – материал детали», скорости </w:t>
      </w:r>
      <w:r>
        <w:rPr>
          <w:sz w:val="22"/>
          <w:szCs w:val="22"/>
        </w:rPr>
        <w:t>резания, сечения среза существуе</w:t>
      </w:r>
      <w:r w:rsidRPr="00EC1209">
        <w:rPr>
          <w:sz w:val="22"/>
          <w:szCs w:val="22"/>
        </w:rPr>
        <w:t>т предельные, оптимальные для каждого конкретного случая, температура подогрева, превышение которой резко снижает стойкость (рис.12.5).</w:t>
      </w:r>
    </w:p>
    <w:p w:rsidR="00C8483B" w:rsidRPr="00EC1209" w:rsidRDefault="00C8483B" w:rsidP="00C8483B">
      <w:pPr>
        <w:jc w:val="both"/>
        <w:rPr>
          <w:sz w:val="22"/>
          <w:szCs w:val="22"/>
        </w:rPr>
      </w:pPr>
      <w:r w:rsidRPr="00EC1209">
        <w:rPr>
          <w:sz w:val="22"/>
          <w:szCs w:val="22"/>
        </w:rPr>
        <w:tab/>
        <w:t xml:space="preserve">Поэтому температура дополнительного нагрева зоны резания за счет внешнего источника энергии </w:t>
      </w:r>
      <w:r w:rsidR="000661A9">
        <w:rPr>
          <w:position w:val="-10"/>
          <w:sz w:val="22"/>
          <w:szCs w:val="22"/>
        </w:rPr>
        <w:pict>
          <v:shape id="_x0000_i3728" type="#_x0000_t75" style="width:14.25pt;height:15.75pt">
            <v:imagedata r:id="rId3135" o:title=""/>
          </v:shape>
        </w:pict>
      </w:r>
      <w:r w:rsidRPr="00EC1209">
        <w:rPr>
          <w:sz w:val="22"/>
          <w:szCs w:val="22"/>
        </w:rPr>
        <w:t xml:space="preserve"> не должна превышать предельной температуры </w:t>
      </w:r>
      <w:r w:rsidR="000661A9">
        <w:rPr>
          <w:position w:val="-14"/>
          <w:sz w:val="22"/>
          <w:szCs w:val="22"/>
        </w:rPr>
        <w:pict>
          <v:shape id="_x0000_i3729" type="#_x0000_t75" style="width:18pt;height:18pt">
            <v:imagedata r:id="rId3136" o:title=""/>
          </v:shape>
        </w:pict>
      </w:r>
      <w:r w:rsidRPr="00EC1209">
        <w:rPr>
          <w:sz w:val="22"/>
          <w:szCs w:val="22"/>
        </w:rPr>
        <w:t>, выше которой даже твердые сплавы всех марок быстро выходят из строя. Температура нагрева снимаемого слоя может быть найдена как разность между температурой максимальной стойкости (на кривых 1 и 2 рис.13.6 и на кривой 4 рис.1</w:t>
      </w:r>
      <w:r>
        <w:rPr>
          <w:sz w:val="22"/>
          <w:szCs w:val="22"/>
        </w:rPr>
        <w:t>2</w:t>
      </w:r>
      <w:r w:rsidRPr="00EC1209">
        <w:rPr>
          <w:sz w:val="22"/>
          <w:szCs w:val="22"/>
        </w:rPr>
        <w:t xml:space="preserve">.7) и температурой резания </w:t>
      </w:r>
      <w:r w:rsidR="000661A9">
        <w:rPr>
          <w:position w:val="-4"/>
          <w:sz w:val="22"/>
          <w:szCs w:val="22"/>
        </w:rPr>
        <w:pict>
          <v:shape id="_x0000_i3730" type="#_x0000_t75" style="width:12pt;height:12pt">
            <v:imagedata r:id="rId2879" o:title=""/>
          </v:shape>
        </w:pict>
      </w:r>
      <w:r w:rsidRPr="00EC1209">
        <w:rPr>
          <w:sz w:val="22"/>
          <w:szCs w:val="22"/>
        </w:rPr>
        <w:t>:</w:t>
      </w:r>
    </w:p>
    <w:p w:rsidR="00C8483B" w:rsidRPr="00EC1209" w:rsidRDefault="000661A9" w:rsidP="00C8483B">
      <w:pPr>
        <w:jc w:val="right"/>
        <w:rPr>
          <w:sz w:val="22"/>
          <w:szCs w:val="22"/>
        </w:rPr>
      </w:pPr>
      <w:r>
        <w:rPr>
          <w:position w:val="-14"/>
          <w:sz w:val="22"/>
          <w:szCs w:val="22"/>
        </w:rPr>
        <w:pict>
          <v:shape id="_x0000_i3731" type="#_x0000_t75" style="width:59.25pt;height:18pt">
            <v:imagedata r:id="rId3137" o:title=""/>
          </v:shape>
        </w:pict>
      </w:r>
      <w:r w:rsidR="00C8483B" w:rsidRPr="00EC1209">
        <w:rPr>
          <w:sz w:val="22"/>
          <w:szCs w:val="22"/>
        </w:rPr>
        <w:t xml:space="preserve">.                   </w:t>
      </w:r>
      <w:r w:rsidR="00C8483B">
        <w:rPr>
          <w:sz w:val="22"/>
          <w:szCs w:val="22"/>
        </w:rPr>
        <w:t xml:space="preserve">                       </w:t>
      </w:r>
      <w:r w:rsidR="00C8483B" w:rsidRPr="00EC1209">
        <w:rPr>
          <w:sz w:val="22"/>
          <w:szCs w:val="22"/>
        </w:rPr>
        <w:t xml:space="preserve"> (1</w:t>
      </w:r>
      <w:r w:rsidR="00C8483B">
        <w:rPr>
          <w:sz w:val="22"/>
          <w:szCs w:val="22"/>
        </w:rPr>
        <w:t>2</w:t>
      </w:r>
      <w:r w:rsidR="00C8483B" w:rsidRPr="00EC1209">
        <w:rPr>
          <w:sz w:val="22"/>
          <w:szCs w:val="22"/>
        </w:rPr>
        <w:t>.9)</w:t>
      </w:r>
    </w:p>
    <w:tbl>
      <w:tblPr>
        <w:tblW w:w="0" w:type="auto"/>
        <w:tblLook w:val="01E0" w:firstRow="1" w:lastRow="1" w:firstColumn="1" w:lastColumn="1" w:noHBand="0" w:noVBand="0"/>
      </w:tblPr>
      <w:tblGrid>
        <w:gridCol w:w="3941"/>
        <w:gridCol w:w="3361"/>
      </w:tblGrid>
      <w:tr w:rsidR="00C8483B" w:rsidRPr="005C33F1" w:rsidTr="005C33F1">
        <w:trPr>
          <w:trHeight w:val="3434"/>
        </w:trPr>
        <w:tc>
          <w:tcPr>
            <w:tcW w:w="3685" w:type="dxa"/>
            <w:shd w:val="clear" w:color="auto" w:fill="auto"/>
          </w:tcPr>
          <w:p w:rsidR="00C8483B" w:rsidRPr="005C33F1" w:rsidRDefault="00B033D9" w:rsidP="005C33F1">
            <w:pPr>
              <w:jc w:val="center"/>
              <w:rPr>
                <w:sz w:val="20"/>
                <w:szCs w:val="20"/>
              </w:rPr>
            </w:pPr>
            <w:r>
              <w:rPr>
                <w:noProof/>
                <w:sz w:val="20"/>
                <w:szCs w:val="20"/>
              </w:rPr>
              <w:lastRenderedPageBreak/>
              <w:drawing>
                <wp:inline distT="0" distB="0" distL="0" distR="0">
                  <wp:extent cx="2368550" cy="1574800"/>
                  <wp:effectExtent l="0" t="0" r="0" b="6350"/>
                  <wp:docPr id="2804" name="Рисунок 2804" descr="12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descr="12_5"/>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2368550" cy="1574800"/>
                          </a:xfrm>
                          <a:prstGeom prst="rect">
                            <a:avLst/>
                          </a:prstGeom>
                          <a:noFill/>
                          <a:ln>
                            <a:noFill/>
                          </a:ln>
                        </pic:spPr>
                      </pic:pic>
                    </a:graphicData>
                  </a:graphic>
                </wp:inline>
              </w:drawing>
            </w:r>
          </w:p>
          <w:p w:rsidR="00C8483B" w:rsidRPr="005C33F1" w:rsidRDefault="00C8483B" w:rsidP="005C33F1">
            <w:pPr>
              <w:jc w:val="both"/>
              <w:rPr>
                <w:sz w:val="20"/>
                <w:szCs w:val="20"/>
              </w:rPr>
            </w:pPr>
            <w:r w:rsidRPr="005C33F1">
              <w:rPr>
                <w:sz w:val="20"/>
                <w:szCs w:val="20"/>
              </w:rPr>
              <w:t xml:space="preserve">Рис.12.5. Типичная кривая стойкости инструмента, оснащенного твердым спла-         вом в зависимости от температуры нагрева заготовки. Обрабатываемый материал - нержавеющая сталь (по Т.Н.Лоладзе, [10]): </w:t>
            </w:r>
          </w:p>
          <w:p w:rsidR="00C8483B" w:rsidRPr="005C33F1" w:rsidRDefault="000661A9" w:rsidP="005C33F1">
            <w:pPr>
              <w:jc w:val="center"/>
              <w:rPr>
                <w:sz w:val="20"/>
                <w:szCs w:val="20"/>
              </w:rPr>
            </w:pPr>
            <w:r>
              <w:rPr>
                <w:position w:val="-6"/>
                <w:sz w:val="20"/>
                <w:szCs w:val="20"/>
              </w:rPr>
              <w:pict>
                <v:shape id="_x0000_i3732" type="#_x0000_t75" style="width:9.75pt;height:9.75pt">
                  <v:imagedata r:id="rId3139" o:title=""/>
                </v:shape>
              </w:pict>
            </w:r>
            <w:r w:rsidR="00C8483B" w:rsidRPr="005C33F1">
              <w:rPr>
                <w:sz w:val="20"/>
                <w:szCs w:val="20"/>
              </w:rPr>
              <w:t xml:space="preserve">=152 м/мин; </w:t>
            </w:r>
            <w:r>
              <w:rPr>
                <w:position w:val="-6"/>
                <w:sz w:val="20"/>
                <w:szCs w:val="20"/>
              </w:rPr>
              <w:pict>
                <v:shape id="_x0000_i3733" type="#_x0000_t75" style="width:6.75pt;height:12pt">
                  <v:imagedata r:id="rId206" o:title=""/>
                </v:shape>
              </w:pict>
            </w:r>
            <w:r w:rsidR="00C8483B" w:rsidRPr="005C33F1">
              <w:rPr>
                <w:sz w:val="20"/>
                <w:szCs w:val="20"/>
              </w:rPr>
              <w:t>=2</w:t>
            </w:r>
            <w:r w:rsidR="00C8483B" w:rsidRPr="005C33F1">
              <w:rPr>
                <w:sz w:val="20"/>
                <w:szCs w:val="20"/>
              </w:rPr>
              <w:sym w:font="Symbol" w:char="F0D7"/>
            </w:r>
            <w:r w:rsidR="00C8483B" w:rsidRPr="005C33F1">
              <w:rPr>
                <w:sz w:val="20"/>
                <w:szCs w:val="20"/>
              </w:rPr>
              <w:t>10</w:t>
            </w:r>
            <w:r w:rsidR="00C8483B" w:rsidRPr="005C33F1">
              <w:rPr>
                <w:sz w:val="20"/>
                <w:szCs w:val="20"/>
                <w:vertAlign w:val="superscript"/>
              </w:rPr>
              <w:t>-3</w:t>
            </w:r>
            <w:r w:rsidR="00C8483B" w:rsidRPr="005C33F1">
              <w:rPr>
                <w:sz w:val="20"/>
                <w:szCs w:val="20"/>
              </w:rPr>
              <w:t xml:space="preserve"> м; </w:t>
            </w:r>
          </w:p>
          <w:p w:rsidR="00C8483B" w:rsidRPr="005C33F1" w:rsidRDefault="000661A9" w:rsidP="005C33F1">
            <w:pPr>
              <w:jc w:val="center"/>
              <w:rPr>
                <w:sz w:val="20"/>
                <w:szCs w:val="20"/>
              </w:rPr>
            </w:pPr>
            <w:r>
              <w:rPr>
                <w:position w:val="-6"/>
                <w:sz w:val="20"/>
                <w:szCs w:val="20"/>
              </w:rPr>
              <w:pict>
                <v:shape id="_x0000_i3734" type="#_x0000_t75" style="width:9.75pt;height:12.75pt">
                  <v:imagedata r:id="rId198" o:title=""/>
                </v:shape>
              </w:pict>
            </w:r>
            <w:r w:rsidR="00C8483B" w:rsidRPr="005C33F1">
              <w:rPr>
                <w:sz w:val="20"/>
                <w:szCs w:val="20"/>
              </w:rPr>
              <w:t>=0,28</w:t>
            </w:r>
            <w:r w:rsidR="00C8483B" w:rsidRPr="005C33F1">
              <w:rPr>
                <w:sz w:val="20"/>
                <w:szCs w:val="20"/>
              </w:rPr>
              <w:sym w:font="Symbol" w:char="F0D7"/>
            </w:r>
            <w:r w:rsidR="00C8483B" w:rsidRPr="005C33F1">
              <w:rPr>
                <w:sz w:val="20"/>
                <w:szCs w:val="20"/>
              </w:rPr>
              <w:t>10</w:t>
            </w:r>
            <w:r w:rsidR="00C8483B" w:rsidRPr="005C33F1">
              <w:rPr>
                <w:sz w:val="20"/>
                <w:szCs w:val="20"/>
                <w:vertAlign w:val="superscript"/>
              </w:rPr>
              <w:t>-3</w:t>
            </w:r>
            <w:r w:rsidR="00C8483B" w:rsidRPr="005C33F1">
              <w:rPr>
                <w:sz w:val="20"/>
                <w:szCs w:val="20"/>
              </w:rPr>
              <w:t xml:space="preserve"> м/об</w:t>
            </w:r>
          </w:p>
        </w:tc>
        <w:tc>
          <w:tcPr>
            <w:tcW w:w="3522" w:type="dxa"/>
            <w:shd w:val="clear" w:color="auto" w:fill="auto"/>
          </w:tcPr>
          <w:p w:rsidR="00C8483B" w:rsidRPr="005C33F1" w:rsidRDefault="00B033D9" w:rsidP="005C33F1">
            <w:pPr>
              <w:jc w:val="center"/>
              <w:rPr>
                <w:sz w:val="20"/>
                <w:szCs w:val="20"/>
              </w:rPr>
            </w:pPr>
            <w:r>
              <w:rPr>
                <w:noProof/>
                <w:sz w:val="20"/>
                <w:szCs w:val="20"/>
              </w:rPr>
              <w:drawing>
                <wp:inline distT="0" distB="0" distL="0" distR="0">
                  <wp:extent cx="1993900" cy="1409700"/>
                  <wp:effectExtent l="0" t="0" r="6350" b="0"/>
                  <wp:docPr id="2808" name="Рисунок 2808" descr="12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descr="12_6"/>
                          <pic:cNvPicPr>
                            <a:picLocks noChangeAspect="1" noChangeArrowheads="1"/>
                          </pic:cNvPicPr>
                        </pic:nvPicPr>
                        <pic:blipFill>
                          <a:blip r:embed="rId3140" cstate="print">
                            <a:extLst>
                              <a:ext uri="{28A0092B-C50C-407E-A947-70E740481C1C}">
                                <a14:useLocalDpi xmlns:a14="http://schemas.microsoft.com/office/drawing/2010/main" val="0"/>
                              </a:ext>
                            </a:extLst>
                          </a:blip>
                          <a:srcRect/>
                          <a:stretch>
                            <a:fillRect/>
                          </a:stretch>
                        </pic:blipFill>
                        <pic:spPr bwMode="auto">
                          <a:xfrm>
                            <a:off x="0" y="0"/>
                            <a:ext cx="1993900" cy="1409700"/>
                          </a:xfrm>
                          <a:prstGeom prst="rect">
                            <a:avLst/>
                          </a:prstGeom>
                          <a:noFill/>
                          <a:ln>
                            <a:noFill/>
                          </a:ln>
                        </pic:spPr>
                      </pic:pic>
                    </a:graphicData>
                  </a:graphic>
                </wp:inline>
              </w:drawing>
            </w:r>
          </w:p>
          <w:p w:rsidR="00C8483B" w:rsidRPr="005C33F1" w:rsidRDefault="00C8483B" w:rsidP="005C33F1">
            <w:pPr>
              <w:jc w:val="both"/>
              <w:rPr>
                <w:sz w:val="20"/>
                <w:szCs w:val="20"/>
              </w:rPr>
            </w:pPr>
          </w:p>
          <w:p w:rsidR="00C8483B" w:rsidRPr="005C33F1" w:rsidRDefault="00C8483B" w:rsidP="005C33F1">
            <w:pPr>
              <w:jc w:val="both"/>
              <w:rPr>
                <w:sz w:val="20"/>
                <w:szCs w:val="20"/>
              </w:rPr>
            </w:pPr>
            <w:r w:rsidRPr="005C33F1">
              <w:rPr>
                <w:sz w:val="20"/>
                <w:szCs w:val="20"/>
              </w:rPr>
              <w:t>Рис.12.6. Влияние температуры пре-дварительного нагрева стали Г12 на стойкость твердосплавных резцов Т15К6 (</w:t>
            </w:r>
            <w:r w:rsidR="000661A9">
              <w:rPr>
                <w:position w:val="-12"/>
                <w:sz w:val="20"/>
                <w:szCs w:val="20"/>
              </w:rPr>
              <w:pict>
                <v:shape id="_x0000_i3735" type="#_x0000_t75" style="width:54.75pt;height:18pt">
                  <v:imagedata r:id="rId3141" o:title=""/>
                </v:shape>
              </w:pict>
            </w:r>
            <w:r w:rsidRPr="005C33F1">
              <w:rPr>
                <w:sz w:val="20"/>
                <w:szCs w:val="20"/>
              </w:rPr>
              <w:t xml:space="preserve">, </w:t>
            </w:r>
            <w:r w:rsidR="000661A9">
              <w:rPr>
                <w:position w:val="-10"/>
                <w:sz w:val="20"/>
                <w:szCs w:val="20"/>
              </w:rPr>
              <w:pict>
                <v:shape id="_x0000_i3736" type="#_x0000_t75" style="width:59.25pt;height:19.5pt">
                  <v:imagedata r:id="rId3142" o:title=""/>
                </v:shape>
              </w:pict>
            </w:r>
            <w:r w:rsidRPr="005C33F1">
              <w:rPr>
                <w:sz w:val="20"/>
                <w:szCs w:val="20"/>
              </w:rPr>
              <w:t xml:space="preserve">) 1 - </w:t>
            </w:r>
            <w:r w:rsidR="000661A9">
              <w:rPr>
                <w:position w:val="-6"/>
                <w:sz w:val="20"/>
                <w:szCs w:val="20"/>
              </w:rPr>
              <w:pict>
                <v:shape id="_x0000_i3737" type="#_x0000_t75" style="width:9.75pt;height:9.75pt">
                  <v:imagedata r:id="rId3143" o:title=""/>
                </v:shape>
              </w:pict>
            </w:r>
            <w:r w:rsidRPr="005C33F1">
              <w:rPr>
                <w:sz w:val="20"/>
                <w:szCs w:val="20"/>
              </w:rPr>
              <w:t xml:space="preserve">=0,38 м/с; 2 - </w:t>
            </w:r>
            <w:r w:rsidR="000661A9">
              <w:rPr>
                <w:position w:val="-6"/>
                <w:sz w:val="20"/>
                <w:szCs w:val="20"/>
              </w:rPr>
              <w:pict>
                <v:shape id="_x0000_i3738" type="#_x0000_t75" style="width:9.75pt;height:9.75pt">
                  <v:imagedata r:id="rId3144" o:title=""/>
                </v:shape>
              </w:pict>
            </w:r>
            <w:r w:rsidRPr="005C33F1">
              <w:rPr>
                <w:sz w:val="20"/>
                <w:szCs w:val="20"/>
              </w:rPr>
              <w:t>=1,43 м/с             (данные В.Г.Любимова, [1])</w:t>
            </w:r>
          </w:p>
        </w:tc>
      </w:tr>
    </w:tbl>
    <w:p w:rsidR="00C8483B" w:rsidRPr="00EC1209" w:rsidRDefault="00C8483B" w:rsidP="00C8483B">
      <w:pPr>
        <w:jc w:val="both"/>
        <w:rPr>
          <w:sz w:val="22"/>
          <w:szCs w:val="22"/>
        </w:rPr>
      </w:pPr>
    </w:p>
    <w:p w:rsidR="00C8483B" w:rsidRDefault="00C8483B" w:rsidP="00C8483B">
      <w:pPr>
        <w:jc w:val="center"/>
        <w:rPr>
          <w:sz w:val="22"/>
          <w:szCs w:val="22"/>
        </w:rPr>
      </w:pPr>
    </w:p>
    <w:p w:rsidR="00C8483B" w:rsidRDefault="00C8483B" w:rsidP="00C8483B">
      <w:pPr>
        <w:jc w:val="center"/>
        <w:rPr>
          <w:sz w:val="22"/>
          <w:szCs w:val="22"/>
        </w:rPr>
      </w:pPr>
    </w:p>
    <w:p w:rsidR="00C8483B" w:rsidRPr="00EC1209" w:rsidRDefault="00B033D9" w:rsidP="00C8483B">
      <w:pPr>
        <w:jc w:val="center"/>
        <w:rPr>
          <w:sz w:val="22"/>
          <w:szCs w:val="22"/>
        </w:rPr>
      </w:pPr>
      <w:r>
        <w:rPr>
          <w:noProof/>
          <w:sz w:val="22"/>
          <w:szCs w:val="22"/>
        </w:rPr>
        <w:drawing>
          <wp:inline distT="0" distB="0" distL="0" distR="0">
            <wp:extent cx="3276600" cy="2584450"/>
            <wp:effectExtent l="0" t="0" r="0" b="6350"/>
            <wp:docPr id="2813" name="Рисунок 2813" descr="12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descr="12_7"/>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3276600" cy="2584450"/>
                    </a:xfrm>
                    <a:prstGeom prst="rect">
                      <a:avLst/>
                    </a:prstGeom>
                    <a:noFill/>
                    <a:ln>
                      <a:noFill/>
                    </a:ln>
                  </pic:spPr>
                </pic:pic>
              </a:graphicData>
            </a:graphic>
          </wp:inline>
        </w:drawing>
      </w:r>
    </w:p>
    <w:p w:rsidR="00C8483B" w:rsidRPr="00EB40CB" w:rsidRDefault="00C8483B" w:rsidP="00C8483B">
      <w:pPr>
        <w:jc w:val="both"/>
        <w:rPr>
          <w:sz w:val="20"/>
          <w:szCs w:val="20"/>
        </w:rPr>
      </w:pPr>
      <w:r w:rsidRPr="00EB40CB">
        <w:rPr>
          <w:sz w:val="20"/>
          <w:szCs w:val="20"/>
        </w:rPr>
        <w:t>Рис.12.7. Схема температурной зависимости стойкости инструмента, оснащенного твердым сплавом: 1 – кривая интенсивности адгезионного изно</w:t>
      </w:r>
      <w:r>
        <w:rPr>
          <w:sz w:val="20"/>
          <w:szCs w:val="20"/>
        </w:rPr>
        <w:t>с</w:t>
      </w:r>
      <w:r w:rsidRPr="00EB40CB">
        <w:rPr>
          <w:sz w:val="20"/>
          <w:szCs w:val="20"/>
        </w:rPr>
        <w:t>а; 2 – кривая интенсивности</w:t>
      </w:r>
      <w:r w:rsidRPr="00970923">
        <w:rPr>
          <w:sz w:val="20"/>
          <w:szCs w:val="20"/>
        </w:rPr>
        <w:t xml:space="preserve"> </w:t>
      </w:r>
      <w:r w:rsidRPr="007813F7">
        <w:rPr>
          <w:sz w:val="20"/>
          <w:szCs w:val="20"/>
        </w:rPr>
        <w:t>диффузионного</w:t>
      </w:r>
      <w:r w:rsidRPr="00EB40CB">
        <w:rPr>
          <w:sz w:val="20"/>
          <w:szCs w:val="20"/>
        </w:rPr>
        <w:t xml:space="preserve"> износа; 3 – кривая суммарного износа; 4 – кривая стойкости </w:t>
      </w:r>
      <w:r>
        <w:rPr>
          <w:sz w:val="20"/>
          <w:szCs w:val="20"/>
        </w:rPr>
        <w:t xml:space="preserve">                  </w:t>
      </w:r>
      <w:r w:rsidRPr="00EB40CB">
        <w:rPr>
          <w:sz w:val="20"/>
          <w:szCs w:val="20"/>
        </w:rPr>
        <w:t>(по Т.Н.Лоладзе)</w:t>
      </w:r>
    </w:p>
    <w:p w:rsidR="00C8483B" w:rsidRPr="00EC1209" w:rsidRDefault="00C8483B" w:rsidP="00C8483B">
      <w:pPr>
        <w:jc w:val="center"/>
        <w:rPr>
          <w:sz w:val="22"/>
          <w:szCs w:val="22"/>
        </w:rPr>
      </w:pPr>
    </w:p>
    <w:p w:rsidR="00C8483B" w:rsidRPr="00EC1209" w:rsidRDefault="00C8483B" w:rsidP="00C8483B">
      <w:pPr>
        <w:jc w:val="center"/>
        <w:rPr>
          <w:sz w:val="22"/>
          <w:szCs w:val="22"/>
        </w:rPr>
      </w:pPr>
    </w:p>
    <w:p w:rsidR="00C8483B" w:rsidRPr="00EC1209" w:rsidRDefault="00C8483B" w:rsidP="00C8483B">
      <w:pPr>
        <w:spacing w:line="228" w:lineRule="auto"/>
        <w:jc w:val="center"/>
        <w:rPr>
          <w:sz w:val="22"/>
          <w:szCs w:val="22"/>
        </w:rPr>
      </w:pPr>
      <w:r w:rsidRPr="00EC1209">
        <w:rPr>
          <w:sz w:val="22"/>
          <w:szCs w:val="22"/>
        </w:rPr>
        <w:tab/>
      </w:r>
      <w:r w:rsidR="00B033D9">
        <w:rPr>
          <w:noProof/>
          <w:sz w:val="22"/>
          <w:szCs w:val="22"/>
        </w:rPr>
        <w:drawing>
          <wp:inline distT="0" distB="0" distL="0" distR="0">
            <wp:extent cx="3670300" cy="3384550"/>
            <wp:effectExtent l="0" t="0" r="6350" b="6350"/>
            <wp:docPr id="2814" name="Рисунок 2814" descr="12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descr="12_8"/>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3670300" cy="3384550"/>
                    </a:xfrm>
                    <a:prstGeom prst="rect">
                      <a:avLst/>
                    </a:prstGeom>
                    <a:noFill/>
                    <a:ln>
                      <a:noFill/>
                    </a:ln>
                  </pic:spPr>
                </pic:pic>
              </a:graphicData>
            </a:graphic>
          </wp:inline>
        </w:drawing>
      </w:r>
    </w:p>
    <w:p w:rsidR="00C8483B" w:rsidRPr="00EB40CB" w:rsidRDefault="00C8483B" w:rsidP="00C8483B">
      <w:pPr>
        <w:tabs>
          <w:tab w:val="left" w:pos="1993"/>
        </w:tabs>
        <w:spacing w:line="228" w:lineRule="auto"/>
        <w:ind w:left="120" w:right="126"/>
        <w:jc w:val="both"/>
        <w:rPr>
          <w:sz w:val="20"/>
          <w:szCs w:val="20"/>
        </w:rPr>
      </w:pPr>
      <w:r w:rsidRPr="00EB40CB">
        <w:rPr>
          <w:sz w:val="20"/>
          <w:szCs w:val="20"/>
        </w:rPr>
        <w:t xml:space="preserve">Рис.12.8. Влияние подачи на стойкость резцов из </w:t>
      </w:r>
      <w:r>
        <w:rPr>
          <w:sz w:val="20"/>
          <w:szCs w:val="20"/>
        </w:rPr>
        <w:t>К</w:t>
      </w:r>
      <w:r w:rsidRPr="00EB40CB">
        <w:rPr>
          <w:sz w:val="20"/>
          <w:szCs w:val="20"/>
        </w:rPr>
        <w:t>10 при точении высокопрочного хромистого чугуна НВ450 (</w:t>
      </w:r>
      <w:r w:rsidR="000661A9">
        <w:rPr>
          <w:position w:val="-8"/>
          <w:sz w:val="20"/>
          <w:szCs w:val="20"/>
        </w:rPr>
        <w:pict>
          <v:shape id="_x0000_i3739" type="#_x0000_t75" style="width:50.25pt;height:14.25pt">
            <v:imagedata r:id="rId3147" o:title=""/>
          </v:shape>
        </w:pict>
      </w:r>
      <w:r w:rsidRPr="00EB40CB">
        <w:rPr>
          <w:sz w:val="20"/>
          <w:szCs w:val="20"/>
        </w:rPr>
        <w:t xml:space="preserve">, </w:t>
      </w:r>
      <w:r w:rsidR="000661A9">
        <w:rPr>
          <w:position w:val="-8"/>
          <w:sz w:val="20"/>
          <w:szCs w:val="20"/>
        </w:rPr>
        <w:pict>
          <v:shape id="_x0000_i3740" type="#_x0000_t75" style="width:45pt;height:14.25pt">
            <v:imagedata r:id="rId3148" o:title=""/>
          </v:shape>
        </w:pict>
      </w:r>
      <w:r w:rsidRPr="00EB40CB">
        <w:rPr>
          <w:sz w:val="20"/>
          <w:szCs w:val="20"/>
        </w:rPr>
        <w:t xml:space="preserve">); </w:t>
      </w:r>
      <w:r w:rsidR="000661A9">
        <w:rPr>
          <w:position w:val="-8"/>
          <w:sz w:val="20"/>
          <w:szCs w:val="20"/>
        </w:rPr>
        <w:pict>
          <v:shape id="_x0000_i3741" type="#_x0000_t75" style="width:56.25pt;height:18pt">
            <v:imagedata r:id="rId3149" o:title=""/>
          </v:shape>
        </w:pict>
      </w:r>
      <w:r w:rsidRPr="00EB40CB">
        <w:rPr>
          <w:sz w:val="20"/>
          <w:szCs w:val="20"/>
        </w:rPr>
        <w:t xml:space="preserve"> м; </w:t>
      </w:r>
      <w:r>
        <w:rPr>
          <w:sz w:val="20"/>
          <w:szCs w:val="20"/>
        </w:rPr>
        <w:t xml:space="preserve">               </w:t>
      </w:r>
      <w:r w:rsidR="000661A9">
        <w:rPr>
          <w:position w:val="-6"/>
          <w:sz w:val="20"/>
          <w:szCs w:val="20"/>
        </w:rPr>
        <w:pict>
          <v:shape id="_x0000_i3742" type="#_x0000_t75" style="width:9.75pt;height:9.75pt">
            <v:imagedata r:id="rId3150" o:title=""/>
          </v:shape>
        </w:pict>
      </w:r>
      <w:r w:rsidRPr="00EB40CB">
        <w:rPr>
          <w:sz w:val="20"/>
          <w:szCs w:val="20"/>
        </w:rPr>
        <w:t xml:space="preserve">=0,25 м/с (кривые 3, 4) </w:t>
      </w:r>
      <w:r w:rsidR="000661A9">
        <w:rPr>
          <w:position w:val="-6"/>
          <w:sz w:val="20"/>
          <w:szCs w:val="20"/>
        </w:rPr>
        <w:pict>
          <v:shape id="_x0000_i3743" type="#_x0000_t75" style="width:9.75pt;height:9.75pt">
            <v:imagedata r:id="rId3151" o:title=""/>
          </v:shape>
        </w:pict>
      </w:r>
      <w:r w:rsidRPr="00EB40CB">
        <w:rPr>
          <w:sz w:val="20"/>
          <w:szCs w:val="20"/>
        </w:rPr>
        <w:t xml:space="preserve">=0,37 м/мин (кривые 5 и 6). Кривые: 1, 3 и </w:t>
      </w:r>
      <w:r>
        <w:rPr>
          <w:sz w:val="20"/>
          <w:szCs w:val="20"/>
        </w:rPr>
        <w:t xml:space="preserve">                   </w:t>
      </w:r>
      <w:r w:rsidRPr="00EB40CB">
        <w:rPr>
          <w:sz w:val="20"/>
          <w:szCs w:val="20"/>
        </w:rPr>
        <w:t>5 – обычное резание; 2, 4 и 6 - резание с оптимальной силой тока, пропускаемого через зону резания (дан</w:t>
      </w:r>
      <w:r>
        <w:rPr>
          <w:sz w:val="20"/>
          <w:szCs w:val="20"/>
        </w:rPr>
        <w:t>ные А.И.Бокова, [25])</w:t>
      </w:r>
    </w:p>
    <w:p w:rsidR="00C8483B" w:rsidRDefault="00C8483B" w:rsidP="00C8483B">
      <w:pPr>
        <w:spacing w:line="228" w:lineRule="auto"/>
        <w:jc w:val="both"/>
        <w:rPr>
          <w:sz w:val="10"/>
          <w:szCs w:val="10"/>
        </w:rPr>
      </w:pPr>
    </w:p>
    <w:p w:rsidR="00C8483B" w:rsidRDefault="00C8483B" w:rsidP="00C8483B">
      <w:pPr>
        <w:spacing w:line="228" w:lineRule="auto"/>
        <w:jc w:val="both"/>
        <w:rPr>
          <w:sz w:val="10"/>
          <w:szCs w:val="10"/>
        </w:rPr>
      </w:pPr>
    </w:p>
    <w:p w:rsidR="00C8483B" w:rsidRPr="00EB40CB" w:rsidRDefault="00C8483B" w:rsidP="00C8483B">
      <w:pPr>
        <w:spacing w:line="228" w:lineRule="auto"/>
        <w:jc w:val="both"/>
        <w:rPr>
          <w:sz w:val="10"/>
          <w:szCs w:val="10"/>
        </w:rPr>
      </w:pPr>
    </w:p>
    <w:p w:rsidR="00C8483B" w:rsidRPr="00EC1209" w:rsidRDefault="00C8483B" w:rsidP="00C8483B">
      <w:pPr>
        <w:spacing w:line="228" w:lineRule="auto"/>
        <w:jc w:val="both"/>
        <w:rPr>
          <w:sz w:val="22"/>
          <w:szCs w:val="22"/>
        </w:rPr>
      </w:pPr>
      <w:r w:rsidRPr="00EC1209">
        <w:rPr>
          <w:sz w:val="22"/>
          <w:szCs w:val="22"/>
        </w:rPr>
        <w:tab/>
        <w:t>Необходимо обратить внимание на экстремальность зависимостей «стойкость – скорость резания» при «горячем резании» (</w:t>
      </w:r>
      <w:r>
        <w:rPr>
          <w:sz w:val="22"/>
          <w:szCs w:val="22"/>
        </w:rPr>
        <w:t xml:space="preserve">см. </w:t>
      </w:r>
      <w:r w:rsidRPr="00EC1209">
        <w:rPr>
          <w:sz w:val="22"/>
          <w:szCs w:val="22"/>
        </w:rPr>
        <w:t>рис.12.5, 12.6) или на перелом прямых «стойкость – скорость», «стойкость – подача» (рис.12.7) и аналогию хода этих кривых в обычных условиях резания, что вызвано переходом одного вида изнашивания в другой.</w:t>
      </w:r>
    </w:p>
    <w:p w:rsidR="00C8483B" w:rsidRPr="00EC1209" w:rsidRDefault="00C8483B" w:rsidP="00C8483B">
      <w:pPr>
        <w:spacing w:line="228" w:lineRule="auto"/>
        <w:jc w:val="both"/>
        <w:rPr>
          <w:sz w:val="22"/>
          <w:szCs w:val="22"/>
        </w:rPr>
      </w:pPr>
      <w:r w:rsidRPr="00EC1209">
        <w:rPr>
          <w:sz w:val="22"/>
          <w:szCs w:val="22"/>
        </w:rPr>
        <w:tab/>
        <w:t>Резание с подогревом наиболее эффективно при черновой обработке с большой глубиной резания легированных и</w:t>
      </w:r>
      <w:r>
        <w:rPr>
          <w:sz w:val="22"/>
          <w:szCs w:val="22"/>
        </w:rPr>
        <w:t xml:space="preserve"> высокопрочных сталей и сплавов,</w:t>
      </w:r>
      <w:r w:rsidRPr="00EC1209">
        <w:rPr>
          <w:sz w:val="22"/>
          <w:szCs w:val="22"/>
        </w:rPr>
        <w:t xml:space="preserve"> при этом достигается увеличение периода стойкости инструмента до 4</w:t>
      </w:r>
      <w:r>
        <w:rPr>
          <w:sz w:val="22"/>
          <w:szCs w:val="22"/>
        </w:rPr>
        <w:t>-</w:t>
      </w:r>
      <w:r w:rsidRPr="00EC1209">
        <w:rPr>
          <w:sz w:val="22"/>
          <w:szCs w:val="22"/>
        </w:rPr>
        <w:t>20 раз.</w:t>
      </w:r>
    </w:p>
    <w:p w:rsidR="00C8483B" w:rsidRDefault="00C8483B" w:rsidP="00C8483B">
      <w:pPr>
        <w:spacing w:line="228" w:lineRule="auto"/>
        <w:jc w:val="both"/>
        <w:rPr>
          <w:sz w:val="10"/>
          <w:szCs w:val="10"/>
        </w:rPr>
      </w:pPr>
    </w:p>
    <w:p w:rsidR="00C8483B" w:rsidRDefault="00C8483B" w:rsidP="00C8483B">
      <w:pPr>
        <w:spacing w:line="228" w:lineRule="auto"/>
        <w:jc w:val="both"/>
        <w:rPr>
          <w:sz w:val="10"/>
          <w:szCs w:val="10"/>
        </w:rPr>
      </w:pPr>
    </w:p>
    <w:p w:rsidR="00C8483B" w:rsidRPr="00EB40CB" w:rsidRDefault="00C8483B" w:rsidP="00C8483B">
      <w:pPr>
        <w:spacing w:line="228" w:lineRule="auto"/>
        <w:jc w:val="both"/>
        <w:rPr>
          <w:sz w:val="10"/>
          <w:szCs w:val="10"/>
        </w:rPr>
      </w:pPr>
    </w:p>
    <w:p w:rsidR="00C8483B" w:rsidRPr="00EB40CB" w:rsidRDefault="00C8483B" w:rsidP="00C8483B">
      <w:pPr>
        <w:spacing w:line="228" w:lineRule="auto"/>
        <w:jc w:val="center"/>
        <w:rPr>
          <w:rFonts w:ascii="Bookman Old Style" w:hAnsi="Bookman Old Style"/>
        </w:rPr>
      </w:pPr>
      <w:r w:rsidRPr="00EB40CB">
        <w:rPr>
          <w:rFonts w:ascii="Bookman Old Style" w:hAnsi="Bookman Old Style"/>
        </w:rPr>
        <w:lastRenderedPageBreak/>
        <w:t xml:space="preserve">12.1.3. Размерная обработка металлов с использованием </w:t>
      </w:r>
    </w:p>
    <w:p w:rsidR="00C8483B" w:rsidRPr="00EB40CB" w:rsidRDefault="00C8483B" w:rsidP="00C8483B">
      <w:pPr>
        <w:spacing w:line="228" w:lineRule="auto"/>
        <w:jc w:val="center"/>
        <w:rPr>
          <w:rFonts w:ascii="Bookman Old Style" w:hAnsi="Bookman Old Style"/>
        </w:rPr>
      </w:pPr>
      <w:r w:rsidRPr="00EB40CB">
        <w:rPr>
          <w:rFonts w:ascii="Bookman Old Style" w:hAnsi="Bookman Old Style"/>
        </w:rPr>
        <w:t>электрической энергии в технологических целях</w:t>
      </w:r>
    </w:p>
    <w:p w:rsidR="00C8483B" w:rsidRDefault="00C8483B" w:rsidP="00C8483B">
      <w:pPr>
        <w:spacing w:line="228" w:lineRule="auto"/>
        <w:jc w:val="both"/>
        <w:rPr>
          <w:sz w:val="10"/>
          <w:szCs w:val="10"/>
        </w:rPr>
      </w:pPr>
    </w:p>
    <w:p w:rsidR="00C8483B" w:rsidRPr="00EC1209" w:rsidRDefault="00C8483B" w:rsidP="00C8483B">
      <w:pPr>
        <w:jc w:val="both"/>
        <w:rPr>
          <w:sz w:val="22"/>
          <w:szCs w:val="22"/>
        </w:rPr>
      </w:pPr>
      <w:r w:rsidRPr="00EC1209">
        <w:rPr>
          <w:sz w:val="22"/>
          <w:szCs w:val="22"/>
        </w:rPr>
        <w:tab/>
        <w:t>Электрическая энергия используется для технологических целей в электрохимическом, электроэрозионном, электротермическом и электромеханическом способах обработки.</w:t>
      </w:r>
    </w:p>
    <w:p w:rsidR="00C8483B" w:rsidRPr="00EC1209" w:rsidRDefault="00C8483B" w:rsidP="00C8483B">
      <w:pPr>
        <w:jc w:val="both"/>
        <w:rPr>
          <w:sz w:val="22"/>
          <w:szCs w:val="22"/>
        </w:rPr>
      </w:pPr>
      <w:r w:rsidRPr="00EC1209">
        <w:rPr>
          <w:sz w:val="22"/>
          <w:szCs w:val="22"/>
        </w:rPr>
        <w:tab/>
        <w:t xml:space="preserve">При </w:t>
      </w:r>
      <w:r w:rsidRPr="00EC1209">
        <w:rPr>
          <w:i/>
          <w:sz w:val="22"/>
          <w:szCs w:val="22"/>
        </w:rPr>
        <w:t>электрохимической обработке</w:t>
      </w:r>
      <w:r w:rsidRPr="00EC1209">
        <w:rPr>
          <w:sz w:val="22"/>
          <w:szCs w:val="22"/>
        </w:rPr>
        <w:t xml:space="preserve"> происходит анодное растворение металлов под действие</w:t>
      </w:r>
      <w:r>
        <w:rPr>
          <w:sz w:val="22"/>
          <w:szCs w:val="22"/>
        </w:rPr>
        <w:t>м</w:t>
      </w:r>
      <w:r w:rsidRPr="00EC1209">
        <w:rPr>
          <w:sz w:val="22"/>
          <w:szCs w:val="22"/>
        </w:rPr>
        <w:t xml:space="preserve"> постоянного электрического тока, проходящего через электролит, который подается под давлением в зазор между электродами. Скорость растворения металла прямо пропорциональна плотности тока и будет больше при меньшем зазоре. Электроинструмент 1 в процессе обработки является катодом (рис.12.9), а обрабатываемая деталь 2 – анодом. В качестве электролита применяют водные растворы хлористого, азотнокислотного и сернокислотного натрия. Наибольшее распространение получил раствор хлористого натрия (поваренная соль) из-за его малой стоимости и </w:t>
      </w:r>
      <w:r>
        <w:rPr>
          <w:sz w:val="22"/>
          <w:szCs w:val="22"/>
        </w:rPr>
        <w:t xml:space="preserve"> </w:t>
      </w:r>
      <w:r w:rsidRPr="00EC1209">
        <w:rPr>
          <w:sz w:val="22"/>
          <w:szCs w:val="22"/>
        </w:rPr>
        <w:t>относительно длительной работоспособности.</w:t>
      </w:r>
    </w:p>
    <w:p w:rsidR="00C8483B" w:rsidRPr="00EC1209" w:rsidRDefault="00B033D9" w:rsidP="00C8483B">
      <w:pPr>
        <w:spacing w:line="216" w:lineRule="auto"/>
        <w:jc w:val="both"/>
        <w:rPr>
          <w:sz w:val="22"/>
          <w:szCs w:val="22"/>
        </w:rPr>
      </w:pPr>
      <w:r>
        <w:rPr>
          <w:noProof/>
          <w:sz w:val="22"/>
          <w:szCs w:val="22"/>
        </w:rPr>
        <mc:AlternateContent>
          <mc:Choice Requires="wps">
            <w:drawing>
              <wp:anchor distT="0" distB="0" distL="114300" distR="114300" simplePos="0" relativeHeight="251684864" behindDoc="0" locked="1" layoutInCell="1" allowOverlap="1">
                <wp:simplePos x="0" y="0"/>
                <wp:positionH relativeFrom="column">
                  <wp:posOffset>0</wp:posOffset>
                </wp:positionH>
                <wp:positionV relativeFrom="paragraph">
                  <wp:posOffset>-1082675</wp:posOffset>
                </wp:positionV>
                <wp:extent cx="2209800" cy="2218055"/>
                <wp:effectExtent l="0" t="0" r="3175" b="0"/>
                <wp:wrapSquare wrapText="bothSides"/>
                <wp:docPr id="8"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2180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C136B4" w:rsidRDefault="00B033D9" w:rsidP="00C8483B">
                            <w:pPr>
                              <w:spacing w:line="360" w:lineRule="auto"/>
                              <w:jc w:val="center"/>
                              <w:rPr>
                                <w:sz w:val="20"/>
                                <w:szCs w:val="20"/>
                              </w:rPr>
                            </w:pPr>
                            <w:r>
                              <w:rPr>
                                <w:noProof/>
                                <w:sz w:val="20"/>
                                <w:szCs w:val="20"/>
                              </w:rPr>
                              <w:drawing>
                                <wp:inline distT="0" distB="0" distL="0" distR="0">
                                  <wp:extent cx="2038350" cy="1485900"/>
                                  <wp:effectExtent l="0" t="0" r="0" b="0"/>
                                  <wp:docPr id="3142" name="Рисунок 3142" descr="12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descr="12_9"/>
                                          <pic:cNvPicPr>
                                            <a:picLocks noChangeAspect="1" noChangeArrowheads="1"/>
                                          </pic:cNvPicPr>
                                        </pic:nvPicPr>
                                        <pic:blipFill>
                                          <a:blip r:embed="rId3152">
                                            <a:extLst>
                                              <a:ext uri="{28A0092B-C50C-407E-A947-70E740481C1C}">
                                                <a14:useLocalDpi xmlns:a14="http://schemas.microsoft.com/office/drawing/2010/main" val="0"/>
                                              </a:ext>
                                            </a:extLst>
                                          </a:blip>
                                          <a:srcRect/>
                                          <a:stretch>
                                            <a:fillRect/>
                                          </a:stretch>
                                        </pic:blipFill>
                                        <pic:spPr bwMode="auto">
                                          <a:xfrm>
                                            <a:off x="0" y="0"/>
                                            <a:ext cx="2038350" cy="1485900"/>
                                          </a:xfrm>
                                          <a:prstGeom prst="rect">
                                            <a:avLst/>
                                          </a:prstGeom>
                                          <a:noFill/>
                                          <a:ln>
                                            <a:noFill/>
                                          </a:ln>
                                        </pic:spPr>
                                      </pic:pic>
                                    </a:graphicData>
                                  </a:graphic>
                                </wp:inline>
                              </w:drawing>
                            </w:r>
                          </w:p>
                          <w:p w:rsidR="00C8483B" w:rsidRPr="00332045" w:rsidRDefault="00C8483B" w:rsidP="00C8483B">
                            <w:pPr>
                              <w:jc w:val="center"/>
                              <w:rPr>
                                <w:sz w:val="6"/>
                                <w:szCs w:val="6"/>
                              </w:rPr>
                            </w:pPr>
                          </w:p>
                          <w:p w:rsidR="00C8483B" w:rsidRPr="002E1FF4" w:rsidRDefault="00C8483B" w:rsidP="00C8483B">
                            <w:pPr>
                              <w:jc w:val="center"/>
                              <w:rPr>
                                <w:sz w:val="20"/>
                                <w:szCs w:val="20"/>
                              </w:rPr>
                            </w:pPr>
                            <w:r w:rsidRPr="00C136B4">
                              <w:rPr>
                                <w:sz w:val="20"/>
                                <w:szCs w:val="20"/>
                              </w:rPr>
                              <w:t>Рис.12.9. Схема электрохимической обработки:</w:t>
                            </w:r>
                            <w:r>
                              <w:rPr>
                                <w:sz w:val="20"/>
                                <w:szCs w:val="20"/>
                              </w:rPr>
                              <w:t xml:space="preserve"> </w:t>
                            </w:r>
                            <w:r w:rsidRPr="00C136B4">
                              <w:rPr>
                                <w:sz w:val="20"/>
                                <w:szCs w:val="20"/>
                              </w:rPr>
                              <w:t>1 – инструмент; 2 – обрабатываемая деталь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142" type="#_x0000_t202" style="position:absolute;left:0;text-align:left;margin-left:0;margin-top:-85.25pt;width:174pt;height:174.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" stroked="f">
                <v:textbox>
                  <w:txbxContent>
                    <w:p w:rsidR="00C8483B" w:rsidRPr="00C136B4" w:rsidRDefault="00B033D9" w:rsidP="00C8483B">
                      <w:pPr>
                        <w:spacing w:line="360" w:lineRule="auto"/>
                        <w:jc w:val="center"/>
                        <w:rPr>
                          <w:sz w:val="20"/>
                          <w:szCs w:val="20"/>
                        </w:rPr>
                      </w:pPr>
                      <w:r>
                        <w:rPr>
                          <w:noProof/>
                          <w:sz w:val="20"/>
                          <w:szCs w:val="20"/>
                        </w:rPr>
                        <w:drawing>
                          <wp:inline distT="0" distB="0" distL="0" distR="0">
                            <wp:extent cx="2038350" cy="1485900"/>
                            <wp:effectExtent l="0" t="0" r="0" b="0"/>
                            <wp:docPr id="3142" name="Рисунок 3142" descr="12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descr="12_9"/>
                                    <pic:cNvPicPr>
                                      <a:picLocks noChangeAspect="1" noChangeArrowheads="1"/>
                                    </pic:cNvPicPr>
                                  </pic:nvPicPr>
                                  <pic:blipFill>
                                    <a:blip r:embed="rId3152">
                                      <a:extLst>
                                        <a:ext uri="{28A0092B-C50C-407E-A947-70E740481C1C}">
                                          <a14:useLocalDpi xmlns:a14="http://schemas.microsoft.com/office/drawing/2010/main" val="0"/>
                                        </a:ext>
                                      </a:extLst>
                                    </a:blip>
                                    <a:srcRect/>
                                    <a:stretch>
                                      <a:fillRect/>
                                    </a:stretch>
                                  </pic:blipFill>
                                  <pic:spPr bwMode="auto">
                                    <a:xfrm>
                                      <a:off x="0" y="0"/>
                                      <a:ext cx="2038350" cy="1485900"/>
                                    </a:xfrm>
                                    <a:prstGeom prst="rect">
                                      <a:avLst/>
                                    </a:prstGeom>
                                    <a:noFill/>
                                    <a:ln>
                                      <a:noFill/>
                                    </a:ln>
                                  </pic:spPr>
                                </pic:pic>
                              </a:graphicData>
                            </a:graphic>
                          </wp:inline>
                        </w:drawing>
                      </w:r>
                    </w:p>
                    <w:p w:rsidR="00C8483B" w:rsidRPr="00332045" w:rsidRDefault="00C8483B" w:rsidP="00C8483B">
                      <w:pPr>
                        <w:jc w:val="center"/>
                        <w:rPr>
                          <w:sz w:val="6"/>
                          <w:szCs w:val="6"/>
                        </w:rPr>
                      </w:pPr>
                    </w:p>
                    <w:p w:rsidR="00C8483B" w:rsidRPr="002E1FF4" w:rsidRDefault="00C8483B" w:rsidP="00C8483B">
                      <w:pPr>
                        <w:jc w:val="center"/>
                        <w:rPr>
                          <w:sz w:val="20"/>
                          <w:szCs w:val="20"/>
                        </w:rPr>
                      </w:pPr>
                      <w:r w:rsidRPr="00C136B4">
                        <w:rPr>
                          <w:sz w:val="20"/>
                          <w:szCs w:val="20"/>
                        </w:rPr>
                        <w:t>Рис.12.9. Схема электрохимической обработки:</w:t>
                      </w:r>
                      <w:r>
                        <w:rPr>
                          <w:sz w:val="20"/>
                          <w:szCs w:val="20"/>
                        </w:rPr>
                        <w:t xml:space="preserve"> </w:t>
                      </w:r>
                      <w:r w:rsidRPr="00C136B4">
                        <w:rPr>
                          <w:sz w:val="20"/>
                          <w:szCs w:val="20"/>
                        </w:rPr>
                        <w:t>1 – инструмент; 2 – обрабатываемая деталь</w:t>
                      </w:r>
                    </w:p>
                  </w:txbxContent>
                </v:textbox>
                <w10:wrap type="square"/>
                <w10:anchorlock/>
              </v:shape>
            </w:pict>
          </mc:Fallback>
        </mc:AlternateContent>
      </w:r>
      <w:r w:rsidR="00C8483B" w:rsidRPr="00EC1209">
        <w:rPr>
          <w:sz w:val="22"/>
          <w:szCs w:val="22"/>
        </w:rPr>
        <w:tab/>
        <w:t>Производительность основного рабочего процесса определяется количеством вещества, растворенного под действием тока. По закону Фарадея</w:t>
      </w:r>
    </w:p>
    <w:p w:rsidR="00C8483B" w:rsidRPr="00EC1209" w:rsidRDefault="000661A9" w:rsidP="00C8483B">
      <w:pPr>
        <w:spacing w:line="216" w:lineRule="auto"/>
        <w:jc w:val="center"/>
        <w:rPr>
          <w:sz w:val="22"/>
          <w:szCs w:val="22"/>
        </w:rPr>
      </w:pPr>
      <w:r>
        <w:rPr>
          <w:position w:val="-10"/>
          <w:sz w:val="22"/>
          <w:szCs w:val="22"/>
        </w:rPr>
        <w:pict>
          <v:shape id="_x0000_i3744" type="#_x0000_t75" style="width:60pt;height:15.75pt">
            <v:imagedata r:id="rId3153" o:title=""/>
          </v:shape>
        </w:pict>
      </w:r>
      <w:r w:rsidR="00C8483B">
        <w:rPr>
          <w:sz w:val="22"/>
          <w:szCs w:val="22"/>
        </w:rPr>
        <w:t>,</w:t>
      </w:r>
    </w:p>
    <w:p w:rsidR="00C8483B" w:rsidRPr="00EC1209" w:rsidRDefault="00C8483B" w:rsidP="00C8483B">
      <w:pPr>
        <w:spacing w:line="216" w:lineRule="auto"/>
        <w:ind w:left="600" w:hanging="600"/>
        <w:jc w:val="both"/>
        <w:rPr>
          <w:sz w:val="22"/>
          <w:szCs w:val="22"/>
        </w:rPr>
      </w:pPr>
      <w:r w:rsidRPr="00EC1209">
        <w:rPr>
          <w:sz w:val="22"/>
          <w:szCs w:val="22"/>
        </w:rPr>
        <w:t xml:space="preserve">где </w:t>
      </w:r>
      <w:r w:rsidR="000661A9">
        <w:rPr>
          <w:position w:val="-6"/>
          <w:sz w:val="22"/>
          <w:szCs w:val="22"/>
        </w:rPr>
        <w:pict>
          <v:shape id="_x0000_i3745" type="#_x0000_t75" style="width:12pt;height:12.75pt">
            <v:imagedata r:id="rId3154" o:title=""/>
          </v:shape>
        </w:pict>
      </w:r>
      <w:r w:rsidRPr="00EC1209">
        <w:rPr>
          <w:sz w:val="22"/>
          <w:szCs w:val="22"/>
        </w:rPr>
        <w:t xml:space="preserve"> - масса растворенного вещества, г; </w:t>
      </w:r>
      <w:r w:rsidR="000661A9">
        <w:rPr>
          <w:position w:val="-10"/>
          <w:sz w:val="22"/>
          <w:szCs w:val="22"/>
        </w:rPr>
        <w:pict>
          <v:shape id="_x0000_i3746" type="#_x0000_t75" style="width:17.25pt;height:15.75pt">
            <v:imagedata r:id="rId3155" o:title=""/>
          </v:shape>
        </w:pict>
      </w:r>
      <w:r w:rsidRPr="00EC1209">
        <w:rPr>
          <w:sz w:val="22"/>
          <w:szCs w:val="22"/>
        </w:rPr>
        <w:t xml:space="preserve"> - весовой электрохимический эквивалент обрабатываемого материала, г/(А</w:t>
      </w:r>
      <w:r w:rsidRPr="00EC1209">
        <w:rPr>
          <w:sz w:val="22"/>
          <w:szCs w:val="22"/>
        </w:rPr>
        <w:sym w:font="Symbol" w:char="F0D7"/>
      </w:r>
      <w:r w:rsidRPr="00EC1209">
        <w:rPr>
          <w:sz w:val="22"/>
          <w:szCs w:val="22"/>
        </w:rPr>
        <w:t xml:space="preserve">мин); </w:t>
      </w:r>
      <w:r w:rsidR="000661A9">
        <w:rPr>
          <w:position w:val="-4"/>
          <w:sz w:val="22"/>
          <w:szCs w:val="22"/>
        </w:rPr>
        <w:pict>
          <v:shape id="_x0000_i3747" type="#_x0000_t75" style="width:9pt;height:12pt">
            <v:imagedata r:id="rId3156" o:title=""/>
          </v:shape>
        </w:pict>
      </w:r>
      <w:r w:rsidRPr="00EC1209">
        <w:rPr>
          <w:sz w:val="22"/>
          <w:szCs w:val="22"/>
        </w:rPr>
        <w:t xml:space="preserve"> - сила тока, А; </w:t>
      </w:r>
      <w:r w:rsidR="000661A9">
        <w:rPr>
          <w:position w:val="-6"/>
          <w:sz w:val="22"/>
          <w:szCs w:val="22"/>
        </w:rPr>
        <w:pict>
          <v:shape id="_x0000_i3748" type="#_x0000_t75" style="width:9pt;height:9.75pt">
            <v:imagedata r:id="rId3157" o:title=""/>
          </v:shape>
        </w:pict>
      </w:r>
      <w:r w:rsidRPr="00EC1209">
        <w:rPr>
          <w:sz w:val="22"/>
          <w:szCs w:val="22"/>
        </w:rPr>
        <w:t xml:space="preserve"> - время обработки, мин.</w:t>
      </w:r>
    </w:p>
    <w:p w:rsidR="00C8483B" w:rsidRPr="00EC1209" w:rsidRDefault="00C8483B" w:rsidP="00C8483B">
      <w:pPr>
        <w:spacing w:line="216" w:lineRule="auto"/>
        <w:jc w:val="both"/>
        <w:rPr>
          <w:sz w:val="22"/>
          <w:szCs w:val="22"/>
        </w:rPr>
      </w:pPr>
      <w:r w:rsidRPr="00EC1209">
        <w:rPr>
          <w:sz w:val="22"/>
          <w:szCs w:val="22"/>
        </w:rPr>
        <w:tab/>
        <w:t xml:space="preserve">Основное технологическое время на снятие заданного припуска </w:t>
      </w:r>
      <w:r w:rsidR="000661A9">
        <w:rPr>
          <w:position w:val="-4"/>
          <w:sz w:val="22"/>
          <w:szCs w:val="22"/>
        </w:rPr>
        <w:pict>
          <v:shape id="_x0000_i3749" type="#_x0000_t75" style="width:10.5pt;height:12pt">
            <v:imagedata r:id="rId3158" o:title=""/>
          </v:shape>
        </w:pict>
      </w:r>
      <w:r w:rsidRPr="00EC1209">
        <w:rPr>
          <w:sz w:val="22"/>
          <w:szCs w:val="22"/>
        </w:rPr>
        <w:t xml:space="preserve"> можно определить, зная линейную скорость растворения металла </w:t>
      </w:r>
      <w:r w:rsidR="000661A9">
        <w:rPr>
          <w:position w:val="-10"/>
          <w:sz w:val="22"/>
          <w:szCs w:val="22"/>
        </w:rPr>
        <w:pict>
          <v:shape id="_x0000_i3750" type="#_x0000_t75" style="width:14.25pt;height:15.75pt">
            <v:imagedata r:id="rId3159" o:title=""/>
          </v:shape>
        </w:pict>
      </w:r>
      <w:r w:rsidRPr="00EC1209">
        <w:rPr>
          <w:sz w:val="22"/>
          <w:szCs w:val="22"/>
        </w:rPr>
        <w:t>:</w:t>
      </w:r>
    </w:p>
    <w:p w:rsidR="00C8483B" w:rsidRPr="00EC1209" w:rsidRDefault="000661A9" w:rsidP="00C8483B">
      <w:pPr>
        <w:spacing w:line="216" w:lineRule="auto"/>
        <w:jc w:val="center"/>
        <w:rPr>
          <w:sz w:val="22"/>
          <w:szCs w:val="22"/>
        </w:rPr>
      </w:pPr>
      <w:r>
        <w:rPr>
          <w:position w:val="-10"/>
          <w:sz w:val="22"/>
          <w:szCs w:val="22"/>
        </w:rPr>
        <w:pict>
          <v:shape id="_x0000_i3751" type="#_x0000_t75" style="width:48.75pt;height:15.75pt">
            <v:imagedata r:id="rId3160" o:title=""/>
          </v:shape>
        </w:pict>
      </w:r>
      <w:r w:rsidR="00C8483B" w:rsidRPr="00EC1209">
        <w:rPr>
          <w:sz w:val="22"/>
          <w:szCs w:val="22"/>
        </w:rPr>
        <w:t>.</w:t>
      </w:r>
    </w:p>
    <w:p w:rsidR="00C8483B" w:rsidRPr="00EC1209" w:rsidRDefault="00C8483B" w:rsidP="00C8483B">
      <w:pPr>
        <w:spacing w:line="216" w:lineRule="auto"/>
        <w:jc w:val="both"/>
        <w:rPr>
          <w:sz w:val="22"/>
          <w:szCs w:val="22"/>
        </w:rPr>
      </w:pPr>
      <w:r w:rsidRPr="00EC1209">
        <w:rPr>
          <w:sz w:val="22"/>
          <w:szCs w:val="22"/>
        </w:rPr>
        <w:tab/>
        <w:t xml:space="preserve">Величина </w:t>
      </w:r>
      <w:r w:rsidR="000661A9">
        <w:rPr>
          <w:position w:val="-10"/>
          <w:sz w:val="22"/>
          <w:szCs w:val="22"/>
        </w:rPr>
        <w:pict>
          <v:shape id="_x0000_i3752" type="#_x0000_t75" style="width:14.25pt;height:15.75pt">
            <v:imagedata r:id="rId3161" o:title=""/>
          </v:shape>
        </w:pict>
      </w:r>
      <w:r w:rsidRPr="00EC1209">
        <w:rPr>
          <w:sz w:val="22"/>
          <w:szCs w:val="22"/>
        </w:rPr>
        <w:t xml:space="preserve"> определяет производительность электрохимической обработки и пропорциональна анодной плотности тока:</w:t>
      </w:r>
    </w:p>
    <w:p w:rsidR="00C8483B" w:rsidRPr="00EC1209" w:rsidRDefault="000661A9" w:rsidP="00C8483B">
      <w:pPr>
        <w:spacing w:line="216" w:lineRule="auto"/>
        <w:jc w:val="center"/>
        <w:rPr>
          <w:sz w:val="22"/>
          <w:szCs w:val="22"/>
        </w:rPr>
      </w:pPr>
      <w:r>
        <w:rPr>
          <w:position w:val="-10"/>
          <w:sz w:val="22"/>
          <w:szCs w:val="22"/>
        </w:rPr>
        <w:pict>
          <v:shape id="_x0000_i3753" type="#_x0000_t75" style="width:77.25pt;height:19.5pt">
            <v:imagedata r:id="rId3162" o:title=""/>
          </v:shape>
        </w:pict>
      </w:r>
      <w:r w:rsidR="00C8483B">
        <w:rPr>
          <w:sz w:val="22"/>
          <w:szCs w:val="22"/>
        </w:rPr>
        <w:t>,</w:t>
      </w:r>
    </w:p>
    <w:p w:rsidR="00C8483B" w:rsidRPr="00EC1209" w:rsidRDefault="00C8483B" w:rsidP="00C8483B">
      <w:pPr>
        <w:spacing w:line="216" w:lineRule="auto"/>
        <w:ind w:left="600" w:hanging="600"/>
        <w:jc w:val="both"/>
        <w:rPr>
          <w:sz w:val="22"/>
          <w:szCs w:val="22"/>
        </w:rPr>
      </w:pPr>
      <w:r w:rsidRPr="00EC1209">
        <w:rPr>
          <w:sz w:val="22"/>
          <w:szCs w:val="22"/>
        </w:rPr>
        <w:t xml:space="preserve">где </w:t>
      </w:r>
      <w:r w:rsidR="000661A9">
        <w:rPr>
          <w:position w:val="-10"/>
          <w:sz w:val="22"/>
          <w:szCs w:val="22"/>
        </w:rPr>
        <w:pict>
          <v:shape id="_x0000_i3754" type="#_x0000_t75" style="width:12.75pt;height:15.75pt">
            <v:imagedata r:id="rId3163" o:title=""/>
          </v:shape>
        </w:pict>
      </w:r>
      <w:r w:rsidRPr="00EC1209">
        <w:rPr>
          <w:sz w:val="22"/>
          <w:szCs w:val="22"/>
        </w:rPr>
        <w:t xml:space="preserve"> - объемный электрохимический эквивалент, см</w:t>
      </w:r>
      <w:r w:rsidRPr="00EC1209">
        <w:rPr>
          <w:sz w:val="22"/>
          <w:szCs w:val="22"/>
          <w:vertAlign w:val="superscript"/>
        </w:rPr>
        <w:t>3</w:t>
      </w:r>
      <w:r w:rsidRPr="00EC1209">
        <w:rPr>
          <w:sz w:val="22"/>
          <w:szCs w:val="22"/>
        </w:rPr>
        <w:t>/( А</w:t>
      </w:r>
      <w:r w:rsidRPr="00EC1209">
        <w:rPr>
          <w:sz w:val="22"/>
          <w:szCs w:val="22"/>
        </w:rPr>
        <w:sym w:font="Symbol" w:char="F0D7"/>
      </w:r>
      <w:r w:rsidRPr="00EC1209">
        <w:rPr>
          <w:sz w:val="22"/>
          <w:szCs w:val="22"/>
        </w:rPr>
        <w:t xml:space="preserve">мин); </w:t>
      </w:r>
      <w:r>
        <w:rPr>
          <w:sz w:val="22"/>
          <w:szCs w:val="22"/>
        </w:rPr>
        <w:t xml:space="preserve">             </w:t>
      </w:r>
      <w:r w:rsidR="000661A9">
        <w:rPr>
          <w:position w:val="-10"/>
          <w:sz w:val="22"/>
          <w:szCs w:val="22"/>
        </w:rPr>
        <w:pict>
          <v:shape id="_x0000_i3755" type="#_x0000_t75" style="width:12pt;height:15.75pt">
            <v:imagedata r:id="rId3164" o:title=""/>
          </v:shape>
        </w:pict>
      </w:r>
      <w:r w:rsidRPr="00EC1209">
        <w:rPr>
          <w:sz w:val="22"/>
          <w:szCs w:val="22"/>
        </w:rPr>
        <w:t xml:space="preserve"> - плотность тока, А/см</w:t>
      </w:r>
      <w:r w:rsidRPr="00EC1209">
        <w:rPr>
          <w:sz w:val="22"/>
          <w:szCs w:val="22"/>
          <w:vertAlign w:val="superscript"/>
        </w:rPr>
        <w:t>2</w:t>
      </w:r>
      <w:r w:rsidRPr="00EC1209">
        <w:rPr>
          <w:sz w:val="22"/>
          <w:szCs w:val="22"/>
        </w:rPr>
        <w:t>.</w:t>
      </w:r>
    </w:p>
    <w:p w:rsidR="00C8483B" w:rsidRDefault="00C8483B" w:rsidP="00C8483B">
      <w:pPr>
        <w:spacing w:line="228" w:lineRule="auto"/>
        <w:jc w:val="both"/>
        <w:rPr>
          <w:sz w:val="22"/>
          <w:szCs w:val="22"/>
        </w:rPr>
      </w:pPr>
      <w:r w:rsidRPr="00EC1209">
        <w:rPr>
          <w:sz w:val="22"/>
          <w:szCs w:val="22"/>
        </w:rPr>
        <w:lastRenderedPageBreak/>
        <w:tab/>
        <w:t>Электрохимическую обработку целесообразно применять для обработки наружных поверхностей, снятия заусенцев, маркировки деталей и получения отверстий любой формы в заготовках из токопроводящих материалов, при этом кинематические схемы обработки могут быть различны: неподвижным или подвижным электродом, неподвижной или подвижной деталью и (или) их комбинациями в зависимости от конфигурации заготовки и инструмента. Некоторые технологические схемы электрохимической обработки показаны на рис.12.10.</w:t>
      </w:r>
    </w:p>
    <w:p w:rsidR="00C8483B" w:rsidRPr="00EC1209" w:rsidRDefault="00B033D9" w:rsidP="00C8483B">
      <w:pPr>
        <w:jc w:val="center"/>
        <w:rPr>
          <w:sz w:val="22"/>
          <w:szCs w:val="22"/>
        </w:rPr>
      </w:pPr>
      <w:r>
        <w:rPr>
          <w:noProof/>
          <w:sz w:val="22"/>
          <w:szCs w:val="22"/>
        </w:rPr>
        <w:drawing>
          <wp:inline distT="0" distB="0" distL="0" distR="0">
            <wp:extent cx="3238500" cy="4343400"/>
            <wp:effectExtent l="0" t="0" r="0" b="0"/>
            <wp:docPr id="2832" name="Рисунок 2832" descr="12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descr="12_10"/>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3238500" cy="4343400"/>
                    </a:xfrm>
                    <a:prstGeom prst="rect">
                      <a:avLst/>
                    </a:prstGeom>
                    <a:noFill/>
                    <a:ln>
                      <a:noFill/>
                    </a:ln>
                  </pic:spPr>
                </pic:pic>
              </a:graphicData>
            </a:graphic>
          </wp:inline>
        </w:drawing>
      </w:r>
    </w:p>
    <w:p w:rsidR="00C8483B" w:rsidRDefault="00C8483B" w:rsidP="00C8483B">
      <w:pPr>
        <w:spacing w:line="192" w:lineRule="auto"/>
        <w:jc w:val="center"/>
        <w:rPr>
          <w:sz w:val="20"/>
          <w:szCs w:val="20"/>
        </w:rPr>
      </w:pPr>
    </w:p>
    <w:p w:rsidR="00C8483B" w:rsidRDefault="00C8483B" w:rsidP="00C8483B">
      <w:pPr>
        <w:spacing w:line="192" w:lineRule="auto"/>
        <w:jc w:val="center"/>
        <w:rPr>
          <w:sz w:val="20"/>
          <w:szCs w:val="20"/>
        </w:rPr>
      </w:pPr>
      <w:r w:rsidRPr="00EB40CB">
        <w:rPr>
          <w:sz w:val="20"/>
          <w:szCs w:val="20"/>
        </w:rPr>
        <w:t xml:space="preserve">Рис.12.10. Технологические схемы электрохимической обработки: </w:t>
      </w:r>
    </w:p>
    <w:p w:rsidR="00C8483B" w:rsidRDefault="00C8483B" w:rsidP="00C8483B">
      <w:pPr>
        <w:spacing w:line="192" w:lineRule="auto"/>
        <w:jc w:val="center"/>
        <w:rPr>
          <w:sz w:val="20"/>
          <w:szCs w:val="20"/>
        </w:rPr>
      </w:pPr>
      <w:r w:rsidRPr="00EB40CB">
        <w:rPr>
          <w:sz w:val="20"/>
          <w:szCs w:val="20"/>
        </w:rPr>
        <w:t>а – фасонное точение; б – фрезерование; в –</w:t>
      </w:r>
      <w:r>
        <w:rPr>
          <w:sz w:val="20"/>
          <w:szCs w:val="20"/>
        </w:rPr>
        <w:t xml:space="preserve">разрезание </w:t>
      </w:r>
      <w:r w:rsidRPr="00EB40CB">
        <w:rPr>
          <w:sz w:val="20"/>
          <w:szCs w:val="20"/>
        </w:rPr>
        <w:t>диском;</w:t>
      </w:r>
    </w:p>
    <w:p w:rsidR="00C8483B" w:rsidRPr="00EB40CB" w:rsidRDefault="00C8483B" w:rsidP="00C8483B">
      <w:pPr>
        <w:spacing w:line="192" w:lineRule="auto"/>
        <w:jc w:val="center"/>
        <w:rPr>
          <w:sz w:val="20"/>
          <w:szCs w:val="20"/>
        </w:rPr>
      </w:pPr>
      <w:r w:rsidRPr="00EB40CB">
        <w:rPr>
          <w:sz w:val="20"/>
          <w:szCs w:val="20"/>
        </w:rPr>
        <w:t xml:space="preserve"> г –</w:t>
      </w:r>
      <w:r>
        <w:rPr>
          <w:sz w:val="20"/>
          <w:szCs w:val="20"/>
        </w:rPr>
        <w:t xml:space="preserve">разрезание </w:t>
      </w:r>
      <w:r w:rsidRPr="00EB40CB">
        <w:rPr>
          <w:sz w:val="20"/>
          <w:szCs w:val="20"/>
        </w:rPr>
        <w:t xml:space="preserve">проволокой; </w:t>
      </w:r>
      <w:r w:rsidR="000661A9">
        <w:rPr>
          <w:position w:val="-4"/>
          <w:sz w:val="20"/>
          <w:szCs w:val="20"/>
        </w:rPr>
        <w:pict>
          <v:shape id="_x0000_i3756" type="#_x0000_t75" style="width:10.5pt;height:12pt">
            <v:imagedata r:id="rId458" o:title=""/>
          </v:shape>
        </w:pict>
      </w:r>
      <w:r w:rsidRPr="00EB40CB">
        <w:rPr>
          <w:sz w:val="20"/>
          <w:szCs w:val="20"/>
        </w:rPr>
        <w:t xml:space="preserve">, </w:t>
      </w:r>
      <w:r w:rsidR="000661A9">
        <w:rPr>
          <w:position w:val="-6"/>
          <w:sz w:val="20"/>
          <w:szCs w:val="20"/>
        </w:rPr>
        <w:pict>
          <v:shape id="_x0000_i3757" type="#_x0000_t75" style="width:9.75pt;height:9.75pt">
            <v:imagedata r:id="rId3166" o:title=""/>
          </v:shape>
        </w:pict>
      </w:r>
      <w:r w:rsidRPr="00EB40CB">
        <w:rPr>
          <w:sz w:val="20"/>
          <w:szCs w:val="20"/>
        </w:rPr>
        <w:t xml:space="preserve"> - подача электролита</w:t>
      </w:r>
    </w:p>
    <w:p w:rsidR="00C8483B" w:rsidRPr="00EC1209"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lastRenderedPageBreak/>
        <w:tab/>
        <w:t>Скорость съема металла (до 1 мм/мин и более) и шероховатость обработанной поверхности при электрохимической обработке регулируются изменением электрических параметров, температуры и скорости потока электролита.</w:t>
      </w:r>
    </w:p>
    <w:p w:rsidR="00C8483B" w:rsidRPr="00EC1209" w:rsidRDefault="00B033D9" w:rsidP="00C8483B">
      <w:pPr>
        <w:jc w:val="both"/>
        <w:rPr>
          <w:sz w:val="22"/>
          <w:szCs w:val="22"/>
        </w:rPr>
      </w:pPr>
      <w:r>
        <w:rPr>
          <w:noProof/>
          <w:sz w:val="22"/>
          <w:szCs w:val="22"/>
        </w:rPr>
        <mc:AlternateContent>
          <mc:Choice Requires="wps">
            <w:drawing>
              <wp:anchor distT="0" distB="0" distL="114300" distR="114300" simplePos="0" relativeHeight="251685888" behindDoc="0" locked="0" layoutInCell="1" allowOverlap="0">
                <wp:simplePos x="0" y="0"/>
                <wp:positionH relativeFrom="column">
                  <wp:posOffset>2286000</wp:posOffset>
                </wp:positionH>
                <wp:positionV relativeFrom="page">
                  <wp:posOffset>1772285</wp:posOffset>
                </wp:positionV>
                <wp:extent cx="2209800" cy="2961640"/>
                <wp:effectExtent l="0" t="635" r="3175" b="0"/>
                <wp:wrapSquare wrapText="bothSides"/>
                <wp:docPr id="7"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961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Default="00B033D9" w:rsidP="00C8483B">
                            <w:pPr>
                              <w:jc w:val="center"/>
                            </w:pPr>
                            <w:r>
                              <w:rPr>
                                <w:noProof/>
                              </w:rPr>
                              <w:drawing>
                                <wp:inline distT="0" distB="0" distL="0" distR="0">
                                  <wp:extent cx="1955800" cy="1847850"/>
                                  <wp:effectExtent l="0" t="0" r="6350" b="0"/>
                                  <wp:docPr id="3143" name="Рисунок 3143" descr="12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descr="12_11"/>
                                          <pic:cNvPicPr>
                                            <a:picLocks noChangeAspect="1" noChangeArrowheads="1"/>
                                          </pic:cNvPicPr>
                                        </pic:nvPicPr>
                                        <pic:blipFill>
                                          <a:blip r:embed="rId3167">
                                            <a:extLst>
                                              <a:ext uri="{28A0092B-C50C-407E-A947-70E740481C1C}">
                                                <a14:useLocalDpi xmlns:a14="http://schemas.microsoft.com/office/drawing/2010/main" val="0"/>
                                              </a:ext>
                                            </a:extLst>
                                          </a:blip>
                                          <a:srcRect/>
                                          <a:stretch>
                                            <a:fillRect/>
                                          </a:stretch>
                                        </pic:blipFill>
                                        <pic:spPr bwMode="auto">
                                          <a:xfrm>
                                            <a:off x="0" y="0"/>
                                            <a:ext cx="1955800" cy="1847850"/>
                                          </a:xfrm>
                                          <a:prstGeom prst="rect">
                                            <a:avLst/>
                                          </a:prstGeom>
                                          <a:noFill/>
                                          <a:ln>
                                            <a:noFill/>
                                          </a:ln>
                                        </pic:spPr>
                                      </pic:pic>
                                    </a:graphicData>
                                  </a:graphic>
                                </wp:inline>
                              </w:drawing>
                            </w:r>
                          </w:p>
                          <w:p w:rsidR="00C8483B" w:rsidRPr="00767CDF" w:rsidRDefault="00C8483B" w:rsidP="00C8483B">
                            <w:pPr>
                              <w:ind w:left="120" w:right="75"/>
                              <w:jc w:val="both"/>
                              <w:rPr>
                                <w:sz w:val="20"/>
                                <w:szCs w:val="20"/>
                              </w:rPr>
                            </w:pPr>
                            <w:r>
                              <w:rPr>
                                <w:sz w:val="20"/>
                                <w:szCs w:val="20"/>
                              </w:rPr>
                              <w:t>Рис.12.11. Принципиальная схема электроэрозионной обработки:         1 - инструмент-катод; 2 - заготовка-анод; 3 - плазменный канал разряда; 4 - эрозионная лунка;          5 - газовый пузырь;  6 - частицы анода; 7 - генератор импульсов</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 o:spid="_x0000_s1143" type="#_x0000_t202" style="position:absolute;left:0;text-align:left;margin-left:180pt;margin-top:139.55pt;width:174pt;height:233.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" o:allowoverlap="f" stroked="f">
                <v:textbox style="mso-fit-shape-to-text:t">
                  <w:txbxContent>
                    <w:p w:rsidR="00C8483B" w:rsidRDefault="00B033D9" w:rsidP="00C8483B">
                      <w:pPr>
                        <w:jc w:val="center"/>
                      </w:pPr>
                      <w:r>
                        <w:rPr>
                          <w:noProof/>
                        </w:rPr>
                        <w:drawing>
                          <wp:inline distT="0" distB="0" distL="0" distR="0">
                            <wp:extent cx="1955800" cy="1847850"/>
                            <wp:effectExtent l="0" t="0" r="6350" b="0"/>
                            <wp:docPr id="3143" name="Рисунок 3143" descr="12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descr="12_11"/>
                                    <pic:cNvPicPr>
                                      <a:picLocks noChangeAspect="1" noChangeArrowheads="1"/>
                                    </pic:cNvPicPr>
                                  </pic:nvPicPr>
                                  <pic:blipFill>
                                    <a:blip r:embed="rId3167">
                                      <a:extLst>
                                        <a:ext uri="{28A0092B-C50C-407E-A947-70E740481C1C}">
                                          <a14:useLocalDpi xmlns:a14="http://schemas.microsoft.com/office/drawing/2010/main" val="0"/>
                                        </a:ext>
                                      </a:extLst>
                                    </a:blip>
                                    <a:srcRect/>
                                    <a:stretch>
                                      <a:fillRect/>
                                    </a:stretch>
                                  </pic:blipFill>
                                  <pic:spPr bwMode="auto">
                                    <a:xfrm>
                                      <a:off x="0" y="0"/>
                                      <a:ext cx="1955800" cy="1847850"/>
                                    </a:xfrm>
                                    <a:prstGeom prst="rect">
                                      <a:avLst/>
                                    </a:prstGeom>
                                    <a:noFill/>
                                    <a:ln>
                                      <a:noFill/>
                                    </a:ln>
                                  </pic:spPr>
                                </pic:pic>
                              </a:graphicData>
                            </a:graphic>
                          </wp:inline>
                        </w:drawing>
                      </w:r>
                    </w:p>
                    <w:p w:rsidR="00C8483B" w:rsidRPr="00767CDF" w:rsidRDefault="00C8483B" w:rsidP="00C8483B">
                      <w:pPr>
                        <w:ind w:left="120" w:right="75"/>
                        <w:jc w:val="both"/>
                        <w:rPr>
                          <w:sz w:val="20"/>
                          <w:szCs w:val="20"/>
                        </w:rPr>
                      </w:pPr>
                      <w:r>
                        <w:rPr>
                          <w:sz w:val="20"/>
                          <w:szCs w:val="20"/>
                        </w:rPr>
                        <w:t>Рис.12.11. Принципиальная схема электроэрозионной обработки:         1 - инструмент-катод; 2 - заготовка-анод; 3 - плазменный канал разряда; 4 - эрозионная лунка;          5 - газовый пузырь;  6 - частицы анода; 7 - генератор импульсов</w:t>
                      </w:r>
                    </w:p>
                  </w:txbxContent>
                </v:textbox>
                <w10:wrap type="square" anchory="page"/>
              </v:shape>
            </w:pict>
          </mc:Fallback>
        </mc:AlternateContent>
      </w:r>
      <w:r w:rsidR="00C8483B" w:rsidRPr="00EC1209">
        <w:rPr>
          <w:sz w:val="22"/>
          <w:szCs w:val="22"/>
        </w:rPr>
        <w:tab/>
        <w:t xml:space="preserve">При </w:t>
      </w:r>
      <w:r w:rsidR="00C8483B" w:rsidRPr="00EC1209">
        <w:rPr>
          <w:i/>
          <w:sz w:val="22"/>
          <w:szCs w:val="22"/>
        </w:rPr>
        <w:t>электроэрозионной обработке</w:t>
      </w:r>
      <w:r w:rsidR="00C8483B" w:rsidRPr="00EC1209">
        <w:rPr>
          <w:sz w:val="22"/>
          <w:szCs w:val="22"/>
        </w:rPr>
        <w:t xml:space="preserve"> изменение формы, размеров и качества поверхности заготовки происходит под действием электрических разрядов в результате электрической эрозии.</w:t>
      </w:r>
    </w:p>
    <w:p w:rsidR="00C8483B" w:rsidRPr="00EC1209" w:rsidRDefault="00C8483B" w:rsidP="00C8483B">
      <w:pPr>
        <w:jc w:val="both"/>
        <w:rPr>
          <w:sz w:val="22"/>
          <w:szCs w:val="22"/>
        </w:rPr>
      </w:pPr>
      <w:r w:rsidRPr="00EC1209">
        <w:rPr>
          <w:sz w:val="22"/>
          <w:szCs w:val="22"/>
        </w:rPr>
        <w:tab/>
        <w:t>Когда импульсное напряжение между анодом 2 и катодом 1 (рис.12.11) достигает определенной величины, происходит электрический пробой жидкости, заполняющей межэлектродное пространство и являющейся диэлектриком. В качестве рабочей жидкости обычно применяют воду, керосин, масло. При электрическом пробое жидкости в результате сближения инструмента и заготовки образуется токопроводящий плазменный канал 3, в котором происходит нагрев, расплавление и испарение материала с локальных поверхностей электродов, ионизация и распад рабочей жидкости. В момент пробоя сила тока достигает нескольких тысяч ампер, температура в месте действия разряда – 5000-10000</w:t>
      </w:r>
      <w:r w:rsidRPr="00EC1209">
        <w:rPr>
          <w:sz w:val="22"/>
          <w:szCs w:val="22"/>
          <w:vertAlign w:val="superscript"/>
        </w:rPr>
        <w:t>0</w:t>
      </w:r>
      <w:r w:rsidRPr="00EC1209">
        <w:rPr>
          <w:sz w:val="22"/>
          <w:szCs w:val="22"/>
        </w:rPr>
        <w:t>С. Материал анода из лунки 4 выбрасывается в межэлектродный промежуток. Канал разряда окружается газообразными продуктами распада рабочей жидкости – газовым пузырем 5, и ранее выброшенные из лунки частицы анода 6 выводятся рабочей жидкостью из зоны обработки.</w:t>
      </w:r>
    </w:p>
    <w:p w:rsidR="00C8483B" w:rsidRPr="00EC1209" w:rsidRDefault="00C8483B" w:rsidP="00C8483B">
      <w:pPr>
        <w:jc w:val="both"/>
        <w:rPr>
          <w:sz w:val="22"/>
          <w:szCs w:val="22"/>
        </w:rPr>
      </w:pPr>
      <w:r w:rsidRPr="00EC1209">
        <w:rPr>
          <w:sz w:val="22"/>
          <w:szCs w:val="22"/>
        </w:rPr>
        <w:tab/>
        <w:t>Формообразование обрабатываемой детали электроэрозионным методом можно осуществлять по следующим технологическим</w:t>
      </w:r>
      <w:r>
        <w:rPr>
          <w:sz w:val="22"/>
          <w:szCs w:val="22"/>
        </w:rPr>
        <w:t xml:space="preserve"> </w:t>
      </w:r>
      <w:r w:rsidRPr="00EC1209">
        <w:rPr>
          <w:sz w:val="22"/>
          <w:szCs w:val="22"/>
        </w:rPr>
        <w:t>схемам:</w:t>
      </w:r>
    </w:p>
    <w:p w:rsidR="00C8483B" w:rsidRPr="00EC1209" w:rsidRDefault="00C8483B" w:rsidP="00C8483B">
      <w:pPr>
        <w:jc w:val="both"/>
        <w:rPr>
          <w:sz w:val="22"/>
          <w:szCs w:val="22"/>
        </w:rPr>
      </w:pPr>
      <w:r w:rsidRPr="00EC1209">
        <w:rPr>
          <w:sz w:val="22"/>
          <w:szCs w:val="22"/>
        </w:rPr>
        <w:tab/>
        <w:t xml:space="preserve"> - формообразование путем копирования формы электроинструмента (рис.12.12);</w:t>
      </w:r>
    </w:p>
    <w:p w:rsidR="00C8483B" w:rsidRPr="00EC1209" w:rsidRDefault="00B033D9" w:rsidP="00C8483B">
      <w:pPr>
        <w:jc w:val="center"/>
        <w:rPr>
          <w:sz w:val="22"/>
          <w:szCs w:val="22"/>
        </w:rPr>
      </w:pPr>
      <w:r>
        <w:rPr>
          <w:noProof/>
          <w:sz w:val="22"/>
          <w:szCs w:val="22"/>
        </w:rPr>
        <w:lastRenderedPageBreak/>
        <w:drawing>
          <wp:inline distT="0" distB="0" distL="0" distR="0">
            <wp:extent cx="2286000" cy="1708150"/>
            <wp:effectExtent l="0" t="0" r="0" b="6350"/>
            <wp:docPr id="2835" name="Рисунок 2835" descr="12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12_12"/>
                    <pic:cNvPicPr>
                      <a:picLocks noChangeAspect="1" noChangeArrowheads="1"/>
                    </pic:cNvPicPr>
                  </pic:nvPicPr>
                  <pic:blipFill>
                    <a:blip r:embed="rId3168"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p w:rsidR="00C8483B" w:rsidRPr="00346541" w:rsidRDefault="00C8483B" w:rsidP="00C8483B">
      <w:pPr>
        <w:ind w:left="600" w:right="606"/>
        <w:jc w:val="both"/>
        <w:rPr>
          <w:sz w:val="20"/>
          <w:szCs w:val="20"/>
        </w:rPr>
      </w:pPr>
      <w:r w:rsidRPr="00346541">
        <w:rPr>
          <w:sz w:val="20"/>
          <w:szCs w:val="20"/>
        </w:rPr>
        <w:t>Рис.12.12. Технологические схемы электроэрозийной обработки методом прямого копирования: а – прошивка отверстий; б – объемное формообразование</w:t>
      </w:r>
    </w:p>
    <w:p w:rsidR="00C8483B" w:rsidRPr="00EC1209" w:rsidRDefault="00C8483B" w:rsidP="00C8483B">
      <w:pPr>
        <w:jc w:val="both"/>
        <w:rPr>
          <w:sz w:val="22"/>
          <w:szCs w:val="22"/>
        </w:rPr>
      </w:pPr>
      <w:r w:rsidRPr="00EC1209">
        <w:rPr>
          <w:sz w:val="22"/>
          <w:szCs w:val="22"/>
        </w:rPr>
        <w:tab/>
      </w:r>
    </w:p>
    <w:p w:rsidR="00C8483B" w:rsidRDefault="00C8483B" w:rsidP="00C8483B">
      <w:pPr>
        <w:jc w:val="both"/>
        <w:rPr>
          <w:sz w:val="22"/>
          <w:szCs w:val="22"/>
        </w:rPr>
      </w:pPr>
      <w:r w:rsidRPr="00EC1209">
        <w:rPr>
          <w:sz w:val="22"/>
          <w:szCs w:val="22"/>
        </w:rPr>
        <w:tab/>
        <w:t>- формообразование путем взаимного перемещения обрабатываемой детали и непрофилированного электрода инструмента (рис.12.13). В качестве непрофилированного электрода используют тонкие проволоки из латуни, меди, вольфрама и молибдена. Эта обработка получила широкое распространение из-за возможности получать сложноконтурные детали высокой точности, а также относительно несложной автоматизации движения подачи по заданной программе.</w:t>
      </w:r>
    </w:p>
    <w:p w:rsidR="00C8483B" w:rsidRPr="004669EB" w:rsidRDefault="00B033D9" w:rsidP="00C8483B">
      <w:pPr>
        <w:jc w:val="center"/>
        <w:rPr>
          <w:sz w:val="20"/>
          <w:szCs w:val="20"/>
        </w:rPr>
      </w:pPr>
      <w:r>
        <w:rPr>
          <w:noProof/>
          <w:sz w:val="20"/>
          <w:szCs w:val="20"/>
        </w:rPr>
        <w:drawing>
          <wp:inline distT="0" distB="0" distL="0" distR="0">
            <wp:extent cx="2362200" cy="1403350"/>
            <wp:effectExtent l="0" t="0" r="0" b="6350"/>
            <wp:docPr id="2836" name="Рисунок 2836" descr="12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descr="12_13"/>
                    <pic:cNvPicPr>
                      <a:picLocks noChangeAspect="1" noChangeArrowheads="1"/>
                    </pic:cNvPicPr>
                  </pic:nvPicPr>
                  <pic:blipFill>
                    <a:blip r:embed="rId3169" cstate="print">
                      <a:extLst>
                        <a:ext uri="{28A0092B-C50C-407E-A947-70E740481C1C}">
                          <a14:useLocalDpi xmlns:a14="http://schemas.microsoft.com/office/drawing/2010/main" val="0"/>
                        </a:ext>
                      </a:extLst>
                    </a:blip>
                    <a:srcRect/>
                    <a:stretch>
                      <a:fillRect/>
                    </a:stretch>
                  </pic:blipFill>
                  <pic:spPr bwMode="auto">
                    <a:xfrm>
                      <a:off x="0" y="0"/>
                      <a:ext cx="2362200" cy="1403350"/>
                    </a:xfrm>
                    <a:prstGeom prst="rect">
                      <a:avLst/>
                    </a:prstGeom>
                    <a:noFill/>
                    <a:ln>
                      <a:noFill/>
                    </a:ln>
                  </pic:spPr>
                </pic:pic>
              </a:graphicData>
            </a:graphic>
          </wp:inline>
        </w:drawing>
      </w:r>
    </w:p>
    <w:p w:rsidR="00C8483B" w:rsidRPr="004669EB" w:rsidRDefault="00C8483B" w:rsidP="00C8483B">
      <w:pPr>
        <w:ind w:left="600" w:right="606"/>
        <w:jc w:val="both"/>
        <w:rPr>
          <w:sz w:val="20"/>
          <w:szCs w:val="20"/>
        </w:rPr>
      </w:pPr>
      <w:r w:rsidRPr="004669EB">
        <w:rPr>
          <w:sz w:val="20"/>
          <w:szCs w:val="20"/>
        </w:rPr>
        <w:t xml:space="preserve">Рис.12.13. Технологические схемы электроэрозионной обработки непрофильным электродом: а – вырезание сложного профиля; </w:t>
      </w:r>
      <w:r>
        <w:rPr>
          <w:sz w:val="20"/>
          <w:szCs w:val="20"/>
        </w:rPr>
        <w:t xml:space="preserve">              </w:t>
      </w:r>
      <w:r w:rsidRPr="004669EB">
        <w:rPr>
          <w:sz w:val="20"/>
          <w:szCs w:val="20"/>
        </w:rPr>
        <w:t>б – разрезание; 1 – электрод-инструмент; 2 - заготовка</w:t>
      </w:r>
    </w:p>
    <w:p w:rsidR="00C8483B" w:rsidRPr="00EC1209"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tab/>
        <w:t xml:space="preserve">При </w:t>
      </w:r>
      <w:r w:rsidRPr="00EC1209">
        <w:rPr>
          <w:i/>
          <w:sz w:val="22"/>
          <w:szCs w:val="22"/>
        </w:rPr>
        <w:t>электроконтактной обработке</w:t>
      </w:r>
      <w:r w:rsidRPr="00EC1209">
        <w:rPr>
          <w:sz w:val="22"/>
          <w:szCs w:val="22"/>
        </w:rPr>
        <w:t xml:space="preserve"> (рис.12.14) теплота расплавляющая и (</w:t>
      </w:r>
      <w:r>
        <w:rPr>
          <w:sz w:val="22"/>
          <w:szCs w:val="22"/>
        </w:rPr>
        <w:t>или) испаряющая металл</w:t>
      </w:r>
      <w:r w:rsidRPr="00EC1209">
        <w:rPr>
          <w:sz w:val="22"/>
          <w:szCs w:val="22"/>
        </w:rPr>
        <w:t xml:space="preserve"> частично образуется за счет электрического разряда, а другая доля вводится при прохождении тока через сопротивление контакта и в результате трения.</w:t>
      </w:r>
    </w:p>
    <w:p w:rsidR="00C8483B" w:rsidRPr="00EC1209" w:rsidRDefault="00C8483B" w:rsidP="00C8483B">
      <w:pPr>
        <w:jc w:val="both"/>
        <w:rPr>
          <w:sz w:val="22"/>
          <w:szCs w:val="22"/>
        </w:rPr>
      </w:pPr>
      <w:r w:rsidRPr="00EC1209">
        <w:rPr>
          <w:sz w:val="22"/>
          <w:szCs w:val="22"/>
        </w:rPr>
        <w:lastRenderedPageBreak/>
        <w:tab/>
        <w:t>На рис.12.14 представлена схема простейшего устройства для электроконтактной обработк</w:t>
      </w:r>
      <w:r>
        <w:rPr>
          <w:sz w:val="22"/>
          <w:szCs w:val="22"/>
        </w:rPr>
        <w:t>и</w:t>
      </w:r>
      <w:r w:rsidRPr="00EC1209">
        <w:rPr>
          <w:sz w:val="22"/>
          <w:szCs w:val="22"/>
        </w:rPr>
        <w:t xml:space="preserve">. Переменное напряжение амплитудой </w:t>
      </w:r>
      <w:r>
        <w:rPr>
          <w:sz w:val="22"/>
          <w:szCs w:val="22"/>
        </w:rPr>
        <w:t xml:space="preserve">           </w:t>
      </w:r>
      <w:r w:rsidRPr="00EC1209">
        <w:rPr>
          <w:sz w:val="22"/>
          <w:szCs w:val="22"/>
        </w:rPr>
        <w:t xml:space="preserve">до 40 В подается на два электрода, которыми в данном случае являются диск 1 из электропроводного материала и заготовка 2. Диск-электрод вращается с частотой </w:t>
      </w:r>
      <w:r w:rsidR="000661A9">
        <w:rPr>
          <w:position w:val="-6"/>
          <w:sz w:val="22"/>
          <w:szCs w:val="22"/>
        </w:rPr>
        <w:pict>
          <v:shape id="_x0000_i3758" type="#_x0000_t75" style="width:9pt;height:9.75pt">
            <v:imagedata r:id="rId276" o:title=""/>
          </v:shape>
        </w:pict>
      </w:r>
      <w:r w:rsidRPr="00EC1209">
        <w:rPr>
          <w:sz w:val="22"/>
          <w:szCs w:val="22"/>
        </w:rPr>
        <w:t xml:space="preserve">, прижимается силой </w:t>
      </w:r>
      <w:r w:rsidR="000661A9">
        <w:rPr>
          <w:position w:val="-14"/>
          <w:sz w:val="22"/>
          <w:szCs w:val="22"/>
        </w:rPr>
        <w:pict>
          <v:shape id="_x0000_i3759" type="#_x0000_t75" style="width:21.75pt;height:18pt">
            <v:imagedata r:id="rId3170" o:title=""/>
          </v:shape>
        </w:pict>
      </w:r>
      <w:r w:rsidRPr="00EC1209">
        <w:rPr>
          <w:sz w:val="22"/>
          <w:szCs w:val="22"/>
        </w:rPr>
        <w:t xml:space="preserve"> к заготовке и перемещается вдоль обрабатываемой поверхности. Межэлектродное пространство заполняется непроводящей рабочей средой: воздух, жидкость (вода), газожидкостная смесь.</w:t>
      </w:r>
    </w:p>
    <w:p w:rsidR="00C8483B" w:rsidRPr="00EC1209" w:rsidRDefault="00B033D9" w:rsidP="00C8483B">
      <w:pPr>
        <w:spacing w:line="228" w:lineRule="auto"/>
        <w:jc w:val="both"/>
        <w:rPr>
          <w:sz w:val="22"/>
          <w:szCs w:val="22"/>
        </w:rPr>
      </w:pPr>
      <w:r>
        <w:rPr>
          <w:noProof/>
        </w:rPr>
        <mc:AlternateContent>
          <mc:Choice Requires="wps">
            <w:drawing>
              <wp:anchor distT="0" distB="0" distL="114300" distR="114300" simplePos="0" relativeHeight="251687936" behindDoc="0" locked="1" layoutInCell="1" allowOverlap="1">
                <wp:simplePos x="0" y="0"/>
                <wp:positionH relativeFrom="column">
                  <wp:posOffset>0</wp:posOffset>
                </wp:positionH>
                <wp:positionV relativeFrom="paragraph">
                  <wp:posOffset>-688975</wp:posOffset>
                </wp:positionV>
                <wp:extent cx="1981200" cy="1526540"/>
                <wp:effectExtent l="0" t="635" r="3175" b="0"/>
                <wp:wrapSquare wrapText="bothSides"/>
                <wp:docPr id="6"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526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4669EB" w:rsidRDefault="00B033D9" w:rsidP="00C8483B">
                            <w:pPr>
                              <w:jc w:val="center"/>
                              <w:rPr>
                                <w:sz w:val="20"/>
                                <w:szCs w:val="20"/>
                              </w:rPr>
                            </w:pPr>
                            <w:r>
                              <w:rPr>
                                <w:noProof/>
                                <w:sz w:val="20"/>
                                <w:szCs w:val="20"/>
                              </w:rPr>
                              <w:drawing>
                                <wp:inline distT="0" distB="0" distL="0" distR="0">
                                  <wp:extent cx="1720850" cy="996950"/>
                                  <wp:effectExtent l="0" t="0" r="0" b="0"/>
                                  <wp:docPr id="3144" name="Рисунок 3144" descr="12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descr="12_14"/>
                                          <pic:cNvPicPr>
                                            <a:picLocks noChangeAspect="1" noChangeArrowheads="1"/>
                                          </pic:cNvPicPr>
                                        </pic:nvPicPr>
                                        <pic:blipFill>
                                          <a:blip r:embed="rId3171">
                                            <a:extLst>
                                              <a:ext uri="{28A0092B-C50C-407E-A947-70E740481C1C}">
                                                <a14:useLocalDpi xmlns:a14="http://schemas.microsoft.com/office/drawing/2010/main" val="0"/>
                                              </a:ext>
                                            </a:extLst>
                                          </a:blip>
                                          <a:srcRect/>
                                          <a:stretch>
                                            <a:fillRect/>
                                          </a:stretch>
                                        </pic:blipFill>
                                        <pic:spPr bwMode="auto">
                                          <a:xfrm>
                                            <a:off x="0" y="0"/>
                                            <a:ext cx="1720850" cy="996950"/>
                                          </a:xfrm>
                                          <a:prstGeom prst="rect">
                                            <a:avLst/>
                                          </a:prstGeom>
                                          <a:noFill/>
                                          <a:ln>
                                            <a:noFill/>
                                          </a:ln>
                                        </pic:spPr>
                                      </pic:pic>
                                    </a:graphicData>
                                  </a:graphic>
                                </wp:inline>
                              </w:drawing>
                            </w:r>
                          </w:p>
                          <w:p w:rsidR="00C8483B" w:rsidRPr="00712F13" w:rsidRDefault="00C8483B" w:rsidP="00C8483B">
                            <w:pPr>
                              <w:jc w:val="center"/>
                              <w:rPr>
                                <w:sz w:val="20"/>
                                <w:szCs w:val="20"/>
                              </w:rPr>
                            </w:pPr>
                            <w:r w:rsidRPr="004669EB">
                              <w:rPr>
                                <w:sz w:val="20"/>
                                <w:szCs w:val="20"/>
                              </w:rPr>
                              <w:t>Рис.12.14. Схема электроконтактной обработки: 1 – диск-электрод; 2 - заготовка</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 o:spid="_x0000_s1144" type="#_x0000_t202" style="position:absolute;left:0;text-align:left;margin-left:0;margin-top:-54.25pt;width:156pt;height:120.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" stroked="f">
                <v:textbox style="mso-fit-shape-to-text:t">
                  <w:txbxContent>
                    <w:p w:rsidR="00C8483B" w:rsidRPr="004669EB" w:rsidRDefault="00B033D9" w:rsidP="00C8483B">
                      <w:pPr>
                        <w:jc w:val="center"/>
                        <w:rPr>
                          <w:sz w:val="20"/>
                          <w:szCs w:val="20"/>
                        </w:rPr>
                      </w:pPr>
                      <w:r>
                        <w:rPr>
                          <w:noProof/>
                          <w:sz w:val="20"/>
                          <w:szCs w:val="20"/>
                        </w:rPr>
                        <w:drawing>
                          <wp:inline distT="0" distB="0" distL="0" distR="0">
                            <wp:extent cx="1720850" cy="996950"/>
                            <wp:effectExtent l="0" t="0" r="0" b="0"/>
                            <wp:docPr id="3144" name="Рисунок 3144" descr="12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descr="12_14"/>
                                    <pic:cNvPicPr>
                                      <a:picLocks noChangeAspect="1" noChangeArrowheads="1"/>
                                    </pic:cNvPicPr>
                                  </pic:nvPicPr>
                                  <pic:blipFill>
                                    <a:blip r:embed="rId3171">
                                      <a:extLst>
                                        <a:ext uri="{28A0092B-C50C-407E-A947-70E740481C1C}">
                                          <a14:useLocalDpi xmlns:a14="http://schemas.microsoft.com/office/drawing/2010/main" val="0"/>
                                        </a:ext>
                                      </a:extLst>
                                    </a:blip>
                                    <a:srcRect/>
                                    <a:stretch>
                                      <a:fillRect/>
                                    </a:stretch>
                                  </pic:blipFill>
                                  <pic:spPr bwMode="auto">
                                    <a:xfrm>
                                      <a:off x="0" y="0"/>
                                      <a:ext cx="1720850" cy="996950"/>
                                    </a:xfrm>
                                    <a:prstGeom prst="rect">
                                      <a:avLst/>
                                    </a:prstGeom>
                                    <a:noFill/>
                                    <a:ln>
                                      <a:noFill/>
                                    </a:ln>
                                  </pic:spPr>
                                </pic:pic>
                              </a:graphicData>
                            </a:graphic>
                          </wp:inline>
                        </w:drawing>
                      </w:r>
                    </w:p>
                    <w:p w:rsidR="00C8483B" w:rsidRPr="00712F13" w:rsidRDefault="00C8483B" w:rsidP="00C8483B">
                      <w:pPr>
                        <w:jc w:val="center"/>
                        <w:rPr>
                          <w:sz w:val="20"/>
                          <w:szCs w:val="20"/>
                        </w:rPr>
                      </w:pPr>
                      <w:r w:rsidRPr="004669EB">
                        <w:rPr>
                          <w:sz w:val="20"/>
                          <w:szCs w:val="20"/>
                        </w:rPr>
                        <w:t>Рис.12.14. Схема электроконтактной обработки: 1 – диск-электрод; 2 - заготовка</w:t>
                      </w:r>
                    </w:p>
                  </w:txbxContent>
                </v:textbox>
                <w10:wrap type="square"/>
                <w10:anchorlock/>
              </v:shape>
            </w:pict>
          </mc:Fallback>
        </mc:AlternateContent>
      </w:r>
      <w:r w:rsidR="00C8483B" w:rsidRPr="00EC1209">
        <w:rPr>
          <w:sz w:val="22"/>
          <w:szCs w:val="22"/>
        </w:rPr>
        <w:tab/>
        <w:t>В общем случае электроды одновременно подвергаются механическим и электрическим воздействиям. В зависимости от соотношения между электрической и механической мощностями осуществляются различные режимы процесса. При высоких напряжениях и небольшой механической силе электрическая мощность превышает механическую, и электроконтактная обработка приближается к электроэрозионной.</w:t>
      </w:r>
    </w:p>
    <w:p w:rsidR="00C8483B" w:rsidRDefault="00C8483B" w:rsidP="00C8483B">
      <w:pPr>
        <w:spacing w:line="228" w:lineRule="auto"/>
        <w:jc w:val="both"/>
        <w:rPr>
          <w:sz w:val="22"/>
          <w:szCs w:val="22"/>
        </w:rPr>
      </w:pPr>
      <w:r w:rsidRPr="00EC1209">
        <w:rPr>
          <w:sz w:val="22"/>
          <w:szCs w:val="22"/>
        </w:rPr>
        <w:tab/>
        <w:t>Широкое распространение в промышленности получила электроконтактная резка заготовок (рис.12.15). Диски изготавливают из стали или алюминия, и окружная скорость их вращения достигает 40-50 м/с. Источниками тока служат сварочные трансформаторы.</w:t>
      </w:r>
    </w:p>
    <w:p w:rsidR="00C8483B" w:rsidRPr="00346541" w:rsidRDefault="00C8483B" w:rsidP="00C8483B">
      <w:pPr>
        <w:jc w:val="both"/>
        <w:rPr>
          <w:sz w:val="8"/>
          <w:szCs w:val="8"/>
        </w:rPr>
      </w:pPr>
    </w:p>
    <w:p w:rsidR="00C8483B" w:rsidRPr="00EC1209" w:rsidRDefault="00B033D9" w:rsidP="00C8483B">
      <w:pPr>
        <w:jc w:val="center"/>
        <w:rPr>
          <w:sz w:val="22"/>
          <w:szCs w:val="22"/>
        </w:rPr>
      </w:pPr>
      <w:r>
        <w:rPr>
          <w:noProof/>
          <w:sz w:val="22"/>
          <w:szCs w:val="22"/>
        </w:rPr>
        <w:drawing>
          <wp:inline distT="0" distB="0" distL="0" distR="0">
            <wp:extent cx="3149600" cy="1752600"/>
            <wp:effectExtent l="0" t="0" r="0" b="0"/>
            <wp:docPr id="2839" name="Рисунок 2839" descr="12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descr="12_15"/>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3149600" cy="1752600"/>
                    </a:xfrm>
                    <a:prstGeom prst="rect">
                      <a:avLst/>
                    </a:prstGeom>
                    <a:noFill/>
                    <a:ln>
                      <a:noFill/>
                    </a:ln>
                  </pic:spPr>
                </pic:pic>
              </a:graphicData>
            </a:graphic>
          </wp:inline>
        </w:drawing>
      </w:r>
    </w:p>
    <w:p w:rsidR="00C8483B" w:rsidRPr="00346541" w:rsidRDefault="00C8483B" w:rsidP="00C8483B">
      <w:pPr>
        <w:spacing w:line="216" w:lineRule="auto"/>
        <w:ind w:left="601" w:right="607"/>
        <w:jc w:val="both"/>
        <w:rPr>
          <w:sz w:val="20"/>
          <w:szCs w:val="20"/>
        </w:rPr>
      </w:pPr>
      <w:r w:rsidRPr="00346541">
        <w:rPr>
          <w:sz w:val="20"/>
          <w:szCs w:val="20"/>
        </w:rPr>
        <w:t xml:space="preserve">Рис.12.15. Технологические схемы электроконтактной резки заготовок: а, б – плоских заготовок одним диском (а) и двумя дисками (б); в – круглых вращающихся заготовок; 1 - заготовка; 2 – диск; </w:t>
      </w:r>
      <w:r>
        <w:rPr>
          <w:sz w:val="20"/>
          <w:szCs w:val="20"/>
        </w:rPr>
        <w:t xml:space="preserve">                 3 – щетка; 4 –</w:t>
      </w:r>
      <w:r w:rsidRPr="00346541">
        <w:rPr>
          <w:sz w:val="20"/>
          <w:szCs w:val="20"/>
        </w:rPr>
        <w:t xml:space="preserve"> контакт</w:t>
      </w:r>
    </w:p>
    <w:p w:rsidR="00C8483B" w:rsidRPr="00346541" w:rsidRDefault="00C8483B" w:rsidP="00C8483B">
      <w:pPr>
        <w:jc w:val="both"/>
        <w:rPr>
          <w:sz w:val="10"/>
          <w:szCs w:val="10"/>
        </w:rPr>
      </w:pPr>
    </w:p>
    <w:p w:rsidR="00C8483B" w:rsidRPr="00EC1209" w:rsidRDefault="00C8483B" w:rsidP="00C8483B">
      <w:pPr>
        <w:jc w:val="both"/>
        <w:rPr>
          <w:sz w:val="22"/>
          <w:szCs w:val="22"/>
        </w:rPr>
      </w:pPr>
      <w:r w:rsidRPr="00EC1209">
        <w:rPr>
          <w:sz w:val="22"/>
          <w:szCs w:val="22"/>
        </w:rPr>
        <w:tab/>
        <w:t>При обработке неподвижных заготовок применяются две схемы разрезания: одним диском (рис.12.15,а) и двумя дисками (рис.12.15,б). То</w:t>
      </w:r>
      <w:r w:rsidRPr="00EC1209">
        <w:rPr>
          <w:sz w:val="22"/>
          <w:szCs w:val="22"/>
        </w:rPr>
        <w:lastRenderedPageBreak/>
        <w:t>копровод при резании одним диском осуществляется через скользящую щетку 3 к диску 2 и контакт 4, жестко соединенного с деталью 1. При резке д</w:t>
      </w:r>
      <w:r>
        <w:rPr>
          <w:sz w:val="22"/>
          <w:szCs w:val="22"/>
        </w:rPr>
        <w:t>в</w:t>
      </w:r>
      <w:r w:rsidRPr="00EC1209">
        <w:rPr>
          <w:sz w:val="22"/>
          <w:szCs w:val="22"/>
        </w:rPr>
        <w:t>умя дисками подвод тока осуществляется к каждому диску, так как они изолированы друг от друга. На рис.12.15,в показана схема резки заготовок, имеющих форму тел вращения.</w:t>
      </w:r>
    </w:p>
    <w:p w:rsidR="00C8483B" w:rsidRPr="00EC1209" w:rsidRDefault="00C8483B" w:rsidP="00C8483B">
      <w:pPr>
        <w:jc w:val="both"/>
        <w:rPr>
          <w:sz w:val="22"/>
          <w:szCs w:val="22"/>
        </w:rPr>
      </w:pPr>
      <w:r w:rsidRPr="00EC1209">
        <w:rPr>
          <w:sz w:val="22"/>
          <w:szCs w:val="22"/>
        </w:rPr>
        <w:tab/>
      </w:r>
      <w:r w:rsidRPr="00EC1209">
        <w:rPr>
          <w:i/>
          <w:sz w:val="22"/>
          <w:szCs w:val="22"/>
        </w:rPr>
        <w:t>Анодно-механическая обработка</w:t>
      </w:r>
      <w:r w:rsidRPr="00EC1209">
        <w:rPr>
          <w:sz w:val="22"/>
          <w:szCs w:val="22"/>
        </w:rPr>
        <w:t xml:space="preserve"> представляет собой группу комбинированных методов, переходных между электрохимическими и электроэрозионными, причем этот переход определяется величиной параметров процесса: с повышением напряжения и увеличением удельной мощности, подводимой в зону обработки, процесс смещается в направлении электроэрозионного, а при снижении – в сторону электрохимического.</w:t>
      </w:r>
    </w:p>
    <w:p w:rsidR="00C8483B" w:rsidRPr="00EC1209" w:rsidRDefault="00C8483B" w:rsidP="00C8483B">
      <w:pPr>
        <w:jc w:val="both"/>
        <w:rPr>
          <w:sz w:val="22"/>
          <w:szCs w:val="22"/>
        </w:rPr>
      </w:pPr>
      <w:r w:rsidRPr="00EC1209">
        <w:rPr>
          <w:sz w:val="22"/>
          <w:szCs w:val="22"/>
        </w:rPr>
        <w:tab/>
        <w:t xml:space="preserve">При анодно-механической обработке (рис.12.16,а) обрабатываемую заготовку 1 и режущий инструмент 4 включают в цепь постоянного тока (заготовка – </w:t>
      </w:r>
      <w:r>
        <w:rPr>
          <w:sz w:val="22"/>
          <w:szCs w:val="22"/>
        </w:rPr>
        <w:t>«</w:t>
      </w:r>
      <w:r w:rsidRPr="00EC1209">
        <w:rPr>
          <w:sz w:val="22"/>
          <w:szCs w:val="22"/>
        </w:rPr>
        <w:t>плюс</w:t>
      </w:r>
      <w:r>
        <w:rPr>
          <w:sz w:val="22"/>
          <w:szCs w:val="22"/>
        </w:rPr>
        <w:t>»</w:t>
      </w:r>
      <w:r w:rsidRPr="00EC1209">
        <w:rPr>
          <w:sz w:val="22"/>
          <w:szCs w:val="22"/>
        </w:rPr>
        <w:t xml:space="preserve">, инструмент – </w:t>
      </w:r>
      <w:r>
        <w:rPr>
          <w:sz w:val="22"/>
          <w:szCs w:val="22"/>
        </w:rPr>
        <w:t>«</w:t>
      </w:r>
      <w:r w:rsidRPr="00EC1209">
        <w:rPr>
          <w:sz w:val="22"/>
          <w:szCs w:val="22"/>
        </w:rPr>
        <w:t>минус</w:t>
      </w:r>
      <w:r>
        <w:rPr>
          <w:sz w:val="22"/>
          <w:szCs w:val="22"/>
        </w:rPr>
        <w:t>»</w:t>
      </w:r>
      <w:r w:rsidRPr="00EC1209">
        <w:rPr>
          <w:sz w:val="22"/>
          <w:szCs w:val="22"/>
        </w:rPr>
        <w:t>). В зазор между ними непрерывно подается электролит 3, представляющий собой коллоидный рас</w:t>
      </w:r>
      <w:r>
        <w:rPr>
          <w:sz w:val="22"/>
          <w:szCs w:val="22"/>
        </w:rPr>
        <w:t>твор жидко</w:t>
      </w:r>
      <w:r w:rsidRPr="00EC1209">
        <w:rPr>
          <w:sz w:val="22"/>
          <w:szCs w:val="22"/>
        </w:rPr>
        <w:t xml:space="preserve">го стекла </w:t>
      </w:r>
      <w:r w:rsidR="000661A9">
        <w:rPr>
          <w:position w:val="-10"/>
          <w:sz w:val="22"/>
          <w:szCs w:val="22"/>
        </w:rPr>
        <w:pict>
          <v:shape id="_x0000_i3760" type="#_x0000_t75" style="width:104.25pt;height:15.75pt">
            <v:imagedata r:id="rId3173" o:title=""/>
          </v:shape>
        </w:pict>
      </w:r>
      <w:r w:rsidRPr="00EC1209">
        <w:rPr>
          <w:sz w:val="22"/>
          <w:szCs w:val="22"/>
        </w:rPr>
        <w:t>. В процессе анодного растворения ионы окиси кремния с отрицательным зарядом перемеща</w:t>
      </w:r>
      <w:r>
        <w:rPr>
          <w:sz w:val="22"/>
          <w:szCs w:val="22"/>
        </w:rPr>
        <w:t>ются к ано</w:t>
      </w:r>
      <w:r w:rsidRPr="00EC1209">
        <w:rPr>
          <w:sz w:val="22"/>
          <w:szCs w:val="22"/>
        </w:rPr>
        <w:t>ду-заготовке, образуя труднорастворимую пленку диэлектрика 2, которая разрушается инструментом 4, имеющим специальные выемки. При снятии пленки между выступающими участками электродов происход</w:t>
      </w:r>
      <w:r>
        <w:rPr>
          <w:sz w:val="22"/>
          <w:szCs w:val="22"/>
        </w:rPr>
        <w:t>и</w:t>
      </w:r>
      <w:r w:rsidRPr="00EC1209">
        <w:rPr>
          <w:sz w:val="22"/>
          <w:szCs w:val="22"/>
        </w:rPr>
        <w:t>т короткие замыкания, приводящие к электрической эрозии. Все три процесса – электрохимическое растворение, механическое воздействие и электрическая эрозия – образуют единый процесс анодно-механического резания.</w:t>
      </w:r>
    </w:p>
    <w:p w:rsidR="00C8483B" w:rsidRPr="00EC1209" w:rsidRDefault="00C8483B" w:rsidP="00C8483B">
      <w:pPr>
        <w:jc w:val="center"/>
        <w:rPr>
          <w:sz w:val="22"/>
          <w:szCs w:val="22"/>
        </w:rPr>
      </w:pPr>
    </w:p>
    <w:p w:rsidR="00C8483B" w:rsidRPr="00EC1209" w:rsidRDefault="00B033D9" w:rsidP="00C8483B">
      <w:pPr>
        <w:jc w:val="center"/>
        <w:rPr>
          <w:sz w:val="22"/>
          <w:szCs w:val="22"/>
        </w:rPr>
      </w:pPr>
      <w:r>
        <w:rPr>
          <w:noProof/>
          <w:sz w:val="22"/>
          <w:szCs w:val="22"/>
        </w:rPr>
        <w:drawing>
          <wp:inline distT="0" distB="0" distL="0" distR="0">
            <wp:extent cx="3314700" cy="1549400"/>
            <wp:effectExtent l="0" t="0" r="0" b="0"/>
            <wp:docPr id="2841" name="Рисунок 2841" descr="12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descr="12_16"/>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314700" cy="1549400"/>
                    </a:xfrm>
                    <a:prstGeom prst="rect">
                      <a:avLst/>
                    </a:prstGeom>
                    <a:noFill/>
                    <a:ln>
                      <a:noFill/>
                    </a:ln>
                  </pic:spPr>
                </pic:pic>
              </a:graphicData>
            </a:graphic>
          </wp:inline>
        </w:drawing>
      </w:r>
    </w:p>
    <w:p w:rsidR="00C8483B" w:rsidRPr="00346541" w:rsidRDefault="00C8483B" w:rsidP="00C8483B">
      <w:pPr>
        <w:ind w:left="600" w:right="606"/>
        <w:jc w:val="both"/>
        <w:rPr>
          <w:sz w:val="20"/>
          <w:szCs w:val="20"/>
        </w:rPr>
      </w:pPr>
      <w:r w:rsidRPr="00346541">
        <w:rPr>
          <w:sz w:val="20"/>
          <w:szCs w:val="20"/>
        </w:rPr>
        <w:t xml:space="preserve">Рис.12.16. Анодно-механическая обработка: а – принципиальная схема обработки; б - разрезание заготовок; 1 – электрод-заготовка; </w:t>
      </w:r>
      <w:r>
        <w:rPr>
          <w:sz w:val="20"/>
          <w:szCs w:val="20"/>
        </w:rPr>
        <w:t xml:space="preserve">       </w:t>
      </w:r>
      <w:r w:rsidRPr="00346541">
        <w:rPr>
          <w:sz w:val="20"/>
          <w:szCs w:val="20"/>
        </w:rPr>
        <w:t>2 – пленка диэлектрика; 3 – электролит; 4 - электрод-инструмент</w:t>
      </w:r>
    </w:p>
    <w:p w:rsidR="00C8483B" w:rsidRPr="00EC1209"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lastRenderedPageBreak/>
        <w:tab/>
        <w:t xml:space="preserve">Наиболее распространенным видом анодно-механической обработки является разрезание заготовок (см. рис.12.16,б). Режущим инструментом при разрезке является медный или стальной диск толщиной </w:t>
      </w:r>
      <w:r>
        <w:rPr>
          <w:sz w:val="22"/>
          <w:szCs w:val="22"/>
        </w:rPr>
        <w:t xml:space="preserve">                 </w:t>
      </w:r>
      <w:r w:rsidRPr="00EC1209">
        <w:rPr>
          <w:sz w:val="22"/>
          <w:szCs w:val="22"/>
        </w:rPr>
        <w:t>0,8-2 мм и диаметром от 300 до 1000 мм. При черновой анодно-механической обработке, осуществляемой при больших плотностях тока (до 200 А/см</w:t>
      </w:r>
      <w:r w:rsidRPr="00EC1209">
        <w:rPr>
          <w:sz w:val="22"/>
          <w:szCs w:val="22"/>
          <w:vertAlign w:val="superscript"/>
        </w:rPr>
        <w:t>2</w:t>
      </w:r>
      <w:r w:rsidRPr="00EC1209">
        <w:rPr>
          <w:sz w:val="22"/>
          <w:szCs w:val="22"/>
        </w:rPr>
        <w:t>) и высоких напряжениях (</w:t>
      </w:r>
      <w:r w:rsidR="000661A9">
        <w:rPr>
          <w:position w:val="-6"/>
          <w:sz w:val="22"/>
          <w:szCs w:val="22"/>
        </w:rPr>
        <w:pict>
          <v:shape id="_x0000_i3761" type="#_x0000_t75" style="width:12pt;height:12.75pt">
            <v:imagedata r:id="rId1864" o:title=""/>
          </v:shape>
        </w:pict>
      </w:r>
      <w:r w:rsidRPr="00EC1209">
        <w:rPr>
          <w:sz w:val="22"/>
          <w:szCs w:val="22"/>
        </w:rPr>
        <w:t xml:space="preserve">=20-25 В), интенсивность съема металла увеличивается в результате его оплавления и испарения в среде рабочей жидкости. Скорость диска при этом </w:t>
      </w:r>
      <w:r w:rsidR="000661A9">
        <w:rPr>
          <w:position w:val="-6"/>
          <w:sz w:val="22"/>
          <w:szCs w:val="22"/>
        </w:rPr>
        <w:pict>
          <v:shape id="_x0000_i3762" type="#_x0000_t75" style="width:9.75pt;height:9.75pt">
            <v:imagedata r:id="rId3175" o:title=""/>
          </v:shape>
        </w:pict>
      </w:r>
      <w:r w:rsidRPr="00EC1209">
        <w:rPr>
          <w:sz w:val="22"/>
          <w:szCs w:val="22"/>
        </w:rPr>
        <w:t>=15-25 м/с и рабочее давление на круг 50-200 кПа.</w:t>
      </w:r>
    </w:p>
    <w:p w:rsidR="00C8483B" w:rsidRPr="00EC1209" w:rsidRDefault="00C8483B" w:rsidP="00C8483B">
      <w:pPr>
        <w:jc w:val="both"/>
        <w:rPr>
          <w:sz w:val="22"/>
          <w:szCs w:val="22"/>
        </w:rPr>
      </w:pPr>
      <w:r w:rsidRPr="00EC1209">
        <w:rPr>
          <w:sz w:val="22"/>
          <w:szCs w:val="22"/>
        </w:rPr>
        <w:tab/>
        <w:t>Чистовую анодно-механическую обработку осуществляют при плотности тока до 8 А/см</w:t>
      </w:r>
      <w:r w:rsidRPr="00EC1209">
        <w:rPr>
          <w:sz w:val="22"/>
          <w:szCs w:val="22"/>
          <w:vertAlign w:val="superscript"/>
        </w:rPr>
        <w:t>2</w:t>
      </w:r>
      <w:r w:rsidRPr="00EC1209">
        <w:rPr>
          <w:sz w:val="22"/>
          <w:szCs w:val="22"/>
        </w:rPr>
        <w:t xml:space="preserve"> и напряжении до 12 В, поэтому основное значение при ее выполнении имеют механизмы анодного растворения и механического снятия пленки движущимся инструментом. Скорость диска и рабочее давление такие же, как и при черновой обработке.</w:t>
      </w:r>
    </w:p>
    <w:p w:rsidR="00C8483B" w:rsidRPr="00EC1209" w:rsidRDefault="00C8483B" w:rsidP="00C8483B">
      <w:pPr>
        <w:jc w:val="both"/>
        <w:rPr>
          <w:sz w:val="22"/>
          <w:szCs w:val="22"/>
        </w:rPr>
      </w:pPr>
    </w:p>
    <w:p w:rsidR="00C8483B" w:rsidRDefault="00C8483B" w:rsidP="00C8483B">
      <w:pPr>
        <w:jc w:val="center"/>
        <w:rPr>
          <w:rFonts w:ascii="Bookman Old Style" w:hAnsi="Bookman Old Style"/>
        </w:rPr>
      </w:pPr>
      <w:r w:rsidRPr="00346541">
        <w:rPr>
          <w:rFonts w:ascii="Bookman Old Style" w:hAnsi="Bookman Old Style"/>
        </w:rPr>
        <w:t xml:space="preserve">12.1.4. Обработка материалов </w:t>
      </w:r>
    </w:p>
    <w:p w:rsidR="00C8483B" w:rsidRPr="00346541" w:rsidRDefault="00C8483B" w:rsidP="00C8483B">
      <w:pPr>
        <w:jc w:val="center"/>
        <w:rPr>
          <w:rFonts w:ascii="Bookman Old Style" w:hAnsi="Bookman Old Style"/>
        </w:rPr>
      </w:pPr>
      <w:r w:rsidRPr="00346541">
        <w:rPr>
          <w:rFonts w:ascii="Bookman Old Style" w:hAnsi="Bookman Old Style"/>
        </w:rPr>
        <w:t>концентрированными потоками энергии</w:t>
      </w:r>
    </w:p>
    <w:p w:rsidR="00C8483B" w:rsidRPr="00EC1209"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tab/>
        <w:t>В последнее время в машиностроении применяется новы</w:t>
      </w:r>
      <w:r>
        <w:rPr>
          <w:sz w:val="22"/>
          <w:szCs w:val="22"/>
        </w:rPr>
        <w:t>е</w:t>
      </w:r>
      <w:r w:rsidRPr="00EC1209">
        <w:rPr>
          <w:sz w:val="22"/>
          <w:szCs w:val="22"/>
        </w:rPr>
        <w:t xml:space="preserve"> техноло</w:t>
      </w:r>
      <w:r>
        <w:rPr>
          <w:sz w:val="22"/>
          <w:szCs w:val="22"/>
        </w:rPr>
        <w:t>гические</w:t>
      </w:r>
      <w:r w:rsidRPr="00EC1209">
        <w:rPr>
          <w:sz w:val="22"/>
          <w:szCs w:val="22"/>
        </w:rPr>
        <w:t xml:space="preserve"> процесс</w:t>
      </w:r>
      <w:r>
        <w:rPr>
          <w:sz w:val="22"/>
          <w:szCs w:val="22"/>
        </w:rPr>
        <w:t>ы</w:t>
      </w:r>
      <w:r w:rsidRPr="00EC1209">
        <w:rPr>
          <w:sz w:val="22"/>
          <w:szCs w:val="22"/>
        </w:rPr>
        <w:t xml:space="preserve"> и вид</w:t>
      </w:r>
      <w:r>
        <w:rPr>
          <w:sz w:val="22"/>
          <w:szCs w:val="22"/>
        </w:rPr>
        <w:t>ы</w:t>
      </w:r>
      <w:r w:rsidRPr="00EC1209">
        <w:rPr>
          <w:sz w:val="22"/>
          <w:szCs w:val="22"/>
        </w:rPr>
        <w:t xml:space="preserve"> обработки, основанны</w:t>
      </w:r>
      <w:r>
        <w:rPr>
          <w:sz w:val="22"/>
          <w:szCs w:val="22"/>
        </w:rPr>
        <w:t>е</w:t>
      </w:r>
      <w:r w:rsidRPr="00EC1209">
        <w:rPr>
          <w:sz w:val="22"/>
          <w:szCs w:val="22"/>
        </w:rPr>
        <w:t xml:space="preserve"> на непосредственном использовании направленных потоков энергии и физических полей</w:t>
      </w:r>
      <w:r>
        <w:rPr>
          <w:sz w:val="22"/>
          <w:szCs w:val="22"/>
        </w:rPr>
        <w:t>;</w:t>
      </w:r>
      <w:r w:rsidRPr="00EC1209">
        <w:rPr>
          <w:sz w:val="22"/>
          <w:szCs w:val="22"/>
        </w:rPr>
        <w:t xml:space="preserve"> лазерная, электронно-лучевая, ионно-вакуумная и др.</w:t>
      </w:r>
      <w:r>
        <w:rPr>
          <w:sz w:val="22"/>
          <w:szCs w:val="22"/>
        </w:rPr>
        <w:t xml:space="preserve"> </w:t>
      </w:r>
      <w:r w:rsidRPr="00EC1209">
        <w:rPr>
          <w:sz w:val="22"/>
          <w:szCs w:val="22"/>
        </w:rPr>
        <w:t>Особенность этих технологий состоит в прямом преобразовании электрической энергии в энергию технологического воздействия, основанного на структурно-фазовых или атомно-молекулярных превращениях в обрабатываемом материале.</w:t>
      </w:r>
    </w:p>
    <w:p w:rsidR="00C8483B" w:rsidRPr="00EC1209" w:rsidRDefault="00C8483B" w:rsidP="00C8483B">
      <w:pPr>
        <w:jc w:val="both"/>
        <w:rPr>
          <w:sz w:val="22"/>
          <w:szCs w:val="22"/>
        </w:rPr>
      </w:pPr>
      <w:r w:rsidRPr="00EC1209">
        <w:rPr>
          <w:sz w:val="22"/>
          <w:szCs w:val="22"/>
        </w:rPr>
        <w:tab/>
      </w:r>
      <w:r w:rsidRPr="00EC1209">
        <w:rPr>
          <w:i/>
          <w:sz w:val="22"/>
          <w:szCs w:val="22"/>
        </w:rPr>
        <w:t>Лазерная (светолучевая) обработка</w:t>
      </w:r>
      <w:r w:rsidRPr="00EC1209">
        <w:rPr>
          <w:sz w:val="22"/>
          <w:szCs w:val="22"/>
        </w:rPr>
        <w:t xml:space="preserve"> основана на использовании теплоты, генерируемой специально сформированным световым лучом, характеризующимся оптической когерентностью и высокой концентрацией переносимой им энергии, плотность которой в месте фокусирования может составлять 10</w:t>
      </w:r>
      <w:r w:rsidRPr="00EC1209">
        <w:rPr>
          <w:sz w:val="22"/>
          <w:szCs w:val="22"/>
          <w:vertAlign w:val="superscript"/>
        </w:rPr>
        <w:t>4</w:t>
      </w:r>
      <w:r>
        <w:rPr>
          <w:sz w:val="22"/>
          <w:szCs w:val="22"/>
        </w:rPr>
        <w:sym w:font="Symbol" w:char="F0D7"/>
      </w:r>
      <w:r w:rsidRPr="00EC1209">
        <w:rPr>
          <w:sz w:val="22"/>
          <w:szCs w:val="22"/>
        </w:rPr>
        <w:t xml:space="preserve"> кВт/см</w:t>
      </w:r>
      <w:r w:rsidRPr="00EC1209">
        <w:rPr>
          <w:sz w:val="22"/>
          <w:szCs w:val="22"/>
          <w:vertAlign w:val="superscript"/>
        </w:rPr>
        <w:t>2</w:t>
      </w:r>
      <w:r w:rsidRPr="00EC1209">
        <w:rPr>
          <w:sz w:val="22"/>
          <w:szCs w:val="22"/>
        </w:rPr>
        <w:t>. При взаимодействии с металлом луча лазера происходит почти мгновенное расплавление и испарение материала в точке фокуса луча.</w:t>
      </w:r>
    </w:p>
    <w:p w:rsidR="00C8483B" w:rsidRPr="00EC1209" w:rsidRDefault="00C8483B" w:rsidP="00C8483B">
      <w:pPr>
        <w:jc w:val="both"/>
        <w:rPr>
          <w:sz w:val="22"/>
          <w:szCs w:val="22"/>
        </w:rPr>
      </w:pPr>
      <w:r w:rsidRPr="00EC1209">
        <w:rPr>
          <w:sz w:val="22"/>
          <w:szCs w:val="22"/>
        </w:rPr>
        <w:tab/>
        <w:t>Для размерной обработки используются твердотельные и газовые лазеры, работающие в импульсном или непрерывном режиме как в воздушной среде, так и вакууме. Схема твердотельного лазера, используемого в лазерном станке модели 4222Ф2, представлена на рис.1</w:t>
      </w:r>
      <w:r>
        <w:rPr>
          <w:sz w:val="22"/>
          <w:szCs w:val="22"/>
        </w:rPr>
        <w:t>2</w:t>
      </w:r>
      <w:r w:rsidRPr="00EC1209">
        <w:rPr>
          <w:sz w:val="22"/>
          <w:szCs w:val="22"/>
        </w:rPr>
        <w:t>.17. Кристалл активного вещества 2 (рубиновый стержень) установлен в держателе. На левом конце кристалл</w:t>
      </w:r>
      <w:r>
        <w:rPr>
          <w:sz w:val="22"/>
          <w:szCs w:val="22"/>
        </w:rPr>
        <w:t>а</w:t>
      </w:r>
      <w:r w:rsidRPr="00EC1209">
        <w:rPr>
          <w:sz w:val="22"/>
          <w:szCs w:val="22"/>
        </w:rPr>
        <w:t xml:space="preserve"> закреплена призма полного внутреннего отражения 1, а на правом - полупрозрачное зеркало резонатора 3. Возбуждение ак</w:t>
      </w:r>
      <w:r w:rsidRPr="00EC1209">
        <w:rPr>
          <w:sz w:val="22"/>
          <w:szCs w:val="22"/>
        </w:rPr>
        <w:lastRenderedPageBreak/>
        <w:t>тивного вещества производится лампой накачки 6, а фокусировка луча осуществляется оптической системой 4, в фокусе которой располагается поверхность заготовки 5. Необходимый импульс для работы газоразрядной лампы формируется модулятором импульсов 7.</w:t>
      </w:r>
    </w:p>
    <w:p w:rsidR="00C8483B" w:rsidRPr="00EC1209" w:rsidRDefault="00B033D9" w:rsidP="00C8483B">
      <w:pPr>
        <w:jc w:val="center"/>
        <w:rPr>
          <w:sz w:val="22"/>
          <w:szCs w:val="22"/>
        </w:rPr>
      </w:pPr>
      <w:r>
        <w:rPr>
          <w:noProof/>
          <w:sz w:val="22"/>
          <w:szCs w:val="22"/>
        </w:rPr>
        <w:drawing>
          <wp:inline distT="0" distB="0" distL="0" distR="0">
            <wp:extent cx="2527300" cy="1358900"/>
            <wp:effectExtent l="0" t="0" r="6350" b="0"/>
            <wp:docPr id="2844" name="Рисунок 2844" descr="12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descr="12_17"/>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2527300" cy="1358900"/>
                    </a:xfrm>
                    <a:prstGeom prst="rect">
                      <a:avLst/>
                    </a:prstGeom>
                    <a:noFill/>
                    <a:ln>
                      <a:noFill/>
                    </a:ln>
                  </pic:spPr>
                </pic:pic>
              </a:graphicData>
            </a:graphic>
          </wp:inline>
        </w:drawing>
      </w:r>
    </w:p>
    <w:p w:rsidR="00C8483B" w:rsidRDefault="00C8483B" w:rsidP="00C8483B">
      <w:pPr>
        <w:jc w:val="center"/>
        <w:rPr>
          <w:sz w:val="20"/>
          <w:szCs w:val="20"/>
        </w:rPr>
      </w:pPr>
      <w:r w:rsidRPr="00346541">
        <w:rPr>
          <w:sz w:val="20"/>
          <w:szCs w:val="20"/>
        </w:rPr>
        <w:t xml:space="preserve">Рис.12.17. Схема лазерного станка </w:t>
      </w:r>
    </w:p>
    <w:p w:rsidR="00C8483B" w:rsidRPr="00346541" w:rsidRDefault="00C8483B" w:rsidP="00C8483B">
      <w:pPr>
        <w:jc w:val="center"/>
        <w:rPr>
          <w:sz w:val="20"/>
          <w:szCs w:val="20"/>
        </w:rPr>
      </w:pPr>
      <w:r w:rsidRPr="00346541">
        <w:rPr>
          <w:sz w:val="20"/>
          <w:szCs w:val="20"/>
        </w:rPr>
        <w:t>с импульсным оптическим квантовым генератором</w:t>
      </w:r>
    </w:p>
    <w:p w:rsidR="00C8483B" w:rsidRPr="00EC1209" w:rsidRDefault="00B033D9" w:rsidP="00C8483B">
      <w:pPr>
        <w:jc w:val="both"/>
        <w:rPr>
          <w:sz w:val="22"/>
          <w:szCs w:val="22"/>
        </w:rPr>
      </w:pPr>
      <w:r>
        <w:rPr>
          <w:noProof/>
          <w:sz w:val="22"/>
          <w:szCs w:val="22"/>
        </w:rPr>
        <mc:AlternateContent>
          <mc:Choice Requires="wps">
            <w:drawing>
              <wp:anchor distT="0" distB="0" distL="114300" distR="114300" simplePos="0" relativeHeight="251686912" behindDoc="0" locked="0" layoutInCell="1" allowOverlap="0">
                <wp:simplePos x="0" y="0"/>
                <wp:positionH relativeFrom="column">
                  <wp:posOffset>2355850</wp:posOffset>
                </wp:positionH>
                <wp:positionV relativeFrom="page">
                  <wp:posOffset>3029585</wp:posOffset>
                </wp:positionV>
                <wp:extent cx="2368550" cy="4236720"/>
                <wp:effectExtent l="0" t="635" r="3175" b="1270"/>
                <wp:wrapSquare wrapText="bothSides"/>
                <wp:docPr id="5"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0" cy="4236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F37F1D" w:rsidRDefault="00B033D9" w:rsidP="00C8483B">
                            <w:pPr>
                              <w:spacing w:line="360" w:lineRule="auto"/>
                              <w:jc w:val="both"/>
                            </w:pPr>
                            <w:r>
                              <w:rPr>
                                <w:noProof/>
                              </w:rPr>
                              <w:drawing>
                                <wp:inline distT="0" distB="0" distL="0" distR="0">
                                  <wp:extent cx="2190750" cy="3181350"/>
                                  <wp:effectExtent l="0" t="0" r="0" b="0"/>
                                  <wp:docPr id="3145" name="Рисунок 3145" descr="12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descr="12_18"/>
                                          <pic:cNvPicPr>
                                            <a:picLocks noChangeAspect="1" noChangeArrowheads="1"/>
                                          </pic:cNvPicPr>
                                        </pic:nvPicPr>
                                        <pic:blipFill>
                                          <a:blip r:embed="rId3177">
                                            <a:extLst>
                                              <a:ext uri="{28A0092B-C50C-407E-A947-70E740481C1C}">
                                                <a14:useLocalDpi xmlns:a14="http://schemas.microsoft.com/office/drawing/2010/main" val="0"/>
                                              </a:ext>
                                            </a:extLst>
                                          </a:blip>
                                          <a:srcRect/>
                                          <a:stretch>
                                            <a:fillRect/>
                                          </a:stretch>
                                        </pic:blipFill>
                                        <pic:spPr bwMode="auto">
                                          <a:xfrm>
                                            <a:off x="0" y="0"/>
                                            <a:ext cx="2190750" cy="3181350"/>
                                          </a:xfrm>
                                          <a:prstGeom prst="rect">
                                            <a:avLst/>
                                          </a:prstGeom>
                                          <a:noFill/>
                                          <a:ln>
                                            <a:noFill/>
                                          </a:ln>
                                        </pic:spPr>
                                      </pic:pic>
                                    </a:graphicData>
                                  </a:graphic>
                                </wp:inline>
                              </w:drawing>
                            </w:r>
                          </w:p>
                          <w:p w:rsidR="00C8483B" w:rsidRPr="009A5633" w:rsidRDefault="00C8483B" w:rsidP="00C8483B">
                            <w:pPr>
                              <w:jc w:val="both"/>
                              <w:rPr>
                                <w:sz w:val="20"/>
                                <w:szCs w:val="20"/>
                              </w:rPr>
                            </w:pPr>
                            <w:r w:rsidRPr="004669EB">
                              <w:rPr>
                                <w:sz w:val="20"/>
                                <w:szCs w:val="20"/>
                              </w:rPr>
                              <w:t xml:space="preserve">Рис.12.18. Схема электронной «пушки»: 1 – катод; 2 – управляющий электрод; 3 – анод; 4 - блок юстирования; </w:t>
                            </w:r>
                            <w:r>
                              <w:rPr>
                                <w:sz w:val="20"/>
                                <w:szCs w:val="20"/>
                              </w:rPr>
                              <w:t xml:space="preserve">           </w:t>
                            </w:r>
                            <w:r w:rsidRPr="004669EB">
                              <w:rPr>
                                <w:sz w:val="20"/>
                                <w:szCs w:val="20"/>
                              </w:rPr>
                              <w:t xml:space="preserve">5 – электронный луч; 6 – магнитная линза; 7 – отклоняющая система; </w:t>
                            </w:r>
                            <w:r>
                              <w:rPr>
                                <w:sz w:val="20"/>
                                <w:szCs w:val="20"/>
                              </w:rPr>
                              <w:t xml:space="preserve">                 </w:t>
                            </w:r>
                            <w:r w:rsidRPr="004669EB">
                              <w:rPr>
                                <w:sz w:val="20"/>
                                <w:szCs w:val="20"/>
                              </w:rPr>
                              <w:t>8 – обрабатываемая деталь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 o:spid="_x0000_s1145" type="#_x0000_t202" style="position:absolute;left:0;text-align:left;margin-left:185.5pt;margin-top:238.55pt;width:186.5pt;height:33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" o:allowoverlap="f" stroked="f">
                <v:textbox style="mso-fit-shape-to-text:t">
                  <w:txbxContent>
                    <w:p w:rsidR="00C8483B" w:rsidRPr="00F37F1D" w:rsidRDefault="00B033D9" w:rsidP="00C8483B">
                      <w:pPr>
                        <w:spacing w:line="360" w:lineRule="auto"/>
                        <w:jc w:val="both"/>
                      </w:pPr>
                      <w:r>
                        <w:rPr>
                          <w:noProof/>
                        </w:rPr>
                        <w:drawing>
                          <wp:inline distT="0" distB="0" distL="0" distR="0">
                            <wp:extent cx="2190750" cy="3181350"/>
                            <wp:effectExtent l="0" t="0" r="0" b="0"/>
                            <wp:docPr id="3145" name="Рисунок 3145" descr="12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descr="12_18"/>
                                    <pic:cNvPicPr>
                                      <a:picLocks noChangeAspect="1" noChangeArrowheads="1"/>
                                    </pic:cNvPicPr>
                                  </pic:nvPicPr>
                                  <pic:blipFill>
                                    <a:blip r:embed="rId3177">
                                      <a:extLst>
                                        <a:ext uri="{28A0092B-C50C-407E-A947-70E740481C1C}">
                                          <a14:useLocalDpi xmlns:a14="http://schemas.microsoft.com/office/drawing/2010/main" val="0"/>
                                        </a:ext>
                                      </a:extLst>
                                    </a:blip>
                                    <a:srcRect/>
                                    <a:stretch>
                                      <a:fillRect/>
                                    </a:stretch>
                                  </pic:blipFill>
                                  <pic:spPr bwMode="auto">
                                    <a:xfrm>
                                      <a:off x="0" y="0"/>
                                      <a:ext cx="2190750" cy="3181350"/>
                                    </a:xfrm>
                                    <a:prstGeom prst="rect">
                                      <a:avLst/>
                                    </a:prstGeom>
                                    <a:noFill/>
                                    <a:ln>
                                      <a:noFill/>
                                    </a:ln>
                                  </pic:spPr>
                                </pic:pic>
                              </a:graphicData>
                            </a:graphic>
                          </wp:inline>
                        </w:drawing>
                      </w:r>
                    </w:p>
                    <w:p w:rsidR="00C8483B" w:rsidRPr="009A5633" w:rsidRDefault="00C8483B" w:rsidP="00C8483B">
                      <w:pPr>
                        <w:jc w:val="both"/>
                        <w:rPr>
                          <w:sz w:val="20"/>
                          <w:szCs w:val="20"/>
                        </w:rPr>
                      </w:pPr>
                      <w:r w:rsidRPr="004669EB">
                        <w:rPr>
                          <w:sz w:val="20"/>
                          <w:szCs w:val="20"/>
                        </w:rPr>
                        <w:t xml:space="preserve">Рис.12.18. Схема электронной «пушки»: 1 – катод; 2 – управляющий электрод; 3 – анод; 4 - блок юстирования; </w:t>
                      </w:r>
                      <w:r>
                        <w:rPr>
                          <w:sz w:val="20"/>
                          <w:szCs w:val="20"/>
                        </w:rPr>
                        <w:t xml:space="preserve">           </w:t>
                      </w:r>
                      <w:r w:rsidRPr="004669EB">
                        <w:rPr>
                          <w:sz w:val="20"/>
                          <w:szCs w:val="20"/>
                        </w:rPr>
                        <w:t xml:space="preserve">5 – электронный луч; 6 – магнитная линза; 7 – отклоняющая система; </w:t>
                      </w:r>
                      <w:r>
                        <w:rPr>
                          <w:sz w:val="20"/>
                          <w:szCs w:val="20"/>
                        </w:rPr>
                        <w:t xml:space="preserve">                 </w:t>
                      </w:r>
                      <w:r w:rsidRPr="004669EB">
                        <w:rPr>
                          <w:sz w:val="20"/>
                          <w:szCs w:val="20"/>
                        </w:rPr>
                        <w:t>8 – обрабатываемая деталь</w:t>
                      </w:r>
                    </w:p>
                  </w:txbxContent>
                </v:textbox>
                <w10:wrap type="square" anchory="page"/>
              </v:shape>
            </w:pict>
          </mc:Fallback>
        </mc:AlternateContent>
      </w:r>
    </w:p>
    <w:p w:rsidR="00C8483B" w:rsidRPr="00EC1209" w:rsidRDefault="00C8483B" w:rsidP="00C8483B">
      <w:pPr>
        <w:jc w:val="both"/>
        <w:rPr>
          <w:sz w:val="22"/>
          <w:szCs w:val="22"/>
        </w:rPr>
      </w:pPr>
      <w:r w:rsidRPr="00EC1209">
        <w:rPr>
          <w:sz w:val="22"/>
          <w:szCs w:val="22"/>
        </w:rPr>
        <w:tab/>
        <w:t>Размерная светолучевая обработка применяется для получения отверстий в гидроаппаратуре, часовых камнях, алмазных фильерах, керамических и сверхтвердых материалах, для раскроя листовых материалов и др.</w:t>
      </w:r>
    </w:p>
    <w:p w:rsidR="00C8483B" w:rsidRPr="00EC1209" w:rsidRDefault="00C8483B" w:rsidP="00C8483B">
      <w:pPr>
        <w:jc w:val="both"/>
        <w:rPr>
          <w:sz w:val="22"/>
          <w:szCs w:val="22"/>
        </w:rPr>
      </w:pPr>
      <w:r w:rsidRPr="00EC1209">
        <w:rPr>
          <w:sz w:val="22"/>
          <w:szCs w:val="22"/>
        </w:rPr>
        <w:tab/>
      </w:r>
      <w:r w:rsidRPr="00EC1209">
        <w:rPr>
          <w:i/>
          <w:sz w:val="22"/>
          <w:szCs w:val="22"/>
        </w:rPr>
        <w:t>Электронно-лучевая обработка</w:t>
      </w:r>
      <w:r w:rsidRPr="00EC1209">
        <w:rPr>
          <w:sz w:val="22"/>
          <w:szCs w:val="22"/>
        </w:rPr>
        <w:t xml:space="preserve"> по принципу действия и областям применения близка к лазерной. Основная часть установок для обработки электронным лучом – электронная «пушка» (рис.12.18), генерирующая пучок электронов. Электроны с помощью электростатических и магнитных устройств разгоняются до околосветовых скоростей и фокусируются на обрабатываемое изделие. Здесь они тормозятся и отдают в зоне обработки свою кинетическую энергию, которая преобразуется в тепловую. Выделившейся теплоты достаточно, чтобы практически </w:t>
      </w:r>
      <w:r w:rsidRPr="00EC1209">
        <w:rPr>
          <w:sz w:val="22"/>
          <w:szCs w:val="22"/>
        </w:rPr>
        <w:lastRenderedPageBreak/>
        <w:t xml:space="preserve">мгновенно испарить любой материал. Обработка ведется в вакууме для обеспечения свободного пробега электронов от катода до обрабатываемой детали. Вакуум в камере электронной «пушки» поддерживается на уровне </w:t>
      </w:r>
      <w:r>
        <w:rPr>
          <w:sz w:val="22"/>
          <w:szCs w:val="22"/>
        </w:rPr>
        <w:t xml:space="preserve">                               </w:t>
      </w:r>
      <w:r w:rsidRPr="00EC1209">
        <w:rPr>
          <w:sz w:val="22"/>
          <w:szCs w:val="22"/>
        </w:rPr>
        <w:t>10</w:t>
      </w:r>
      <w:r w:rsidRPr="00EC1209">
        <w:rPr>
          <w:sz w:val="22"/>
          <w:szCs w:val="22"/>
          <w:vertAlign w:val="superscript"/>
        </w:rPr>
        <w:t>-4</w:t>
      </w:r>
      <w:r w:rsidRPr="00EC1209">
        <w:rPr>
          <w:sz w:val="22"/>
          <w:szCs w:val="22"/>
        </w:rPr>
        <w:t>-10</w:t>
      </w:r>
      <w:r w:rsidRPr="00EC1209">
        <w:rPr>
          <w:sz w:val="22"/>
          <w:szCs w:val="22"/>
          <w:vertAlign w:val="superscript"/>
        </w:rPr>
        <w:t>-6</w:t>
      </w:r>
      <w:r w:rsidRPr="00EC1209">
        <w:rPr>
          <w:sz w:val="22"/>
          <w:szCs w:val="22"/>
        </w:rPr>
        <w:t xml:space="preserve"> мм рт.ст.</w:t>
      </w:r>
    </w:p>
    <w:p w:rsidR="00C8483B" w:rsidRPr="00EC1209" w:rsidRDefault="00C8483B" w:rsidP="00C8483B">
      <w:pPr>
        <w:jc w:val="both"/>
        <w:rPr>
          <w:sz w:val="22"/>
          <w:szCs w:val="22"/>
        </w:rPr>
      </w:pPr>
      <w:r w:rsidRPr="00EC1209">
        <w:rPr>
          <w:sz w:val="22"/>
          <w:szCs w:val="22"/>
        </w:rPr>
        <w:tab/>
        <w:t>Электронно-лучевая технология развивается, в основном, по трем направлениям: прецизионная обработка, плавка и испарение в вакууме и сварка. Для прецизионной обработки деталей (сверление, фрезерование, резка) используют высоковольтные установки (80-150 кВ) неболь</w:t>
      </w:r>
      <w:r>
        <w:rPr>
          <w:sz w:val="22"/>
          <w:szCs w:val="22"/>
        </w:rPr>
        <w:t xml:space="preserve">-               </w:t>
      </w:r>
      <w:r w:rsidRPr="00EC1209">
        <w:rPr>
          <w:sz w:val="22"/>
          <w:szCs w:val="22"/>
        </w:rPr>
        <w:t xml:space="preserve">шой мощности (до 1 кВт), обеспечивающие концентрацию энергии </w:t>
      </w:r>
      <w:r>
        <w:rPr>
          <w:sz w:val="22"/>
          <w:szCs w:val="22"/>
        </w:rPr>
        <w:t xml:space="preserve">        </w:t>
      </w:r>
      <w:r w:rsidRPr="00EC1209">
        <w:rPr>
          <w:sz w:val="22"/>
          <w:szCs w:val="22"/>
        </w:rPr>
        <w:t>до 5</w:t>
      </w:r>
      <w:r w:rsidRPr="00EC1209">
        <w:rPr>
          <w:sz w:val="22"/>
          <w:szCs w:val="22"/>
        </w:rPr>
        <w:sym w:font="Symbol" w:char="F0D7"/>
      </w:r>
      <w:r w:rsidRPr="00EC1209">
        <w:rPr>
          <w:sz w:val="22"/>
          <w:szCs w:val="22"/>
        </w:rPr>
        <w:t>10</w:t>
      </w:r>
      <w:r w:rsidRPr="00EC1209">
        <w:rPr>
          <w:sz w:val="22"/>
          <w:szCs w:val="22"/>
          <w:vertAlign w:val="superscript"/>
        </w:rPr>
        <w:t>8</w:t>
      </w:r>
      <w:r w:rsidRPr="00EC1209">
        <w:rPr>
          <w:sz w:val="22"/>
          <w:szCs w:val="22"/>
        </w:rPr>
        <w:t xml:space="preserve"> Вт/см</w:t>
      </w:r>
      <w:r w:rsidRPr="00EC1209">
        <w:rPr>
          <w:sz w:val="22"/>
          <w:szCs w:val="22"/>
          <w:vertAlign w:val="superscript"/>
        </w:rPr>
        <w:t>2</w:t>
      </w:r>
      <w:r w:rsidRPr="00EC1209">
        <w:rPr>
          <w:sz w:val="22"/>
          <w:szCs w:val="22"/>
        </w:rPr>
        <w:t>.</w:t>
      </w:r>
    </w:p>
    <w:p w:rsidR="00C8483B" w:rsidRPr="00EC1209" w:rsidRDefault="00C8483B" w:rsidP="00C8483B">
      <w:pPr>
        <w:jc w:val="both"/>
        <w:rPr>
          <w:sz w:val="22"/>
          <w:szCs w:val="22"/>
        </w:rPr>
      </w:pPr>
      <w:r w:rsidRPr="00EC1209">
        <w:rPr>
          <w:sz w:val="22"/>
          <w:szCs w:val="22"/>
        </w:rPr>
        <w:tab/>
        <w:t>Режим работы электронно-лучевой установки регулируется изменением силы тока, зависящей от напряжения смещения, т.е. напряжения на управляющем электроде относительно катода. Импульсную работу обеспечивают подачей на управляющий электрод прямоугольных положительных импульсов, амплитуда которых определяется необходимым для резания током электронного пучка.</w:t>
      </w:r>
    </w:p>
    <w:p w:rsidR="00C8483B" w:rsidRPr="00EC1209" w:rsidRDefault="00C8483B" w:rsidP="00C8483B">
      <w:pPr>
        <w:jc w:val="both"/>
        <w:rPr>
          <w:sz w:val="22"/>
          <w:szCs w:val="22"/>
        </w:rPr>
      </w:pPr>
      <w:r w:rsidRPr="00EC1209">
        <w:rPr>
          <w:sz w:val="22"/>
          <w:szCs w:val="22"/>
        </w:rPr>
        <w:tab/>
        <w:t>Достоинствами электронно-лучевой обработки являются возможность обработки сверхпрочных материалов, получение сквозных и глухих отверстий крайне малых диаметров, пазов сложной формы по заданному контуру, а также изготовление прецизионных деталей. Наиболее широко этот способ применяют для получения отверстий диаметром 3-5 мкм в драгоценных камнях, впрыскивающих соплах, для получения отверстий прямоугольного профиля 0,5х0,5 мм</w:t>
      </w:r>
      <w:r>
        <w:rPr>
          <w:sz w:val="22"/>
          <w:szCs w:val="22"/>
        </w:rPr>
        <w:t>,</w:t>
      </w:r>
      <w:r w:rsidRPr="00EC1209">
        <w:rPr>
          <w:sz w:val="22"/>
          <w:szCs w:val="22"/>
        </w:rPr>
        <w:t xml:space="preserve"> длиной 0,5-1,5 мм в вольфраме, тантале, ниобии и т.д.</w:t>
      </w:r>
    </w:p>
    <w:p w:rsidR="00C8483B" w:rsidRPr="00EC1209" w:rsidRDefault="00C8483B" w:rsidP="00C8483B">
      <w:pPr>
        <w:jc w:val="both"/>
        <w:rPr>
          <w:sz w:val="22"/>
          <w:szCs w:val="22"/>
        </w:rPr>
      </w:pPr>
    </w:p>
    <w:p w:rsidR="00C8483B" w:rsidRDefault="00C8483B" w:rsidP="00C8483B">
      <w:pPr>
        <w:jc w:val="center"/>
        <w:rPr>
          <w:rFonts w:ascii="Bookman Old Style" w:hAnsi="Bookman Old Style"/>
          <w:b/>
        </w:rPr>
      </w:pPr>
      <w:r w:rsidRPr="005B0B22">
        <w:rPr>
          <w:rFonts w:ascii="Bookman Old Style" w:hAnsi="Bookman Old Style"/>
          <w:b/>
        </w:rPr>
        <w:t xml:space="preserve">12.2. Внутренние источники </w:t>
      </w:r>
    </w:p>
    <w:p w:rsidR="00C8483B" w:rsidRPr="005B0B22" w:rsidRDefault="00C8483B" w:rsidP="00C8483B">
      <w:pPr>
        <w:jc w:val="center"/>
        <w:rPr>
          <w:rFonts w:ascii="Bookman Old Style" w:hAnsi="Bookman Old Style"/>
          <w:b/>
        </w:rPr>
      </w:pPr>
      <w:r w:rsidRPr="005B0B22">
        <w:rPr>
          <w:rFonts w:ascii="Bookman Old Style" w:hAnsi="Bookman Old Style"/>
          <w:b/>
        </w:rPr>
        <w:t>энергетического воздействия на зону</w:t>
      </w:r>
      <w:r>
        <w:rPr>
          <w:rFonts w:ascii="Bookman Old Style" w:hAnsi="Bookman Old Style"/>
          <w:b/>
        </w:rPr>
        <w:t xml:space="preserve"> </w:t>
      </w:r>
      <w:r w:rsidRPr="005B0B22">
        <w:rPr>
          <w:rFonts w:ascii="Bookman Old Style" w:hAnsi="Bookman Old Style"/>
          <w:b/>
        </w:rPr>
        <w:t>резания</w:t>
      </w:r>
    </w:p>
    <w:p w:rsidR="00C8483B" w:rsidRPr="00EC1209" w:rsidRDefault="00C8483B" w:rsidP="00C8483B">
      <w:pPr>
        <w:jc w:val="both"/>
        <w:rPr>
          <w:sz w:val="22"/>
          <w:szCs w:val="22"/>
        </w:rPr>
      </w:pPr>
    </w:p>
    <w:p w:rsidR="00C8483B" w:rsidRPr="00EC1209" w:rsidRDefault="00C8483B" w:rsidP="00C8483B">
      <w:pPr>
        <w:jc w:val="both"/>
        <w:rPr>
          <w:sz w:val="22"/>
          <w:szCs w:val="22"/>
        </w:rPr>
      </w:pPr>
      <w:r w:rsidRPr="00EC1209">
        <w:rPr>
          <w:sz w:val="22"/>
          <w:szCs w:val="22"/>
        </w:rPr>
        <w:tab/>
        <w:t>Под термином «внутренние источники» следует понимать сопутствующие процессу</w:t>
      </w:r>
      <w:r>
        <w:rPr>
          <w:sz w:val="22"/>
          <w:szCs w:val="22"/>
        </w:rPr>
        <w:t xml:space="preserve"> резания металлов</w:t>
      </w:r>
      <w:r w:rsidRPr="00EC1209">
        <w:rPr>
          <w:sz w:val="22"/>
          <w:szCs w:val="22"/>
        </w:rPr>
        <w:t xml:space="preserve"> электрические процессы, являющиеся своеобразными каналами диссипации энергии резания. К этим процессам относятся: контактная электризация, электрохимические явления, экзоэлектронная эмиссия; электроакустический эффект; возникновение ЭДС самоиндукции; электромагнитные явления; эмиссия электронов высоких энергий и термоэлектрические явления.</w:t>
      </w:r>
    </w:p>
    <w:p w:rsidR="00C8483B" w:rsidRPr="00EC1209" w:rsidRDefault="00C8483B" w:rsidP="00C8483B">
      <w:pPr>
        <w:jc w:val="both"/>
        <w:rPr>
          <w:sz w:val="22"/>
          <w:szCs w:val="22"/>
        </w:rPr>
      </w:pPr>
      <w:r w:rsidRPr="00EC1209">
        <w:rPr>
          <w:sz w:val="22"/>
          <w:szCs w:val="22"/>
        </w:rPr>
        <w:tab/>
        <w:t>Рассмотрим более подробно термоэлектрические явления, проявляющиеся при трении в условиях резания, которые далее будем называть трибоэлектрическими.</w:t>
      </w:r>
    </w:p>
    <w:p w:rsidR="00C8483B" w:rsidRPr="00EC1209" w:rsidRDefault="00C8483B" w:rsidP="00C8483B">
      <w:pPr>
        <w:jc w:val="both"/>
        <w:rPr>
          <w:sz w:val="22"/>
          <w:szCs w:val="22"/>
        </w:rPr>
      </w:pPr>
      <w:r w:rsidRPr="00EC1209">
        <w:rPr>
          <w:sz w:val="22"/>
          <w:szCs w:val="22"/>
        </w:rPr>
        <w:lastRenderedPageBreak/>
        <w:tab/>
        <w:t>Д</w:t>
      </w:r>
      <w:r>
        <w:rPr>
          <w:sz w:val="22"/>
          <w:szCs w:val="22"/>
        </w:rPr>
        <w:t>о недавнего времени термо</w:t>
      </w:r>
      <w:r w:rsidRPr="00EC1209">
        <w:rPr>
          <w:sz w:val="22"/>
          <w:szCs w:val="22"/>
        </w:rPr>
        <w:t>ЭДС и термотоки, возникающие при резании, использовались исключительно для экспериментальной оценки средней температуры в зоне резания методом естественной термопары; в настоящее время установлено самостоятельное влияние</w:t>
      </w:r>
      <w:r>
        <w:rPr>
          <w:sz w:val="22"/>
          <w:szCs w:val="22"/>
        </w:rPr>
        <w:t xml:space="preserve"> термоЭДС</w:t>
      </w:r>
      <w:r w:rsidRPr="00EC1209">
        <w:rPr>
          <w:sz w:val="22"/>
          <w:szCs w:val="22"/>
        </w:rPr>
        <w:t xml:space="preserve"> на процесс износа режущего инструмента. Отсылая читателя для более подробного ознакомления с проблемой влияния термоЭДС и слабых токов на износ к монографиям ВА.Бобровского, С.А.Постникова и А.А.Рыжкина</w:t>
      </w:r>
      <w:r>
        <w:rPr>
          <w:sz w:val="22"/>
          <w:szCs w:val="22"/>
        </w:rPr>
        <w:t xml:space="preserve">       [3, 18, 21]</w:t>
      </w:r>
      <w:r w:rsidRPr="00EC1209">
        <w:rPr>
          <w:sz w:val="22"/>
          <w:szCs w:val="22"/>
        </w:rPr>
        <w:t>, отметим, что зона резания – это источник электрической энергии, характеризующийся внутренним сопротивлением, мощностью, отдаваемой в нагрузку (внешнюю электрическую цепь, включающую станок, деталь, инструмент) и выделяемую на внутреннем сопротивлении. Внутреннее сопротивление этого источника</w:t>
      </w:r>
      <w:r>
        <w:rPr>
          <w:sz w:val="22"/>
          <w:szCs w:val="22"/>
        </w:rPr>
        <w:t>,</w:t>
      </w:r>
      <w:r w:rsidRPr="00EC1209">
        <w:rPr>
          <w:sz w:val="22"/>
          <w:szCs w:val="22"/>
        </w:rPr>
        <w:t xml:space="preserve"> т.е. зона резания, находится в пределах </w:t>
      </w:r>
      <w:r w:rsidR="000661A9">
        <w:rPr>
          <w:position w:val="-10"/>
          <w:sz w:val="22"/>
          <w:szCs w:val="22"/>
        </w:rPr>
        <w:pict>
          <v:shape id="_x0000_i3763" type="#_x0000_t75" style="width:57.75pt;height:19.5pt">
            <v:imagedata r:id="rId3178" o:title=""/>
          </v:shape>
        </w:pict>
      </w:r>
      <w:r w:rsidRPr="00EC1209">
        <w:rPr>
          <w:sz w:val="22"/>
          <w:szCs w:val="22"/>
        </w:rPr>
        <w:t xml:space="preserve"> Ома, а развиваемая</w:t>
      </w:r>
      <w:r>
        <w:rPr>
          <w:sz w:val="22"/>
          <w:szCs w:val="22"/>
        </w:rPr>
        <w:t xml:space="preserve"> при резании термо</w:t>
      </w:r>
      <w:r w:rsidRPr="00EC1209">
        <w:rPr>
          <w:sz w:val="22"/>
          <w:szCs w:val="22"/>
        </w:rPr>
        <w:t xml:space="preserve">ЭДС не превышает </w:t>
      </w:r>
      <w:r w:rsidR="000661A9">
        <w:rPr>
          <w:position w:val="-6"/>
          <w:sz w:val="22"/>
          <w:szCs w:val="22"/>
        </w:rPr>
        <w:pict>
          <v:shape id="_x0000_i3764" type="#_x0000_t75" style="width:39.75pt;height:17.25pt">
            <v:imagedata r:id="rId3179" o:title=""/>
          </v:shape>
        </w:pict>
      </w:r>
      <w:r w:rsidRPr="00EC1209">
        <w:rPr>
          <w:sz w:val="22"/>
          <w:szCs w:val="22"/>
        </w:rPr>
        <w:t>В. Разрывая изоляцией электрическую цепь «инструмент</w:t>
      </w:r>
      <w:r>
        <w:rPr>
          <w:sz w:val="22"/>
          <w:szCs w:val="22"/>
        </w:rPr>
        <w:t xml:space="preserve"> </w:t>
      </w:r>
      <w:r w:rsidRPr="00EC1209">
        <w:rPr>
          <w:sz w:val="22"/>
          <w:szCs w:val="22"/>
        </w:rPr>
        <w:t>-</w:t>
      </w:r>
      <w:r>
        <w:rPr>
          <w:sz w:val="22"/>
          <w:szCs w:val="22"/>
        </w:rPr>
        <w:t xml:space="preserve"> </w:t>
      </w:r>
      <w:r w:rsidRPr="00EC1209">
        <w:rPr>
          <w:sz w:val="22"/>
          <w:szCs w:val="22"/>
        </w:rPr>
        <w:t>деталь», вводя в зону резания слабый постоянный ток от постоянного источника, равн</w:t>
      </w:r>
      <w:r>
        <w:rPr>
          <w:sz w:val="22"/>
          <w:szCs w:val="22"/>
        </w:rPr>
        <w:t>ый</w:t>
      </w:r>
      <w:r w:rsidRPr="00EC1209">
        <w:rPr>
          <w:sz w:val="22"/>
          <w:szCs w:val="22"/>
        </w:rPr>
        <w:t xml:space="preserve"> термотоку по величине, но противопо</w:t>
      </w:r>
      <w:r>
        <w:rPr>
          <w:sz w:val="22"/>
          <w:szCs w:val="22"/>
        </w:rPr>
        <w:t>ложный по</w:t>
      </w:r>
      <w:r w:rsidRPr="00EC1209">
        <w:rPr>
          <w:sz w:val="22"/>
          <w:szCs w:val="22"/>
        </w:rPr>
        <w:t xml:space="preserve"> направлени</w:t>
      </w:r>
      <w:r>
        <w:rPr>
          <w:sz w:val="22"/>
          <w:szCs w:val="22"/>
        </w:rPr>
        <w:t>ю и</w:t>
      </w:r>
      <w:r w:rsidRPr="00EC1209">
        <w:rPr>
          <w:sz w:val="22"/>
          <w:szCs w:val="22"/>
        </w:rPr>
        <w:t xml:space="preserve"> используя метод противотока, компенсацией</w:t>
      </w:r>
      <w:r>
        <w:rPr>
          <w:sz w:val="22"/>
          <w:szCs w:val="22"/>
        </w:rPr>
        <w:t xml:space="preserve"> термо</w:t>
      </w:r>
      <w:r w:rsidRPr="00EC1209">
        <w:rPr>
          <w:sz w:val="22"/>
          <w:szCs w:val="22"/>
        </w:rPr>
        <w:t>ЭДС можно устранить вредное влияние трибоэлектрических процессов на износ и повысить стойкость различных инструментов раз</w:t>
      </w:r>
      <w:r>
        <w:rPr>
          <w:sz w:val="22"/>
          <w:szCs w:val="22"/>
        </w:rPr>
        <w:t>ных типов в 0,6-</w:t>
      </w:r>
      <w:r w:rsidRPr="00EC1209">
        <w:rPr>
          <w:sz w:val="22"/>
          <w:szCs w:val="22"/>
        </w:rPr>
        <w:t xml:space="preserve">7,0 раз. </w:t>
      </w:r>
      <w:r>
        <w:rPr>
          <w:sz w:val="22"/>
          <w:szCs w:val="22"/>
        </w:rPr>
        <w:t xml:space="preserve">Приведем несколько гипотез </w:t>
      </w:r>
      <w:r w:rsidRPr="00EC1209">
        <w:rPr>
          <w:sz w:val="22"/>
          <w:szCs w:val="22"/>
        </w:rPr>
        <w:t>по рассматриваемому вопросу:</w:t>
      </w:r>
    </w:p>
    <w:p w:rsidR="00C8483B" w:rsidRPr="00EC1209" w:rsidRDefault="00C8483B" w:rsidP="00C8483B">
      <w:pPr>
        <w:jc w:val="both"/>
        <w:rPr>
          <w:sz w:val="22"/>
          <w:szCs w:val="22"/>
        </w:rPr>
      </w:pPr>
      <w:r w:rsidRPr="00EC1209">
        <w:rPr>
          <w:sz w:val="22"/>
          <w:szCs w:val="22"/>
        </w:rPr>
        <w:tab/>
        <w:t>1. Термоток вызывает эрозионное разрушение на материал инструмента, по природе аналогичное тому, который реализуется при электроэрозией обработ</w:t>
      </w:r>
      <w:r>
        <w:rPr>
          <w:sz w:val="22"/>
          <w:szCs w:val="22"/>
        </w:rPr>
        <w:t>ке</w:t>
      </w:r>
      <w:r w:rsidRPr="00EC1209">
        <w:rPr>
          <w:sz w:val="22"/>
          <w:szCs w:val="22"/>
        </w:rPr>
        <w:t>.</w:t>
      </w:r>
    </w:p>
    <w:p w:rsidR="00C8483B" w:rsidRPr="00EC1209" w:rsidRDefault="00C8483B" w:rsidP="00C8483B">
      <w:pPr>
        <w:jc w:val="both"/>
        <w:rPr>
          <w:sz w:val="22"/>
          <w:szCs w:val="22"/>
        </w:rPr>
      </w:pPr>
      <w:r w:rsidRPr="00EC1209">
        <w:rPr>
          <w:sz w:val="22"/>
          <w:szCs w:val="22"/>
        </w:rPr>
        <w:tab/>
        <w:t>2. Термоток и постоянный ток от внешнего источника проявляют себя как стимулятор газовой и электрохимической коррозии.</w:t>
      </w:r>
    </w:p>
    <w:p w:rsidR="00C8483B" w:rsidRPr="00EC1209" w:rsidRDefault="00C8483B" w:rsidP="00C8483B">
      <w:pPr>
        <w:jc w:val="both"/>
        <w:rPr>
          <w:sz w:val="22"/>
          <w:szCs w:val="22"/>
        </w:rPr>
      </w:pPr>
      <w:r w:rsidRPr="00EC1209">
        <w:rPr>
          <w:sz w:val="22"/>
          <w:szCs w:val="22"/>
        </w:rPr>
        <w:tab/>
        <w:t xml:space="preserve">3. Термоток может оказывать тепловое воздействие через </w:t>
      </w:r>
      <w:r>
        <w:rPr>
          <w:sz w:val="22"/>
          <w:szCs w:val="22"/>
        </w:rPr>
        <w:t>эффект</w:t>
      </w:r>
      <w:r w:rsidRPr="00EC1209">
        <w:rPr>
          <w:sz w:val="22"/>
          <w:szCs w:val="22"/>
        </w:rPr>
        <w:t xml:space="preserve"> Джоуля от температурных вспышек в микрообъемах при условии, что предельные значения ЭДС </w:t>
      </w:r>
      <w:r w:rsidR="000661A9">
        <w:rPr>
          <w:position w:val="-10"/>
          <w:sz w:val="22"/>
          <w:szCs w:val="22"/>
        </w:rPr>
        <w:pict>
          <v:shape id="_x0000_i3765" type="#_x0000_t75" style="width:69pt;height:19.5pt">
            <v:imagedata r:id="rId3180" o:title=""/>
          </v:shape>
        </w:pict>
      </w:r>
      <w:r w:rsidRPr="00EC1209">
        <w:rPr>
          <w:sz w:val="22"/>
          <w:szCs w:val="22"/>
        </w:rPr>
        <w:t xml:space="preserve"> В, а при сопротивлении контакта и внешней цепи (</w:t>
      </w:r>
      <w:r w:rsidR="000661A9">
        <w:rPr>
          <w:position w:val="-6"/>
          <w:sz w:val="22"/>
          <w:szCs w:val="22"/>
        </w:rPr>
        <w:pict>
          <v:shape id="_x0000_i3766" type="#_x0000_t75" style="width:32.25pt;height:17.25pt">
            <v:imagedata r:id="rId3181" o:title=""/>
          </v:shape>
        </w:pict>
      </w:r>
      <w:r>
        <w:rPr>
          <w:sz w:val="22"/>
          <w:szCs w:val="22"/>
        </w:rPr>
        <w:t>-</w:t>
      </w:r>
      <w:r w:rsidR="000661A9">
        <w:rPr>
          <w:position w:val="-6"/>
          <w:sz w:val="22"/>
          <w:szCs w:val="22"/>
        </w:rPr>
        <w:pict>
          <v:shape id="_x0000_i3767" type="#_x0000_t75" style="width:32.25pt;height:17.25pt">
            <v:imagedata r:id="rId3182" o:title=""/>
          </v:shape>
        </w:pict>
      </w:r>
      <w:r w:rsidRPr="00EC1209">
        <w:rPr>
          <w:sz w:val="22"/>
          <w:szCs w:val="22"/>
        </w:rPr>
        <w:t>) Ом обуславливает при резании протекание токов силой 0,05</w:t>
      </w:r>
      <w:r>
        <w:rPr>
          <w:sz w:val="22"/>
          <w:szCs w:val="22"/>
        </w:rPr>
        <w:t>-</w:t>
      </w:r>
      <w:r w:rsidRPr="00EC1209">
        <w:rPr>
          <w:sz w:val="22"/>
          <w:szCs w:val="22"/>
        </w:rPr>
        <w:t>10 А.</w:t>
      </w:r>
    </w:p>
    <w:p w:rsidR="00C8483B" w:rsidRPr="00EC1209" w:rsidRDefault="00C8483B" w:rsidP="00C8483B">
      <w:pPr>
        <w:jc w:val="both"/>
        <w:rPr>
          <w:sz w:val="22"/>
          <w:szCs w:val="22"/>
        </w:rPr>
      </w:pPr>
      <w:r w:rsidRPr="00EC1209">
        <w:rPr>
          <w:sz w:val="22"/>
          <w:szCs w:val="22"/>
        </w:rPr>
        <w:tab/>
        <w:t>4. Термоток влияет на перенос массы и ускоряет электродиффузию, под которой понимается «перераспределение компонентов инструментального и обрабатываемого материалов при прохождении тока через макроплощадки взаимного контакта со стружкой и обрабатываемой деталью» (ВА.Бобровский).</w:t>
      </w:r>
    </w:p>
    <w:p w:rsidR="00C8483B" w:rsidRPr="00EC1209" w:rsidRDefault="00C8483B" w:rsidP="00C8483B">
      <w:pPr>
        <w:jc w:val="both"/>
        <w:rPr>
          <w:sz w:val="22"/>
          <w:szCs w:val="22"/>
        </w:rPr>
      </w:pPr>
      <w:r w:rsidRPr="00EC1209">
        <w:rPr>
          <w:sz w:val="22"/>
          <w:szCs w:val="22"/>
        </w:rPr>
        <w:tab/>
        <w:t>5. Проявление эффекта Пельтье. Физическая суть этого эффекта состоит в том, что если по электрической цепи, состо</w:t>
      </w:r>
      <w:r>
        <w:rPr>
          <w:sz w:val="22"/>
          <w:szCs w:val="22"/>
        </w:rPr>
        <w:t>ящей</w:t>
      </w:r>
      <w:r w:rsidRPr="00EC1209">
        <w:rPr>
          <w:sz w:val="22"/>
          <w:szCs w:val="22"/>
        </w:rPr>
        <w:t xml:space="preserve"> из двух различ</w:t>
      </w:r>
      <w:r w:rsidRPr="00EC1209">
        <w:rPr>
          <w:sz w:val="22"/>
          <w:szCs w:val="22"/>
        </w:rPr>
        <w:lastRenderedPageBreak/>
        <w:t>ных материалов, течет электрический ток, то в месте контакта выделяется или поглощается тепло</w:t>
      </w:r>
      <w:r>
        <w:rPr>
          <w:sz w:val="22"/>
          <w:szCs w:val="22"/>
        </w:rPr>
        <w:t>та</w:t>
      </w:r>
      <w:r w:rsidRPr="00EC1209">
        <w:rPr>
          <w:sz w:val="22"/>
          <w:szCs w:val="22"/>
        </w:rPr>
        <w:t xml:space="preserve"> в зависимости от направления тока.</w:t>
      </w:r>
    </w:p>
    <w:p w:rsidR="00C8483B" w:rsidRPr="00EC1209" w:rsidRDefault="000661A9" w:rsidP="00C8483B">
      <w:pPr>
        <w:jc w:val="right"/>
        <w:rPr>
          <w:sz w:val="22"/>
          <w:szCs w:val="22"/>
        </w:rPr>
      </w:pPr>
      <w:r>
        <w:rPr>
          <w:position w:val="-10"/>
          <w:sz w:val="22"/>
          <w:szCs w:val="22"/>
        </w:rPr>
        <w:pict>
          <v:shape id="_x0000_i3768" type="#_x0000_t75" style="width:47.25pt;height:20.25pt">
            <v:imagedata r:id="rId3183" o:title=""/>
          </v:shape>
        </w:pict>
      </w:r>
      <w:r w:rsidR="00C8483B" w:rsidRPr="00EC1209">
        <w:rPr>
          <w:sz w:val="22"/>
          <w:szCs w:val="22"/>
        </w:rPr>
        <w:t xml:space="preserve">,                   </w:t>
      </w:r>
      <w:r w:rsidR="00C8483B">
        <w:rPr>
          <w:sz w:val="22"/>
          <w:szCs w:val="22"/>
        </w:rPr>
        <w:t xml:space="preserve">    </w:t>
      </w:r>
      <w:r w:rsidR="00C8483B" w:rsidRPr="00EC1209">
        <w:rPr>
          <w:sz w:val="22"/>
          <w:szCs w:val="22"/>
        </w:rPr>
        <w:t xml:space="preserve">                   (12.10)</w:t>
      </w:r>
    </w:p>
    <w:p w:rsidR="00C8483B" w:rsidRPr="00EC1209" w:rsidRDefault="00C8483B" w:rsidP="00C8483B">
      <w:pPr>
        <w:ind w:left="480" w:hanging="480"/>
        <w:jc w:val="both"/>
        <w:rPr>
          <w:sz w:val="22"/>
          <w:szCs w:val="22"/>
        </w:rPr>
      </w:pPr>
      <w:r w:rsidRPr="00EC1209">
        <w:rPr>
          <w:sz w:val="22"/>
          <w:szCs w:val="22"/>
        </w:rPr>
        <w:t xml:space="preserve">где </w:t>
      </w:r>
      <w:r w:rsidR="000661A9">
        <w:rPr>
          <w:position w:val="-10"/>
          <w:sz w:val="22"/>
          <w:szCs w:val="22"/>
        </w:rPr>
        <w:pict>
          <v:shape id="_x0000_i3769" type="#_x0000_t75" style="width:65.25pt;height:20.25pt">
            <v:imagedata r:id="rId3184" o:title=""/>
          </v:shape>
        </w:pict>
      </w:r>
      <w:r w:rsidRPr="00EC1209">
        <w:rPr>
          <w:sz w:val="22"/>
          <w:szCs w:val="22"/>
        </w:rPr>
        <w:t xml:space="preserve"> - относительный коэффициент Пельтье материалов 1 </w:t>
      </w:r>
      <w:r>
        <w:rPr>
          <w:sz w:val="22"/>
          <w:szCs w:val="22"/>
        </w:rPr>
        <w:t xml:space="preserve">            </w:t>
      </w:r>
      <w:r w:rsidRPr="00EC1209">
        <w:rPr>
          <w:sz w:val="22"/>
          <w:szCs w:val="22"/>
        </w:rPr>
        <w:t xml:space="preserve">и 2, находящихся в контакте; </w:t>
      </w:r>
      <w:r w:rsidR="000661A9">
        <w:rPr>
          <w:position w:val="-4"/>
          <w:sz w:val="22"/>
          <w:szCs w:val="22"/>
        </w:rPr>
        <w:pict>
          <v:shape id="_x0000_i3770" type="#_x0000_t75" style="width:9pt;height:12pt">
            <v:imagedata r:id="rId3156" o:title=""/>
          </v:shape>
        </w:pict>
      </w:r>
      <w:r w:rsidRPr="00EC1209">
        <w:rPr>
          <w:sz w:val="22"/>
          <w:szCs w:val="22"/>
        </w:rPr>
        <w:t xml:space="preserve"> - ток.</w:t>
      </w:r>
    </w:p>
    <w:p w:rsidR="00C8483B" w:rsidRPr="00EC1209" w:rsidRDefault="00C8483B" w:rsidP="00C8483B">
      <w:pPr>
        <w:jc w:val="both"/>
        <w:rPr>
          <w:sz w:val="22"/>
          <w:szCs w:val="22"/>
        </w:rPr>
      </w:pPr>
      <w:r w:rsidRPr="00EC1209">
        <w:rPr>
          <w:sz w:val="22"/>
          <w:szCs w:val="22"/>
        </w:rPr>
        <w:tab/>
        <w:t>Эффект Пельтье при резании может проявлять</w:t>
      </w:r>
      <w:r>
        <w:rPr>
          <w:sz w:val="22"/>
          <w:szCs w:val="22"/>
        </w:rPr>
        <w:t>ся при противотоках или противо</w:t>
      </w:r>
      <w:r w:rsidRPr="00EC1209">
        <w:rPr>
          <w:sz w:val="22"/>
          <w:szCs w:val="22"/>
        </w:rPr>
        <w:t>ЭДС, чтобы «заставить» охладить дополнительно контакт.</w:t>
      </w:r>
    </w:p>
    <w:p w:rsidR="00C8483B" w:rsidRPr="00EC1209" w:rsidRDefault="00C8483B" w:rsidP="00C8483B">
      <w:pPr>
        <w:jc w:val="both"/>
        <w:rPr>
          <w:sz w:val="22"/>
          <w:szCs w:val="22"/>
        </w:rPr>
      </w:pPr>
      <w:r w:rsidRPr="00EC1209">
        <w:rPr>
          <w:sz w:val="22"/>
          <w:szCs w:val="22"/>
        </w:rPr>
        <w:tab/>
        <w:t>6. Влияние эффектов Риги-Ледюка и Нернста-Эттинсгаузена.  Термомагнитный эффект Риги-Ледюка состоит в появлении на конусах  пластины, которая помещена в поперечное магнитное поле</w:t>
      </w:r>
      <w:r>
        <w:rPr>
          <w:sz w:val="22"/>
          <w:szCs w:val="22"/>
        </w:rPr>
        <w:t>,</w:t>
      </w:r>
      <w:r w:rsidRPr="00EC1209">
        <w:rPr>
          <w:sz w:val="22"/>
          <w:szCs w:val="22"/>
        </w:rPr>
        <w:t xml:space="preserve"> разности температур  </w:t>
      </w:r>
      <w:r w:rsidR="000661A9">
        <w:rPr>
          <w:position w:val="-10"/>
          <w:sz w:val="22"/>
          <w:szCs w:val="22"/>
        </w:rPr>
        <w:pict>
          <v:shape id="_x0000_i3771" type="#_x0000_t75" style="width:33pt;height:15.75pt">
            <v:imagedata r:id="rId3185" o:title=""/>
          </v:shape>
        </w:pict>
      </w:r>
      <w:r w:rsidRPr="00EC1209">
        <w:rPr>
          <w:sz w:val="22"/>
          <w:szCs w:val="22"/>
        </w:rPr>
        <w:t xml:space="preserve">. Дополнительная разность температур при этом </w:t>
      </w:r>
    </w:p>
    <w:p w:rsidR="00C8483B" w:rsidRPr="00EC1209" w:rsidRDefault="000661A9" w:rsidP="00C8483B">
      <w:pPr>
        <w:jc w:val="right"/>
        <w:rPr>
          <w:sz w:val="22"/>
          <w:szCs w:val="22"/>
        </w:rPr>
      </w:pPr>
      <w:r>
        <w:rPr>
          <w:position w:val="-22"/>
          <w:sz w:val="22"/>
          <w:szCs w:val="22"/>
        </w:rPr>
        <w:pict>
          <v:shape id="_x0000_i3772" type="#_x0000_t75" style="width:82.5pt;height:29.25pt">
            <v:imagedata r:id="rId3186" o:title=""/>
          </v:shape>
        </w:pict>
      </w:r>
      <w:r w:rsidR="00C8483B" w:rsidRPr="00EC1209">
        <w:rPr>
          <w:sz w:val="22"/>
          <w:szCs w:val="22"/>
        </w:rPr>
        <w:t>,                                   (12.11)</w:t>
      </w:r>
    </w:p>
    <w:p w:rsidR="00C8483B" w:rsidRPr="00EC1209" w:rsidRDefault="00C8483B" w:rsidP="00C8483B">
      <w:pPr>
        <w:ind w:left="600" w:hanging="600"/>
        <w:jc w:val="both"/>
        <w:rPr>
          <w:sz w:val="22"/>
          <w:szCs w:val="22"/>
        </w:rPr>
      </w:pPr>
      <w:r w:rsidRPr="00EC1209">
        <w:rPr>
          <w:sz w:val="22"/>
          <w:szCs w:val="22"/>
        </w:rPr>
        <w:t xml:space="preserve">где </w:t>
      </w:r>
      <w:r w:rsidR="000661A9">
        <w:rPr>
          <w:position w:val="-4"/>
          <w:sz w:val="22"/>
          <w:szCs w:val="22"/>
        </w:rPr>
        <w:pict>
          <v:shape id="_x0000_i3773" type="#_x0000_t75" style="width:14.25pt;height:12pt">
            <v:imagedata r:id="rId1862" o:title=""/>
          </v:shape>
        </w:pict>
      </w:r>
      <w:r w:rsidRPr="00EC1209">
        <w:rPr>
          <w:sz w:val="22"/>
          <w:szCs w:val="22"/>
        </w:rPr>
        <w:t xml:space="preserve"> - напряженность поперечного магнитного поля; </w:t>
      </w:r>
      <w:r w:rsidR="000661A9">
        <w:rPr>
          <w:position w:val="-6"/>
          <w:sz w:val="22"/>
          <w:szCs w:val="22"/>
        </w:rPr>
        <w:pict>
          <v:shape id="_x0000_i3774" type="#_x0000_t75" style="width:9.75pt;height:12.75pt">
            <v:imagedata r:id="rId198" o:title=""/>
          </v:shape>
        </w:pict>
      </w:r>
      <w:r w:rsidRPr="00EC1209">
        <w:rPr>
          <w:sz w:val="22"/>
          <w:szCs w:val="22"/>
        </w:rPr>
        <w:t xml:space="preserve"> - константа; </w:t>
      </w:r>
      <w:r>
        <w:rPr>
          <w:sz w:val="22"/>
          <w:szCs w:val="22"/>
        </w:rPr>
        <w:t xml:space="preserve">            </w:t>
      </w:r>
      <w:r w:rsidRPr="00EC1209">
        <w:rPr>
          <w:sz w:val="22"/>
          <w:szCs w:val="22"/>
        </w:rPr>
        <w:t xml:space="preserve"> </w:t>
      </w:r>
      <w:r w:rsidR="000661A9">
        <w:rPr>
          <w:position w:val="-6"/>
          <w:sz w:val="22"/>
          <w:szCs w:val="22"/>
        </w:rPr>
        <w:pict>
          <v:shape id="_x0000_i3775" type="#_x0000_t75" style="width:9pt;height:12.75pt">
            <v:imagedata r:id="rId227" o:title=""/>
          </v:shape>
        </w:pict>
      </w:r>
      <w:r w:rsidRPr="00EC1209">
        <w:rPr>
          <w:sz w:val="22"/>
          <w:szCs w:val="22"/>
        </w:rPr>
        <w:t xml:space="preserve"> - ширина; </w:t>
      </w:r>
      <w:r w:rsidR="000661A9">
        <w:rPr>
          <w:position w:val="-6"/>
          <w:sz w:val="22"/>
          <w:szCs w:val="22"/>
        </w:rPr>
        <w:pict>
          <v:shape id="_x0000_i3776" type="#_x0000_t75" style="width:6.75pt;height:12.75pt">
            <v:imagedata r:id="rId2679" o:title=""/>
          </v:shape>
        </w:pict>
      </w:r>
      <w:r w:rsidRPr="00EC1209">
        <w:rPr>
          <w:sz w:val="22"/>
          <w:szCs w:val="22"/>
        </w:rPr>
        <w:t xml:space="preserve"> - длина пластины.</w:t>
      </w:r>
    </w:p>
    <w:p w:rsidR="00C8483B" w:rsidRPr="00EC1209" w:rsidRDefault="00C8483B" w:rsidP="00C8483B">
      <w:pPr>
        <w:jc w:val="both"/>
        <w:rPr>
          <w:sz w:val="22"/>
          <w:szCs w:val="22"/>
        </w:rPr>
      </w:pPr>
      <w:r w:rsidRPr="00EC1209">
        <w:rPr>
          <w:sz w:val="22"/>
          <w:szCs w:val="22"/>
        </w:rPr>
        <w:tab/>
        <w:t>Влияние гальвано- и электромагнитных эффектов на процесс резания с целью улучшения фрикционных характеристик неоднозначно и не всегда дает положительные результаты.</w:t>
      </w:r>
    </w:p>
    <w:p w:rsidR="00C8483B" w:rsidRPr="00EC1209" w:rsidRDefault="00C8483B" w:rsidP="00C8483B">
      <w:pPr>
        <w:jc w:val="both"/>
        <w:rPr>
          <w:sz w:val="22"/>
          <w:szCs w:val="22"/>
        </w:rPr>
      </w:pPr>
      <w:r w:rsidRPr="00EC1209">
        <w:rPr>
          <w:sz w:val="22"/>
          <w:szCs w:val="22"/>
        </w:rPr>
        <w:tab/>
        <w:t xml:space="preserve">7. Дислокационно-вакансионный механизм влияния термотоков проявляется в двух аспектах: во-первых, проявление электропластического эффекта, обусловленного выходами дислокаций и изменением </w:t>
      </w:r>
      <w:r>
        <w:rPr>
          <w:sz w:val="22"/>
          <w:szCs w:val="22"/>
        </w:rPr>
        <w:t xml:space="preserve">прочности </w:t>
      </w:r>
      <w:r w:rsidRPr="00EC1209">
        <w:rPr>
          <w:sz w:val="22"/>
          <w:szCs w:val="22"/>
        </w:rPr>
        <w:t xml:space="preserve">поверхностных слоев, под действием тока, циркулирующего </w:t>
      </w:r>
      <w:r>
        <w:rPr>
          <w:sz w:val="22"/>
          <w:szCs w:val="22"/>
        </w:rPr>
        <w:t xml:space="preserve">через </w:t>
      </w:r>
      <w:r w:rsidRPr="00EC1209">
        <w:rPr>
          <w:sz w:val="22"/>
          <w:szCs w:val="22"/>
        </w:rPr>
        <w:t>зон</w:t>
      </w:r>
      <w:r>
        <w:rPr>
          <w:sz w:val="22"/>
          <w:szCs w:val="22"/>
        </w:rPr>
        <w:t>у</w:t>
      </w:r>
      <w:r w:rsidRPr="00EC1209">
        <w:rPr>
          <w:sz w:val="22"/>
          <w:szCs w:val="22"/>
        </w:rPr>
        <w:t xml:space="preserve"> ре</w:t>
      </w:r>
      <w:r>
        <w:rPr>
          <w:sz w:val="22"/>
          <w:szCs w:val="22"/>
        </w:rPr>
        <w:t>зания,</w:t>
      </w:r>
      <w:r w:rsidRPr="00EC1209">
        <w:rPr>
          <w:sz w:val="22"/>
          <w:szCs w:val="22"/>
        </w:rPr>
        <w:t xml:space="preserve"> и во-вторых, через ваканс</w:t>
      </w:r>
      <w:r>
        <w:rPr>
          <w:sz w:val="22"/>
          <w:szCs w:val="22"/>
        </w:rPr>
        <w:t>ион</w:t>
      </w:r>
      <w:r w:rsidRPr="00EC1209">
        <w:rPr>
          <w:sz w:val="22"/>
          <w:szCs w:val="22"/>
        </w:rPr>
        <w:t>ный механизм.</w:t>
      </w:r>
    </w:p>
    <w:p w:rsidR="00C8483B" w:rsidRPr="00EC1209" w:rsidRDefault="00C8483B" w:rsidP="00C8483B">
      <w:pPr>
        <w:jc w:val="both"/>
        <w:rPr>
          <w:sz w:val="22"/>
          <w:szCs w:val="22"/>
        </w:rPr>
      </w:pPr>
      <w:r w:rsidRPr="00EC1209">
        <w:rPr>
          <w:sz w:val="22"/>
          <w:szCs w:val="22"/>
        </w:rPr>
        <w:tab/>
        <w:t>Отмеченные гипотезы дают качественное толкование механизма действия трибоэлектрических токов на износ</w:t>
      </w:r>
      <w:r>
        <w:rPr>
          <w:sz w:val="22"/>
          <w:szCs w:val="22"/>
        </w:rPr>
        <w:t>, но не могут</w:t>
      </w:r>
      <w:r w:rsidRPr="00EC1209">
        <w:rPr>
          <w:sz w:val="22"/>
          <w:szCs w:val="22"/>
        </w:rPr>
        <w:t xml:space="preserve"> объяснить экспериментально обнаруженные факты. Приведем некоторые из них.</w:t>
      </w:r>
    </w:p>
    <w:p w:rsidR="00C8483B" w:rsidRPr="00EC1209" w:rsidRDefault="00C8483B" w:rsidP="00C8483B">
      <w:pPr>
        <w:jc w:val="both"/>
        <w:rPr>
          <w:sz w:val="22"/>
          <w:szCs w:val="22"/>
        </w:rPr>
      </w:pPr>
      <w:r w:rsidRPr="00EC1209">
        <w:rPr>
          <w:sz w:val="22"/>
          <w:szCs w:val="22"/>
        </w:rPr>
        <w:tab/>
        <w:t>Изоляция инструмента снижает износ как твердосплавного, так и быстрорежущего инструмента, хотя известно, что в этих случаях направление термотоков противоположны; при изменении толщины среза в широких пределах не было обнаружено различий в износах передней и задней поверхностей инструмента, если он изолирован от массы станка; наибольший эффект от изоляции в случае увеличения стойкости зафиксированы экспериментально для сверл, цилиндрических фрез и метчиков, т.е. инструментов, работающих с малыми толщинами срезаемого слоя.</w:t>
      </w:r>
    </w:p>
    <w:p w:rsidR="00C8483B" w:rsidRPr="00EC1209" w:rsidRDefault="00C8483B" w:rsidP="00C8483B">
      <w:pPr>
        <w:jc w:val="both"/>
        <w:rPr>
          <w:sz w:val="22"/>
          <w:szCs w:val="22"/>
        </w:rPr>
      </w:pPr>
      <w:r w:rsidRPr="00EC1209">
        <w:rPr>
          <w:sz w:val="22"/>
          <w:szCs w:val="22"/>
        </w:rPr>
        <w:tab/>
        <w:t>На основании многочисленных исследований трибоэлектрических явлений и их связи с тепловым состоянием зоны резания и износостойкостью в Донском государственном техническом университете установлена связь термоэлектрического эффекта Томсона с интенсивностью изнаши</w:t>
      </w:r>
      <w:r w:rsidRPr="00EC1209">
        <w:rPr>
          <w:sz w:val="22"/>
          <w:szCs w:val="22"/>
        </w:rPr>
        <w:lastRenderedPageBreak/>
        <w:t xml:space="preserve">вания. Суть этого эффекта состоит в том, что если вдоль проводника с током существует градация температуры </w:t>
      </w:r>
      <w:r w:rsidR="000661A9">
        <w:rPr>
          <w:position w:val="-10"/>
          <w:sz w:val="22"/>
          <w:szCs w:val="22"/>
        </w:rPr>
        <w:pict>
          <v:shape id="_x0000_i3777" type="#_x0000_t75" style="width:30.75pt;height:15.75pt">
            <v:imagedata r:id="rId3187" o:title=""/>
          </v:shape>
        </w:pict>
      </w:r>
      <w:r w:rsidRPr="00EC1209">
        <w:rPr>
          <w:sz w:val="22"/>
          <w:szCs w:val="22"/>
        </w:rPr>
        <w:t>, то в объеме проводника в дополнение к теплу Джоуля в единицу времени выделяется или поглощается, в зависимости от направления тока, некоторое количество тепла:</w:t>
      </w:r>
    </w:p>
    <w:p w:rsidR="00C8483B" w:rsidRPr="00EC1209" w:rsidRDefault="000661A9" w:rsidP="00C8483B">
      <w:pPr>
        <w:jc w:val="right"/>
        <w:rPr>
          <w:sz w:val="22"/>
          <w:szCs w:val="22"/>
        </w:rPr>
      </w:pPr>
      <w:r>
        <w:rPr>
          <w:position w:val="-22"/>
          <w:sz w:val="22"/>
          <w:szCs w:val="22"/>
        </w:rPr>
        <w:pict>
          <v:shape id="_x0000_i3778" type="#_x0000_t75" style="width:54pt;height:29.25pt">
            <v:imagedata r:id="rId3188" o:title=""/>
          </v:shape>
        </w:pict>
      </w:r>
      <w:r w:rsidR="00C8483B" w:rsidRPr="00EC1209">
        <w:rPr>
          <w:sz w:val="22"/>
          <w:szCs w:val="22"/>
        </w:rPr>
        <w:t xml:space="preserve">,                                     </w:t>
      </w:r>
      <w:r w:rsidR="00C8483B">
        <w:rPr>
          <w:sz w:val="22"/>
          <w:szCs w:val="22"/>
        </w:rPr>
        <w:t xml:space="preserve">   </w:t>
      </w:r>
      <w:r w:rsidR="00C8483B" w:rsidRPr="00EC1209">
        <w:rPr>
          <w:sz w:val="22"/>
          <w:szCs w:val="22"/>
        </w:rPr>
        <w:t xml:space="preserve">    (12.12)</w:t>
      </w:r>
    </w:p>
    <w:p w:rsidR="00C8483B" w:rsidRPr="00EC1209" w:rsidRDefault="00C8483B" w:rsidP="00C8483B">
      <w:pPr>
        <w:ind w:left="600" w:hanging="600"/>
        <w:jc w:val="both"/>
        <w:rPr>
          <w:sz w:val="22"/>
          <w:szCs w:val="22"/>
        </w:rPr>
      </w:pPr>
      <w:r w:rsidRPr="00EC1209">
        <w:rPr>
          <w:sz w:val="22"/>
          <w:szCs w:val="22"/>
        </w:rPr>
        <w:t xml:space="preserve">где </w:t>
      </w:r>
      <w:r w:rsidR="000661A9">
        <w:rPr>
          <w:position w:val="-10"/>
          <w:sz w:val="22"/>
          <w:szCs w:val="22"/>
        </w:rPr>
        <w:pict>
          <v:shape id="_x0000_i3779" type="#_x0000_t75" style="width:48.75pt;height:15.75pt">
            <v:imagedata r:id="rId3189" o:title=""/>
          </v:shape>
        </w:pict>
      </w:r>
      <w:r w:rsidRPr="00EC1209">
        <w:rPr>
          <w:sz w:val="22"/>
          <w:szCs w:val="22"/>
        </w:rPr>
        <w:t xml:space="preserve"> - относительный коэффициент (ЭДС) Томсона материалов </w:t>
      </w:r>
      <w:r>
        <w:rPr>
          <w:sz w:val="22"/>
          <w:szCs w:val="22"/>
        </w:rPr>
        <w:t xml:space="preserve"> </w:t>
      </w:r>
      <w:r w:rsidRPr="00EC1209">
        <w:rPr>
          <w:sz w:val="22"/>
          <w:szCs w:val="22"/>
        </w:rPr>
        <w:t xml:space="preserve">1 и 2; </w:t>
      </w:r>
      <w:r w:rsidR="000661A9">
        <w:rPr>
          <w:position w:val="-4"/>
          <w:sz w:val="22"/>
          <w:szCs w:val="22"/>
        </w:rPr>
        <w:pict>
          <v:shape id="_x0000_i3780" type="#_x0000_t75" style="width:9pt;height:12pt">
            <v:imagedata r:id="rId3156" o:title=""/>
          </v:shape>
        </w:pict>
      </w:r>
      <w:r w:rsidRPr="00EC1209">
        <w:rPr>
          <w:sz w:val="22"/>
          <w:szCs w:val="22"/>
        </w:rPr>
        <w:t xml:space="preserve"> - ток; </w:t>
      </w:r>
      <w:r w:rsidR="000661A9">
        <w:rPr>
          <w:position w:val="-10"/>
          <w:sz w:val="22"/>
          <w:szCs w:val="22"/>
        </w:rPr>
        <w:pict>
          <v:shape id="_x0000_i3781" type="#_x0000_t75" style="width:30.75pt;height:15.75pt">
            <v:imagedata r:id="rId3190" o:title=""/>
          </v:shape>
        </w:pict>
      </w:r>
      <w:r w:rsidRPr="00EC1209">
        <w:rPr>
          <w:sz w:val="22"/>
          <w:szCs w:val="22"/>
        </w:rPr>
        <w:t xml:space="preserve"> - температурный градиент.</w:t>
      </w:r>
    </w:p>
    <w:p w:rsidR="00C8483B" w:rsidRPr="00EC1209" w:rsidRDefault="00C8483B" w:rsidP="00C8483B">
      <w:pPr>
        <w:jc w:val="both"/>
        <w:rPr>
          <w:sz w:val="22"/>
          <w:szCs w:val="22"/>
        </w:rPr>
      </w:pPr>
      <w:r w:rsidRPr="00EC1209">
        <w:rPr>
          <w:sz w:val="22"/>
          <w:szCs w:val="22"/>
        </w:rPr>
        <w:tab/>
        <w:t xml:space="preserve">Коэффициенты </w:t>
      </w:r>
      <w:r w:rsidR="000661A9">
        <w:rPr>
          <w:position w:val="-6"/>
          <w:sz w:val="22"/>
          <w:szCs w:val="22"/>
        </w:rPr>
        <w:pict>
          <v:shape id="_x0000_i3782" type="#_x0000_t75" style="width:9.75pt;height:12pt">
            <v:imagedata r:id="rId3191" o:title=""/>
          </v:shape>
        </w:pict>
      </w:r>
      <w:r w:rsidRPr="00EC1209">
        <w:rPr>
          <w:sz w:val="22"/>
          <w:szCs w:val="22"/>
        </w:rPr>
        <w:t xml:space="preserve"> и </w:t>
      </w:r>
      <w:r w:rsidR="000661A9">
        <w:rPr>
          <w:position w:val="-6"/>
          <w:sz w:val="22"/>
          <w:szCs w:val="22"/>
        </w:rPr>
        <w:pict>
          <v:shape id="_x0000_i3783" type="#_x0000_t75" style="width:10.5pt;height:10.5pt">
            <v:imagedata r:id="rId3192" o:title=""/>
          </v:shape>
        </w:pict>
      </w:r>
      <w:r w:rsidRPr="00EC1209">
        <w:rPr>
          <w:sz w:val="22"/>
          <w:szCs w:val="22"/>
        </w:rPr>
        <w:t xml:space="preserve"> могут быть найдены из зависимости </w:t>
      </w:r>
      <w:r>
        <w:rPr>
          <w:sz w:val="22"/>
          <w:szCs w:val="22"/>
        </w:rPr>
        <w:t>термо</w:t>
      </w:r>
      <w:r w:rsidRPr="00EC1209">
        <w:rPr>
          <w:sz w:val="22"/>
          <w:szCs w:val="22"/>
        </w:rPr>
        <w:t xml:space="preserve">ЭДС материалов от температуры </w:t>
      </w:r>
      <w:r w:rsidR="000661A9">
        <w:rPr>
          <w:position w:val="-10"/>
          <w:sz w:val="22"/>
          <w:szCs w:val="22"/>
        </w:rPr>
        <w:pict>
          <v:shape id="_x0000_i3784" type="#_x0000_t75" style="width:44.25pt;height:15.75pt">
            <v:imagedata r:id="rId3193" o:title=""/>
          </v:shape>
        </w:pict>
      </w:r>
      <w:r w:rsidRPr="00EC1209">
        <w:rPr>
          <w:sz w:val="22"/>
          <w:szCs w:val="22"/>
        </w:rPr>
        <w:t xml:space="preserve"> относительно платины и функциональной связи между термоэлектрическими эффектами:</w:t>
      </w:r>
    </w:p>
    <w:p w:rsidR="00C8483B" w:rsidRPr="00EC1209" w:rsidRDefault="000661A9" w:rsidP="00C8483B">
      <w:pPr>
        <w:jc w:val="right"/>
        <w:rPr>
          <w:sz w:val="22"/>
          <w:szCs w:val="22"/>
        </w:rPr>
      </w:pPr>
      <w:r>
        <w:rPr>
          <w:position w:val="-14"/>
          <w:sz w:val="22"/>
          <w:szCs w:val="22"/>
        </w:rPr>
        <w:pict>
          <v:shape id="_x0000_i3785" type="#_x0000_t75" style="width:185.25pt;height:21pt">
            <v:imagedata r:id="rId3194" o:title=""/>
          </v:shape>
        </w:pict>
      </w:r>
      <w:r w:rsidR="00C8483B">
        <w:rPr>
          <w:sz w:val="22"/>
          <w:szCs w:val="22"/>
        </w:rPr>
        <w:t xml:space="preserve">.      </w:t>
      </w:r>
      <w:r w:rsidR="00C8483B" w:rsidRPr="00EC1209">
        <w:rPr>
          <w:sz w:val="22"/>
          <w:szCs w:val="22"/>
        </w:rPr>
        <w:t xml:space="preserve">             (12.13)</w:t>
      </w:r>
    </w:p>
    <w:p w:rsidR="00C8483B" w:rsidRPr="00EC1209" w:rsidRDefault="00C8483B" w:rsidP="00C8483B">
      <w:pPr>
        <w:jc w:val="both"/>
        <w:rPr>
          <w:sz w:val="22"/>
          <w:szCs w:val="22"/>
        </w:rPr>
      </w:pPr>
      <w:r>
        <w:rPr>
          <w:sz w:val="22"/>
          <w:szCs w:val="22"/>
        </w:rPr>
        <w:tab/>
        <w:t>Абсолютная термо</w:t>
      </w:r>
      <w:r w:rsidRPr="00EC1209">
        <w:rPr>
          <w:sz w:val="22"/>
          <w:szCs w:val="22"/>
        </w:rPr>
        <w:t>ЭДС</w:t>
      </w:r>
    </w:p>
    <w:p w:rsidR="00C8483B" w:rsidRPr="00EC1209" w:rsidRDefault="000661A9" w:rsidP="00C8483B">
      <w:pPr>
        <w:jc w:val="right"/>
        <w:rPr>
          <w:sz w:val="22"/>
          <w:szCs w:val="22"/>
        </w:rPr>
      </w:pPr>
      <w:r>
        <w:rPr>
          <w:position w:val="-14"/>
          <w:sz w:val="22"/>
          <w:szCs w:val="22"/>
        </w:rPr>
        <w:pict>
          <v:shape id="_x0000_i3786" type="#_x0000_t75" style="width:86.25pt;height:18pt">
            <v:imagedata r:id="rId3195" o:title=""/>
          </v:shape>
        </w:pict>
      </w:r>
      <w:r w:rsidR="00C8483B" w:rsidRPr="00EC1209">
        <w:rPr>
          <w:sz w:val="22"/>
          <w:szCs w:val="22"/>
        </w:rPr>
        <w:t>.                                     (12.14)</w:t>
      </w:r>
    </w:p>
    <w:p w:rsidR="00C8483B" w:rsidRPr="00EC1209" w:rsidRDefault="00C8483B" w:rsidP="00C8483B">
      <w:pPr>
        <w:jc w:val="both"/>
        <w:rPr>
          <w:sz w:val="22"/>
          <w:szCs w:val="22"/>
        </w:rPr>
      </w:pPr>
      <w:r>
        <w:rPr>
          <w:sz w:val="22"/>
          <w:szCs w:val="22"/>
        </w:rPr>
        <w:tab/>
        <w:t>Абсолютная термоЭДС материала:</w:t>
      </w:r>
    </w:p>
    <w:p w:rsidR="00C8483B" w:rsidRPr="00EC1209" w:rsidRDefault="000661A9" w:rsidP="00C8483B">
      <w:pPr>
        <w:jc w:val="right"/>
        <w:rPr>
          <w:sz w:val="22"/>
          <w:szCs w:val="22"/>
        </w:rPr>
      </w:pPr>
      <w:r>
        <w:rPr>
          <w:position w:val="-14"/>
          <w:sz w:val="22"/>
          <w:szCs w:val="22"/>
        </w:rPr>
        <w:pict>
          <v:shape id="_x0000_i3787" type="#_x0000_t75" style="width:1in;height:19.5pt">
            <v:imagedata r:id="rId3196" o:title=""/>
          </v:shape>
        </w:pict>
      </w:r>
      <w:r w:rsidR="00C8483B" w:rsidRPr="00EC1209">
        <w:rPr>
          <w:sz w:val="22"/>
          <w:szCs w:val="22"/>
        </w:rPr>
        <w:t xml:space="preserve">                    </w:t>
      </w:r>
      <w:r w:rsidR="00C8483B">
        <w:rPr>
          <w:sz w:val="22"/>
          <w:szCs w:val="22"/>
        </w:rPr>
        <w:t xml:space="preserve">  </w:t>
      </w:r>
      <w:r w:rsidR="00C8483B" w:rsidRPr="00EC1209">
        <w:rPr>
          <w:sz w:val="22"/>
          <w:szCs w:val="22"/>
        </w:rPr>
        <w:t xml:space="preserve">                  (12.15)</w:t>
      </w:r>
    </w:p>
    <w:p w:rsidR="00C8483B" w:rsidRPr="00EC1209" w:rsidRDefault="000661A9" w:rsidP="00C8483B">
      <w:pPr>
        <w:jc w:val="right"/>
        <w:rPr>
          <w:sz w:val="22"/>
          <w:szCs w:val="22"/>
        </w:rPr>
      </w:pPr>
      <w:r>
        <w:rPr>
          <w:position w:val="-22"/>
          <w:sz w:val="22"/>
          <w:szCs w:val="22"/>
        </w:rPr>
        <w:pict>
          <v:shape id="_x0000_i3788" type="#_x0000_t75" style="width:54pt;height:29.25pt">
            <v:imagedata r:id="rId3197" o:title=""/>
          </v:shape>
        </w:pict>
      </w:r>
      <w:r w:rsidR="00C8483B" w:rsidRPr="00EC1209">
        <w:rPr>
          <w:sz w:val="22"/>
          <w:szCs w:val="22"/>
        </w:rPr>
        <w:t xml:space="preserve">,                </w:t>
      </w:r>
      <w:r w:rsidR="00C8483B">
        <w:rPr>
          <w:sz w:val="22"/>
          <w:szCs w:val="22"/>
        </w:rPr>
        <w:t xml:space="preserve">                </w:t>
      </w:r>
      <w:r w:rsidR="00C8483B" w:rsidRPr="00EC1209">
        <w:rPr>
          <w:sz w:val="22"/>
          <w:szCs w:val="22"/>
        </w:rPr>
        <w:t xml:space="preserve">          (12.16)</w:t>
      </w:r>
    </w:p>
    <w:p w:rsidR="00C8483B" w:rsidRPr="00EC1209" w:rsidRDefault="000661A9" w:rsidP="00C8483B">
      <w:pPr>
        <w:jc w:val="right"/>
        <w:rPr>
          <w:sz w:val="22"/>
          <w:szCs w:val="22"/>
        </w:rPr>
      </w:pPr>
      <w:r>
        <w:rPr>
          <w:position w:val="-12"/>
          <w:sz w:val="22"/>
          <w:szCs w:val="22"/>
        </w:rPr>
        <w:pict>
          <v:shape id="_x0000_i3789" type="#_x0000_t75" style="width:48pt;height:18pt">
            <v:imagedata r:id="rId3198" o:title=""/>
          </v:shape>
        </w:pict>
      </w:r>
      <w:r w:rsidR="00C8483B" w:rsidRPr="00EC1209">
        <w:rPr>
          <w:sz w:val="22"/>
          <w:szCs w:val="22"/>
        </w:rPr>
        <w:t xml:space="preserve">.            </w:t>
      </w:r>
      <w:r w:rsidR="00C8483B">
        <w:rPr>
          <w:sz w:val="22"/>
          <w:szCs w:val="22"/>
        </w:rPr>
        <w:t xml:space="preserve">                      </w:t>
      </w:r>
      <w:r w:rsidR="00C8483B" w:rsidRPr="00EC1209">
        <w:rPr>
          <w:sz w:val="22"/>
          <w:szCs w:val="22"/>
        </w:rPr>
        <w:t xml:space="preserve">          (12.17)</w:t>
      </w:r>
    </w:p>
    <w:p w:rsidR="00C8483B" w:rsidRDefault="00C8483B" w:rsidP="00C8483B">
      <w:pPr>
        <w:jc w:val="both"/>
        <w:rPr>
          <w:sz w:val="22"/>
          <w:szCs w:val="22"/>
        </w:rPr>
      </w:pPr>
      <w:r w:rsidRPr="00EC1209">
        <w:rPr>
          <w:sz w:val="22"/>
          <w:szCs w:val="22"/>
        </w:rPr>
        <w:tab/>
        <w:t xml:space="preserve">На рис.12.19-12.21 представлены для примера температурные зависимости </w:t>
      </w:r>
      <w:r w:rsidR="000661A9">
        <w:rPr>
          <w:position w:val="-10"/>
          <w:sz w:val="22"/>
          <w:szCs w:val="22"/>
        </w:rPr>
        <w:pict>
          <v:shape id="_x0000_i3790" type="#_x0000_t75" style="width:42pt;height:15.75pt">
            <v:imagedata r:id="rId3199" o:title=""/>
          </v:shape>
        </w:pict>
      </w:r>
      <w:r w:rsidRPr="00EC1209">
        <w:rPr>
          <w:sz w:val="22"/>
          <w:szCs w:val="22"/>
        </w:rPr>
        <w:t xml:space="preserve"> для твердых сплавов и быстрорежущих сталей.</w:t>
      </w:r>
    </w:p>
    <w:p w:rsidR="00C8483B" w:rsidRPr="00EC1209" w:rsidRDefault="00C8483B" w:rsidP="00C8483B">
      <w:pPr>
        <w:jc w:val="both"/>
        <w:rPr>
          <w:sz w:val="22"/>
          <w:szCs w:val="22"/>
        </w:rPr>
      </w:pPr>
      <w:r w:rsidRPr="00EC1209">
        <w:rPr>
          <w:sz w:val="22"/>
          <w:szCs w:val="22"/>
        </w:rPr>
        <w:tab/>
        <w:t xml:space="preserve">Для твердых сплавов и быстрорежущих сталей значения </w:t>
      </w:r>
      <w:r w:rsidR="000661A9">
        <w:rPr>
          <w:position w:val="-6"/>
          <w:sz w:val="22"/>
          <w:szCs w:val="22"/>
        </w:rPr>
        <w:pict>
          <v:shape id="_x0000_i3791" type="#_x0000_t75" style="width:9.75pt;height:12pt">
            <v:imagedata r:id="rId3200" o:title=""/>
          </v:shape>
        </w:pict>
      </w:r>
      <w:r w:rsidRPr="00EC1209">
        <w:rPr>
          <w:sz w:val="22"/>
          <w:szCs w:val="22"/>
        </w:rPr>
        <w:t xml:space="preserve"> претерпевают инверсию; сплавы ВК имеют </w:t>
      </w:r>
      <w:r w:rsidR="000661A9">
        <w:rPr>
          <w:position w:val="-6"/>
          <w:sz w:val="22"/>
          <w:szCs w:val="22"/>
        </w:rPr>
        <w:pict>
          <v:shape id="_x0000_i3792" type="#_x0000_t75" style="width:24.75pt;height:12.75pt">
            <v:imagedata r:id="rId3201" o:title=""/>
          </v:shape>
        </w:pict>
      </w:r>
      <w:r w:rsidRPr="00EC1209">
        <w:rPr>
          <w:sz w:val="22"/>
          <w:szCs w:val="22"/>
        </w:rPr>
        <w:t xml:space="preserve"> в двух температурных ин</w:t>
      </w:r>
      <w:r>
        <w:rPr>
          <w:sz w:val="22"/>
          <w:szCs w:val="22"/>
        </w:rPr>
        <w:t>тервалах:</w:t>
      </w:r>
      <w:r w:rsidRPr="00EC1209">
        <w:rPr>
          <w:sz w:val="22"/>
          <w:szCs w:val="22"/>
        </w:rPr>
        <w:t xml:space="preserve"> 200-300</w:t>
      </w:r>
      <w:r w:rsidRPr="00EC1209">
        <w:rPr>
          <w:sz w:val="22"/>
          <w:szCs w:val="22"/>
          <w:vertAlign w:val="superscript"/>
        </w:rPr>
        <w:t>0</w:t>
      </w:r>
      <w:r w:rsidRPr="00EC1209">
        <w:rPr>
          <w:sz w:val="22"/>
          <w:szCs w:val="22"/>
        </w:rPr>
        <w:t>С и 700-850</w:t>
      </w:r>
      <w:r w:rsidRPr="00EC1209">
        <w:rPr>
          <w:sz w:val="22"/>
          <w:szCs w:val="22"/>
          <w:vertAlign w:val="superscript"/>
        </w:rPr>
        <w:t>0</w:t>
      </w:r>
      <w:r w:rsidRPr="00EC1209">
        <w:rPr>
          <w:sz w:val="22"/>
          <w:szCs w:val="22"/>
        </w:rPr>
        <w:t>С, а максимальное положительное значение у них соответствует температурам 500-600</w:t>
      </w:r>
      <w:r w:rsidRPr="00EC1209">
        <w:rPr>
          <w:sz w:val="22"/>
          <w:szCs w:val="22"/>
          <w:vertAlign w:val="superscript"/>
        </w:rPr>
        <w:t>0</w:t>
      </w:r>
      <w:r w:rsidRPr="00EC1209">
        <w:rPr>
          <w:sz w:val="22"/>
          <w:szCs w:val="22"/>
        </w:rPr>
        <w:t>С (</w:t>
      </w:r>
      <w:r>
        <w:rPr>
          <w:sz w:val="22"/>
          <w:szCs w:val="22"/>
        </w:rPr>
        <w:t xml:space="preserve">см. </w:t>
      </w:r>
      <w:r w:rsidRPr="00EC1209">
        <w:rPr>
          <w:sz w:val="22"/>
          <w:szCs w:val="22"/>
        </w:rPr>
        <w:t>рис.12.19).</w:t>
      </w:r>
    </w:p>
    <w:p w:rsidR="00C8483B" w:rsidRPr="00EC1209" w:rsidRDefault="00C8483B" w:rsidP="00C8483B">
      <w:pPr>
        <w:jc w:val="both"/>
        <w:rPr>
          <w:sz w:val="22"/>
          <w:szCs w:val="22"/>
        </w:rPr>
      </w:pPr>
      <w:r w:rsidRPr="00EC1209">
        <w:rPr>
          <w:sz w:val="22"/>
          <w:szCs w:val="22"/>
        </w:rPr>
        <w:tab/>
        <w:t xml:space="preserve">Для быстрорежущих сталей характерен отрицательный минимум кривых </w:t>
      </w:r>
      <w:r w:rsidR="000661A9">
        <w:rPr>
          <w:position w:val="-10"/>
          <w:sz w:val="22"/>
          <w:szCs w:val="22"/>
        </w:rPr>
        <w:pict>
          <v:shape id="_x0000_i3793" type="#_x0000_t75" style="width:36.75pt;height:15.75pt">
            <v:imagedata r:id="rId3202" o:title=""/>
          </v:shape>
        </w:pict>
      </w:r>
      <w:r w:rsidRPr="00EC1209">
        <w:rPr>
          <w:sz w:val="22"/>
          <w:szCs w:val="22"/>
        </w:rPr>
        <w:t xml:space="preserve"> при температурах 400-500</w:t>
      </w:r>
      <w:r w:rsidRPr="00EC1209">
        <w:rPr>
          <w:sz w:val="22"/>
          <w:szCs w:val="22"/>
          <w:vertAlign w:val="superscript"/>
        </w:rPr>
        <w:t>0</w:t>
      </w:r>
      <w:r w:rsidRPr="00EC1209">
        <w:rPr>
          <w:sz w:val="22"/>
          <w:szCs w:val="22"/>
        </w:rPr>
        <w:t xml:space="preserve">С (рис.12.20), а также нулевое значение </w:t>
      </w:r>
      <w:r w:rsidR="000661A9">
        <w:rPr>
          <w:position w:val="-6"/>
          <w:sz w:val="22"/>
          <w:szCs w:val="22"/>
        </w:rPr>
        <w:pict>
          <v:shape id="_x0000_i3794" type="#_x0000_t75" style="width:9pt;height:9.75pt">
            <v:imagedata r:id="rId3203" o:title=""/>
          </v:shape>
        </w:pict>
      </w:r>
      <w:r w:rsidRPr="00EC1209">
        <w:rPr>
          <w:sz w:val="22"/>
          <w:szCs w:val="22"/>
        </w:rPr>
        <w:t xml:space="preserve"> в диапазоне 150-250</w:t>
      </w:r>
      <w:r w:rsidRPr="00EC1209">
        <w:rPr>
          <w:sz w:val="22"/>
          <w:szCs w:val="22"/>
          <w:vertAlign w:val="superscript"/>
        </w:rPr>
        <w:t>0</w:t>
      </w:r>
      <w:r w:rsidRPr="00EC1209">
        <w:rPr>
          <w:sz w:val="22"/>
          <w:szCs w:val="22"/>
        </w:rPr>
        <w:t>С и 550-650</w:t>
      </w:r>
      <w:r w:rsidRPr="00EC1209">
        <w:rPr>
          <w:sz w:val="22"/>
          <w:szCs w:val="22"/>
          <w:vertAlign w:val="superscript"/>
        </w:rPr>
        <w:t>0</w:t>
      </w:r>
      <w:r w:rsidRPr="00EC1209">
        <w:rPr>
          <w:sz w:val="22"/>
          <w:szCs w:val="22"/>
        </w:rPr>
        <w:t xml:space="preserve">С. Для конструкционных материалов </w:t>
      </w:r>
      <w:r w:rsidR="000661A9">
        <w:rPr>
          <w:position w:val="-6"/>
          <w:sz w:val="22"/>
          <w:szCs w:val="22"/>
        </w:rPr>
        <w:pict>
          <v:shape id="_x0000_i3795" type="#_x0000_t75" style="width:9pt;height:9.75pt">
            <v:imagedata r:id="rId3204" o:title=""/>
          </v:shape>
        </w:pict>
      </w:r>
      <w:r w:rsidRPr="00EC1209">
        <w:rPr>
          <w:sz w:val="22"/>
          <w:szCs w:val="22"/>
        </w:rPr>
        <w:t xml:space="preserve"> изменяется от +30 до -100 мкВ/</w:t>
      </w:r>
      <w:r>
        <w:rPr>
          <w:sz w:val="22"/>
          <w:szCs w:val="22"/>
          <w:vertAlign w:val="superscript"/>
        </w:rPr>
        <w:t>0</w:t>
      </w:r>
      <w:r w:rsidRPr="00EC1209">
        <w:rPr>
          <w:sz w:val="22"/>
          <w:szCs w:val="22"/>
        </w:rPr>
        <w:t>С; для большинства из них имеют положительный максимум при температурах 400…500</w:t>
      </w:r>
      <w:r w:rsidRPr="00EC1209">
        <w:rPr>
          <w:sz w:val="22"/>
          <w:szCs w:val="22"/>
          <w:vertAlign w:val="superscript"/>
        </w:rPr>
        <w:t>0</w:t>
      </w:r>
      <w:r w:rsidRPr="00EC1209">
        <w:rPr>
          <w:sz w:val="22"/>
          <w:szCs w:val="22"/>
        </w:rPr>
        <w:t>С, а нулевое значе</w:t>
      </w:r>
      <w:r>
        <w:rPr>
          <w:sz w:val="22"/>
          <w:szCs w:val="22"/>
        </w:rPr>
        <w:t>ние в двух пределах температур:</w:t>
      </w:r>
      <w:r w:rsidRPr="00EC1209">
        <w:rPr>
          <w:sz w:val="22"/>
          <w:szCs w:val="22"/>
        </w:rPr>
        <w:t xml:space="preserve"> 150</w:t>
      </w:r>
      <w:r>
        <w:rPr>
          <w:sz w:val="22"/>
          <w:szCs w:val="22"/>
        </w:rPr>
        <w:t>-</w:t>
      </w:r>
      <w:r w:rsidRPr="00EC1209">
        <w:rPr>
          <w:sz w:val="22"/>
          <w:szCs w:val="22"/>
        </w:rPr>
        <w:t>250</w:t>
      </w:r>
      <w:r w:rsidRPr="00EC1209">
        <w:rPr>
          <w:sz w:val="22"/>
          <w:szCs w:val="22"/>
          <w:vertAlign w:val="superscript"/>
        </w:rPr>
        <w:t>0</w:t>
      </w:r>
      <w:r w:rsidRPr="00EC1209">
        <w:rPr>
          <w:sz w:val="22"/>
          <w:szCs w:val="22"/>
        </w:rPr>
        <w:t>С и 550-750</w:t>
      </w:r>
      <w:r w:rsidRPr="00EC1209">
        <w:rPr>
          <w:sz w:val="22"/>
          <w:szCs w:val="22"/>
          <w:vertAlign w:val="superscript"/>
        </w:rPr>
        <w:t>0</w:t>
      </w:r>
      <w:r w:rsidRPr="00EC1209">
        <w:rPr>
          <w:sz w:val="22"/>
          <w:szCs w:val="22"/>
        </w:rPr>
        <w:t>С.</w:t>
      </w:r>
    </w:p>
    <w:p w:rsidR="00C8483B" w:rsidRDefault="00C8483B" w:rsidP="00C8483B">
      <w:pPr>
        <w:jc w:val="both"/>
        <w:rPr>
          <w:sz w:val="22"/>
          <w:szCs w:val="22"/>
        </w:rPr>
        <w:sectPr w:rsidR="00C8483B" w:rsidSect="005C33F1">
          <w:footerReference w:type="even" r:id="rId3205"/>
          <w:footerReference w:type="default" r:id="rId3206"/>
          <w:pgSz w:w="11906" w:h="16838" w:code="9"/>
          <w:pgMar w:top="1531" w:right="2410" w:bottom="5216" w:left="2410" w:header="709" w:footer="4820" w:gutter="0"/>
          <w:pgNumType w:start="373"/>
          <w:cols w:space="708"/>
          <w:docGrid w:linePitch="360"/>
        </w:sectPr>
      </w:pPr>
    </w:p>
    <w:tbl>
      <w:tblPr>
        <w:tblW w:w="1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8"/>
        <w:gridCol w:w="3360"/>
        <w:gridCol w:w="3360"/>
      </w:tblGrid>
      <w:tr w:rsidR="00C8483B" w:rsidRPr="005C33F1" w:rsidTr="005C33F1">
        <w:tc>
          <w:tcPr>
            <w:tcW w:w="3588" w:type="dxa"/>
            <w:tcBorders>
              <w:top w:val="nil"/>
              <w:left w:val="nil"/>
              <w:bottom w:val="nil"/>
              <w:right w:val="nil"/>
            </w:tcBorders>
            <w:shd w:val="clear" w:color="auto" w:fill="auto"/>
          </w:tcPr>
          <w:p w:rsidR="00C8483B" w:rsidRPr="005C33F1" w:rsidRDefault="00B033D9" w:rsidP="005C33F1">
            <w:pPr>
              <w:jc w:val="both"/>
              <w:rPr>
                <w:sz w:val="20"/>
                <w:szCs w:val="20"/>
              </w:rPr>
            </w:pPr>
            <w:r>
              <w:rPr>
                <w:noProof/>
                <w:sz w:val="20"/>
                <w:szCs w:val="20"/>
              </w:rPr>
              <w:lastRenderedPageBreak/>
              <w:drawing>
                <wp:inline distT="0" distB="0" distL="0" distR="0">
                  <wp:extent cx="2209800" cy="3200400"/>
                  <wp:effectExtent l="0" t="0" r="0" b="0"/>
                  <wp:docPr id="2878" name="Рисунок 2878" descr="12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descr="12_19"/>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2209800" cy="3200400"/>
                          </a:xfrm>
                          <a:prstGeom prst="rect">
                            <a:avLst/>
                          </a:prstGeom>
                          <a:noFill/>
                          <a:ln>
                            <a:noFill/>
                          </a:ln>
                        </pic:spPr>
                      </pic:pic>
                    </a:graphicData>
                  </a:graphic>
                </wp:inline>
              </w:drawing>
            </w:r>
          </w:p>
        </w:tc>
        <w:tc>
          <w:tcPr>
            <w:tcW w:w="3360" w:type="dxa"/>
            <w:tcBorders>
              <w:top w:val="nil"/>
              <w:left w:val="nil"/>
              <w:bottom w:val="nil"/>
              <w:right w:val="nil"/>
            </w:tcBorders>
            <w:shd w:val="clear" w:color="auto" w:fill="auto"/>
          </w:tcPr>
          <w:p w:rsidR="00C8483B" w:rsidRPr="005C33F1" w:rsidRDefault="00C8483B" w:rsidP="005C33F1">
            <w:pPr>
              <w:jc w:val="both"/>
              <w:rPr>
                <w:sz w:val="20"/>
                <w:szCs w:val="20"/>
              </w:rPr>
            </w:pPr>
          </w:p>
          <w:p w:rsidR="00C8483B" w:rsidRPr="005C33F1" w:rsidRDefault="00B033D9" w:rsidP="005C33F1">
            <w:pPr>
              <w:jc w:val="both"/>
              <w:rPr>
                <w:sz w:val="20"/>
                <w:szCs w:val="20"/>
              </w:rPr>
            </w:pPr>
            <w:r>
              <w:rPr>
                <w:noProof/>
                <w:sz w:val="20"/>
                <w:szCs w:val="20"/>
              </w:rPr>
              <w:drawing>
                <wp:inline distT="0" distB="0" distL="0" distR="0">
                  <wp:extent cx="1987550" cy="3092450"/>
                  <wp:effectExtent l="0" t="0" r="0" b="0"/>
                  <wp:docPr id="2879" name="Рисунок 2879" descr="12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descr="12_20"/>
                          <pic:cNvPicPr>
                            <a:picLocks noChangeAspect="1" noChangeArrowheads="1"/>
                          </pic:cNvPicPr>
                        </pic:nvPicPr>
                        <pic:blipFill>
                          <a:blip r:embed="rId3208" cstate="print">
                            <a:extLst>
                              <a:ext uri="{28A0092B-C50C-407E-A947-70E740481C1C}">
                                <a14:useLocalDpi xmlns:a14="http://schemas.microsoft.com/office/drawing/2010/main" val="0"/>
                              </a:ext>
                            </a:extLst>
                          </a:blip>
                          <a:srcRect/>
                          <a:stretch>
                            <a:fillRect/>
                          </a:stretch>
                        </pic:blipFill>
                        <pic:spPr bwMode="auto">
                          <a:xfrm>
                            <a:off x="0" y="0"/>
                            <a:ext cx="1987550" cy="3092450"/>
                          </a:xfrm>
                          <a:prstGeom prst="rect">
                            <a:avLst/>
                          </a:prstGeom>
                          <a:noFill/>
                          <a:ln>
                            <a:noFill/>
                          </a:ln>
                        </pic:spPr>
                      </pic:pic>
                    </a:graphicData>
                  </a:graphic>
                </wp:inline>
              </w:drawing>
            </w:r>
          </w:p>
        </w:tc>
        <w:tc>
          <w:tcPr>
            <w:tcW w:w="3360" w:type="dxa"/>
            <w:tcBorders>
              <w:top w:val="nil"/>
              <w:left w:val="nil"/>
              <w:bottom w:val="nil"/>
              <w:right w:val="nil"/>
            </w:tcBorders>
            <w:shd w:val="clear" w:color="auto" w:fill="auto"/>
          </w:tcPr>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4"/>
                <w:szCs w:val="4"/>
              </w:rPr>
            </w:pPr>
          </w:p>
          <w:p w:rsidR="00C8483B" w:rsidRPr="005C33F1" w:rsidRDefault="00B033D9" w:rsidP="005C33F1">
            <w:pPr>
              <w:jc w:val="both"/>
              <w:rPr>
                <w:sz w:val="20"/>
                <w:szCs w:val="20"/>
              </w:rPr>
            </w:pPr>
            <w:r>
              <w:rPr>
                <w:noProof/>
                <w:sz w:val="20"/>
                <w:szCs w:val="20"/>
              </w:rPr>
              <w:drawing>
                <wp:inline distT="0" distB="0" distL="0" distR="0">
                  <wp:extent cx="1987550" cy="2749550"/>
                  <wp:effectExtent l="0" t="0" r="0" b="0"/>
                  <wp:docPr id="2880" name="Рисунок 2880" descr="12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descr="12_21"/>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1987550" cy="2749550"/>
                          </a:xfrm>
                          <a:prstGeom prst="rect">
                            <a:avLst/>
                          </a:prstGeom>
                          <a:noFill/>
                          <a:ln>
                            <a:noFill/>
                          </a:ln>
                        </pic:spPr>
                      </pic:pic>
                    </a:graphicData>
                  </a:graphic>
                </wp:inline>
              </w:drawing>
            </w:r>
          </w:p>
        </w:tc>
      </w:tr>
      <w:tr w:rsidR="00C8483B" w:rsidRPr="005C33F1" w:rsidTr="005C33F1">
        <w:trPr>
          <w:trHeight w:val="1218"/>
        </w:trPr>
        <w:tc>
          <w:tcPr>
            <w:tcW w:w="3588" w:type="dxa"/>
            <w:tcBorders>
              <w:top w:val="nil"/>
              <w:left w:val="nil"/>
              <w:bottom w:val="nil"/>
              <w:right w:val="nil"/>
            </w:tcBorders>
            <w:shd w:val="clear" w:color="auto" w:fill="auto"/>
          </w:tcPr>
          <w:p w:rsidR="00C8483B" w:rsidRPr="005C33F1" w:rsidRDefault="00C8483B" w:rsidP="005C33F1">
            <w:pPr>
              <w:jc w:val="both"/>
              <w:rPr>
                <w:sz w:val="20"/>
                <w:szCs w:val="20"/>
              </w:rPr>
            </w:pPr>
            <w:r w:rsidRPr="005C33F1">
              <w:rPr>
                <w:sz w:val="20"/>
                <w:szCs w:val="20"/>
              </w:rPr>
              <w:t xml:space="preserve">Рис.12.19. Зависимость коэффициента Томсона от температуры для однокарбидных твердых сплавов: </w:t>
            </w:r>
          </w:p>
          <w:p w:rsidR="00C8483B" w:rsidRPr="005C33F1" w:rsidRDefault="00C8483B" w:rsidP="005C33F1">
            <w:pPr>
              <w:jc w:val="both"/>
              <w:rPr>
                <w:sz w:val="20"/>
                <w:szCs w:val="20"/>
              </w:rPr>
            </w:pPr>
            <w:r w:rsidRPr="005C33F1">
              <w:rPr>
                <w:sz w:val="20"/>
                <w:szCs w:val="20"/>
              </w:rPr>
              <w:t xml:space="preserve">1 – ВК4; 2 – ВК6; 3 – ВК6М; </w:t>
            </w:r>
          </w:p>
          <w:p w:rsidR="00C8483B" w:rsidRPr="005C33F1" w:rsidRDefault="00C8483B" w:rsidP="005C33F1">
            <w:pPr>
              <w:jc w:val="both"/>
              <w:rPr>
                <w:sz w:val="20"/>
                <w:szCs w:val="20"/>
              </w:rPr>
            </w:pPr>
            <w:r w:rsidRPr="005C33F1">
              <w:rPr>
                <w:sz w:val="20"/>
                <w:szCs w:val="20"/>
              </w:rPr>
              <w:t>4 – ВК8; 5 – ВК15М</w:t>
            </w:r>
          </w:p>
          <w:p w:rsidR="00C8483B" w:rsidRPr="005C33F1" w:rsidRDefault="00C8483B" w:rsidP="005C33F1">
            <w:pPr>
              <w:jc w:val="both"/>
              <w:rPr>
                <w:sz w:val="20"/>
                <w:szCs w:val="20"/>
              </w:rPr>
            </w:pPr>
          </w:p>
        </w:tc>
        <w:tc>
          <w:tcPr>
            <w:tcW w:w="3360" w:type="dxa"/>
            <w:tcBorders>
              <w:top w:val="nil"/>
              <w:left w:val="nil"/>
              <w:bottom w:val="nil"/>
              <w:right w:val="nil"/>
            </w:tcBorders>
            <w:shd w:val="clear" w:color="auto" w:fill="auto"/>
          </w:tcPr>
          <w:p w:rsidR="00C8483B" w:rsidRPr="005C33F1" w:rsidRDefault="00C8483B" w:rsidP="005C33F1">
            <w:pPr>
              <w:jc w:val="both"/>
              <w:rPr>
                <w:sz w:val="20"/>
                <w:szCs w:val="20"/>
              </w:rPr>
            </w:pPr>
            <w:r w:rsidRPr="005C33F1">
              <w:rPr>
                <w:sz w:val="20"/>
                <w:szCs w:val="20"/>
              </w:rPr>
              <w:t xml:space="preserve">Рис.12.20. Зависимость коэффициента Томсона от температуры для двухкарбидных и безвольфрамовых твердых сплавов: </w:t>
            </w:r>
          </w:p>
          <w:p w:rsidR="00C8483B" w:rsidRPr="005C33F1" w:rsidRDefault="00C8483B" w:rsidP="005C33F1">
            <w:pPr>
              <w:jc w:val="both"/>
              <w:rPr>
                <w:sz w:val="20"/>
                <w:szCs w:val="20"/>
              </w:rPr>
            </w:pPr>
            <w:r w:rsidRPr="005C33F1">
              <w:rPr>
                <w:sz w:val="20"/>
                <w:szCs w:val="20"/>
              </w:rPr>
              <w:t xml:space="preserve">1 – Т5К10; 2 – Т15К6; </w:t>
            </w:r>
          </w:p>
          <w:p w:rsidR="00C8483B" w:rsidRPr="005C33F1" w:rsidRDefault="00C8483B" w:rsidP="005C33F1">
            <w:pPr>
              <w:jc w:val="both"/>
              <w:rPr>
                <w:sz w:val="20"/>
                <w:szCs w:val="20"/>
              </w:rPr>
            </w:pPr>
            <w:r w:rsidRPr="005C33F1">
              <w:rPr>
                <w:sz w:val="20"/>
                <w:szCs w:val="20"/>
              </w:rPr>
              <w:t xml:space="preserve">3 – Т60К6; 4 – МНТ-А2;  </w:t>
            </w:r>
          </w:p>
          <w:p w:rsidR="00C8483B" w:rsidRPr="005C33F1" w:rsidRDefault="00C8483B" w:rsidP="005C33F1">
            <w:pPr>
              <w:jc w:val="both"/>
              <w:rPr>
                <w:sz w:val="20"/>
                <w:szCs w:val="20"/>
              </w:rPr>
            </w:pPr>
            <w:r w:rsidRPr="005C33F1">
              <w:rPr>
                <w:sz w:val="20"/>
                <w:szCs w:val="20"/>
              </w:rPr>
              <w:t>5 – КНТ-16</w:t>
            </w:r>
          </w:p>
        </w:tc>
        <w:tc>
          <w:tcPr>
            <w:tcW w:w="3360" w:type="dxa"/>
            <w:tcBorders>
              <w:top w:val="nil"/>
              <w:left w:val="nil"/>
              <w:bottom w:val="nil"/>
              <w:right w:val="nil"/>
            </w:tcBorders>
            <w:shd w:val="clear" w:color="auto" w:fill="auto"/>
          </w:tcPr>
          <w:p w:rsidR="00C8483B" w:rsidRPr="005C33F1" w:rsidRDefault="00C8483B" w:rsidP="005C33F1">
            <w:pPr>
              <w:jc w:val="both"/>
              <w:rPr>
                <w:sz w:val="20"/>
                <w:szCs w:val="20"/>
              </w:rPr>
            </w:pPr>
            <w:r w:rsidRPr="005C33F1">
              <w:rPr>
                <w:sz w:val="20"/>
                <w:szCs w:val="20"/>
              </w:rPr>
              <w:t xml:space="preserve">Рис.12.21. Зависимость коэффициента Томсона от температуры для быстрорежущих сталей: </w:t>
            </w:r>
          </w:p>
          <w:p w:rsidR="00C8483B" w:rsidRPr="005C33F1" w:rsidRDefault="00C8483B" w:rsidP="005C33F1">
            <w:pPr>
              <w:jc w:val="both"/>
              <w:rPr>
                <w:sz w:val="20"/>
                <w:szCs w:val="20"/>
              </w:rPr>
            </w:pPr>
            <w:r w:rsidRPr="005C33F1">
              <w:rPr>
                <w:sz w:val="20"/>
                <w:szCs w:val="20"/>
              </w:rPr>
              <w:t xml:space="preserve">1 – Р6М5; 2 – Р18; 3 – Р9Ф5; </w:t>
            </w:r>
          </w:p>
          <w:p w:rsidR="00C8483B" w:rsidRPr="005C33F1" w:rsidRDefault="00C8483B" w:rsidP="005C33F1">
            <w:pPr>
              <w:jc w:val="both"/>
              <w:rPr>
                <w:sz w:val="20"/>
                <w:szCs w:val="20"/>
              </w:rPr>
            </w:pPr>
            <w:r w:rsidRPr="005C33F1">
              <w:rPr>
                <w:sz w:val="20"/>
                <w:szCs w:val="20"/>
              </w:rPr>
              <w:t xml:space="preserve">4 – Р6М4Ф4; 5 – Р8М3Ф4; </w:t>
            </w:r>
          </w:p>
          <w:p w:rsidR="00C8483B" w:rsidRPr="005C33F1" w:rsidRDefault="00C8483B" w:rsidP="005C33F1">
            <w:pPr>
              <w:jc w:val="both"/>
              <w:rPr>
                <w:sz w:val="20"/>
                <w:szCs w:val="20"/>
              </w:rPr>
            </w:pPr>
            <w:r w:rsidRPr="005C33F1">
              <w:rPr>
                <w:sz w:val="20"/>
                <w:szCs w:val="20"/>
              </w:rPr>
              <w:t xml:space="preserve">6 – Р4М4Ф4;  7 – Р18Ф2К8М3; </w:t>
            </w:r>
          </w:p>
          <w:p w:rsidR="00C8483B" w:rsidRPr="005C33F1" w:rsidRDefault="00C8483B" w:rsidP="005C33F1">
            <w:pPr>
              <w:jc w:val="both"/>
              <w:rPr>
                <w:sz w:val="20"/>
                <w:szCs w:val="20"/>
              </w:rPr>
            </w:pPr>
            <w:r w:rsidRPr="005C33F1">
              <w:rPr>
                <w:sz w:val="20"/>
                <w:szCs w:val="20"/>
              </w:rPr>
              <w:t>8 – Р6Ф2К8М5</w:t>
            </w:r>
          </w:p>
        </w:tc>
      </w:tr>
    </w:tbl>
    <w:p w:rsidR="00C8483B" w:rsidRDefault="00B033D9" w:rsidP="00C8483B">
      <w:pPr>
        <w:jc w:val="both"/>
        <w:rPr>
          <w:sz w:val="2"/>
          <w:szCs w:val="2"/>
        </w:rPr>
        <w:sectPr w:rsidR="00C8483B" w:rsidSect="005C33F1">
          <w:pgSz w:w="16838" w:h="11906" w:orient="landscape" w:code="9"/>
          <w:pgMar w:top="2410" w:right="1531" w:bottom="2410" w:left="5216" w:header="709" w:footer="0" w:gutter="0"/>
          <w:pgNumType w:start="373"/>
          <w:cols w:space="708"/>
          <w:docGrid w:linePitch="360"/>
        </w:sectPr>
      </w:pPr>
      <w:r>
        <w:rPr>
          <w:noProof/>
          <w:sz w:val="2"/>
          <w:szCs w:val="2"/>
        </w:rPr>
        <mc:AlternateContent>
          <mc:Choice Requires="wps">
            <w:drawing>
              <wp:anchor distT="0" distB="0" distL="114300" distR="114300" simplePos="0" relativeHeight="251692032" behindDoc="0" locked="0" layoutInCell="1" allowOverlap="0">
                <wp:simplePos x="0" y="0"/>
                <wp:positionH relativeFrom="column">
                  <wp:posOffset>-762000</wp:posOffset>
                </wp:positionH>
                <wp:positionV relativeFrom="page">
                  <wp:posOffset>3474720</wp:posOffset>
                </wp:positionV>
                <wp:extent cx="457200" cy="571500"/>
                <wp:effectExtent l="0" t="0" r="2540" b="1905"/>
                <wp:wrapNone/>
                <wp:docPr id="4"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A76B9D" w:rsidRDefault="00C8483B" w:rsidP="00C8483B">
                            <w:pPr>
                              <w:jc w:val="center"/>
                              <w:rPr>
                                <w:rFonts w:ascii="Bookman Old Style" w:hAnsi="Bookman Old Style"/>
                                <w:sz w:val="18"/>
                                <w:szCs w:val="18"/>
                              </w:rPr>
                            </w:pPr>
                            <w:r w:rsidRPr="00A76B9D">
                              <w:rPr>
                                <w:rFonts w:ascii="Bookman Old Style" w:hAnsi="Bookman Old Style"/>
                                <w:sz w:val="18"/>
                                <w:szCs w:val="18"/>
                              </w:rPr>
                              <w:t>396</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 o:spid="_x0000_s1146" type="#_x0000_t202" style="position:absolute;left:0;text-align:left;margin-left:-60pt;margin-top:273.6pt;width:36pt;height: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" o:allowoverlap="f" stroked="f">
                <v:textbox style="layout-flow:vertical">
                  <w:txbxContent>
                    <w:p w:rsidR="00C8483B" w:rsidRPr="00A76B9D" w:rsidRDefault="00C8483B" w:rsidP="00C8483B">
                      <w:pPr>
                        <w:jc w:val="center"/>
                        <w:rPr>
                          <w:rFonts w:ascii="Bookman Old Style" w:hAnsi="Bookman Old Style"/>
                          <w:sz w:val="18"/>
                          <w:szCs w:val="18"/>
                        </w:rPr>
                      </w:pPr>
                      <w:r w:rsidRPr="00A76B9D">
                        <w:rPr>
                          <w:rFonts w:ascii="Bookman Old Style" w:hAnsi="Bookman Old Style"/>
                          <w:sz w:val="18"/>
                          <w:szCs w:val="18"/>
                        </w:rPr>
                        <w:t>396</w:t>
                      </w:r>
                    </w:p>
                  </w:txbxContent>
                </v:textbox>
                <w10:wrap anchory="page"/>
              </v:shape>
            </w:pict>
          </mc:Fallback>
        </mc:AlternateContent>
      </w:r>
    </w:p>
    <w:p w:rsidR="00C8483B" w:rsidRPr="00EC1209" w:rsidRDefault="00C8483B" w:rsidP="00C8483B">
      <w:pPr>
        <w:jc w:val="both"/>
        <w:rPr>
          <w:sz w:val="22"/>
          <w:szCs w:val="22"/>
        </w:rPr>
      </w:pPr>
      <w:r>
        <w:rPr>
          <w:sz w:val="22"/>
          <w:szCs w:val="22"/>
        </w:rPr>
        <w:lastRenderedPageBreak/>
        <w:tab/>
      </w:r>
      <w:r w:rsidRPr="00EC1209">
        <w:rPr>
          <w:sz w:val="22"/>
          <w:szCs w:val="22"/>
        </w:rPr>
        <w:t>В формуле максимальной поверхностной температуры</w:t>
      </w:r>
      <w:r>
        <w:rPr>
          <w:sz w:val="22"/>
          <w:szCs w:val="22"/>
        </w:rPr>
        <w:t>, в которой</w:t>
      </w:r>
      <w:r w:rsidRPr="00EC1209">
        <w:rPr>
          <w:sz w:val="22"/>
          <w:szCs w:val="22"/>
        </w:rPr>
        <w:t xml:space="preserve"> «стружка - передняя поверхность» в общем виде учтено влияние объемных тепловых источников Томсона, которые действуют в тонких поверхностных слоях контактируемых тел:</w:t>
      </w:r>
    </w:p>
    <w:p w:rsidR="00C8483B" w:rsidRPr="00EC1209" w:rsidRDefault="000661A9" w:rsidP="00C8483B">
      <w:pPr>
        <w:jc w:val="right"/>
        <w:rPr>
          <w:sz w:val="22"/>
          <w:szCs w:val="22"/>
        </w:rPr>
      </w:pPr>
      <w:r>
        <w:rPr>
          <w:position w:val="-34"/>
          <w:sz w:val="22"/>
          <w:szCs w:val="22"/>
        </w:rPr>
        <w:pict>
          <v:shape id="_x0000_i3796" type="#_x0000_t75" style="width:228.75pt;height:42pt">
            <v:imagedata r:id="rId3210" o:title=""/>
          </v:shape>
        </w:pict>
      </w:r>
      <w:r w:rsidR="00C8483B" w:rsidRPr="00EC1209">
        <w:rPr>
          <w:sz w:val="22"/>
          <w:szCs w:val="22"/>
        </w:rPr>
        <w:t>,                     (12.18)</w:t>
      </w:r>
    </w:p>
    <w:p w:rsidR="00C8483B" w:rsidRPr="00EC1209" w:rsidRDefault="00C8483B" w:rsidP="00C8483B">
      <w:pPr>
        <w:ind w:left="600" w:hanging="600"/>
        <w:jc w:val="both"/>
        <w:rPr>
          <w:sz w:val="22"/>
          <w:szCs w:val="22"/>
        </w:rPr>
      </w:pPr>
      <w:r w:rsidRPr="00EC1209">
        <w:rPr>
          <w:sz w:val="22"/>
          <w:szCs w:val="22"/>
        </w:rPr>
        <w:t xml:space="preserve">где </w:t>
      </w:r>
      <w:r w:rsidR="000661A9">
        <w:rPr>
          <w:position w:val="-10"/>
          <w:sz w:val="22"/>
          <w:szCs w:val="22"/>
        </w:rPr>
        <w:pict>
          <v:shape id="_x0000_i3797" type="#_x0000_t75" style="width:9.75pt;height:12pt">
            <v:imagedata r:id="rId2209" o:title=""/>
          </v:shape>
        </w:pict>
      </w:r>
      <w:r w:rsidRPr="00EC1209">
        <w:rPr>
          <w:sz w:val="22"/>
          <w:szCs w:val="22"/>
        </w:rPr>
        <w:t xml:space="preserve"> - плотность теплового потока от сил трения на передней поверхно</w:t>
      </w:r>
      <w:r>
        <w:rPr>
          <w:sz w:val="22"/>
          <w:szCs w:val="22"/>
        </w:rPr>
        <w:t>сти;</w:t>
      </w:r>
      <w:r w:rsidRPr="00EC1209">
        <w:rPr>
          <w:sz w:val="22"/>
          <w:szCs w:val="22"/>
        </w:rPr>
        <w:t xml:space="preserve"> </w:t>
      </w:r>
      <w:r w:rsidR="000661A9">
        <w:rPr>
          <w:position w:val="-14"/>
          <w:sz w:val="22"/>
          <w:szCs w:val="22"/>
        </w:rPr>
        <w:pict>
          <v:shape id="_x0000_i3798" type="#_x0000_t75" style="width:32.25pt;height:18pt">
            <v:imagedata r:id="rId3211" o:title=""/>
          </v:shape>
        </w:pict>
      </w:r>
      <w:r w:rsidRPr="00EC1209">
        <w:rPr>
          <w:sz w:val="22"/>
          <w:szCs w:val="22"/>
        </w:rPr>
        <w:t xml:space="preserve"> и </w:t>
      </w:r>
      <w:r w:rsidR="000661A9">
        <w:rPr>
          <w:position w:val="-14"/>
          <w:sz w:val="22"/>
          <w:szCs w:val="22"/>
        </w:rPr>
        <w:pict>
          <v:shape id="_x0000_i3799" type="#_x0000_t75" style="width:34.5pt;height:18pt">
            <v:imagedata r:id="rId3212" o:title=""/>
          </v:shape>
        </w:pict>
      </w:r>
      <w:r w:rsidRPr="00EC1209">
        <w:rPr>
          <w:sz w:val="22"/>
          <w:szCs w:val="22"/>
        </w:rPr>
        <w:t xml:space="preserve"> - источники тепла Томсона, действующие в инструменте и стружке соответственно; </w:t>
      </w:r>
      <w:r w:rsidR="000661A9">
        <w:rPr>
          <w:position w:val="-10"/>
          <w:sz w:val="22"/>
          <w:szCs w:val="22"/>
        </w:rPr>
        <w:pict>
          <v:shape id="_x0000_i3800" type="#_x0000_t75" style="width:14.25pt;height:15.75pt">
            <v:imagedata r:id="rId3213" o:title=""/>
          </v:shape>
        </w:pict>
      </w:r>
      <w:r w:rsidRPr="00EC1209">
        <w:rPr>
          <w:sz w:val="22"/>
          <w:szCs w:val="22"/>
        </w:rPr>
        <w:t xml:space="preserve">, </w:t>
      </w:r>
      <w:r w:rsidR="000661A9">
        <w:rPr>
          <w:position w:val="-10"/>
          <w:sz w:val="22"/>
          <w:szCs w:val="22"/>
        </w:rPr>
        <w:pict>
          <v:shape id="_x0000_i3801" type="#_x0000_t75" style="width:27pt;height:15.75pt">
            <v:imagedata r:id="rId3214" o:title=""/>
          </v:shape>
        </w:pict>
      </w:r>
      <w:r w:rsidRPr="00EC1209">
        <w:rPr>
          <w:sz w:val="22"/>
          <w:szCs w:val="22"/>
        </w:rPr>
        <w:t xml:space="preserve">, </w:t>
      </w:r>
      <w:r w:rsidR="000661A9">
        <w:rPr>
          <w:position w:val="-10"/>
          <w:sz w:val="22"/>
          <w:szCs w:val="22"/>
        </w:rPr>
        <w:pict>
          <v:shape id="_x0000_i3802" type="#_x0000_t75" style="width:14.25pt;height:15.75pt">
            <v:imagedata r:id="rId3084" o:title=""/>
          </v:shape>
        </w:pict>
      </w:r>
      <w:r w:rsidRPr="00EC1209">
        <w:rPr>
          <w:sz w:val="22"/>
          <w:szCs w:val="22"/>
        </w:rPr>
        <w:t xml:space="preserve"> - теплофизические константы обрабатываемого материала; </w:t>
      </w:r>
      <w:r w:rsidR="000661A9">
        <w:rPr>
          <w:position w:val="-10"/>
          <w:sz w:val="22"/>
          <w:szCs w:val="22"/>
        </w:rPr>
        <w:pict>
          <v:shape id="_x0000_i3803" type="#_x0000_t75" style="width:12.75pt;height:15.75pt">
            <v:imagedata r:id="rId3215" o:title=""/>
          </v:shape>
        </w:pict>
      </w:r>
      <w:r w:rsidRPr="00EC1209">
        <w:rPr>
          <w:sz w:val="22"/>
          <w:szCs w:val="22"/>
        </w:rPr>
        <w:t xml:space="preserve"> - теплопроводность материала инструмента.</w:t>
      </w:r>
    </w:p>
    <w:p w:rsidR="00C8483B" w:rsidRPr="00EC1209" w:rsidRDefault="000661A9" w:rsidP="00C8483B">
      <w:pPr>
        <w:jc w:val="both"/>
        <w:rPr>
          <w:sz w:val="22"/>
          <w:szCs w:val="22"/>
        </w:rPr>
      </w:pPr>
      <w:r>
        <w:rPr>
          <w:position w:val="-12"/>
          <w:sz w:val="22"/>
          <w:szCs w:val="22"/>
        </w:rPr>
        <w:pict>
          <v:shape id="_x0000_i3804" type="#_x0000_t75" style="width:84pt;height:19.5pt">
            <v:imagedata r:id="rId3216" o:title=""/>
          </v:shape>
        </w:pict>
      </w:r>
      <w:r w:rsidR="00C8483B" w:rsidRPr="00EC1209">
        <w:rPr>
          <w:sz w:val="22"/>
          <w:szCs w:val="22"/>
        </w:rPr>
        <w:t xml:space="preserve"> - параметр, учитывающий теплообмен инструмента со средой;</w:t>
      </w:r>
    </w:p>
    <w:p w:rsidR="00C8483B" w:rsidRPr="00EC1209" w:rsidRDefault="000661A9" w:rsidP="00C8483B">
      <w:pPr>
        <w:jc w:val="both"/>
        <w:rPr>
          <w:sz w:val="22"/>
          <w:szCs w:val="22"/>
        </w:rPr>
      </w:pPr>
      <w:r>
        <w:rPr>
          <w:position w:val="-10"/>
          <w:sz w:val="22"/>
          <w:szCs w:val="22"/>
        </w:rPr>
        <w:pict>
          <v:shape id="_x0000_i3805" type="#_x0000_t75" style="width:156.75pt;height:15.75pt">
            <v:imagedata r:id="rId3217" o:title=""/>
          </v:shape>
        </w:pict>
      </w:r>
      <w:r w:rsidR="00C8483B">
        <w:rPr>
          <w:sz w:val="22"/>
          <w:szCs w:val="22"/>
        </w:rPr>
        <w:t xml:space="preserve"> - постоянная;</w:t>
      </w:r>
      <w:r w:rsidR="00C8483B" w:rsidRPr="00EC1209">
        <w:rPr>
          <w:sz w:val="22"/>
          <w:szCs w:val="22"/>
        </w:rPr>
        <w:t xml:space="preserve"> </w:t>
      </w:r>
      <w:r>
        <w:rPr>
          <w:position w:val="-4"/>
          <w:sz w:val="22"/>
          <w:szCs w:val="22"/>
        </w:rPr>
        <w:pict>
          <v:shape id="_x0000_i3806" type="#_x0000_t75" style="width:9.75pt;height:12pt">
            <v:imagedata r:id="rId1684" o:title=""/>
          </v:shape>
        </w:pict>
      </w:r>
      <w:r w:rsidR="00C8483B" w:rsidRPr="00EC1209">
        <w:rPr>
          <w:sz w:val="22"/>
          <w:szCs w:val="22"/>
        </w:rPr>
        <w:t xml:space="preserve"> - размер пластины инструментального материала. </w:t>
      </w:r>
    </w:p>
    <w:p w:rsidR="00C8483B" w:rsidRPr="00EC1209" w:rsidRDefault="00C8483B" w:rsidP="00C8483B">
      <w:pPr>
        <w:jc w:val="both"/>
        <w:rPr>
          <w:sz w:val="22"/>
          <w:szCs w:val="22"/>
        </w:rPr>
      </w:pPr>
      <w:r w:rsidRPr="00EC1209">
        <w:rPr>
          <w:sz w:val="22"/>
          <w:szCs w:val="22"/>
        </w:rPr>
        <w:tab/>
        <w:t xml:space="preserve">Тепловое действие источников </w:t>
      </w:r>
      <w:r w:rsidR="000661A9">
        <w:rPr>
          <w:position w:val="-14"/>
          <w:sz w:val="22"/>
          <w:szCs w:val="22"/>
        </w:rPr>
        <w:pict>
          <v:shape id="_x0000_i3807" type="#_x0000_t75" style="width:17.25pt;height:18pt">
            <v:imagedata r:id="rId3218" o:title=""/>
          </v:shape>
        </w:pict>
      </w:r>
      <w:r w:rsidRPr="00EC1209">
        <w:rPr>
          <w:sz w:val="22"/>
          <w:szCs w:val="22"/>
        </w:rPr>
        <w:t xml:space="preserve"> и </w:t>
      </w:r>
      <w:r w:rsidR="000661A9">
        <w:rPr>
          <w:position w:val="-14"/>
          <w:sz w:val="22"/>
          <w:szCs w:val="22"/>
        </w:rPr>
        <w:pict>
          <v:shape id="_x0000_i3808" type="#_x0000_t75" style="width:19.5pt;height:18pt">
            <v:imagedata r:id="rId3219" o:title=""/>
          </v:shape>
        </w:pict>
      </w:r>
      <w:r w:rsidRPr="00EC1209">
        <w:rPr>
          <w:sz w:val="22"/>
          <w:szCs w:val="22"/>
        </w:rPr>
        <w:t xml:space="preserve"> (знак плюс в (12.18) – нагрев, минус - охлаждение) будет зависеть от направления тока, (потока электронов)</w:t>
      </w:r>
      <w:r>
        <w:rPr>
          <w:sz w:val="22"/>
          <w:szCs w:val="22"/>
        </w:rPr>
        <w:t>,</w:t>
      </w:r>
      <w:r w:rsidRPr="00EC1209">
        <w:rPr>
          <w:sz w:val="22"/>
          <w:szCs w:val="22"/>
        </w:rPr>
        <w:t xml:space="preserve"> проходящего через контакт, и от знака при </w:t>
      </w:r>
      <w:r w:rsidR="000661A9">
        <w:rPr>
          <w:position w:val="-6"/>
          <w:sz w:val="22"/>
          <w:szCs w:val="22"/>
        </w:rPr>
        <w:pict>
          <v:shape id="_x0000_i3809" type="#_x0000_t75" style="width:9pt;height:9.75pt">
            <v:imagedata r:id="rId3220" o:title=""/>
          </v:shape>
        </w:pict>
      </w:r>
      <w:r w:rsidRPr="00EC1209">
        <w:rPr>
          <w:sz w:val="22"/>
          <w:szCs w:val="22"/>
        </w:rPr>
        <w:t>. Если по проводнику, вдоль которого существует градиент температуры, протекает электрический ток, направление которого соответствует движению электронов от горячего конца к холодному, то, переходя из более горячего участка в более холодный, электроны передают избыточную энергию окружающим атомам, что вызовет нагрев проводника (тепло выделяется). При обратном направлении тока электроны пополняют свою энергию за счет окружающих атомов и охлаждают объем (поглощение тепла).</w:t>
      </w:r>
    </w:p>
    <w:p w:rsidR="00C8483B" w:rsidRPr="00EC1209" w:rsidRDefault="00C8483B" w:rsidP="00C8483B">
      <w:pPr>
        <w:jc w:val="both"/>
        <w:rPr>
          <w:sz w:val="22"/>
          <w:szCs w:val="22"/>
        </w:rPr>
      </w:pPr>
      <w:r w:rsidRPr="00EC1209">
        <w:rPr>
          <w:sz w:val="22"/>
          <w:szCs w:val="22"/>
        </w:rPr>
        <w:tab/>
        <w:t xml:space="preserve">Рассматривая протекание </w:t>
      </w:r>
      <w:r>
        <w:rPr>
          <w:sz w:val="22"/>
          <w:szCs w:val="22"/>
        </w:rPr>
        <w:t xml:space="preserve">через </w:t>
      </w:r>
      <w:r w:rsidRPr="00EC1209">
        <w:rPr>
          <w:sz w:val="22"/>
          <w:szCs w:val="22"/>
        </w:rPr>
        <w:t xml:space="preserve">зоны контакта при резании токов двух направлений – от </w:t>
      </w:r>
      <w:r>
        <w:rPr>
          <w:sz w:val="22"/>
          <w:szCs w:val="22"/>
        </w:rPr>
        <w:t xml:space="preserve">инструментального </w:t>
      </w:r>
      <w:r w:rsidRPr="00EC1209">
        <w:rPr>
          <w:sz w:val="22"/>
          <w:szCs w:val="22"/>
        </w:rPr>
        <w:t xml:space="preserve">материала к обрабатываемому и наоборот (направление потока электронов противоположно направлению тока)  и имея данные по величине и знаку коэффициентов </w:t>
      </w:r>
      <w:r w:rsidR="000661A9">
        <w:rPr>
          <w:position w:val="-10"/>
          <w:sz w:val="22"/>
          <w:szCs w:val="22"/>
        </w:rPr>
        <w:pict>
          <v:shape id="_x0000_i3810" type="#_x0000_t75" style="width:12pt;height:15.75pt">
            <v:imagedata r:id="rId3221" o:title=""/>
          </v:shape>
        </w:pict>
      </w:r>
      <w:r w:rsidRPr="00EC1209">
        <w:rPr>
          <w:sz w:val="22"/>
          <w:szCs w:val="22"/>
        </w:rPr>
        <w:t xml:space="preserve"> и</w:t>
      </w:r>
      <w:r>
        <w:rPr>
          <w:sz w:val="22"/>
          <w:szCs w:val="22"/>
        </w:rPr>
        <w:t xml:space="preserve"> </w:t>
      </w:r>
      <w:r w:rsidR="000661A9">
        <w:rPr>
          <w:position w:val="-10"/>
          <w:sz w:val="22"/>
          <w:szCs w:val="22"/>
        </w:rPr>
        <w:pict>
          <v:shape id="_x0000_i3811" type="#_x0000_t75" style="width:14.25pt;height:15.75pt">
            <v:imagedata r:id="rId3222" o:title=""/>
          </v:shape>
        </w:pict>
      </w:r>
      <w:r w:rsidRPr="00EC1209">
        <w:rPr>
          <w:sz w:val="22"/>
          <w:szCs w:val="22"/>
        </w:rPr>
        <w:t xml:space="preserve"> в зависимости от температуры, разработали сводную таблицу теплового действия эффекта Томсона, фрагмент которой приведен в табл.12.1.</w:t>
      </w:r>
    </w:p>
    <w:p w:rsidR="00C8483B" w:rsidRDefault="00C8483B" w:rsidP="00C8483B">
      <w:pPr>
        <w:jc w:val="right"/>
        <w:rPr>
          <w:sz w:val="22"/>
          <w:szCs w:val="22"/>
        </w:rPr>
        <w:sectPr w:rsidR="00C8483B" w:rsidSect="005C33F1">
          <w:pgSz w:w="11906" w:h="16838" w:code="9"/>
          <w:pgMar w:top="1531" w:right="2410" w:bottom="5216" w:left="2410" w:header="709" w:footer="4820" w:gutter="0"/>
          <w:pgNumType w:start="397"/>
          <w:cols w:space="708"/>
          <w:docGrid w:linePitch="360"/>
        </w:sectPr>
      </w:pPr>
    </w:p>
    <w:p w:rsidR="00C8483B" w:rsidRPr="00EC1209" w:rsidRDefault="00B033D9" w:rsidP="00C8483B">
      <w:pPr>
        <w:jc w:val="right"/>
        <w:rPr>
          <w:sz w:val="22"/>
          <w:szCs w:val="22"/>
        </w:rPr>
      </w:pPr>
      <w:r>
        <w:rPr>
          <w:noProof/>
          <w:sz w:val="22"/>
          <w:szCs w:val="22"/>
        </w:rPr>
        <w:lastRenderedPageBreak/>
        <mc:AlternateContent>
          <mc:Choice Requires="wps">
            <w:drawing>
              <wp:anchor distT="0" distB="0" distL="114300" distR="114300" simplePos="0" relativeHeight="251688960" behindDoc="0" locked="1" layoutInCell="1" allowOverlap="1">
                <wp:simplePos x="0" y="0"/>
                <wp:positionH relativeFrom="column">
                  <wp:posOffset>-609600</wp:posOffset>
                </wp:positionH>
                <wp:positionV relativeFrom="paragraph">
                  <wp:posOffset>1981200</wp:posOffset>
                </wp:positionV>
                <wp:extent cx="457200" cy="571500"/>
                <wp:effectExtent l="0" t="0" r="2540" b="3175"/>
                <wp:wrapTopAndBottom/>
                <wp:docPr id="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A76B9D" w:rsidRDefault="00C8483B" w:rsidP="00C8483B">
                            <w:pPr>
                              <w:jc w:val="center"/>
                              <w:rPr>
                                <w:rFonts w:ascii="Bookman Old Style" w:hAnsi="Bookman Old Style"/>
                                <w:sz w:val="18"/>
                                <w:szCs w:val="18"/>
                              </w:rPr>
                            </w:pPr>
                            <w:r w:rsidRPr="00A76B9D">
                              <w:rPr>
                                <w:rFonts w:ascii="Bookman Old Style" w:hAnsi="Bookman Old Style"/>
                                <w:sz w:val="18"/>
                                <w:szCs w:val="18"/>
                              </w:rPr>
                              <w:t>39</w:t>
                            </w:r>
                            <w:r>
                              <w:rPr>
                                <w:rFonts w:ascii="Bookman Old Style" w:hAnsi="Bookman Old Style"/>
                                <w:sz w:val="18"/>
                                <w:szCs w:val="18"/>
                              </w:rPr>
                              <w:t>8</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147" type="#_x0000_t202" style="position:absolute;left:0;text-align:left;margin-left:-48pt;margin-top:156pt;width:36pt;height: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" stroked="f">
                <v:textbox style="layout-flow:vertical">
                  <w:txbxContent>
                    <w:p w:rsidR="00C8483B" w:rsidRPr="00A76B9D" w:rsidRDefault="00C8483B" w:rsidP="00C8483B">
                      <w:pPr>
                        <w:jc w:val="center"/>
                        <w:rPr>
                          <w:rFonts w:ascii="Bookman Old Style" w:hAnsi="Bookman Old Style"/>
                          <w:sz w:val="18"/>
                          <w:szCs w:val="18"/>
                        </w:rPr>
                      </w:pPr>
                      <w:r w:rsidRPr="00A76B9D">
                        <w:rPr>
                          <w:rFonts w:ascii="Bookman Old Style" w:hAnsi="Bookman Old Style"/>
                          <w:sz w:val="18"/>
                          <w:szCs w:val="18"/>
                        </w:rPr>
                        <w:t>39</w:t>
                      </w:r>
                      <w:r>
                        <w:rPr>
                          <w:rFonts w:ascii="Bookman Old Style" w:hAnsi="Bookman Old Style"/>
                          <w:sz w:val="18"/>
                          <w:szCs w:val="18"/>
                        </w:rPr>
                        <w:t>8</w:t>
                      </w:r>
                    </w:p>
                  </w:txbxContent>
                </v:textbox>
                <w10:wrap type="topAndBottom"/>
                <w10:anchorlock/>
              </v:shape>
            </w:pict>
          </mc:Fallback>
        </mc:AlternateContent>
      </w:r>
      <w:r w:rsidR="00C8483B" w:rsidRPr="00EC1209">
        <w:rPr>
          <w:sz w:val="22"/>
          <w:szCs w:val="22"/>
        </w:rPr>
        <w:t>Таблица 12.1</w:t>
      </w:r>
    </w:p>
    <w:p w:rsidR="00C8483B" w:rsidRDefault="00C8483B" w:rsidP="00C8483B">
      <w:pPr>
        <w:jc w:val="center"/>
        <w:rPr>
          <w:sz w:val="22"/>
          <w:szCs w:val="22"/>
        </w:rPr>
      </w:pPr>
      <w:r w:rsidRPr="00EC1209">
        <w:rPr>
          <w:sz w:val="22"/>
          <w:szCs w:val="22"/>
        </w:rPr>
        <w:t>Действие объемных источников тепла Томсона</w:t>
      </w:r>
    </w:p>
    <w:p w:rsidR="00C8483B" w:rsidRPr="00EC1209" w:rsidRDefault="00C8483B" w:rsidP="00C8483B">
      <w:pPr>
        <w:jc w:val="center"/>
        <w:rPr>
          <w:sz w:val="22"/>
          <w:szCs w:val="22"/>
        </w:rPr>
      </w:pPr>
    </w:p>
    <w:tbl>
      <w:tblPr>
        <w:tblW w:w="10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8"/>
        <w:gridCol w:w="1439"/>
        <w:gridCol w:w="590"/>
        <w:gridCol w:w="624"/>
        <w:gridCol w:w="997"/>
        <w:gridCol w:w="729"/>
        <w:gridCol w:w="1742"/>
        <w:gridCol w:w="957"/>
        <w:gridCol w:w="729"/>
        <w:gridCol w:w="1763"/>
      </w:tblGrid>
      <w:tr w:rsidR="00C8483B" w:rsidRPr="005C33F1" w:rsidTr="005C33F1">
        <w:tc>
          <w:tcPr>
            <w:tcW w:w="747"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Номер варианта</w:t>
            </w:r>
          </w:p>
        </w:tc>
        <w:tc>
          <w:tcPr>
            <w:tcW w:w="1532"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Примеры пары трения и интервал температур контакта</w:t>
            </w:r>
          </w:p>
        </w:tc>
        <w:tc>
          <w:tcPr>
            <w:tcW w:w="1000" w:type="dxa"/>
            <w:gridSpan w:val="2"/>
            <w:shd w:val="clear" w:color="auto" w:fill="auto"/>
          </w:tcPr>
          <w:p w:rsidR="00C8483B" w:rsidRPr="005C33F1" w:rsidRDefault="00C8483B" w:rsidP="005C33F1">
            <w:pPr>
              <w:ind w:left="-57" w:right="-57"/>
              <w:jc w:val="center"/>
              <w:rPr>
                <w:sz w:val="18"/>
                <w:szCs w:val="18"/>
              </w:rPr>
            </w:pPr>
            <w:r w:rsidRPr="005C33F1">
              <w:rPr>
                <w:sz w:val="18"/>
                <w:szCs w:val="18"/>
              </w:rPr>
              <w:t>Знак коэффициента Томсона</w:t>
            </w:r>
          </w:p>
        </w:tc>
        <w:tc>
          <w:tcPr>
            <w:tcW w:w="3555" w:type="dxa"/>
            <w:gridSpan w:val="3"/>
            <w:shd w:val="clear" w:color="auto" w:fill="auto"/>
          </w:tcPr>
          <w:p w:rsidR="00C8483B" w:rsidRPr="005C33F1" w:rsidRDefault="00C8483B" w:rsidP="005C33F1">
            <w:pPr>
              <w:ind w:left="-57" w:right="-57"/>
              <w:jc w:val="center"/>
              <w:rPr>
                <w:sz w:val="18"/>
                <w:szCs w:val="18"/>
              </w:rPr>
            </w:pPr>
            <w:r w:rsidRPr="005C33F1">
              <w:rPr>
                <w:sz w:val="18"/>
                <w:szCs w:val="18"/>
              </w:rPr>
              <w:t>Минус к инструментальному материалу</w:t>
            </w:r>
          </w:p>
        </w:tc>
        <w:tc>
          <w:tcPr>
            <w:tcW w:w="3524" w:type="dxa"/>
            <w:gridSpan w:val="3"/>
            <w:shd w:val="clear" w:color="auto" w:fill="auto"/>
          </w:tcPr>
          <w:p w:rsidR="00C8483B" w:rsidRPr="005C33F1" w:rsidRDefault="00C8483B" w:rsidP="005C33F1">
            <w:pPr>
              <w:ind w:left="-57" w:right="-57"/>
              <w:jc w:val="center"/>
              <w:rPr>
                <w:sz w:val="18"/>
                <w:szCs w:val="18"/>
              </w:rPr>
            </w:pPr>
            <w:r w:rsidRPr="005C33F1">
              <w:rPr>
                <w:sz w:val="18"/>
                <w:szCs w:val="18"/>
              </w:rPr>
              <w:t>Плюс к инструментальному материалу</w:t>
            </w:r>
          </w:p>
        </w:tc>
      </w:tr>
      <w:tr w:rsidR="00C8483B" w:rsidRPr="005C33F1" w:rsidTr="005C33F1">
        <w:tc>
          <w:tcPr>
            <w:tcW w:w="747" w:type="dxa"/>
            <w:vMerge/>
            <w:shd w:val="clear" w:color="auto" w:fill="auto"/>
          </w:tcPr>
          <w:p w:rsidR="00C8483B" w:rsidRPr="005C33F1" w:rsidRDefault="00C8483B" w:rsidP="005C33F1">
            <w:pPr>
              <w:ind w:left="-57" w:right="-57"/>
              <w:jc w:val="center"/>
              <w:rPr>
                <w:sz w:val="18"/>
                <w:szCs w:val="18"/>
              </w:rPr>
            </w:pPr>
          </w:p>
        </w:tc>
        <w:tc>
          <w:tcPr>
            <w:tcW w:w="1532" w:type="dxa"/>
            <w:vMerge/>
            <w:shd w:val="clear" w:color="auto" w:fill="auto"/>
          </w:tcPr>
          <w:p w:rsidR="00C8483B" w:rsidRPr="005C33F1" w:rsidRDefault="00C8483B" w:rsidP="005C33F1">
            <w:pPr>
              <w:ind w:left="-57" w:right="-57"/>
              <w:jc w:val="center"/>
              <w:rPr>
                <w:sz w:val="18"/>
                <w:szCs w:val="18"/>
              </w:rPr>
            </w:pPr>
          </w:p>
        </w:tc>
        <w:tc>
          <w:tcPr>
            <w:tcW w:w="484" w:type="dxa"/>
            <w:vMerge w:val="restart"/>
            <w:shd w:val="clear" w:color="auto" w:fill="auto"/>
          </w:tcPr>
          <w:p w:rsidR="00C8483B" w:rsidRPr="005C33F1" w:rsidRDefault="000661A9" w:rsidP="005C33F1">
            <w:pPr>
              <w:ind w:left="-57" w:right="-57"/>
              <w:jc w:val="center"/>
              <w:rPr>
                <w:sz w:val="18"/>
                <w:szCs w:val="18"/>
              </w:rPr>
            </w:pPr>
            <w:r>
              <w:rPr>
                <w:position w:val="-10"/>
                <w:sz w:val="18"/>
                <w:szCs w:val="18"/>
              </w:rPr>
              <w:pict>
                <v:shape id="_x0000_i3812" type="#_x0000_t75" style="width:12pt;height:15.75pt">
                  <v:imagedata r:id="rId3223" o:title=""/>
                </v:shape>
              </w:pict>
            </w:r>
          </w:p>
        </w:tc>
        <w:tc>
          <w:tcPr>
            <w:tcW w:w="516" w:type="dxa"/>
            <w:vMerge w:val="restart"/>
            <w:shd w:val="clear" w:color="auto" w:fill="auto"/>
          </w:tcPr>
          <w:p w:rsidR="00C8483B" w:rsidRPr="005C33F1" w:rsidRDefault="000661A9" w:rsidP="005C33F1">
            <w:pPr>
              <w:ind w:left="-57" w:right="-57"/>
              <w:jc w:val="center"/>
              <w:rPr>
                <w:sz w:val="18"/>
                <w:szCs w:val="18"/>
              </w:rPr>
            </w:pPr>
            <w:r>
              <w:rPr>
                <w:position w:val="-10"/>
                <w:sz w:val="18"/>
                <w:szCs w:val="18"/>
              </w:rPr>
              <w:pict>
                <v:shape id="_x0000_i3813" type="#_x0000_t75" style="width:12.75pt;height:15.75pt">
                  <v:imagedata r:id="rId3224" o:title=""/>
                </v:shape>
              </w:pict>
            </w:r>
          </w:p>
        </w:tc>
        <w:tc>
          <w:tcPr>
            <w:tcW w:w="1779" w:type="dxa"/>
            <w:gridSpan w:val="2"/>
            <w:shd w:val="clear" w:color="auto" w:fill="auto"/>
          </w:tcPr>
          <w:p w:rsidR="00C8483B" w:rsidRPr="005C33F1" w:rsidRDefault="00C8483B" w:rsidP="005C33F1">
            <w:pPr>
              <w:ind w:left="-57" w:right="-57"/>
              <w:jc w:val="center"/>
              <w:rPr>
                <w:sz w:val="18"/>
                <w:szCs w:val="18"/>
              </w:rPr>
            </w:pPr>
            <w:r w:rsidRPr="005C33F1">
              <w:rPr>
                <w:sz w:val="18"/>
                <w:szCs w:val="18"/>
              </w:rPr>
              <w:t>действие источника</w:t>
            </w:r>
          </w:p>
        </w:tc>
        <w:tc>
          <w:tcPr>
            <w:tcW w:w="1776"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формула температуры контакта</w:t>
            </w:r>
          </w:p>
        </w:tc>
        <w:tc>
          <w:tcPr>
            <w:tcW w:w="1730" w:type="dxa"/>
            <w:gridSpan w:val="2"/>
            <w:shd w:val="clear" w:color="auto" w:fill="auto"/>
          </w:tcPr>
          <w:p w:rsidR="00C8483B" w:rsidRPr="005C33F1" w:rsidRDefault="00C8483B" w:rsidP="005C33F1">
            <w:pPr>
              <w:ind w:left="-57" w:right="-57"/>
              <w:jc w:val="center"/>
              <w:rPr>
                <w:sz w:val="18"/>
                <w:szCs w:val="18"/>
              </w:rPr>
            </w:pPr>
            <w:r w:rsidRPr="005C33F1">
              <w:rPr>
                <w:sz w:val="18"/>
                <w:szCs w:val="18"/>
              </w:rPr>
              <w:t>действие источника</w:t>
            </w:r>
          </w:p>
        </w:tc>
        <w:tc>
          <w:tcPr>
            <w:tcW w:w="1794"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формула температуры контакта</w:t>
            </w:r>
          </w:p>
        </w:tc>
      </w:tr>
      <w:tr w:rsidR="00C8483B" w:rsidRPr="005C33F1" w:rsidTr="005C33F1">
        <w:tc>
          <w:tcPr>
            <w:tcW w:w="747" w:type="dxa"/>
            <w:vMerge/>
            <w:shd w:val="clear" w:color="auto" w:fill="auto"/>
          </w:tcPr>
          <w:p w:rsidR="00C8483B" w:rsidRPr="005C33F1" w:rsidRDefault="00C8483B" w:rsidP="005C33F1">
            <w:pPr>
              <w:ind w:left="-57" w:right="-57"/>
              <w:jc w:val="center"/>
              <w:rPr>
                <w:sz w:val="18"/>
                <w:szCs w:val="18"/>
              </w:rPr>
            </w:pPr>
          </w:p>
        </w:tc>
        <w:tc>
          <w:tcPr>
            <w:tcW w:w="1532" w:type="dxa"/>
            <w:vMerge/>
            <w:shd w:val="clear" w:color="auto" w:fill="auto"/>
          </w:tcPr>
          <w:p w:rsidR="00C8483B" w:rsidRPr="005C33F1" w:rsidRDefault="00C8483B" w:rsidP="005C33F1">
            <w:pPr>
              <w:ind w:left="-57" w:right="-57"/>
              <w:jc w:val="center"/>
              <w:rPr>
                <w:sz w:val="18"/>
                <w:szCs w:val="18"/>
              </w:rPr>
            </w:pPr>
          </w:p>
        </w:tc>
        <w:tc>
          <w:tcPr>
            <w:tcW w:w="484" w:type="dxa"/>
            <w:vMerge/>
            <w:shd w:val="clear" w:color="auto" w:fill="auto"/>
          </w:tcPr>
          <w:p w:rsidR="00C8483B" w:rsidRPr="005C33F1" w:rsidRDefault="00C8483B" w:rsidP="005C33F1">
            <w:pPr>
              <w:ind w:left="-57" w:right="-57"/>
              <w:jc w:val="center"/>
              <w:rPr>
                <w:sz w:val="18"/>
                <w:szCs w:val="18"/>
              </w:rPr>
            </w:pPr>
          </w:p>
        </w:tc>
        <w:tc>
          <w:tcPr>
            <w:tcW w:w="516" w:type="dxa"/>
            <w:vMerge/>
            <w:shd w:val="clear" w:color="auto" w:fill="auto"/>
          </w:tcPr>
          <w:p w:rsidR="00C8483B" w:rsidRPr="005C33F1" w:rsidRDefault="00C8483B" w:rsidP="005C33F1">
            <w:pPr>
              <w:ind w:left="-57" w:right="-57"/>
              <w:jc w:val="center"/>
              <w:rPr>
                <w:sz w:val="18"/>
                <w:szCs w:val="18"/>
              </w:rPr>
            </w:pPr>
          </w:p>
        </w:tc>
        <w:tc>
          <w:tcPr>
            <w:tcW w:w="1025" w:type="dxa"/>
            <w:shd w:val="clear" w:color="auto" w:fill="auto"/>
          </w:tcPr>
          <w:p w:rsidR="00C8483B" w:rsidRPr="005C33F1" w:rsidRDefault="000661A9" w:rsidP="005C33F1">
            <w:pPr>
              <w:ind w:left="-57" w:right="-57"/>
              <w:jc w:val="center"/>
              <w:rPr>
                <w:sz w:val="18"/>
                <w:szCs w:val="18"/>
              </w:rPr>
            </w:pPr>
            <w:r>
              <w:rPr>
                <w:position w:val="-14"/>
                <w:sz w:val="18"/>
                <w:szCs w:val="18"/>
              </w:rPr>
              <w:pict>
                <v:shape id="_x0000_i3814" type="#_x0000_t75" style="width:17.25pt;height:18pt">
                  <v:imagedata r:id="rId3225" o:title=""/>
                </v:shape>
              </w:pict>
            </w:r>
          </w:p>
        </w:tc>
        <w:tc>
          <w:tcPr>
            <w:tcW w:w="754" w:type="dxa"/>
            <w:shd w:val="clear" w:color="auto" w:fill="auto"/>
          </w:tcPr>
          <w:p w:rsidR="00C8483B" w:rsidRPr="005C33F1" w:rsidRDefault="000661A9" w:rsidP="005C33F1">
            <w:pPr>
              <w:ind w:left="-57" w:right="-57"/>
              <w:jc w:val="center"/>
              <w:rPr>
                <w:sz w:val="18"/>
                <w:szCs w:val="18"/>
              </w:rPr>
            </w:pPr>
            <w:r>
              <w:rPr>
                <w:position w:val="-14"/>
                <w:sz w:val="18"/>
                <w:szCs w:val="18"/>
              </w:rPr>
              <w:pict>
                <v:shape id="_x0000_i3815" type="#_x0000_t75" style="width:20.25pt;height:18pt">
                  <v:imagedata r:id="rId3226" o:title=""/>
                </v:shape>
              </w:pict>
            </w:r>
          </w:p>
        </w:tc>
        <w:tc>
          <w:tcPr>
            <w:tcW w:w="1776" w:type="dxa"/>
            <w:vMerge/>
            <w:shd w:val="clear" w:color="auto" w:fill="auto"/>
          </w:tcPr>
          <w:p w:rsidR="00C8483B" w:rsidRPr="005C33F1" w:rsidRDefault="00C8483B" w:rsidP="005C33F1">
            <w:pPr>
              <w:ind w:left="-57" w:right="-57"/>
              <w:jc w:val="center"/>
              <w:rPr>
                <w:sz w:val="18"/>
                <w:szCs w:val="18"/>
              </w:rPr>
            </w:pPr>
          </w:p>
        </w:tc>
        <w:tc>
          <w:tcPr>
            <w:tcW w:w="976" w:type="dxa"/>
            <w:shd w:val="clear" w:color="auto" w:fill="auto"/>
          </w:tcPr>
          <w:p w:rsidR="00C8483B" w:rsidRPr="005C33F1" w:rsidRDefault="000661A9" w:rsidP="005C33F1">
            <w:pPr>
              <w:ind w:left="-57" w:right="-57"/>
              <w:jc w:val="center"/>
              <w:rPr>
                <w:sz w:val="18"/>
                <w:szCs w:val="18"/>
              </w:rPr>
            </w:pPr>
            <w:r>
              <w:rPr>
                <w:position w:val="-14"/>
                <w:sz w:val="18"/>
                <w:szCs w:val="18"/>
              </w:rPr>
              <w:pict>
                <v:shape id="_x0000_i3816" type="#_x0000_t75" style="width:17.25pt;height:18pt">
                  <v:imagedata r:id="rId3227" o:title=""/>
                </v:shape>
              </w:pict>
            </w:r>
          </w:p>
        </w:tc>
        <w:tc>
          <w:tcPr>
            <w:tcW w:w="754" w:type="dxa"/>
            <w:shd w:val="clear" w:color="auto" w:fill="auto"/>
          </w:tcPr>
          <w:p w:rsidR="00C8483B" w:rsidRPr="005C33F1" w:rsidRDefault="000661A9" w:rsidP="005C33F1">
            <w:pPr>
              <w:ind w:left="-57" w:right="-57"/>
              <w:jc w:val="center"/>
              <w:rPr>
                <w:sz w:val="18"/>
                <w:szCs w:val="18"/>
              </w:rPr>
            </w:pPr>
            <w:r>
              <w:rPr>
                <w:position w:val="-14"/>
                <w:sz w:val="18"/>
                <w:szCs w:val="18"/>
              </w:rPr>
              <w:pict>
                <v:shape id="_x0000_i3817" type="#_x0000_t75" style="width:20.25pt;height:18pt">
                  <v:imagedata r:id="rId3228" o:title=""/>
                </v:shape>
              </w:pict>
            </w:r>
          </w:p>
        </w:tc>
        <w:tc>
          <w:tcPr>
            <w:tcW w:w="1794" w:type="dxa"/>
            <w:vMerge/>
            <w:shd w:val="clear" w:color="auto" w:fill="auto"/>
          </w:tcPr>
          <w:p w:rsidR="00C8483B" w:rsidRPr="005C33F1" w:rsidRDefault="00C8483B" w:rsidP="005C33F1">
            <w:pPr>
              <w:ind w:left="-57" w:right="-57"/>
              <w:jc w:val="center"/>
              <w:rPr>
                <w:sz w:val="18"/>
                <w:szCs w:val="18"/>
              </w:rPr>
            </w:pPr>
          </w:p>
        </w:tc>
      </w:tr>
      <w:tr w:rsidR="00C8483B" w:rsidRPr="005C33F1" w:rsidTr="005C33F1">
        <w:tc>
          <w:tcPr>
            <w:tcW w:w="747" w:type="dxa"/>
            <w:shd w:val="clear" w:color="auto" w:fill="auto"/>
          </w:tcPr>
          <w:p w:rsidR="00C8483B" w:rsidRPr="005C33F1" w:rsidRDefault="00C8483B" w:rsidP="005C33F1">
            <w:pPr>
              <w:ind w:left="-57" w:right="-57"/>
              <w:jc w:val="center"/>
              <w:rPr>
                <w:sz w:val="18"/>
                <w:szCs w:val="18"/>
              </w:rPr>
            </w:pPr>
            <w:r w:rsidRPr="005C33F1">
              <w:rPr>
                <w:sz w:val="18"/>
                <w:szCs w:val="18"/>
              </w:rPr>
              <w:t>1</w:t>
            </w:r>
          </w:p>
        </w:tc>
        <w:tc>
          <w:tcPr>
            <w:tcW w:w="1532" w:type="dxa"/>
            <w:shd w:val="clear" w:color="auto" w:fill="auto"/>
          </w:tcPr>
          <w:p w:rsidR="00C8483B" w:rsidRPr="005C33F1" w:rsidRDefault="00C8483B" w:rsidP="005C33F1">
            <w:pPr>
              <w:ind w:left="-57" w:right="-57"/>
              <w:jc w:val="center"/>
              <w:rPr>
                <w:sz w:val="18"/>
                <w:szCs w:val="18"/>
              </w:rPr>
            </w:pPr>
            <w:r w:rsidRPr="005C33F1">
              <w:rPr>
                <w:sz w:val="18"/>
                <w:szCs w:val="18"/>
              </w:rPr>
              <w:t>2</w:t>
            </w:r>
          </w:p>
        </w:tc>
        <w:tc>
          <w:tcPr>
            <w:tcW w:w="484" w:type="dxa"/>
            <w:shd w:val="clear" w:color="auto" w:fill="auto"/>
          </w:tcPr>
          <w:p w:rsidR="00C8483B" w:rsidRPr="005C33F1" w:rsidRDefault="00C8483B" w:rsidP="005C33F1">
            <w:pPr>
              <w:ind w:left="-57" w:right="-57"/>
              <w:jc w:val="center"/>
              <w:rPr>
                <w:sz w:val="18"/>
                <w:szCs w:val="18"/>
              </w:rPr>
            </w:pPr>
            <w:r w:rsidRPr="005C33F1">
              <w:rPr>
                <w:sz w:val="18"/>
                <w:szCs w:val="18"/>
              </w:rPr>
              <w:t>3</w:t>
            </w:r>
          </w:p>
        </w:tc>
        <w:tc>
          <w:tcPr>
            <w:tcW w:w="516" w:type="dxa"/>
            <w:shd w:val="clear" w:color="auto" w:fill="auto"/>
          </w:tcPr>
          <w:p w:rsidR="00C8483B" w:rsidRPr="005C33F1" w:rsidRDefault="00C8483B" w:rsidP="005C33F1">
            <w:pPr>
              <w:ind w:left="-57" w:right="-57"/>
              <w:jc w:val="center"/>
              <w:rPr>
                <w:sz w:val="18"/>
                <w:szCs w:val="18"/>
              </w:rPr>
            </w:pPr>
            <w:r w:rsidRPr="005C33F1">
              <w:rPr>
                <w:sz w:val="18"/>
                <w:szCs w:val="18"/>
              </w:rPr>
              <w:t>4</w:t>
            </w:r>
          </w:p>
        </w:tc>
        <w:tc>
          <w:tcPr>
            <w:tcW w:w="1025" w:type="dxa"/>
            <w:shd w:val="clear" w:color="auto" w:fill="auto"/>
          </w:tcPr>
          <w:p w:rsidR="00C8483B" w:rsidRPr="005C33F1" w:rsidRDefault="00C8483B" w:rsidP="005C33F1">
            <w:pPr>
              <w:ind w:left="-57" w:right="-57"/>
              <w:jc w:val="center"/>
              <w:rPr>
                <w:sz w:val="18"/>
                <w:szCs w:val="18"/>
              </w:rPr>
            </w:pPr>
            <w:r w:rsidRPr="005C33F1">
              <w:rPr>
                <w:sz w:val="18"/>
                <w:szCs w:val="18"/>
              </w:rPr>
              <w:t>5</w:t>
            </w:r>
          </w:p>
        </w:tc>
        <w:tc>
          <w:tcPr>
            <w:tcW w:w="754" w:type="dxa"/>
            <w:shd w:val="clear" w:color="auto" w:fill="auto"/>
          </w:tcPr>
          <w:p w:rsidR="00C8483B" w:rsidRPr="005C33F1" w:rsidRDefault="00C8483B" w:rsidP="005C33F1">
            <w:pPr>
              <w:ind w:left="-57" w:right="-57"/>
              <w:jc w:val="center"/>
              <w:rPr>
                <w:sz w:val="18"/>
                <w:szCs w:val="18"/>
              </w:rPr>
            </w:pPr>
            <w:r w:rsidRPr="005C33F1">
              <w:rPr>
                <w:sz w:val="18"/>
                <w:szCs w:val="18"/>
              </w:rPr>
              <w:t>6</w:t>
            </w:r>
          </w:p>
        </w:tc>
        <w:tc>
          <w:tcPr>
            <w:tcW w:w="1776" w:type="dxa"/>
            <w:shd w:val="clear" w:color="auto" w:fill="auto"/>
          </w:tcPr>
          <w:p w:rsidR="00C8483B" w:rsidRPr="005C33F1" w:rsidRDefault="00C8483B" w:rsidP="005C33F1">
            <w:pPr>
              <w:ind w:left="-57" w:right="-57"/>
              <w:jc w:val="center"/>
              <w:rPr>
                <w:sz w:val="18"/>
                <w:szCs w:val="18"/>
              </w:rPr>
            </w:pPr>
            <w:r w:rsidRPr="005C33F1">
              <w:rPr>
                <w:sz w:val="18"/>
                <w:szCs w:val="18"/>
              </w:rPr>
              <w:t>7</w:t>
            </w:r>
          </w:p>
        </w:tc>
        <w:tc>
          <w:tcPr>
            <w:tcW w:w="976" w:type="dxa"/>
            <w:shd w:val="clear" w:color="auto" w:fill="auto"/>
          </w:tcPr>
          <w:p w:rsidR="00C8483B" w:rsidRPr="005C33F1" w:rsidRDefault="00C8483B" w:rsidP="005C33F1">
            <w:pPr>
              <w:ind w:left="-57" w:right="-57"/>
              <w:jc w:val="center"/>
              <w:rPr>
                <w:sz w:val="18"/>
                <w:szCs w:val="18"/>
              </w:rPr>
            </w:pPr>
            <w:r w:rsidRPr="005C33F1">
              <w:rPr>
                <w:sz w:val="18"/>
                <w:szCs w:val="18"/>
              </w:rPr>
              <w:t>8</w:t>
            </w:r>
          </w:p>
        </w:tc>
        <w:tc>
          <w:tcPr>
            <w:tcW w:w="754" w:type="dxa"/>
            <w:shd w:val="clear" w:color="auto" w:fill="auto"/>
          </w:tcPr>
          <w:p w:rsidR="00C8483B" w:rsidRPr="005C33F1" w:rsidRDefault="00C8483B" w:rsidP="005C33F1">
            <w:pPr>
              <w:ind w:left="-57" w:right="-57"/>
              <w:jc w:val="center"/>
              <w:rPr>
                <w:sz w:val="18"/>
                <w:szCs w:val="18"/>
              </w:rPr>
            </w:pPr>
            <w:r w:rsidRPr="005C33F1">
              <w:rPr>
                <w:sz w:val="18"/>
                <w:szCs w:val="18"/>
              </w:rPr>
              <w:t>9</w:t>
            </w:r>
          </w:p>
        </w:tc>
        <w:tc>
          <w:tcPr>
            <w:tcW w:w="1794" w:type="dxa"/>
            <w:shd w:val="clear" w:color="auto" w:fill="auto"/>
          </w:tcPr>
          <w:p w:rsidR="00C8483B" w:rsidRPr="005C33F1" w:rsidRDefault="00C8483B" w:rsidP="005C33F1">
            <w:pPr>
              <w:ind w:left="-57" w:right="-57"/>
              <w:jc w:val="center"/>
              <w:rPr>
                <w:sz w:val="18"/>
                <w:szCs w:val="18"/>
              </w:rPr>
            </w:pPr>
            <w:r w:rsidRPr="005C33F1">
              <w:rPr>
                <w:sz w:val="18"/>
                <w:szCs w:val="18"/>
              </w:rPr>
              <w:t>10</w:t>
            </w:r>
          </w:p>
        </w:tc>
      </w:tr>
      <w:tr w:rsidR="00C8483B" w:rsidRPr="005C33F1" w:rsidTr="005C33F1">
        <w:tc>
          <w:tcPr>
            <w:tcW w:w="747"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1</w:t>
            </w:r>
          </w:p>
        </w:tc>
        <w:tc>
          <w:tcPr>
            <w:tcW w:w="1532"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 xml:space="preserve">Т15К6-Ст35 </w:t>
            </w:r>
          </w:p>
          <w:p w:rsidR="00C8483B" w:rsidRPr="005C33F1" w:rsidRDefault="00C8483B" w:rsidP="005C33F1">
            <w:pPr>
              <w:ind w:left="-57" w:right="-57"/>
              <w:jc w:val="center"/>
              <w:rPr>
                <w:sz w:val="18"/>
                <w:szCs w:val="18"/>
              </w:rPr>
            </w:pPr>
            <w:r w:rsidRPr="005C33F1">
              <w:rPr>
                <w:sz w:val="18"/>
                <w:szCs w:val="18"/>
              </w:rPr>
              <w:t>(360-740</w:t>
            </w:r>
            <w:r w:rsidRPr="005C33F1">
              <w:rPr>
                <w:sz w:val="18"/>
                <w:szCs w:val="18"/>
                <w:vertAlign w:val="superscript"/>
              </w:rPr>
              <w:t>0</w:t>
            </w:r>
            <w:r w:rsidRPr="005C33F1">
              <w:rPr>
                <w:sz w:val="18"/>
                <w:szCs w:val="18"/>
              </w:rPr>
              <w:t>С)</w:t>
            </w:r>
          </w:p>
          <w:p w:rsidR="00C8483B" w:rsidRPr="005C33F1" w:rsidRDefault="00C8483B" w:rsidP="005C33F1">
            <w:pPr>
              <w:ind w:left="-57" w:right="-57"/>
              <w:jc w:val="center"/>
              <w:rPr>
                <w:sz w:val="18"/>
                <w:szCs w:val="18"/>
              </w:rPr>
            </w:pPr>
            <w:r w:rsidRPr="005C33F1">
              <w:rPr>
                <w:sz w:val="18"/>
                <w:szCs w:val="18"/>
              </w:rPr>
              <w:t>Т15К6-1Х18Н8Т</w:t>
            </w:r>
          </w:p>
        </w:tc>
        <w:tc>
          <w:tcPr>
            <w:tcW w:w="484"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Ө</w:t>
            </w:r>
          </w:p>
        </w:tc>
        <w:tc>
          <w:tcPr>
            <w:tcW w:w="516" w:type="dxa"/>
            <w:vMerge w:val="restart"/>
            <w:shd w:val="clear" w:color="auto" w:fill="auto"/>
          </w:tcPr>
          <w:p w:rsidR="00C8483B" w:rsidRPr="005C33F1" w:rsidRDefault="00C8483B" w:rsidP="005C33F1">
            <w:pPr>
              <w:ind w:left="-57" w:right="-57"/>
              <w:jc w:val="center"/>
              <w:rPr>
                <w:sz w:val="18"/>
                <w:szCs w:val="18"/>
              </w:rPr>
            </w:pPr>
            <w:r w:rsidRPr="005C33F1">
              <w:rPr>
                <w:sz w:val="18"/>
                <w:szCs w:val="18"/>
              </w:rPr>
              <w:t>Ө</w:t>
            </w:r>
          </w:p>
        </w:tc>
        <w:tc>
          <w:tcPr>
            <w:tcW w:w="1025" w:type="dxa"/>
            <w:shd w:val="clear" w:color="auto" w:fill="auto"/>
          </w:tcPr>
          <w:p w:rsidR="00C8483B" w:rsidRPr="005C33F1" w:rsidRDefault="00C8483B" w:rsidP="005C33F1">
            <w:pPr>
              <w:ind w:left="-57" w:right="-57"/>
              <w:jc w:val="center"/>
              <w:rPr>
                <w:sz w:val="18"/>
                <w:szCs w:val="18"/>
              </w:rPr>
            </w:pPr>
            <w:r w:rsidRPr="005C33F1">
              <w:rPr>
                <w:sz w:val="18"/>
                <w:szCs w:val="18"/>
              </w:rPr>
              <w:t>охл.</w:t>
            </w:r>
          </w:p>
        </w:tc>
        <w:tc>
          <w:tcPr>
            <w:tcW w:w="754" w:type="dxa"/>
            <w:shd w:val="clear" w:color="auto" w:fill="auto"/>
          </w:tcPr>
          <w:p w:rsidR="00C8483B" w:rsidRPr="005C33F1" w:rsidRDefault="00C8483B" w:rsidP="005C33F1">
            <w:pPr>
              <w:ind w:left="-57" w:right="-57"/>
              <w:jc w:val="center"/>
              <w:rPr>
                <w:sz w:val="18"/>
                <w:szCs w:val="18"/>
              </w:rPr>
            </w:pPr>
            <w:r w:rsidRPr="005C33F1">
              <w:rPr>
                <w:sz w:val="18"/>
                <w:szCs w:val="18"/>
              </w:rPr>
              <w:t>нагрев</w:t>
            </w:r>
          </w:p>
        </w:tc>
        <w:tc>
          <w:tcPr>
            <w:tcW w:w="1776" w:type="dxa"/>
            <w:vMerge w:val="restart"/>
            <w:shd w:val="clear" w:color="auto" w:fill="auto"/>
          </w:tcPr>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B033D9" w:rsidP="005C33F1">
            <w:pPr>
              <w:ind w:left="-57" w:right="-57"/>
              <w:jc w:val="center"/>
              <w:rPr>
                <w:sz w:val="18"/>
                <w:szCs w:val="18"/>
              </w:rPr>
            </w:pPr>
            <w:r>
              <w:rPr>
                <w:noProof/>
                <w:position w:val="-52"/>
                <w:sz w:val="18"/>
                <w:szCs w:val="18"/>
              </w:rPr>
              <w:drawing>
                <wp:inline distT="0" distB="0" distL="0" distR="0">
                  <wp:extent cx="927100" cy="609600"/>
                  <wp:effectExtent l="0" t="0" r="6350" b="0"/>
                  <wp:docPr id="2903" name="Рисунок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3229" cstate="print">
                            <a:extLst>
                              <a:ext uri="{28A0092B-C50C-407E-A947-70E740481C1C}">
                                <a14:useLocalDpi xmlns:a14="http://schemas.microsoft.com/office/drawing/2010/main" val="0"/>
                              </a:ext>
                            </a:extLst>
                          </a:blip>
                          <a:srcRect/>
                          <a:stretch>
                            <a:fillRect/>
                          </a:stretch>
                        </pic:blipFill>
                        <pic:spPr bwMode="auto">
                          <a:xfrm>
                            <a:off x="0" y="0"/>
                            <a:ext cx="927100" cy="609600"/>
                          </a:xfrm>
                          <a:prstGeom prst="rect">
                            <a:avLst/>
                          </a:prstGeom>
                          <a:noFill/>
                          <a:ln>
                            <a:noFill/>
                          </a:ln>
                        </pic:spPr>
                      </pic:pic>
                    </a:graphicData>
                  </a:graphic>
                </wp:inline>
              </w:drawing>
            </w:r>
          </w:p>
        </w:tc>
        <w:tc>
          <w:tcPr>
            <w:tcW w:w="976" w:type="dxa"/>
            <w:shd w:val="clear" w:color="auto" w:fill="auto"/>
          </w:tcPr>
          <w:p w:rsidR="00C8483B" w:rsidRPr="005C33F1" w:rsidRDefault="00C8483B" w:rsidP="005C33F1">
            <w:pPr>
              <w:ind w:left="-57" w:right="-57"/>
              <w:jc w:val="center"/>
              <w:rPr>
                <w:sz w:val="18"/>
                <w:szCs w:val="18"/>
              </w:rPr>
            </w:pPr>
            <w:r w:rsidRPr="005C33F1">
              <w:rPr>
                <w:sz w:val="18"/>
                <w:szCs w:val="18"/>
              </w:rPr>
              <w:t>охл.</w:t>
            </w:r>
          </w:p>
        </w:tc>
        <w:tc>
          <w:tcPr>
            <w:tcW w:w="754" w:type="dxa"/>
            <w:shd w:val="clear" w:color="auto" w:fill="auto"/>
          </w:tcPr>
          <w:p w:rsidR="00C8483B" w:rsidRPr="005C33F1" w:rsidRDefault="00C8483B" w:rsidP="005C33F1">
            <w:pPr>
              <w:ind w:left="-57" w:right="-57"/>
              <w:jc w:val="center"/>
              <w:rPr>
                <w:sz w:val="18"/>
                <w:szCs w:val="18"/>
              </w:rPr>
            </w:pPr>
            <w:r w:rsidRPr="005C33F1">
              <w:rPr>
                <w:sz w:val="18"/>
                <w:szCs w:val="18"/>
              </w:rPr>
              <w:t>нагрев</w:t>
            </w:r>
          </w:p>
        </w:tc>
        <w:tc>
          <w:tcPr>
            <w:tcW w:w="1794" w:type="dxa"/>
            <w:vMerge w:val="restart"/>
            <w:shd w:val="clear" w:color="auto" w:fill="auto"/>
          </w:tcPr>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B033D9" w:rsidP="005C33F1">
            <w:pPr>
              <w:ind w:left="-57" w:right="-57"/>
              <w:jc w:val="center"/>
              <w:rPr>
                <w:sz w:val="18"/>
                <w:szCs w:val="18"/>
              </w:rPr>
            </w:pPr>
            <w:r>
              <w:rPr>
                <w:noProof/>
                <w:position w:val="-52"/>
                <w:sz w:val="18"/>
                <w:szCs w:val="18"/>
              </w:rPr>
              <w:drawing>
                <wp:inline distT="0" distB="0" distL="0" distR="0">
                  <wp:extent cx="958850" cy="628650"/>
                  <wp:effectExtent l="0" t="0" r="0" b="0"/>
                  <wp:docPr id="2904" name="Рисунок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230" cstate="print">
                            <a:extLst>
                              <a:ext uri="{28A0092B-C50C-407E-A947-70E740481C1C}">
                                <a14:useLocalDpi xmlns:a14="http://schemas.microsoft.com/office/drawing/2010/main" val="0"/>
                              </a:ext>
                            </a:extLst>
                          </a:blip>
                          <a:srcRect/>
                          <a:stretch>
                            <a:fillRect/>
                          </a:stretch>
                        </pic:blipFill>
                        <pic:spPr bwMode="auto">
                          <a:xfrm>
                            <a:off x="0" y="0"/>
                            <a:ext cx="958850" cy="628650"/>
                          </a:xfrm>
                          <a:prstGeom prst="rect">
                            <a:avLst/>
                          </a:prstGeom>
                          <a:noFill/>
                          <a:ln>
                            <a:noFill/>
                          </a:ln>
                        </pic:spPr>
                      </pic:pic>
                    </a:graphicData>
                  </a:graphic>
                </wp:inline>
              </w:drawing>
            </w:r>
          </w:p>
        </w:tc>
      </w:tr>
      <w:tr w:rsidR="00C8483B" w:rsidRPr="005C33F1" w:rsidTr="005C33F1">
        <w:trPr>
          <w:trHeight w:val="414"/>
        </w:trPr>
        <w:tc>
          <w:tcPr>
            <w:tcW w:w="747" w:type="dxa"/>
            <w:vMerge/>
            <w:shd w:val="clear" w:color="auto" w:fill="auto"/>
          </w:tcPr>
          <w:p w:rsidR="00C8483B" w:rsidRPr="005C33F1" w:rsidRDefault="00C8483B" w:rsidP="005C33F1">
            <w:pPr>
              <w:ind w:left="-57" w:right="-57"/>
              <w:jc w:val="center"/>
              <w:rPr>
                <w:sz w:val="18"/>
                <w:szCs w:val="18"/>
              </w:rPr>
            </w:pPr>
          </w:p>
        </w:tc>
        <w:tc>
          <w:tcPr>
            <w:tcW w:w="1532" w:type="dxa"/>
            <w:vMerge/>
            <w:shd w:val="clear" w:color="auto" w:fill="auto"/>
          </w:tcPr>
          <w:p w:rsidR="00C8483B" w:rsidRPr="005C33F1" w:rsidRDefault="00C8483B" w:rsidP="005C33F1">
            <w:pPr>
              <w:ind w:left="-57" w:right="-57"/>
              <w:jc w:val="center"/>
              <w:rPr>
                <w:sz w:val="18"/>
                <w:szCs w:val="18"/>
              </w:rPr>
            </w:pPr>
          </w:p>
        </w:tc>
        <w:tc>
          <w:tcPr>
            <w:tcW w:w="484" w:type="dxa"/>
            <w:vMerge/>
            <w:shd w:val="clear" w:color="auto" w:fill="auto"/>
          </w:tcPr>
          <w:p w:rsidR="00C8483B" w:rsidRPr="005C33F1" w:rsidRDefault="00C8483B" w:rsidP="005C33F1">
            <w:pPr>
              <w:ind w:left="-57" w:right="-57"/>
              <w:jc w:val="center"/>
              <w:rPr>
                <w:sz w:val="18"/>
                <w:szCs w:val="18"/>
              </w:rPr>
            </w:pPr>
          </w:p>
        </w:tc>
        <w:tc>
          <w:tcPr>
            <w:tcW w:w="516" w:type="dxa"/>
            <w:vMerge/>
            <w:shd w:val="clear" w:color="auto" w:fill="auto"/>
          </w:tcPr>
          <w:p w:rsidR="00C8483B" w:rsidRPr="005C33F1" w:rsidRDefault="00C8483B" w:rsidP="005C33F1">
            <w:pPr>
              <w:ind w:left="-57" w:right="-57"/>
              <w:jc w:val="center"/>
              <w:rPr>
                <w:sz w:val="18"/>
                <w:szCs w:val="18"/>
              </w:rPr>
            </w:pPr>
          </w:p>
        </w:tc>
        <w:tc>
          <w:tcPr>
            <w:tcW w:w="1779" w:type="dxa"/>
            <w:gridSpan w:val="2"/>
            <w:vMerge w:val="restart"/>
            <w:shd w:val="clear" w:color="auto" w:fill="auto"/>
          </w:tcPr>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B033D9" w:rsidP="005C33F1">
            <w:pPr>
              <w:ind w:left="-57" w:right="-57"/>
              <w:jc w:val="center"/>
              <w:rPr>
                <w:sz w:val="18"/>
                <w:szCs w:val="18"/>
              </w:rPr>
            </w:pPr>
            <w:r>
              <w:rPr>
                <w:noProof/>
                <w:sz w:val="18"/>
                <w:szCs w:val="18"/>
              </w:rPr>
              <w:drawing>
                <wp:inline distT="0" distB="0" distL="0" distR="0">
                  <wp:extent cx="831850" cy="844550"/>
                  <wp:effectExtent l="0" t="0" r="6350" b="0"/>
                  <wp:docPr id="2905" name="Рисунок 2905" descr="табл13_1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descr="табл13_1_рис1"/>
                          <pic:cNvPicPr>
                            <a:picLocks noChangeAspect="1" noChangeArrowheads="1"/>
                          </pic:cNvPicPr>
                        </pic:nvPicPr>
                        <pic:blipFill>
                          <a:blip r:embed="rId3231" cstate="print">
                            <a:extLst>
                              <a:ext uri="{28A0092B-C50C-407E-A947-70E740481C1C}">
                                <a14:useLocalDpi xmlns:a14="http://schemas.microsoft.com/office/drawing/2010/main" val="0"/>
                              </a:ext>
                            </a:extLst>
                          </a:blip>
                          <a:srcRect/>
                          <a:stretch>
                            <a:fillRect/>
                          </a:stretch>
                        </pic:blipFill>
                        <pic:spPr bwMode="auto">
                          <a:xfrm>
                            <a:off x="0" y="0"/>
                            <a:ext cx="831850" cy="844550"/>
                          </a:xfrm>
                          <a:prstGeom prst="rect">
                            <a:avLst/>
                          </a:prstGeom>
                          <a:noFill/>
                          <a:ln>
                            <a:noFill/>
                          </a:ln>
                        </pic:spPr>
                      </pic:pic>
                    </a:graphicData>
                  </a:graphic>
                </wp:inline>
              </w:drawing>
            </w:r>
          </w:p>
        </w:tc>
        <w:tc>
          <w:tcPr>
            <w:tcW w:w="1776" w:type="dxa"/>
            <w:vMerge/>
            <w:shd w:val="clear" w:color="auto" w:fill="auto"/>
          </w:tcPr>
          <w:p w:rsidR="00C8483B" w:rsidRPr="005C33F1" w:rsidRDefault="00C8483B" w:rsidP="005C33F1">
            <w:pPr>
              <w:ind w:left="-57" w:right="-57"/>
              <w:jc w:val="center"/>
              <w:rPr>
                <w:sz w:val="18"/>
                <w:szCs w:val="18"/>
              </w:rPr>
            </w:pPr>
          </w:p>
        </w:tc>
        <w:tc>
          <w:tcPr>
            <w:tcW w:w="1730" w:type="dxa"/>
            <w:gridSpan w:val="2"/>
            <w:vMerge w:val="restart"/>
            <w:shd w:val="clear" w:color="auto" w:fill="auto"/>
          </w:tcPr>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C8483B" w:rsidP="005C33F1">
            <w:pPr>
              <w:ind w:left="-57" w:right="-57"/>
              <w:jc w:val="center"/>
              <w:rPr>
                <w:sz w:val="18"/>
                <w:szCs w:val="18"/>
              </w:rPr>
            </w:pPr>
          </w:p>
          <w:p w:rsidR="00C8483B" w:rsidRPr="005C33F1" w:rsidRDefault="00B033D9" w:rsidP="005C33F1">
            <w:pPr>
              <w:ind w:left="-57" w:right="-57"/>
              <w:jc w:val="center"/>
              <w:rPr>
                <w:sz w:val="18"/>
                <w:szCs w:val="18"/>
              </w:rPr>
            </w:pPr>
            <w:r>
              <w:rPr>
                <w:noProof/>
                <w:sz w:val="18"/>
                <w:szCs w:val="18"/>
              </w:rPr>
              <w:drawing>
                <wp:inline distT="0" distB="0" distL="0" distR="0">
                  <wp:extent cx="857250" cy="869950"/>
                  <wp:effectExtent l="0" t="0" r="0" b="6350"/>
                  <wp:docPr id="2906" name="Рисунок 2906" descr="табл13_1_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descr="табл13_1_рис2"/>
                          <pic:cNvPicPr>
                            <a:picLocks noChangeAspect="1" noChangeArrowheads="1"/>
                          </pic:cNvPicPr>
                        </pic:nvPicPr>
                        <pic:blipFill>
                          <a:blip r:embed="rId3232" cstate="print">
                            <a:extLst>
                              <a:ext uri="{28A0092B-C50C-407E-A947-70E740481C1C}">
                                <a14:useLocalDpi xmlns:a14="http://schemas.microsoft.com/office/drawing/2010/main" val="0"/>
                              </a:ext>
                            </a:extLst>
                          </a:blip>
                          <a:srcRect/>
                          <a:stretch>
                            <a:fillRect/>
                          </a:stretch>
                        </pic:blipFill>
                        <pic:spPr bwMode="auto">
                          <a:xfrm>
                            <a:off x="0" y="0"/>
                            <a:ext cx="857250" cy="869950"/>
                          </a:xfrm>
                          <a:prstGeom prst="rect">
                            <a:avLst/>
                          </a:prstGeom>
                          <a:noFill/>
                          <a:ln>
                            <a:noFill/>
                          </a:ln>
                        </pic:spPr>
                      </pic:pic>
                    </a:graphicData>
                  </a:graphic>
                </wp:inline>
              </w:drawing>
            </w:r>
          </w:p>
        </w:tc>
        <w:tc>
          <w:tcPr>
            <w:tcW w:w="1794" w:type="dxa"/>
            <w:vMerge/>
            <w:shd w:val="clear" w:color="auto" w:fill="auto"/>
          </w:tcPr>
          <w:p w:rsidR="00C8483B" w:rsidRPr="005C33F1" w:rsidRDefault="00C8483B" w:rsidP="005C33F1">
            <w:pPr>
              <w:ind w:left="-57" w:right="-57"/>
              <w:jc w:val="center"/>
              <w:rPr>
                <w:sz w:val="18"/>
                <w:szCs w:val="18"/>
              </w:rPr>
            </w:pPr>
          </w:p>
        </w:tc>
      </w:tr>
      <w:tr w:rsidR="00C8483B" w:rsidRPr="005C33F1" w:rsidTr="005C33F1">
        <w:tc>
          <w:tcPr>
            <w:tcW w:w="747" w:type="dxa"/>
            <w:shd w:val="clear" w:color="auto" w:fill="auto"/>
          </w:tcPr>
          <w:p w:rsidR="00C8483B" w:rsidRPr="005C33F1" w:rsidRDefault="00C8483B" w:rsidP="005C33F1">
            <w:pPr>
              <w:ind w:left="-57" w:right="-57"/>
              <w:jc w:val="center"/>
              <w:rPr>
                <w:sz w:val="18"/>
                <w:szCs w:val="18"/>
              </w:rPr>
            </w:pPr>
            <w:r w:rsidRPr="005C33F1">
              <w:rPr>
                <w:sz w:val="18"/>
                <w:szCs w:val="18"/>
              </w:rPr>
              <w:t>2</w:t>
            </w:r>
          </w:p>
        </w:tc>
        <w:tc>
          <w:tcPr>
            <w:tcW w:w="1532" w:type="dxa"/>
            <w:shd w:val="clear" w:color="auto" w:fill="auto"/>
          </w:tcPr>
          <w:p w:rsidR="00C8483B" w:rsidRPr="005C33F1" w:rsidRDefault="00C8483B" w:rsidP="005C33F1">
            <w:pPr>
              <w:ind w:left="-57" w:right="-57"/>
              <w:jc w:val="center"/>
              <w:rPr>
                <w:sz w:val="18"/>
                <w:szCs w:val="18"/>
              </w:rPr>
            </w:pPr>
            <w:r w:rsidRPr="005C33F1">
              <w:rPr>
                <w:sz w:val="18"/>
                <w:szCs w:val="18"/>
              </w:rPr>
              <w:t>ВК8-Ст35</w:t>
            </w:r>
          </w:p>
          <w:p w:rsidR="00C8483B" w:rsidRPr="005C33F1" w:rsidRDefault="00C8483B" w:rsidP="005C33F1">
            <w:pPr>
              <w:ind w:left="-57" w:right="-57"/>
              <w:jc w:val="center"/>
              <w:rPr>
                <w:sz w:val="18"/>
                <w:szCs w:val="18"/>
              </w:rPr>
            </w:pPr>
            <w:r w:rsidRPr="005C33F1">
              <w:rPr>
                <w:sz w:val="18"/>
                <w:szCs w:val="18"/>
              </w:rPr>
              <w:t>(830-975</w:t>
            </w:r>
            <w:r w:rsidRPr="005C33F1">
              <w:rPr>
                <w:sz w:val="18"/>
                <w:szCs w:val="18"/>
                <w:vertAlign w:val="superscript"/>
              </w:rPr>
              <w:t>0</w:t>
            </w:r>
            <w:r w:rsidRPr="005C33F1">
              <w:rPr>
                <w:sz w:val="18"/>
                <w:szCs w:val="18"/>
              </w:rPr>
              <w:t>С)</w:t>
            </w:r>
          </w:p>
          <w:p w:rsidR="00C8483B" w:rsidRPr="005C33F1" w:rsidRDefault="00C8483B" w:rsidP="005C33F1">
            <w:pPr>
              <w:ind w:left="-57" w:right="-57"/>
              <w:jc w:val="center"/>
              <w:rPr>
                <w:sz w:val="18"/>
                <w:szCs w:val="18"/>
              </w:rPr>
            </w:pPr>
            <w:r w:rsidRPr="005C33F1">
              <w:rPr>
                <w:sz w:val="18"/>
                <w:szCs w:val="18"/>
              </w:rPr>
              <w:t>ВК8-1Х18Н9Т</w:t>
            </w:r>
          </w:p>
          <w:p w:rsidR="00C8483B" w:rsidRPr="005C33F1" w:rsidRDefault="00C8483B" w:rsidP="005C33F1">
            <w:pPr>
              <w:ind w:left="-57" w:right="-57"/>
              <w:jc w:val="center"/>
              <w:rPr>
                <w:sz w:val="18"/>
                <w:szCs w:val="18"/>
              </w:rPr>
            </w:pPr>
            <w:r w:rsidRPr="005C33F1">
              <w:rPr>
                <w:sz w:val="18"/>
                <w:szCs w:val="18"/>
              </w:rPr>
              <w:t>(830-1000</w:t>
            </w:r>
            <w:r w:rsidRPr="005C33F1">
              <w:rPr>
                <w:sz w:val="18"/>
                <w:szCs w:val="18"/>
                <w:vertAlign w:val="superscript"/>
              </w:rPr>
              <w:t>0</w:t>
            </w:r>
            <w:r w:rsidRPr="005C33F1">
              <w:rPr>
                <w:sz w:val="18"/>
                <w:szCs w:val="18"/>
              </w:rPr>
              <w:t>С)</w:t>
            </w:r>
          </w:p>
        </w:tc>
        <w:tc>
          <w:tcPr>
            <w:tcW w:w="484" w:type="dxa"/>
            <w:vMerge/>
            <w:shd w:val="clear" w:color="auto" w:fill="auto"/>
          </w:tcPr>
          <w:p w:rsidR="00C8483B" w:rsidRPr="005C33F1" w:rsidRDefault="00C8483B" w:rsidP="005C33F1">
            <w:pPr>
              <w:ind w:left="-57" w:right="-57"/>
              <w:jc w:val="center"/>
              <w:rPr>
                <w:sz w:val="18"/>
                <w:szCs w:val="18"/>
              </w:rPr>
            </w:pPr>
          </w:p>
        </w:tc>
        <w:tc>
          <w:tcPr>
            <w:tcW w:w="516" w:type="dxa"/>
            <w:vMerge/>
            <w:shd w:val="clear" w:color="auto" w:fill="auto"/>
          </w:tcPr>
          <w:p w:rsidR="00C8483B" w:rsidRPr="005C33F1" w:rsidRDefault="00C8483B" w:rsidP="005C33F1">
            <w:pPr>
              <w:ind w:left="-57" w:right="-57"/>
              <w:jc w:val="center"/>
              <w:rPr>
                <w:sz w:val="18"/>
                <w:szCs w:val="18"/>
              </w:rPr>
            </w:pPr>
          </w:p>
        </w:tc>
        <w:tc>
          <w:tcPr>
            <w:tcW w:w="1779" w:type="dxa"/>
            <w:gridSpan w:val="2"/>
            <w:vMerge/>
            <w:shd w:val="clear" w:color="auto" w:fill="auto"/>
          </w:tcPr>
          <w:p w:rsidR="00C8483B" w:rsidRPr="005C33F1" w:rsidRDefault="00C8483B" w:rsidP="005C33F1">
            <w:pPr>
              <w:ind w:left="-57" w:right="-57"/>
              <w:jc w:val="center"/>
              <w:rPr>
                <w:sz w:val="18"/>
                <w:szCs w:val="18"/>
              </w:rPr>
            </w:pPr>
          </w:p>
        </w:tc>
        <w:tc>
          <w:tcPr>
            <w:tcW w:w="1776" w:type="dxa"/>
            <w:vMerge/>
            <w:shd w:val="clear" w:color="auto" w:fill="auto"/>
          </w:tcPr>
          <w:p w:rsidR="00C8483B" w:rsidRPr="005C33F1" w:rsidRDefault="00C8483B" w:rsidP="005C33F1">
            <w:pPr>
              <w:ind w:left="-57" w:right="-57"/>
              <w:jc w:val="center"/>
              <w:rPr>
                <w:sz w:val="18"/>
                <w:szCs w:val="18"/>
              </w:rPr>
            </w:pPr>
          </w:p>
        </w:tc>
        <w:tc>
          <w:tcPr>
            <w:tcW w:w="1730" w:type="dxa"/>
            <w:gridSpan w:val="2"/>
            <w:vMerge/>
            <w:shd w:val="clear" w:color="auto" w:fill="auto"/>
          </w:tcPr>
          <w:p w:rsidR="00C8483B" w:rsidRPr="005C33F1" w:rsidRDefault="00C8483B" w:rsidP="005C33F1">
            <w:pPr>
              <w:ind w:left="-57" w:right="-57"/>
              <w:jc w:val="center"/>
              <w:rPr>
                <w:sz w:val="18"/>
                <w:szCs w:val="18"/>
              </w:rPr>
            </w:pPr>
          </w:p>
        </w:tc>
        <w:tc>
          <w:tcPr>
            <w:tcW w:w="1794" w:type="dxa"/>
            <w:vMerge/>
            <w:shd w:val="clear" w:color="auto" w:fill="auto"/>
          </w:tcPr>
          <w:p w:rsidR="00C8483B" w:rsidRPr="005C33F1" w:rsidRDefault="00C8483B" w:rsidP="005C33F1">
            <w:pPr>
              <w:ind w:left="-57" w:right="-57"/>
              <w:jc w:val="center"/>
              <w:rPr>
                <w:sz w:val="18"/>
                <w:szCs w:val="18"/>
              </w:rPr>
            </w:pPr>
          </w:p>
        </w:tc>
      </w:tr>
      <w:tr w:rsidR="00C8483B" w:rsidRPr="005C33F1" w:rsidTr="005C33F1">
        <w:tc>
          <w:tcPr>
            <w:tcW w:w="747" w:type="dxa"/>
            <w:shd w:val="clear" w:color="auto" w:fill="auto"/>
          </w:tcPr>
          <w:p w:rsidR="00C8483B" w:rsidRPr="005C33F1" w:rsidRDefault="00C8483B" w:rsidP="005C33F1">
            <w:pPr>
              <w:ind w:left="-57" w:right="-57"/>
              <w:jc w:val="center"/>
              <w:rPr>
                <w:sz w:val="18"/>
                <w:szCs w:val="18"/>
              </w:rPr>
            </w:pPr>
            <w:r w:rsidRPr="005C33F1">
              <w:rPr>
                <w:sz w:val="18"/>
                <w:szCs w:val="18"/>
              </w:rPr>
              <w:t>3</w:t>
            </w:r>
          </w:p>
        </w:tc>
        <w:tc>
          <w:tcPr>
            <w:tcW w:w="1532" w:type="dxa"/>
            <w:shd w:val="clear" w:color="auto" w:fill="auto"/>
          </w:tcPr>
          <w:p w:rsidR="00C8483B" w:rsidRPr="005C33F1" w:rsidRDefault="00C8483B" w:rsidP="005C33F1">
            <w:pPr>
              <w:ind w:left="-57" w:right="-57"/>
              <w:jc w:val="center"/>
              <w:rPr>
                <w:sz w:val="18"/>
                <w:szCs w:val="18"/>
              </w:rPr>
            </w:pPr>
            <w:r w:rsidRPr="005C33F1">
              <w:rPr>
                <w:sz w:val="18"/>
                <w:szCs w:val="18"/>
              </w:rPr>
              <w:t>Р5М5-Ст35</w:t>
            </w:r>
          </w:p>
          <w:p w:rsidR="00C8483B" w:rsidRPr="005C33F1" w:rsidRDefault="00C8483B" w:rsidP="005C33F1">
            <w:pPr>
              <w:ind w:left="-57" w:right="-57"/>
              <w:jc w:val="center"/>
              <w:rPr>
                <w:sz w:val="18"/>
                <w:szCs w:val="18"/>
              </w:rPr>
            </w:pPr>
            <w:r w:rsidRPr="005C33F1">
              <w:rPr>
                <w:sz w:val="18"/>
                <w:szCs w:val="18"/>
              </w:rPr>
              <w:t>(145-568</w:t>
            </w:r>
            <w:r w:rsidRPr="005C33F1">
              <w:rPr>
                <w:sz w:val="18"/>
                <w:szCs w:val="18"/>
                <w:vertAlign w:val="superscript"/>
              </w:rPr>
              <w:t>0</w:t>
            </w:r>
            <w:r w:rsidRPr="005C33F1">
              <w:rPr>
                <w:sz w:val="18"/>
                <w:szCs w:val="18"/>
              </w:rPr>
              <w:t>С)</w:t>
            </w:r>
          </w:p>
          <w:p w:rsidR="00C8483B" w:rsidRPr="005C33F1" w:rsidRDefault="00C8483B" w:rsidP="005C33F1">
            <w:pPr>
              <w:ind w:left="-57" w:right="-57"/>
              <w:jc w:val="center"/>
              <w:rPr>
                <w:sz w:val="18"/>
                <w:szCs w:val="18"/>
              </w:rPr>
            </w:pPr>
            <w:r w:rsidRPr="005C33F1">
              <w:rPr>
                <w:sz w:val="18"/>
                <w:szCs w:val="18"/>
              </w:rPr>
              <w:t>Р6М5-1Х18Н9Т</w:t>
            </w:r>
          </w:p>
          <w:p w:rsidR="00C8483B" w:rsidRPr="005C33F1" w:rsidRDefault="00C8483B" w:rsidP="005C33F1">
            <w:pPr>
              <w:ind w:left="-57" w:right="-57"/>
              <w:jc w:val="center"/>
              <w:rPr>
                <w:sz w:val="18"/>
                <w:szCs w:val="18"/>
              </w:rPr>
            </w:pPr>
            <w:r w:rsidRPr="005C33F1">
              <w:rPr>
                <w:sz w:val="18"/>
                <w:szCs w:val="18"/>
              </w:rPr>
              <w:t>(140-290</w:t>
            </w:r>
            <w:r w:rsidRPr="005C33F1">
              <w:rPr>
                <w:sz w:val="18"/>
                <w:szCs w:val="18"/>
                <w:vertAlign w:val="superscript"/>
              </w:rPr>
              <w:t>0</w:t>
            </w:r>
            <w:r w:rsidRPr="005C33F1">
              <w:rPr>
                <w:sz w:val="18"/>
                <w:szCs w:val="18"/>
              </w:rPr>
              <w:t>С)</w:t>
            </w:r>
          </w:p>
          <w:p w:rsidR="00C8483B" w:rsidRPr="005C33F1" w:rsidRDefault="00C8483B" w:rsidP="005C33F1">
            <w:pPr>
              <w:ind w:left="-57" w:right="-57"/>
              <w:jc w:val="center"/>
              <w:rPr>
                <w:sz w:val="18"/>
                <w:szCs w:val="18"/>
              </w:rPr>
            </w:pPr>
            <w:r w:rsidRPr="005C33F1">
              <w:rPr>
                <w:sz w:val="18"/>
                <w:szCs w:val="18"/>
              </w:rPr>
              <w:t>Р6М5-ВТ31</w:t>
            </w:r>
          </w:p>
          <w:p w:rsidR="00C8483B" w:rsidRPr="005C33F1" w:rsidRDefault="00C8483B" w:rsidP="005C33F1">
            <w:pPr>
              <w:ind w:left="-57" w:right="-57"/>
              <w:jc w:val="center"/>
              <w:rPr>
                <w:sz w:val="18"/>
                <w:szCs w:val="18"/>
              </w:rPr>
            </w:pPr>
            <w:r w:rsidRPr="005C33F1">
              <w:rPr>
                <w:sz w:val="18"/>
                <w:szCs w:val="18"/>
              </w:rPr>
              <w:t>(180-280</w:t>
            </w:r>
            <w:r w:rsidRPr="005C33F1">
              <w:rPr>
                <w:sz w:val="18"/>
                <w:szCs w:val="18"/>
                <w:vertAlign w:val="superscript"/>
              </w:rPr>
              <w:t>0</w:t>
            </w:r>
            <w:r w:rsidRPr="005C33F1">
              <w:rPr>
                <w:sz w:val="18"/>
                <w:szCs w:val="18"/>
              </w:rPr>
              <w:t>С)</w:t>
            </w:r>
          </w:p>
        </w:tc>
        <w:tc>
          <w:tcPr>
            <w:tcW w:w="484" w:type="dxa"/>
            <w:vMerge/>
            <w:shd w:val="clear" w:color="auto" w:fill="auto"/>
          </w:tcPr>
          <w:p w:rsidR="00C8483B" w:rsidRPr="005C33F1" w:rsidRDefault="00C8483B" w:rsidP="005C33F1">
            <w:pPr>
              <w:ind w:left="-57" w:right="-57"/>
              <w:jc w:val="center"/>
              <w:rPr>
                <w:sz w:val="18"/>
                <w:szCs w:val="18"/>
              </w:rPr>
            </w:pPr>
          </w:p>
        </w:tc>
        <w:tc>
          <w:tcPr>
            <w:tcW w:w="516" w:type="dxa"/>
            <w:vMerge/>
            <w:shd w:val="clear" w:color="auto" w:fill="auto"/>
          </w:tcPr>
          <w:p w:rsidR="00C8483B" w:rsidRPr="005C33F1" w:rsidRDefault="00C8483B" w:rsidP="005C33F1">
            <w:pPr>
              <w:ind w:left="-57" w:right="-57"/>
              <w:jc w:val="center"/>
              <w:rPr>
                <w:sz w:val="18"/>
                <w:szCs w:val="18"/>
              </w:rPr>
            </w:pPr>
          </w:p>
        </w:tc>
        <w:tc>
          <w:tcPr>
            <w:tcW w:w="1779" w:type="dxa"/>
            <w:gridSpan w:val="2"/>
            <w:vMerge/>
            <w:shd w:val="clear" w:color="auto" w:fill="auto"/>
          </w:tcPr>
          <w:p w:rsidR="00C8483B" w:rsidRPr="005C33F1" w:rsidRDefault="00C8483B" w:rsidP="005C33F1">
            <w:pPr>
              <w:ind w:left="-57" w:right="-57"/>
              <w:jc w:val="center"/>
              <w:rPr>
                <w:sz w:val="18"/>
                <w:szCs w:val="18"/>
              </w:rPr>
            </w:pPr>
          </w:p>
        </w:tc>
        <w:tc>
          <w:tcPr>
            <w:tcW w:w="1776" w:type="dxa"/>
            <w:vMerge/>
            <w:shd w:val="clear" w:color="auto" w:fill="auto"/>
          </w:tcPr>
          <w:p w:rsidR="00C8483B" w:rsidRPr="005C33F1" w:rsidRDefault="00C8483B" w:rsidP="005C33F1">
            <w:pPr>
              <w:ind w:left="-57" w:right="-57"/>
              <w:jc w:val="center"/>
              <w:rPr>
                <w:sz w:val="18"/>
                <w:szCs w:val="18"/>
              </w:rPr>
            </w:pPr>
          </w:p>
        </w:tc>
        <w:tc>
          <w:tcPr>
            <w:tcW w:w="1730" w:type="dxa"/>
            <w:gridSpan w:val="2"/>
            <w:vMerge/>
            <w:shd w:val="clear" w:color="auto" w:fill="auto"/>
          </w:tcPr>
          <w:p w:rsidR="00C8483B" w:rsidRPr="005C33F1" w:rsidRDefault="00C8483B" w:rsidP="005C33F1">
            <w:pPr>
              <w:ind w:left="-57" w:right="-57"/>
              <w:jc w:val="center"/>
              <w:rPr>
                <w:sz w:val="18"/>
                <w:szCs w:val="18"/>
              </w:rPr>
            </w:pPr>
          </w:p>
        </w:tc>
        <w:tc>
          <w:tcPr>
            <w:tcW w:w="1794" w:type="dxa"/>
            <w:vMerge/>
            <w:shd w:val="clear" w:color="auto" w:fill="auto"/>
          </w:tcPr>
          <w:p w:rsidR="00C8483B" w:rsidRPr="005C33F1" w:rsidRDefault="00C8483B" w:rsidP="005C33F1">
            <w:pPr>
              <w:ind w:left="-57" w:right="-57"/>
              <w:jc w:val="center"/>
              <w:rPr>
                <w:sz w:val="18"/>
                <w:szCs w:val="18"/>
              </w:rPr>
            </w:pPr>
          </w:p>
        </w:tc>
      </w:tr>
      <w:tr w:rsidR="00C8483B" w:rsidRPr="005C33F1" w:rsidTr="005C33F1">
        <w:tc>
          <w:tcPr>
            <w:tcW w:w="747" w:type="dxa"/>
            <w:shd w:val="clear" w:color="auto" w:fill="auto"/>
          </w:tcPr>
          <w:p w:rsidR="00C8483B" w:rsidRPr="005C33F1" w:rsidRDefault="00C8483B" w:rsidP="005C33F1">
            <w:pPr>
              <w:ind w:left="-57" w:right="-57"/>
              <w:jc w:val="center"/>
              <w:rPr>
                <w:sz w:val="18"/>
                <w:szCs w:val="18"/>
              </w:rPr>
            </w:pPr>
            <w:r w:rsidRPr="005C33F1">
              <w:rPr>
                <w:sz w:val="18"/>
                <w:szCs w:val="18"/>
              </w:rPr>
              <w:t>4</w:t>
            </w:r>
          </w:p>
        </w:tc>
        <w:tc>
          <w:tcPr>
            <w:tcW w:w="1532" w:type="dxa"/>
            <w:shd w:val="clear" w:color="auto" w:fill="auto"/>
          </w:tcPr>
          <w:p w:rsidR="00C8483B" w:rsidRPr="005C33F1" w:rsidRDefault="00C8483B" w:rsidP="005C33F1">
            <w:pPr>
              <w:ind w:left="-57" w:right="-57"/>
              <w:jc w:val="center"/>
              <w:rPr>
                <w:sz w:val="18"/>
                <w:szCs w:val="18"/>
              </w:rPr>
            </w:pPr>
            <w:r w:rsidRPr="005C33F1">
              <w:rPr>
                <w:sz w:val="18"/>
                <w:szCs w:val="18"/>
              </w:rPr>
              <w:t>Т15К6-Ст35</w:t>
            </w:r>
          </w:p>
          <w:p w:rsidR="00C8483B" w:rsidRPr="005C33F1" w:rsidRDefault="00C8483B" w:rsidP="005C33F1">
            <w:pPr>
              <w:ind w:left="-57" w:right="-57"/>
              <w:jc w:val="center"/>
              <w:rPr>
                <w:sz w:val="18"/>
                <w:szCs w:val="18"/>
              </w:rPr>
            </w:pPr>
            <w:r w:rsidRPr="005C33F1">
              <w:rPr>
                <w:sz w:val="18"/>
                <w:szCs w:val="18"/>
              </w:rPr>
              <w:t>(</w:t>
            </w:r>
            <w:r w:rsidR="000661A9">
              <w:rPr>
                <w:position w:val="-10"/>
                <w:sz w:val="18"/>
                <w:szCs w:val="18"/>
              </w:rPr>
              <w:pict>
                <v:shape id="_x0000_i3818" type="#_x0000_t75" style="width:15.75pt;height:15.75pt">
                  <v:imagedata r:id="rId3233" o:title=""/>
                </v:shape>
              </w:pict>
            </w:r>
            <w:r w:rsidRPr="005C33F1">
              <w:rPr>
                <w:sz w:val="18"/>
                <w:szCs w:val="18"/>
              </w:rPr>
              <w:t>=710</w:t>
            </w:r>
            <w:r w:rsidRPr="005C33F1">
              <w:rPr>
                <w:sz w:val="18"/>
                <w:szCs w:val="18"/>
                <w:vertAlign w:val="superscript"/>
              </w:rPr>
              <w:t>0</w:t>
            </w:r>
            <w:r w:rsidRPr="005C33F1">
              <w:rPr>
                <w:sz w:val="18"/>
                <w:szCs w:val="18"/>
              </w:rPr>
              <w:t>С)</w:t>
            </w:r>
          </w:p>
          <w:p w:rsidR="00C8483B" w:rsidRPr="005C33F1" w:rsidRDefault="00C8483B" w:rsidP="005C33F1">
            <w:pPr>
              <w:ind w:left="-57" w:right="-57"/>
              <w:jc w:val="center"/>
              <w:rPr>
                <w:sz w:val="18"/>
                <w:szCs w:val="18"/>
              </w:rPr>
            </w:pPr>
            <w:r w:rsidRPr="005C33F1">
              <w:rPr>
                <w:sz w:val="18"/>
                <w:szCs w:val="18"/>
              </w:rPr>
              <w:t>Т15К6-1Х18Н9Т</w:t>
            </w:r>
          </w:p>
          <w:p w:rsidR="00C8483B" w:rsidRPr="005C33F1" w:rsidRDefault="00C8483B" w:rsidP="005C33F1">
            <w:pPr>
              <w:ind w:left="-57" w:right="-57"/>
              <w:jc w:val="center"/>
              <w:rPr>
                <w:sz w:val="18"/>
                <w:szCs w:val="18"/>
              </w:rPr>
            </w:pPr>
            <w:r w:rsidRPr="005C33F1">
              <w:rPr>
                <w:sz w:val="18"/>
                <w:szCs w:val="18"/>
              </w:rPr>
              <w:t>(</w:t>
            </w:r>
            <w:r w:rsidR="000661A9">
              <w:rPr>
                <w:position w:val="-10"/>
                <w:sz w:val="18"/>
                <w:szCs w:val="18"/>
              </w:rPr>
              <w:pict>
                <v:shape id="_x0000_i3819" type="#_x0000_t75" style="width:15.75pt;height:15.75pt">
                  <v:imagedata r:id="rId3233" o:title=""/>
                </v:shape>
              </w:pict>
            </w:r>
            <w:r w:rsidRPr="005C33F1">
              <w:rPr>
                <w:sz w:val="18"/>
                <w:szCs w:val="18"/>
              </w:rPr>
              <w:t>=705</w:t>
            </w:r>
            <w:r w:rsidRPr="005C33F1">
              <w:rPr>
                <w:sz w:val="18"/>
                <w:szCs w:val="18"/>
                <w:vertAlign w:val="superscript"/>
              </w:rPr>
              <w:t>0</w:t>
            </w:r>
            <w:r w:rsidRPr="005C33F1">
              <w:rPr>
                <w:sz w:val="18"/>
                <w:szCs w:val="18"/>
              </w:rPr>
              <w:t>С)</w:t>
            </w:r>
          </w:p>
          <w:p w:rsidR="00C8483B" w:rsidRPr="005C33F1" w:rsidRDefault="00C8483B" w:rsidP="005C33F1">
            <w:pPr>
              <w:ind w:left="-57" w:right="-57"/>
              <w:jc w:val="center"/>
              <w:rPr>
                <w:sz w:val="18"/>
                <w:szCs w:val="18"/>
              </w:rPr>
            </w:pPr>
            <w:r w:rsidRPr="005C33F1">
              <w:rPr>
                <w:sz w:val="18"/>
                <w:szCs w:val="18"/>
              </w:rPr>
              <w:t>Т16К6-          СЧ18-36</w:t>
            </w:r>
          </w:p>
        </w:tc>
        <w:tc>
          <w:tcPr>
            <w:tcW w:w="484" w:type="dxa"/>
            <w:shd w:val="clear" w:color="auto" w:fill="auto"/>
          </w:tcPr>
          <w:p w:rsidR="00C8483B" w:rsidRPr="005C33F1" w:rsidRDefault="00C8483B" w:rsidP="005C33F1">
            <w:pPr>
              <w:ind w:left="-57" w:right="-57"/>
              <w:jc w:val="center"/>
              <w:rPr>
                <w:sz w:val="18"/>
                <w:szCs w:val="18"/>
              </w:rPr>
            </w:pPr>
            <w:r w:rsidRPr="005C33F1">
              <w:rPr>
                <w:sz w:val="18"/>
                <w:szCs w:val="18"/>
              </w:rPr>
              <w:sym w:font="Symbol" w:char="F04F"/>
            </w:r>
          </w:p>
        </w:tc>
        <w:tc>
          <w:tcPr>
            <w:tcW w:w="516" w:type="dxa"/>
            <w:shd w:val="clear" w:color="auto" w:fill="auto"/>
          </w:tcPr>
          <w:p w:rsidR="00C8483B" w:rsidRPr="005C33F1" w:rsidRDefault="00C8483B" w:rsidP="005C33F1">
            <w:pPr>
              <w:ind w:left="-57" w:right="-57"/>
              <w:jc w:val="center"/>
              <w:rPr>
                <w:sz w:val="18"/>
                <w:szCs w:val="18"/>
              </w:rPr>
            </w:pPr>
            <w:r w:rsidRPr="005C33F1">
              <w:rPr>
                <w:sz w:val="18"/>
                <w:szCs w:val="18"/>
              </w:rPr>
              <w:t>Ө</w:t>
            </w:r>
          </w:p>
        </w:tc>
        <w:tc>
          <w:tcPr>
            <w:tcW w:w="1025" w:type="dxa"/>
            <w:shd w:val="clear" w:color="auto" w:fill="auto"/>
          </w:tcPr>
          <w:p w:rsidR="00C8483B" w:rsidRPr="005C33F1" w:rsidRDefault="00C8483B" w:rsidP="005C33F1">
            <w:pPr>
              <w:ind w:left="-57" w:right="-57"/>
              <w:jc w:val="center"/>
              <w:rPr>
                <w:sz w:val="18"/>
                <w:szCs w:val="18"/>
              </w:rPr>
            </w:pPr>
            <w:r w:rsidRPr="005C33F1">
              <w:rPr>
                <w:sz w:val="18"/>
                <w:szCs w:val="18"/>
              </w:rPr>
              <w:t>источник не действует</w:t>
            </w:r>
          </w:p>
        </w:tc>
        <w:tc>
          <w:tcPr>
            <w:tcW w:w="754" w:type="dxa"/>
            <w:shd w:val="clear" w:color="auto" w:fill="auto"/>
          </w:tcPr>
          <w:p w:rsidR="00C8483B" w:rsidRPr="005C33F1" w:rsidRDefault="00C8483B" w:rsidP="005C33F1">
            <w:pPr>
              <w:ind w:left="-57" w:right="-57"/>
              <w:jc w:val="center"/>
              <w:rPr>
                <w:sz w:val="18"/>
                <w:szCs w:val="18"/>
              </w:rPr>
            </w:pPr>
            <w:r w:rsidRPr="005C33F1">
              <w:rPr>
                <w:sz w:val="18"/>
                <w:szCs w:val="18"/>
              </w:rPr>
              <w:t>нагрев</w:t>
            </w:r>
          </w:p>
        </w:tc>
        <w:tc>
          <w:tcPr>
            <w:tcW w:w="1776" w:type="dxa"/>
            <w:shd w:val="clear" w:color="auto" w:fill="auto"/>
          </w:tcPr>
          <w:p w:rsidR="00C8483B" w:rsidRPr="005C33F1" w:rsidRDefault="000661A9" w:rsidP="005C33F1">
            <w:pPr>
              <w:ind w:left="-57" w:right="-57"/>
              <w:jc w:val="center"/>
              <w:rPr>
                <w:sz w:val="18"/>
                <w:szCs w:val="18"/>
              </w:rPr>
            </w:pPr>
            <w:r>
              <w:rPr>
                <w:position w:val="-52"/>
                <w:sz w:val="18"/>
                <w:szCs w:val="18"/>
              </w:rPr>
              <w:pict>
                <v:shape id="_x0000_i3820" type="#_x0000_t75" style="width:62.25pt;height:59.25pt">
                  <v:imagedata r:id="rId3234" o:title=""/>
                </v:shape>
              </w:pict>
            </w:r>
          </w:p>
        </w:tc>
        <w:tc>
          <w:tcPr>
            <w:tcW w:w="976" w:type="dxa"/>
            <w:shd w:val="clear" w:color="auto" w:fill="auto"/>
          </w:tcPr>
          <w:p w:rsidR="00C8483B" w:rsidRPr="005C33F1" w:rsidRDefault="00C8483B" w:rsidP="005C33F1">
            <w:pPr>
              <w:ind w:left="-57" w:right="-57"/>
              <w:jc w:val="center"/>
              <w:rPr>
                <w:sz w:val="18"/>
                <w:szCs w:val="18"/>
              </w:rPr>
            </w:pPr>
            <w:r w:rsidRPr="005C33F1">
              <w:rPr>
                <w:sz w:val="18"/>
                <w:szCs w:val="18"/>
              </w:rPr>
              <w:t>источник не действует</w:t>
            </w:r>
          </w:p>
        </w:tc>
        <w:tc>
          <w:tcPr>
            <w:tcW w:w="754" w:type="dxa"/>
            <w:shd w:val="clear" w:color="auto" w:fill="auto"/>
          </w:tcPr>
          <w:p w:rsidR="00C8483B" w:rsidRPr="005C33F1" w:rsidRDefault="00C8483B" w:rsidP="005C33F1">
            <w:pPr>
              <w:ind w:left="-57" w:right="-57"/>
              <w:jc w:val="center"/>
              <w:rPr>
                <w:sz w:val="18"/>
                <w:szCs w:val="18"/>
              </w:rPr>
            </w:pPr>
            <w:r w:rsidRPr="005C33F1">
              <w:rPr>
                <w:sz w:val="18"/>
                <w:szCs w:val="18"/>
              </w:rPr>
              <w:t>охл.</w:t>
            </w:r>
          </w:p>
        </w:tc>
        <w:tc>
          <w:tcPr>
            <w:tcW w:w="1794" w:type="dxa"/>
            <w:shd w:val="clear" w:color="auto" w:fill="auto"/>
          </w:tcPr>
          <w:p w:rsidR="00C8483B" w:rsidRPr="005C33F1" w:rsidRDefault="000661A9" w:rsidP="005C33F1">
            <w:pPr>
              <w:ind w:left="-57" w:right="-57"/>
              <w:jc w:val="center"/>
              <w:rPr>
                <w:sz w:val="18"/>
                <w:szCs w:val="18"/>
              </w:rPr>
            </w:pPr>
            <w:r>
              <w:rPr>
                <w:position w:val="-52"/>
                <w:sz w:val="18"/>
                <w:szCs w:val="18"/>
              </w:rPr>
              <w:pict>
                <v:shape id="_x0000_i3821" type="#_x0000_t75" style="width:62.25pt;height:59.25pt">
                  <v:imagedata r:id="rId3235" o:title=""/>
                </v:shape>
              </w:pict>
            </w:r>
          </w:p>
        </w:tc>
      </w:tr>
    </w:tbl>
    <w:p w:rsidR="00C8483B" w:rsidRDefault="00C8483B" w:rsidP="00C8483B">
      <w:pPr>
        <w:ind w:left="-57" w:right="-57"/>
        <w:jc w:val="center"/>
        <w:rPr>
          <w:sz w:val="18"/>
          <w:szCs w:val="18"/>
        </w:rPr>
        <w:sectPr w:rsidR="00C8483B" w:rsidSect="005C33F1">
          <w:pgSz w:w="16838" w:h="11906" w:orient="landscape" w:code="9"/>
          <w:pgMar w:top="2410" w:right="1531" w:bottom="2410" w:left="5216" w:header="709" w:footer="0" w:gutter="0"/>
          <w:pgNumType w:start="397"/>
          <w:cols w:space="708"/>
          <w:docGrid w:linePitch="360"/>
        </w:sectPr>
      </w:pPr>
    </w:p>
    <w:p w:rsidR="00C8483B" w:rsidRPr="00EC1209" w:rsidRDefault="00C8483B" w:rsidP="00C8483B">
      <w:pPr>
        <w:jc w:val="both"/>
        <w:rPr>
          <w:sz w:val="22"/>
          <w:szCs w:val="22"/>
        </w:rPr>
      </w:pPr>
      <w:r w:rsidRPr="00EC1209">
        <w:rPr>
          <w:sz w:val="22"/>
          <w:szCs w:val="22"/>
        </w:rPr>
        <w:lastRenderedPageBreak/>
        <w:tab/>
        <w:t>Для качественной оценки теплового действия эффекта Томсона на основе анализа данных табл.12.1 необходимо иметь в виду простое правило: если направление потока электронов через фрикционный контакт совпадает с направлением (знаком) коэффициента (ЭДС) Томсона материала пары трения, его объем дополнительно нагревается; при встречных направлениях потока электронов и ЭДС Томсона объем материала будет охлаждаться.</w:t>
      </w:r>
    </w:p>
    <w:p w:rsidR="00C8483B" w:rsidRPr="00EC1209" w:rsidRDefault="00C8483B" w:rsidP="00C8483B">
      <w:pPr>
        <w:jc w:val="both"/>
        <w:rPr>
          <w:sz w:val="22"/>
          <w:szCs w:val="22"/>
        </w:rPr>
      </w:pPr>
      <w:r w:rsidRPr="00EC1209">
        <w:rPr>
          <w:sz w:val="22"/>
          <w:szCs w:val="22"/>
        </w:rPr>
        <w:tab/>
        <w:t xml:space="preserve">Как видно из табл.12.1, для одной пары, в зависимости от температуры, прилегающие к контактной зоне объемы инструментального материала теплом Томсона могут охлаждаться и нагреваться. Знаки при мощностях объемных источников тепла Томсона </w:t>
      </w:r>
      <w:r w:rsidR="000661A9">
        <w:rPr>
          <w:position w:val="-14"/>
          <w:sz w:val="22"/>
          <w:szCs w:val="22"/>
        </w:rPr>
        <w:pict>
          <v:shape id="_x0000_i3822" type="#_x0000_t75" style="width:17.25pt;height:18pt">
            <v:imagedata r:id="rId3236" o:title=""/>
          </v:shape>
        </w:pict>
      </w:r>
      <w:r w:rsidRPr="00EC1209">
        <w:rPr>
          <w:sz w:val="22"/>
          <w:szCs w:val="22"/>
        </w:rPr>
        <w:t xml:space="preserve"> и </w:t>
      </w:r>
      <w:r w:rsidR="000661A9">
        <w:rPr>
          <w:position w:val="-14"/>
          <w:sz w:val="22"/>
          <w:szCs w:val="22"/>
        </w:rPr>
        <w:pict>
          <v:shape id="_x0000_i3823" type="#_x0000_t75" style="width:20.25pt;height:18pt">
            <v:imagedata r:id="rId3237" o:title=""/>
          </v:shape>
        </w:pict>
      </w:r>
      <w:r w:rsidRPr="00EC1209">
        <w:rPr>
          <w:sz w:val="22"/>
          <w:szCs w:val="22"/>
        </w:rPr>
        <w:t xml:space="preserve"> в формулах температуры контакта (табл.1</w:t>
      </w:r>
      <w:r>
        <w:rPr>
          <w:sz w:val="22"/>
          <w:szCs w:val="22"/>
        </w:rPr>
        <w:t>2</w:t>
      </w:r>
      <w:r w:rsidRPr="00EC1209">
        <w:rPr>
          <w:sz w:val="22"/>
          <w:szCs w:val="22"/>
        </w:rPr>
        <w:t>.1, гр.7 и 10) обозначают, как было принято ранее, плюс – нагрев, минус - охлаждение.</w:t>
      </w:r>
    </w:p>
    <w:p w:rsidR="00C8483B" w:rsidRPr="00EC1209" w:rsidRDefault="00C8483B" w:rsidP="00C8483B">
      <w:pPr>
        <w:jc w:val="both"/>
        <w:rPr>
          <w:sz w:val="22"/>
          <w:szCs w:val="22"/>
        </w:rPr>
      </w:pPr>
      <w:r w:rsidRPr="00EC1209">
        <w:rPr>
          <w:sz w:val="22"/>
          <w:szCs w:val="22"/>
        </w:rPr>
        <w:tab/>
        <w:t xml:space="preserve">Мощности источников </w:t>
      </w:r>
      <w:r w:rsidR="000661A9">
        <w:rPr>
          <w:position w:val="-14"/>
          <w:sz w:val="22"/>
          <w:szCs w:val="22"/>
        </w:rPr>
        <w:pict>
          <v:shape id="_x0000_i3824" type="#_x0000_t75" style="width:17.25pt;height:18pt">
            <v:imagedata r:id="rId3236" o:title=""/>
          </v:shape>
        </w:pict>
      </w:r>
      <w:r w:rsidRPr="00EC1209">
        <w:rPr>
          <w:sz w:val="22"/>
          <w:szCs w:val="22"/>
        </w:rPr>
        <w:t xml:space="preserve"> и </w:t>
      </w:r>
      <w:r w:rsidR="000661A9">
        <w:rPr>
          <w:position w:val="-14"/>
          <w:sz w:val="22"/>
          <w:szCs w:val="22"/>
        </w:rPr>
        <w:pict>
          <v:shape id="_x0000_i3825" type="#_x0000_t75" style="width:20.25pt;height:18pt">
            <v:imagedata r:id="rId3238" o:title=""/>
          </v:shape>
        </w:pict>
      </w:r>
      <w:r w:rsidRPr="00EC1209">
        <w:rPr>
          <w:sz w:val="22"/>
          <w:szCs w:val="22"/>
        </w:rPr>
        <w:t>, направление их теплового дей</w:t>
      </w:r>
      <w:r>
        <w:rPr>
          <w:sz w:val="22"/>
          <w:szCs w:val="22"/>
        </w:rPr>
        <w:t>ствия необходимы</w:t>
      </w:r>
      <w:r w:rsidRPr="00EC1209">
        <w:rPr>
          <w:sz w:val="22"/>
          <w:szCs w:val="22"/>
        </w:rPr>
        <w:t xml:space="preserve"> для теоретической оценки вклада эффекта Томсона в тепловое состояние зоны контакта «инструмент-заготовка» (температура контакта, </w:t>
      </w:r>
      <w:r w:rsidR="000661A9">
        <w:rPr>
          <w:position w:val="-10"/>
          <w:sz w:val="22"/>
          <w:szCs w:val="22"/>
        </w:rPr>
        <w:pict>
          <v:shape id="_x0000_i3826" type="#_x0000_t75" style="width:33pt;height:15pt">
            <v:imagedata r:id="rId2846" o:title=""/>
          </v:shape>
        </w:pict>
      </w:r>
      <w:r w:rsidRPr="00EC1209">
        <w:rPr>
          <w:sz w:val="22"/>
          <w:szCs w:val="22"/>
        </w:rPr>
        <w:t xml:space="preserve">). В теоретической зависимости (12.12) </w:t>
      </w:r>
      <w:r w:rsidR="000661A9">
        <w:rPr>
          <w:position w:val="-10"/>
          <w:sz w:val="22"/>
          <w:szCs w:val="22"/>
        </w:rPr>
        <w:pict>
          <v:shape id="_x0000_i3827" type="#_x0000_t75" style="width:14.25pt;height:15.75pt">
            <v:imagedata r:id="rId3239" o:title=""/>
          </v:shape>
        </w:pict>
      </w:r>
      <w:r w:rsidRPr="00EC1209">
        <w:rPr>
          <w:sz w:val="22"/>
          <w:szCs w:val="22"/>
        </w:rPr>
        <w:t xml:space="preserve"> имеет </w:t>
      </w:r>
      <w:r>
        <w:rPr>
          <w:sz w:val="22"/>
          <w:szCs w:val="22"/>
        </w:rPr>
        <w:t>размерность линейной интенсивности:</w:t>
      </w:r>
    </w:p>
    <w:p w:rsidR="00C8483B" w:rsidRPr="00EC1209" w:rsidRDefault="000661A9" w:rsidP="00C8483B">
      <w:pPr>
        <w:spacing w:line="252" w:lineRule="auto"/>
        <w:jc w:val="center"/>
        <w:rPr>
          <w:sz w:val="22"/>
          <w:szCs w:val="22"/>
        </w:rPr>
      </w:pPr>
      <w:r>
        <w:rPr>
          <w:position w:val="-30"/>
          <w:sz w:val="22"/>
          <w:szCs w:val="22"/>
        </w:rPr>
        <w:pict>
          <v:shape id="_x0000_i3828" type="#_x0000_t75" style="width:131.25pt;height:35.25pt">
            <v:imagedata r:id="rId3240" o:title=""/>
          </v:shape>
        </w:pict>
      </w:r>
    </w:p>
    <w:p w:rsidR="00C8483B" w:rsidRPr="00EC1209" w:rsidRDefault="00C8483B" w:rsidP="00C8483B">
      <w:pPr>
        <w:spacing w:line="252" w:lineRule="auto"/>
        <w:jc w:val="both"/>
        <w:rPr>
          <w:sz w:val="22"/>
          <w:szCs w:val="22"/>
        </w:rPr>
      </w:pPr>
      <w:r w:rsidRPr="00EC1209">
        <w:rPr>
          <w:sz w:val="22"/>
          <w:szCs w:val="22"/>
        </w:rPr>
        <w:t xml:space="preserve">Разделив правую часть (12.12) на фактическую площадь </w:t>
      </w:r>
      <w:r w:rsidR="000661A9">
        <w:rPr>
          <w:position w:val="-10"/>
          <w:sz w:val="22"/>
          <w:szCs w:val="22"/>
        </w:rPr>
        <w:pict>
          <v:shape id="_x0000_i3829" type="#_x0000_t75" style="width:15pt;height:15.75pt">
            <v:imagedata r:id="rId3241" o:title=""/>
          </v:shape>
        </w:pict>
      </w:r>
      <w:r w:rsidRPr="00EC1209">
        <w:rPr>
          <w:sz w:val="22"/>
          <w:szCs w:val="22"/>
        </w:rPr>
        <w:t xml:space="preserve">, которую примем равной отношению нормальной нагрузки </w:t>
      </w:r>
      <w:r w:rsidR="000661A9">
        <w:rPr>
          <w:position w:val="-6"/>
          <w:sz w:val="22"/>
          <w:szCs w:val="22"/>
        </w:rPr>
        <w:pict>
          <v:shape id="_x0000_i3830" type="#_x0000_t75" style="width:12.75pt;height:12.75pt">
            <v:imagedata r:id="rId1682" o:title=""/>
          </v:shape>
        </w:pict>
      </w:r>
      <w:r w:rsidRPr="00EC1209">
        <w:rPr>
          <w:sz w:val="22"/>
          <w:szCs w:val="22"/>
        </w:rPr>
        <w:t xml:space="preserve"> к микротвердости обрабатываемого материала </w:t>
      </w:r>
      <w:r w:rsidR="000661A9">
        <w:rPr>
          <w:position w:val="-6"/>
          <w:sz w:val="22"/>
          <w:szCs w:val="22"/>
        </w:rPr>
        <w:pict>
          <v:shape id="_x0000_i3831" type="#_x0000_t75" style="width:20.25pt;height:12.75pt">
            <v:imagedata r:id="rId3242" o:title=""/>
          </v:shape>
        </w:pict>
      </w:r>
      <w:r w:rsidRPr="00EC1209">
        <w:rPr>
          <w:sz w:val="22"/>
          <w:szCs w:val="22"/>
        </w:rPr>
        <w:t>, получим:</w:t>
      </w:r>
    </w:p>
    <w:p w:rsidR="00C8483B" w:rsidRPr="00EC1209" w:rsidRDefault="00C8483B" w:rsidP="00C8483B">
      <w:pPr>
        <w:jc w:val="right"/>
        <w:rPr>
          <w:sz w:val="22"/>
          <w:szCs w:val="22"/>
        </w:rPr>
      </w:pPr>
      <w:r w:rsidRPr="00EC1209">
        <w:rPr>
          <w:sz w:val="22"/>
          <w:szCs w:val="22"/>
        </w:rPr>
        <w:t xml:space="preserve"> </w:t>
      </w:r>
      <w:r w:rsidR="000661A9">
        <w:rPr>
          <w:position w:val="-32"/>
          <w:sz w:val="22"/>
          <w:szCs w:val="22"/>
        </w:rPr>
        <w:pict>
          <v:shape id="_x0000_i3832" type="#_x0000_t75" style="width:137.25pt;height:37.5pt">
            <v:imagedata r:id="rId3243" o:title=""/>
          </v:shape>
        </w:pict>
      </w:r>
      <w:r>
        <w:rPr>
          <w:sz w:val="22"/>
          <w:szCs w:val="22"/>
        </w:rPr>
        <w:t>,</w:t>
      </w:r>
      <w:r w:rsidRPr="00EC1209">
        <w:rPr>
          <w:sz w:val="22"/>
          <w:szCs w:val="22"/>
        </w:rPr>
        <w:t xml:space="preserve">                           (12.19)</w:t>
      </w:r>
    </w:p>
    <w:p w:rsidR="00C8483B" w:rsidRPr="00EC1209" w:rsidRDefault="00C8483B" w:rsidP="00C8483B">
      <w:pPr>
        <w:jc w:val="both"/>
        <w:rPr>
          <w:sz w:val="22"/>
          <w:szCs w:val="22"/>
        </w:rPr>
      </w:pPr>
      <w:r w:rsidRPr="00EC1209">
        <w:rPr>
          <w:sz w:val="22"/>
          <w:szCs w:val="22"/>
        </w:rPr>
        <w:t>для обрабатываемого материала</w:t>
      </w:r>
    </w:p>
    <w:p w:rsidR="00C8483B" w:rsidRPr="00EC1209" w:rsidRDefault="000661A9" w:rsidP="00C8483B">
      <w:pPr>
        <w:jc w:val="right"/>
        <w:rPr>
          <w:sz w:val="22"/>
          <w:szCs w:val="22"/>
        </w:rPr>
      </w:pPr>
      <w:r>
        <w:rPr>
          <w:position w:val="-32"/>
          <w:sz w:val="22"/>
          <w:szCs w:val="22"/>
        </w:rPr>
        <w:pict>
          <v:shape id="_x0000_i3833" type="#_x0000_t75" style="width:141pt;height:37.5pt">
            <v:imagedata r:id="rId3244" o:title=""/>
          </v:shape>
        </w:pict>
      </w:r>
      <w:r w:rsidR="00C8483B">
        <w:rPr>
          <w:sz w:val="22"/>
          <w:szCs w:val="22"/>
        </w:rPr>
        <w:t>.</w:t>
      </w:r>
      <w:r w:rsidR="00C8483B" w:rsidRPr="00EC1209">
        <w:rPr>
          <w:sz w:val="22"/>
          <w:szCs w:val="22"/>
        </w:rPr>
        <w:t xml:space="preserve">                         (12.20)</w:t>
      </w:r>
    </w:p>
    <w:p w:rsidR="00C8483B" w:rsidRPr="00EC1209" w:rsidRDefault="00C8483B" w:rsidP="00C8483B">
      <w:pPr>
        <w:jc w:val="both"/>
        <w:rPr>
          <w:sz w:val="22"/>
          <w:szCs w:val="22"/>
        </w:rPr>
      </w:pPr>
      <w:r w:rsidRPr="00EC1209">
        <w:rPr>
          <w:sz w:val="22"/>
          <w:szCs w:val="22"/>
        </w:rPr>
        <w:tab/>
        <w:t xml:space="preserve">В этих формулах ток </w:t>
      </w:r>
      <w:r w:rsidR="000661A9">
        <w:rPr>
          <w:position w:val="-4"/>
          <w:sz w:val="22"/>
          <w:szCs w:val="22"/>
        </w:rPr>
        <w:pict>
          <v:shape id="_x0000_i3834" type="#_x0000_t75" style="width:9pt;height:12pt">
            <v:imagedata r:id="rId3156" o:title=""/>
          </v:shape>
        </w:pict>
      </w:r>
      <w:r w:rsidRPr="00EC1209">
        <w:rPr>
          <w:sz w:val="22"/>
          <w:szCs w:val="22"/>
        </w:rPr>
        <w:t xml:space="preserve"> - в амперах;</w:t>
      </w:r>
      <w:r>
        <w:rPr>
          <w:sz w:val="22"/>
          <w:szCs w:val="22"/>
        </w:rPr>
        <w:t xml:space="preserve"> </w:t>
      </w:r>
      <w:r w:rsidR="000661A9">
        <w:rPr>
          <w:position w:val="-10"/>
          <w:sz w:val="22"/>
          <w:szCs w:val="22"/>
        </w:rPr>
        <w:pict>
          <v:shape id="_x0000_i3835" type="#_x0000_t75" style="width:30.75pt;height:15.75pt">
            <v:imagedata r:id="rId3245" o:title=""/>
          </v:shape>
        </w:pict>
      </w:r>
      <w:r w:rsidRPr="00EC1209">
        <w:rPr>
          <w:sz w:val="22"/>
          <w:szCs w:val="22"/>
        </w:rPr>
        <w:t xml:space="preserve"> - град/м; </w:t>
      </w:r>
      <w:r w:rsidR="000661A9">
        <w:rPr>
          <w:position w:val="-6"/>
          <w:sz w:val="22"/>
          <w:szCs w:val="22"/>
        </w:rPr>
        <w:pict>
          <v:shape id="_x0000_i3836" type="#_x0000_t75" style="width:9pt;height:9.75pt">
            <v:imagedata r:id="rId3246" o:title=""/>
          </v:shape>
        </w:pict>
      </w:r>
      <w:r w:rsidRPr="00EC1209">
        <w:rPr>
          <w:sz w:val="22"/>
          <w:szCs w:val="22"/>
        </w:rPr>
        <w:t xml:space="preserve"> - мкВ/град; </w:t>
      </w:r>
      <w:r w:rsidR="000661A9">
        <w:rPr>
          <w:position w:val="-10"/>
          <w:sz w:val="22"/>
          <w:szCs w:val="22"/>
        </w:rPr>
        <w:pict>
          <v:shape id="_x0000_i3837" type="#_x0000_t75" style="width:15pt;height:15.75pt">
            <v:imagedata r:id="rId3241" o:title=""/>
          </v:shape>
        </w:pict>
      </w:r>
      <w:r w:rsidRPr="00EC1209">
        <w:rPr>
          <w:sz w:val="22"/>
          <w:szCs w:val="22"/>
        </w:rPr>
        <w:t xml:space="preserve"> - м</w:t>
      </w:r>
      <w:r w:rsidRPr="00EC1209">
        <w:rPr>
          <w:sz w:val="22"/>
          <w:szCs w:val="22"/>
          <w:vertAlign w:val="superscript"/>
        </w:rPr>
        <w:t>2</w:t>
      </w:r>
      <w:r w:rsidRPr="00EC1209">
        <w:rPr>
          <w:sz w:val="22"/>
          <w:szCs w:val="22"/>
        </w:rPr>
        <w:t>; 10</w:t>
      </w:r>
      <w:r w:rsidRPr="00EC1209">
        <w:rPr>
          <w:sz w:val="22"/>
          <w:szCs w:val="22"/>
          <w:vertAlign w:val="superscript"/>
        </w:rPr>
        <w:t>6</w:t>
      </w:r>
      <w:r w:rsidRPr="00EC1209">
        <w:rPr>
          <w:sz w:val="22"/>
          <w:szCs w:val="22"/>
        </w:rPr>
        <w:t xml:space="preserve"> – переводной коэффициент (мкВ в В).</w:t>
      </w:r>
    </w:p>
    <w:p w:rsidR="00C8483B" w:rsidRPr="00EC1209" w:rsidRDefault="00C8483B" w:rsidP="00C8483B">
      <w:pPr>
        <w:jc w:val="both"/>
        <w:rPr>
          <w:sz w:val="22"/>
          <w:szCs w:val="22"/>
        </w:rPr>
      </w:pPr>
      <w:r w:rsidRPr="00EC1209">
        <w:rPr>
          <w:sz w:val="22"/>
          <w:szCs w:val="22"/>
        </w:rPr>
        <w:tab/>
        <w:t xml:space="preserve">Алгебраическое произведение знаков при сомножителях в числителе дает знак при источнике </w:t>
      </w:r>
      <w:r w:rsidR="000661A9">
        <w:rPr>
          <w:position w:val="-14"/>
          <w:sz w:val="22"/>
          <w:szCs w:val="22"/>
        </w:rPr>
        <w:pict>
          <v:shape id="_x0000_i3838" type="#_x0000_t75" style="width:17.25pt;height:18pt">
            <v:imagedata r:id="rId3247" o:title=""/>
          </v:shape>
        </w:pict>
      </w:r>
      <w:r w:rsidRPr="00EC1209">
        <w:rPr>
          <w:sz w:val="22"/>
          <w:szCs w:val="22"/>
        </w:rPr>
        <w:t xml:space="preserve"> и </w:t>
      </w:r>
      <w:r w:rsidR="000661A9">
        <w:rPr>
          <w:position w:val="-14"/>
          <w:sz w:val="22"/>
          <w:szCs w:val="22"/>
        </w:rPr>
        <w:pict>
          <v:shape id="_x0000_i3839" type="#_x0000_t75" style="width:20.25pt;height:18pt">
            <v:imagedata r:id="rId3248" o:title=""/>
          </v:shape>
        </w:pict>
      </w:r>
      <w:r w:rsidRPr="00EC1209">
        <w:rPr>
          <w:sz w:val="22"/>
          <w:szCs w:val="22"/>
        </w:rPr>
        <w:t xml:space="preserve">, что и определит их тепловой эффект: знак плюс при </w:t>
      </w:r>
      <w:r w:rsidR="000661A9">
        <w:rPr>
          <w:position w:val="-10"/>
          <w:sz w:val="22"/>
          <w:szCs w:val="22"/>
        </w:rPr>
        <w:pict>
          <v:shape id="_x0000_i3840" type="#_x0000_t75" style="width:14.25pt;height:15.75pt">
            <v:imagedata r:id="rId3249" o:title=""/>
          </v:shape>
        </w:pict>
      </w:r>
      <w:r w:rsidRPr="00EC1209">
        <w:rPr>
          <w:sz w:val="22"/>
          <w:szCs w:val="22"/>
        </w:rPr>
        <w:t xml:space="preserve"> соответствует нагревательному эффекту, знак минус – охлаждающему. Величина </w:t>
      </w:r>
      <w:r w:rsidR="000661A9">
        <w:rPr>
          <w:position w:val="-10"/>
          <w:sz w:val="22"/>
          <w:szCs w:val="22"/>
        </w:rPr>
        <w:pict>
          <v:shape id="_x0000_i3841" type="#_x0000_t75" style="width:33pt;height:15pt">
            <v:imagedata r:id="rId2846" o:title=""/>
          </v:shape>
        </w:pict>
      </w:r>
      <w:r w:rsidRPr="00EC1209">
        <w:rPr>
          <w:sz w:val="22"/>
          <w:szCs w:val="22"/>
        </w:rPr>
        <w:t xml:space="preserve"> принимается из решения контакт</w:t>
      </w:r>
      <w:r w:rsidRPr="00EC1209">
        <w:rPr>
          <w:sz w:val="22"/>
          <w:szCs w:val="22"/>
        </w:rPr>
        <w:lastRenderedPageBreak/>
        <w:t>ной тепловой задачи.</w:t>
      </w:r>
      <w:r>
        <w:rPr>
          <w:sz w:val="22"/>
          <w:szCs w:val="22"/>
        </w:rPr>
        <w:t xml:space="preserve"> </w:t>
      </w:r>
      <w:r w:rsidRPr="00EC1209">
        <w:rPr>
          <w:sz w:val="22"/>
          <w:szCs w:val="22"/>
        </w:rPr>
        <w:t>Так</w:t>
      </w:r>
      <w:r>
        <w:rPr>
          <w:sz w:val="22"/>
          <w:szCs w:val="22"/>
        </w:rPr>
        <w:t>,</w:t>
      </w:r>
      <w:r w:rsidRPr="00EC1209">
        <w:rPr>
          <w:sz w:val="22"/>
          <w:szCs w:val="22"/>
        </w:rPr>
        <w:t xml:space="preserve"> для пары Т15К6-Ст35 (</w:t>
      </w:r>
      <w:r w:rsidR="000661A9">
        <w:rPr>
          <w:position w:val="-6"/>
          <w:sz w:val="22"/>
          <w:szCs w:val="22"/>
        </w:rPr>
        <w:pict>
          <v:shape id="_x0000_i3842" type="#_x0000_t75" style="width:9.75pt;height:9.75pt">
            <v:imagedata r:id="rId3250" o:title=""/>
          </v:shape>
        </w:pict>
      </w:r>
      <w:r w:rsidRPr="00EC1209">
        <w:rPr>
          <w:sz w:val="22"/>
          <w:szCs w:val="22"/>
        </w:rPr>
        <w:t xml:space="preserve">=3,5 м/с; </w:t>
      </w:r>
      <w:r w:rsidR="000661A9">
        <w:rPr>
          <w:position w:val="-6"/>
          <w:sz w:val="22"/>
          <w:szCs w:val="22"/>
        </w:rPr>
        <w:pict>
          <v:shape id="_x0000_i3843" type="#_x0000_t75" style="width:12.75pt;height:12.75pt">
            <v:imagedata r:id="rId1682" o:title=""/>
          </v:shape>
        </w:pict>
      </w:r>
      <w:r w:rsidRPr="00EC1209">
        <w:rPr>
          <w:sz w:val="22"/>
          <w:szCs w:val="22"/>
        </w:rPr>
        <w:t xml:space="preserve">=500 Н; </w:t>
      </w:r>
      <w:r w:rsidR="000661A9">
        <w:rPr>
          <w:position w:val="-6"/>
          <w:sz w:val="22"/>
          <w:szCs w:val="22"/>
        </w:rPr>
        <w:pict>
          <v:shape id="_x0000_i3844" type="#_x0000_t75" style="width:20.25pt;height:12.75pt">
            <v:imagedata r:id="rId3251" o:title=""/>
          </v:shape>
        </w:pict>
      </w:r>
      <w:r w:rsidRPr="00EC1209">
        <w:rPr>
          <w:sz w:val="22"/>
          <w:szCs w:val="22"/>
        </w:rPr>
        <w:t xml:space="preserve">=3200 МПа; </w:t>
      </w:r>
      <w:r w:rsidR="000661A9">
        <w:rPr>
          <w:position w:val="-10"/>
          <w:sz w:val="22"/>
          <w:szCs w:val="22"/>
        </w:rPr>
        <w:pict>
          <v:shape id="_x0000_i3845" type="#_x0000_t75" style="width:15pt;height:15.75pt">
            <v:imagedata r:id="rId3241" o:title=""/>
          </v:shape>
        </w:pict>
      </w:r>
      <w:r w:rsidRPr="00EC1209">
        <w:rPr>
          <w:sz w:val="22"/>
          <w:szCs w:val="22"/>
        </w:rPr>
        <w:t>=1,563</w:t>
      </w:r>
      <w:r w:rsidRPr="00EC1209">
        <w:rPr>
          <w:sz w:val="22"/>
          <w:szCs w:val="22"/>
        </w:rPr>
        <w:sym w:font="Symbol" w:char="F0D7"/>
      </w:r>
      <w:r w:rsidRPr="00EC1209">
        <w:rPr>
          <w:sz w:val="22"/>
          <w:szCs w:val="22"/>
        </w:rPr>
        <w:t>10</w:t>
      </w:r>
      <w:r w:rsidRPr="00EC1209">
        <w:rPr>
          <w:sz w:val="22"/>
          <w:szCs w:val="22"/>
          <w:vertAlign w:val="superscript"/>
        </w:rPr>
        <w:t xml:space="preserve">-7 </w:t>
      </w:r>
      <w:r w:rsidRPr="00EC1209">
        <w:rPr>
          <w:sz w:val="22"/>
          <w:szCs w:val="22"/>
        </w:rPr>
        <w:t>м</w:t>
      </w:r>
      <w:r w:rsidRPr="00EC1209">
        <w:rPr>
          <w:sz w:val="22"/>
          <w:szCs w:val="22"/>
          <w:vertAlign w:val="superscript"/>
        </w:rPr>
        <w:t>2</w:t>
      </w:r>
      <w:r w:rsidRPr="00EC1209">
        <w:rPr>
          <w:sz w:val="22"/>
          <w:szCs w:val="22"/>
        </w:rPr>
        <w:t xml:space="preserve">; ток </w:t>
      </w:r>
      <w:r w:rsidR="000661A9">
        <w:rPr>
          <w:position w:val="-4"/>
          <w:sz w:val="22"/>
          <w:szCs w:val="22"/>
        </w:rPr>
        <w:pict>
          <v:shape id="_x0000_i3846" type="#_x0000_t75" style="width:9pt;height:12pt">
            <v:imagedata r:id="rId3156" o:title=""/>
          </v:shape>
        </w:pict>
      </w:r>
      <w:r w:rsidRPr="00EC1209">
        <w:rPr>
          <w:sz w:val="22"/>
          <w:szCs w:val="22"/>
        </w:rPr>
        <w:t xml:space="preserve">=8 А; </w:t>
      </w:r>
      <w:r w:rsidR="000661A9">
        <w:rPr>
          <w:position w:val="-10"/>
          <w:sz w:val="22"/>
          <w:szCs w:val="22"/>
        </w:rPr>
        <w:pict>
          <v:shape id="_x0000_i3847" type="#_x0000_t75" style="width:42.75pt;height:15.75pt">
            <v:imagedata r:id="rId3252" o:title=""/>
          </v:shape>
        </w:pict>
      </w:r>
      <w:r w:rsidRPr="00EC1209">
        <w:rPr>
          <w:sz w:val="22"/>
          <w:szCs w:val="22"/>
        </w:rPr>
        <w:t>=1,6</w:t>
      </w:r>
      <w:r w:rsidRPr="00EC1209">
        <w:rPr>
          <w:sz w:val="22"/>
          <w:szCs w:val="22"/>
        </w:rPr>
        <w:sym w:font="Symbol" w:char="F0D7"/>
      </w:r>
      <w:r w:rsidRPr="00EC1209">
        <w:rPr>
          <w:sz w:val="22"/>
          <w:szCs w:val="22"/>
        </w:rPr>
        <w:t>10</w:t>
      </w:r>
      <w:r w:rsidRPr="00EC1209">
        <w:rPr>
          <w:sz w:val="22"/>
          <w:szCs w:val="22"/>
          <w:vertAlign w:val="superscript"/>
        </w:rPr>
        <w:t xml:space="preserve">6 </w:t>
      </w:r>
      <w:r w:rsidRPr="000633F1">
        <w:rPr>
          <w:sz w:val="22"/>
          <w:szCs w:val="22"/>
          <w:vertAlign w:val="superscript"/>
        </w:rPr>
        <w:t>0</w:t>
      </w:r>
      <w:r>
        <w:rPr>
          <w:sz w:val="22"/>
          <w:szCs w:val="22"/>
        </w:rPr>
        <w:t>С</w:t>
      </w:r>
      <w:r w:rsidRPr="00EC1209">
        <w:rPr>
          <w:sz w:val="22"/>
          <w:szCs w:val="22"/>
        </w:rPr>
        <w:t xml:space="preserve">/м; </w:t>
      </w:r>
      <w:r w:rsidR="000661A9">
        <w:rPr>
          <w:position w:val="-10"/>
          <w:sz w:val="22"/>
          <w:szCs w:val="22"/>
        </w:rPr>
        <w:pict>
          <v:shape id="_x0000_i3848" type="#_x0000_t75" style="width:15.75pt;height:15.75pt">
            <v:imagedata r:id="rId3233" o:title=""/>
          </v:shape>
        </w:pict>
      </w:r>
      <w:r w:rsidRPr="00EC1209">
        <w:rPr>
          <w:sz w:val="22"/>
          <w:szCs w:val="22"/>
        </w:rPr>
        <w:t>=942</w:t>
      </w:r>
      <w:r w:rsidRPr="00EC1209">
        <w:rPr>
          <w:sz w:val="22"/>
          <w:szCs w:val="22"/>
          <w:vertAlign w:val="superscript"/>
        </w:rPr>
        <w:t>0</w:t>
      </w:r>
      <w:r w:rsidRPr="00EC1209">
        <w:rPr>
          <w:sz w:val="22"/>
          <w:szCs w:val="22"/>
        </w:rPr>
        <w:t xml:space="preserve">С; </w:t>
      </w:r>
      <w:r w:rsidR="000661A9">
        <w:rPr>
          <w:position w:val="-10"/>
          <w:sz w:val="22"/>
          <w:szCs w:val="22"/>
        </w:rPr>
        <w:pict>
          <v:shape id="_x0000_i3849" type="#_x0000_t75" style="width:12pt;height:15.75pt">
            <v:imagedata r:id="rId3253" o:title=""/>
          </v:shape>
        </w:pict>
      </w:r>
      <w:r w:rsidRPr="00EC1209">
        <w:rPr>
          <w:sz w:val="22"/>
          <w:szCs w:val="22"/>
        </w:rPr>
        <w:t>=16 мкВ/</w:t>
      </w:r>
      <w:r w:rsidRPr="00EC1209">
        <w:rPr>
          <w:sz w:val="22"/>
          <w:szCs w:val="22"/>
          <w:vertAlign w:val="superscript"/>
        </w:rPr>
        <w:t>0</w:t>
      </w:r>
      <w:r w:rsidRPr="00EC1209">
        <w:rPr>
          <w:sz w:val="22"/>
          <w:szCs w:val="22"/>
        </w:rPr>
        <w:t xml:space="preserve">С; </w:t>
      </w:r>
      <w:r w:rsidR="000661A9">
        <w:rPr>
          <w:position w:val="-10"/>
          <w:sz w:val="22"/>
          <w:szCs w:val="22"/>
        </w:rPr>
        <w:pict>
          <v:shape id="_x0000_i3850" type="#_x0000_t75" style="width:12.75pt;height:15.75pt">
            <v:imagedata r:id="rId3254" o:title=""/>
          </v:shape>
        </w:pict>
      </w:r>
      <w:r w:rsidRPr="00EC1209">
        <w:rPr>
          <w:sz w:val="22"/>
          <w:szCs w:val="22"/>
        </w:rPr>
        <w:t>=13 мкВ/</w:t>
      </w:r>
      <w:r w:rsidRPr="00EC1209">
        <w:rPr>
          <w:sz w:val="22"/>
          <w:szCs w:val="22"/>
          <w:vertAlign w:val="superscript"/>
        </w:rPr>
        <w:t>0</w:t>
      </w:r>
      <w:r w:rsidRPr="00EC1209">
        <w:rPr>
          <w:sz w:val="22"/>
          <w:szCs w:val="22"/>
        </w:rPr>
        <w:t xml:space="preserve">С) плотности источников </w:t>
      </w:r>
      <w:r w:rsidR="000661A9">
        <w:rPr>
          <w:position w:val="-14"/>
          <w:sz w:val="22"/>
          <w:szCs w:val="22"/>
        </w:rPr>
        <w:pict>
          <v:shape id="_x0000_i3851" type="#_x0000_t75" style="width:17.25pt;height:18pt">
            <v:imagedata r:id="rId3255" o:title=""/>
          </v:shape>
        </w:pict>
      </w:r>
      <w:r w:rsidRPr="00EC1209">
        <w:rPr>
          <w:sz w:val="22"/>
          <w:szCs w:val="22"/>
        </w:rPr>
        <w:t xml:space="preserve"> и </w:t>
      </w:r>
      <w:r w:rsidR="000661A9">
        <w:rPr>
          <w:position w:val="-14"/>
          <w:sz w:val="22"/>
          <w:szCs w:val="22"/>
        </w:rPr>
        <w:pict>
          <v:shape id="_x0000_i3852" type="#_x0000_t75" style="width:20.25pt;height:18pt">
            <v:imagedata r:id="rId3256" o:title=""/>
          </v:shape>
        </w:pict>
      </w:r>
      <w:r w:rsidRPr="00EC1209">
        <w:rPr>
          <w:sz w:val="22"/>
          <w:szCs w:val="22"/>
        </w:rPr>
        <w:t xml:space="preserve"> равны по (12,19) и (12.20):</w:t>
      </w:r>
    </w:p>
    <w:p w:rsidR="00C8483B" w:rsidRPr="00EC1209" w:rsidRDefault="000661A9" w:rsidP="00C8483B">
      <w:pPr>
        <w:jc w:val="center"/>
        <w:rPr>
          <w:sz w:val="22"/>
          <w:szCs w:val="22"/>
        </w:rPr>
      </w:pPr>
      <w:r>
        <w:rPr>
          <w:position w:val="-14"/>
          <w:sz w:val="22"/>
          <w:szCs w:val="22"/>
        </w:rPr>
        <w:pict>
          <v:shape id="_x0000_i3853" type="#_x0000_t75" style="width:200.25pt;height:21pt">
            <v:imagedata r:id="rId3257" o:title=""/>
          </v:shape>
        </w:pict>
      </w:r>
      <w:r w:rsidR="00C8483B" w:rsidRPr="00EC1209">
        <w:rPr>
          <w:sz w:val="22"/>
          <w:szCs w:val="22"/>
        </w:rPr>
        <w:t xml:space="preserve"> мВт/м</w:t>
      </w:r>
      <w:r w:rsidR="00C8483B" w:rsidRPr="00EC1209">
        <w:rPr>
          <w:sz w:val="22"/>
          <w:szCs w:val="22"/>
          <w:vertAlign w:val="superscript"/>
        </w:rPr>
        <w:t>3</w:t>
      </w:r>
      <w:r w:rsidR="00C8483B" w:rsidRPr="00EC1209">
        <w:rPr>
          <w:sz w:val="22"/>
          <w:szCs w:val="22"/>
        </w:rPr>
        <w:t>;</w:t>
      </w:r>
    </w:p>
    <w:p w:rsidR="00C8483B" w:rsidRDefault="000661A9" w:rsidP="00C8483B">
      <w:pPr>
        <w:jc w:val="center"/>
        <w:rPr>
          <w:sz w:val="22"/>
          <w:szCs w:val="22"/>
        </w:rPr>
      </w:pPr>
      <w:r>
        <w:rPr>
          <w:position w:val="-14"/>
          <w:sz w:val="22"/>
          <w:szCs w:val="22"/>
        </w:rPr>
        <w:pict>
          <v:shape id="_x0000_i3854" type="#_x0000_t75" style="width:224.25pt;height:21pt">
            <v:imagedata r:id="rId3258" o:title=""/>
          </v:shape>
        </w:pict>
      </w:r>
      <w:r w:rsidR="00C8483B" w:rsidRPr="00EC1209">
        <w:rPr>
          <w:sz w:val="22"/>
          <w:szCs w:val="22"/>
        </w:rPr>
        <w:t xml:space="preserve"> мВт/м</w:t>
      </w:r>
      <w:r w:rsidR="00C8483B" w:rsidRPr="00EC1209">
        <w:rPr>
          <w:sz w:val="22"/>
          <w:szCs w:val="22"/>
          <w:vertAlign w:val="superscript"/>
        </w:rPr>
        <w:t>3</w:t>
      </w:r>
      <w:r w:rsidR="00C8483B" w:rsidRPr="00EC1209">
        <w:rPr>
          <w:sz w:val="22"/>
          <w:szCs w:val="22"/>
        </w:rPr>
        <w:t>.</w:t>
      </w:r>
    </w:p>
    <w:tbl>
      <w:tblPr>
        <w:tblW w:w="0" w:type="auto"/>
        <w:tblLook w:val="01E0" w:firstRow="1" w:lastRow="1" w:firstColumn="1" w:lastColumn="1" w:noHBand="0" w:noVBand="0"/>
      </w:tblPr>
      <w:tblGrid>
        <w:gridCol w:w="3650"/>
        <w:gridCol w:w="3649"/>
      </w:tblGrid>
      <w:tr w:rsidR="00C8483B" w:rsidRPr="005C33F1" w:rsidTr="005C33F1">
        <w:tc>
          <w:tcPr>
            <w:tcW w:w="3651" w:type="dxa"/>
            <w:shd w:val="clear" w:color="auto" w:fill="auto"/>
          </w:tcPr>
          <w:p w:rsidR="00C8483B" w:rsidRPr="005C33F1" w:rsidRDefault="00B033D9" w:rsidP="005C33F1">
            <w:pPr>
              <w:jc w:val="center"/>
              <w:rPr>
                <w:sz w:val="22"/>
                <w:szCs w:val="22"/>
              </w:rPr>
            </w:pPr>
            <w:r>
              <w:rPr>
                <w:noProof/>
                <w:sz w:val="22"/>
                <w:szCs w:val="22"/>
              </w:rPr>
              <w:drawing>
                <wp:inline distT="0" distB="0" distL="0" distR="0">
                  <wp:extent cx="1955800" cy="1828800"/>
                  <wp:effectExtent l="0" t="0" r="6350" b="0"/>
                  <wp:docPr id="2944" name="Рисунок 2944" descr="12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descr="12_22"/>
                          <pic:cNvPicPr>
                            <a:picLocks noChangeAspect="1" noChangeArrowheads="1"/>
                          </pic:cNvPicPr>
                        </pic:nvPicPr>
                        <pic:blipFill>
                          <a:blip r:embed="rId3259" cstate="print">
                            <a:extLst>
                              <a:ext uri="{28A0092B-C50C-407E-A947-70E740481C1C}">
                                <a14:useLocalDpi xmlns:a14="http://schemas.microsoft.com/office/drawing/2010/main" val="0"/>
                              </a:ext>
                            </a:extLst>
                          </a:blip>
                          <a:srcRect b="68201"/>
                          <a:stretch>
                            <a:fillRect/>
                          </a:stretch>
                        </pic:blipFill>
                        <pic:spPr bwMode="auto">
                          <a:xfrm>
                            <a:off x="0" y="0"/>
                            <a:ext cx="1955800" cy="1828800"/>
                          </a:xfrm>
                          <a:prstGeom prst="rect">
                            <a:avLst/>
                          </a:prstGeom>
                          <a:noFill/>
                          <a:ln>
                            <a:noFill/>
                          </a:ln>
                        </pic:spPr>
                      </pic:pic>
                    </a:graphicData>
                  </a:graphic>
                </wp:inline>
              </w:drawing>
            </w:r>
          </w:p>
        </w:tc>
        <w:tc>
          <w:tcPr>
            <w:tcW w:w="3651" w:type="dxa"/>
            <w:shd w:val="clear" w:color="auto" w:fill="auto"/>
          </w:tcPr>
          <w:p w:rsidR="00C8483B" w:rsidRPr="005C33F1" w:rsidRDefault="00B033D9" w:rsidP="005C33F1">
            <w:pPr>
              <w:jc w:val="center"/>
              <w:rPr>
                <w:sz w:val="22"/>
                <w:szCs w:val="22"/>
              </w:rPr>
            </w:pPr>
            <w:r>
              <w:rPr>
                <w:noProof/>
                <w:sz w:val="22"/>
                <w:szCs w:val="22"/>
              </w:rPr>
              <w:drawing>
                <wp:inline distT="0" distB="0" distL="0" distR="0">
                  <wp:extent cx="1955800" cy="1841500"/>
                  <wp:effectExtent l="0" t="0" r="6350" b="6350"/>
                  <wp:docPr id="2945" name="Рисунок 2945" descr="12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descr="12_22"/>
                          <pic:cNvPicPr>
                            <a:picLocks noChangeAspect="1" noChangeArrowheads="1"/>
                          </pic:cNvPicPr>
                        </pic:nvPicPr>
                        <pic:blipFill>
                          <a:blip r:embed="rId3260" cstate="print">
                            <a:extLst>
                              <a:ext uri="{28A0092B-C50C-407E-A947-70E740481C1C}">
                                <a14:useLocalDpi xmlns:a14="http://schemas.microsoft.com/office/drawing/2010/main" val="0"/>
                              </a:ext>
                            </a:extLst>
                          </a:blip>
                          <a:srcRect t="31799" b="36241"/>
                          <a:stretch>
                            <a:fillRect/>
                          </a:stretch>
                        </pic:blipFill>
                        <pic:spPr bwMode="auto">
                          <a:xfrm>
                            <a:off x="0" y="0"/>
                            <a:ext cx="1955800" cy="1841500"/>
                          </a:xfrm>
                          <a:prstGeom prst="rect">
                            <a:avLst/>
                          </a:prstGeom>
                          <a:noFill/>
                          <a:ln>
                            <a:noFill/>
                          </a:ln>
                        </pic:spPr>
                      </pic:pic>
                    </a:graphicData>
                  </a:graphic>
                </wp:inline>
              </w:drawing>
            </w:r>
          </w:p>
        </w:tc>
      </w:tr>
      <w:tr w:rsidR="00C8483B" w:rsidRPr="005C33F1" w:rsidTr="005C33F1">
        <w:tc>
          <w:tcPr>
            <w:tcW w:w="3651" w:type="dxa"/>
            <w:shd w:val="clear" w:color="auto" w:fill="auto"/>
          </w:tcPr>
          <w:p w:rsidR="00C8483B" w:rsidRPr="005C33F1" w:rsidRDefault="00B033D9" w:rsidP="005C33F1">
            <w:pPr>
              <w:jc w:val="center"/>
              <w:rPr>
                <w:sz w:val="22"/>
                <w:szCs w:val="22"/>
              </w:rPr>
            </w:pPr>
            <w:r>
              <w:rPr>
                <w:noProof/>
                <w:sz w:val="22"/>
                <w:szCs w:val="22"/>
              </w:rPr>
              <w:drawing>
                <wp:inline distT="0" distB="0" distL="0" distR="0">
                  <wp:extent cx="1955800" cy="1860550"/>
                  <wp:effectExtent l="0" t="0" r="6350" b="6350"/>
                  <wp:docPr id="2946" name="Рисунок 2946" descr="12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descr="12_22"/>
                          <pic:cNvPicPr>
                            <a:picLocks noChangeAspect="1" noChangeArrowheads="1"/>
                          </pic:cNvPicPr>
                        </pic:nvPicPr>
                        <pic:blipFill>
                          <a:blip r:embed="rId3261" cstate="print">
                            <a:extLst>
                              <a:ext uri="{28A0092B-C50C-407E-A947-70E740481C1C}">
                                <a14:useLocalDpi xmlns:a14="http://schemas.microsoft.com/office/drawing/2010/main" val="0"/>
                              </a:ext>
                            </a:extLst>
                          </a:blip>
                          <a:srcRect t="67561"/>
                          <a:stretch>
                            <a:fillRect/>
                          </a:stretch>
                        </pic:blipFill>
                        <pic:spPr bwMode="auto">
                          <a:xfrm>
                            <a:off x="0" y="0"/>
                            <a:ext cx="1955800" cy="1860550"/>
                          </a:xfrm>
                          <a:prstGeom prst="rect">
                            <a:avLst/>
                          </a:prstGeom>
                          <a:noFill/>
                          <a:ln>
                            <a:noFill/>
                          </a:ln>
                        </pic:spPr>
                      </pic:pic>
                    </a:graphicData>
                  </a:graphic>
                </wp:inline>
              </w:drawing>
            </w:r>
          </w:p>
        </w:tc>
        <w:tc>
          <w:tcPr>
            <w:tcW w:w="3651" w:type="dxa"/>
            <w:shd w:val="clear" w:color="auto" w:fill="auto"/>
          </w:tcPr>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p>
          <w:p w:rsidR="00C8483B" w:rsidRPr="005C33F1" w:rsidRDefault="00C8483B" w:rsidP="005C33F1">
            <w:pPr>
              <w:jc w:val="both"/>
              <w:rPr>
                <w:sz w:val="20"/>
                <w:szCs w:val="20"/>
              </w:rPr>
            </w:pPr>
            <w:r w:rsidRPr="005C33F1">
              <w:rPr>
                <w:sz w:val="20"/>
                <w:szCs w:val="20"/>
              </w:rPr>
              <w:t xml:space="preserve">Рис.12.22. Влияние токового режима на температуры контакта для разных пар:         а – Р6М5-ВТ3-1. </w:t>
            </w:r>
          </w:p>
          <w:p w:rsidR="00C8483B" w:rsidRPr="005C33F1" w:rsidRDefault="00C8483B" w:rsidP="005C33F1">
            <w:pPr>
              <w:jc w:val="both"/>
              <w:rPr>
                <w:sz w:val="20"/>
                <w:szCs w:val="20"/>
              </w:rPr>
            </w:pPr>
            <w:r w:rsidRPr="005C33F1">
              <w:rPr>
                <w:sz w:val="20"/>
                <w:szCs w:val="20"/>
              </w:rPr>
              <w:t xml:space="preserve">Кривые: 1 – ток отсутствует; </w:t>
            </w:r>
          </w:p>
          <w:p w:rsidR="00C8483B" w:rsidRPr="005C33F1" w:rsidRDefault="00C8483B" w:rsidP="005C33F1">
            <w:pPr>
              <w:jc w:val="both"/>
              <w:rPr>
                <w:sz w:val="20"/>
                <w:szCs w:val="20"/>
              </w:rPr>
            </w:pPr>
            <w:r w:rsidRPr="005C33F1">
              <w:rPr>
                <w:sz w:val="20"/>
                <w:szCs w:val="20"/>
              </w:rPr>
              <w:t xml:space="preserve">2 – ток -4 А; </w:t>
            </w:r>
          </w:p>
          <w:p w:rsidR="00C8483B" w:rsidRPr="005C33F1" w:rsidRDefault="00C8483B" w:rsidP="005C33F1">
            <w:pPr>
              <w:jc w:val="both"/>
              <w:rPr>
                <w:sz w:val="20"/>
                <w:szCs w:val="20"/>
              </w:rPr>
            </w:pPr>
            <w:r w:rsidRPr="005C33F1">
              <w:rPr>
                <w:sz w:val="20"/>
                <w:szCs w:val="20"/>
              </w:rPr>
              <w:t xml:space="preserve">3 – ток +4 А; б – Т15К6-ВТ3-1; </w:t>
            </w:r>
          </w:p>
          <w:p w:rsidR="00C8483B" w:rsidRPr="005C33F1" w:rsidRDefault="00C8483B" w:rsidP="005C33F1">
            <w:pPr>
              <w:jc w:val="both"/>
              <w:rPr>
                <w:sz w:val="20"/>
                <w:szCs w:val="20"/>
              </w:rPr>
            </w:pPr>
            <w:r w:rsidRPr="005C33F1">
              <w:rPr>
                <w:sz w:val="20"/>
                <w:szCs w:val="20"/>
              </w:rPr>
              <w:t xml:space="preserve">в – ВК8-ВТ3-1. </w:t>
            </w:r>
          </w:p>
          <w:p w:rsidR="00C8483B" w:rsidRPr="005C33F1" w:rsidRDefault="00C8483B" w:rsidP="005C33F1">
            <w:pPr>
              <w:jc w:val="both"/>
              <w:rPr>
                <w:sz w:val="20"/>
                <w:szCs w:val="20"/>
              </w:rPr>
            </w:pPr>
            <w:r w:rsidRPr="005C33F1">
              <w:rPr>
                <w:sz w:val="20"/>
                <w:szCs w:val="20"/>
              </w:rPr>
              <w:t xml:space="preserve">Кривые: 1 - ток отсутствует; </w:t>
            </w:r>
          </w:p>
          <w:p w:rsidR="00C8483B" w:rsidRPr="005C33F1" w:rsidRDefault="00C8483B" w:rsidP="005C33F1">
            <w:pPr>
              <w:jc w:val="both"/>
              <w:rPr>
                <w:sz w:val="20"/>
                <w:szCs w:val="20"/>
              </w:rPr>
            </w:pPr>
            <w:r w:rsidRPr="005C33F1">
              <w:rPr>
                <w:sz w:val="20"/>
                <w:szCs w:val="20"/>
              </w:rPr>
              <w:t xml:space="preserve">2 – </w:t>
            </w:r>
            <w:r w:rsidRPr="005C33F1">
              <w:rPr>
                <w:sz w:val="20"/>
                <w:szCs w:val="20"/>
                <w:lang w:val="en-US"/>
              </w:rPr>
              <w:t>I</w:t>
            </w:r>
            <w:r w:rsidRPr="005C33F1">
              <w:rPr>
                <w:sz w:val="20"/>
                <w:szCs w:val="20"/>
              </w:rPr>
              <w:t xml:space="preserve">=-8А; 3 – </w:t>
            </w:r>
            <w:r w:rsidRPr="005C33F1">
              <w:rPr>
                <w:sz w:val="20"/>
                <w:szCs w:val="20"/>
                <w:lang w:val="en-US"/>
              </w:rPr>
              <w:t>I</w:t>
            </w:r>
            <w:r w:rsidRPr="005C33F1">
              <w:rPr>
                <w:sz w:val="20"/>
                <w:szCs w:val="20"/>
              </w:rPr>
              <w:t>=+8 А</w:t>
            </w:r>
          </w:p>
          <w:p w:rsidR="00C8483B" w:rsidRPr="005C33F1" w:rsidRDefault="00C8483B" w:rsidP="005C33F1">
            <w:pPr>
              <w:jc w:val="center"/>
              <w:rPr>
                <w:sz w:val="22"/>
                <w:szCs w:val="22"/>
              </w:rPr>
            </w:pPr>
          </w:p>
        </w:tc>
      </w:tr>
    </w:tbl>
    <w:p w:rsidR="00C8483B" w:rsidRPr="00EC1209" w:rsidRDefault="00C8483B" w:rsidP="00C8483B">
      <w:pPr>
        <w:jc w:val="both"/>
        <w:rPr>
          <w:sz w:val="22"/>
          <w:szCs w:val="22"/>
        </w:rPr>
      </w:pPr>
      <w:r w:rsidRPr="00EC1209">
        <w:rPr>
          <w:sz w:val="22"/>
          <w:szCs w:val="22"/>
        </w:rPr>
        <w:tab/>
        <w:t>Расчетные значения температур контакта по (12.18) для некоторых сочетаний материалов инструмента и заготовки в зависимости от скорости приведены на рис.12.22. Для быстрорежущей стали положительное направление тока от внешнего источника совпадает для этой пары с направлением термотока; положительный ток дополнительно нагревает зону контакта, а отрицательный охлаждает (рис.12.22,а).</w:t>
      </w:r>
    </w:p>
    <w:p w:rsidR="00C8483B" w:rsidRPr="00EC1209" w:rsidRDefault="00C8483B" w:rsidP="00C8483B">
      <w:pPr>
        <w:jc w:val="both"/>
        <w:rPr>
          <w:sz w:val="22"/>
          <w:szCs w:val="22"/>
        </w:rPr>
      </w:pPr>
      <w:r w:rsidRPr="00EC1209">
        <w:rPr>
          <w:sz w:val="22"/>
          <w:szCs w:val="22"/>
        </w:rPr>
        <w:tab/>
        <w:t>Для твердых сплавов, независимо от материала контртела, существует область скоростей, когда устранение циркуляции естественно воз</w:t>
      </w:r>
      <w:r w:rsidRPr="00EC1209">
        <w:rPr>
          <w:sz w:val="22"/>
          <w:szCs w:val="22"/>
        </w:rPr>
        <w:lastRenderedPageBreak/>
        <w:t xml:space="preserve">никающего триботока через контакт снижает его температуру (заштрихованная область на рис.12.22, б, в). За критическим значением скорости, соответствующей температуре изменения знака коэффициента Томсона </w:t>
      </w:r>
      <w:r w:rsidR="000661A9">
        <w:rPr>
          <w:position w:val="-10"/>
          <w:sz w:val="22"/>
          <w:szCs w:val="22"/>
        </w:rPr>
        <w:pict>
          <v:shape id="_x0000_i3855" type="#_x0000_t75" style="width:12pt;height:15.75pt">
            <v:imagedata r:id="rId3262" o:title=""/>
          </v:shape>
        </w:pict>
      </w:r>
      <w:r w:rsidRPr="00EC1209">
        <w:rPr>
          <w:sz w:val="22"/>
          <w:szCs w:val="22"/>
        </w:rPr>
        <w:t xml:space="preserve"> (700</w:t>
      </w:r>
      <w:r w:rsidRPr="00EC1209">
        <w:rPr>
          <w:sz w:val="22"/>
          <w:szCs w:val="22"/>
          <w:vertAlign w:val="superscript"/>
        </w:rPr>
        <w:t>0</w:t>
      </w:r>
      <w:r w:rsidRPr="00EC1209">
        <w:rPr>
          <w:sz w:val="22"/>
          <w:szCs w:val="22"/>
        </w:rPr>
        <w:t>С – для Т15К6 и 840</w:t>
      </w:r>
      <w:r w:rsidRPr="00EC1209">
        <w:rPr>
          <w:sz w:val="22"/>
          <w:szCs w:val="22"/>
          <w:vertAlign w:val="superscript"/>
        </w:rPr>
        <w:t>0</w:t>
      </w:r>
      <w:r w:rsidRPr="00EC1209">
        <w:rPr>
          <w:sz w:val="22"/>
          <w:szCs w:val="22"/>
        </w:rPr>
        <w:t>С – для ВК8) естественный триботок будет охлаждать контакт (для ВК8) или нагревать его (для Т15К6).</w:t>
      </w:r>
    </w:p>
    <w:p w:rsidR="00C8483B" w:rsidRPr="00EC1209" w:rsidRDefault="00C8483B" w:rsidP="00C8483B">
      <w:pPr>
        <w:jc w:val="both"/>
        <w:rPr>
          <w:sz w:val="22"/>
          <w:szCs w:val="22"/>
        </w:rPr>
      </w:pPr>
      <w:r w:rsidRPr="00EC1209">
        <w:rPr>
          <w:sz w:val="22"/>
          <w:szCs w:val="22"/>
        </w:rPr>
        <w:tab/>
        <w:t>Полученные данные находятся в полном соответствии с характером изменения знака коэффициента Томсона у инструментальных материалов при вариации температуры и действием объемного источника тепла Томсона в пластине инструментального материала согласно табл.12.1.</w:t>
      </w:r>
    </w:p>
    <w:p w:rsidR="00C8483B" w:rsidRPr="00EC1209" w:rsidRDefault="00C8483B" w:rsidP="00C8483B">
      <w:pPr>
        <w:jc w:val="both"/>
        <w:rPr>
          <w:sz w:val="22"/>
          <w:szCs w:val="22"/>
        </w:rPr>
      </w:pPr>
      <w:r w:rsidRPr="00EC1209">
        <w:rPr>
          <w:sz w:val="22"/>
          <w:szCs w:val="22"/>
        </w:rPr>
        <w:tab/>
        <w:t xml:space="preserve">Нагревающее или охлаждающее действие объемных источников тепла Томсона в пластине инструментального материала изменяет характер температурного распределения по нормали к поверхности трения, температурный градиент, зону действия высокого температурного градиента, коэффициент распределения тепловых потоков </w:t>
      </w:r>
      <w:r w:rsidR="000661A9">
        <w:rPr>
          <w:position w:val="-6"/>
          <w:sz w:val="22"/>
          <w:szCs w:val="22"/>
        </w:rPr>
        <w:pict>
          <v:shape id="_x0000_i3856" type="#_x0000_t75" style="width:10.5pt;height:9.75pt">
            <v:imagedata r:id="rId3263" o:title=""/>
          </v:shape>
        </w:pict>
      </w:r>
      <w:r w:rsidRPr="00EC1209">
        <w:rPr>
          <w:sz w:val="22"/>
          <w:szCs w:val="22"/>
        </w:rPr>
        <w:t xml:space="preserve">. </w:t>
      </w:r>
    </w:p>
    <w:p w:rsidR="00C8483B" w:rsidRPr="00EC1209" w:rsidRDefault="00C8483B" w:rsidP="00C8483B">
      <w:pPr>
        <w:jc w:val="both"/>
        <w:rPr>
          <w:sz w:val="22"/>
          <w:szCs w:val="22"/>
        </w:rPr>
      </w:pPr>
      <w:r w:rsidRPr="00EC1209">
        <w:rPr>
          <w:sz w:val="22"/>
          <w:szCs w:val="22"/>
        </w:rPr>
        <w:tab/>
        <w:t>Расчетами, подтвержденными экспериментально, установлено, что независимо от материала пластин охлаждающее действие тока от эффекта Томсона приводит к увеличению температурных градиентов, снижению зоны максимального прогрева в инструменте и уменьшению температуры контакта.</w:t>
      </w:r>
    </w:p>
    <w:p w:rsidR="00C8483B" w:rsidRPr="00EC1209" w:rsidRDefault="00C8483B" w:rsidP="00C8483B">
      <w:pPr>
        <w:jc w:val="both"/>
        <w:rPr>
          <w:sz w:val="22"/>
          <w:szCs w:val="22"/>
        </w:rPr>
      </w:pPr>
      <w:r w:rsidRPr="00EC1209">
        <w:rPr>
          <w:sz w:val="22"/>
          <w:szCs w:val="22"/>
        </w:rPr>
        <w:tab/>
        <w:t>Для быстрорежущей стали Р6М5 в диапазоне реальных скоростей трения нагревающее действие оказывает положительный постоянный ток и естественный триботок, поэтому электроизоляция должна быть эффективна во всем диапазоне скоростей. Для твердых сплавов в зависимости от температуры меняется знак ЭДС (коэффициента) Томсона и при одном направлении тока меняется его тепловое действие.</w:t>
      </w:r>
      <w:r>
        <w:rPr>
          <w:sz w:val="22"/>
          <w:szCs w:val="22"/>
        </w:rPr>
        <w:t xml:space="preserve"> Например,</w:t>
      </w:r>
      <w:r w:rsidRPr="00EC1209">
        <w:rPr>
          <w:sz w:val="22"/>
          <w:szCs w:val="22"/>
        </w:rPr>
        <w:t xml:space="preserve"> для пары ВК8-Ст35 по </w:t>
      </w:r>
      <w:r w:rsidR="000661A9">
        <w:rPr>
          <w:position w:val="-6"/>
          <w:sz w:val="22"/>
          <w:szCs w:val="22"/>
        </w:rPr>
        <w:pict>
          <v:shape id="_x0000_i3857" type="#_x0000_t75" style="width:9.75pt;height:9.75pt">
            <v:imagedata r:id="rId3264" o:title=""/>
          </v:shape>
        </w:pict>
      </w:r>
      <w:r w:rsidRPr="00EC1209">
        <w:rPr>
          <w:sz w:val="22"/>
          <w:szCs w:val="22"/>
        </w:rPr>
        <w:t>=1 м/с (</w:t>
      </w:r>
      <w:r w:rsidR="000661A9">
        <w:rPr>
          <w:position w:val="-10"/>
          <w:sz w:val="22"/>
          <w:szCs w:val="22"/>
        </w:rPr>
        <w:pict>
          <v:shape id="_x0000_i3858" type="#_x0000_t75" style="width:45pt;height:15.75pt">
            <v:imagedata r:id="rId3265" o:title=""/>
          </v:shape>
        </w:pict>
      </w:r>
      <w:r w:rsidRPr="00EC1209">
        <w:rPr>
          <w:sz w:val="22"/>
          <w:szCs w:val="22"/>
          <w:vertAlign w:val="superscript"/>
        </w:rPr>
        <w:t>0</w:t>
      </w:r>
      <w:r w:rsidRPr="00EC1209">
        <w:rPr>
          <w:sz w:val="22"/>
          <w:szCs w:val="22"/>
        </w:rPr>
        <w:t xml:space="preserve">С) </w:t>
      </w:r>
      <w:r w:rsidR="000661A9">
        <w:rPr>
          <w:position w:val="-12"/>
          <w:sz w:val="22"/>
          <w:szCs w:val="22"/>
        </w:rPr>
        <w:pict>
          <v:shape id="_x0000_i3859" type="#_x0000_t75" style="width:12.75pt;height:19.5pt">
            <v:imagedata r:id="rId3266" o:title=""/>
          </v:shape>
        </w:pict>
      </w:r>
      <w:r w:rsidRPr="00EC1209">
        <w:rPr>
          <w:sz w:val="22"/>
          <w:szCs w:val="22"/>
        </w:rPr>
        <w:t xml:space="preserve"> имеет почти минимальное и положительное значение</w:t>
      </w:r>
      <w:r>
        <w:rPr>
          <w:sz w:val="22"/>
          <w:szCs w:val="22"/>
        </w:rPr>
        <w:t>, поэтому</w:t>
      </w:r>
      <w:r w:rsidRPr="00EC1209">
        <w:rPr>
          <w:sz w:val="22"/>
          <w:szCs w:val="22"/>
        </w:rPr>
        <w:t xml:space="preserve"> отрицательный ток (или естественный термоток) дополнительно </w:t>
      </w:r>
      <w:r>
        <w:rPr>
          <w:sz w:val="22"/>
          <w:szCs w:val="22"/>
        </w:rPr>
        <w:t xml:space="preserve">нагревает </w:t>
      </w:r>
      <w:r w:rsidRPr="00EC1209">
        <w:rPr>
          <w:sz w:val="22"/>
          <w:szCs w:val="22"/>
        </w:rPr>
        <w:t xml:space="preserve">объем материала. Для </w:t>
      </w:r>
      <w:r w:rsidR="000661A9">
        <w:rPr>
          <w:position w:val="-6"/>
          <w:sz w:val="22"/>
          <w:szCs w:val="22"/>
        </w:rPr>
        <w:pict>
          <v:shape id="_x0000_i3860" type="#_x0000_t75" style="width:9.75pt;height:9.75pt">
            <v:imagedata r:id="rId3267" o:title=""/>
          </v:shape>
        </w:pict>
      </w:r>
      <w:r w:rsidRPr="00EC1209">
        <w:rPr>
          <w:sz w:val="22"/>
          <w:szCs w:val="22"/>
        </w:rPr>
        <w:t>=3,75 м/с (</w:t>
      </w:r>
      <w:r w:rsidR="000661A9">
        <w:rPr>
          <w:position w:val="-10"/>
          <w:sz w:val="22"/>
          <w:szCs w:val="22"/>
        </w:rPr>
        <w:pict>
          <v:shape id="_x0000_i3861" type="#_x0000_t75" style="width:45pt;height:15.75pt">
            <v:imagedata r:id="rId3268" o:title=""/>
          </v:shape>
        </w:pict>
      </w:r>
      <w:r w:rsidRPr="00EC1209">
        <w:rPr>
          <w:sz w:val="22"/>
          <w:szCs w:val="22"/>
          <w:vertAlign w:val="superscript"/>
        </w:rPr>
        <w:t>0</w:t>
      </w:r>
      <w:r w:rsidRPr="00EC1209">
        <w:rPr>
          <w:sz w:val="22"/>
          <w:szCs w:val="22"/>
        </w:rPr>
        <w:t xml:space="preserve">С) </w:t>
      </w:r>
      <w:r w:rsidR="000661A9">
        <w:rPr>
          <w:position w:val="-10"/>
          <w:sz w:val="22"/>
          <w:szCs w:val="22"/>
        </w:rPr>
        <w:pict>
          <v:shape id="_x0000_i3862" type="#_x0000_t75" style="width:12pt;height:15.75pt">
            <v:imagedata r:id="rId3269" o:title=""/>
          </v:shape>
        </w:pict>
      </w:r>
      <w:r w:rsidRPr="00EC1209">
        <w:rPr>
          <w:sz w:val="22"/>
          <w:szCs w:val="22"/>
        </w:rPr>
        <w:t xml:space="preserve"> для ВК8 имеет отрицательную величину, поэтому ток отрицательного направления (или термоток) дополнительно нагревает объем. Для </w:t>
      </w:r>
      <w:r>
        <w:rPr>
          <w:sz w:val="22"/>
          <w:szCs w:val="22"/>
        </w:rPr>
        <w:t xml:space="preserve">              </w:t>
      </w:r>
      <w:r w:rsidR="000661A9">
        <w:rPr>
          <w:position w:val="-6"/>
          <w:sz w:val="22"/>
          <w:szCs w:val="22"/>
        </w:rPr>
        <w:pict>
          <v:shape id="_x0000_i3863" type="#_x0000_t75" style="width:9.75pt;height:10.5pt">
            <v:imagedata r:id="rId3270" o:title=""/>
          </v:shape>
        </w:pict>
      </w:r>
      <w:r w:rsidRPr="00EC1209">
        <w:rPr>
          <w:sz w:val="22"/>
          <w:szCs w:val="22"/>
        </w:rPr>
        <w:t>=3,75 м/с (</w:t>
      </w:r>
      <w:r w:rsidR="000661A9">
        <w:rPr>
          <w:position w:val="-10"/>
          <w:sz w:val="22"/>
          <w:szCs w:val="22"/>
        </w:rPr>
        <w:pict>
          <v:shape id="_x0000_i3864" type="#_x0000_t75" style="width:27.75pt;height:15.75pt">
            <v:imagedata r:id="rId3271" o:title=""/>
          </v:shape>
        </w:pict>
      </w:r>
      <w:r w:rsidRPr="00EC1209">
        <w:rPr>
          <w:sz w:val="22"/>
          <w:szCs w:val="22"/>
        </w:rPr>
        <w:t>980</w:t>
      </w:r>
      <w:r w:rsidRPr="00EC1209">
        <w:rPr>
          <w:sz w:val="22"/>
          <w:szCs w:val="22"/>
          <w:vertAlign w:val="superscript"/>
        </w:rPr>
        <w:t>0</w:t>
      </w:r>
      <w:r w:rsidRPr="00EC1209">
        <w:rPr>
          <w:sz w:val="22"/>
          <w:szCs w:val="22"/>
        </w:rPr>
        <w:t xml:space="preserve">С) </w:t>
      </w:r>
      <w:r w:rsidR="000661A9">
        <w:rPr>
          <w:position w:val="-10"/>
          <w:sz w:val="22"/>
          <w:szCs w:val="22"/>
        </w:rPr>
        <w:pict>
          <v:shape id="_x0000_i3865" type="#_x0000_t75" style="width:12pt;height:15.75pt">
            <v:imagedata r:id="rId3272" o:title=""/>
          </v:shape>
        </w:pict>
      </w:r>
      <w:r w:rsidRPr="00EC1209">
        <w:rPr>
          <w:sz w:val="22"/>
          <w:szCs w:val="22"/>
        </w:rPr>
        <w:t xml:space="preserve"> для ВК8 отрицательно, и естественный термоток проявляет охлаждающее действие</w:t>
      </w:r>
      <w:r>
        <w:rPr>
          <w:sz w:val="22"/>
          <w:szCs w:val="22"/>
        </w:rPr>
        <w:t>,</w:t>
      </w:r>
      <w:r w:rsidRPr="00EC1209">
        <w:rPr>
          <w:sz w:val="22"/>
          <w:szCs w:val="22"/>
        </w:rPr>
        <w:t xml:space="preserve"> и изоляция инструмента на этом режиме теряет смысл.</w:t>
      </w:r>
    </w:p>
    <w:p w:rsidR="00C8483B" w:rsidRPr="00EC1209" w:rsidRDefault="00C8483B" w:rsidP="00C8483B">
      <w:pPr>
        <w:jc w:val="both"/>
        <w:rPr>
          <w:sz w:val="22"/>
          <w:szCs w:val="22"/>
        </w:rPr>
      </w:pPr>
      <w:r w:rsidRPr="00EC1209">
        <w:rPr>
          <w:sz w:val="22"/>
          <w:szCs w:val="22"/>
        </w:rPr>
        <w:tab/>
        <w:t xml:space="preserve">Относительная мощность объемных источников тепла Томсона </w:t>
      </w:r>
      <w:r w:rsidR="000661A9">
        <w:rPr>
          <w:position w:val="-14"/>
          <w:sz w:val="22"/>
          <w:szCs w:val="22"/>
        </w:rPr>
        <w:pict>
          <v:shape id="_x0000_i3866" type="#_x0000_t75" style="width:17.25pt;height:18pt">
            <v:imagedata r:id="rId3273" o:title=""/>
          </v:shape>
        </w:pict>
      </w:r>
      <w:r w:rsidRPr="00EC1209">
        <w:rPr>
          <w:sz w:val="22"/>
          <w:szCs w:val="22"/>
        </w:rPr>
        <w:t xml:space="preserve"> и </w:t>
      </w:r>
      <w:r w:rsidR="000661A9">
        <w:rPr>
          <w:position w:val="-14"/>
          <w:sz w:val="22"/>
          <w:szCs w:val="22"/>
        </w:rPr>
        <w:pict>
          <v:shape id="_x0000_i3867" type="#_x0000_t75" style="width:20.25pt;height:18pt">
            <v:imagedata r:id="rId3274" o:title=""/>
          </v:shape>
        </w:pict>
      </w:r>
      <w:r w:rsidRPr="00EC1209">
        <w:rPr>
          <w:sz w:val="22"/>
          <w:szCs w:val="22"/>
        </w:rPr>
        <w:t xml:space="preserve"> по отношению к мощности </w:t>
      </w:r>
      <w:r w:rsidR="000661A9">
        <w:rPr>
          <w:position w:val="-10"/>
          <w:sz w:val="22"/>
          <w:szCs w:val="22"/>
        </w:rPr>
        <w:pict>
          <v:shape id="_x0000_i3868" type="#_x0000_t75" style="width:9.75pt;height:12pt">
            <v:imagedata r:id="rId2209" o:title=""/>
          </v:shape>
        </w:pict>
      </w:r>
      <w:r w:rsidRPr="00EC1209">
        <w:rPr>
          <w:sz w:val="22"/>
          <w:szCs w:val="22"/>
        </w:rPr>
        <w:t xml:space="preserve"> от сил трения зависит от скорости (температуры) и тóкового режима.</w:t>
      </w:r>
    </w:p>
    <w:p w:rsidR="00C8483B" w:rsidRPr="00EC1209" w:rsidRDefault="00C8483B" w:rsidP="00C8483B">
      <w:pPr>
        <w:jc w:val="both"/>
        <w:rPr>
          <w:sz w:val="22"/>
          <w:szCs w:val="22"/>
        </w:rPr>
      </w:pPr>
      <w:r w:rsidRPr="00EC1209">
        <w:rPr>
          <w:sz w:val="22"/>
          <w:szCs w:val="22"/>
        </w:rPr>
        <w:lastRenderedPageBreak/>
        <w:tab/>
        <w:t xml:space="preserve">Поток </w:t>
      </w:r>
      <w:r w:rsidR="000661A9">
        <w:rPr>
          <w:position w:val="-10"/>
          <w:sz w:val="22"/>
          <w:szCs w:val="22"/>
        </w:rPr>
        <w:pict>
          <v:shape id="_x0000_i3869" type="#_x0000_t75" style="width:9.75pt;height:12pt">
            <v:imagedata r:id="rId2209" o:title=""/>
          </v:shape>
        </w:pict>
      </w:r>
      <w:r w:rsidRPr="00EC1209">
        <w:rPr>
          <w:sz w:val="22"/>
          <w:szCs w:val="22"/>
        </w:rPr>
        <w:t xml:space="preserve"> имеет размерность Вт/м</w:t>
      </w:r>
      <w:r w:rsidRPr="00EC1209">
        <w:rPr>
          <w:sz w:val="22"/>
          <w:szCs w:val="22"/>
          <w:vertAlign w:val="superscript"/>
        </w:rPr>
        <w:t>2</w:t>
      </w:r>
      <w:r w:rsidRPr="00EC1209">
        <w:rPr>
          <w:sz w:val="22"/>
          <w:szCs w:val="22"/>
        </w:rPr>
        <w:t xml:space="preserve">, а </w:t>
      </w:r>
      <w:r w:rsidR="000661A9">
        <w:rPr>
          <w:position w:val="-14"/>
          <w:sz w:val="22"/>
          <w:szCs w:val="22"/>
        </w:rPr>
        <w:pict>
          <v:shape id="_x0000_i3870" type="#_x0000_t75" style="width:17.25pt;height:18pt">
            <v:imagedata r:id="rId3275" o:title=""/>
          </v:shape>
        </w:pict>
      </w:r>
      <w:r w:rsidRPr="00EC1209">
        <w:rPr>
          <w:sz w:val="22"/>
          <w:szCs w:val="22"/>
        </w:rPr>
        <w:t xml:space="preserve"> и </w:t>
      </w:r>
      <w:r w:rsidR="000661A9">
        <w:rPr>
          <w:position w:val="-14"/>
          <w:sz w:val="22"/>
          <w:szCs w:val="22"/>
        </w:rPr>
        <w:pict>
          <v:shape id="_x0000_i3871" type="#_x0000_t75" style="width:20.25pt;height:18pt">
            <v:imagedata r:id="rId3276" o:title=""/>
          </v:shape>
        </w:pict>
      </w:r>
      <w:r w:rsidRPr="00EC1209">
        <w:rPr>
          <w:sz w:val="22"/>
          <w:szCs w:val="22"/>
        </w:rPr>
        <w:t xml:space="preserve"> - Вт/м</w:t>
      </w:r>
      <w:r w:rsidRPr="00EC1209">
        <w:rPr>
          <w:sz w:val="22"/>
          <w:szCs w:val="22"/>
          <w:vertAlign w:val="superscript"/>
        </w:rPr>
        <w:t>3</w:t>
      </w:r>
      <w:r w:rsidRPr="00EC1209">
        <w:rPr>
          <w:sz w:val="22"/>
          <w:szCs w:val="22"/>
        </w:rPr>
        <w:t xml:space="preserve">. Для оценки их по одной размерной величине </w:t>
      </w:r>
      <w:r w:rsidR="000661A9">
        <w:rPr>
          <w:position w:val="-14"/>
          <w:sz w:val="22"/>
          <w:szCs w:val="22"/>
        </w:rPr>
        <w:pict>
          <v:shape id="_x0000_i3872" type="#_x0000_t75" style="width:17.25pt;height:18pt">
            <v:imagedata r:id="rId3277" o:title=""/>
          </v:shape>
        </w:pict>
      </w:r>
      <w:r w:rsidRPr="00EC1209">
        <w:rPr>
          <w:sz w:val="22"/>
          <w:szCs w:val="22"/>
        </w:rPr>
        <w:t xml:space="preserve"> и </w:t>
      </w:r>
      <w:r w:rsidR="000661A9">
        <w:rPr>
          <w:position w:val="-14"/>
          <w:sz w:val="22"/>
          <w:szCs w:val="22"/>
        </w:rPr>
        <w:pict>
          <v:shape id="_x0000_i3873" type="#_x0000_t75" style="width:20.25pt;height:18pt">
            <v:imagedata r:id="rId3278" o:title=""/>
          </v:shape>
        </w:pict>
      </w:r>
      <w:r w:rsidRPr="00EC1209">
        <w:rPr>
          <w:sz w:val="22"/>
          <w:szCs w:val="22"/>
        </w:rPr>
        <w:t xml:space="preserve"> следует разделить на размер зон действия высоких градиентов в заготовке и инструментальном материале</w:t>
      </w:r>
      <w:r>
        <w:rPr>
          <w:sz w:val="22"/>
          <w:szCs w:val="22"/>
        </w:rPr>
        <w:t>,</w:t>
      </w:r>
      <w:r w:rsidRPr="00EC1209">
        <w:rPr>
          <w:sz w:val="22"/>
          <w:szCs w:val="22"/>
        </w:rPr>
        <w:t xml:space="preserve"> где эффективно действу</w:t>
      </w:r>
      <w:r>
        <w:rPr>
          <w:sz w:val="22"/>
          <w:szCs w:val="22"/>
        </w:rPr>
        <w:t>ю</w:t>
      </w:r>
      <w:r w:rsidRPr="00EC1209">
        <w:rPr>
          <w:sz w:val="22"/>
          <w:szCs w:val="22"/>
        </w:rPr>
        <w:t xml:space="preserve">т эти источники; для заготовки это размер </w:t>
      </w:r>
      <w:r w:rsidR="000661A9">
        <w:rPr>
          <w:position w:val="-10"/>
          <w:sz w:val="22"/>
          <w:szCs w:val="22"/>
        </w:rPr>
        <w:pict>
          <v:shape id="_x0000_i3874" type="#_x0000_t75" style="width:12.75pt;height:15.75pt">
            <v:imagedata r:id="rId3279" o:title=""/>
          </v:shape>
        </w:pict>
      </w:r>
      <w:r w:rsidRPr="00EC1209">
        <w:rPr>
          <w:sz w:val="22"/>
          <w:szCs w:val="22"/>
        </w:rPr>
        <w:t xml:space="preserve">, для инструмента </w:t>
      </w:r>
      <w:r>
        <w:rPr>
          <w:sz w:val="22"/>
          <w:szCs w:val="22"/>
        </w:rPr>
        <w:t xml:space="preserve">- </w:t>
      </w:r>
      <w:r w:rsidR="000661A9">
        <w:rPr>
          <w:position w:val="-4"/>
          <w:sz w:val="22"/>
          <w:szCs w:val="22"/>
        </w:rPr>
        <w:pict>
          <v:shape id="_x0000_i3875" type="#_x0000_t75" style="width:10.5pt;height:12pt">
            <v:imagedata r:id="rId3280" o:title=""/>
          </v:shape>
        </w:pict>
      </w:r>
      <w:r w:rsidRPr="00EC1209">
        <w:rPr>
          <w:sz w:val="22"/>
          <w:szCs w:val="22"/>
        </w:rPr>
        <w:t xml:space="preserve"> (находится из решения тепловой задачи).</w:t>
      </w:r>
    </w:p>
    <w:p w:rsidR="00C8483B" w:rsidRPr="00EC1209" w:rsidRDefault="00C8483B" w:rsidP="00C8483B">
      <w:pPr>
        <w:jc w:val="both"/>
        <w:rPr>
          <w:sz w:val="22"/>
          <w:szCs w:val="22"/>
        </w:rPr>
      </w:pPr>
      <w:r w:rsidRPr="00EC1209">
        <w:rPr>
          <w:sz w:val="22"/>
          <w:szCs w:val="22"/>
        </w:rPr>
        <w:tab/>
        <w:t xml:space="preserve">Для пары Т15К6-Ст35 для </w:t>
      </w:r>
      <w:r w:rsidR="000661A9">
        <w:rPr>
          <w:position w:val="-6"/>
          <w:sz w:val="22"/>
          <w:szCs w:val="22"/>
        </w:rPr>
        <w:pict>
          <v:shape id="_x0000_i3876" type="#_x0000_t75" style="width:9.75pt;height:9.75pt">
            <v:imagedata r:id="rId3281" o:title=""/>
          </v:shape>
        </w:pict>
      </w:r>
      <w:r w:rsidRPr="00EC1209">
        <w:rPr>
          <w:sz w:val="22"/>
          <w:szCs w:val="22"/>
        </w:rPr>
        <w:t>=3,5 м/с поток в инструментальный материал</w:t>
      </w:r>
      <w:r>
        <w:rPr>
          <w:sz w:val="22"/>
          <w:szCs w:val="22"/>
        </w:rPr>
        <w:t>:</w:t>
      </w:r>
    </w:p>
    <w:p w:rsidR="00C8483B" w:rsidRPr="00B33A64" w:rsidRDefault="000661A9" w:rsidP="00C8483B">
      <w:pPr>
        <w:jc w:val="center"/>
        <w:rPr>
          <w:sz w:val="22"/>
          <w:szCs w:val="22"/>
        </w:rPr>
      </w:pPr>
      <w:r>
        <w:rPr>
          <w:position w:val="-10"/>
          <w:sz w:val="22"/>
          <w:szCs w:val="22"/>
        </w:rPr>
        <w:pict>
          <v:shape id="_x0000_i3877" type="#_x0000_t75" style="width:139.5pt;height:15.75pt">
            <v:imagedata r:id="rId3282" o:title=""/>
          </v:shape>
        </w:pict>
      </w:r>
      <w:r w:rsidR="00C8483B" w:rsidRPr="00EC1209">
        <w:rPr>
          <w:sz w:val="22"/>
          <w:szCs w:val="22"/>
        </w:rPr>
        <w:t xml:space="preserve"> мВт/м</w:t>
      </w:r>
      <w:r w:rsidR="00C8483B" w:rsidRPr="00EC1209">
        <w:rPr>
          <w:sz w:val="22"/>
          <w:szCs w:val="22"/>
          <w:vertAlign w:val="superscript"/>
        </w:rPr>
        <w:t>2</w:t>
      </w:r>
      <w:r w:rsidR="00C8483B">
        <w:rPr>
          <w:sz w:val="22"/>
          <w:szCs w:val="22"/>
        </w:rPr>
        <w:t>,</w:t>
      </w:r>
    </w:p>
    <w:p w:rsidR="00C8483B" w:rsidRPr="00B33A64" w:rsidRDefault="000661A9" w:rsidP="00C8483B">
      <w:pPr>
        <w:jc w:val="center"/>
        <w:rPr>
          <w:sz w:val="22"/>
          <w:szCs w:val="22"/>
        </w:rPr>
      </w:pPr>
      <w:r>
        <w:rPr>
          <w:position w:val="-14"/>
          <w:sz w:val="22"/>
          <w:szCs w:val="22"/>
        </w:rPr>
        <w:pict>
          <v:shape id="_x0000_i3878" type="#_x0000_t75" style="width:159pt;height:21pt">
            <v:imagedata r:id="rId3283" o:title=""/>
          </v:shape>
        </w:pict>
      </w:r>
      <w:r w:rsidR="00C8483B" w:rsidRPr="00EC1209">
        <w:rPr>
          <w:sz w:val="22"/>
          <w:szCs w:val="22"/>
        </w:rPr>
        <w:t xml:space="preserve"> мВт/м</w:t>
      </w:r>
      <w:r w:rsidR="00C8483B" w:rsidRPr="00EC1209">
        <w:rPr>
          <w:sz w:val="22"/>
          <w:szCs w:val="22"/>
          <w:vertAlign w:val="superscript"/>
        </w:rPr>
        <w:t>2</w:t>
      </w:r>
      <w:r w:rsidR="00C8483B">
        <w:rPr>
          <w:sz w:val="22"/>
          <w:szCs w:val="22"/>
        </w:rPr>
        <w:t>,</w:t>
      </w:r>
    </w:p>
    <w:p w:rsidR="00C8483B" w:rsidRPr="00EC1209" w:rsidRDefault="00C8483B" w:rsidP="00C8483B">
      <w:pPr>
        <w:jc w:val="both"/>
        <w:rPr>
          <w:sz w:val="22"/>
          <w:szCs w:val="22"/>
        </w:rPr>
      </w:pPr>
      <w:r w:rsidRPr="00EC1209">
        <w:rPr>
          <w:sz w:val="22"/>
          <w:szCs w:val="22"/>
        </w:rPr>
        <w:t>или</w:t>
      </w:r>
    </w:p>
    <w:p w:rsidR="00C8483B" w:rsidRPr="00EC1209" w:rsidRDefault="000661A9" w:rsidP="00C8483B">
      <w:pPr>
        <w:jc w:val="center"/>
        <w:rPr>
          <w:sz w:val="22"/>
          <w:szCs w:val="22"/>
        </w:rPr>
      </w:pPr>
      <w:r>
        <w:rPr>
          <w:position w:val="-14"/>
          <w:sz w:val="22"/>
          <w:szCs w:val="22"/>
        </w:rPr>
        <w:pict>
          <v:shape id="_x0000_i3879" type="#_x0000_t75" style="width:153pt;height:18pt">
            <v:imagedata r:id="rId3284" o:title=""/>
          </v:shape>
        </w:pict>
      </w:r>
      <w:r w:rsidR="00C8483B" w:rsidRPr="00EC1209">
        <w:rPr>
          <w:sz w:val="22"/>
          <w:szCs w:val="22"/>
        </w:rPr>
        <w:t>.</w:t>
      </w:r>
    </w:p>
    <w:p w:rsidR="00C8483B" w:rsidRPr="00EC1209" w:rsidRDefault="00C8483B" w:rsidP="00C8483B">
      <w:pPr>
        <w:jc w:val="both"/>
        <w:rPr>
          <w:sz w:val="22"/>
          <w:szCs w:val="22"/>
        </w:rPr>
      </w:pPr>
      <w:r w:rsidRPr="00EC1209">
        <w:rPr>
          <w:sz w:val="22"/>
          <w:szCs w:val="22"/>
        </w:rPr>
        <w:tab/>
        <w:t>Поток в заготовку:</w:t>
      </w:r>
    </w:p>
    <w:p w:rsidR="00C8483B" w:rsidRPr="00B33A64" w:rsidRDefault="000661A9" w:rsidP="00C8483B">
      <w:pPr>
        <w:jc w:val="center"/>
        <w:rPr>
          <w:sz w:val="22"/>
          <w:szCs w:val="22"/>
        </w:rPr>
      </w:pPr>
      <w:r>
        <w:rPr>
          <w:position w:val="-10"/>
          <w:sz w:val="22"/>
          <w:szCs w:val="22"/>
        </w:rPr>
        <w:pict>
          <v:shape id="_x0000_i3880" type="#_x0000_t75" style="width:129.75pt;height:15.75pt">
            <v:imagedata r:id="rId3285" o:title=""/>
          </v:shape>
        </w:pict>
      </w:r>
      <w:r w:rsidR="00C8483B" w:rsidRPr="00EC1209">
        <w:rPr>
          <w:sz w:val="22"/>
          <w:szCs w:val="22"/>
        </w:rPr>
        <w:t xml:space="preserve"> мВт/м</w:t>
      </w:r>
      <w:r w:rsidR="00C8483B" w:rsidRPr="00EC1209">
        <w:rPr>
          <w:sz w:val="22"/>
          <w:szCs w:val="22"/>
          <w:vertAlign w:val="superscript"/>
        </w:rPr>
        <w:t>2</w:t>
      </w:r>
      <w:r w:rsidR="00C8483B">
        <w:rPr>
          <w:sz w:val="22"/>
          <w:szCs w:val="22"/>
        </w:rPr>
        <w:t>,</w:t>
      </w:r>
    </w:p>
    <w:p w:rsidR="00C8483B" w:rsidRPr="00B33A64" w:rsidRDefault="000661A9" w:rsidP="00C8483B">
      <w:pPr>
        <w:jc w:val="center"/>
        <w:rPr>
          <w:sz w:val="22"/>
          <w:szCs w:val="22"/>
        </w:rPr>
      </w:pPr>
      <w:r>
        <w:rPr>
          <w:position w:val="-16"/>
          <w:sz w:val="22"/>
          <w:szCs w:val="22"/>
        </w:rPr>
        <w:pict>
          <v:shape id="_x0000_i3881" type="#_x0000_t75" style="width:176.25pt;height:21.75pt">
            <v:imagedata r:id="rId3286" o:title=""/>
          </v:shape>
        </w:pict>
      </w:r>
      <w:r w:rsidR="00C8483B" w:rsidRPr="00EC1209">
        <w:rPr>
          <w:sz w:val="22"/>
          <w:szCs w:val="22"/>
        </w:rPr>
        <w:t xml:space="preserve"> мВт/м</w:t>
      </w:r>
      <w:r w:rsidR="00C8483B" w:rsidRPr="00EC1209">
        <w:rPr>
          <w:sz w:val="22"/>
          <w:szCs w:val="22"/>
          <w:vertAlign w:val="superscript"/>
        </w:rPr>
        <w:t>2</w:t>
      </w:r>
      <w:r w:rsidR="00C8483B">
        <w:rPr>
          <w:sz w:val="22"/>
          <w:szCs w:val="22"/>
        </w:rPr>
        <w:t>,</w:t>
      </w:r>
    </w:p>
    <w:p w:rsidR="00C8483B" w:rsidRPr="00EC1209" w:rsidRDefault="00C8483B" w:rsidP="00C8483B">
      <w:pPr>
        <w:jc w:val="both"/>
        <w:rPr>
          <w:sz w:val="22"/>
          <w:szCs w:val="22"/>
        </w:rPr>
      </w:pPr>
      <w:r w:rsidRPr="00EC1209">
        <w:rPr>
          <w:sz w:val="22"/>
          <w:szCs w:val="22"/>
        </w:rPr>
        <w:t>или</w:t>
      </w:r>
    </w:p>
    <w:p w:rsidR="00C8483B" w:rsidRPr="00EC1209" w:rsidRDefault="000661A9" w:rsidP="00C8483B">
      <w:pPr>
        <w:jc w:val="center"/>
        <w:rPr>
          <w:sz w:val="22"/>
          <w:szCs w:val="22"/>
        </w:rPr>
      </w:pPr>
      <w:r>
        <w:rPr>
          <w:position w:val="-14"/>
          <w:sz w:val="22"/>
          <w:szCs w:val="22"/>
        </w:rPr>
        <w:pict>
          <v:shape id="_x0000_i3882" type="#_x0000_t75" style="width:190.5pt;height:18pt">
            <v:imagedata r:id="rId3287" o:title=""/>
          </v:shape>
        </w:pict>
      </w:r>
      <w:r w:rsidR="00C8483B" w:rsidRPr="00EC1209">
        <w:rPr>
          <w:sz w:val="22"/>
          <w:szCs w:val="22"/>
        </w:rPr>
        <w:t>.</w:t>
      </w:r>
    </w:p>
    <w:p w:rsidR="00C8483B" w:rsidRPr="00EC1209" w:rsidRDefault="00C8483B" w:rsidP="00C8483B">
      <w:pPr>
        <w:jc w:val="both"/>
        <w:rPr>
          <w:sz w:val="22"/>
          <w:szCs w:val="22"/>
        </w:rPr>
      </w:pPr>
      <w:r w:rsidRPr="00EC1209">
        <w:rPr>
          <w:sz w:val="22"/>
          <w:szCs w:val="22"/>
        </w:rPr>
        <w:tab/>
        <w:t xml:space="preserve">Для скорости </w:t>
      </w:r>
      <w:r w:rsidR="000661A9">
        <w:rPr>
          <w:position w:val="-6"/>
          <w:sz w:val="22"/>
          <w:szCs w:val="22"/>
        </w:rPr>
        <w:pict>
          <v:shape id="_x0000_i3883" type="#_x0000_t75" style="width:10.5pt;height:12pt">
            <v:imagedata r:id="rId3288" o:title=""/>
          </v:shape>
        </w:pict>
      </w:r>
      <w:r w:rsidRPr="00EC1209">
        <w:rPr>
          <w:sz w:val="22"/>
          <w:szCs w:val="22"/>
        </w:rPr>
        <w:t>=5,0 м/с эти отношения составят:</w:t>
      </w:r>
    </w:p>
    <w:p w:rsidR="00C8483B" w:rsidRPr="00EC1209" w:rsidRDefault="000661A9" w:rsidP="00C8483B">
      <w:pPr>
        <w:jc w:val="center"/>
        <w:rPr>
          <w:sz w:val="22"/>
          <w:szCs w:val="22"/>
        </w:rPr>
      </w:pPr>
      <w:r>
        <w:rPr>
          <w:position w:val="-14"/>
          <w:sz w:val="22"/>
          <w:szCs w:val="22"/>
        </w:rPr>
        <w:pict>
          <v:shape id="_x0000_i3884" type="#_x0000_t75" style="width:118.5pt;height:18pt">
            <v:imagedata r:id="rId3289" o:title=""/>
          </v:shape>
        </w:pict>
      </w:r>
      <w:r w:rsidR="00C8483B" w:rsidRPr="00EC1209">
        <w:rPr>
          <w:sz w:val="22"/>
          <w:szCs w:val="22"/>
        </w:rPr>
        <w:t>;</w:t>
      </w:r>
    </w:p>
    <w:p w:rsidR="00C8483B" w:rsidRPr="00EC1209" w:rsidRDefault="000661A9" w:rsidP="00C8483B">
      <w:pPr>
        <w:jc w:val="center"/>
        <w:rPr>
          <w:sz w:val="22"/>
          <w:szCs w:val="22"/>
        </w:rPr>
      </w:pPr>
      <w:r>
        <w:rPr>
          <w:position w:val="-14"/>
          <w:sz w:val="22"/>
          <w:szCs w:val="22"/>
        </w:rPr>
        <w:pict>
          <v:shape id="_x0000_i3885" type="#_x0000_t75" style="width:111.75pt;height:18pt">
            <v:imagedata r:id="rId3290" o:title=""/>
          </v:shape>
        </w:pict>
      </w:r>
      <w:r w:rsidR="00C8483B" w:rsidRPr="00EC1209">
        <w:rPr>
          <w:sz w:val="22"/>
          <w:szCs w:val="22"/>
        </w:rPr>
        <w:t>.</w:t>
      </w:r>
    </w:p>
    <w:p w:rsidR="00C8483B" w:rsidRPr="00EC1209" w:rsidRDefault="00C8483B" w:rsidP="00C8483B">
      <w:pPr>
        <w:jc w:val="both"/>
        <w:rPr>
          <w:sz w:val="22"/>
          <w:szCs w:val="22"/>
        </w:rPr>
      </w:pPr>
      <w:r w:rsidRPr="00EC1209">
        <w:rPr>
          <w:sz w:val="22"/>
          <w:szCs w:val="22"/>
        </w:rPr>
        <w:tab/>
        <w:t>Таким образом, теоретический анализ теплового состояния пластин инструментального материала в условиях циркуляции через контакт достаточно сильных постоянных токов показывает, что в зависимости от вида инструментального материала, уровня температуры на контакте и температурного градиента возможно эффективное охлаждающее действие объемного источника тепла Томсона.</w:t>
      </w:r>
    </w:p>
    <w:p w:rsidR="00C8483B" w:rsidRPr="00EC1209" w:rsidRDefault="00C8483B" w:rsidP="00C8483B">
      <w:pPr>
        <w:jc w:val="both"/>
        <w:rPr>
          <w:sz w:val="22"/>
          <w:szCs w:val="22"/>
        </w:rPr>
      </w:pPr>
      <w:r w:rsidRPr="00EC1209">
        <w:rPr>
          <w:i/>
          <w:sz w:val="22"/>
          <w:szCs w:val="22"/>
        </w:rPr>
        <w:tab/>
        <w:t>Расчет мощности источника тепла Пельтье для различных пар инструментальный – обрабатываемый материал.</w:t>
      </w:r>
      <w:r w:rsidRPr="00EC1209">
        <w:rPr>
          <w:sz w:val="22"/>
          <w:szCs w:val="22"/>
        </w:rPr>
        <w:t>Для расчета мощности источника тепла Пельтье в контактной плоскости используем соотношение (12.11) и полученные нами экспериментально-аналитические данные коэффициентов Пельтье для инструментальных материалов разных групп и марок.</w:t>
      </w:r>
      <w:r w:rsidRPr="00EC1209">
        <w:rPr>
          <w:sz w:val="22"/>
          <w:szCs w:val="22"/>
        </w:rPr>
        <w:tab/>
      </w:r>
    </w:p>
    <w:p w:rsidR="00C8483B" w:rsidRPr="00EC1209" w:rsidRDefault="00C8483B" w:rsidP="00C8483B">
      <w:pPr>
        <w:ind w:firstLine="708"/>
        <w:jc w:val="both"/>
        <w:rPr>
          <w:sz w:val="22"/>
          <w:szCs w:val="22"/>
        </w:rPr>
      </w:pPr>
      <w:r w:rsidRPr="00EC1209">
        <w:rPr>
          <w:sz w:val="22"/>
          <w:szCs w:val="22"/>
        </w:rPr>
        <w:t xml:space="preserve">Чтобы сравнить мощность плоских источников тепла от сил трения и теплоту Пельтье, рассчитывали относительный коэффициент Пельтье, равный разности абсолютных значений </w:t>
      </w:r>
      <w:r w:rsidR="000661A9">
        <w:rPr>
          <w:position w:val="-6"/>
          <w:sz w:val="22"/>
          <w:szCs w:val="22"/>
        </w:rPr>
        <w:pict>
          <v:shape id="_x0000_i3886" type="#_x0000_t75" style="width:10.5pt;height:9.75pt">
            <v:imagedata r:id="rId3291" o:title=""/>
          </v:shape>
        </w:pict>
      </w:r>
      <w:r w:rsidRPr="00EC1209">
        <w:rPr>
          <w:sz w:val="22"/>
          <w:szCs w:val="22"/>
        </w:rPr>
        <w:t xml:space="preserve"> для инструментального ма</w:t>
      </w:r>
      <w:r w:rsidRPr="00EC1209">
        <w:rPr>
          <w:sz w:val="22"/>
          <w:szCs w:val="22"/>
        </w:rPr>
        <w:lastRenderedPageBreak/>
        <w:t xml:space="preserve">териала и контртела - </w:t>
      </w:r>
      <w:r w:rsidR="000661A9">
        <w:rPr>
          <w:position w:val="-10"/>
          <w:sz w:val="22"/>
          <w:szCs w:val="22"/>
        </w:rPr>
        <w:pict>
          <v:shape id="_x0000_i3887" type="#_x0000_t75" style="width:63pt;height:15.75pt">
            <v:imagedata r:id="rId3292" o:title=""/>
          </v:shape>
        </w:pict>
      </w:r>
      <w:r w:rsidRPr="00EC1209">
        <w:rPr>
          <w:sz w:val="22"/>
          <w:szCs w:val="22"/>
        </w:rPr>
        <w:t>, а теплоту Пельтье определяли по зависимости</w:t>
      </w:r>
    </w:p>
    <w:p w:rsidR="00C8483B" w:rsidRPr="00EC1209" w:rsidRDefault="000661A9" w:rsidP="00C8483B">
      <w:pPr>
        <w:jc w:val="right"/>
        <w:rPr>
          <w:sz w:val="22"/>
          <w:szCs w:val="22"/>
        </w:rPr>
      </w:pPr>
      <w:r>
        <w:rPr>
          <w:position w:val="-28"/>
          <w:sz w:val="22"/>
          <w:szCs w:val="22"/>
        </w:rPr>
        <w:pict>
          <v:shape id="_x0000_i3888" type="#_x0000_t75" style="width:1in;height:39pt">
            <v:imagedata r:id="rId3293" o:title=""/>
          </v:shape>
        </w:pict>
      </w:r>
      <w:r w:rsidR="00C8483B" w:rsidRPr="00EC1209">
        <w:rPr>
          <w:sz w:val="22"/>
          <w:szCs w:val="22"/>
        </w:rPr>
        <w:t>, В/м</w:t>
      </w:r>
      <w:r w:rsidR="00C8483B" w:rsidRPr="00EC1209">
        <w:rPr>
          <w:sz w:val="22"/>
          <w:szCs w:val="22"/>
          <w:vertAlign w:val="superscript"/>
        </w:rPr>
        <w:t>2</w:t>
      </w:r>
      <w:r w:rsidR="00C8483B" w:rsidRPr="00EC1209">
        <w:rPr>
          <w:sz w:val="22"/>
          <w:szCs w:val="22"/>
        </w:rPr>
        <w:t>,                                (12.21)</w:t>
      </w:r>
    </w:p>
    <w:p w:rsidR="00C8483B" w:rsidRPr="00EC1209" w:rsidRDefault="00C8483B" w:rsidP="00C8483B">
      <w:pPr>
        <w:ind w:left="540" w:hanging="540"/>
        <w:jc w:val="both"/>
        <w:rPr>
          <w:sz w:val="22"/>
          <w:szCs w:val="22"/>
        </w:rPr>
      </w:pPr>
      <w:r w:rsidRPr="00EC1209">
        <w:rPr>
          <w:sz w:val="22"/>
          <w:szCs w:val="22"/>
        </w:rPr>
        <w:t xml:space="preserve">где </w:t>
      </w:r>
      <w:r w:rsidR="000661A9">
        <w:rPr>
          <w:position w:val="-10"/>
          <w:sz w:val="22"/>
          <w:szCs w:val="22"/>
        </w:rPr>
        <w:pict>
          <v:shape id="_x0000_i3889" type="#_x0000_t75" style="width:19.5pt;height:15.75pt">
            <v:imagedata r:id="rId3294" o:title=""/>
          </v:shape>
        </w:pict>
      </w:r>
      <w:r w:rsidRPr="00EC1209">
        <w:rPr>
          <w:sz w:val="22"/>
          <w:szCs w:val="22"/>
        </w:rPr>
        <w:t xml:space="preserve"> - относительный коэффициент Пельтье, В; </w:t>
      </w:r>
      <w:r w:rsidR="000661A9">
        <w:rPr>
          <w:position w:val="-4"/>
          <w:sz w:val="22"/>
          <w:szCs w:val="22"/>
        </w:rPr>
        <w:pict>
          <v:shape id="_x0000_i3890" type="#_x0000_t75" style="width:9pt;height:12pt">
            <v:imagedata r:id="rId3156" o:title=""/>
          </v:shape>
        </w:pict>
      </w:r>
      <w:r w:rsidRPr="00EC1209">
        <w:rPr>
          <w:sz w:val="22"/>
          <w:szCs w:val="22"/>
        </w:rPr>
        <w:t xml:space="preserve"> – ток, А; </w:t>
      </w:r>
      <w:r w:rsidR="000661A9">
        <w:rPr>
          <w:position w:val="-10"/>
          <w:sz w:val="22"/>
          <w:szCs w:val="22"/>
        </w:rPr>
        <w:pict>
          <v:shape id="_x0000_i3891" type="#_x0000_t75" style="width:15pt;height:15.75pt">
            <v:imagedata r:id="rId3241" o:title=""/>
          </v:shape>
        </w:pict>
      </w:r>
      <w:r w:rsidRPr="00EC1209">
        <w:rPr>
          <w:sz w:val="22"/>
          <w:szCs w:val="22"/>
        </w:rPr>
        <w:t xml:space="preserve"> - фактическая площадь контакта, м</w:t>
      </w:r>
      <w:r w:rsidRPr="00EC1209">
        <w:rPr>
          <w:sz w:val="22"/>
          <w:szCs w:val="22"/>
          <w:vertAlign w:val="superscript"/>
        </w:rPr>
        <w:t>2</w:t>
      </w:r>
      <w:r w:rsidRPr="00EC1209">
        <w:rPr>
          <w:sz w:val="22"/>
          <w:szCs w:val="22"/>
        </w:rPr>
        <w:t xml:space="preserve">. </w:t>
      </w:r>
    </w:p>
    <w:p w:rsidR="00C8483B" w:rsidRPr="00EC1209" w:rsidRDefault="00C8483B" w:rsidP="00C8483B">
      <w:pPr>
        <w:jc w:val="both"/>
        <w:rPr>
          <w:sz w:val="22"/>
          <w:szCs w:val="22"/>
        </w:rPr>
      </w:pPr>
      <w:r w:rsidRPr="00EC1209">
        <w:rPr>
          <w:sz w:val="22"/>
          <w:szCs w:val="22"/>
        </w:rPr>
        <w:tab/>
        <w:t xml:space="preserve">В табл.12.2 приведены расчетные значения теплоты Пельтье для некоторых пар трения (для сплавов группы ВК коэффициенты Пельтье имеют максимальное значение из всех инструментальных материалов). При больших мощностях трения, что соответствует условиям контактного взаимодействия твердых сплавов с обычными конструкционными материалами, теплота Пельтье составляет 0,5% от тепла трения, поэтому ее добавка (вычитание) к </w:t>
      </w:r>
      <w:r w:rsidR="000661A9">
        <w:rPr>
          <w:position w:val="-10"/>
          <w:sz w:val="22"/>
          <w:szCs w:val="22"/>
        </w:rPr>
        <w:pict>
          <v:shape id="_x0000_i3892" type="#_x0000_t75" style="width:9.75pt;height:12pt">
            <v:imagedata r:id="rId2209" o:title=""/>
          </v:shape>
        </w:pict>
      </w:r>
      <w:r w:rsidRPr="00EC1209">
        <w:rPr>
          <w:sz w:val="22"/>
          <w:szCs w:val="22"/>
        </w:rPr>
        <w:t xml:space="preserve"> не изменит ни величины </w:t>
      </w:r>
      <w:r w:rsidR="000661A9">
        <w:rPr>
          <w:position w:val="-10"/>
          <w:sz w:val="22"/>
          <w:szCs w:val="22"/>
        </w:rPr>
        <w:pict>
          <v:shape id="_x0000_i3893" type="#_x0000_t75" style="width:15.75pt;height:15.75pt">
            <v:imagedata r:id="rId3233" o:title=""/>
          </v:shape>
        </w:pict>
      </w:r>
      <w:r w:rsidRPr="00EC1209">
        <w:rPr>
          <w:sz w:val="22"/>
          <w:szCs w:val="22"/>
        </w:rPr>
        <w:t xml:space="preserve">, ни характера теплового поля в пластине инструментального материала. Для труднообрабатываемых материалов с малой тепловодностью (1Х18Н9Т, ВТ3-1) относительная мощность источника тепла Пельтье увеличивается до 5,5%. Найдем в качестве примера изменение максимальной поверхностной температуры при действии источника тепла Пельтье для пары ВК8-ВТ3-1 при </w:t>
      </w:r>
      <w:r w:rsidR="000661A9">
        <w:rPr>
          <w:position w:val="-6"/>
          <w:sz w:val="22"/>
          <w:szCs w:val="22"/>
        </w:rPr>
        <w:pict>
          <v:shape id="_x0000_i3894" type="#_x0000_t75" style="width:9.75pt;height:9.75pt">
            <v:imagedata r:id="rId3295" o:title=""/>
          </v:shape>
        </w:pict>
      </w:r>
      <w:r w:rsidRPr="00EC1209">
        <w:rPr>
          <w:sz w:val="22"/>
          <w:szCs w:val="22"/>
        </w:rPr>
        <w:t xml:space="preserve">=0,1 м/с, приняв в формуле (12.18) </w:t>
      </w:r>
      <w:r w:rsidR="000661A9">
        <w:rPr>
          <w:position w:val="-14"/>
          <w:sz w:val="22"/>
          <w:szCs w:val="22"/>
        </w:rPr>
        <w:pict>
          <v:shape id="_x0000_i3895" type="#_x0000_t75" style="width:63pt;height:18pt">
            <v:imagedata r:id="rId3296" o:title=""/>
          </v:shape>
        </w:pict>
      </w:r>
      <w:r w:rsidRPr="00EC1209">
        <w:rPr>
          <w:sz w:val="22"/>
          <w:szCs w:val="22"/>
        </w:rPr>
        <w:t>.</w:t>
      </w:r>
    </w:p>
    <w:p w:rsidR="00C8483B" w:rsidRPr="00EC1209" w:rsidRDefault="00C8483B" w:rsidP="00C8483B">
      <w:pPr>
        <w:spacing w:line="216" w:lineRule="auto"/>
        <w:jc w:val="both"/>
        <w:rPr>
          <w:sz w:val="22"/>
          <w:szCs w:val="22"/>
        </w:rPr>
      </w:pPr>
      <w:r w:rsidRPr="00EC1209">
        <w:rPr>
          <w:sz w:val="22"/>
          <w:szCs w:val="22"/>
        </w:rPr>
        <w:tab/>
        <w:t xml:space="preserve">Если </w:t>
      </w:r>
      <w:r w:rsidR="000661A9">
        <w:rPr>
          <w:position w:val="-18"/>
          <w:sz w:val="22"/>
          <w:szCs w:val="22"/>
        </w:rPr>
        <w:pict>
          <v:shape id="_x0000_i3896" type="#_x0000_t75" style="width:39pt;height:20.25pt">
            <v:imagedata r:id="rId3297" o:title=""/>
          </v:shape>
        </w:pict>
      </w:r>
      <w:r w:rsidRPr="00EC1209">
        <w:rPr>
          <w:sz w:val="22"/>
          <w:szCs w:val="22"/>
        </w:rPr>
        <w:t xml:space="preserve"> м, </w:t>
      </w:r>
      <w:r w:rsidR="000661A9">
        <w:rPr>
          <w:position w:val="-10"/>
          <w:sz w:val="22"/>
          <w:szCs w:val="22"/>
        </w:rPr>
        <w:pict>
          <v:shape id="_x0000_i3897" type="#_x0000_t75" style="width:59.25pt;height:19.5pt">
            <v:imagedata r:id="rId3298" o:title=""/>
          </v:shape>
        </w:pict>
      </w:r>
      <w:r w:rsidRPr="00EC1209">
        <w:rPr>
          <w:sz w:val="22"/>
          <w:szCs w:val="22"/>
        </w:rPr>
        <w:t xml:space="preserve"> м</w:t>
      </w:r>
      <w:r w:rsidRPr="00EC1209">
        <w:rPr>
          <w:sz w:val="22"/>
          <w:szCs w:val="22"/>
          <w:vertAlign w:val="superscript"/>
        </w:rPr>
        <w:t>-1</w:t>
      </w:r>
      <w:r w:rsidRPr="00EC1209">
        <w:rPr>
          <w:sz w:val="22"/>
          <w:szCs w:val="22"/>
        </w:rPr>
        <w:t xml:space="preserve">, </w:t>
      </w:r>
      <w:r w:rsidR="000661A9">
        <w:rPr>
          <w:position w:val="-10"/>
          <w:sz w:val="22"/>
          <w:szCs w:val="22"/>
        </w:rPr>
        <w:pict>
          <v:shape id="_x0000_i3898" type="#_x0000_t75" style="width:69.75pt;height:19.5pt">
            <v:imagedata r:id="rId3299" o:title=""/>
          </v:shape>
        </w:pict>
      </w:r>
      <w:r w:rsidRPr="00EC1209">
        <w:rPr>
          <w:sz w:val="22"/>
          <w:szCs w:val="22"/>
        </w:rPr>
        <w:t xml:space="preserve"> Вт/м</w:t>
      </w:r>
      <w:r w:rsidRPr="00EC1209">
        <w:rPr>
          <w:sz w:val="22"/>
          <w:szCs w:val="22"/>
        </w:rPr>
        <w:sym w:font="Symbol" w:char="F0D7"/>
      </w:r>
      <w:r w:rsidRPr="00EC1209">
        <w:rPr>
          <w:sz w:val="22"/>
          <w:szCs w:val="22"/>
        </w:rPr>
        <w:t xml:space="preserve">град, </w:t>
      </w:r>
      <w:r w:rsidR="000661A9">
        <w:rPr>
          <w:position w:val="-10"/>
          <w:sz w:val="22"/>
          <w:szCs w:val="22"/>
        </w:rPr>
        <w:pict>
          <v:shape id="_x0000_i3899" type="#_x0000_t75" style="width:71.25pt;height:19.5pt">
            <v:imagedata r:id="rId3300" o:title=""/>
          </v:shape>
        </w:pict>
      </w:r>
      <w:r w:rsidRPr="00EC1209">
        <w:rPr>
          <w:sz w:val="22"/>
          <w:szCs w:val="22"/>
        </w:rPr>
        <w:t xml:space="preserve"> Вт/м</w:t>
      </w:r>
      <w:r w:rsidRPr="00EC1209">
        <w:rPr>
          <w:sz w:val="22"/>
          <w:szCs w:val="22"/>
        </w:rPr>
        <w:sym w:font="Symbol" w:char="F0D7"/>
      </w:r>
      <w:r w:rsidRPr="00EC1209">
        <w:rPr>
          <w:sz w:val="22"/>
          <w:szCs w:val="22"/>
        </w:rPr>
        <w:t xml:space="preserve">град и </w:t>
      </w:r>
      <w:r w:rsidR="000661A9">
        <w:rPr>
          <w:position w:val="-10"/>
          <w:sz w:val="22"/>
          <w:szCs w:val="22"/>
        </w:rPr>
        <w:pict>
          <v:shape id="_x0000_i3900" type="#_x0000_t75" style="width:1in;height:19.5pt">
            <v:imagedata r:id="rId3301" o:title=""/>
          </v:shape>
        </w:pict>
      </w:r>
      <w:r w:rsidRPr="00EC1209">
        <w:rPr>
          <w:sz w:val="22"/>
          <w:szCs w:val="22"/>
        </w:rPr>
        <w:t xml:space="preserve"> Дж/м</w:t>
      </w:r>
      <w:r w:rsidRPr="00EC1209">
        <w:rPr>
          <w:sz w:val="22"/>
          <w:szCs w:val="22"/>
          <w:vertAlign w:val="superscript"/>
        </w:rPr>
        <w:t>3</w:t>
      </w:r>
      <w:r w:rsidRPr="00EC1209">
        <w:rPr>
          <w:sz w:val="22"/>
          <w:szCs w:val="22"/>
        </w:rPr>
        <w:sym w:font="Symbol" w:char="F0D7"/>
      </w:r>
      <w:r w:rsidRPr="00EC1209">
        <w:rPr>
          <w:sz w:val="22"/>
          <w:szCs w:val="22"/>
        </w:rPr>
        <w:t xml:space="preserve">град, то для </w:t>
      </w:r>
      <w:r>
        <w:rPr>
          <w:sz w:val="22"/>
          <w:szCs w:val="22"/>
        </w:rPr>
        <w:t xml:space="preserve">                 </w:t>
      </w:r>
      <w:r w:rsidR="000661A9">
        <w:rPr>
          <w:position w:val="-10"/>
          <w:sz w:val="22"/>
          <w:szCs w:val="22"/>
        </w:rPr>
        <w:pict>
          <v:shape id="_x0000_i3901" type="#_x0000_t75" style="width:9.75pt;height:12pt">
            <v:imagedata r:id="rId2209" o:title=""/>
          </v:shape>
        </w:pict>
      </w:r>
      <w:r w:rsidRPr="00EC1209">
        <w:rPr>
          <w:sz w:val="22"/>
          <w:szCs w:val="22"/>
        </w:rPr>
        <w:t>=12,8 МВт/м</w:t>
      </w:r>
      <w:r w:rsidRPr="00EC1209">
        <w:rPr>
          <w:sz w:val="22"/>
          <w:szCs w:val="22"/>
          <w:vertAlign w:val="superscript"/>
        </w:rPr>
        <w:t>2</w:t>
      </w:r>
      <w:r w:rsidRPr="00EC1209">
        <w:rPr>
          <w:sz w:val="22"/>
          <w:szCs w:val="22"/>
        </w:rPr>
        <w:t xml:space="preserve"> получим</w:t>
      </w:r>
      <w:r>
        <w:rPr>
          <w:sz w:val="22"/>
          <w:szCs w:val="22"/>
        </w:rPr>
        <w:t>:</w:t>
      </w:r>
    </w:p>
    <w:p w:rsidR="00C8483B" w:rsidRDefault="000661A9" w:rsidP="00C8483B">
      <w:pPr>
        <w:spacing w:line="216" w:lineRule="auto"/>
        <w:jc w:val="center"/>
        <w:rPr>
          <w:sz w:val="22"/>
          <w:szCs w:val="22"/>
        </w:rPr>
      </w:pPr>
      <w:r>
        <w:rPr>
          <w:position w:val="-72"/>
          <w:sz w:val="22"/>
          <w:szCs w:val="22"/>
        </w:rPr>
        <w:pict>
          <v:shape id="_x0000_i3902" type="#_x0000_t75" style="width:303pt;height:76.5pt">
            <v:imagedata r:id="rId3302" o:title=""/>
          </v:shape>
        </w:pict>
      </w:r>
    </w:p>
    <w:p w:rsidR="00C8483B" w:rsidRPr="00EC1209" w:rsidRDefault="00C8483B" w:rsidP="00C8483B">
      <w:pPr>
        <w:spacing w:line="216" w:lineRule="auto"/>
        <w:jc w:val="both"/>
        <w:rPr>
          <w:sz w:val="22"/>
          <w:szCs w:val="22"/>
        </w:rPr>
      </w:pPr>
      <w:r w:rsidRPr="00EC1209">
        <w:rPr>
          <w:sz w:val="22"/>
          <w:szCs w:val="22"/>
        </w:rPr>
        <w:tab/>
        <w:t>При охлаждающем действии источника Пельтье</w:t>
      </w:r>
    </w:p>
    <w:p w:rsidR="00C8483B" w:rsidRPr="00EC1209" w:rsidRDefault="000661A9" w:rsidP="00C8483B">
      <w:pPr>
        <w:spacing w:line="216" w:lineRule="auto"/>
        <w:jc w:val="center"/>
        <w:rPr>
          <w:sz w:val="22"/>
          <w:szCs w:val="22"/>
        </w:rPr>
      </w:pPr>
      <w:r>
        <w:rPr>
          <w:position w:val="-30"/>
          <w:sz w:val="22"/>
          <w:szCs w:val="22"/>
        </w:rPr>
        <w:pict>
          <v:shape id="_x0000_i3903" type="#_x0000_t75" style="width:139.5pt;height:35.25pt">
            <v:imagedata r:id="rId3303" o:title=""/>
          </v:shape>
        </w:pict>
      </w:r>
      <w:r w:rsidR="00C8483B" w:rsidRPr="00EC1209">
        <w:rPr>
          <w:sz w:val="22"/>
          <w:szCs w:val="22"/>
          <w:vertAlign w:val="superscript"/>
        </w:rPr>
        <w:t>0</w:t>
      </w:r>
      <w:r w:rsidR="00C8483B" w:rsidRPr="00EC1209">
        <w:rPr>
          <w:sz w:val="22"/>
          <w:szCs w:val="22"/>
        </w:rPr>
        <w:t>С,</w:t>
      </w:r>
    </w:p>
    <w:p w:rsidR="00C8483B" w:rsidRPr="00EC1209" w:rsidRDefault="00C8483B" w:rsidP="00C8483B">
      <w:pPr>
        <w:spacing w:line="216" w:lineRule="auto"/>
        <w:jc w:val="both"/>
        <w:rPr>
          <w:sz w:val="22"/>
          <w:szCs w:val="22"/>
        </w:rPr>
      </w:pPr>
      <w:r w:rsidRPr="00EC1209">
        <w:rPr>
          <w:sz w:val="22"/>
          <w:szCs w:val="22"/>
        </w:rPr>
        <w:t>а в случае нагрева</w:t>
      </w:r>
    </w:p>
    <w:p w:rsidR="00C8483B" w:rsidRDefault="000661A9" w:rsidP="00C8483B">
      <w:pPr>
        <w:spacing w:line="216" w:lineRule="auto"/>
        <w:jc w:val="center"/>
        <w:rPr>
          <w:sz w:val="22"/>
          <w:szCs w:val="22"/>
        </w:rPr>
      </w:pPr>
      <w:r>
        <w:rPr>
          <w:position w:val="-30"/>
          <w:sz w:val="22"/>
          <w:szCs w:val="22"/>
        </w:rPr>
        <w:pict>
          <v:shape id="_x0000_i3904" type="#_x0000_t75" style="width:124.5pt;height:35.25pt">
            <v:imagedata r:id="rId3304" o:title=""/>
          </v:shape>
        </w:pict>
      </w:r>
      <w:r w:rsidR="00C8483B" w:rsidRPr="00EC1209">
        <w:rPr>
          <w:sz w:val="22"/>
          <w:szCs w:val="22"/>
          <w:vertAlign w:val="superscript"/>
        </w:rPr>
        <w:t>0</w:t>
      </w:r>
      <w:r w:rsidR="00C8483B" w:rsidRPr="00EC1209">
        <w:rPr>
          <w:sz w:val="22"/>
          <w:szCs w:val="22"/>
        </w:rPr>
        <w:t>С,</w:t>
      </w:r>
    </w:p>
    <w:p w:rsidR="00C8483B" w:rsidRDefault="00C8483B" w:rsidP="00C8483B">
      <w:pPr>
        <w:jc w:val="both"/>
        <w:rPr>
          <w:sz w:val="22"/>
          <w:szCs w:val="22"/>
        </w:rPr>
      </w:pPr>
      <w:r>
        <w:rPr>
          <w:sz w:val="22"/>
          <w:szCs w:val="22"/>
        </w:rPr>
        <w:t>т.е. разница составит</w:t>
      </w:r>
      <w:r w:rsidRPr="00EC1209">
        <w:rPr>
          <w:sz w:val="22"/>
          <w:szCs w:val="22"/>
        </w:rPr>
        <w:t xml:space="preserve"> 15</w:t>
      </w:r>
      <w:r w:rsidRPr="00EC1209">
        <w:rPr>
          <w:sz w:val="22"/>
          <w:szCs w:val="22"/>
          <w:vertAlign w:val="superscript"/>
        </w:rPr>
        <w:t>0</w:t>
      </w:r>
      <w:r w:rsidRPr="00EC1209">
        <w:rPr>
          <w:sz w:val="22"/>
          <w:szCs w:val="22"/>
        </w:rPr>
        <w:t>С.</w:t>
      </w:r>
    </w:p>
    <w:p w:rsidR="00C8483B" w:rsidRDefault="00C8483B" w:rsidP="00C8483B">
      <w:pPr>
        <w:jc w:val="right"/>
        <w:rPr>
          <w:sz w:val="22"/>
          <w:szCs w:val="22"/>
        </w:rPr>
        <w:sectPr w:rsidR="00C8483B" w:rsidSect="005C33F1">
          <w:pgSz w:w="11906" w:h="16838" w:code="9"/>
          <w:pgMar w:top="1531" w:right="2413" w:bottom="5216" w:left="2410" w:header="709" w:footer="4820" w:gutter="0"/>
          <w:pgNumType w:start="399"/>
          <w:cols w:space="708"/>
          <w:docGrid w:linePitch="360"/>
        </w:sectPr>
      </w:pPr>
    </w:p>
    <w:p w:rsidR="00C8483B" w:rsidRPr="00EC1209" w:rsidRDefault="00B033D9" w:rsidP="00C8483B">
      <w:pPr>
        <w:jc w:val="right"/>
        <w:rPr>
          <w:sz w:val="22"/>
          <w:szCs w:val="22"/>
        </w:rPr>
      </w:pPr>
      <w:r>
        <w:rPr>
          <w:noProof/>
          <w:sz w:val="22"/>
          <w:szCs w:val="22"/>
        </w:rPr>
        <w:lastRenderedPageBreak/>
        <mc:AlternateContent>
          <mc:Choice Requires="wps">
            <w:drawing>
              <wp:anchor distT="0" distB="0" distL="114300" distR="114300" simplePos="0" relativeHeight="251689984" behindDoc="0" locked="1" layoutInCell="1" allowOverlap="1">
                <wp:simplePos x="0" y="0"/>
                <wp:positionH relativeFrom="column">
                  <wp:posOffset>-609600</wp:posOffset>
                </wp:positionH>
                <wp:positionV relativeFrom="paragraph">
                  <wp:posOffset>1943100</wp:posOffset>
                </wp:positionV>
                <wp:extent cx="457200" cy="571500"/>
                <wp:effectExtent l="0" t="0" r="2540" b="3175"/>
                <wp:wrapTopAndBottom/>
                <wp:docPr id="2"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A76B9D" w:rsidRDefault="00C8483B" w:rsidP="00C8483B">
                            <w:pPr>
                              <w:jc w:val="center"/>
                              <w:rPr>
                                <w:rFonts w:ascii="Bookman Old Style" w:hAnsi="Bookman Old Style"/>
                                <w:sz w:val="18"/>
                                <w:szCs w:val="18"/>
                              </w:rPr>
                            </w:pPr>
                            <w:r>
                              <w:rPr>
                                <w:rFonts w:ascii="Bookman Old Style" w:hAnsi="Bookman Old Style"/>
                                <w:sz w:val="18"/>
                                <w:szCs w:val="18"/>
                              </w:rPr>
                              <w:t>404</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148" type="#_x0000_t202" style="position:absolute;left:0;text-align:left;margin-left:-48pt;margin-top:153pt;width:36pt;height: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" stroked="f">
                <v:textbox style="layout-flow:vertical">
                  <w:txbxContent>
                    <w:p w:rsidR="00C8483B" w:rsidRPr="00A76B9D" w:rsidRDefault="00C8483B" w:rsidP="00C8483B">
                      <w:pPr>
                        <w:jc w:val="center"/>
                        <w:rPr>
                          <w:rFonts w:ascii="Bookman Old Style" w:hAnsi="Bookman Old Style"/>
                          <w:sz w:val="18"/>
                          <w:szCs w:val="18"/>
                        </w:rPr>
                      </w:pPr>
                      <w:r>
                        <w:rPr>
                          <w:rFonts w:ascii="Bookman Old Style" w:hAnsi="Bookman Old Style"/>
                          <w:sz w:val="18"/>
                          <w:szCs w:val="18"/>
                        </w:rPr>
                        <w:t>404</w:t>
                      </w:r>
                    </w:p>
                  </w:txbxContent>
                </v:textbox>
                <w10:wrap type="topAndBottom"/>
                <w10:anchorlock/>
              </v:shape>
            </w:pict>
          </mc:Fallback>
        </mc:AlternateContent>
      </w:r>
      <w:r w:rsidR="00C8483B" w:rsidRPr="00EC1209">
        <w:rPr>
          <w:sz w:val="22"/>
          <w:szCs w:val="22"/>
        </w:rPr>
        <w:t>Таблица 12.2</w:t>
      </w:r>
    </w:p>
    <w:p w:rsidR="00C8483B" w:rsidRDefault="00C8483B" w:rsidP="00C8483B">
      <w:pPr>
        <w:jc w:val="center"/>
        <w:rPr>
          <w:sz w:val="22"/>
          <w:szCs w:val="22"/>
        </w:rPr>
      </w:pPr>
      <w:r w:rsidRPr="00EC1209">
        <w:rPr>
          <w:sz w:val="22"/>
          <w:szCs w:val="22"/>
        </w:rPr>
        <w:t>Мощность источников тепла Пельтье для различных пар трения</w:t>
      </w:r>
    </w:p>
    <w:p w:rsidR="00C8483B" w:rsidRPr="00EC1209" w:rsidRDefault="00C8483B" w:rsidP="00C8483B">
      <w:pPr>
        <w:jc w:val="center"/>
        <w:rPr>
          <w:sz w:val="22"/>
          <w:szCs w:val="22"/>
        </w:rPr>
      </w:pP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5"/>
        <w:gridCol w:w="628"/>
        <w:gridCol w:w="981"/>
        <w:gridCol w:w="1201"/>
        <w:gridCol w:w="1240"/>
        <w:gridCol w:w="1359"/>
        <w:gridCol w:w="1280"/>
        <w:gridCol w:w="928"/>
        <w:gridCol w:w="1377"/>
      </w:tblGrid>
      <w:tr w:rsidR="00C8483B" w:rsidRPr="005C33F1" w:rsidTr="005C33F1">
        <w:trPr>
          <w:trHeight w:val="600"/>
          <w:jc w:val="center"/>
        </w:trPr>
        <w:tc>
          <w:tcPr>
            <w:tcW w:w="1175" w:type="dxa"/>
            <w:shd w:val="clear" w:color="auto" w:fill="auto"/>
          </w:tcPr>
          <w:p w:rsidR="00C8483B" w:rsidRPr="005C33F1" w:rsidRDefault="00C8483B" w:rsidP="005C33F1">
            <w:pPr>
              <w:jc w:val="center"/>
              <w:rPr>
                <w:sz w:val="18"/>
                <w:szCs w:val="18"/>
              </w:rPr>
            </w:pPr>
            <w:r w:rsidRPr="005C33F1">
              <w:rPr>
                <w:sz w:val="18"/>
                <w:szCs w:val="18"/>
              </w:rPr>
              <w:t>Пары трения</w:t>
            </w:r>
          </w:p>
        </w:tc>
        <w:tc>
          <w:tcPr>
            <w:tcW w:w="628" w:type="dxa"/>
            <w:shd w:val="clear" w:color="auto" w:fill="auto"/>
          </w:tcPr>
          <w:p w:rsidR="00C8483B" w:rsidRPr="005C33F1" w:rsidRDefault="000661A9" w:rsidP="005C33F1">
            <w:pPr>
              <w:jc w:val="center"/>
              <w:rPr>
                <w:sz w:val="18"/>
                <w:szCs w:val="18"/>
              </w:rPr>
            </w:pPr>
            <w:r>
              <w:rPr>
                <w:position w:val="-6"/>
                <w:sz w:val="18"/>
                <w:szCs w:val="18"/>
              </w:rPr>
              <w:pict>
                <v:shape id="_x0000_i3905" type="#_x0000_t75" style="width:9.75pt;height:9.75pt">
                  <v:imagedata r:id="rId3305" o:title=""/>
                </v:shape>
              </w:pict>
            </w:r>
            <w:r w:rsidR="00C8483B" w:rsidRPr="005C33F1">
              <w:rPr>
                <w:sz w:val="18"/>
                <w:szCs w:val="18"/>
              </w:rPr>
              <w:t>, м/с</w:t>
            </w:r>
          </w:p>
        </w:tc>
        <w:tc>
          <w:tcPr>
            <w:tcW w:w="981" w:type="dxa"/>
            <w:shd w:val="clear" w:color="auto" w:fill="auto"/>
          </w:tcPr>
          <w:p w:rsidR="00C8483B" w:rsidRPr="005C33F1" w:rsidRDefault="000661A9" w:rsidP="005C33F1">
            <w:pPr>
              <w:jc w:val="center"/>
              <w:rPr>
                <w:sz w:val="18"/>
                <w:szCs w:val="18"/>
                <w:vertAlign w:val="superscript"/>
              </w:rPr>
            </w:pPr>
            <w:r>
              <w:rPr>
                <w:position w:val="-10"/>
                <w:sz w:val="18"/>
                <w:szCs w:val="18"/>
              </w:rPr>
              <w:pict>
                <v:shape id="_x0000_i3906" type="#_x0000_t75" style="width:9.75pt;height:12pt">
                  <v:imagedata r:id="rId2209" o:title=""/>
                </v:shape>
              </w:pict>
            </w:r>
            <w:r w:rsidR="00C8483B" w:rsidRPr="005C33F1">
              <w:rPr>
                <w:sz w:val="18"/>
                <w:szCs w:val="18"/>
              </w:rPr>
              <w:t>, МВт/м</w:t>
            </w:r>
            <w:r w:rsidR="00C8483B" w:rsidRPr="005C33F1">
              <w:rPr>
                <w:sz w:val="18"/>
                <w:szCs w:val="18"/>
                <w:vertAlign w:val="superscript"/>
              </w:rPr>
              <w:t>2</w:t>
            </w:r>
          </w:p>
        </w:tc>
        <w:tc>
          <w:tcPr>
            <w:tcW w:w="1201" w:type="dxa"/>
            <w:shd w:val="clear" w:color="auto" w:fill="auto"/>
          </w:tcPr>
          <w:p w:rsidR="00C8483B" w:rsidRPr="005C33F1" w:rsidRDefault="000661A9" w:rsidP="005C33F1">
            <w:pPr>
              <w:jc w:val="center"/>
              <w:rPr>
                <w:sz w:val="18"/>
                <w:szCs w:val="18"/>
              </w:rPr>
            </w:pPr>
            <w:r>
              <w:rPr>
                <w:position w:val="-10"/>
                <w:sz w:val="18"/>
                <w:szCs w:val="18"/>
              </w:rPr>
              <w:pict>
                <v:shape id="_x0000_i3907" type="#_x0000_t75" style="width:39.75pt;height:19.5pt">
                  <v:imagedata r:id="rId3306" o:title=""/>
                </v:shape>
              </w:pict>
            </w:r>
            <w:r w:rsidR="00C8483B" w:rsidRPr="005C33F1">
              <w:rPr>
                <w:sz w:val="18"/>
                <w:szCs w:val="18"/>
              </w:rPr>
              <w:t>, В</w:t>
            </w:r>
          </w:p>
        </w:tc>
        <w:tc>
          <w:tcPr>
            <w:tcW w:w="1240" w:type="dxa"/>
            <w:shd w:val="clear" w:color="auto" w:fill="auto"/>
          </w:tcPr>
          <w:p w:rsidR="00C8483B" w:rsidRPr="005C33F1" w:rsidRDefault="000661A9" w:rsidP="005C33F1">
            <w:pPr>
              <w:jc w:val="center"/>
              <w:rPr>
                <w:sz w:val="18"/>
                <w:szCs w:val="18"/>
              </w:rPr>
            </w:pPr>
            <w:r>
              <w:rPr>
                <w:position w:val="-10"/>
                <w:sz w:val="18"/>
                <w:szCs w:val="18"/>
              </w:rPr>
              <w:pict>
                <v:shape id="_x0000_i3908" type="#_x0000_t75" style="width:42pt;height:19.5pt">
                  <v:imagedata r:id="rId3307" o:title=""/>
                </v:shape>
              </w:pict>
            </w:r>
            <w:r w:rsidR="00C8483B" w:rsidRPr="005C33F1">
              <w:rPr>
                <w:sz w:val="18"/>
                <w:szCs w:val="18"/>
              </w:rPr>
              <w:t>, В</w:t>
            </w:r>
          </w:p>
        </w:tc>
        <w:tc>
          <w:tcPr>
            <w:tcW w:w="1359" w:type="dxa"/>
            <w:shd w:val="clear" w:color="auto" w:fill="auto"/>
          </w:tcPr>
          <w:p w:rsidR="00C8483B" w:rsidRPr="005C33F1" w:rsidRDefault="000661A9" w:rsidP="005C33F1">
            <w:pPr>
              <w:jc w:val="center"/>
              <w:rPr>
                <w:sz w:val="18"/>
                <w:szCs w:val="18"/>
              </w:rPr>
            </w:pPr>
            <w:r>
              <w:rPr>
                <w:position w:val="-10"/>
                <w:sz w:val="18"/>
                <w:szCs w:val="18"/>
              </w:rPr>
              <w:pict>
                <v:shape id="_x0000_i3909" type="#_x0000_t75" style="width:48pt;height:19.5pt">
                  <v:imagedata r:id="rId3308" o:title=""/>
                </v:shape>
              </w:pict>
            </w:r>
            <w:r w:rsidR="00C8483B" w:rsidRPr="005C33F1">
              <w:rPr>
                <w:sz w:val="18"/>
                <w:szCs w:val="18"/>
              </w:rPr>
              <w:t>, В</w:t>
            </w:r>
          </w:p>
        </w:tc>
        <w:tc>
          <w:tcPr>
            <w:tcW w:w="1280" w:type="dxa"/>
            <w:shd w:val="clear" w:color="auto" w:fill="auto"/>
          </w:tcPr>
          <w:p w:rsidR="00C8483B" w:rsidRPr="005C33F1" w:rsidRDefault="000661A9" w:rsidP="005C33F1">
            <w:pPr>
              <w:jc w:val="center"/>
              <w:rPr>
                <w:sz w:val="18"/>
                <w:szCs w:val="18"/>
              </w:rPr>
            </w:pPr>
            <w:r>
              <w:rPr>
                <w:position w:val="-10"/>
                <w:sz w:val="18"/>
                <w:szCs w:val="18"/>
              </w:rPr>
              <w:pict>
                <v:shape id="_x0000_i3910" type="#_x0000_t75" style="width:44.25pt;height:19.5pt">
                  <v:imagedata r:id="rId3309" o:title=""/>
                </v:shape>
              </w:pict>
            </w:r>
            <w:r w:rsidR="00C8483B" w:rsidRPr="005C33F1">
              <w:rPr>
                <w:sz w:val="18"/>
                <w:szCs w:val="18"/>
              </w:rPr>
              <w:t>, м</w:t>
            </w:r>
            <w:r w:rsidR="00C8483B" w:rsidRPr="005C33F1">
              <w:rPr>
                <w:sz w:val="18"/>
                <w:szCs w:val="18"/>
                <w:vertAlign w:val="superscript"/>
              </w:rPr>
              <w:t>2</w:t>
            </w:r>
          </w:p>
        </w:tc>
        <w:tc>
          <w:tcPr>
            <w:tcW w:w="928" w:type="dxa"/>
            <w:shd w:val="clear" w:color="auto" w:fill="auto"/>
          </w:tcPr>
          <w:p w:rsidR="00C8483B" w:rsidRPr="005C33F1" w:rsidRDefault="000661A9" w:rsidP="005C33F1">
            <w:pPr>
              <w:jc w:val="center"/>
              <w:rPr>
                <w:sz w:val="18"/>
                <w:szCs w:val="18"/>
                <w:vertAlign w:val="superscript"/>
              </w:rPr>
            </w:pPr>
            <w:r>
              <w:rPr>
                <w:position w:val="-14"/>
                <w:sz w:val="18"/>
                <w:szCs w:val="18"/>
              </w:rPr>
              <w:pict>
                <v:shape id="_x0000_i3911" type="#_x0000_t75" style="width:23.25pt;height:18pt">
                  <v:imagedata r:id="rId3310" o:title=""/>
                </v:shape>
              </w:pict>
            </w:r>
            <w:r w:rsidR="00C8483B" w:rsidRPr="005C33F1">
              <w:rPr>
                <w:sz w:val="18"/>
                <w:szCs w:val="18"/>
              </w:rPr>
              <w:t>, МВт/м</w:t>
            </w:r>
            <w:r w:rsidR="00C8483B" w:rsidRPr="005C33F1">
              <w:rPr>
                <w:sz w:val="18"/>
                <w:szCs w:val="18"/>
                <w:vertAlign w:val="superscript"/>
              </w:rPr>
              <w:t>2</w:t>
            </w:r>
          </w:p>
        </w:tc>
        <w:tc>
          <w:tcPr>
            <w:tcW w:w="1377" w:type="dxa"/>
            <w:shd w:val="clear" w:color="auto" w:fill="auto"/>
          </w:tcPr>
          <w:p w:rsidR="00C8483B" w:rsidRPr="005C33F1" w:rsidRDefault="000661A9" w:rsidP="005C33F1">
            <w:pPr>
              <w:jc w:val="center"/>
              <w:rPr>
                <w:sz w:val="18"/>
                <w:szCs w:val="18"/>
              </w:rPr>
            </w:pPr>
            <w:r>
              <w:rPr>
                <w:position w:val="-26"/>
                <w:sz w:val="18"/>
                <w:szCs w:val="18"/>
              </w:rPr>
              <w:pict>
                <v:shape id="_x0000_i3912" type="#_x0000_t75" style="width:50.25pt;height:30.75pt">
                  <v:imagedata r:id="rId3311" o:title=""/>
                </v:shape>
              </w:pict>
            </w:r>
          </w:p>
        </w:tc>
      </w:tr>
      <w:tr w:rsidR="00C8483B" w:rsidRPr="005C33F1" w:rsidTr="005C33F1">
        <w:trPr>
          <w:trHeight w:val="615"/>
          <w:jc w:val="center"/>
        </w:trPr>
        <w:tc>
          <w:tcPr>
            <w:tcW w:w="1175"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Т15К6-Ст35</w:t>
            </w:r>
          </w:p>
        </w:tc>
        <w:tc>
          <w:tcPr>
            <w:tcW w:w="628"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1,0</w:t>
            </w:r>
          </w:p>
          <w:p w:rsidR="00C8483B" w:rsidRPr="005C33F1" w:rsidRDefault="00C8483B" w:rsidP="005C33F1">
            <w:pPr>
              <w:spacing w:beforeLines="80" w:before="192" w:afterLines="80" w:after="192"/>
              <w:jc w:val="center"/>
              <w:rPr>
                <w:sz w:val="18"/>
                <w:szCs w:val="18"/>
              </w:rPr>
            </w:pPr>
            <w:r w:rsidRPr="005C33F1">
              <w:rPr>
                <w:sz w:val="18"/>
                <w:szCs w:val="18"/>
              </w:rPr>
              <w:t>1,45</w:t>
            </w:r>
          </w:p>
          <w:p w:rsidR="00C8483B" w:rsidRPr="005C33F1" w:rsidRDefault="00C8483B" w:rsidP="005C33F1">
            <w:pPr>
              <w:spacing w:beforeLines="80" w:before="192" w:afterLines="80" w:after="192"/>
              <w:jc w:val="center"/>
              <w:rPr>
                <w:sz w:val="18"/>
                <w:szCs w:val="18"/>
              </w:rPr>
            </w:pPr>
            <w:r w:rsidRPr="005C33F1">
              <w:rPr>
                <w:sz w:val="18"/>
                <w:szCs w:val="18"/>
              </w:rPr>
              <w:t>2,5</w:t>
            </w:r>
          </w:p>
        </w:tc>
        <w:tc>
          <w:tcPr>
            <w:tcW w:w="981"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128</w:t>
            </w:r>
          </w:p>
          <w:p w:rsidR="00C8483B" w:rsidRPr="005C33F1" w:rsidRDefault="00C8483B" w:rsidP="005C33F1">
            <w:pPr>
              <w:spacing w:beforeLines="80" w:before="192" w:afterLines="80" w:after="192"/>
              <w:jc w:val="center"/>
              <w:rPr>
                <w:sz w:val="18"/>
                <w:szCs w:val="18"/>
              </w:rPr>
            </w:pPr>
            <w:r w:rsidRPr="005C33F1">
              <w:rPr>
                <w:sz w:val="18"/>
                <w:szCs w:val="18"/>
              </w:rPr>
              <w:t>192</w:t>
            </w:r>
          </w:p>
          <w:p w:rsidR="00C8483B" w:rsidRPr="005C33F1" w:rsidRDefault="00C8483B" w:rsidP="005C33F1">
            <w:pPr>
              <w:spacing w:beforeLines="80" w:before="192" w:afterLines="80" w:after="192"/>
              <w:jc w:val="center"/>
              <w:rPr>
                <w:sz w:val="18"/>
                <w:szCs w:val="18"/>
              </w:rPr>
            </w:pPr>
            <w:r w:rsidRPr="005C33F1">
              <w:rPr>
                <w:sz w:val="18"/>
                <w:szCs w:val="18"/>
              </w:rPr>
              <w:t>320</w:t>
            </w:r>
          </w:p>
        </w:tc>
        <w:tc>
          <w:tcPr>
            <w:tcW w:w="1201"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-12,58</w:t>
            </w:r>
          </w:p>
          <w:p w:rsidR="00C8483B" w:rsidRPr="005C33F1" w:rsidRDefault="00C8483B" w:rsidP="005C33F1">
            <w:pPr>
              <w:spacing w:beforeLines="80" w:before="192" w:afterLines="80" w:after="192"/>
              <w:jc w:val="center"/>
              <w:rPr>
                <w:sz w:val="18"/>
                <w:szCs w:val="18"/>
              </w:rPr>
            </w:pPr>
            <w:r w:rsidRPr="005C33F1">
              <w:rPr>
                <w:sz w:val="18"/>
                <w:szCs w:val="18"/>
              </w:rPr>
              <w:t>-16,18</w:t>
            </w:r>
          </w:p>
          <w:p w:rsidR="00C8483B" w:rsidRPr="005C33F1" w:rsidRDefault="00C8483B" w:rsidP="005C33F1">
            <w:pPr>
              <w:spacing w:beforeLines="80" w:before="192" w:afterLines="80" w:after="192"/>
              <w:jc w:val="center"/>
              <w:rPr>
                <w:sz w:val="18"/>
                <w:szCs w:val="18"/>
              </w:rPr>
            </w:pPr>
            <w:r w:rsidRPr="005C33F1">
              <w:rPr>
                <w:sz w:val="18"/>
                <w:szCs w:val="18"/>
              </w:rPr>
              <w:t>-17,62</w:t>
            </w:r>
          </w:p>
        </w:tc>
        <w:tc>
          <w:tcPr>
            <w:tcW w:w="1240"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-2,42</w:t>
            </w:r>
          </w:p>
          <w:p w:rsidR="00C8483B" w:rsidRPr="005C33F1" w:rsidRDefault="00C8483B" w:rsidP="005C33F1">
            <w:pPr>
              <w:spacing w:beforeLines="80" w:before="192" w:afterLines="80" w:after="192"/>
              <w:jc w:val="center"/>
              <w:rPr>
                <w:sz w:val="18"/>
                <w:szCs w:val="18"/>
              </w:rPr>
            </w:pPr>
            <w:r w:rsidRPr="005C33F1">
              <w:rPr>
                <w:sz w:val="18"/>
                <w:szCs w:val="18"/>
              </w:rPr>
              <w:t>-3,70</w:t>
            </w:r>
          </w:p>
          <w:p w:rsidR="00C8483B" w:rsidRPr="005C33F1" w:rsidRDefault="00C8483B" w:rsidP="005C33F1">
            <w:pPr>
              <w:spacing w:beforeLines="80" w:before="192" w:afterLines="80" w:after="192"/>
              <w:jc w:val="center"/>
              <w:rPr>
                <w:sz w:val="18"/>
                <w:szCs w:val="18"/>
              </w:rPr>
            </w:pPr>
            <w:r w:rsidRPr="005C33F1">
              <w:rPr>
                <w:sz w:val="18"/>
                <w:szCs w:val="18"/>
              </w:rPr>
              <w:t>-4,58</w:t>
            </w:r>
          </w:p>
        </w:tc>
        <w:tc>
          <w:tcPr>
            <w:tcW w:w="1359"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-10,16</w:t>
            </w:r>
          </w:p>
          <w:p w:rsidR="00C8483B" w:rsidRPr="005C33F1" w:rsidRDefault="00C8483B" w:rsidP="005C33F1">
            <w:pPr>
              <w:spacing w:beforeLines="80" w:before="192" w:afterLines="80" w:after="192"/>
              <w:jc w:val="center"/>
              <w:rPr>
                <w:sz w:val="18"/>
                <w:szCs w:val="18"/>
              </w:rPr>
            </w:pPr>
            <w:r w:rsidRPr="005C33F1">
              <w:rPr>
                <w:sz w:val="18"/>
                <w:szCs w:val="18"/>
              </w:rPr>
              <w:t>-12,48</w:t>
            </w:r>
          </w:p>
          <w:p w:rsidR="00C8483B" w:rsidRPr="005C33F1" w:rsidRDefault="00C8483B" w:rsidP="005C33F1">
            <w:pPr>
              <w:spacing w:beforeLines="80" w:before="192" w:afterLines="80" w:after="192"/>
              <w:jc w:val="center"/>
              <w:rPr>
                <w:sz w:val="18"/>
                <w:szCs w:val="18"/>
              </w:rPr>
            </w:pPr>
            <w:r w:rsidRPr="005C33F1">
              <w:rPr>
                <w:sz w:val="18"/>
                <w:szCs w:val="18"/>
              </w:rPr>
              <w:t>-13,08</w:t>
            </w:r>
          </w:p>
        </w:tc>
        <w:tc>
          <w:tcPr>
            <w:tcW w:w="1280"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1,563</w:t>
            </w:r>
          </w:p>
        </w:tc>
        <w:tc>
          <w:tcPr>
            <w:tcW w:w="928"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0,52</w:t>
            </w:r>
          </w:p>
          <w:p w:rsidR="00C8483B" w:rsidRPr="005C33F1" w:rsidRDefault="00C8483B" w:rsidP="005C33F1">
            <w:pPr>
              <w:spacing w:beforeLines="80" w:before="192" w:afterLines="80" w:after="192"/>
              <w:jc w:val="center"/>
              <w:rPr>
                <w:sz w:val="18"/>
                <w:szCs w:val="18"/>
              </w:rPr>
            </w:pPr>
            <w:r w:rsidRPr="005C33F1">
              <w:rPr>
                <w:sz w:val="18"/>
                <w:szCs w:val="18"/>
              </w:rPr>
              <w:t>0,64</w:t>
            </w:r>
          </w:p>
          <w:p w:rsidR="00C8483B" w:rsidRPr="005C33F1" w:rsidRDefault="00C8483B" w:rsidP="005C33F1">
            <w:pPr>
              <w:spacing w:beforeLines="80" w:before="192" w:afterLines="80" w:after="192"/>
              <w:jc w:val="center"/>
              <w:rPr>
                <w:sz w:val="18"/>
                <w:szCs w:val="18"/>
              </w:rPr>
            </w:pPr>
            <w:r w:rsidRPr="005C33F1">
              <w:rPr>
                <w:sz w:val="18"/>
                <w:szCs w:val="18"/>
              </w:rPr>
              <w:t>0,67</w:t>
            </w:r>
          </w:p>
        </w:tc>
        <w:tc>
          <w:tcPr>
            <w:tcW w:w="1377"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0,41</w:t>
            </w:r>
          </w:p>
          <w:p w:rsidR="00C8483B" w:rsidRPr="005C33F1" w:rsidRDefault="00C8483B" w:rsidP="005C33F1">
            <w:pPr>
              <w:spacing w:beforeLines="80" w:before="192" w:afterLines="80" w:after="192"/>
              <w:jc w:val="center"/>
              <w:rPr>
                <w:sz w:val="18"/>
                <w:szCs w:val="18"/>
              </w:rPr>
            </w:pPr>
            <w:r w:rsidRPr="005C33F1">
              <w:rPr>
                <w:sz w:val="18"/>
                <w:szCs w:val="18"/>
              </w:rPr>
              <w:t>0,33</w:t>
            </w:r>
          </w:p>
          <w:p w:rsidR="00C8483B" w:rsidRPr="005C33F1" w:rsidRDefault="00C8483B" w:rsidP="005C33F1">
            <w:pPr>
              <w:spacing w:beforeLines="80" w:before="192" w:afterLines="80" w:after="192"/>
              <w:jc w:val="center"/>
              <w:rPr>
                <w:sz w:val="18"/>
                <w:szCs w:val="18"/>
              </w:rPr>
            </w:pPr>
            <w:r w:rsidRPr="005C33F1">
              <w:rPr>
                <w:sz w:val="18"/>
                <w:szCs w:val="18"/>
              </w:rPr>
              <w:t>0,21</w:t>
            </w:r>
          </w:p>
        </w:tc>
      </w:tr>
      <w:tr w:rsidR="00C8483B" w:rsidRPr="005C33F1" w:rsidTr="005C33F1">
        <w:trPr>
          <w:trHeight w:val="615"/>
          <w:jc w:val="center"/>
        </w:trPr>
        <w:tc>
          <w:tcPr>
            <w:tcW w:w="1175"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ВК8-ВТ3-1</w:t>
            </w:r>
          </w:p>
        </w:tc>
        <w:tc>
          <w:tcPr>
            <w:tcW w:w="628"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0,1</w:t>
            </w:r>
          </w:p>
          <w:p w:rsidR="00C8483B" w:rsidRPr="005C33F1" w:rsidRDefault="00C8483B" w:rsidP="005C33F1">
            <w:pPr>
              <w:spacing w:beforeLines="80" w:before="192" w:afterLines="80" w:after="192"/>
              <w:jc w:val="center"/>
              <w:rPr>
                <w:sz w:val="18"/>
                <w:szCs w:val="18"/>
              </w:rPr>
            </w:pPr>
            <w:r w:rsidRPr="005C33F1">
              <w:rPr>
                <w:sz w:val="18"/>
                <w:szCs w:val="18"/>
              </w:rPr>
              <w:t>0,2</w:t>
            </w:r>
          </w:p>
          <w:p w:rsidR="00C8483B" w:rsidRPr="005C33F1" w:rsidRDefault="00C8483B" w:rsidP="005C33F1">
            <w:pPr>
              <w:spacing w:beforeLines="80" w:before="192" w:afterLines="80" w:after="192"/>
              <w:jc w:val="center"/>
              <w:rPr>
                <w:sz w:val="18"/>
                <w:szCs w:val="18"/>
              </w:rPr>
            </w:pPr>
            <w:r w:rsidRPr="005C33F1">
              <w:rPr>
                <w:sz w:val="18"/>
                <w:szCs w:val="18"/>
              </w:rPr>
              <w:t>0,7</w:t>
            </w:r>
          </w:p>
        </w:tc>
        <w:tc>
          <w:tcPr>
            <w:tcW w:w="981"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12,8</w:t>
            </w:r>
          </w:p>
          <w:p w:rsidR="00C8483B" w:rsidRPr="005C33F1" w:rsidRDefault="00C8483B" w:rsidP="005C33F1">
            <w:pPr>
              <w:spacing w:beforeLines="80" w:before="192" w:afterLines="80" w:after="192"/>
              <w:jc w:val="center"/>
              <w:rPr>
                <w:sz w:val="18"/>
                <w:szCs w:val="18"/>
              </w:rPr>
            </w:pPr>
            <w:r w:rsidRPr="005C33F1">
              <w:rPr>
                <w:sz w:val="18"/>
                <w:szCs w:val="18"/>
              </w:rPr>
              <w:t>25,6</w:t>
            </w:r>
          </w:p>
          <w:p w:rsidR="00C8483B" w:rsidRPr="005C33F1" w:rsidRDefault="00C8483B" w:rsidP="005C33F1">
            <w:pPr>
              <w:spacing w:beforeLines="80" w:before="192" w:afterLines="80" w:after="192"/>
              <w:jc w:val="center"/>
              <w:rPr>
                <w:sz w:val="18"/>
                <w:szCs w:val="18"/>
              </w:rPr>
            </w:pPr>
            <w:r w:rsidRPr="005C33F1">
              <w:rPr>
                <w:sz w:val="18"/>
                <w:szCs w:val="18"/>
              </w:rPr>
              <w:t>89,6</w:t>
            </w:r>
          </w:p>
        </w:tc>
        <w:tc>
          <w:tcPr>
            <w:tcW w:w="1201"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-12,99</w:t>
            </w:r>
          </w:p>
          <w:p w:rsidR="00C8483B" w:rsidRPr="005C33F1" w:rsidRDefault="00C8483B" w:rsidP="005C33F1">
            <w:pPr>
              <w:spacing w:beforeLines="80" w:before="192" w:afterLines="80" w:after="192"/>
              <w:jc w:val="center"/>
              <w:rPr>
                <w:sz w:val="18"/>
                <w:szCs w:val="18"/>
              </w:rPr>
            </w:pPr>
            <w:r w:rsidRPr="005C33F1">
              <w:rPr>
                <w:sz w:val="18"/>
                <w:szCs w:val="18"/>
              </w:rPr>
              <w:t>-16,57</w:t>
            </w:r>
          </w:p>
          <w:p w:rsidR="00C8483B" w:rsidRPr="005C33F1" w:rsidRDefault="00C8483B" w:rsidP="005C33F1">
            <w:pPr>
              <w:spacing w:beforeLines="80" w:before="192" w:afterLines="80" w:after="192"/>
              <w:jc w:val="center"/>
              <w:rPr>
                <w:sz w:val="18"/>
                <w:szCs w:val="18"/>
              </w:rPr>
            </w:pPr>
            <w:r w:rsidRPr="005C33F1">
              <w:rPr>
                <w:sz w:val="18"/>
                <w:szCs w:val="18"/>
              </w:rPr>
              <w:t>-24,92</w:t>
            </w:r>
          </w:p>
        </w:tc>
        <w:tc>
          <w:tcPr>
            <w:tcW w:w="1240"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-4,52</w:t>
            </w:r>
          </w:p>
          <w:p w:rsidR="00C8483B" w:rsidRPr="005C33F1" w:rsidRDefault="00C8483B" w:rsidP="005C33F1">
            <w:pPr>
              <w:spacing w:beforeLines="80" w:before="192" w:afterLines="80" w:after="192"/>
              <w:jc w:val="center"/>
              <w:rPr>
                <w:sz w:val="18"/>
                <w:szCs w:val="18"/>
              </w:rPr>
            </w:pPr>
            <w:r w:rsidRPr="005C33F1">
              <w:rPr>
                <w:sz w:val="18"/>
                <w:szCs w:val="18"/>
              </w:rPr>
              <w:t>-5,96</w:t>
            </w:r>
          </w:p>
          <w:p w:rsidR="00C8483B" w:rsidRPr="005C33F1" w:rsidRDefault="00C8483B" w:rsidP="005C33F1">
            <w:pPr>
              <w:spacing w:beforeLines="80" w:before="192" w:afterLines="80" w:after="192"/>
              <w:jc w:val="center"/>
              <w:rPr>
                <w:sz w:val="18"/>
                <w:szCs w:val="18"/>
              </w:rPr>
            </w:pPr>
            <w:r w:rsidRPr="005C33F1">
              <w:rPr>
                <w:sz w:val="18"/>
                <w:szCs w:val="18"/>
              </w:rPr>
              <w:t>-2,05</w:t>
            </w:r>
          </w:p>
        </w:tc>
        <w:tc>
          <w:tcPr>
            <w:tcW w:w="1359"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-8,47</w:t>
            </w:r>
          </w:p>
          <w:p w:rsidR="00C8483B" w:rsidRPr="005C33F1" w:rsidRDefault="00C8483B" w:rsidP="005C33F1">
            <w:pPr>
              <w:spacing w:beforeLines="80" w:before="192" w:afterLines="80" w:after="192"/>
              <w:jc w:val="center"/>
              <w:rPr>
                <w:sz w:val="18"/>
                <w:szCs w:val="18"/>
              </w:rPr>
            </w:pPr>
            <w:r w:rsidRPr="005C33F1">
              <w:rPr>
                <w:sz w:val="18"/>
                <w:szCs w:val="18"/>
              </w:rPr>
              <w:t>-10,61</w:t>
            </w:r>
          </w:p>
          <w:p w:rsidR="00C8483B" w:rsidRPr="005C33F1" w:rsidRDefault="00C8483B" w:rsidP="005C33F1">
            <w:pPr>
              <w:spacing w:beforeLines="80" w:before="192" w:afterLines="80" w:after="192"/>
              <w:jc w:val="center"/>
              <w:rPr>
                <w:sz w:val="18"/>
                <w:szCs w:val="18"/>
              </w:rPr>
            </w:pPr>
            <w:r w:rsidRPr="005C33F1">
              <w:rPr>
                <w:sz w:val="18"/>
                <w:szCs w:val="18"/>
              </w:rPr>
              <w:t>-22,87</w:t>
            </w:r>
          </w:p>
        </w:tc>
        <w:tc>
          <w:tcPr>
            <w:tcW w:w="1280"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1,35</w:t>
            </w:r>
          </w:p>
        </w:tc>
        <w:tc>
          <w:tcPr>
            <w:tcW w:w="928"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0,50</w:t>
            </w:r>
          </w:p>
          <w:p w:rsidR="00C8483B" w:rsidRPr="005C33F1" w:rsidRDefault="00C8483B" w:rsidP="005C33F1">
            <w:pPr>
              <w:spacing w:beforeLines="80" w:before="192" w:afterLines="80" w:after="192"/>
              <w:jc w:val="center"/>
              <w:rPr>
                <w:sz w:val="18"/>
                <w:szCs w:val="18"/>
              </w:rPr>
            </w:pPr>
            <w:r w:rsidRPr="005C33F1">
              <w:rPr>
                <w:sz w:val="18"/>
                <w:szCs w:val="18"/>
              </w:rPr>
              <w:t>0,62</w:t>
            </w:r>
          </w:p>
          <w:p w:rsidR="00C8483B" w:rsidRPr="005C33F1" w:rsidRDefault="00C8483B" w:rsidP="005C33F1">
            <w:pPr>
              <w:spacing w:beforeLines="80" w:before="192" w:afterLines="80" w:after="192"/>
              <w:jc w:val="center"/>
              <w:rPr>
                <w:sz w:val="18"/>
                <w:szCs w:val="18"/>
              </w:rPr>
            </w:pPr>
            <w:r w:rsidRPr="005C33F1">
              <w:rPr>
                <w:sz w:val="18"/>
                <w:szCs w:val="18"/>
              </w:rPr>
              <w:t>1,36</w:t>
            </w:r>
          </w:p>
        </w:tc>
        <w:tc>
          <w:tcPr>
            <w:tcW w:w="1377"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3,9</w:t>
            </w:r>
          </w:p>
          <w:p w:rsidR="00C8483B" w:rsidRPr="005C33F1" w:rsidRDefault="00C8483B" w:rsidP="005C33F1">
            <w:pPr>
              <w:spacing w:beforeLines="80" w:before="192" w:afterLines="80" w:after="192"/>
              <w:jc w:val="center"/>
              <w:rPr>
                <w:sz w:val="18"/>
                <w:szCs w:val="18"/>
              </w:rPr>
            </w:pPr>
            <w:r w:rsidRPr="005C33F1">
              <w:rPr>
                <w:sz w:val="18"/>
                <w:szCs w:val="18"/>
              </w:rPr>
              <w:t>2,4</w:t>
            </w:r>
          </w:p>
          <w:p w:rsidR="00C8483B" w:rsidRPr="005C33F1" w:rsidRDefault="00C8483B" w:rsidP="005C33F1">
            <w:pPr>
              <w:spacing w:beforeLines="80" w:before="192" w:afterLines="80" w:after="192"/>
              <w:jc w:val="center"/>
              <w:rPr>
                <w:sz w:val="18"/>
                <w:szCs w:val="18"/>
              </w:rPr>
            </w:pPr>
            <w:r w:rsidRPr="005C33F1">
              <w:rPr>
                <w:sz w:val="18"/>
                <w:szCs w:val="18"/>
              </w:rPr>
              <w:t>1,5</w:t>
            </w:r>
          </w:p>
        </w:tc>
      </w:tr>
      <w:tr w:rsidR="00C8483B" w:rsidRPr="005C33F1" w:rsidTr="005C33F1">
        <w:trPr>
          <w:trHeight w:val="630"/>
          <w:jc w:val="center"/>
        </w:trPr>
        <w:tc>
          <w:tcPr>
            <w:tcW w:w="1175"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Р6М5-1Х18Н9Т</w:t>
            </w:r>
          </w:p>
        </w:tc>
        <w:tc>
          <w:tcPr>
            <w:tcW w:w="628"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0,1</w:t>
            </w:r>
          </w:p>
          <w:p w:rsidR="00C8483B" w:rsidRPr="005C33F1" w:rsidRDefault="00C8483B" w:rsidP="005C33F1">
            <w:pPr>
              <w:spacing w:beforeLines="80" w:before="192" w:afterLines="80" w:after="192"/>
              <w:jc w:val="center"/>
              <w:rPr>
                <w:sz w:val="18"/>
                <w:szCs w:val="18"/>
              </w:rPr>
            </w:pPr>
            <w:r w:rsidRPr="005C33F1">
              <w:rPr>
                <w:sz w:val="18"/>
                <w:szCs w:val="18"/>
              </w:rPr>
              <w:t>0,38</w:t>
            </w:r>
          </w:p>
          <w:p w:rsidR="00C8483B" w:rsidRPr="005C33F1" w:rsidRDefault="00C8483B" w:rsidP="005C33F1">
            <w:pPr>
              <w:spacing w:beforeLines="80" w:before="192" w:afterLines="80" w:after="192"/>
              <w:jc w:val="center"/>
              <w:rPr>
                <w:sz w:val="18"/>
                <w:szCs w:val="18"/>
              </w:rPr>
            </w:pPr>
            <w:r w:rsidRPr="005C33F1">
              <w:rPr>
                <w:sz w:val="18"/>
                <w:szCs w:val="18"/>
              </w:rPr>
              <w:t>0,6</w:t>
            </w:r>
          </w:p>
        </w:tc>
        <w:tc>
          <w:tcPr>
            <w:tcW w:w="981"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11,8</w:t>
            </w:r>
          </w:p>
          <w:p w:rsidR="00C8483B" w:rsidRPr="005C33F1" w:rsidRDefault="00C8483B" w:rsidP="005C33F1">
            <w:pPr>
              <w:spacing w:beforeLines="80" w:before="192" w:afterLines="80" w:after="192"/>
              <w:jc w:val="center"/>
              <w:rPr>
                <w:sz w:val="18"/>
                <w:szCs w:val="18"/>
              </w:rPr>
            </w:pPr>
            <w:r w:rsidRPr="005C33F1">
              <w:rPr>
                <w:sz w:val="18"/>
                <w:szCs w:val="18"/>
              </w:rPr>
              <w:t>44,9</w:t>
            </w:r>
          </w:p>
          <w:p w:rsidR="00C8483B" w:rsidRPr="005C33F1" w:rsidRDefault="00C8483B" w:rsidP="005C33F1">
            <w:pPr>
              <w:spacing w:beforeLines="80" w:before="192" w:afterLines="80" w:after="192"/>
              <w:jc w:val="center"/>
              <w:rPr>
                <w:sz w:val="18"/>
                <w:szCs w:val="18"/>
              </w:rPr>
            </w:pPr>
            <w:r w:rsidRPr="005C33F1">
              <w:rPr>
                <w:sz w:val="18"/>
                <w:szCs w:val="18"/>
              </w:rPr>
              <w:t>70,9</w:t>
            </w:r>
          </w:p>
        </w:tc>
        <w:tc>
          <w:tcPr>
            <w:tcW w:w="1201"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+7,4</w:t>
            </w:r>
          </w:p>
          <w:p w:rsidR="00C8483B" w:rsidRPr="005C33F1" w:rsidRDefault="00C8483B" w:rsidP="005C33F1">
            <w:pPr>
              <w:spacing w:beforeLines="80" w:before="192" w:afterLines="80" w:after="192"/>
              <w:jc w:val="center"/>
              <w:rPr>
                <w:sz w:val="18"/>
                <w:szCs w:val="18"/>
              </w:rPr>
            </w:pPr>
            <w:r w:rsidRPr="005C33F1">
              <w:rPr>
                <w:sz w:val="18"/>
                <w:szCs w:val="18"/>
              </w:rPr>
              <w:t>+6,3</w:t>
            </w:r>
          </w:p>
          <w:p w:rsidR="00C8483B" w:rsidRPr="005C33F1" w:rsidRDefault="00C8483B" w:rsidP="005C33F1">
            <w:pPr>
              <w:spacing w:beforeLines="80" w:before="192" w:afterLines="80" w:after="192"/>
              <w:jc w:val="center"/>
              <w:rPr>
                <w:sz w:val="18"/>
                <w:szCs w:val="18"/>
              </w:rPr>
            </w:pPr>
            <w:r w:rsidRPr="005C33F1">
              <w:rPr>
                <w:sz w:val="18"/>
                <w:szCs w:val="18"/>
              </w:rPr>
              <w:t>+4,4</w:t>
            </w:r>
          </w:p>
        </w:tc>
        <w:tc>
          <w:tcPr>
            <w:tcW w:w="1240"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-1,62</w:t>
            </w:r>
          </w:p>
          <w:p w:rsidR="00C8483B" w:rsidRPr="005C33F1" w:rsidRDefault="00C8483B" w:rsidP="005C33F1">
            <w:pPr>
              <w:spacing w:beforeLines="80" w:before="192" w:afterLines="80" w:after="192"/>
              <w:jc w:val="center"/>
              <w:rPr>
                <w:sz w:val="18"/>
                <w:szCs w:val="18"/>
              </w:rPr>
            </w:pPr>
            <w:r w:rsidRPr="005C33F1">
              <w:rPr>
                <w:sz w:val="18"/>
                <w:szCs w:val="18"/>
              </w:rPr>
              <w:t>-1,87</w:t>
            </w:r>
          </w:p>
          <w:p w:rsidR="00C8483B" w:rsidRPr="005C33F1" w:rsidRDefault="00C8483B" w:rsidP="005C33F1">
            <w:pPr>
              <w:spacing w:beforeLines="80" w:before="192" w:afterLines="80" w:after="192"/>
              <w:jc w:val="center"/>
              <w:rPr>
                <w:sz w:val="18"/>
                <w:szCs w:val="18"/>
              </w:rPr>
            </w:pPr>
            <w:r w:rsidRPr="005C33F1">
              <w:rPr>
                <w:sz w:val="18"/>
                <w:szCs w:val="18"/>
              </w:rPr>
              <w:t>-1,07</w:t>
            </w:r>
          </w:p>
        </w:tc>
        <w:tc>
          <w:tcPr>
            <w:tcW w:w="1359"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0,25</w:t>
            </w:r>
          </w:p>
          <w:p w:rsidR="00C8483B" w:rsidRPr="005C33F1" w:rsidRDefault="00C8483B" w:rsidP="005C33F1">
            <w:pPr>
              <w:spacing w:beforeLines="80" w:before="192" w:afterLines="80" w:after="192"/>
              <w:jc w:val="center"/>
              <w:rPr>
                <w:sz w:val="18"/>
                <w:szCs w:val="18"/>
              </w:rPr>
            </w:pPr>
            <w:r w:rsidRPr="005C33F1">
              <w:rPr>
                <w:sz w:val="18"/>
                <w:szCs w:val="18"/>
              </w:rPr>
              <w:t>0,24</w:t>
            </w:r>
          </w:p>
          <w:p w:rsidR="00C8483B" w:rsidRPr="005C33F1" w:rsidRDefault="00C8483B" w:rsidP="005C33F1">
            <w:pPr>
              <w:spacing w:beforeLines="80" w:before="192" w:afterLines="80" w:after="192"/>
              <w:jc w:val="center"/>
              <w:rPr>
                <w:sz w:val="18"/>
                <w:szCs w:val="18"/>
              </w:rPr>
            </w:pPr>
            <w:r w:rsidRPr="005C33F1">
              <w:rPr>
                <w:sz w:val="18"/>
                <w:szCs w:val="18"/>
              </w:rPr>
              <w:t>0,16</w:t>
            </w:r>
          </w:p>
        </w:tc>
        <w:tc>
          <w:tcPr>
            <w:tcW w:w="1280"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1,42</w:t>
            </w:r>
          </w:p>
        </w:tc>
        <w:tc>
          <w:tcPr>
            <w:tcW w:w="928"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0,25</w:t>
            </w:r>
          </w:p>
          <w:p w:rsidR="00C8483B" w:rsidRPr="005C33F1" w:rsidRDefault="00C8483B" w:rsidP="005C33F1">
            <w:pPr>
              <w:spacing w:beforeLines="80" w:before="192" w:afterLines="80" w:after="192"/>
              <w:jc w:val="center"/>
              <w:rPr>
                <w:sz w:val="18"/>
                <w:szCs w:val="18"/>
              </w:rPr>
            </w:pPr>
            <w:r w:rsidRPr="005C33F1">
              <w:rPr>
                <w:sz w:val="18"/>
                <w:szCs w:val="18"/>
              </w:rPr>
              <w:t>0,24</w:t>
            </w:r>
          </w:p>
          <w:p w:rsidR="00C8483B" w:rsidRPr="005C33F1" w:rsidRDefault="00C8483B" w:rsidP="005C33F1">
            <w:pPr>
              <w:spacing w:beforeLines="80" w:before="192" w:afterLines="80" w:after="192"/>
              <w:jc w:val="center"/>
              <w:rPr>
                <w:sz w:val="18"/>
                <w:szCs w:val="18"/>
              </w:rPr>
            </w:pPr>
            <w:r w:rsidRPr="005C33F1">
              <w:rPr>
                <w:sz w:val="18"/>
                <w:szCs w:val="18"/>
              </w:rPr>
              <w:t>0,16</w:t>
            </w:r>
          </w:p>
        </w:tc>
        <w:tc>
          <w:tcPr>
            <w:tcW w:w="1377" w:type="dxa"/>
            <w:shd w:val="clear" w:color="auto" w:fill="auto"/>
          </w:tcPr>
          <w:p w:rsidR="00C8483B" w:rsidRPr="005C33F1" w:rsidRDefault="00C8483B" w:rsidP="005C33F1">
            <w:pPr>
              <w:spacing w:beforeLines="80" w:before="192" w:afterLines="80" w:after="192"/>
              <w:jc w:val="center"/>
              <w:rPr>
                <w:sz w:val="18"/>
                <w:szCs w:val="18"/>
              </w:rPr>
            </w:pPr>
            <w:r w:rsidRPr="005C33F1">
              <w:rPr>
                <w:sz w:val="18"/>
                <w:szCs w:val="18"/>
              </w:rPr>
              <w:t>2,1</w:t>
            </w:r>
          </w:p>
          <w:p w:rsidR="00C8483B" w:rsidRPr="005C33F1" w:rsidRDefault="00C8483B" w:rsidP="005C33F1">
            <w:pPr>
              <w:spacing w:beforeLines="80" w:before="192" w:afterLines="80" w:after="192"/>
              <w:jc w:val="center"/>
              <w:rPr>
                <w:sz w:val="18"/>
                <w:szCs w:val="18"/>
              </w:rPr>
            </w:pPr>
            <w:r w:rsidRPr="005C33F1">
              <w:rPr>
                <w:sz w:val="18"/>
                <w:szCs w:val="18"/>
              </w:rPr>
              <w:t>5,3</w:t>
            </w:r>
          </w:p>
          <w:p w:rsidR="00C8483B" w:rsidRPr="005C33F1" w:rsidRDefault="00C8483B" w:rsidP="005C33F1">
            <w:pPr>
              <w:spacing w:beforeLines="80" w:before="192" w:afterLines="80" w:after="192"/>
              <w:jc w:val="center"/>
              <w:rPr>
                <w:sz w:val="18"/>
                <w:szCs w:val="18"/>
              </w:rPr>
            </w:pPr>
            <w:r w:rsidRPr="005C33F1">
              <w:rPr>
                <w:sz w:val="18"/>
                <w:szCs w:val="18"/>
              </w:rPr>
              <w:t>0,23</w:t>
            </w:r>
          </w:p>
        </w:tc>
      </w:tr>
    </w:tbl>
    <w:p w:rsidR="00C8483B" w:rsidRDefault="00C8483B" w:rsidP="00C8483B">
      <w:pPr>
        <w:jc w:val="both"/>
        <w:rPr>
          <w:sz w:val="22"/>
          <w:szCs w:val="22"/>
        </w:rPr>
        <w:sectPr w:rsidR="00C8483B" w:rsidSect="005C33F1">
          <w:pgSz w:w="16838" w:h="11906" w:orient="landscape" w:code="9"/>
          <w:pgMar w:top="2410" w:right="1531" w:bottom="2410" w:left="5216" w:header="709" w:footer="0" w:gutter="0"/>
          <w:pgNumType w:start="397"/>
          <w:cols w:space="708"/>
          <w:docGrid w:linePitch="360"/>
        </w:sectPr>
      </w:pPr>
    </w:p>
    <w:p w:rsidR="00C8483B" w:rsidRPr="00EC1209" w:rsidRDefault="00C8483B" w:rsidP="00C8483B">
      <w:pPr>
        <w:ind w:firstLine="680"/>
        <w:jc w:val="both"/>
        <w:rPr>
          <w:sz w:val="22"/>
          <w:szCs w:val="22"/>
        </w:rPr>
      </w:pPr>
      <w:r w:rsidRPr="00EC1209">
        <w:rPr>
          <w:sz w:val="22"/>
          <w:szCs w:val="22"/>
        </w:rPr>
        <w:lastRenderedPageBreak/>
        <w:t>Для</w:t>
      </w:r>
      <w:r>
        <w:rPr>
          <w:sz w:val="22"/>
          <w:szCs w:val="22"/>
        </w:rPr>
        <w:t xml:space="preserve"> пары «быстрорежущая сталь</w:t>
      </w:r>
      <w:r w:rsidRPr="00C323BC">
        <w:rPr>
          <w:sz w:val="8"/>
          <w:szCs w:val="8"/>
        </w:rPr>
        <w:t xml:space="preserve"> </w:t>
      </w:r>
      <w:r>
        <w:rPr>
          <w:sz w:val="22"/>
          <w:szCs w:val="22"/>
        </w:rPr>
        <w:t xml:space="preserve">Р6М5–1Х18Н9Т» </w:t>
      </w:r>
      <w:r w:rsidRPr="00EC1209">
        <w:rPr>
          <w:sz w:val="22"/>
          <w:szCs w:val="22"/>
        </w:rPr>
        <w:t xml:space="preserve">(при </w:t>
      </w:r>
      <w:r w:rsidR="000661A9">
        <w:rPr>
          <w:position w:val="-6"/>
          <w:sz w:val="22"/>
          <w:szCs w:val="22"/>
        </w:rPr>
        <w:pict>
          <v:shape id="_x0000_i3913" type="#_x0000_t75" style="width:9.75pt;height:9.75pt">
            <v:imagedata r:id="rId3312" o:title=""/>
          </v:shape>
        </w:pict>
      </w:r>
      <w:r w:rsidRPr="00EC1209">
        <w:rPr>
          <w:sz w:val="22"/>
          <w:szCs w:val="22"/>
        </w:rPr>
        <w:t xml:space="preserve">=0,36м/с; </w:t>
      </w:r>
      <w:r w:rsidR="000661A9">
        <w:rPr>
          <w:position w:val="-10"/>
          <w:sz w:val="22"/>
          <w:szCs w:val="22"/>
        </w:rPr>
        <w:pict>
          <v:shape id="_x0000_i3914" type="#_x0000_t75" style="width:12pt;height:15.75pt">
            <v:imagedata r:id="rId3313" o:title=""/>
          </v:shape>
        </w:pict>
      </w:r>
      <w:r w:rsidRPr="00EC1209">
        <w:rPr>
          <w:sz w:val="22"/>
          <w:szCs w:val="22"/>
        </w:rPr>
        <w:t>=1</w:t>
      </w:r>
      <w:r w:rsidRPr="00EC1209">
        <w:rPr>
          <w:sz w:val="22"/>
          <w:szCs w:val="22"/>
        </w:rPr>
        <w:sym w:font="Symbol" w:char="F0D7"/>
      </w:r>
      <w:r w:rsidRPr="00EC1209">
        <w:rPr>
          <w:sz w:val="22"/>
          <w:szCs w:val="22"/>
        </w:rPr>
        <w:t>10</w:t>
      </w:r>
      <w:r w:rsidRPr="00EC1209">
        <w:rPr>
          <w:sz w:val="22"/>
          <w:szCs w:val="22"/>
          <w:vertAlign w:val="superscript"/>
        </w:rPr>
        <w:t>-3</w:t>
      </w:r>
      <w:r w:rsidRPr="00EC1209">
        <w:rPr>
          <w:sz w:val="22"/>
          <w:szCs w:val="22"/>
        </w:rPr>
        <w:t xml:space="preserve"> м, </w:t>
      </w:r>
      <w:r w:rsidR="000661A9">
        <w:rPr>
          <w:position w:val="-10"/>
          <w:sz w:val="22"/>
          <w:szCs w:val="22"/>
        </w:rPr>
        <w:pict>
          <v:shape id="_x0000_i3915" type="#_x0000_t75" style="width:12.75pt;height:15.75pt">
            <v:imagedata r:id="rId3314" o:title=""/>
          </v:shape>
        </w:pict>
      </w:r>
      <w:r w:rsidRPr="00EC1209">
        <w:rPr>
          <w:sz w:val="22"/>
          <w:szCs w:val="22"/>
        </w:rPr>
        <w:t>=0,672</w:t>
      </w:r>
      <w:r w:rsidRPr="00EC1209">
        <w:rPr>
          <w:sz w:val="22"/>
          <w:szCs w:val="22"/>
        </w:rPr>
        <w:sym w:font="Symbol" w:char="F0D7"/>
      </w:r>
      <w:r w:rsidRPr="00EC1209">
        <w:rPr>
          <w:sz w:val="22"/>
          <w:szCs w:val="22"/>
        </w:rPr>
        <w:t>10</w:t>
      </w:r>
      <w:r w:rsidRPr="00EC1209">
        <w:rPr>
          <w:sz w:val="22"/>
          <w:szCs w:val="22"/>
          <w:vertAlign w:val="superscript"/>
        </w:rPr>
        <w:t>2</w:t>
      </w:r>
      <w:r w:rsidRPr="00EC1209">
        <w:rPr>
          <w:sz w:val="22"/>
          <w:szCs w:val="22"/>
        </w:rPr>
        <w:t xml:space="preserve"> Вт/м</w:t>
      </w:r>
      <w:r w:rsidRPr="00EC1209">
        <w:rPr>
          <w:sz w:val="22"/>
          <w:szCs w:val="22"/>
        </w:rPr>
        <w:sym w:font="Symbol" w:char="F0D7"/>
      </w:r>
      <w:r w:rsidRPr="00EC1209">
        <w:rPr>
          <w:sz w:val="22"/>
          <w:szCs w:val="22"/>
        </w:rPr>
        <w:t xml:space="preserve">град, </w:t>
      </w:r>
      <w:r w:rsidR="000661A9">
        <w:rPr>
          <w:position w:val="-10"/>
          <w:sz w:val="22"/>
          <w:szCs w:val="22"/>
        </w:rPr>
        <w:pict>
          <v:shape id="_x0000_i3916" type="#_x0000_t75" style="width:14.25pt;height:15.75pt">
            <v:imagedata r:id="rId3315" o:title=""/>
          </v:shape>
        </w:pict>
      </w:r>
      <w:r w:rsidRPr="00EC1209">
        <w:rPr>
          <w:sz w:val="22"/>
          <w:szCs w:val="22"/>
        </w:rPr>
        <w:t>=0,402</w:t>
      </w:r>
      <w:r w:rsidRPr="00EC1209">
        <w:rPr>
          <w:sz w:val="22"/>
          <w:szCs w:val="22"/>
        </w:rPr>
        <w:sym w:font="Symbol" w:char="F0D7"/>
      </w:r>
      <w:r w:rsidRPr="00EC1209">
        <w:rPr>
          <w:sz w:val="22"/>
          <w:szCs w:val="22"/>
        </w:rPr>
        <w:t>10</w:t>
      </w:r>
      <w:r w:rsidRPr="00EC1209">
        <w:rPr>
          <w:sz w:val="22"/>
          <w:szCs w:val="22"/>
          <w:vertAlign w:val="superscript"/>
        </w:rPr>
        <w:t>2</w:t>
      </w:r>
      <w:r w:rsidRPr="00EC1209">
        <w:rPr>
          <w:sz w:val="22"/>
          <w:szCs w:val="22"/>
        </w:rPr>
        <w:t xml:space="preserve"> Вт/м</w:t>
      </w:r>
      <w:r w:rsidRPr="00EC1209">
        <w:rPr>
          <w:sz w:val="22"/>
          <w:szCs w:val="22"/>
        </w:rPr>
        <w:sym w:font="Symbol" w:char="F0D7"/>
      </w:r>
      <w:r w:rsidRPr="00EC1209">
        <w:rPr>
          <w:sz w:val="22"/>
          <w:szCs w:val="22"/>
        </w:rPr>
        <w:t xml:space="preserve">град и </w:t>
      </w:r>
      <w:r w:rsidR="000661A9">
        <w:rPr>
          <w:position w:val="-10"/>
          <w:sz w:val="22"/>
          <w:szCs w:val="22"/>
        </w:rPr>
        <w:pict>
          <v:shape id="_x0000_i3917" type="#_x0000_t75" style="width:20.25pt;height:15.75pt">
            <v:imagedata r:id="rId3316" o:title=""/>
          </v:shape>
        </w:pict>
      </w:r>
      <w:r w:rsidRPr="00EC1209">
        <w:rPr>
          <w:sz w:val="22"/>
          <w:szCs w:val="22"/>
        </w:rPr>
        <w:t>=5,028</w:t>
      </w:r>
      <w:r w:rsidRPr="00EC1209">
        <w:rPr>
          <w:sz w:val="22"/>
          <w:szCs w:val="22"/>
        </w:rPr>
        <w:sym w:font="Symbol" w:char="F0D7"/>
      </w:r>
      <w:r w:rsidRPr="00EC1209">
        <w:rPr>
          <w:sz w:val="22"/>
          <w:szCs w:val="22"/>
        </w:rPr>
        <w:t>10</w:t>
      </w:r>
      <w:r w:rsidRPr="00EC1209">
        <w:rPr>
          <w:sz w:val="22"/>
          <w:szCs w:val="22"/>
          <w:vertAlign w:val="superscript"/>
        </w:rPr>
        <w:t>6</w:t>
      </w:r>
      <w:r w:rsidRPr="00EC1209">
        <w:rPr>
          <w:sz w:val="22"/>
          <w:szCs w:val="22"/>
        </w:rPr>
        <w:t xml:space="preserve"> Дж/м</w:t>
      </w:r>
      <w:r w:rsidRPr="00EC1209">
        <w:rPr>
          <w:sz w:val="22"/>
          <w:szCs w:val="22"/>
          <w:vertAlign w:val="superscript"/>
        </w:rPr>
        <w:t>3</w:t>
      </w:r>
      <w:r w:rsidRPr="00EC1209">
        <w:rPr>
          <w:sz w:val="22"/>
          <w:szCs w:val="22"/>
        </w:rPr>
        <w:sym w:font="Symbol" w:char="F0D7"/>
      </w:r>
      <w:r w:rsidRPr="00EC1209">
        <w:rPr>
          <w:sz w:val="22"/>
          <w:szCs w:val="22"/>
        </w:rPr>
        <w:t xml:space="preserve">град, </w:t>
      </w:r>
      <w:r w:rsidR="000661A9">
        <w:rPr>
          <w:position w:val="-10"/>
          <w:sz w:val="22"/>
          <w:szCs w:val="22"/>
        </w:rPr>
        <w:pict>
          <v:shape id="_x0000_i3918" type="#_x0000_t75" style="width:15pt;height:15.75pt">
            <v:imagedata r:id="rId3317" o:title=""/>
          </v:shape>
        </w:pict>
      </w:r>
      <w:r w:rsidRPr="00EC1209">
        <w:rPr>
          <w:sz w:val="22"/>
          <w:szCs w:val="22"/>
        </w:rPr>
        <w:t>=2,5</w:t>
      </w:r>
      <w:r w:rsidRPr="00EC1209">
        <w:rPr>
          <w:sz w:val="22"/>
          <w:szCs w:val="22"/>
        </w:rPr>
        <w:sym w:font="Symbol" w:char="F0D7"/>
      </w:r>
      <w:r w:rsidRPr="00EC1209">
        <w:rPr>
          <w:sz w:val="22"/>
          <w:szCs w:val="22"/>
        </w:rPr>
        <w:t>10</w:t>
      </w:r>
      <w:r w:rsidRPr="00EC1209">
        <w:rPr>
          <w:sz w:val="22"/>
          <w:szCs w:val="22"/>
          <w:vertAlign w:val="superscript"/>
        </w:rPr>
        <w:t>2</w:t>
      </w:r>
      <w:r w:rsidRPr="00EC1209">
        <w:rPr>
          <w:sz w:val="22"/>
          <w:szCs w:val="22"/>
        </w:rPr>
        <w:t xml:space="preserve"> м</w:t>
      </w:r>
      <w:r w:rsidRPr="00EC1209">
        <w:rPr>
          <w:sz w:val="22"/>
          <w:szCs w:val="22"/>
          <w:vertAlign w:val="superscript"/>
        </w:rPr>
        <w:t>-1</w:t>
      </w:r>
      <w:r w:rsidRPr="00EC1209">
        <w:rPr>
          <w:sz w:val="22"/>
          <w:szCs w:val="22"/>
        </w:rPr>
        <w:t>) максимальная поверхностная температура:</w:t>
      </w:r>
    </w:p>
    <w:p w:rsidR="00C8483B" w:rsidRPr="00EC1209" w:rsidRDefault="00C8483B" w:rsidP="00C8483B">
      <w:pPr>
        <w:jc w:val="both"/>
        <w:rPr>
          <w:sz w:val="22"/>
          <w:szCs w:val="22"/>
        </w:rPr>
      </w:pPr>
      <w:r w:rsidRPr="00EC1209">
        <w:rPr>
          <w:sz w:val="22"/>
          <w:szCs w:val="22"/>
        </w:rPr>
        <w:tab/>
        <w:t xml:space="preserve">при </w:t>
      </w:r>
      <w:r w:rsidR="000661A9">
        <w:rPr>
          <w:position w:val="-10"/>
          <w:sz w:val="22"/>
          <w:szCs w:val="22"/>
        </w:rPr>
        <w:pict>
          <v:shape id="_x0000_i3919" type="#_x0000_t75" style="width:33pt;height:15.75pt">
            <v:imagedata r:id="rId3318" o:title=""/>
          </v:shape>
        </w:pict>
      </w:r>
      <w:r>
        <w:rPr>
          <w:sz w:val="22"/>
          <w:szCs w:val="22"/>
        </w:rPr>
        <w:tab/>
      </w:r>
      <w:r w:rsidRPr="00EC1209">
        <w:rPr>
          <w:sz w:val="22"/>
          <w:szCs w:val="22"/>
        </w:rPr>
        <w:tab/>
      </w:r>
      <w:r w:rsidRPr="00EC1209">
        <w:rPr>
          <w:sz w:val="22"/>
          <w:szCs w:val="22"/>
        </w:rPr>
        <w:tab/>
      </w:r>
      <w:r w:rsidR="000661A9">
        <w:rPr>
          <w:position w:val="-10"/>
          <w:sz w:val="22"/>
          <w:szCs w:val="22"/>
        </w:rPr>
        <w:pict>
          <v:shape id="_x0000_i3920" type="#_x0000_t75" style="width:46.5pt;height:15.75pt">
            <v:imagedata r:id="rId3319" o:title=""/>
          </v:shape>
        </w:pict>
      </w:r>
      <w:r w:rsidRPr="00EC1209">
        <w:rPr>
          <w:sz w:val="22"/>
          <w:szCs w:val="22"/>
          <w:vertAlign w:val="superscript"/>
        </w:rPr>
        <w:t>0</w:t>
      </w:r>
      <w:r w:rsidRPr="00EC1209">
        <w:rPr>
          <w:sz w:val="22"/>
          <w:szCs w:val="22"/>
        </w:rPr>
        <w:t>С;</w:t>
      </w:r>
    </w:p>
    <w:p w:rsidR="00C8483B" w:rsidRPr="00EC1209" w:rsidRDefault="00C8483B" w:rsidP="00C8483B">
      <w:pPr>
        <w:jc w:val="both"/>
        <w:rPr>
          <w:sz w:val="22"/>
          <w:szCs w:val="22"/>
        </w:rPr>
      </w:pPr>
      <w:r w:rsidRPr="00EC1209">
        <w:rPr>
          <w:sz w:val="22"/>
          <w:szCs w:val="22"/>
        </w:rPr>
        <w:tab/>
        <w:t xml:space="preserve">при </w:t>
      </w:r>
      <w:r w:rsidR="000661A9">
        <w:rPr>
          <w:position w:val="-10"/>
          <w:sz w:val="22"/>
          <w:szCs w:val="22"/>
        </w:rPr>
        <w:pict>
          <v:shape id="_x0000_i3921" type="#_x0000_t75" style="width:52.5pt;height:15.75pt">
            <v:imagedata r:id="rId3320" o:title=""/>
          </v:shape>
        </w:pict>
      </w:r>
      <w:r w:rsidRPr="00EC1209">
        <w:rPr>
          <w:sz w:val="22"/>
          <w:szCs w:val="22"/>
        </w:rPr>
        <w:t xml:space="preserve"> МВт/м</w:t>
      </w:r>
      <w:r w:rsidRPr="00EC1209">
        <w:rPr>
          <w:sz w:val="22"/>
          <w:szCs w:val="22"/>
          <w:vertAlign w:val="superscript"/>
        </w:rPr>
        <w:t>2</w:t>
      </w:r>
      <w:r w:rsidRPr="00EC1209">
        <w:rPr>
          <w:sz w:val="22"/>
          <w:szCs w:val="22"/>
        </w:rPr>
        <w:tab/>
      </w:r>
      <w:r w:rsidR="000661A9">
        <w:rPr>
          <w:position w:val="-10"/>
          <w:sz w:val="22"/>
          <w:szCs w:val="22"/>
        </w:rPr>
        <w:pict>
          <v:shape id="_x0000_i3922" type="#_x0000_t75" style="width:45pt;height:15.75pt">
            <v:imagedata r:id="rId3321" o:title=""/>
          </v:shape>
        </w:pict>
      </w:r>
      <w:r w:rsidRPr="00EC1209">
        <w:rPr>
          <w:sz w:val="22"/>
          <w:szCs w:val="22"/>
          <w:vertAlign w:val="superscript"/>
        </w:rPr>
        <w:t>0</w:t>
      </w:r>
      <w:r w:rsidRPr="00EC1209">
        <w:rPr>
          <w:sz w:val="22"/>
          <w:szCs w:val="22"/>
        </w:rPr>
        <w:t>С;</w:t>
      </w:r>
    </w:p>
    <w:p w:rsidR="00C8483B" w:rsidRPr="00EC1209" w:rsidRDefault="00C8483B" w:rsidP="00C8483B">
      <w:pPr>
        <w:jc w:val="both"/>
        <w:rPr>
          <w:sz w:val="22"/>
          <w:szCs w:val="22"/>
        </w:rPr>
      </w:pPr>
      <w:r w:rsidRPr="00EC1209">
        <w:rPr>
          <w:sz w:val="22"/>
          <w:szCs w:val="22"/>
        </w:rPr>
        <w:tab/>
        <w:t xml:space="preserve">при </w:t>
      </w:r>
      <w:r w:rsidR="000661A9">
        <w:rPr>
          <w:position w:val="-10"/>
          <w:sz w:val="22"/>
          <w:szCs w:val="22"/>
        </w:rPr>
        <w:pict>
          <v:shape id="_x0000_i3923" type="#_x0000_t75" style="width:52.5pt;height:15.75pt">
            <v:imagedata r:id="rId3322" o:title=""/>
          </v:shape>
        </w:pict>
      </w:r>
      <w:r w:rsidRPr="00EC1209">
        <w:rPr>
          <w:sz w:val="22"/>
          <w:szCs w:val="22"/>
        </w:rPr>
        <w:t xml:space="preserve"> МВт/м</w:t>
      </w:r>
      <w:r w:rsidRPr="00EC1209">
        <w:rPr>
          <w:sz w:val="22"/>
          <w:szCs w:val="22"/>
          <w:vertAlign w:val="superscript"/>
        </w:rPr>
        <w:t>2</w:t>
      </w:r>
      <w:r w:rsidRPr="00EC1209">
        <w:rPr>
          <w:sz w:val="22"/>
          <w:szCs w:val="22"/>
        </w:rPr>
        <w:tab/>
      </w:r>
      <w:r w:rsidR="000661A9">
        <w:rPr>
          <w:position w:val="-10"/>
          <w:sz w:val="22"/>
          <w:szCs w:val="22"/>
        </w:rPr>
        <w:pict>
          <v:shape id="_x0000_i3924" type="#_x0000_t75" style="width:45pt;height:15.75pt">
            <v:imagedata r:id="rId3323" o:title=""/>
          </v:shape>
        </w:pict>
      </w:r>
      <w:r w:rsidRPr="00EC1209">
        <w:rPr>
          <w:sz w:val="22"/>
          <w:szCs w:val="22"/>
          <w:vertAlign w:val="superscript"/>
        </w:rPr>
        <w:t>0</w:t>
      </w:r>
      <w:r w:rsidRPr="00EC1209">
        <w:rPr>
          <w:sz w:val="22"/>
          <w:szCs w:val="22"/>
        </w:rPr>
        <w:t>С.</w:t>
      </w:r>
    </w:p>
    <w:p w:rsidR="00C8483B" w:rsidRPr="00EC1209" w:rsidRDefault="00B033D9" w:rsidP="00C8483B">
      <w:pPr>
        <w:jc w:val="both"/>
        <w:rPr>
          <w:sz w:val="22"/>
          <w:szCs w:val="22"/>
        </w:rPr>
      </w:pPr>
      <w:r>
        <w:rPr>
          <w:noProof/>
        </w:rPr>
        <mc:AlternateContent>
          <mc:Choice Requires="wps">
            <w:drawing>
              <wp:anchor distT="0" distB="0" distL="114300" distR="114300" simplePos="0" relativeHeight="251691008" behindDoc="0" locked="0" layoutInCell="1" allowOverlap="0">
                <wp:simplePos x="0" y="0"/>
                <wp:positionH relativeFrom="column">
                  <wp:posOffset>2057400</wp:posOffset>
                </wp:positionH>
                <wp:positionV relativeFrom="page">
                  <wp:posOffset>3164840</wp:posOffset>
                </wp:positionV>
                <wp:extent cx="2438400" cy="3293745"/>
                <wp:effectExtent l="0" t="2540" r="3175" b="0"/>
                <wp:wrapSquare wrapText="bothSides"/>
                <wp:docPr id="1"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3293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483B" w:rsidRPr="00EC1209" w:rsidRDefault="00B033D9" w:rsidP="00C8483B">
                            <w:pPr>
                              <w:jc w:val="both"/>
                              <w:rPr>
                                <w:sz w:val="22"/>
                                <w:szCs w:val="22"/>
                              </w:rPr>
                            </w:pPr>
                            <w:r>
                              <w:rPr>
                                <w:noProof/>
                                <w:sz w:val="22"/>
                                <w:szCs w:val="22"/>
                              </w:rPr>
                              <w:drawing>
                                <wp:inline distT="0" distB="0" distL="0" distR="0">
                                  <wp:extent cx="2393950" cy="1866900"/>
                                  <wp:effectExtent l="0" t="0" r="6350" b="0"/>
                                  <wp:docPr id="3146" name="Рисунок 3146" descr="12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descr="12_23"/>
                                          <pic:cNvPicPr>
                                            <a:picLocks noChangeAspect="1" noChangeArrowheads="1"/>
                                          </pic:cNvPicPr>
                                        </pic:nvPicPr>
                                        <pic:blipFill>
                                          <a:blip r:embed="rId3324">
                                            <a:extLst>
                                              <a:ext uri="{28A0092B-C50C-407E-A947-70E740481C1C}">
                                                <a14:useLocalDpi xmlns:a14="http://schemas.microsoft.com/office/drawing/2010/main" val="0"/>
                                              </a:ext>
                                            </a:extLst>
                                          </a:blip>
                                          <a:srcRect/>
                                          <a:stretch>
                                            <a:fillRect/>
                                          </a:stretch>
                                        </pic:blipFill>
                                        <pic:spPr bwMode="auto">
                                          <a:xfrm>
                                            <a:off x="0" y="0"/>
                                            <a:ext cx="2393950" cy="1866900"/>
                                          </a:xfrm>
                                          <a:prstGeom prst="rect">
                                            <a:avLst/>
                                          </a:prstGeom>
                                          <a:noFill/>
                                          <a:ln>
                                            <a:noFill/>
                                          </a:ln>
                                        </pic:spPr>
                                      </pic:pic>
                                    </a:graphicData>
                                  </a:graphic>
                                </wp:inline>
                              </w:drawing>
                            </w:r>
                          </w:p>
                          <w:p w:rsidR="00C8483B" w:rsidRDefault="00C8483B" w:rsidP="00C8483B">
                            <w:pPr>
                              <w:jc w:val="both"/>
                              <w:rPr>
                                <w:sz w:val="20"/>
                                <w:szCs w:val="20"/>
                              </w:rPr>
                            </w:pPr>
                            <w:r w:rsidRPr="00B33A64">
                              <w:rPr>
                                <w:sz w:val="20"/>
                                <w:szCs w:val="20"/>
                              </w:rPr>
                              <w:t>Рис</w:t>
                            </w:r>
                            <w:r>
                              <w:rPr>
                                <w:sz w:val="20"/>
                                <w:szCs w:val="20"/>
                              </w:rPr>
                              <w:t>.12.23. Соотношение между термо</w:t>
                            </w:r>
                            <w:r w:rsidRPr="00B33A64">
                              <w:rPr>
                                <w:sz w:val="20"/>
                                <w:szCs w:val="20"/>
                              </w:rPr>
                              <w:t xml:space="preserve">ЭДС на контактных площадках инструмента </w:t>
                            </w:r>
                            <w:r w:rsidR="000661A9">
                              <w:rPr>
                                <w:position w:val="-10"/>
                                <w:sz w:val="20"/>
                                <w:szCs w:val="20"/>
                              </w:rPr>
                              <w:pict>
                                <v:shape id="_x0000_i3926" type="#_x0000_t75" style="width:19.5pt;height:15.75pt">
                                  <v:imagedata r:id="rId3325" o:title=""/>
                                </v:shape>
                              </w:pict>
                            </w:r>
                            <w:r w:rsidRPr="00B33A64">
                              <w:rPr>
                                <w:sz w:val="20"/>
                                <w:szCs w:val="20"/>
                              </w:rPr>
                              <w:t xml:space="preserve"> и </w:t>
                            </w:r>
                            <w:r w:rsidR="000661A9">
                              <w:rPr>
                                <w:position w:val="-10"/>
                                <w:sz w:val="20"/>
                                <w:szCs w:val="20"/>
                              </w:rPr>
                              <w:pict>
                                <v:shape id="_x0000_i3928" type="#_x0000_t75" style="width:15.75pt;height:15.75pt">
                                  <v:imagedata r:id="rId3326" o:title=""/>
                                </v:shape>
                              </w:pict>
                            </w:r>
                            <w:r w:rsidRPr="00B33A64">
                              <w:rPr>
                                <w:sz w:val="20"/>
                                <w:szCs w:val="20"/>
                              </w:rPr>
                              <w:t xml:space="preserve"> при свободном реза</w:t>
                            </w:r>
                            <w:r>
                              <w:rPr>
                                <w:sz w:val="20"/>
                                <w:szCs w:val="20"/>
                              </w:rPr>
                              <w:t>-</w:t>
                            </w:r>
                            <w:r w:rsidRPr="00B33A64">
                              <w:rPr>
                                <w:sz w:val="20"/>
                                <w:szCs w:val="20"/>
                              </w:rPr>
                              <w:t xml:space="preserve">нии стали 40Х резцом Т15К6. </w:t>
                            </w:r>
                          </w:p>
                          <w:p w:rsidR="00C8483B" w:rsidRDefault="00C8483B" w:rsidP="00C8483B">
                            <w:pPr>
                              <w:jc w:val="center"/>
                              <w:rPr>
                                <w:sz w:val="20"/>
                                <w:szCs w:val="20"/>
                              </w:rPr>
                            </w:pPr>
                            <w:r w:rsidRPr="00B33A64">
                              <w:rPr>
                                <w:sz w:val="20"/>
                                <w:szCs w:val="20"/>
                              </w:rPr>
                              <w:t xml:space="preserve">Кривые: сплошные </w:t>
                            </w:r>
                            <w:r w:rsidR="000661A9">
                              <w:rPr>
                                <w:position w:val="-10"/>
                                <w:sz w:val="20"/>
                                <w:szCs w:val="20"/>
                              </w:rPr>
                              <w:pict>
                                <v:shape id="_x0000_i3930" type="#_x0000_t75" style="width:54pt;height:15.75pt">
                                  <v:imagedata r:id="rId3327" o:title=""/>
                                </v:shape>
                              </w:pict>
                            </w:r>
                            <w:r w:rsidRPr="00B33A64">
                              <w:rPr>
                                <w:sz w:val="20"/>
                                <w:szCs w:val="20"/>
                              </w:rPr>
                              <w:t xml:space="preserve">, пунктирные - </w:t>
                            </w:r>
                            <w:r w:rsidR="000661A9">
                              <w:rPr>
                                <w:position w:val="-10"/>
                                <w:sz w:val="20"/>
                                <w:szCs w:val="20"/>
                              </w:rPr>
                              <w:pict>
                                <v:shape id="_x0000_i3932" type="#_x0000_t75" style="width:50.25pt;height:15.75pt">
                                  <v:imagedata r:id="rId3328" o:title=""/>
                                </v:shape>
                              </w:pict>
                            </w:r>
                            <w:r>
                              <w:rPr>
                                <w:sz w:val="20"/>
                                <w:szCs w:val="20"/>
                              </w:rPr>
                              <w:t>;</w:t>
                            </w:r>
                          </w:p>
                          <w:p w:rsidR="00C8483B" w:rsidRDefault="00C8483B" w:rsidP="00C8483B">
                            <w:pPr>
                              <w:jc w:val="center"/>
                              <w:rPr>
                                <w:sz w:val="20"/>
                                <w:szCs w:val="20"/>
                              </w:rPr>
                            </w:pPr>
                            <w:r w:rsidRPr="00B33A64">
                              <w:rPr>
                                <w:sz w:val="20"/>
                                <w:szCs w:val="20"/>
                              </w:rPr>
                              <w:t xml:space="preserve">1 - </w:t>
                            </w:r>
                            <w:r w:rsidR="000661A9">
                              <w:rPr>
                                <w:position w:val="-6"/>
                                <w:sz w:val="20"/>
                                <w:szCs w:val="20"/>
                              </w:rPr>
                              <w:pict>
                                <v:shape id="_x0000_i3934" type="#_x0000_t75" style="width:9.75pt;height:9.75pt">
                                  <v:imagedata r:id="rId3329" o:title=""/>
                                </v:shape>
                              </w:pict>
                            </w:r>
                            <w:r>
                              <w:rPr>
                                <w:sz w:val="20"/>
                                <w:szCs w:val="20"/>
                              </w:rPr>
                              <w:t>=0,42 м/с</w:t>
                            </w:r>
                            <w:r w:rsidRPr="00B33A64">
                              <w:rPr>
                                <w:sz w:val="20"/>
                                <w:szCs w:val="20"/>
                              </w:rPr>
                              <w:t xml:space="preserve">; 2 - </w:t>
                            </w:r>
                            <w:r w:rsidR="000661A9">
                              <w:rPr>
                                <w:position w:val="-6"/>
                                <w:sz w:val="20"/>
                                <w:szCs w:val="20"/>
                              </w:rPr>
                              <w:pict>
                                <v:shape id="_x0000_i3936" type="#_x0000_t75" style="width:9.75pt;height:9.75pt">
                                  <v:imagedata r:id="rId3330" o:title=""/>
                                </v:shape>
                              </w:pict>
                            </w:r>
                            <w:r w:rsidRPr="00B33A64">
                              <w:rPr>
                                <w:sz w:val="20"/>
                                <w:szCs w:val="20"/>
                              </w:rPr>
                              <w:t>=0,83 м/с;</w:t>
                            </w:r>
                          </w:p>
                          <w:p w:rsidR="00C8483B" w:rsidRPr="00260BCD" w:rsidRDefault="00C8483B" w:rsidP="00C8483B">
                            <w:pPr>
                              <w:jc w:val="center"/>
                              <w:rPr>
                                <w:sz w:val="20"/>
                                <w:szCs w:val="20"/>
                              </w:rPr>
                            </w:pPr>
                            <w:r w:rsidRPr="00B33A64">
                              <w:rPr>
                                <w:sz w:val="20"/>
                                <w:szCs w:val="20"/>
                              </w:rPr>
                              <w:t xml:space="preserve">3 - </w:t>
                            </w:r>
                            <w:r w:rsidR="000661A9">
                              <w:rPr>
                                <w:position w:val="-6"/>
                                <w:sz w:val="20"/>
                                <w:szCs w:val="20"/>
                              </w:rPr>
                              <w:pict>
                                <v:shape id="_x0000_i3938" type="#_x0000_t75" style="width:9.75pt;height:9.75pt">
                                  <v:imagedata r:id="rId3331" o:title=""/>
                                </v:shape>
                              </w:pict>
                            </w:r>
                            <w:r w:rsidRPr="00B33A64">
                              <w:rPr>
                                <w:sz w:val="20"/>
                                <w:szCs w:val="20"/>
                              </w:rPr>
                              <w:t xml:space="preserve">=1,25 м/с; </w:t>
                            </w:r>
                            <w:r>
                              <w:rPr>
                                <w:sz w:val="20"/>
                                <w:szCs w:val="20"/>
                              </w:rPr>
                              <w:t xml:space="preserve"> </w:t>
                            </w:r>
                            <w:r w:rsidRPr="00B33A64">
                              <w:rPr>
                                <w:sz w:val="20"/>
                                <w:szCs w:val="20"/>
                              </w:rPr>
                              <w:t xml:space="preserve">4 - </w:t>
                            </w:r>
                            <w:r w:rsidR="000661A9">
                              <w:rPr>
                                <w:position w:val="-6"/>
                                <w:sz w:val="20"/>
                                <w:szCs w:val="20"/>
                              </w:rPr>
                              <w:pict>
                                <v:shape id="_x0000_i3940" type="#_x0000_t75" style="width:9.75pt;height:9.75pt">
                                  <v:imagedata r:id="rId3332" o:title=""/>
                                </v:shape>
                              </w:pict>
                            </w:r>
                            <w:r w:rsidRPr="00B33A64">
                              <w:rPr>
                                <w:sz w:val="20"/>
                                <w:szCs w:val="20"/>
                              </w:rPr>
                              <w:t>=1,67 м/с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 o:spid="_x0000_s1149" type="#_x0000_t202" style="position:absolute;left:0;text-align:left;margin-left:162pt;margin-top:249.2pt;width:192pt;height:259.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" o:allowoverlap="f" stroked="f">
                <v:textbox>
                  <w:txbxContent>
                    <w:p w:rsidR="00C8483B" w:rsidRPr="00EC1209" w:rsidRDefault="00B033D9" w:rsidP="00C8483B">
                      <w:pPr>
                        <w:jc w:val="both"/>
                        <w:rPr>
                          <w:sz w:val="22"/>
                          <w:szCs w:val="22"/>
                        </w:rPr>
                      </w:pPr>
                      <w:r>
                        <w:rPr>
                          <w:noProof/>
                          <w:sz w:val="22"/>
                          <w:szCs w:val="22"/>
                        </w:rPr>
                        <w:drawing>
                          <wp:inline distT="0" distB="0" distL="0" distR="0">
                            <wp:extent cx="2393950" cy="1866900"/>
                            <wp:effectExtent l="0" t="0" r="6350" b="0"/>
                            <wp:docPr id="3146" name="Рисунок 3146" descr="12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descr="12_23"/>
                                    <pic:cNvPicPr>
                                      <a:picLocks noChangeAspect="1" noChangeArrowheads="1"/>
                                    </pic:cNvPicPr>
                                  </pic:nvPicPr>
                                  <pic:blipFill>
                                    <a:blip r:embed="rId3324">
                                      <a:extLst>
                                        <a:ext uri="{28A0092B-C50C-407E-A947-70E740481C1C}">
                                          <a14:useLocalDpi xmlns:a14="http://schemas.microsoft.com/office/drawing/2010/main" val="0"/>
                                        </a:ext>
                                      </a:extLst>
                                    </a:blip>
                                    <a:srcRect/>
                                    <a:stretch>
                                      <a:fillRect/>
                                    </a:stretch>
                                  </pic:blipFill>
                                  <pic:spPr bwMode="auto">
                                    <a:xfrm>
                                      <a:off x="0" y="0"/>
                                      <a:ext cx="2393950" cy="1866900"/>
                                    </a:xfrm>
                                    <a:prstGeom prst="rect">
                                      <a:avLst/>
                                    </a:prstGeom>
                                    <a:noFill/>
                                    <a:ln>
                                      <a:noFill/>
                                    </a:ln>
                                  </pic:spPr>
                                </pic:pic>
                              </a:graphicData>
                            </a:graphic>
                          </wp:inline>
                        </w:drawing>
                      </w:r>
                    </w:p>
                    <w:p w:rsidR="00C8483B" w:rsidRDefault="00C8483B" w:rsidP="00C8483B">
                      <w:pPr>
                        <w:jc w:val="both"/>
                        <w:rPr>
                          <w:sz w:val="20"/>
                          <w:szCs w:val="20"/>
                        </w:rPr>
                      </w:pPr>
                      <w:r w:rsidRPr="00B33A64">
                        <w:rPr>
                          <w:sz w:val="20"/>
                          <w:szCs w:val="20"/>
                        </w:rPr>
                        <w:t>Рис</w:t>
                      </w:r>
                      <w:r>
                        <w:rPr>
                          <w:sz w:val="20"/>
                          <w:szCs w:val="20"/>
                        </w:rPr>
                        <w:t>.12.23. Соотношение между термо</w:t>
                      </w:r>
                      <w:r w:rsidRPr="00B33A64">
                        <w:rPr>
                          <w:sz w:val="20"/>
                          <w:szCs w:val="20"/>
                        </w:rPr>
                        <w:t xml:space="preserve">ЭДС на контактных площадках инструмента </w:t>
                      </w:r>
                      <w:r w:rsidR="000661A9">
                        <w:rPr>
                          <w:position w:val="-10"/>
                          <w:sz w:val="20"/>
                          <w:szCs w:val="20"/>
                        </w:rPr>
                        <w:pict>
                          <v:shape id="_x0000_i3926" type="#_x0000_t75" style="width:19.5pt;height:15.75pt">
                            <v:imagedata r:id="rId3325" o:title=""/>
                          </v:shape>
                        </w:pict>
                      </w:r>
                      <w:r w:rsidRPr="00B33A64">
                        <w:rPr>
                          <w:sz w:val="20"/>
                          <w:szCs w:val="20"/>
                        </w:rPr>
                        <w:t xml:space="preserve"> и </w:t>
                      </w:r>
                      <w:r w:rsidR="000661A9">
                        <w:rPr>
                          <w:position w:val="-10"/>
                          <w:sz w:val="20"/>
                          <w:szCs w:val="20"/>
                        </w:rPr>
                        <w:pict>
                          <v:shape id="_x0000_i3928" type="#_x0000_t75" style="width:15.75pt;height:15.75pt">
                            <v:imagedata r:id="rId3326" o:title=""/>
                          </v:shape>
                        </w:pict>
                      </w:r>
                      <w:r w:rsidRPr="00B33A64">
                        <w:rPr>
                          <w:sz w:val="20"/>
                          <w:szCs w:val="20"/>
                        </w:rPr>
                        <w:t xml:space="preserve"> при свободном реза</w:t>
                      </w:r>
                      <w:r>
                        <w:rPr>
                          <w:sz w:val="20"/>
                          <w:szCs w:val="20"/>
                        </w:rPr>
                        <w:t>-</w:t>
                      </w:r>
                      <w:r w:rsidRPr="00B33A64">
                        <w:rPr>
                          <w:sz w:val="20"/>
                          <w:szCs w:val="20"/>
                        </w:rPr>
                        <w:t xml:space="preserve">нии стали 40Х резцом Т15К6. </w:t>
                      </w:r>
                    </w:p>
                    <w:p w:rsidR="00C8483B" w:rsidRDefault="00C8483B" w:rsidP="00C8483B">
                      <w:pPr>
                        <w:jc w:val="center"/>
                        <w:rPr>
                          <w:sz w:val="20"/>
                          <w:szCs w:val="20"/>
                        </w:rPr>
                      </w:pPr>
                      <w:r w:rsidRPr="00B33A64">
                        <w:rPr>
                          <w:sz w:val="20"/>
                          <w:szCs w:val="20"/>
                        </w:rPr>
                        <w:t xml:space="preserve">Кривые: сплошные </w:t>
                      </w:r>
                      <w:r w:rsidR="000661A9">
                        <w:rPr>
                          <w:position w:val="-10"/>
                          <w:sz w:val="20"/>
                          <w:szCs w:val="20"/>
                        </w:rPr>
                        <w:pict>
                          <v:shape id="_x0000_i3930" type="#_x0000_t75" style="width:54pt;height:15.75pt">
                            <v:imagedata r:id="rId3327" o:title=""/>
                          </v:shape>
                        </w:pict>
                      </w:r>
                      <w:r w:rsidRPr="00B33A64">
                        <w:rPr>
                          <w:sz w:val="20"/>
                          <w:szCs w:val="20"/>
                        </w:rPr>
                        <w:t xml:space="preserve">, пунктирные - </w:t>
                      </w:r>
                      <w:r w:rsidR="000661A9">
                        <w:rPr>
                          <w:position w:val="-10"/>
                          <w:sz w:val="20"/>
                          <w:szCs w:val="20"/>
                        </w:rPr>
                        <w:pict>
                          <v:shape id="_x0000_i3932" type="#_x0000_t75" style="width:50.25pt;height:15.75pt">
                            <v:imagedata r:id="rId3328" o:title=""/>
                          </v:shape>
                        </w:pict>
                      </w:r>
                      <w:r>
                        <w:rPr>
                          <w:sz w:val="20"/>
                          <w:szCs w:val="20"/>
                        </w:rPr>
                        <w:t>;</w:t>
                      </w:r>
                    </w:p>
                    <w:p w:rsidR="00C8483B" w:rsidRDefault="00C8483B" w:rsidP="00C8483B">
                      <w:pPr>
                        <w:jc w:val="center"/>
                        <w:rPr>
                          <w:sz w:val="20"/>
                          <w:szCs w:val="20"/>
                        </w:rPr>
                      </w:pPr>
                      <w:r w:rsidRPr="00B33A64">
                        <w:rPr>
                          <w:sz w:val="20"/>
                          <w:szCs w:val="20"/>
                        </w:rPr>
                        <w:t xml:space="preserve">1 - </w:t>
                      </w:r>
                      <w:r w:rsidR="000661A9">
                        <w:rPr>
                          <w:position w:val="-6"/>
                          <w:sz w:val="20"/>
                          <w:szCs w:val="20"/>
                        </w:rPr>
                        <w:pict>
                          <v:shape id="_x0000_i3934" type="#_x0000_t75" style="width:9.75pt;height:9.75pt">
                            <v:imagedata r:id="rId3329" o:title=""/>
                          </v:shape>
                        </w:pict>
                      </w:r>
                      <w:r>
                        <w:rPr>
                          <w:sz w:val="20"/>
                          <w:szCs w:val="20"/>
                        </w:rPr>
                        <w:t>=0,42 м/с</w:t>
                      </w:r>
                      <w:r w:rsidRPr="00B33A64">
                        <w:rPr>
                          <w:sz w:val="20"/>
                          <w:szCs w:val="20"/>
                        </w:rPr>
                        <w:t xml:space="preserve">; 2 - </w:t>
                      </w:r>
                      <w:r w:rsidR="000661A9">
                        <w:rPr>
                          <w:position w:val="-6"/>
                          <w:sz w:val="20"/>
                          <w:szCs w:val="20"/>
                        </w:rPr>
                        <w:pict>
                          <v:shape id="_x0000_i3936" type="#_x0000_t75" style="width:9.75pt;height:9.75pt">
                            <v:imagedata r:id="rId3330" o:title=""/>
                          </v:shape>
                        </w:pict>
                      </w:r>
                      <w:r w:rsidRPr="00B33A64">
                        <w:rPr>
                          <w:sz w:val="20"/>
                          <w:szCs w:val="20"/>
                        </w:rPr>
                        <w:t>=0,83 м/с;</w:t>
                      </w:r>
                    </w:p>
                    <w:p w:rsidR="00C8483B" w:rsidRPr="00260BCD" w:rsidRDefault="00C8483B" w:rsidP="00C8483B">
                      <w:pPr>
                        <w:jc w:val="center"/>
                        <w:rPr>
                          <w:sz w:val="20"/>
                          <w:szCs w:val="20"/>
                        </w:rPr>
                      </w:pPr>
                      <w:r w:rsidRPr="00B33A64">
                        <w:rPr>
                          <w:sz w:val="20"/>
                          <w:szCs w:val="20"/>
                        </w:rPr>
                        <w:t xml:space="preserve">3 - </w:t>
                      </w:r>
                      <w:r w:rsidR="000661A9">
                        <w:rPr>
                          <w:position w:val="-6"/>
                          <w:sz w:val="20"/>
                          <w:szCs w:val="20"/>
                        </w:rPr>
                        <w:pict>
                          <v:shape id="_x0000_i3938" type="#_x0000_t75" style="width:9.75pt;height:9.75pt">
                            <v:imagedata r:id="rId3331" o:title=""/>
                          </v:shape>
                        </w:pict>
                      </w:r>
                      <w:r w:rsidRPr="00B33A64">
                        <w:rPr>
                          <w:sz w:val="20"/>
                          <w:szCs w:val="20"/>
                        </w:rPr>
                        <w:t xml:space="preserve">=1,25 м/с; </w:t>
                      </w:r>
                      <w:r>
                        <w:rPr>
                          <w:sz w:val="20"/>
                          <w:szCs w:val="20"/>
                        </w:rPr>
                        <w:t xml:space="preserve"> </w:t>
                      </w:r>
                      <w:r w:rsidRPr="00B33A64">
                        <w:rPr>
                          <w:sz w:val="20"/>
                          <w:szCs w:val="20"/>
                        </w:rPr>
                        <w:t xml:space="preserve">4 - </w:t>
                      </w:r>
                      <w:r w:rsidR="000661A9">
                        <w:rPr>
                          <w:position w:val="-6"/>
                          <w:sz w:val="20"/>
                          <w:szCs w:val="20"/>
                        </w:rPr>
                        <w:pict>
                          <v:shape id="_x0000_i3940" type="#_x0000_t75" style="width:9.75pt;height:9.75pt">
                            <v:imagedata r:id="rId3332" o:title=""/>
                          </v:shape>
                        </w:pict>
                      </w:r>
                      <w:r w:rsidRPr="00B33A64">
                        <w:rPr>
                          <w:sz w:val="20"/>
                          <w:szCs w:val="20"/>
                        </w:rPr>
                        <w:t>=1,67 м/с</w:t>
                      </w:r>
                    </w:p>
                  </w:txbxContent>
                </v:textbox>
                <w10:wrap type="square" anchory="page"/>
              </v:shape>
            </w:pict>
          </mc:Fallback>
        </mc:AlternateContent>
      </w:r>
      <w:r w:rsidR="00C8483B" w:rsidRPr="00EC1209">
        <w:rPr>
          <w:sz w:val="22"/>
          <w:szCs w:val="22"/>
        </w:rPr>
        <w:tab/>
        <w:t xml:space="preserve">Данные свидетельствуют о том, что на тепловой режим пары трения тепло Пельтье может оказать ощутимое влияние лишь </w:t>
      </w:r>
      <w:r w:rsidR="00C8483B">
        <w:rPr>
          <w:sz w:val="22"/>
          <w:szCs w:val="22"/>
        </w:rPr>
        <w:t>при</w:t>
      </w:r>
      <w:r w:rsidR="00C8483B" w:rsidRPr="00EC1209">
        <w:rPr>
          <w:sz w:val="22"/>
          <w:szCs w:val="22"/>
        </w:rPr>
        <w:t xml:space="preserve"> услови</w:t>
      </w:r>
      <w:r w:rsidR="00C8483B">
        <w:rPr>
          <w:sz w:val="22"/>
          <w:szCs w:val="22"/>
        </w:rPr>
        <w:t>и</w:t>
      </w:r>
      <w:r w:rsidR="00C8483B" w:rsidRPr="00EC1209">
        <w:rPr>
          <w:sz w:val="22"/>
          <w:szCs w:val="22"/>
        </w:rPr>
        <w:t xml:space="preserve"> контактного взаимодействия твердосплавных материалов с высокими абсолютными значениями коэффициента Пельтье (группы ВК) в паре с малотеплопроводным обрабатываемым материалом, когда мощность тепловыделения от сил трения относительно невелика из-за малых скоростей, а температуры контакта сравнительно высоки. В заключение отметим, что масштаб эффекта Пельтье в условиях резания может быть значительно выше, если допустить существование на контакте стабильных окисных пленок с ярко выраженными полупроводниковыми свойствами, коэффи</w:t>
      </w:r>
      <w:r w:rsidR="00C8483B">
        <w:rPr>
          <w:sz w:val="22"/>
          <w:szCs w:val="22"/>
        </w:rPr>
        <w:t>циент термо</w:t>
      </w:r>
      <w:r w:rsidR="00C8483B" w:rsidRPr="00EC1209">
        <w:rPr>
          <w:sz w:val="22"/>
          <w:szCs w:val="22"/>
        </w:rPr>
        <w:t xml:space="preserve">ЭДС у которых, а значит и коэффициент Пельтье, на </w:t>
      </w:r>
      <w:r w:rsidR="00C8483B">
        <w:rPr>
          <w:sz w:val="22"/>
          <w:szCs w:val="22"/>
        </w:rPr>
        <w:t xml:space="preserve">                 </w:t>
      </w:r>
      <w:r w:rsidR="00C8483B" w:rsidRPr="00EC1209">
        <w:rPr>
          <w:sz w:val="22"/>
          <w:szCs w:val="22"/>
        </w:rPr>
        <w:t xml:space="preserve">несколько порядков выше </w:t>
      </w:r>
      <w:r w:rsidR="00C8483B">
        <w:rPr>
          <w:sz w:val="22"/>
          <w:szCs w:val="22"/>
        </w:rPr>
        <w:t xml:space="preserve">            </w:t>
      </w:r>
      <w:r w:rsidR="00C8483B" w:rsidRPr="00EC1209">
        <w:rPr>
          <w:sz w:val="22"/>
          <w:szCs w:val="22"/>
        </w:rPr>
        <w:t>(до 100 раз), чем у чистых металлов и их сплавов.</w:t>
      </w:r>
    </w:p>
    <w:p w:rsidR="00C8483B" w:rsidRPr="00EC1209" w:rsidRDefault="00C8483B" w:rsidP="00C8483B">
      <w:pPr>
        <w:jc w:val="both"/>
        <w:rPr>
          <w:sz w:val="22"/>
          <w:szCs w:val="22"/>
        </w:rPr>
      </w:pPr>
      <w:r w:rsidRPr="00EC1209">
        <w:rPr>
          <w:i/>
          <w:sz w:val="22"/>
          <w:szCs w:val="22"/>
        </w:rPr>
        <w:tab/>
        <w:t>О влиянии внутренней цепи термотока при резании металлов.</w:t>
      </w:r>
      <w:r w:rsidRPr="00EC1209">
        <w:rPr>
          <w:sz w:val="22"/>
          <w:szCs w:val="22"/>
        </w:rPr>
        <w:t>В общем случае при резании из-за неодинаковых температур тер</w:t>
      </w:r>
      <w:r>
        <w:rPr>
          <w:sz w:val="22"/>
          <w:szCs w:val="22"/>
        </w:rPr>
        <w:t>мо</w:t>
      </w:r>
      <w:r w:rsidRPr="00EC1209">
        <w:rPr>
          <w:sz w:val="22"/>
          <w:szCs w:val="22"/>
        </w:rPr>
        <w:t>ЭДС на передней и задней поверхностях инструмента (рис.12.23) во внутренней цепи «передняя поверхность – стружка – обрабатываемая деталь – задняя поверхность» возможно протекание сильных уравнительных токов, определяемых разностью</w:t>
      </w:r>
      <w:r>
        <w:rPr>
          <w:sz w:val="22"/>
          <w:szCs w:val="22"/>
        </w:rPr>
        <w:t xml:space="preserve"> термо</w:t>
      </w:r>
      <w:r w:rsidRPr="00EC1209">
        <w:rPr>
          <w:sz w:val="22"/>
          <w:szCs w:val="22"/>
        </w:rPr>
        <w:t>ЭДС на передней (</w:t>
      </w:r>
      <w:r w:rsidR="000661A9">
        <w:rPr>
          <w:position w:val="-10"/>
          <w:sz w:val="22"/>
          <w:szCs w:val="22"/>
        </w:rPr>
        <w:pict>
          <v:shape id="_x0000_i3941" type="#_x0000_t75" style="width:19.5pt;height:15.75pt">
            <v:imagedata r:id="rId3325" o:title=""/>
          </v:shape>
        </w:pict>
      </w:r>
      <w:r w:rsidRPr="00EC1209">
        <w:rPr>
          <w:sz w:val="22"/>
          <w:szCs w:val="22"/>
        </w:rPr>
        <w:t>) и задней (</w:t>
      </w:r>
      <w:r w:rsidR="000661A9">
        <w:rPr>
          <w:position w:val="-10"/>
          <w:sz w:val="22"/>
          <w:szCs w:val="22"/>
        </w:rPr>
        <w:pict>
          <v:shape id="_x0000_i3942" type="#_x0000_t75" style="width:15.75pt;height:15.75pt">
            <v:imagedata r:id="rId3326" o:title=""/>
          </v:shape>
        </w:pict>
      </w:r>
      <w:r w:rsidRPr="00EC1209">
        <w:rPr>
          <w:sz w:val="22"/>
          <w:szCs w:val="22"/>
        </w:rPr>
        <w:t>) поверхностях</w:t>
      </w:r>
      <w:r>
        <w:rPr>
          <w:sz w:val="22"/>
          <w:szCs w:val="22"/>
        </w:rPr>
        <w:t>:</w:t>
      </w:r>
    </w:p>
    <w:p w:rsidR="00C8483B" w:rsidRPr="00EC1209" w:rsidRDefault="000661A9" w:rsidP="00C8483B">
      <w:pPr>
        <w:jc w:val="center"/>
        <w:rPr>
          <w:sz w:val="22"/>
          <w:szCs w:val="22"/>
        </w:rPr>
      </w:pPr>
      <w:r>
        <w:rPr>
          <w:position w:val="-28"/>
          <w:sz w:val="22"/>
          <w:szCs w:val="22"/>
        </w:rPr>
        <w:lastRenderedPageBreak/>
        <w:pict>
          <v:shape id="_x0000_i3943" type="#_x0000_t75" style="width:1in;height:32.25pt">
            <v:imagedata r:id="rId3333" o:title=""/>
          </v:shape>
        </w:pict>
      </w:r>
      <w:r w:rsidR="00C8483B" w:rsidRPr="00EC1209">
        <w:rPr>
          <w:sz w:val="22"/>
          <w:szCs w:val="22"/>
        </w:rPr>
        <w:t xml:space="preserve">, если </w:t>
      </w:r>
      <w:r w:rsidR="00B033D9">
        <w:rPr>
          <w:noProof/>
          <w:position w:val="-12"/>
          <w:sz w:val="22"/>
          <w:szCs w:val="22"/>
        </w:rPr>
        <w:drawing>
          <wp:inline distT="0" distB="0" distL="0" distR="0">
            <wp:extent cx="596900" cy="222250"/>
            <wp:effectExtent l="0" t="0" r="0" b="6350"/>
            <wp:docPr id="3020" name="Рисунок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596900" cy="222250"/>
                    </a:xfrm>
                    <a:prstGeom prst="rect">
                      <a:avLst/>
                    </a:prstGeom>
                    <a:noFill/>
                    <a:ln>
                      <a:noFill/>
                    </a:ln>
                  </pic:spPr>
                </pic:pic>
              </a:graphicData>
            </a:graphic>
          </wp:inline>
        </w:drawing>
      </w:r>
      <w:r w:rsidR="00C8483B" w:rsidRPr="00EC1209">
        <w:rPr>
          <w:sz w:val="22"/>
          <w:szCs w:val="22"/>
        </w:rPr>
        <w:t>;</w:t>
      </w:r>
    </w:p>
    <w:p w:rsidR="00C8483B" w:rsidRPr="00EC1209" w:rsidRDefault="000661A9" w:rsidP="00C8483B">
      <w:pPr>
        <w:jc w:val="right"/>
        <w:rPr>
          <w:sz w:val="22"/>
          <w:szCs w:val="22"/>
        </w:rPr>
      </w:pPr>
      <w:r>
        <w:rPr>
          <w:position w:val="-28"/>
          <w:sz w:val="22"/>
          <w:szCs w:val="22"/>
        </w:rPr>
        <w:pict>
          <v:shape id="_x0000_i3944" type="#_x0000_t75" style="width:1in;height:32.25pt">
            <v:imagedata r:id="rId3335" o:title=""/>
          </v:shape>
        </w:pict>
      </w:r>
      <w:r w:rsidR="00C8483B" w:rsidRPr="00EC1209">
        <w:rPr>
          <w:sz w:val="22"/>
          <w:szCs w:val="22"/>
        </w:rPr>
        <w:t xml:space="preserve">, если </w:t>
      </w:r>
      <w:r>
        <w:rPr>
          <w:position w:val="-10"/>
          <w:sz w:val="22"/>
          <w:szCs w:val="22"/>
        </w:rPr>
        <w:pict>
          <v:shape id="_x0000_i3945" type="#_x0000_t75" style="width:44.25pt;height:15.75pt">
            <v:imagedata r:id="rId3336" o:title=""/>
          </v:shape>
        </w:pict>
      </w:r>
      <w:r w:rsidR="00C8483B">
        <w:rPr>
          <w:sz w:val="22"/>
          <w:szCs w:val="22"/>
        </w:rPr>
        <w:t xml:space="preserve">.        </w:t>
      </w:r>
      <w:r w:rsidR="00C8483B" w:rsidRPr="00EC1209">
        <w:rPr>
          <w:sz w:val="22"/>
          <w:szCs w:val="22"/>
        </w:rPr>
        <w:t xml:space="preserve">                   (13.22)</w:t>
      </w:r>
    </w:p>
    <w:p w:rsidR="00C8483B" w:rsidRPr="00EC1209" w:rsidRDefault="00C8483B" w:rsidP="00C8483B">
      <w:pPr>
        <w:ind w:firstLine="708"/>
        <w:jc w:val="both"/>
        <w:rPr>
          <w:sz w:val="22"/>
          <w:szCs w:val="22"/>
        </w:rPr>
      </w:pPr>
      <w:r w:rsidRPr="00EC1209">
        <w:rPr>
          <w:sz w:val="22"/>
          <w:szCs w:val="22"/>
        </w:rPr>
        <w:t xml:space="preserve">Условие </w:t>
      </w:r>
      <w:r w:rsidR="000661A9">
        <w:rPr>
          <w:position w:val="-10"/>
          <w:sz w:val="22"/>
          <w:szCs w:val="22"/>
        </w:rPr>
        <w:pict>
          <v:shape id="_x0000_i3946" type="#_x0000_t75" style="width:44.25pt;height:15.75pt">
            <v:imagedata r:id="rId3337" o:title=""/>
          </v:shape>
        </w:pict>
      </w:r>
      <w:r>
        <w:rPr>
          <w:sz w:val="22"/>
          <w:szCs w:val="22"/>
        </w:rPr>
        <w:t xml:space="preserve">, </w:t>
      </w:r>
      <w:r w:rsidRPr="00EC1209">
        <w:rPr>
          <w:sz w:val="22"/>
          <w:szCs w:val="22"/>
        </w:rPr>
        <w:t>при котором уравнительный ток равен нулю (12.22), выполняется при определенной, критической подаче, найденной методом разрезного резца (рис.</w:t>
      </w:r>
      <w:r>
        <w:rPr>
          <w:sz w:val="22"/>
          <w:szCs w:val="22"/>
        </w:rPr>
        <w:t>5.50</w:t>
      </w:r>
      <w:r w:rsidRPr="00EC1209">
        <w:rPr>
          <w:sz w:val="22"/>
          <w:szCs w:val="22"/>
        </w:rPr>
        <w:t>). На рис.12.23 приводятся некоторые результаты экспериментов по определению критической подачи, при работе с которой дости</w:t>
      </w:r>
      <w:r>
        <w:rPr>
          <w:sz w:val="22"/>
          <w:szCs w:val="22"/>
        </w:rPr>
        <w:t>гается равенство термо</w:t>
      </w:r>
      <w:r w:rsidRPr="00EC1209">
        <w:rPr>
          <w:sz w:val="22"/>
          <w:szCs w:val="22"/>
        </w:rPr>
        <w:t xml:space="preserve">ЭДС </w:t>
      </w:r>
      <w:r w:rsidR="000661A9">
        <w:rPr>
          <w:position w:val="-10"/>
          <w:sz w:val="22"/>
          <w:szCs w:val="22"/>
        </w:rPr>
        <w:pict>
          <v:shape id="_x0000_i3947" type="#_x0000_t75" style="width:19.5pt;height:15.75pt">
            <v:imagedata r:id="rId3325" o:title=""/>
          </v:shape>
        </w:pict>
      </w:r>
      <w:r w:rsidRPr="00EC1209">
        <w:rPr>
          <w:sz w:val="22"/>
          <w:szCs w:val="22"/>
        </w:rPr>
        <w:t xml:space="preserve"> и </w:t>
      </w:r>
      <w:r w:rsidR="000661A9">
        <w:rPr>
          <w:position w:val="-10"/>
          <w:sz w:val="22"/>
          <w:szCs w:val="22"/>
        </w:rPr>
        <w:pict>
          <v:shape id="_x0000_i3948" type="#_x0000_t75" style="width:15.75pt;height:15.75pt">
            <v:imagedata r:id="rId3326" o:title=""/>
          </v:shape>
        </w:pict>
      </w:r>
      <w:r w:rsidRPr="00EC1209">
        <w:rPr>
          <w:sz w:val="22"/>
          <w:szCs w:val="22"/>
        </w:rPr>
        <w:t>.</w:t>
      </w:r>
    </w:p>
    <w:p w:rsidR="00C8483B" w:rsidRPr="00EC1209" w:rsidRDefault="00C8483B" w:rsidP="00C8483B">
      <w:pPr>
        <w:jc w:val="both"/>
        <w:rPr>
          <w:sz w:val="22"/>
          <w:szCs w:val="22"/>
        </w:rPr>
      </w:pPr>
      <w:r w:rsidRPr="00EC1209">
        <w:rPr>
          <w:sz w:val="22"/>
          <w:szCs w:val="22"/>
        </w:rPr>
        <w:tab/>
        <w:t xml:space="preserve">Точки пересечения кривых </w:t>
      </w:r>
      <w:r w:rsidR="000661A9">
        <w:rPr>
          <w:position w:val="-10"/>
          <w:sz w:val="22"/>
          <w:szCs w:val="22"/>
        </w:rPr>
        <w:pict>
          <v:shape id="_x0000_i3949" type="#_x0000_t75" style="width:19.5pt;height:15.75pt">
            <v:imagedata r:id="rId3325" o:title=""/>
          </v:shape>
        </w:pict>
      </w:r>
      <w:r w:rsidRPr="00EC1209">
        <w:rPr>
          <w:sz w:val="22"/>
          <w:szCs w:val="22"/>
        </w:rPr>
        <w:t xml:space="preserve"> и </w:t>
      </w:r>
      <w:r w:rsidR="000661A9">
        <w:rPr>
          <w:position w:val="-10"/>
          <w:sz w:val="22"/>
          <w:szCs w:val="22"/>
        </w:rPr>
        <w:pict>
          <v:shape id="_x0000_i3950" type="#_x0000_t75" style="width:15.75pt;height:15.75pt">
            <v:imagedata r:id="rId3326" o:title=""/>
          </v:shape>
        </w:pict>
      </w:r>
      <w:r w:rsidRPr="00EC1209">
        <w:rPr>
          <w:sz w:val="22"/>
          <w:szCs w:val="22"/>
        </w:rPr>
        <w:t xml:space="preserve"> соответствуют оптимальной подаче, которая зависит от скорости резания: чем больше скорость, тем меньше величина подачи, при которой обеспечивается стабилизация теплового режима на передней и задней поверхностях резца. Таким образом, в условиях обработки резанием устранить внутреннюю электрическую цепь и обеспечить отсутствие в ней уравнительного тока </w:t>
      </w:r>
      <w:r w:rsidR="000661A9">
        <w:rPr>
          <w:position w:val="-10"/>
          <w:sz w:val="22"/>
          <w:szCs w:val="22"/>
        </w:rPr>
        <w:pict>
          <v:shape id="_x0000_i3951" type="#_x0000_t75" style="width:15pt;height:15.75pt">
            <v:imagedata r:id="rId3338" o:title=""/>
          </v:shape>
        </w:pict>
      </w:r>
      <w:r w:rsidRPr="00EC1209">
        <w:rPr>
          <w:sz w:val="22"/>
          <w:szCs w:val="22"/>
        </w:rPr>
        <w:t xml:space="preserve"> можно только при определенных условиях резания, работая в узком диапазоне подач для заданной скорости резания.</w:t>
      </w:r>
    </w:p>
    <w:p w:rsidR="00C8483B" w:rsidRPr="00EC1209" w:rsidRDefault="00C8483B" w:rsidP="00C8483B">
      <w:pPr>
        <w:jc w:val="both"/>
        <w:rPr>
          <w:sz w:val="22"/>
          <w:szCs w:val="22"/>
        </w:rPr>
      </w:pPr>
      <w:r w:rsidRPr="00EC1209">
        <w:rPr>
          <w:sz w:val="22"/>
          <w:szCs w:val="22"/>
        </w:rPr>
        <w:tab/>
        <w:t>Применительно к изнашиванию контактных площадок металлорежущих инструментов, рассмотренное выше действие объемных источников тепла Томсона, требует корректировки, так</w:t>
      </w:r>
      <w:r>
        <w:rPr>
          <w:sz w:val="22"/>
          <w:szCs w:val="22"/>
        </w:rPr>
        <w:t xml:space="preserve"> как</w:t>
      </w:r>
      <w:r w:rsidRPr="00EC1209">
        <w:rPr>
          <w:sz w:val="22"/>
          <w:szCs w:val="22"/>
        </w:rPr>
        <w:t xml:space="preserve"> в самом общем случае надо рассматривать протекание термотока минимум через две поверхности – переднюю и заднюю.</w:t>
      </w:r>
    </w:p>
    <w:p w:rsidR="00C8483B" w:rsidRPr="00EC1209" w:rsidRDefault="00C8483B" w:rsidP="00C8483B">
      <w:pPr>
        <w:jc w:val="both"/>
        <w:rPr>
          <w:sz w:val="22"/>
          <w:szCs w:val="22"/>
        </w:rPr>
      </w:pPr>
      <w:r w:rsidRPr="00EC1209">
        <w:rPr>
          <w:sz w:val="22"/>
          <w:szCs w:val="22"/>
        </w:rPr>
        <w:tab/>
        <w:t>Рассмотрим тепловое действие термотока при резании для двух случаев.</w:t>
      </w:r>
    </w:p>
    <w:p w:rsidR="00C8483B" w:rsidRPr="00EC1209" w:rsidRDefault="00C8483B" w:rsidP="00C8483B">
      <w:pPr>
        <w:jc w:val="both"/>
        <w:rPr>
          <w:sz w:val="22"/>
          <w:szCs w:val="22"/>
        </w:rPr>
      </w:pPr>
      <w:r w:rsidRPr="00EC1209">
        <w:rPr>
          <w:sz w:val="22"/>
          <w:szCs w:val="22"/>
        </w:rPr>
        <w:tab/>
        <w:t>1. Контактные поверхности резца имеют одинаковую температуру (тер</w:t>
      </w:r>
      <w:r>
        <w:rPr>
          <w:sz w:val="22"/>
          <w:szCs w:val="22"/>
        </w:rPr>
        <w:t>мо</w:t>
      </w:r>
      <w:r w:rsidRPr="00EC1209">
        <w:rPr>
          <w:sz w:val="22"/>
          <w:szCs w:val="22"/>
        </w:rPr>
        <w:t xml:space="preserve">ЭДС); зона резания как источник электрической энергии замкнута на внешнее сопротивление </w:t>
      </w:r>
      <w:r w:rsidR="000661A9">
        <w:rPr>
          <w:position w:val="-4"/>
          <w:sz w:val="22"/>
          <w:szCs w:val="22"/>
        </w:rPr>
        <w:pict>
          <v:shape id="_x0000_i3952" type="#_x0000_t75" style="width:10.5pt;height:12pt">
            <v:imagedata r:id="rId2721" o:title=""/>
          </v:shape>
        </w:pict>
      </w:r>
      <w:r w:rsidRPr="00EC1209">
        <w:rPr>
          <w:sz w:val="22"/>
          <w:szCs w:val="22"/>
        </w:rPr>
        <w:t xml:space="preserve">, величина которого определяет ток </w:t>
      </w:r>
      <w:r w:rsidR="000661A9">
        <w:rPr>
          <w:position w:val="-4"/>
          <w:sz w:val="22"/>
          <w:szCs w:val="22"/>
        </w:rPr>
        <w:pict>
          <v:shape id="_x0000_i3953" type="#_x0000_t75" style="width:9pt;height:12pt">
            <v:imagedata r:id="rId3156" o:title=""/>
          </v:shape>
        </w:pict>
      </w:r>
      <w:r w:rsidRPr="00EC1209">
        <w:rPr>
          <w:sz w:val="22"/>
          <w:szCs w:val="22"/>
        </w:rPr>
        <w:t xml:space="preserve"> во внешней цепи; уравнительный ток во внутренней цепи отсутствует.</w:t>
      </w:r>
    </w:p>
    <w:p w:rsidR="00C8483B" w:rsidRPr="00EC1209" w:rsidRDefault="00C8483B" w:rsidP="00C8483B">
      <w:pPr>
        <w:jc w:val="both"/>
        <w:rPr>
          <w:sz w:val="22"/>
          <w:szCs w:val="22"/>
        </w:rPr>
      </w:pPr>
      <w:r w:rsidRPr="00EC1209">
        <w:rPr>
          <w:sz w:val="22"/>
          <w:szCs w:val="22"/>
        </w:rPr>
        <w:tab/>
        <w:t xml:space="preserve">Направление тока </w:t>
      </w:r>
      <w:r w:rsidR="000661A9">
        <w:rPr>
          <w:position w:val="-4"/>
          <w:sz w:val="22"/>
          <w:szCs w:val="22"/>
        </w:rPr>
        <w:pict>
          <v:shape id="_x0000_i3954" type="#_x0000_t75" style="width:9pt;height:12pt">
            <v:imagedata r:id="rId3156" o:title=""/>
          </v:shape>
        </w:pict>
      </w:r>
      <w:r w:rsidRPr="00EC1209">
        <w:rPr>
          <w:sz w:val="22"/>
          <w:szCs w:val="22"/>
        </w:rPr>
        <w:t xml:space="preserve"> зависит от материалов инструмента и детали. На рис.1</w:t>
      </w:r>
      <w:r>
        <w:rPr>
          <w:sz w:val="22"/>
          <w:szCs w:val="22"/>
        </w:rPr>
        <w:t>2</w:t>
      </w:r>
      <w:r w:rsidRPr="00EC1209">
        <w:rPr>
          <w:sz w:val="22"/>
          <w:szCs w:val="22"/>
        </w:rPr>
        <w:t xml:space="preserve">.24. показано направление протекания токов через контакт для твердого сплава (рис.12.24,а) и быстрорежущей стали (рис.12.24,б). Токи </w:t>
      </w:r>
      <w:r w:rsidR="000661A9">
        <w:rPr>
          <w:position w:val="-12"/>
          <w:sz w:val="22"/>
          <w:szCs w:val="22"/>
        </w:rPr>
        <w:pict>
          <v:shape id="_x0000_i3955" type="#_x0000_t75" style="width:12.75pt;height:19.5pt">
            <v:imagedata r:id="rId3339" o:title=""/>
          </v:shape>
        </w:pict>
      </w:r>
      <w:r w:rsidRPr="00EC1209">
        <w:rPr>
          <w:sz w:val="22"/>
          <w:szCs w:val="22"/>
        </w:rPr>
        <w:t xml:space="preserve"> и </w:t>
      </w:r>
      <w:r w:rsidR="000661A9">
        <w:rPr>
          <w:position w:val="-12"/>
          <w:sz w:val="22"/>
          <w:szCs w:val="22"/>
        </w:rPr>
        <w:pict>
          <v:shape id="_x0000_i3956" type="#_x0000_t75" style="width:15pt;height:19.5pt">
            <v:imagedata r:id="rId3340" o:title=""/>
          </v:shape>
        </w:pict>
      </w:r>
      <w:r w:rsidRPr="00EC1209">
        <w:rPr>
          <w:sz w:val="22"/>
          <w:szCs w:val="22"/>
        </w:rPr>
        <w:t xml:space="preserve"> через переднюю и заднюю поверхности соответственно для принятых условий принимаются одинаковыми по величине.</w:t>
      </w:r>
    </w:p>
    <w:p w:rsidR="00C8483B" w:rsidRPr="00EC1209" w:rsidRDefault="00C8483B" w:rsidP="00C8483B">
      <w:pPr>
        <w:jc w:val="center"/>
        <w:rPr>
          <w:sz w:val="22"/>
          <w:szCs w:val="22"/>
        </w:rPr>
      </w:pPr>
    </w:p>
    <w:p w:rsidR="00C8483B" w:rsidRPr="007771F5" w:rsidRDefault="00B033D9" w:rsidP="00C8483B">
      <w:pPr>
        <w:jc w:val="center"/>
        <w:rPr>
          <w:sz w:val="20"/>
          <w:szCs w:val="20"/>
        </w:rPr>
      </w:pPr>
      <w:r>
        <w:rPr>
          <w:noProof/>
          <w:sz w:val="20"/>
          <w:szCs w:val="20"/>
        </w:rPr>
        <w:lastRenderedPageBreak/>
        <w:drawing>
          <wp:inline distT="0" distB="0" distL="0" distR="0">
            <wp:extent cx="3289300" cy="1517650"/>
            <wp:effectExtent l="0" t="0" r="6350" b="6350"/>
            <wp:docPr id="3034" name="Рисунок 3034" descr="12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descr="12_24"/>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3289300" cy="1517650"/>
                    </a:xfrm>
                    <a:prstGeom prst="rect">
                      <a:avLst/>
                    </a:prstGeom>
                    <a:noFill/>
                    <a:ln>
                      <a:noFill/>
                    </a:ln>
                  </pic:spPr>
                </pic:pic>
              </a:graphicData>
            </a:graphic>
          </wp:inline>
        </w:drawing>
      </w:r>
    </w:p>
    <w:p w:rsidR="00C8483B" w:rsidRPr="007771F5" w:rsidRDefault="00C8483B" w:rsidP="00C8483B">
      <w:pPr>
        <w:ind w:left="480" w:right="606"/>
        <w:jc w:val="both"/>
        <w:rPr>
          <w:sz w:val="20"/>
          <w:szCs w:val="20"/>
        </w:rPr>
      </w:pPr>
      <w:r w:rsidRPr="007771F5">
        <w:rPr>
          <w:sz w:val="20"/>
          <w:szCs w:val="20"/>
        </w:rPr>
        <w:t>Рис.12.24. Схемы протекания естественных термотоков через зону контакта для твердого сплава (а) и быстрорежущей стали (б) (</w:t>
      </w:r>
      <w:r w:rsidR="00B033D9">
        <w:rPr>
          <w:noProof/>
          <w:position w:val="-12"/>
          <w:sz w:val="20"/>
          <w:szCs w:val="20"/>
        </w:rPr>
        <w:drawing>
          <wp:inline distT="0" distB="0" distL="0" distR="0">
            <wp:extent cx="527050" cy="196850"/>
            <wp:effectExtent l="0" t="0" r="6350" b="0"/>
            <wp:docPr id="3035" name="Рисунок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527050" cy="196850"/>
                    </a:xfrm>
                    <a:prstGeom prst="rect">
                      <a:avLst/>
                    </a:prstGeom>
                    <a:noFill/>
                    <a:ln>
                      <a:noFill/>
                    </a:ln>
                  </pic:spPr>
                </pic:pic>
              </a:graphicData>
            </a:graphic>
          </wp:inline>
        </w:drawing>
      </w:r>
      <w:r w:rsidRPr="007771F5">
        <w:rPr>
          <w:sz w:val="20"/>
          <w:szCs w:val="20"/>
        </w:rPr>
        <w:t xml:space="preserve">) и их теплового действия для пар: Т15К6-Ст35 </w:t>
      </w:r>
      <w:r>
        <w:rPr>
          <w:sz w:val="20"/>
          <w:szCs w:val="20"/>
        </w:rPr>
        <w:t xml:space="preserve">                   </w:t>
      </w:r>
      <w:r w:rsidRPr="007771F5">
        <w:rPr>
          <w:sz w:val="20"/>
          <w:szCs w:val="20"/>
        </w:rPr>
        <w:t>(</w:t>
      </w:r>
      <w:r w:rsidR="000661A9">
        <w:rPr>
          <w:position w:val="-10"/>
          <w:sz w:val="20"/>
          <w:szCs w:val="20"/>
        </w:rPr>
        <w:pict>
          <v:shape id="_x0000_i3957" type="#_x0000_t75" style="width:17.25pt;height:15.75pt">
            <v:imagedata r:id="rId3343" o:title=""/>
          </v:shape>
        </w:pict>
      </w:r>
      <w:r>
        <w:rPr>
          <w:sz w:val="20"/>
          <w:szCs w:val="20"/>
        </w:rPr>
        <w:t>=710-</w:t>
      </w:r>
      <w:r w:rsidRPr="007771F5">
        <w:rPr>
          <w:sz w:val="20"/>
          <w:szCs w:val="20"/>
        </w:rPr>
        <w:t>940</w:t>
      </w:r>
      <w:r w:rsidRPr="007771F5">
        <w:rPr>
          <w:sz w:val="20"/>
          <w:szCs w:val="20"/>
          <w:vertAlign w:val="superscript"/>
        </w:rPr>
        <w:t>0</w:t>
      </w:r>
      <w:r w:rsidRPr="007771F5">
        <w:rPr>
          <w:sz w:val="20"/>
          <w:szCs w:val="20"/>
        </w:rPr>
        <w:t>С, схема а); Р6М5-Ст35 (</w:t>
      </w:r>
      <w:r w:rsidR="000661A9">
        <w:rPr>
          <w:position w:val="-10"/>
          <w:sz w:val="20"/>
          <w:szCs w:val="20"/>
        </w:rPr>
        <w:pict>
          <v:shape id="_x0000_i3958" type="#_x0000_t75" style="width:17.25pt;height:15.75pt">
            <v:imagedata r:id="rId3343" o:title=""/>
          </v:shape>
        </w:pict>
      </w:r>
      <w:r w:rsidRPr="007771F5">
        <w:rPr>
          <w:sz w:val="20"/>
          <w:szCs w:val="20"/>
        </w:rPr>
        <w:t>=145</w:t>
      </w:r>
      <w:r>
        <w:rPr>
          <w:sz w:val="20"/>
          <w:szCs w:val="20"/>
        </w:rPr>
        <w:t>-</w:t>
      </w:r>
      <w:r w:rsidRPr="007771F5">
        <w:rPr>
          <w:sz w:val="20"/>
          <w:szCs w:val="20"/>
        </w:rPr>
        <w:t>568</w:t>
      </w:r>
      <w:r w:rsidRPr="007771F5">
        <w:rPr>
          <w:sz w:val="20"/>
          <w:szCs w:val="20"/>
          <w:vertAlign w:val="superscript"/>
        </w:rPr>
        <w:t>0</w:t>
      </w:r>
      <w:r w:rsidRPr="007771F5">
        <w:rPr>
          <w:sz w:val="20"/>
          <w:szCs w:val="20"/>
        </w:rPr>
        <w:t>С, схема б)</w:t>
      </w:r>
    </w:p>
    <w:p w:rsidR="00C8483B" w:rsidRPr="007771F5" w:rsidRDefault="00C8483B" w:rsidP="00C8483B">
      <w:pPr>
        <w:jc w:val="both"/>
        <w:rPr>
          <w:sz w:val="10"/>
          <w:szCs w:val="10"/>
        </w:rPr>
      </w:pPr>
    </w:p>
    <w:p w:rsidR="00C8483B" w:rsidRPr="00EC1209" w:rsidRDefault="00C8483B" w:rsidP="00C8483B">
      <w:pPr>
        <w:jc w:val="both"/>
        <w:rPr>
          <w:sz w:val="22"/>
          <w:szCs w:val="22"/>
        </w:rPr>
      </w:pPr>
      <w:r w:rsidRPr="00EC1209">
        <w:rPr>
          <w:sz w:val="22"/>
          <w:szCs w:val="22"/>
        </w:rPr>
        <w:tab/>
        <w:t xml:space="preserve">2. Внешняя цепь термотоков отсутствует, но уравнительный ток </w:t>
      </w:r>
      <w:r w:rsidR="000661A9">
        <w:rPr>
          <w:position w:val="-10"/>
          <w:sz w:val="22"/>
          <w:szCs w:val="22"/>
        </w:rPr>
        <w:pict>
          <v:shape id="_x0000_i3959" type="#_x0000_t75" style="width:15pt;height:15.75pt">
            <v:imagedata r:id="rId3338" o:title=""/>
          </v:shape>
        </w:pict>
      </w:r>
      <w:r w:rsidRPr="00EC1209">
        <w:rPr>
          <w:sz w:val="22"/>
          <w:szCs w:val="22"/>
        </w:rPr>
        <w:t xml:space="preserve"> имеет конечную величину и течет в круговом контуре от передней поверхности к задней, если </w:t>
      </w:r>
      <w:r w:rsidR="000661A9">
        <w:rPr>
          <w:position w:val="-10"/>
          <w:sz w:val="22"/>
          <w:szCs w:val="22"/>
        </w:rPr>
        <w:pict>
          <v:shape id="_x0000_i3960" type="#_x0000_t75" style="width:44.25pt;height:15.75pt">
            <v:imagedata r:id="rId3344" o:title=""/>
          </v:shape>
        </w:pict>
      </w:r>
      <w:r w:rsidRPr="00EC1209">
        <w:rPr>
          <w:sz w:val="22"/>
          <w:szCs w:val="22"/>
        </w:rPr>
        <w:t xml:space="preserve"> (рис.12.25,а) или от задней поверхности к передней, если </w:t>
      </w:r>
      <w:r w:rsidR="000661A9">
        <w:rPr>
          <w:position w:val="-10"/>
          <w:sz w:val="22"/>
          <w:szCs w:val="22"/>
        </w:rPr>
        <w:pict>
          <v:shape id="_x0000_i3961" type="#_x0000_t75" style="width:44.25pt;height:15.75pt">
            <v:imagedata r:id="rId3345" o:title=""/>
          </v:shape>
        </w:pict>
      </w:r>
      <w:r w:rsidRPr="00EC1209">
        <w:rPr>
          <w:sz w:val="22"/>
          <w:szCs w:val="22"/>
        </w:rPr>
        <w:t xml:space="preserve"> (рис.12.25,б). Очевидно, в данном случае полярность пары «резец-деталь» значения не имеет.</w:t>
      </w:r>
    </w:p>
    <w:p w:rsidR="00C8483B" w:rsidRPr="007771F5" w:rsidRDefault="00C8483B" w:rsidP="00C8483B">
      <w:pPr>
        <w:jc w:val="center"/>
        <w:rPr>
          <w:sz w:val="4"/>
          <w:szCs w:val="4"/>
        </w:rPr>
      </w:pPr>
    </w:p>
    <w:p w:rsidR="00C8483B" w:rsidRPr="00EC1209" w:rsidRDefault="00B033D9" w:rsidP="00C8483B">
      <w:pPr>
        <w:jc w:val="center"/>
        <w:rPr>
          <w:sz w:val="22"/>
          <w:szCs w:val="22"/>
        </w:rPr>
      </w:pPr>
      <w:r>
        <w:rPr>
          <w:noProof/>
          <w:sz w:val="22"/>
          <w:szCs w:val="22"/>
        </w:rPr>
        <w:drawing>
          <wp:inline distT="0" distB="0" distL="0" distR="0">
            <wp:extent cx="3219450" cy="1619250"/>
            <wp:effectExtent l="0" t="0" r="0" b="0"/>
            <wp:docPr id="3041" name="Рисунок 3041" descr="12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descr="12_25"/>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3219450" cy="1619250"/>
                    </a:xfrm>
                    <a:prstGeom prst="rect">
                      <a:avLst/>
                    </a:prstGeom>
                    <a:noFill/>
                    <a:ln>
                      <a:noFill/>
                    </a:ln>
                  </pic:spPr>
                </pic:pic>
              </a:graphicData>
            </a:graphic>
          </wp:inline>
        </w:drawing>
      </w:r>
    </w:p>
    <w:p w:rsidR="00C8483B" w:rsidRPr="007771F5" w:rsidRDefault="00C8483B" w:rsidP="00C8483B">
      <w:pPr>
        <w:ind w:left="480" w:right="606"/>
        <w:jc w:val="both"/>
        <w:rPr>
          <w:sz w:val="20"/>
          <w:szCs w:val="20"/>
        </w:rPr>
      </w:pPr>
      <w:r w:rsidRPr="007771F5">
        <w:rPr>
          <w:sz w:val="20"/>
          <w:szCs w:val="20"/>
        </w:rPr>
        <w:t xml:space="preserve">Рис.12.25. Схема протекания уравнительного тока во внутренней цепи при резании, когда </w:t>
      </w:r>
      <w:r w:rsidR="00B033D9">
        <w:rPr>
          <w:noProof/>
          <w:position w:val="-12"/>
          <w:sz w:val="20"/>
          <w:szCs w:val="20"/>
        </w:rPr>
        <w:drawing>
          <wp:inline distT="0" distB="0" distL="0" distR="0">
            <wp:extent cx="463550" cy="171450"/>
            <wp:effectExtent l="0" t="0" r="0" b="0"/>
            <wp:docPr id="3042" name="Рисунок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463550" cy="171450"/>
                    </a:xfrm>
                    <a:prstGeom prst="rect">
                      <a:avLst/>
                    </a:prstGeom>
                    <a:noFill/>
                    <a:ln>
                      <a:noFill/>
                    </a:ln>
                  </pic:spPr>
                </pic:pic>
              </a:graphicData>
            </a:graphic>
          </wp:inline>
        </w:drawing>
      </w:r>
      <w:r w:rsidRPr="007771F5">
        <w:rPr>
          <w:sz w:val="20"/>
          <w:szCs w:val="20"/>
        </w:rPr>
        <w:t xml:space="preserve"> (а) и </w:t>
      </w:r>
      <w:r w:rsidR="000661A9">
        <w:rPr>
          <w:position w:val="-12"/>
          <w:sz w:val="20"/>
          <w:szCs w:val="20"/>
        </w:rPr>
        <w:pict>
          <v:shape id="_x0000_i3962" type="#_x0000_t75" style="width:35.25pt;height:12.75pt">
            <v:imagedata r:id="rId3347" o:title=""/>
          </v:shape>
        </w:pict>
      </w:r>
      <w:r w:rsidRPr="007771F5">
        <w:rPr>
          <w:sz w:val="20"/>
          <w:szCs w:val="20"/>
        </w:rPr>
        <w:t xml:space="preserve"> (б), и теплового действия для пары Т15К6-Ст35 (</w:t>
      </w:r>
      <w:r w:rsidR="000661A9">
        <w:rPr>
          <w:position w:val="-10"/>
          <w:sz w:val="20"/>
          <w:szCs w:val="20"/>
        </w:rPr>
        <w:pict>
          <v:shape id="_x0000_i3963" type="#_x0000_t75" style="width:18pt;height:15.75pt">
            <v:imagedata r:id="rId3348" o:title=""/>
          </v:shape>
        </w:pict>
      </w:r>
      <w:r w:rsidRPr="007771F5">
        <w:rPr>
          <w:sz w:val="20"/>
          <w:szCs w:val="20"/>
        </w:rPr>
        <w:t>=710</w:t>
      </w:r>
      <w:r>
        <w:rPr>
          <w:sz w:val="20"/>
          <w:szCs w:val="20"/>
        </w:rPr>
        <w:t>-9</w:t>
      </w:r>
      <w:r w:rsidRPr="007771F5">
        <w:rPr>
          <w:sz w:val="20"/>
          <w:szCs w:val="20"/>
        </w:rPr>
        <w:t>40</w:t>
      </w:r>
      <w:r w:rsidRPr="007771F5">
        <w:rPr>
          <w:sz w:val="20"/>
          <w:szCs w:val="20"/>
          <w:vertAlign w:val="superscript"/>
        </w:rPr>
        <w:t>0</w:t>
      </w:r>
      <w:r w:rsidRPr="007771F5">
        <w:rPr>
          <w:sz w:val="20"/>
          <w:szCs w:val="20"/>
        </w:rPr>
        <w:t>С)</w:t>
      </w:r>
    </w:p>
    <w:p w:rsidR="00C8483B" w:rsidRPr="007771F5" w:rsidRDefault="00C8483B" w:rsidP="00C8483B">
      <w:pPr>
        <w:ind w:left="480" w:right="606"/>
        <w:jc w:val="both"/>
        <w:rPr>
          <w:sz w:val="10"/>
          <w:szCs w:val="10"/>
        </w:rPr>
      </w:pPr>
    </w:p>
    <w:p w:rsidR="00C8483B" w:rsidRPr="00EC1209" w:rsidRDefault="00C8483B" w:rsidP="00C8483B">
      <w:pPr>
        <w:jc w:val="both"/>
        <w:rPr>
          <w:sz w:val="22"/>
          <w:szCs w:val="22"/>
        </w:rPr>
      </w:pPr>
      <w:r w:rsidRPr="00EC1209">
        <w:rPr>
          <w:sz w:val="22"/>
          <w:szCs w:val="22"/>
        </w:rPr>
        <w:tab/>
        <w:t>Направления термотоков на рис.12.24 и 12.25 показаны сплошными, а потока электронов – пунктирными линиями.</w:t>
      </w:r>
    </w:p>
    <w:p w:rsidR="00C8483B" w:rsidRPr="00EC1209" w:rsidRDefault="00C8483B" w:rsidP="00C8483B">
      <w:pPr>
        <w:jc w:val="both"/>
        <w:rPr>
          <w:sz w:val="22"/>
          <w:szCs w:val="22"/>
        </w:rPr>
      </w:pPr>
      <w:r w:rsidRPr="00EC1209">
        <w:rPr>
          <w:sz w:val="22"/>
          <w:szCs w:val="22"/>
        </w:rPr>
        <w:tab/>
        <w:t xml:space="preserve">Тепловое действие термотока через эффект Томсона определяется температурной зависимостью коэффициентов Томсона материалов детали и инструмента и направлением тока и не является однозначным. В </w:t>
      </w:r>
      <w:r w:rsidRPr="00EC1209">
        <w:rPr>
          <w:sz w:val="22"/>
          <w:szCs w:val="22"/>
        </w:rPr>
        <w:lastRenderedPageBreak/>
        <w:t xml:space="preserve">табл.12.3 приведены сочетания материалов «инструмент-деталь» и температурные интервалы, в которых естественный термоток всегда дополнительно нагревает (через эффект Томсона) инструментальный материал </w:t>
      </w:r>
      <w:r>
        <w:rPr>
          <w:sz w:val="22"/>
          <w:szCs w:val="22"/>
        </w:rPr>
        <w:t xml:space="preserve">          </w:t>
      </w:r>
      <w:r w:rsidRPr="00EC1209">
        <w:rPr>
          <w:sz w:val="22"/>
          <w:szCs w:val="22"/>
        </w:rPr>
        <w:t>(см. табл.12.3, гр.3).</w:t>
      </w:r>
    </w:p>
    <w:p w:rsidR="00C8483B" w:rsidRDefault="00C8483B" w:rsidP="00C8483B">
      <w:pPr>
        <w:jc w:val="both"/>
        <w:rPr>
          <w:sz w:val="22"/>
          <w:szCs w:val="22"/>
        </w:rPr>
      </w:pPr>
      <w:r w:rsidRPr="00EC1209">
        <w:rPr>
          <w:sz w:val="22"/>
          <w:szCs w:val="22"/>
        </w:rPr>
        <w:tab/>
        <w:t>Существует диапазон температур, в которых из-за разных знаков коэффициента Томсона термоток будет дополнительно охлаждать инструмент для некоторых сочетаний пар, например: Т15К6-Ст35 (</w:t>
      </w:r>
      <w:r w:rsidR="000661A9">
        <w:rPr>
          <w:position w:val="-10"/>
          <w:sz w:val="22"/>
          <w:szCs w:val="22"/>
        </w:rPr>
        <w:pict>
          <v:shape id="_x0000_i3964" type="#_x0000_t75" style="width:18pt;height:15.75pt">
            <v:imagedata r:id="rId3348" o:title=""/>
          </v:shape>
        </w:pict>
      </w:r>
      <w:r w:rsidRPr="00EC1209">
        <w:rPr>
          <w:sz w:val="22"/>
          <w:szCs w:val="22"/>
        </w:rPr>
        <w:t>=360</w:t>
      </w:r>
      <w:r>
        <w:rPr>
          <w:sz w:val="22"/>
          <w:szCs w:val="22"/>
        </w:rPr>
        <w:t>-</w:t>
      </w:r>
      <w:r w:rsidRPr="00EC1209">
        <w:rPr>
          <w:sz w:val="22"/>
          <w:szCs w:val="22"/>
        </w:rPr>
        <w:t>710</w:t>
      </w:r>
      <w:r w:rsidRPr="00EC1209">
        <w:rPr>
          <w:sz w:val="22"/>
          <w:szCs w:val="22"/>
          <w:vertAlign w:val="superscript"/>
        </w:rPr>
        <w:t>0</w:t>
      </w:r>
      <w:r w:rsidRPr="00EC1209">
        <w:rPr>
          <w:sz w:val="22"/>
          <w:szCs w:val="22"/>
        </w:rPr>
        <w:t>С); ВК8-Ст35 (</w:t>
      </w:r>
      <w:r w:rsidR="000661A9">
        <w:rPr>
          <w:position w:val="-10"/>
          <w:sz w:val="22"/>
          <w:szCs w:val="22"/>
        </w:rPr>
        <w:pict>
          <v:shape id="_x0000_i3965" type="#_x0000_t75" style="width:18pt;height:15.75pt">
            <v:imagedata r:id="rId3348" o:title=""/>
          </v:shape>
        </w:pict>
      </w:r>
      <w:r w:rsidRPr="00EC1209">
        <w:rPr>
          <w:sz w:val="22"/>
          <w:szCs w:val="22"/>
        </w:rPr>
        <w:t>=835</w:t>
      </w:r>
      <w:r>
        <w:rPr>
          <w:sz w:val="22"/>
          <w:szCs w:val="22"/>
        </w:rPr>
        <w:t>-</w:t>
      </w:r>
      <w:r w:rsidRPr="00EC1209">
        <w:rPr>
          <w:sz w:val="22"/>
          <w:szCs w:val="22"/>
        </w:rPr>
        <w:t>975</w:t>
      </w:r>
      <w:r w:rsidRPr="00EC1209">
        <w:rPr>
          <w:sz w:val="22"/>
          <w:szCs w:val="22"/>
          <w:vertAlign w:val="superscript"/>
        </w:rPr>
        <w:t>0</w:t>
      </w:r>
      <w:r w:rsidRPr="00EC1209">
        <w:rPr>
          <w:sz w:val="22"/>
          <w:szCs w:val="22"/>
        </w:rPr>
        <w:t>С); ВК8-1Х18Н9Т (</w:t>
      </w:r>
      <w:r w:rsidR="000661A9">
        <w:rPr>
          <w:position w:val="-10"/>
          <w:sz w:val="22"/>
          <w:szCs w:val="22"/>
        </w:rPr>
        <w:pict>
          <v:shape id="_x0000_i3966" type="#_x0000_t75" style="width:18pt;height:15.75pt">
            <v:imagedata r:id="rId3348" o:title=""/>
          </v:shape>
        </w:pict>
      </w:r>
      <w:r w:rsidRPr="00EC1209">
        <w:rPr>
          <w:sz w:val="22"/>
          <w:szCs w:val="22"/>
        </w:rPr>
        <w:t>=830</w:t>
      </w:r>
      <w:r>
        <w:rPr>
          <w:sz w:val="22"/>
          <w:szCs w:val="22"/>
        </w:rPr>
        <w:t>-</w:t>
      </w:r>
      <w:r w:rsidRPr="00EC1209">
        <w:rPr>
          <w:sz w:val="22"/>
          <w:szCs w:val="22"/>
        </w:rPr>
        <w:t>1000</w:t>
      </w:r>
      <w:r w:rsidRPr="00EC1209">
        <w:rPr>
          <w:sz w:val="22"/>
          <w:szCs w:val="22"/>
          <w:vertAlign w:val="superscript"/>
        </w:rPr>
        <w:t>0</w:t>
      </w:r>
      <w:r w:rsidRPr="00EC1209">
        <w:rPr>
          <w:sz w:val="22"/>
          <w:szCs w:val="22"/>
        </w:rPr>
        <w:t>С); ВК8-ВТ3-1 (</w:t>
      </w:r>
      <w:r w:rsidR="000661A9">
        <w:rPr>
          <w:position w:val="-10"/>
          <w:sz w:val="22"/>
          <w:szCs w:val="22"/>
        </w:rPr>
        <w:pict>
          <v:shape id="_x0000_i3967" type="#_x0000_t75" style="width:18pt;height:15.75pt">
            <v:imagedata r:id="rId3348" o:title=""/>
          </v:shape>
        </w:pict>
      </w:r>
      <w:r w:rsidRPr="00EC1209">
        <w:rPr>
          <w:sz w:val="22"/>
          <w:szCs w:val="22"/>
        </w:rPr>
        <w:t>&gt;830</w:t>
      </w:r>
      <w:r w:rsidRPr="00EC1209">
        <w:rPr>
          <w:sz w:val="22"/>
          <w:szCs w:val="22"/>
          <w:vertAlign w:val="superscript"/>
        </w:rPr>
        <w:t>0</w:t>
      </w:r>
      <w:r w:rsidRPr="00EC1209">
        <w:rPr>
          <w:sz w:val="22"/>
          <w:szCs w:val="22"/>
        </w:rPr>
        <w:t>С); Р6М5 в сочетании с Ст35; 1Х18Н9Т и ВТ3-1 [</w:t>
      </w:r>
      <w:r w:rsidR="000661A9">
        <w:rPr>
          <w:position w:val="-10"/>
          <w:sz w:val="22"/>
          <w:szCs w:val="22"/>
        </w:rPr>
        <w:pict>
          <v:shape id="_x0000_i3968" type="#_x0000_t75" style="width:18pt;height:15.75pt">
            <v:imagedata r:id="rId3348" o:title=""/>
          </v:shape>
        </w:pict>
      </w:r>
      <w:r w:rsidRPr="00EC1209">
        <w:rPr>
          <w:sz w:val="22"/>
          <w:szCs w:val="22"/>
        </w:rPr>
        <w:t>&lt;140</w:t>
      </w:r>
      <w:r>
        <w:rPr>
          <w:sz w:val="22"/>
          <w:szCs w:val="22"/>
        </w:rPr>
        <w:t>-</w:t>
      </w:r>
      <w:r w:rsidRPr="00EC1209">
        <w:rPr>
          <w:sz w:val="22"/>
          <w:szCs w:val="22"/>
        </w:rPr>
        <w:t>180</w:t>
      </w:r>
      <w:r w:rsidRPr="00EC1209">
        <w:rPr>
          <w:sz w:val="22"/>
          <w:szCs w:val="22"/>
          <w:vertAlign w:val="superscript"/>
        </w:rPr>
        <w:t>0</w:t>
      </w:r>
      <w:r w:rsidRPr="00EC1209">
        <w:rPr>
          <w:sz w:val="22"/>
          <w:szCs w:val="22"/>
        </w:rPr>
        <w:t>С] (см. табл.12.1).</w:t>
      </w:r>
    </w:p>
    <w:p w:rsidR="00C8483B" w:rsidRPr="00EC1209" w:rsidRDefault="00C8483B" w:rsidP="00C8483B">
      <w:pPr>
        <w:jc w:val="right"/>
        <w:rPr>
          <w:sz w:val="22"/>
          <w:szCs w:val="22"/>
        </w:rPr>
      </w:pPr>
      <w:r w:rsidRPr="00EC1209">
        <w:rPr>
          <w:sz w:val="22"/>
          <w:szCs w:val="22"/>
        </w:rPr>
        <w:t>Таблица 12.3</w:t>
      </w:r>
    </w:p>
    <w:p w:rsidR="00C8483B" w:rsidRPr="00EC1209" w:rsidRDefault="00C8483B" w:rsidP="00C8483B">
      <w:pPr>
        <w:jc w:val="center"/>
        <w:rPr>
          <w:sz w:val="22"/>
          <w:szCs w:val="22"/>
        </w:rPr>
      </w:pPr>
      <w:r w:rsidRPr="00EC1209">
        <w:rPr>
          <w:sz w:val="22"/>
          <w:szCs w:val="22"/>
        </w:rPr>
        <w:t xml:space="preserve">Тепловое действие термотока (через эффект Томсона) </w:t>
      </w:r>
    </w:p>
    <w:p w:rsidR="00C8483B" w:rsidRDefault="00C8483B" w:rsidP="00C8483B">
      <w:pPr>
        <w:jc w:val="center"/>
        <w:rPr>
          <w:sz w:val="22"/>
          <w:szCs w:val="22"/>
        </w:rPr>
      </w:pPr>
      <w:r w:rsidRPr="00EC1209">
        <w:rPr>
          <w:sz w:val="22"/>
          <w:szCs w:val="22"/>
        </w:rPr>
        <w:t xml:space="preserve">применительно к процессу резания при точении </w:t>
      </w:r>
    </w:p>
    <w:p w:rsidR="00C8483B" w:rsidRPr="007771F5" w:rsidRDefault="00C8483B" w:rsidP="00C8483B">
      <w:pPr>
        <w:jc w:val="cente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6"/>
        <w:gridCol w:w="1052"/>
        <w:gridCol w:w="481"/>
        <w:gridCol w:w="482"/>
        <w:gridCol w:w="603"/>
        <w:gridCol w:w="603"/>
        <w:gridCol w:w="416"/>
        <w:gridCol w:w="416"/>
        <w:gridCol w:w="603"/>
        <w:gridCol w:w="603"/>
        <w:gridCol w:w="416"/>
        <w:gridCol w:w="416"/>
      </w:tblGrid>
      <w:tr w:rsidR="00C8483B" w:rsidRPr="005C33F1" w:rsidTr="005C33F1">
        <w:trPr>
          <w:trHeight w:val="219"/>
          <w:jc w:val="center"/>
        </w:trPr>
        <w:tc>
          <w:tcPr>
            <w:tcW w:w="1008" w:type="dxa"/>
            <w:vMerge w:val="restart"/>
            <w:shd w:val="clear" w:color="auto" w:fill="auto"/>
          </w:tcPr>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r w:rsidRPr="005C33F1">
              <w:rPr>
                <w:sz w:val="18"/>
                <w:szCs w:val="18"/>
              </w:rPr>
              <w:t>Инструмент деталь</w:t>
            </w:r>
          </w:p>
        </w:tc>
        <w:tc>
          <w:tcPr>
            <w:tcW w:w="1052" w:type="dxa"/>
            <w:vMerge w:val="restart"/>
            <w:shd w:val="clear" w:color="auto" w:fill="auto"/>
          </w:tcPr>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p>
          <w:p w:rsidR="00C8483B" w:rsidRPr="005C33F1" w:rsidRDefault="00C8483B" w:rsidP="005C33F1">
            <w:pPr>
              <w:spacing w:line="216" w:lineRule="auto"/>
              <w:ind w:left="-57" w:right="-57"/>
              <w:jc w:val="center"/>
              <w:rPr>
                <w:sz w:val="18"/>
                <w:szCs w:val="18"/>
              </w:rPr>
            </w:pPr>
            <w:r w:rsidRPr="005C33F1">
              <w:rPr>
                <w:sz w:val="18"/>
                <w:szCs w:val="18"/>
              </w:rPr>
              <w:t xml:space="preserve">Диапазон температур, </w:t>
            </w:r>
            <w:r w:rsidRPr="005C33F1">
              <w:rPr>
                <w:sz w:val="18"/>
                <w:szCs w:val="18"/>
                <w:vertAlign w:val="superscript"/>
              </w:rPr>
              <w:t>0</w:t>
            </w:r>
            <w:r w:rsidRPr="005C33F1">
              <w:rPr>
                <w:sz w:val="18"/>
                <w:szCs w:val="18"/>
              </w:rPr>
              <w:t>С</w:t>
            </w:r>
          </w:p>
        </w:tc>
        <w:tc>
          <w:tcPr>
            <w:tcW w:w="963" w:type="dxa"/>
            <w:gridSpan w:val="2"/>
            <w:vMerge w:val="restart"/>
            <w:shd w:val="clear" w:color="auto" w:fill="auto"/>
          </w:tcPr>
          <w:p w:rsidR="00C8483B" w:rsidRPr="005C33F1" w:rsidRDefault="00C8483B" w:rsidP="005C33F1">
            <w:pPr>
              <w:spacing w:line="168" w:lineRule="auto"/>
              <w:ind w:left="-57" w:right="-57"/>
              <w:jc w:val="center"/>
              <w:rPr>
                <w:sz w:val="18"/>
                <w:szCs w:val="18"/>
              </w:rPr>
            </w:pPr>
            <w:r w:rsidRPr="005C33F1">
              <w:rPr>
                <w:sz w:val="18"/>
                <w:szCs w:val="18"/>
              </w:rPr>
              <w:t xml:space="preserve">Тепловое действие объемного источника Томсона при </w:t>
            </w:r>
            <w:r w:rsidR="00B033D9">
              <w:rPr>
                <w:noProof/>
                <w:position w:val="-12"/>
                <w:sz w:val="18"/>
                <w:szCs w:val="18"/>
              </w:rPr>
              <w:drawing>
                <wp:inline distT="0" distB="0" distL="0" distR="0">
                  <wp:extent cx="527050" cy="196850"/>
                  <wp:effectExtent l="0" t="0" r="6350" b="0"/>
                  <wp:docPr id="3050" name="Рисунок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527050" cy="196850"/>
                          </a:xfrm>
                          <a:prstGeom prst="rect">
                            <a:avLst/>
                          </a:prstGeom>
                          <a:noFill/>
                          <a:ln>
                            <a:noFill/>
                          </a:ln>
                        </pic:spPr>
                      </pic:pic>
                    </a:graphicData>
                  </a:graphic>
                </wp:inline>
              </w:drawing>
            </w:r>
            <w:r w:rsidRPr="005C33F1">
              <w:rPr>
                <w:sz w:val="18"/>
                <w:szCs w:val="18"/>
              </w:rPr>
              <w:t xml:space="preserve"> (</w:t>
            </w:r>
            <w:r w:rsidR="00B033D9">
              <w:rPr>
                <w:noProof/>
                <w:position w:val="-12"/>
                <w:sz w:val="18"/>
                <w:szCs w:val="18"/>
              </w:rPr>
              <w:drawing>
                <wp:inline distT="0" distB="0" distL="0" distR="0">
                  <wp:extent cx="355600" cy="177800"/>
                  <wp:effectExtent l="0" t="0" r="6350" b="0"/>
                  <wp:docPr id="3051" name="Рисунок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3349" cstate="print">
                            <a:extLst>
                              <a:ext uri="{28A0092B-C50C-407E-A947-70E740481C1C}">
                                <a14:useLocalDpi xmlns:a14="http://schemas.microsoft.com/office/drawing/2010/main" val="0"/>
                              </a:ext>
                            </a:extLst>
                          </a:blip>
                          <a:srcRect/>
                          <a:stretch>
                            <a:fillRect/>
                          </a:stretch>
                        </pic:blipFill>
                        <pic:spPr bwMode="auto">
                          <a:xfrm>
                            <a:off x="0" y="0"/>
                            <a:ext cx="355600" cy="177800"/>
                          </a:xfrm>
                          <a:prstGeom prst="rect">
                            <a:avLst/>
                          </a:prstGeom>
                          <a:noFill/>
                          <a:ln>
                            <a:noFill/>
                          </a:ln>
                        </pic:spPr>
                      </pic:pic>
                    </a:graphicData>
                  </a:graphic>
                </wp:inline>
              </w:drawing>
            </w:r>
            <w:r w:rsidRPr="005C33F1">
              <w:rPr>
                <w:sz w:val="18"/>
                <w:szCs w:val="18"/>
              </w:rPr>
              <w:t>)</w:t>
            </w:r>
          </w:p>
        </w:tc>
        <w:tc>
          <w:tcPr>
            <w:tcW w:w="4074" w:type="dxa"/>
            <w:gridSpan w:val="8"/>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Тепловое действие объемного источника Томсона во внутренней цепи</w:t>
            </w:r>
          </w:p>
        </w:tc>
      </w:tr>
      <w:tr w:rsidR="00C8483B" w:rsidRPr="005C33F1" w:rsidTr="005C33F1">
        <w:trPr>
          <w:trHeight w:val="119"/>
          <w:jc w:val="center"/>
        </w:trPr>
        <w:tc>
          <w:tcPr>
            <w:tcW w:w="1008" w:type="dxa"/>
            <w:vMerge/>
            <w:shd w:val="clear" w:color="auto" w:fill="auto"/>
          </w:tcPr>
          <w:p w:rsidR="00C8483B" w:rsidRPr="005C33F1" w:rsidRDefault="00C8483B" w:rsidP="005C33F1">
            <w:pPr>
              <w:spacing w:line="216" w:lineRule="auto"/>
              <w:ind w:left="-57" w:right="-57"/>
              <w:jc w:val="center"/>
              <w:rPr>
                <w:sz w:val="18"/>
                <w:szCs w:val="18"/>
              </w:rPr>
            </w:pPr>
          </w:p>
        </w:tc>
        <w:tc>
          <w:tcPr>
            <w:tcW w:w="1052" w:type="dxa"/>
            <w:vMerge/>
            <w:shd w:val="clear" w:color="auto" w:fill="auto"/>
          </w:tcPr>
          <w:p w:rsidR="00C8483B" w:rsidRPr="005C33F1" w:rsidRDefault="00C8483B" w:rsidP="005C33F1">
            <w:pPr>
              <w:spacing w:line="216" w:lineRule="auto"/>
              <w:ind w:left="-57" w:right="-57"/>
              <w:jc w:val="center"/>
              <w:rPr>
                <w:sz w:val="18"/>
                <w:szCs w:val="18"/>
              </w:rPr>
            </w:pPr>
          </w:p>
        </w:tc>
        <w:tc>
          <w:tcPr>
            <w:tcW w:w="963" w:type="dxa"/>
            <w:gridSpan w:val="2"/>
            <w:vMerge/>
            <w:shd w:val="clear" w:color="auto" w:fill="auto"/>
          </w:tcPr>
          <w:p w:rsidR="00C8483B" w:rsidRPr="005C33F1" w:rsidRDefault="00C8483B" w:rsidP="005C33F1">
            <w:pPr>
              <w:spacing w:line="216" w:lineRule="auto"/>
              <w:ind w:left="-57" w:right="-57"/>
              <w:jc w:val="center"/>
              <w:rPr>
                <w:sz w:val="18"/>
                <w:szCs w:val="18"/>
              </w:rPr>
            </w:pPr>
          </w:p>
        </w:tc>
        <w:tc>
          <w:tcPr>
            <w:tcW w:w="2037" w:type="dxa"/>
            <w:gridSpan w:val="4"/>
            <w:shd w:val="clear" w:color="auto" w:fill="auto"/>
          </w:tcPr>
          <w:p w:rsidR="00C8483B" w:rsidRPr="005C33F1" w:rsidRDefault="00B033D9" w:rsidP="005C33F1">
            <w:pPr>
              <w:spacing w:line="216" w:lineRule="auto"/>
              <w:ind w:left="-57" w:right="-57"/>
              <w:jc w:val="center"/>
              <w:rPr>
                <w:sz w:val="18"/>
                <w:szCs w:val="18"/>
              </w:rPr>
            </w:pPr>
            <w:r>
              <w:rPr>
                <w:noProof/>
                <w:position w:val="-12"/>
                <w:sz w:val="18"/>
                <w:szCs w:val="18"/>
              </w:rPr>
              <w:drawing>
                <wp:inline distT="0" distB="0" distL="0" distR="0">
                  <wp:extent cx="520700" cy="190500"/>
                  <wp:effectExtent l="0" t="0" r="0" b="0"/>
                  <wp:docPr id="3052" name="Рисунок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520700" cy="190500"/>
                          </a:xfrm>
                          <a:prstGeom prst="rect">
                            <a:avLst/>
                          </a:prstGeom>
                          <a:noFill/>
                          <a:ln>
                            <a:noFill/>
                          </a:ln>
                        </pic:spPr>
                      </pic:pic>
                    </a:graphicData>
                  </a:graphic>
                </wp:inline>
              </w:drawing>
            </w:r>
            <w:r w:rsidR="00C8483B" w:rsidRPr="005C33F1">
              <w:rPr>
                <w:sz w:val="18"/>
                <w:szCs w:val="18"/>
              </w:rPr>
              <w:t xml:space="preserve"> (</w:t>
            </w:r>
            <w:r w:rsidR="000661A9">
              <w:rPr>
                <w:position w:val="-12"/>
                <w:sz w:val="18"/>
                <w:szCs w:val="18"/>
              </w:rPr>
              <w:pict>
                <v:shape id="_x0000_i3969" type="#_x0000_t75" style="width:35.25pt;height:14.25pt">
                  <v:imagedata r:id="rId3350" o:title=""/>
                </v:shape>
              </w:pict>
            </w:r>
            <w:r w:rsidR="00C8483B" w:rsidRPr="005C33F1">
              <w:rPr>
                <w:sz w:val="18"/>
                <w:szCs w:val="18"/>
              </w:rPr>
              <w:t>)</w:t>
            </w:r>
          </w:p>
        </w:tc>
        <w:tc>
          <w:tcPr>
            <w:tcW w:w="2037" w:type="dxa"/>
            <w:gridSpan w:val="4"/>
            <w:shd w:val="clear" w:color="auto" w:fill="auto"/>
          </w:tcPr>
          <w:p w:rsidR="00C8483B" w:rsidRPr="005C33F1" w:rsidRDefault="000661A9" w:rsidP="005C33F1">
            <w:pPr>
              <w:spacing w:line="216" w:lineRule="auto"/>
              <w:ind w:left="-57" w:right="-57"/>
              <w:jc w:val="center"/>
              <w:rPr>
                <w:sz w:val="18"/>
                <w:szCs w:val="18"/>
              </w:rPr>
            </w:pPr>
            <w:r>
              <w:rPr>
                <w:position w:val="-12"/>
                <w:sz w:val="18"/>
                <w:szCs w:val="18"/>
              </w:rPr>
              <w:pict>
                <v:shape id="_x0000_i3970" type="#_x0000_t75" style="width:39.75pt;height:15pt">
                  <v:imagedata r:id="rId3351" o:title=""/>
                </v:shape>
              </w:pict>
            </w:r>
            <w:r w:rsidR="00C8483B" w:rsidRPr="005C33F1">
              <w:rPr>
                <w:sz w:val="18"/>
                <w:szCs w:val="18"/>
              </w:rPr>
              <w:t xml:space="preserve"> (</w:t>
            </w:r>
            <w:r>
              <w:rPr>
                <w:position w:val="-12"/>
                <w:sz w:val="18"/>
                <w:szCs w:val="18"/>
              </w:rPr>
              <w:pict>
                <v:shape id="_x0000_i3971" type="#_x0000_t75" style="width:41.25pt;height:15.75pt">
                  <v:imagedata r:id="rId3352" o:title=""/>
                </v:shape>
              </w:pict>
            </w:r>
            <w:r w:rsidR="00C8483B" w:rsidRPr="005C33F1">
              <w:rPr>
                <w:sz w:val="18"/>
                <w:szCs w:val="18"/>
              </w:rPr>
              <w:t>)</w:t>
            </w:r>
          </w:p>
        </w:tc>
      </w:tr>
      <w:tr w:rsidR="00C8483B" w:rsidRPr="005C33F1" w:rsidTr="005C33F1">
        <w:trPr>
          <w:cantSplit/>
          <w:trHeight w:val="228"/>
          <w:jc w:val="center"/>
        </w:trPr>
        <w:tc>
          <w:tcPr>
            <w:tcW w:w="1008" w:type="dxa"/>
            <w:vMerge/>
            <w:shd w:val="clear" w:color="auto" w:fill="auto"/>
          </w:tcPr>
          <w:p w:rsidR="00C8483B" w:rsidRPr="005C33F1" w:rsidRDefault="00C8483B" w:rsidP="005C33F1">
            <w:pPr>
              <w:spacing w:line="216" w:lineRule="auto"/>
              <w:ind w:left="-57" w:right="-57"/>
              <w:jc w:val="center"/>
              <w:rPr>
                <w:sz w:val="18"/>
                <w:szCs w:val="18"/>
              </w:rPr>
            </w:pPr>
          </w:p>
        </w:tc>
        <w:tc>
          <w:tcPr>
            <w:tcW w:w="1052" w:type="dxa"/>
            <w:vMerge/>
            <w:shd w:val="clear" w:color="auto" w:fill="auto"/>
          </w:tcPr>
          <w:p w:rsidR="00C8483B" w:rsidRPr="005C33F1" w:rsidRDefault="00C8483B" w:rsidP="005C33F1">
            <w:pPr>
              <w:spacing w:line="216" w:lineRule="auto"/>
              <w:ind w:left="-57" w:right="-57"/>
              <w:jc w:val="center"/>
              <w:rPr>
                <w:sz w:val="18"/>
                <w:szCs w:val="18"/>
              </w:rPr>
            </w:pPr>
          </w:p>
        </w:tc>
        <w:tc>
          <w:tcPr>
            <w:tcW w:w="963" w:type="dxa"/>
            <w:gridSpan w:val="2"/>
            <w:vMerge/>
            <w:shd w:val="clear" w:color="auto" w:fill="auto"/>
          </w:tcPr>
          <w:p w:rsidR="00C8483B" w:rsidRPr="005C33F1" w:rsidRDefault="00C8483B" w:rsidP="005C33F1">
            <w:pPr>
              <w:spacing w:line="216" w:lineRule="auto"/>
              <w:ind w:left="-57" w:right="-57"/>
              <w:jc w:val="center"/>
              <w:rPr>
                <w:sz w:val="18"/>
                <w:szCs w:val="18"/>
              </w:rPr>
            </w:pPr>
          </w:p>
        </w:tc>
        <w:tc>
          <w:tcPr>
            <w:tcW w:w="603"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 xml:space="preserve">на передней </w:t>
            </w:r>
          </w:p>
          <w:p w:rsidR="00C8483B" w:rsidRPr="005C33F1" w:rsidRDefault="00C8483B" w:rsidP="005C33F1">
            <w:pPr>
              <w:spacing w:line="216" w:lineRule="auto"/>
              <w:ind w:left="-57" w:right="-57"/>
              <w:jc w:val="center"/>
              <w:rPr>
                <w:sz w:val="18"/>
                <w:szCs w:val="18"/>
              </w:rPr>
            </w:pPr>
            <w:r w:rsidRPr="005C33F1">
              <w:rPr>
                <w:sz w:val="18"/>
                <w:szCs w:val="18"/>
              </w:rPr>
              <w:t>поверхности</w:t>
            </w:r>
          </w:p>
        </w:tc>
        <w:tc>
          <w:tcPr>
            <w:tcW w:w="603"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 xml:space="preserve">на задней </w:t>
            </w:r>
          </w:p>
          <w:p w:rsidR="00C8483B" w:rsidRPr="005C33F1" w:rsidRDefault="00C8483B" w:rsidP="005C33F1">
            <w:pPr>
              <w:spacing w:line="216" w:lineRule="auto"/>
              <w:ind w:left="-57" w:right="-57"/>
              <w:jc w:val="center"/>
              <w:rPr>
                <w:sz w:val="18"/>
                <w:szCs w:val="18"/>
              </w:rPr>
            </w:pPr>
            <w:r w:rsidRPr="005C33F1">
              <w:rPr>
                <w:sz w:val="18"/>
                <w:szCs w:val="18"/>
              </w:rPr>
              <w:t>поверхности</w:t>
            </w:r>
          </w:p>
        </w:tc>
        <w:tc>
          <w:tcPr>
            <w:tcW w:w="416"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в стружке</w:t>
            </w:r>
          </w:p>
        </w:tc>
        <w:tc>
          <w:tcPr>
            <w:tcW w:w="416"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в детали</w:t>
            </w:r>
          </w:p>
        </w:tc>
        <w:tc>
          <w:tcPr>
            <w:tcW w:w="603"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 xml:space="preserve">на передней </w:t>
            </w:r>
          </w:p>
          <w:p w:rsidR="00C8483B" w:rsidRPr="005C33F1" w:rsidRDefault="00C8483B" w:rsidP="005C33F1">
            <w:pPr>
              <w:spacing w:line="216" w:lineRule="auto"/>
              <w:ind w:left="-57" w:right="-57"/>
              <w:jc w:val="center"/>
              <w:rPr>
                <w:sz w:val="18"/>
                <w:szCs w:val="18"/>
              </w:rPr>
            </w:pPr>
            <w:r w:rsidRPr="005C33F1">
              <w:rPr>
                <w:sz w:val="18"/>
                <w:szCs w:val="18"/>
              </w:rPr>
              <w:t>поверхности</w:t>
            </w:r>
          </w:p>
        </w:tc>
        <w:tc>
          <w:tcPr>
            <w:tcW w:w="603"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 xml:space="preserve">на задней </w:t>
            </w:r>
          </w:p>
          <w:p w:rsidR="00C8483B" w:rsidRPr="005C33F1" w:rsidRDefault="00C8483B" w:rsidP="005C33F1">
            <w:pPr>
              <w:spacing w:line="216" w:lineRule="auto"/>
              <w:ind w:left="-57" w:right="-57"/>
              <w:jc w:val="center"/>
              <w:rPr>
                <w:sz w:val="18"/>
                <w:szCs w:val="18"/>
              </w:rPr>
            </w:pPr>
            <w:r w:rsidRPr="005C33F1">
              <w:rPr>
                <w:sz w:val="18"/>
                <w:szCs w:val="18"/>
              </w:rPr>
              <w:t>поверхности</w:t>
            </w:r>
          </w:p>
        </w:tc>
        <w:tc>
          <w:tcPr>
            <w:tcW w:w="416"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в стружке</w:t>
            </w:r>
          </w:p>
        </w:tc>
        <w:tc>
          <w:tcPr>
            <w:tcW w:w="416" w:type="dxa"/>
            <w:vMerge w:val="restart"/>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в детали</w:t>
            </w:r>
          </w:p>
        </w:tc>
      </w:tr>
      <w:tr w:rsidR="00C8483B" w:rsidRPr="005C33F1" w:rsidTr="005C33F1">
        <w:trPr>
          <w:cantSplit/>
          <w:trHeight w:val="1232"/>
          <w:jc w:val="center"/>
        </w:trPr>
        <w:tc>
          <w:tcPr>
            <w:tcW w:w="1008" w:type="dxa"/>
            <w:vMerge/>
            <w:shd w:val="clear" w:color="auto" w:fill="auto"/>
          </w:tcPr>
          <w:p w:rsidR="00C8483B" w:rsidRPr="005C33F1" w:rsidRDefault="00C8483B" w:rsidP="005C33F1">
            <w:pPr>
              <w:spacing w:line="216" w:lineRule="auto"/>
              <w:ind w:left="-57" w:right="-57"/>
              <w:jc w:val="center"/>
              <w:rPr>
                <w:sz w:val="18"/>
                <w:szCs w:val="18"/>
              </w:rPr>
            </w:pPr>
          </w:p>
        </w:tc>
        <w:tc>
          <w:tcPr>
            <w:tcW w:w="1052" w:type="dxa"/>
            <w:vMerge/>
            <w:shd w:val="clear" w:color="auto" w:fill="auto"/>
          </w:tcPr>
          <w:p w:rsidR="00C8483B" w:rsidRPr="005C33F1" w:rsidRDefault="00C8483B" w:rsidP="005C33F1">
            <w:pPr>
              <w:spacing w:line="216" w:lineRule="auto"/>
              <w:ind w:left="-57" w:right="-57"/>
              <w:jc w:val="center"/>
              <w:rPr>
                <w:sz w:val="18"/>
                <w:szCs w:val="18"/>
              </w:rPr>
            </w:pPr>
          </w:p>
        </w:tc>
        <w:tc>
          <w:tcPr>
            <w:tcW w:w="481" w:type="dxa"/>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на поверхности инструмента</w:t>
            </w:r>
          </w:p>
        </w:tc>
        <w:tc>
          <w:tcPr>
            <w:tcW w:w="482" w:type="dxa"/>
            <w:shd w:val="clear" w:color="auto" w:fill="auto"/>
            <w:textDirection w:val="btLr"/>
          </w:tcPr>
          <w:p w:rsidR="00C8483B" w:rsidRPr="005C33F1" w:rsidRDefault="00C8483B" w:rsidP="005C33F1">
            <w:pPr>
              <w:spacing w:line="216" w:lineRule="auto"/>
              <w:ind w:left="-57" w:right="-57"/>
              <w:jc w:val="center"/>
              <w:rPr>
                <w:sz w:val="18"/>
                <w:szCs w:val="18"/>
              </w:rPr>
            </w:pPr>
            <w:r w:rsidRPr="005C33F1">
              <w:rPr>
                <w:sz w:val="18"/>
                <w:szCs w:val="18"/>
              </w:rPr>
              <w:t>в детали и стружке</w:t>
            </w:r>
          </w:p>
        </w:tc>
        <w:tc>
          <w:tcPr>
            <w:tcW w:w="603" w:type="dxa"/>
            <w:vMerge/>
            <w:shd w:val="clear" w:color="auto" w:fill="auto"/>
          </w:tcPr>
          <w:p w:rsidR="00C8483B" w:rsidRPr="005C33F1" w:rsidRDefault="00C8483B" w:rsidP="005C33F1">
            <w:pPr>
              <w:spacing w:line="216" w:lineRule="auto"/>
              <w:ind w:left="-57" w:right="-57"/>
              <w:jc w:val="center"/>
              <w:rPr>
                <w:sz w:val="18"/>
                <w:szCs w:val="18"/>
              </w:rPr>
            </w:pPr>
          </w:p>
        </w:tc>
        <w:tc>
          <w:tcPr>
            <w:tcW w:w="603" w:type="dxa"/>
            <w:vMerge/>
            <w:shd w:val="clear" w:color="auto" w:fill="auto"/>
          </w:tcPr>
          <w:p w:rsidR="00C8483B" w:rsidRPr="005C33F1" w:rsidRDefault="00C8483B" w:rsidP="005C33F1">
            <w:pPr>
              <w:spacing w:line="216" w:lineRule="auto"/>
              <w:ind w:left="-57" w:right="-57"/>
              <w:jc w:val="center"/>
              <w:rPr>
                <w:sz w:val="18"/>
                <w:szCs w:val="18"/>
              </w:rPr>
            </w:pPr>
          </w:p>
        </w:tc>
        <w:tc>
          <w:tcPr>
            <w:tcW w:w="416" w:type="dxa"/>
            <w:vMerge/>
            <w:shd w:val="clear" w:color="auto" w:fill="auto"/>
          </w:tcPr>
          <w:p w:rsidR="00C8483B" w:rsidRPr="005C33F1" w:rsidRDefault="00C8483B" w:rsidP="005C33F1">
            <w:pPr>
              <w:spacing w:line="216" w:lineRule="auto"/>
              <w:ind w:left="-57" w:right="-57"/>
              <w:jc w:val="center"/>
              <w:rPr>
                <w:sz w:val="18"/>
                <w:szCs w:val="18"/>
              </w:rPr>
            </w:pPr>
          </w:p>
        </w:tc>
        <w:tc>
          <w:tcPr>
            <w:tcW w:w="416" w:type="dxa"/>
            <w:vMerge/>
            <w:shd w:val="clear" w:color="auto" w:fill="auto"/>
          </w:tcPr>
          <w:p w:rsidR="00C8483B" w:rsidRPr="005C33F1" w:rsidRDefault="00C8483B" w:rsidP="005C33F1">
            <w:pPr>
              <w:spacing w:line="216" w:lineRule="auto"/>
              <w:ind w:left="-57" w:right="-57"/>
              <w:jc w:val="center"/>
              <w:rPr>
                <w:sz w:val="18"/>
                <w:szCs w:val="18"/>
              </w:rPr>
            </w:pPr>
          </w:p>
        </w:tc>
        <w:tc>
          <w:tcPr>
            <w:tcW w:w="603" w:type="dxa"/>
            <w:vMerge/>
            <w:shd w:val="clear" w:color="auto" w:fill="auto"/>
          </w:tcPr>
          <w:p w:rsidR="00C8483B" w:rsidRPr="005C33F1" w:rsidRDefault="00C8483B" w:rsidP="005C33F1">
            <w:pPr>
              <w:spacing w:line="216" w:lineRule="auto"/>
              <w:ind w:left="-57" w:right="-57"/>
              <w:jc w:val="center"/>
              <w:rPr>
                <w:sz w:val="18"/>
                <w:szCs w:val="18"/>
              </w:rPr>
            </w:pPr>
          </w:p>
        </w:tc>
        <w:tc>
          <w:tcPr>
            <w:tcW w:w="603" w:type="dxa"/>
            <w:vMerge/>
            <w:shd w:val="clear" w:color="auto" w:fill="auto"/>
          </w:tcPr>
          <w:p w:rsidR="00C8483B" w:rsidRPr="005C33F1" w:rsidRDefault="00C8483B" w:rsidP="005C33F1">
            <w:pPr>
              <w:spacing w:line="216" w:lineRule="auto"/>
              <w:ind w:left="-57" w:right="-57"/>
              <w:jc w:val="center"/>
              <w:rPr>
                <w:sz w:val="18"/>
                <w:szCs w:val="18"/>
              </w:rPr>
            </w:pPr>
          </w:p>
        </w:tc>
        <w:tc>
          <w:tcPr>
            <w:tcW w:w="416" w:type="dxa"/>
            <w:vMerge/>
            <w:shd w:val="clear" w:color="auto" w:fill="auto"/>
          </w:tcPr>
          <w:p w:rsidR="00C8483B" w:rsidRPr="005C33F1" w:rsidRDefault="00C8483B" w:rsidP="005C33F1">
            <w:pPr>
              <w:spacing w:line="216" w:lineRule="auto"/>
              <w:ind w:left="-57" w:right="-57"/>
              <w:jc w:val="center"/>
              <w:rPr>
                <w:sz w:val="18"/>
                <w:szCs w:val="18"/>
              </w:rPr>
            </w:pPr>
          </w:p>
        </w:tc>
        <w:tc>
          <w:tcPr>
            <w:tcW w:w="416" w:type="dxa"/>
            <w:vMerge/>
            <w:shd w:val="clear" w:color="auto" w:fill="auto"/>
          </w:tcPr>
          <w:p w:rsidR="00C8483B" w:rsidRPr="005C33F1" w:rsidRDefault="00C8483B" w:rsidP="005C33F1">
            <w:pPr>
              <w:spacing w:line="216" w:lineRule="auto"/>
              <w:ind w:left="-57" w:right="-57"/>
              <w:jc w:val="center"/>
              <w:rPr>
                <w:sz w:val="18"/>
                <w:szCs w:val="18"/>
              </w:rPr>
            </w:pPr>
          </w:p>
        </w:tc>
      </w:tr>
      <w:tr w:rsidR="00C8483B" w:rsidRPr="005C33F1" w:rsidTr="005C33F1">
        <w:trPr>
          <w:trHeight w:val="148"/>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2</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3</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4</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5</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6</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7</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8</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9</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10</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11</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12</w:t>
            </w:r>
          </w:p>
        </w:tc>
      </w:tr>
      <w:tr w:rsidR="00C8483B" w:rsidRPr="005C33F1" w:rsidTr="005C33F1">
        <w:trPr>
          <w:trHeight w:val="297"/>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Т15К6-Ст35</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710…940</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148"/>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ВК6-Ст35</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315…835</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297"/>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ВК8-1Х18Н9Т</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315…630</w:t>
            </w:r>
          </w:p>
          <w:p w:rsidR="00C8483B" w:rsidRPr="005C33F1" w:rsidRDefault="00C8483B" w:rsidP="005C33F1">
            <w:pPr>
              <w:spacing w:line="216" w:lineRule="auto"/>
              <w:ind w:left="-57" w:right="-57"/>
              <w:jc w:val="center"/>
              <w:rPr>
                <w:sz w:val="18"/>
                <w:szCs w:val="18"/>
              </w:rPr>
            </w:pPr>
            <w:r w:rsidRPr="005C33F1">
              <w:rPr>
                <w:sz w:val="18"/>
                <w:szCs w:val="18"/>
              </w:rPr>
              <w:t>630…840</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148"/>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ВК8-ВТ3-1</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315…835</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136"/>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Р6М5Ст35</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145…568</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309"/>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Р6М5-1Х18Н9Т</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140…290</w:t>
            </w:r>
          </w:p>
          <w:p w:rsidR="00C8483B" w:rsidRPr="005C33F1" w:rsidRDefault="00C8483B" w:rsidP="005C33F1">
            <w:pPr>
              <w:spacing w:line="216" w:lineRule="auto"/>
              <w:ind w:left="-57" w:right="-57"/>
              <w:jc w:val="center"/>
              <w:rPr>
                <w:sz w:val="18"/>
                <w:szCs w:val="18"/>
              </w:rPr>
            </w:pPr>
            <w:r w:rsidRPr="005C33F1">
              <w:rPr>
                <w:sz w:val="18"/>
                <w:szCs w:val="18"/>
              </w:rPr>
              <w:t>290</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148"/>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Р6М5-        ВТ3-1</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180…280</w:t>
            </w:r>
          </w:p>
          <w:p w:rsidR="00C8483B" w:rsidRPr="005C33F1" w:rsidRDefault="00C8483B" w:rsidP="005C33F1">
            <w:pPr>
              <w:spacing w:line="216" w:lineRule="auto"/>
              <w:ind w:left="-57" w:right="-57"/>
              <w:jc w:val="center"/>
              <w:rPr>
                <w:sz w:val="18"/>
                <w:szCs w:val="18"/>
              </w:rPr>
            </w:pPr>
            <w:r w:rsidRPr="005C33F1">
              <w:rPr>
                <w:sz w:val="18"/>
                <w:szCs w:val="18"/>
              </w:rPr>
              <w:t>280</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r>
      <w:tr w:rsidR="00C8483B" w:rsidRPr="005C33F1" w:rsidTr="005C33F1">
        <w:trPr>
          <w:trHeight w:val="119"/>
          <w:jc w:val="center"/>
        </w:trPr>
        <w:tc>
          <w:tcPr>
            <w:tcW w:w="1008"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Р6М5-ЛС59-1Л</w:t>
            </w:r>
          </w:p>
        </w:tc>
        <w:tc>
          <w:tcPr>
            <w:tcW w:w="105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145…275</w:t>
            </w:r>
          </w:p>
          <w:p w:rsidR="00C8483B" w:rsidRPr="005C33F1" w:rsidRDefault="00C8483B" w:rsidP="005C33F1">
            <w:pPr>
              <w:spacing w:line="216" w:lineRule="auto"/>
              <w:ind w:left="-57" w:right="-57"/>
              <w:jc w:val="center"/>
              <w:rPr>
                <w:sz w:val="18"/>
                <w:szCs w:val="18"/>
              </w:rPr>
            </w:pPr>
            <w:r w:rsidRPr="005C33F1">
              <w:rPr>
                <w:sz w:val="18"/>
                <w:szCs w:val="18"/>
              </w:rPr>
              <w:t>275…600</w:t>
            </w:r>
          </w:p>
        </w:tc>
        <w:tc>
          <w:tcPr>
            <w:tcW w:w="481"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82"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603"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c>
          <w:tcPr>
            <w:tcW w:w="416" w:type="dxa"/>
            <w:shd w:val="clear" w:color="auto" w:fill="auto"/>
          </w:tcPr>
          <w:p w:rsidR="00C8483B" w:rsidRPr="005C33F1" w:rsidRDefault="00C8483B" w:rsidP="005C33F1">
            <w:pPr>
              <w:spacing w:line="216" w:lineRule="auto"/>
              <w:ind w:left="-57" w:right="-57"/>
              <w:jc w:val="center"/>
              <w:rPr>
                <w:sz w:val="18"/>
                <w:szCs w:val="18"/>
              </w:rPr>
            </w:pPr>
            <w:r w:rsidRPr="005C33F1">
              <w:rPr>
                <w:sz w:val="18"/>
                <w:szCs w:val="18"/>
              </w:rPr>
              <w:t>+</w:t>
            </w:r>
          </w:p>
          <w:p w:rsidR="00C8483B" w:rsidRPr="005C33F1" w:rsidRDefault="00C8483B" w:rsidP="005C33F1">
            <w:pPr>
              <w:spacing w:line="216" w:lineRule="auto"/>
              <w:ind w:left="-57" w:right="-57"/>
              <w:jc w:val="center"/>
              <w:rPr>
                <w:sz w:val="18"/>
                <w:szCs w:val="18"/>
              </w:rPr>
            </w:pPr>
            <w:r w:rsidRPr="005C33F1">
              <w:rPr>
                <w:sz w:val="18"/>
                <w:szCs w:val="18"/>
              </w:rPr>
              <w:t>-</w:t>
            </w:r>
          </w:p>
        </w:tc>
      </w:tr>
    </w:tbl>
    <w:p w:rsidR="00C8483B" w:rsidRPr="007771F5" w:rsidRDefault="00C8483B" w:rsidP="00C8483B">
      <w:pPr>
        <w:ind w:left="1200" w:hanging="1200"/>
        <w:jc w:val="both"/>
        <w:rPr>
          <w:sz w:val="20"/>
          <w:szCs w:val="20"/>
        </w:rPr>
      </w:pPr>
      <w:r w:rsidRPr="007771F5">
        <w:rPr>
          <w:sz w:val="20"/>
          <w:szCs w:val="20"/>
        </w:rPr>
        <w:t>Примечание: знак «плюс» означает, что объемный источник тепла Томсона дополнительно нагревает, а знак «минус» - охлаждает микрообъемы материа</w:t>
      </w:r>
      <w:r>
        <w:rPr>
          <w:sz w:val="20"/>
          <w:szCs w:val="20"/>
        </w:rPr>
        <w:t>лов</w:t>
      </w:r>
    </w:p>
    <w:p w:rsidR="00C8483B" w:rsidRPr="00EC1209" w:rsidRDefault="00C8483B" w:rsidP="00C8483B">
      <w:pPr>
        <w:jc w:val="both"/>
        <w:rPr>
          <w:sz w:val="22"/>
          <w:szCs w:val="22"/>
        </w:rPr>
      </w:pPr>
    </w:p>
    <w:p w:rsidR="00C8483B" w:rsidRPr="00EC1209" w:rsidRDefault="00C8483B" w:rsidP="00C8483B">
      <w:pPr>
        <w:spacing w:line="228" w:lineRule="auto"/>
        <w:jc w:val="both"/>
        <w:rPr>
          <w:sz w:val="22"/>
          <w:szCs w:val="22"/>
        </w:rPr>
      </w:pPr>
      <w:r w:rsidRPr="00EC1209">
        <w:rPr>
          <w:sz w:val="22"/>
          <w:szCs w:val="22"/>
        </w:rPr>
        <w:lastRenderedPageBreak/>
        <w:tab/>
        <w:t xml:space="preserve">Для различных пар «инструментальный – обрабатываемый материал» в выбранных температурных интервалах естественный термоток через эффект Томсона дополнительно нагревает инструментальный материал в локальном микрообъеме (см. табл.12.3, гр.3). Необходимым условием для этого должно быть равенство средних температур контакта на передней и задней поверхностях инструмента. В самом общем случае резания металлов, дополнительно к идеальному варианту (равенство </w:t>
      </w:r>
      <w:r w:rsidR="00B033D9">
        <w:rPr>
          <w:noProof/>
          <w:position w:val="-12"/>
          <w:sz w:val="22"/>
          <w:szCs w:val="22"/>
        </w:rPr>
        <w:drawing>
          <wp:inline distT="0" distB="0" distL="0" distR="0">
            <wp:extent cx="565150" cy="209550"/>
            <wp:effectExtent l="0" t="0" r="6350" b="0"/>
            <wp:docPr id="3056" name="Рисунок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565150" cy="209550"/>
                    </a:xfrm>
                    <a:prstGeom prst="rect">
                      <a:avLst/>
                    </a:prstGeom>
                    <a:noFill/>
                    <a:ln>
                      <a:noFill/>
                    </a:ln>
                  </pic:spPr>
                </pic:pic>
              </a:graphicData>
            </a:graphic>
          </wp:inline>
        </w:drawing>
      </w:r>
      <w:r w:rsidRPr="00EC1209">
        <w:rPr>
          <w:sz w:val="22"/>
          <w:szCs w:val="22"/>
        </w:rPr>
        <w:t xml:space="preserve">), нужно учитывать тепловое действие термотоков, циркулирующих во внутренней цепи через контактные площадки инструмента </w:t>
      </w:r>
      <w:r>
        <w:rPr>
          <w:sz w:val="22"/>
          <w:szCs w:val="22"/>
        </w:rPr>
        <w:t xml:space="preserve">       (см. </w:t>
      </w:r>
      <w:r w:rsidRPr="00EC1209">
        <w:rPr>
          <w:sz w:val="22"/>
          <w:szCs w:val="22"/>
        </w:rPr>
        <w:t>рис.12.25, а, б</w:t>
      </w:r>
      <w:r>
        <w:rPr>
          <w:sz w:val="22"/>
          <w:szCs w:val="22"/>
        </w:rPr>
        <w:t>)</w:t>
      </w:r>
      <w:r w:rsidRPr="00EC1209">
        <w:rPr>
          <w:sz w:val="22"/>
          <w:szCs w:val="22"/>
        </w:rPr>
        <w:t xml:space="preserve">. </w:t>
      </w:r>
    </w:p>
    <w:p w:rsidR="00C8483B" w:rsidRPr="00EC1209" w:rsidRDefault="00C8483B" w:rsidP="00C8483B">
      <w:pPr>
        <w:spacing w:line="228" w:lineRule="auto"/>
        <w:ind w:firstLine="708"/>
        <w:jc w:val="both"/>
        <w:rPr>
          <w:sz w:val="22"/>
          <w:szCs w:val="22"/>
        </w:rPr>
      </w:pPr>
      <w:r w:rsidRPr="00EC1209">
        <w:rPr>
          <w:sz w:val="22"/>
          <w:szCs w:val="22"/>
        </w:rPr>
        <w:t>Если процесс резания осуществляется в условиях черновой обработки, когда рабочая подача больше ее критического значения (</w:t>
      </w:r>
      <w:r w:rsidR="00B033D9">
        <w:rPr>
          <w:noProof/>
          <w:position w:val="-12"/>
          <w:sz w:val="22"/>
          <w:szCs w:val="22"/>
        </w:rPr>
        <w:drawing>
          <wp:inline distT="0" distB="0" distL="0" distR="0">
            <wp:extent cx="647700" cy="241300"/>
            <wp:effectExtent l="0" t="0" r="0" b="6350"/>
            <wp:docPr id="3057" name="Рисунок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647700" cy="241300"/>
                    </a:xfrm>
                    <a:prstGeom prst="rect">
                      <a:avLst/>
                    </a:prstGeom>
                    <a:noFill/>
                    <a:ln>
                      <a:noFill/>
                    </a:ln>
                  </pic:spPr>
                </pic:pic>
              </a:graphicData>
            </a:graphic>
          </wp:inline>
        </w:drawing>
      </w:r>
      <w:r w:rsidRPr="00EC1209">
        <w:rPr>
          <w:sz w:val="22"/>
          <w:szCs w:val="22"/>
        </w:rPr>
        <w:t>), то термоток через эффект Томсона нагревает заднюю и охлаждает переднюю поверхность твердосплавных инструментов. Для быстрорежущей стали – наоборот, в условиях циркуляции термотока только через переднюю и заднюю поверхности дополнительно нагревается передняя и охлаждается задняя поверхность (табл.12.3, гр.5 и 6).</w:t>
      </w:r>
    </w:p>
    <w:p w:rsidR="00C8483B" w:rsidRPr="00EC1209" w:rsidRDefault="00C8483B" w:rsidP="00C8483B">
      <w:pPr>
        <w:spacing w:line="228" w:lineRule="auto"/>
        <w:ind w:firstLine="708"/>
        <w:jc w:val="both"/>
        <w:rPr>
          <w:sz w:val="22"/>
          <w:szCs w:val="22"/>
        </w:rPr>
      </w:pPr>
      <w:r w:rsidRPr="00EC1209">
        <w:rPr>
          <w:sz w:val="22"/>
          <w:szCs w:val="22"/>
        </w:rPr>
        <w:t>Работая в области тонких и сверхтонких стружек (</w:t>
      </w:r>
      <w:r w:rsidR="000661A9">
        <w:rPr>
          <w:position w:val="-10"/>
          <w:sz w:val="22"/>
          <w:szCs w:val="22"/>
        </w:rPr>
        <w:pict>
          <v:shape id="_x0000_i3972" type="#_x0000_t75" style="width:44.25pt;height:15.75pt">
            <v:imagedata r:id="rId3353" o:title=""/>
          </v:shape>
        </w:pict>
      </w:r>
      <w:r w:rsidRPr="00EC1209">
        <w:rPr>
          <w:sz w:val="22"/>
          <w:szCs w:val="22"/>
        </w:rPr>
        <w:t>), получаем на контактных площадках противоположный тепловой эффект от термотоков (сравните данные табл.12.3, гр.5, 6 и 9, 10). В реальных условиях резания, когда одновременно действуют внутренняя и внешняя цеп</w:t>
      </w:r>
      <w:r>
        <w:rPr>
          <w:sz w:val="22"/>
          <w:szCs w:val="22"/>
        </w:rPr>
        <w:t>ь</w:t>
      </w:r>
      <w:r w:rsidRPr="00EC1209">
        <w:rPr>
          <w:sz w:val="22"/>
          <w:szCs w:val="22"/>
        </w:rPr>
        <w:t xml:space="preserve"> термотока, итоговое тепловое действие термотоков может быть сложнее рассмотренного выше, и поэтому изоляция инструмента или введение противотока в зону резания не всегда</w:t>
      </w:r>
      <w:r>
        <w:rPr>
          <w:sz w:val="22"/>
          <w:szCs w:val="22"/>
        </w:rPr>
        <w:t xml:space="preserve"> может </w:t>
      </w:r>
      <w:r w:rsidRPr="00EC1209">
        <w:rPr>
          <w:sz w:val="22"/>
          <w:szCs w:val="22"/>
        </w:rPr>
        <w:t>уменьшит</w:t>
      </w:r>
      <w:r>
        <w:rPr>
          <w:sz w:val="22"/>
          <w:szCs w:val="22"/>
        </w:rPr>
        <w:t>ь</w:t>
      </w:r>
      <w:r w:rsidRPr="00EC1209">
        <w:rPr>
          <w:sz w:val="22"/>
          <w:szCs w:val="22"/>
        </w:rPr>
        <w:t xml:space="preserve"> износ задней поверхности.</w:t>
      </w:r>
    </w:p>
    <w:p w:rsidR="00C8483B" w:rsidRPr="00EC1209" w:rsidRDefault="00C8483B" w:rsidP="00C8483B">
      <w:pPr>
        <w:spacing w:line="228" w:lineRule="auto"/>
        <w:jc w:val="both"/>
        <w:rPr>
          <w:sz w:val="22"/>
          <w:szCs w:val="22"/>
        </w:rPr>
      </w:pPr>
      <w:r w:rsidRPr="00EC1209">
        <w:rPr>
          <w:sz w:val="22"/>
          <w:szCs w:val="22"/>
        </w:rPr>
        <w:tab/>
        <w:t xml:space="preserve">Следовательно, условия протекания термотоков через контактные площадки режущего инструмента и действие объемных источников тепла Томсона, обусловленное величиной тока, градиентом температур, знаком и величиной коэффициента Томсона, полностью будут определять эффективность разрыва цепи термотока для снижения износа. Наибольший эффект должен иметь место при резании с малыми размерами контактных площадок, с одной стороны, и на определенных, оптимальных подачах, когда </w:t>
      </w:r>
      <w:r w:rsidR="000661A9">
        <w:rPr>
          <w:position w:val="-10"/>
          <w:sz w:val="22"/>
          <w:szCs w:val="22"/>
        </w:rPr>
        <w:pict>
          <v:shape id="_x0000_i3973" type="#_x0000_t75" style="width:42.75pt;height:15.75pt">
            <v:imagedata r:id="rId3354" o:title=""/>
          </v:shape>
        </w:pict>
      </w:r>
      <w:r w:rsidRPr="00EC1209">
        <w:rPr>
          <w:sz w:val="22"/>
          <w:szCs w:val="22"/>
        </w:rPr>
        <w:t xml:space="preserve"> (</w:t>
      </w:r>
      <w:r w:rsidR="000661A9">
        <w:rPr>
          <w:position w:val="-10"/>
          <w:sz w:val="22"/>
          <w:szCs w:val="22"/>
        </w:rPr>
        <w:pict>
          <v:shape id="_x0000_i3974" type="#_x0000_t75" style="width:44.25pt;height:15.75pt">
            <v:imagedata r:id="rId3355" o:title=""/>
          </v:shape>
        </w:pict>
      </w:r>
      <w:r w:rsidRPr="00EC1209">
        <w:rPr>
          <w:sz w:val="22"/>
          <w:szCs w:val="22"/>
        </w:rPr>
        <w:t>), т.е. обеспечивается термодинамическое равновесие во внутреннем контуре «передняя поверхность – стружка – деталь – задняя поверхность» - с другой.</w:t>
      </w:r>
    </w:p>
    <w:p w:rsidR="00C8483B" w:rsidRPr="00EC1209" w:rsidRDefault="00C8483B" w:rsidP="00C8483B">
      <w:pPr>
        <w:spacing w:line="228" w:lineRule="auto"/>
        <w:jc w:val="both"/>
        <w:rPr>
          <w:sz w:val="22"/>
          <w:szCs w:val="22"/>
        </w:rPr>
      </w:pPr>
      <w:r w:rsidRPr="00EC1209">
        <w:rPr>
          <w:sz w:val="22"/>
          <w:szCs w:val="22"/>
        </w:rPr>
        <w:tab/>
        <w:t>Экспериментальные исследования стойкости металлорежущих инструментов в лабораторных и произ</w:t>
      </w:r>
      <w:r>
        <w:rPr>
          <w:sz w:val="22"/>
          <w:szCs w:val="22"/>
        </w:rPr>
        <w:t>водственных условиях подтверждаю</w:t>
      </w:r>
      <w:r w:rsidRPr="00EC1209">
        <w:rPr>
          <w:sz w:val="22"/>
          <w:szCs w:val="22"/>
        </w:rPr>
        <w:t>т ожидаемое максимальное повышение стойкости при работе изолированным инструментом, работающим с оптимальной подачей.</w:t>
      </w:r>
    </w:p>
    <w:p w:rsidR="00C8483B" w:rsidRDefault="00C8483B" w:rsidP="00C8483B">
      <w:pPr>
        <w:spacing w:line="228" w:lineRule="auto"/>
        <w:jc w:val="both"/>
        <w:rPr>
          <w:sz w:val="22"/>
          <w:szCs w:val="22"/>
        </w:rPr>
      </w:pPr>
      <w:r w:rsidRPr="00EC1209">
        <w:rPr>
          <w:sz w:val="22"/>
          <w:szCs w:val="22"/>
        </w:rPr>
        <w:lastRenderedPageBreak/>
        <w:tab/>
        <w:t>В табл.12.4 приведены условия и результаты испытаний инструментов в производственных условиях. Полученные результаты подтверждают ожидаемое увеличение стойкости инструментов при их изоляции на основе теоретических предпосылок не только качественно, но количественно. Коэффициент увеличения стойкости при изоляции инструмента не превышает двух, что согласуется основоположными данными для условий трения.</w:t>
      </w:r>
    </w:p>
    <w:p w:rsidR="00C8483B" w:rsidRPr="00EC1209" w:rsidRDefault="00C8483B" w:rsidP="00C8483B">
      <w:pPr>
        <w:jc w:val="right"/>
        <w:rPr>
          <w:sz w:val="22"/>
          <w:szCs w:val="22"/>
        </w:rPr>
      </w:pPr>
      <w:r w:rsidRPr="00EC1209">
        <w:rPr>
          <w:sz w:val="22"/>
          <w:szCs w:val="22"/>
        </w:rPr>
        <w:t>Таблица 12.4</w:t>
      </w:r>
    </w:p>
    <w:p w:rsidR="00C8483B" w:rsidRPr="00EC1209" w:rsidRDefault="00C8483B" w:rsidP="00C8483B">
      <w:pPr>
        <w:jc w:val="center"/>
        <w:rPr>
          <w:sz w:val="22"/>
          <w:szCs w:val="22"/>
        </w:rPr>
      </w:pPr>
      <w:r w:rsidRPr="00EC1209">
        <w:rPr>
          <w:sz w:val="22"/>
          <w:szCs w:val="22"/>
        </w:rPr>
        <w:t xml:space="preserve">Результаты стойкостных испытаний инструментов </w:t>
      </w:r>
    </w:p>
    <w:p w:rsidR="00C8483B" w:rsidRDefault="00C8483B" w:rsidP="00C8483B">
      <w:pPr>
        <w:jc w:val="center"/>
        <w:rPr>
          <w:sz w:val="22"/>
          <w:szCs w:val="22"/>
        </w:rPr>
      </w:pPr>
      <w:r w:rsidRPr="00EC1209">
        <w:rPr>
          <w:sz w:val="22"/>
          <w:szCs w:val="22"/>
        </w:rPr>
        <w:t>в производственных условиях</w:t>
      </w:r>
    </w:p>
    <w:p w:rsidR="00C8483B" w:rsidRPr="007771F5" w:rsidRDefault="00C8483B" w:rsidP="00C8483B">
      <w:pPr>
        <w:jc w:val="center"/>
        <w:rPr>
          <w:sz w:val="10"/>
          <w:szCs w:val="10"/>
        </w:rPr>
      </w:pPr>
    </w:p>
    <w:tbl>
      <w:tblPr>
        <w:tblW w:w="7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1"/>
        <w:gridCol w:w="1038"/>
        <w:gridCol w:w="947"/>
        <w:gridCol w:w="531"/>
        <w:gridCol w:w="1074"/>
        <w:gridCol w:w="758"/>
        <w:gridCol w:w="992"/>
        <w:gridCol w:w="1216"/>
      </w:tblGrid>
      <w:tr w:rsidR="00C8483B" w:rsidRPr="005C33F1" w:rsidTr="005C33F1">
        <w:trPr>
          <w:trHeight w:val="228"/>
          <w:jc w:val="center"/>
        </w:trPr>
        <w:tc>
          <w:tcPr>
            <w:tcW w:w="1061" w:type="dxa"/>
            <w:vMerge w:val="restart"/>
            <w:shd w:val="clear" w:color="auto" w:fill="auto"/>
          </w:tcPr>
          <w:p w:rsidR="00C8483B" w:rsidRPr="005C33F1" w:rsidRDefault="00C8483B" w:rsidP="005C33F1">
            <w:pPr>
              <w:ind w:left="-79" w:right="-79"/>
              <w:jc w:val="center"/>
              <w:rPr>
                <w:sz w:val="18"/>
                <w:szCs w:val="18"/>
              </w:rPr>
            </w:pPr>
            <w:r w:rsidRPr="005C33F1">
              <w:rPr>
                <w:sz w:val="18"/>
                <w:szCs w:val="18"/>
              </w:rPr>
              <w:t>Инстру-мент</w:t>
            </w:r>
          </w:p>
        </w:tc>
        <w:tc>
          <w:tcPr>
            <w:tcW w:w="746" w:type="dxa"/>
            <w:vMerge w:val="restart"/>
            <w:shd w:val="clear" w:color="auto" w:fill="auto"/>
          </w:tcPr>
          <w:p w:rsidR="00C8483B" w:rsidRPr="005C33F1" w:rsidRDefault="00C8483B" w:rsidP="005C33F1">
            <w:pPr>
              <w:ind w:left="-79" w:right="-79"/>
              <w:jc w:val="center"/>
              <w:rPr>
                <w:sz w:val="18"/>
                <w:szCs w:val="18"/>
              </w:rPr>
            </w:pPr>
            <w:r w:rsidRPr="005C33F1">
              <w:rPr>
                <w:sz w:val="18"/>
                <w:szCs w:val="18"/>
              </w:rPr>
              <w:t>Марка материала инструмента</w:t>
            </w:r>
          </w:p>
        </w:tc>
        <w:tc>
          <w:tcPr>
            <w:tcW w:w="896" w:type="dxa"/>
            <w:vMerge w:val="restart"/>
            <w:shd w:val="clear" w:color="auto" w:fill="auto"/>
          </w:tcPr>
          <w:p w:rsidR="00C8483B" w:rsidRPr="005C33F1" w:rsidRDefault="00C8483B" w:rsidP="005C33F1">
            <w:pPr>
              <w:ind w:left="-79" w:right="-79"/>
              <w:jc w:val="center"/>
              <w:rPr>
                <w:sz w:val="18"/>
                <w:szCs w:val="18"/>
              </w:rPr>
            </w:pPr>
            <w:r w:rsidRPr="005C33F1">
              <w:rPr>
                <w:sz w:val="18"/>
                <w:szCs w:val="18"/>
              </w:rPr>
              <w:t>Материал детали</w:t>
            </w:r>
          </w:p>
        </w:tc>
        <w:tc>
          <w:tcPr>
            <w:tcW w:w="1577" w:type="dxa"/>
            <w:gridSpan w:val="2"/>
            <w:shd w:val="clear" w:color="auto" w:fill="auto"/>
          </w:tcPr>
          <w:p w:rsidR="00C8483B" w:rsidRPr="005C33F1" w:rsidRDefault="00C8483B" w:rsidP="005C33F1">
            <w:pPr>
              <w:ind w:left="-79" w:right="-79"/>
              <w:jc w:val="center"/>
              <w:rPr>
                <w:sz w:val="18"/>
                <w:szCs w:val="18"/>
              </w:rPr>
            </w:pPr>
            <w:r w:rsidRPr="005C33F1">
              <w:rPr>
                <w:sz w:val="18"/>
                <w:szCs w:val="18"/>
              </w:rPr>
              <w:t>Режим резания</w:t>
            </w:r>
          </w:p>
        </w:tc>
        <w:tc>
          <w:tcPr>
            <w:tcW w:w="1925" w:type="dxa"/>
            <w:gridSpan w:val="2"/>
            <w:shd w:val="clear" w:color="auto" w:fill="auto"/>
          </w:tcPr>
          <w:p w:rsidR="00C8483B" w:rsidRPr="005C33F1" w:rsidRDefault="00C8483B" w:rsidP="005C33F1">
            <w:pPr>
              <w:ind w:left="-79" w:right="-79"/>
              <w:jc w:val="center"/>
              <w:rPr>
                <w:sz w:val="18"/>
                <w:szCs w:val="18"/>
              </w:rPr>
            </w:pPr>
            <w:r w:rsidRPr="005C33F1">
              <w:rPr>
                <w:sz w:val="18"/>
                <w:szCs w:val="18"/>
              </w:rPr>
              <w:t xml:space="preserve">Стойкость </w:t>
            </w:r>
            <w:r w:rsidR="000661A9">
              <w:rPr>
                <w:position w:val="-10"/>
                <w:sz w:val="18"/>
                <w:szCs w:val="18"/>
              </w:rPr>
              <w:pict>
                <v:shape id="_x0000_i3975" type="#_x0000_t75" style="width:30pt;height:15.75pt">
                  <v:imagedata r:id="rId3356" o:title=""/>
                </v:shape>
              </w:pict>
            </w:r>
            <w:r w:rsidRPr="005C33F1">
              <w:rPr>
                <w:sz w:val="18"/>
                <w:szCs w:val="18"/>
              </w:rPr>
              <w:t>, шт.дет.</w:t>
            </w:r>
          </w:p>
        </w:tc>
        <w:tc>
          <w:tcPr>
            <w:tcW w:w="1288" w:type="dxa"/>
            <w:vMerge w:val="restart"/>
            <w:shd w:val="clear" w:color="auto" w:fill="auto"/>
          </w:tcPr>
          <w:p w:rsidR="00C8483B" w:rsidRPr="005C33F1" w:rsidRDefault="00C8483B" w:rsidP="005C33F1">
            <w:pPr>
              <w:ind w:left="-79" w:right="-79"/>
              <w:jc w:val="center"/>
              <w:rPr>
                <w:sz w:val="18"/>
                <w:szCs w:val="18"/>
              </w:rPr>
            </w:pPr>
            <w:r w:rsidRPr="005C33F1">
              <w:rPr>
                <w:sz w:val="18"/>
                <w:szCs w:val="18"/>
              </w:rPr>
              <w:t xml:space="preserve">Коэффициент увеличение стойкости </w:t>
            </w:r>
            <w:r w:rsidR="000661A9">
              <w:rPr>
                <w:position w:val="-28"/>
                <w:sz w:val="18"/>
                <w:szCs w:val="18"/>
              </w:rPr>
              <w:pict>
                <v:shape id="_x0000_i3976" type="#_x0000_t75" style="width:57.75pt;height:32.25pt">
                  <v:imagedata r:id="rId3357" o:title=""/>
                </v:shape>
              </w:pict>
            </w:r>
          </w:p>
        </w:tc>
      </w:tr>
      <w:tr w:rsidR="00C8483B" w:rsidRPr="005C33F1" w:rsidTr="005C33F1">
        <w:trPr>
          <w:trHeight w:val="95"/>
          <w:jc w:val="center"/>
        </w:trPr>
        <w:tc>
          <w:tcPr>
            <w:tcW w:w="1061" w:type="dxa"/>
            <w:vMerge/>
            <w:shd w:val="clear" w:color="auto" w:fill="auto"/>
          </w:tcPr>
          <w:p w:rsidR="00C8483B" w:rsidRPr="005C33F1" w:rsidRDefault="00C8483B" w:rsidP="005C33F1">
            <w:pPr>
              <w:jc w:val="center"/>
              <w:rPr>
                <w:sz w:val="18"/>
                <w:szCs w:val="18"/>
              </w:rPr>
            </w:pPr>
          </w:p>
        </w:tc>
        <w:tc>
          <w:tcPr>
            <w:tcW w:w="746" w:type="dxa"/>
            <w:vMerge/>
            <w:shd w:val="clear" w:color="auto" w:fill="auto"/>
          </w:tcPr>
          <w:p w:rsidR="00C8483B" w:rsidRPr="005C33F1" w:rsidRDefault="00C8483B" w:rsidP="005C33F1">
            <w:pPr>
              <w:jc w:val="center"/>
              <w:rPr>
                <w:sz w:val="18"/>
                <w:szCs w:val="18"/>
              </w:rPr>
            </w:pPr>
          </w:p>
        </w:tc>
        <w:tc>
          <w:tcPr>
            <w:tcW w:w="896" w:type="dxa"/>
            <w:vMerge/>
            <w:shd w:val="clear" w:color="auto" w:fill="auto"/>
          </w:tcPr>
          <w:p w:rsidR="00C8483B" w:rsidRPr="005C33F1" w:rsidRDefault="00C8483B" w:rsidP="005C33F1">
            <w:pPr>
              <w:jc w:val="center"/>
              <w:rPr>
                <w:sz w:val="18"/>
                <w:szCs w:val="18"/>
              </w:rPr>
            </w:pPr>
          </w:p>
        </w:tc>
        <w:tc>
          <w:tcPr>
            <w:tcW w:w="580" w:type="dxa"/>
            <w:shd w:val="clear" w:color="auto" w:fill="auto"/>
          </w:tcPr>
          <w:p w:rsidR="00C8483B" w:rsidRPr="005C33F1" w:rsidRDefault="000661A9" w:rsidP="005C33F1">
            <w:pPr>
              <w:jc w:val="center"/>
              <w:rPr>
                <w:sz w:val="18"/>
                <w:szCs w:val="18"/>
              </w:rPr>
            </w:pPr>
            <w:r>
              <w:rPr>
                <w:position w:val="-6"/>
                <w:sz w:val="18"/>
                <w:szCs w:val="18"/>
              </w:rPr>
              <w:pict>
                <v:shape id="_x0000_i3977" type="#_x0000_t75" style="width:9.75pt;height:9.75pt">
                  <v:imagedata r:id="rId3358" o:title=""/>
                </v:shape>
              </w:pict>
            </w:r>
            <w:r w:rsidR="00C8483B" w:rsidRPr="005C33F1">
              <w:rPr>
                <w:sz w:val="18"/>
                <w:szCs w:val="18"/>
              </w:rPr>
              <w:t>, м/с</w:t>
            </w:r>
          </w:p>
        </w:tc>
        <w:tc>
          <w:tcPr>
            <w:tcW w:w="998" w:type="dxa"/>
            <w:shd w:val="clear" w:color="auto" w:fill="auto"/>
          </w:tcPr>
          <w:p w:rsidR="00C8483B" w:rsidRPr="005C33F1" w:rsidRDefault="000661A9" w:rsidP="005C33F1">
            <w:pPr>
              <w:jc w:val="center"/>
              <w:rPr>
                <w:sz w:val="18"/>
                <w:szCs w:val="18"/>
              </w:rPr>
            </w:pPr>
            <w:r>
              <w:rPr>
                <w:position w:val="-10"/>
                <w:sz w:val="18"/>
                <w:szCs w:val="18"/>
              </w:rPr>
              <w:pict>
                <v:shape id="_x0000_i3978" type="#_x0000_t75" style="width:42.75pt;height:19.5pt">
                  <v:imagedata r:id="rId3359" o:title=""/>
                </v:shape>
              </w:pict>
            </w:r>
            <w:r w:rsidR="00C8483B" w:rsidRPr="005C33F1">
              <w:rPr>
                <w:sz w:val="18"/>
                <w:szCs w:val="18"/>
              </w:rPr>
              <w:t>, м/зуб</w:t>
            </w:r>
          </w:p>
        </w:tc>
        <w:tc>
          <w:tcPr>
            <w:tcW w:w="864" w:type="dxa"/>
            <w:shd w:val="clear" w:color="auto" w:fill="auto"/>
          </w:tcPr>
          <w:p w:rsidR="00C8483B" w:rsidRPr="005C33F1" w:rsidRDefault="00C8483B" w:rsidP="005C33F1">
            <w:pPr>
              <w:ind w:left="-79" w:right="-79"/>
              <w:jc w:val="center"/>
              <w:rPr>
                <w:sz w:val="18"/>
                <w:szCs w:val="18"/>
              </w:rPr>
            </w:pPr>
            <w:r w:rsidRPr="005C33F1">
              <w:rPr>
                <w:sz w:val="18"/>
                <w:szCs w:val="18"/>
              </w:rPr>
              <w:t>Обычное резание</w:t>
            </w:r>
          </w:p>
          <w:p w:rsidR="00C8483B" w:rsidRPr="005C33F1" w:rsidRDefault="000661A9" w:rsidP="005C33F1">
            <w:pPr>
              <w:ind w:left="-79" w:right="-79"/>
              <w:jc w:val="center"/>
              <w:rPr>
                <w:sz w:val="18"/>
                <w:szCs w:val="18"/>
              </w:rPr>
            </w:pPr>
            <w:r>
              <w:rPr>
                <w:position w:val="-10"/>
                <w:sz w:val="18"/>
                <w:szCs w:val="18"/>
              </w:rPr>
              <w:pict>
                <v:shape id="_x0000_i3979" type="#_x0000_t75" style="width:35.25pt;height:15.75pt">
                  <v:imagedata r:id="rId3360" o:title=""/>
                </v:shape>
              </w:pict>
            </w:r>
          </w:p>
        </w:tc>
        <w:tc>
          <w:tcPr>
            <w:tcW w:w="1061" w:type="dxa"/>
            <w:shd w:val="clear" w:color="auto" w:fill="auto"/>
          </w:tcPr>
          <w:p w:rsidR="00C8483B" w:rsidRPr="005C33F1" w:rsidRDefault="00C8483B" w:rsidP="005C33F1">
            <w:pPr>
              <w:ind w:left="-79" w:right="-79"/>
              <w:jc w:val="center"/>
              <w:rPr>
                <w:sz w:val="18"/>
                <w:szCs w:val="18"/>
              </w:rPr>
            </w:pPr>
            <w:r w:rsidRPr="005C33F1">
              <w:rPr>
                <w:sz w:val="18"/>
                <w:szCs w:val="18"/>
              </w:rPr>
              <w:t>Инструмент изолир.</w:t>
            </w:r>
          </w:p>
          <w:p w:rsidR="00C8483B" w:rsidRPr="005C33F1" w:rsidRDefault="000661A9" w:rsidP="005C33F1">
            <w:pPr>
              <w:ind w:left="-79" w:right="-79"/>
              <w:jc w:val="center"/>
              <w:rPr>
                <w:sz w:val="18"/>
                <w:szCs w:val="18"/>
              </w:rPr>
            </w:pPr>
            <w:r>
              <w:rPr>
                <w:position w:val="-10"/>
                <w:sz w:val="18"/>
                <w:szCs w:val="18"/>
              </w:rPr>
              <w:pict>
                <v:shape id="_x0000_i3980" type="#_x0000_t75" style="width:35.25pt;height:15.75pt">
                  <v:imagedata r:id="rId3361" o:title=""/>
                </v:shape>
              </w:pict>
            </w:r>
          </w:p>
        </w:tc>
        <w:tc>
          <w:tcPr>
            <w:tcW w:w="1288" w:type="dxa"/>
            <w:vMerge/>
            <w:shd w:val="clear" w:color="auto" w:fill="auto"/>
          </w:tcPr>
          <w:p w:rsidR="00C8483B" w:rsidRPr="005C33F1" w:rsidRDefault="00C8483B" w:rsidP="005C33F1">
            <w:pPr>
              <w:jc w:val="center"/>
              <w:rPr>
                <w:sz w:val="18"/>
                <w:szCs w:val="18"/>
              </w:rPr>
            </w:pPr>
          </w:p>
        </w:tc>
      </w:tr>
      <w:tr w:rsidR="00C8483B" w:rsidRPr="005C33F1" w:rsidTr="005C33F1">
        <w:trPr>
          <w:trHeight w:val="138"/>
          <w:jc w:val="center"/>
        </w:trPr>
        <w:tc>
          <w:tcPr>
            <w:tcW w:w="1061" w:type="dxa"/>
            <w:shd w:val="clear" w:color="auto" w:fill="auto"/>
          </w:tcPr>
          <w:p w:rsidR="00C8483B" w:rsidRPr="005C33F1" w:rsidRDefault="00C8483B" w:rsidP="005C33F1">
            <w:pPr>
              <w:jc w:val="center"/>
              <w:rPr>
                <w:sz w:val="18"/>
                <w:szCs w:val="18"/>
              </w:rPr>
            </w:pPr>
            <w:r w:rsidRPr="005C33F1">
              <w:rPr>
                <w:sz w:val="18"/>
                <w:szCs w:val="18"/>
              </w:rPr>
              <w:t>1</w:t>
            </w:r>
          </w:p>
        </w:tc>
        <w:tc>
          <w:tcPr>
            <w:tcW w:w="746" w:type="dxa"/>
            <w:shd w:val="clear" w:color="auto" w:fill="auto"/>
          </w:tcPr>
          <w:p w:rsidR="00C8483B" w:rsidRPr="005C33F1" w:rsidRDefault="00C8483B" w:rsidP="005C33F1">
            <w:pPr>
              <w:jc w:val="center"/>
              <w:rPr>
                <w:sz w:val="18"/>
                <w:szCs w:val="18"/>
              </w:rPr>
            </w:pPr>
            <w:r w:rsidRPr="005C33F1">
              <w:rPr>
                <w:sz w:val="18"/>
                <w:szCs w:val="18"/>
              </w:rPr>
              <w:t>2</w:t>
            </w:r>
          </w:p>
        </w:tc>
        <w:tc>
          <w:tcPr>
            <w:tcW w:w="896" w:type="dxa"/>
            <w:shd w:val="clear" w:color="auto" w:fill="auto"/>
          </w:tcPr>
          <w:p w:rsidR="00C8483B" w:rsidRPr="005C33F1" w:rsidRDefault="00C8483B" w:rsidP="005C33F1">
            <w:pPr>
              <w:jc w:val="center"/>
              <w:rPr>
                <w:sz w:val="18"/>
                <w:szCs w:val="18"/>
              </w:rPr>
            </w:pPr>
            <w:r w:rsidRPr="005C33F1">
              <w:rPr>
                <w:sz w:val="18"/>
                <w:szCs w:val="18"/>
              </w:rPr>
              <w:t>3</w:t>
            </w:r>
          </w:p>
        </w:tc>
        <w:tc>
          <w:tcPr>
            <w:tcW w:w="580" w:type="dxa"/>
            <w:shd w:val="clear" w:color="auto" w:fill="auto"/>
          </w:tcPr>
          <w:p w:rsidR="00C8483B" w:rsidRPr="005C33F1" w:rsidRDefault="00C8483B" w:rsidP="005C33F1">
            <w:pPr>
              <w:jc w:val="center"/>
              <w:rPr>
                <w:sz w:val="18"/>
                <w:szCs w:val="18"/>
              </w:rPr>
            </w:pPr>
            <w:r w:rsidRPr="005C33F1">
              <w:rPr>
                <w:sz w:val="18"/>
                <w:szCs w:val="18"/>
              </w:rPr>
              <w:t>4</w:t>
            </w:r>
          </w:p>
        </w:tc>
        <w:tc>
          <w:tcPr>
            <w:tcW w:w="998" w:type="dxa"/>
            <w:shd w:val="clear" w:color="auto" w:fill="auto"/>
          </w:tcPr>
          <w:p w:rsidR="00C8483B" w:rsidRPr="005C33F1" w:rsidRDefault="00C8483B" w:rsidP="005C33F1">
            <w:pPr>
              <w:jc w:val="center"/>
              <w:rPr>
                <w:sz w:val="18"/>
                <w:szCs w:val="18"/>
              </w:rPr>
            </w:pPr>
            <w:r w:rsidRPr="005C33F1">
              <w:rPr>
                <w:sz w:val="18"/>
                <w:szCs w:val="18"/>
              </w:rPr>
              <w:t>5</w:t>
            </w:r>
          </w:p>
        </w:tc>
        <w:tc>
          <w:tcPr>
            <w:tcW w:w="864" w:type="dxa"/>
            <w:shd w:val="clear" w:color="auto" w:fill="auto"/>
          </w:tcPr>
          <w:p w:rsidR="00C8483B" w:rsidRPr="005C33F1" w:rsidRDefault="00C8483B" w:rsidP="005C33F1">
            <w:pPr>
              <w:jc w:val="center"/>
              <w:rPr>
                <w:sz w:val="18"/>
                <w:szCs w:val="18"/>
              </w:rPr>
            </w:pPr>
            <w:r w:rsidRPr="005C33F1">
              <w:rPr>
                <w:sz w:val="18"/>
                <w:szCs w:val="18"/>
              </w:rPr>
              <w:t>6</w:t>
            </w:r>
          </w:p>
        </w:tc>
        <w:tc>
          <w:tcPr>
            <w:tcW w:w="1061" w:type="dxa"/>
            <w:shd w:val="clear" w:color="auto" w:fill="auto"/>
          </w:tcPr>
          <w:p w:rsidR="00C8483B" w:rsidRPr="005C33F1" w:rsidRDefault="00C8483B" w:rsidP="005C33F1">
            <w:pPr>
              <w:jc w:val="center"/>
              <w:rPr>
                <w:sz w:val="18"/>
                <w:szCs w:val="18"/>
              </w:rPr>
            </w:pPr>
            <w:r w:rsidRPr="005C33F1">
              <w:rPr>
                <w:sz w:val="18"/>
                <w:szCs w:val="18"/>
              </w:rPr>
              <w:t>7</w:t>
            </w:r>
          </w:p>
        </w:tc>
        <w:tc>
          <w:tcPr>
            <w:tcW w:w="1288" w:type="dxa"/>
            <w:shd w:val="clear" w:color="auto" w:fill="auto"/>
          </w:tcPr>
          <w:p w:rsidR="00C8483B" w:rsidRPr="005C33F1" w:rsidRDefault="00C8483B" w:rsidP="005C33F1">
            <w:pPr>
              <w:jc w:val="center"/>
              <w:rPr>
                <w:sz w:val="18"/>
                <w:szCs w:val="18"/>
              </w:rPr>
            </w:pPr>
            <w:r w:rsidRPr="005C33F1">
              <w:rPr>
                <w:sz w:val="18"/>
                <w:szCs w:val="18"/>
              </w:rPr>
              <w:t>8</w:t>
            </w:r>
          </w:p>
        </w:tc>
      </w:tr>
      <w:tr w:rsidR="00C8483B" w:rsidRPr="005C33F1" w:rsidTr="005C33F1">
        <w:trPr>
          <w:trHeight w:val="267"/>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Сверла спиральные</w:t>
            </w:r>
            <w:r w:rsidRPr="005C33F1">
              <w:rPr>
                <w:sz w:val="18"/>
                <w:szCs w:val="18"/>
              </w:rPr>
              <w:sym w:font="Symbol" w:char="F0C6"/>
            </w:r>
            <w:r w:rsidRPr="005C33F1">
              <w:rPr>
                <w:sz w:val="18"/>
                <w:szCs w:val="18"/>
              </w:rPr>
              <w:t>9,5</w:t>
            </w:r>
          </w:p>
        </w:tc>
        <w:tc>
          <w:tcPr>
            <w:tcW w:w="746" w:type="dxa"/>
            <w:shd w:val="clear" w:color="auto" w:fill="auto"/>
          </w:tcPr>
          <w:p w:rsidR="00C8483B" w:rsidRPr="005C33F1" w:rsidRDefault="00C8483B" w:rsidP="005C33F1">
            <w:pPr>
              <w:jc w:val="center"/>
              <w:rPr>
                <w:sz w:val="18"/>
                <w:szCs w:val="18"/>
              </w:rPr>
            </w:pPr>
            <w:r w:rsidRPr="005C33F1">
              <w:rPr>
                <w:sz w:val="18"/>
                <w:szCs w:val="18"/>
              </w:rPr>
              <w:t>Р18</w:t>
            </w:r>
          </w:p>
        </w:tc>
        <w:tc>
          <w:tcPr>
            <w:tcW w:w="896" w:type="dxa"/>
            <w:shd w:val="clear" w:color="auto" w:fill="auto"/>
          </w:tcPr>
          <w:p w:rsidR="00C8483B" w:rsidRPr="005C33F1" w:rsidRDefault="00C8483B" w:rsidP="005C33F1">
            <w:pPr>
              <w:jc w:val="center"/>
              <w:rPr>
                <w:sz w:val="18"/>
                <w:szCs w:val="18"/>
              </w:rPr>
            </w:pPr>
            <w:r w:rsidRPr="005C33F1">
              <w:rPr>
                <w:sz w:val="18"/>
                <w:szCs w:val="18"/>
              </w:rPr>
              <w:t>ЭИ696Ф</w:t>
            </w:r>
          </w:p>
        </w:tc>
        <w:tc>
          <w:tcPr>
            <w:tcW w:w="580" w:type="dxa"/>
            <w:shd w:val="clear" w:color="auto" w:fill="auto"/>
          </w:tcPr>
          <w:p w:rsidR="00C8483B" w:rsidRPr="005C33F1" w:rsidRDefault="00C8483B" w:rsidP="005C33F1">
            <w:pPr>
              <w:jc w:val="center"/>
              <w:rPr>
                <w:sz w:val="18"/>
                <w:szCs w:val="18"/>
              </w:rPr>
            </w:pPr>
            <w:r w:rsidRPr="005C33F1">
              <w:rPr>
                <w:sz w:val="18"/>
                <w:szCs w:val="18"/>
              </w:rPr>
              <w:t>0,25</w:t>
            </w:r>
          </w:p>
        </w:tc>
        <w:tc>
          <w:tcPr>
            <w:tcW w:w="998" w:type="dxa"/>
            <w:shd w:val="clear" w:color="auto" w:fill="auto"/>
          </w:tcPr>
          <w:p w:rsidR="00C8483B" w:rsidRPr="005C33F1" w:rsidRDefault="00C8483B" w:rsidP="005C33F1">
            <w:pPr>
              <w:jc w:val="center"/>
              <w:rPr>
                <w:sz w:val="18"/>
                <w:szCs w:val="18"/>
              </w:rPr>
            </w:pPr>
            <w:r w:rsidRPr="005C33F1">
              <w:rPr>
                <w:sz w:val="18"/>
                <w:szCs w:val="18"/>
              </w:rPr>
              <w:t>0,05</w:t>
            </w:r>
          </w:p>
        </w:tc>
        <w:tc>
          <w:tcPr>
            <w:tcW w:w="864" w:type="dxa"/>
            <w:shd w:val="clear" w:color="auto" w:fill="auto"/>
          </w:tcPr>
          <w:p w:rsidR="00C8483B" w:rsidRPr="005C33F1" w:rsidRDefault="00C8483B" w:rsidP="005C33F1">
            <w:pPr>
              <w:jc w:val="center"/>
              <w:rPr>
                <w:sz w:val="18"/>
                <w:szCs w:val="18"/>
              </w:rPr>
            </w:pPr>
            <w:r w:rsidRPr="005C33F1">
              <w:rPr>
                <w:sz w:val="18"/>
                <w:szCs w:val="18"/>
              </w:rPr>
              <w:t>27</w:t>
            </w:r>
          </w:p>
        </w:tc>
        <w:tc>
          <w:tcPr>
            <w:tcW w:w="1061" w:type="dxa"/>
            <w:shd w:val="clear" w:color="auto" w:fill="auto"/>
          </w:tcPr>
          <w:p w:rsidR="00C8483B" w:rsidRPr="005C33F1" w:rsidRDefault="00C8483B" w:rsidP="005C33F1">
            <w:pPr>
              <w:jc w:val="center"/>
              <w:rPr>
                <w:sz w:val="18"/>
                <w:szCs w:val="18"/>
              </w:rPr>
            </w:pPr>
            <w:r w:rsidRPr="005C33F1">
              <w:rPr>
                <w:sz w:val="18"/>
                <w:szCs w:val="18"/>
              </w:rPr>
              <w:t>42</w:t>
            </w:r>
          </w:p>
        </w:tc>
        <w:tc>
          <w:tcPr>
            <w:tcW w:w="1288" w:type="dxa"/>
            <w:shd w:val="clear" w:color="auto" w:fill="auto"/>
          </w:tcPr>
          <w:p w:rsidR="00C8483B" w:rsidRPr="005C33F1" w:rsidRDefault="00C8483B" w:rsidP="005C33F1">
            <w:pPr>
              <w:jc w:val="center"/>
              <w:rPr>
                <w:sz w:val="18"/>
                <w:szCs w:val="18"/>
              </w:rPr>
            </w:pPr>
            <w:r w:rsidRPr="005C33F1">
              <w:rPr>
                <w:sz w:val="18"/>
                <w:szCs w:val="18"/>
              </w:rPr>
              <w:t>1,56</w:t>
            </w:r>
          </w:p>
        </w:tc>
      </w:tr>
      <w:tr w:rsidR="00C8483B" w:rsidRPr="005C33F1" w:rsidTr="005C33F1">
        <w:trPr>
          <w:trHeight w:val="267"/>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Метчики М12х1</w:t>
            </w:r>
          </w:p>
        </w:tc>
        <w:tc>
          <w:tcPr>
            <w:tcW w:w="746" w:type="dxa"/>
            <w:shd w:val="clear" w:color="auto" w:fill="auto"/>
          </w:tcPr>
          <w:p w:rsidR="00C8483B" w:rsidRPr="005C33F1" w:rsidRDefault="00C8483B" w:rsidP="005C33F1">
            <w:pPr>
              <w:jc w:val="center"/>
              <w:rPr>
                <w:sz w:val="18"/>
                <w:szCs w:val="18"/>
              </w:rPr>
            </w:pPr>
            <w:r w:rsidRPr="005C33F1">
              <w:rPr>
                <w:sz w:val="18"/>
                <w:szCs w:val="18"/>
              </w:rPr>
              <w:t>Р18</w:t>
            </w:r>
          </w:p>
        </w:tc>
        <w:tc>
          <w:tcPr>
            <w:tcW w:w="896" w:type="dxa"/>
            <w:shd w:val="clear" w:color="auto" w:fill="auto"/>
          </w:tcPr>
          <w:p w:rsidR="00C8483B" w:rsidRPr="005C33F1" w:rsidRDefault="00C8483B" w:rsidP="005C33F1">
            <w:pPr>
              <w:jc w:val="center"/>
              <w:rPr>
                <w:sz w:val="18"/>
                <w:szCs w:val="18"/>
              </w:rPr>
            </w:pPr>
            <w:r w:rsidRPr="005C33F1">
              <w:rPr>
                <w:sz w:val="18"/>
                <w:szCs w:val="18"/>
              </w:rPr>
              <w:t>Ст45</w:t>
            </w:r>
          </w:p>
        </w:tc>
        <w:tc>
          <w:tcPr>
            <w:tcW w:w="580" w:type="dxa"/>
            <w:shd w:val="clear" w:color="auto" w:fill="auto"/>
          </w:tcPr>
          <w:p w:rsidR="00C8483B" w:rsidRPr="005C33F1" w:rsidRDefault="00C8483B" w:rsidP="005C33F1">
            <w:pPr>
              <w:jc w:val="center"/>
              <w:rPr>
                <w:sz w:val="18"/>
                <w:szCs w:val="18"/>
              </w:rPr>
            </w:pPr>
            <w:r w:rsidRPr="005C33F1">
              <w:rPr>
                <w:sz w:val="18"/>
                <w:szCs w:val="18"/>
              </w:rPr>
              <w:t>0,28</w:t>
            </w:r>
          </w:p>
        </w:tc>
        <w:tc>
          <w:tcPr>
            <w:tcW w:w="998" w:type="dxa"/>
            <w:shd w:val="clear" w:color="auto" w:fill="auto"/>
          </w:tcPr>
          <w:p w:rsidR="00C8483B" w:rsidRPr="005C33F1" w:rsidRDefault="00C8483B" w:rsidP="005C33F1">
            <w:pPr>
              <w:jc w:val="center"/>
              <w:rPr>
                <w:sz w:val="18"/>
                <w:szCs w:val="18"/>
              </w:rPr>
            </w:pPr>
            <w:r w:rsidRPr="005C33F1">
              <w:rPr>
                <w:sz w:val="18"/>
                <w:szCs w:val="18"/>
              </w:rPr>
              <w:t>0,25</w:t>
            </w:r>
          </w:p>
        </w:tc>
        <w:tc>
          <w:tcPr>
            <w:tcW w:w="864" w:type="dxa"/>
            <w:shd w:val="clear" w:color="auto" w:fill="auto"/>
          </w:tcPr>
          <w:p w:rsidR="00C8483B" w:rsidRPr="005C33F1" w:rsidRDefault="00C8483B" w:rsidP="005C33F1">
            <w:pPr>
              <w:jc w:val="center"/>
              <w:rPr>
                <w:sz w:val="18"/>
                <w:szCs w:val="18"/>
              </w:rPr>
            </w:pPr>
            <w:r w:rsidRPr="005C33F1">
              <w:rPr>
                <w:sz w:val="18"/>
                <w:szCs w:val="18"/>
              </w:rPr>
              <w:t>1000</w:t>
            </w:r>
          </w:p>
        </w:tc>
        <w:tc>
          <w:tcPr>
            <w:tcW w:w="1061" w:type="dxa"/>
            <w:shd w:val="clear" w:color="auto" w:fill="auto"/>
          </w:tcPr>
          <w:p w:rsidR="00C8483B" w:rsidRPr="005C33F1" w:rsidRDefault="00C8483B" w:rsidP="005C33F1">
            <w:pPr>
              <w:jc w:val="center"/>
              <w:rPr>
                <w:sz w:val="18"/>
                <w:szCs w:val="18"/>
              </w:rPr>
            </w:pPr>
            <w:r w:rsidRPr="005C33F1">
              <w:rPr>
                <w:sz w:val="18"/>
                <w:szCs w:val="18"/>
              </w:rPr>
              <w:t>1500</w:t>
            </w:r>
          </w:p>
        </w:tc>
        <w:tc>
          <w:tcPr>
            <w:tcW w:w="1288" w:type="dxa"/>
            <w:shd w:val="clear" w:color="auto" w:fill="auto"/>
          </w:tcPr>
          <w:p w:rsidR="00C8483B" w:rsidRPr="005C33F1" w:rsidRDefault="00C8483B" w:rsidP="005C33F1">
            <w:pPr>
              <w:jc w:val="center"/>
              <w:rPr>
                <w:sz w:val="18"/>
                <w:szCs w:val="18"/>
              </w:rPr>
            </w:pPr>
            <w:r w:rsidRPr="005C33F1">
              <w:rPr>
                <w:sz w:val="18"/>
                <w:szCs w:val="18"/>
              </w:rPr>
              <w:t>1,50</w:t>
            </w:r>
          </w:p>
          <w:p w:rsidR="00C8483B" w:rsidRPr="005C33F1" w:rsidRDefault="00C8483B" w:rsidP="005C33F1">
            <w:pPr>
              <w:jc w:val="center"/>
              <w:rPr>
                <w:sz w:val="18"/>
                <w:szCs w:val="18"/>
              </w:rPr>
            </w:pPr>
          </w:p>
        </w:tc>
      </w:tr>
      <w:tr w:rsidR="00C8483B" w:rsidRPr="005C33F1" w:rsidTr="005C33F1">
        <w:trPr>
          <w:trHeight w:val="278"/>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 xml:space="preserve">Сверла ружейные, </w:t>
            </w:r>
            <w:r w:rsidRPr="005C33F1">
              <w:rPr>
                <w:sz w:val="18"/>
                <w:szCs w:val="18"/>
              </w:rPr>
              <w:sym w:font="Symbol" w:char="F0C6"/>
            </w:r>
            <w:r w:rsidRPr="005C33F1">
              <w:rPr>
                <w:sz w:val="18"/>
                <w:szCs w:val="18"/>
              </w:rPr>
              <w:t>8,0</w:t>
            </w:r>
          </w:p>
        </w:tc>
        <w:tc>
          <w:tcPr>
            <w:tcW w:w="746" w:type="dxa"/>
            <w:shd w:val="clear" w:color="auto" w:fill="auto"/>
          </w:tcPr>
          <w:p w:rsidR="00C8483B" w:rsidRPr="005C33F1" w:rsidRDefault="00C8483B" w:rsidP="005C33F1">
            <w:pPr>
              <w:jc w:val="center"/>
              <w:rPr>
                <w:sz w:val="18"/>
                <w:szCs w:val="18"/>
              </w:rPr>
            </w:pPr>
            <w:r w:rsidRPr="005C33F1">
              <w:rPr>
                <w:sz w:val="18"/>
                <w:szCs w:val="18"/>
              </w:rPr>
              <w:t>Т15К6</w:t>
            </w:r>
          </w:p>
        </w:tc>
        <w:tc>
          <w:tcPr>
            <w:tcW w:w="896" w:type="dxa"/>
            <w:shd w:val="clear" w:color="auto" w:fill="auto"/>
          </w:tcPr>
          <w:p w:rsidR="00C8483B" w:rsidRPr="005C33F1" w:rsidRDefault="00C8483B" w:rsidP="005C33F1">
            <w:pPr>
              <w:jc w:val="center"/>
              <w:rPr>
                <w:sz w:val="18"/>
                <w:szCs w:val="18"/>
              </w:rPr>
            </w:pPr>
            <w:r w:rsidRPr="005C33F1">
              <w:rPr>
                <w:sz w:val="18"/>
                <w:szCs w:val="18"/>
              </w:rPr>
              <w:t>Ст45</w:t>
            </w:r>
          </w:p>
        </w:tc>
        <w:tc>
          <w:tcPr>
            <w:tcW w:w="580" w:type="dxa"/>
            <w:shd w:val="clear" w:color="auto" w:fill="auto"/>
          </w:tcPr>
          <w:p w:rsidR="00C8483B" w:rsidRPr="005C33F1" w:rsidRDefault="00C8483B" w:rsidP="005C33F1">
            <w:pPr>
              <w:jc w:val="center"/>
              <w:rPr>
                <w:sz w:val="18"/>
                <w:szCs w:val="18"/>
              </w:rPr>
            </w:pPr>
            <w:r w:rsidRPr="005C33F1">
              <w:rPr>
                <w:sz w:val="18"/>
                <w:szCs w:val="18"/>
              </w:rPr>
              <w:t>0,75</w:t>
            </w:r>
          </w:p>
        </w:tc>
        <w:tc>
          <w:tcPr>
            <w:tcW w:w="998" w:type="dxa"/>
            <w:shd w:val="clear" w:color="auto" w:fill="auto"/>
          </w:tcPr>
          <w:p w:rsidR="00C8483B" w:rsidRPr="005C33F1" w:rsidRDefault="00C8483B" w:rsidP="005C33F1">
            <w:pPr>
              <w:jc w:val="center"/>
              <w:rPr>
                <w:sz w:val="18"/>
                <w:szCs w:val="18"/>
              </w:rPr>
            </w:pPr>
            <w:r w:rsidRPr="005C33F1">
              <w:rPr>
                <w:sz w:val="18"/>
                <w:szCs w:val="18"/>
              </w:rPr>
              <w:t>0,05</w:t>
            </w:r>
          </w:p>
        </w:tc>
        <w:tc>
          <w:tcPr>
            <w:tcW w:w="864" w:type="dxa"/>
            <w:shd w:val="clear" w:color="auto" w:fill="auto"/>
          </w:tcPr>
          <w:p w:rsidR="00C8483B" w:rsidRPr="005C33F1" w:rsidRDefault="00C8483B" w:rsidP="005C33F1">
            <w:pPr>
              <w:jc w:val="center"/>
              <w:rPr>
                <w:sz w:val="18"/>
                <w:szCs w:val="18"/>
              </w:rPr>
            </w:pPr>
            <w:r w:rsidRPr="005C33F1">
              <w:rPr>
                <w:sz w:val="18"/>
                <w:szCs w:val="18"/>
              </w:rPr>
              <w:t>79</w:t>
            </w:r>
          </w:p>
        </w:tc>
        <w:tc>
          <w:tcPr>
            <w:tcW w:w="1061" w:type="dxa"/>
            <w:shd w:val="clear" w:color="auto" w:fill="auto"/>
          </w:tcPr>
          <w:p w:rsidR="00C8483B" w:rsidRPr="005C33F1" w:rsidRDefault="00C8483B" w:rsidP="005C33F1">
            <w:pPr>
              <w:jc w:val="center"/>
              <w:rPr>
                <w:sz w:val="18"/>
                <w:szCs w:val="18"/>
              </w:rPr>
            </w:pPr>
            <w:r w:rsidRPr="005C33F1">
              <w:rPr>
                <w:sz w:val="18"/>
                <w:szCs w:val="18"/>
              </w:rPr>
              <w:t>112</w:t>
            </w:r>
          </w:p>
        </w:tc>
        <w:tc>
          <w:tcPr>
            <w:tcW w:w="1288" w:type="dxa"/>
            <w:shd w:val="clear" w:color="auto" w:fill="auto"/>
          </w:tcPr>
          <w:p w:rsidR="00C8483B" w:rsidRPr="005C33F1" w:rsidRDefault="00C8483B" w:rsidP="005C33F1">
            <w:pPr>
              <w:jc w:val="center"/>
              <w:rPr>
                <w:sz w:val="18"/>
                <w:szCs w:val="18"/>
              </w:rPr>
            </w:pPr>
            <w:r w:rsidRPr="005C33F1">
              <w:rPr>
                <w:sz w:val="18"/>
                <w:szCs w:val="18"/>
              </w:rPr>
              <w:t>1,42</w:t>
            </w:r>
          </w:p>
        </w:tc>
      </w:tr>
      <w:tr w:rsidR="00C8483B" w:rsidRPr="005C33F1" w:rsidTr="005C33F1">
        <w:trPr>
          <w:trHeight w:val="416"/>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 xml:space="preserve">Фрезы концевые, </w:t>
            </w:r>
            <w:r w:rsidRPr="005C33F1">
              <w:rPr>
                <w:sz w:val="18"/>
                <w:szCs w:val="18"/>
              </w:rPr>
              <w:sym w:font="Symbol" w:char="F0C6"/>
            </w:r>
            <w:r w:rsidRPr="005C33F1">
              <w:rPr>
                <w:sz w:val="18"/>
                <w:szCs w:val="18"/>
              </w:rPr>
              <w:t>15,8</w:t>
            </w:r>
          </w:p>
          <w:p w:rsidR="00C8483B" w:rsidRPr="005C33F1" w:rsidRDefault="00C8483B" w:rsidP="005C33F1">
            <w:pPr>
              <w:spacing w:line="216" w:lineRule="auto"/>
              <w:rPr>
                <w:sz w:val="18"/>
                <w:szCs w:val="18"/>
              </w:rPr>
            </w:pPr>
          </w:p>
        </w:tc>
        <w:tc>
          <w:tcPr>
            <w:tcW w:w="746" w:type="dxa"/>
            <w:shd w:val="clear" w:color="auto" w:fill="auto"/>
          </w:tcPr>
          <w:p w:rsidR="00C8483B" w:rsidRPr="005C33F1" w:rsidRDefault="00C8483B" w:rsidP="005C33F1">
            <w:pPr>
              <w:jc w:val="center"/>
              <w:rPr>
                <w:sz w:val="18"/>
                <w:szCs w:val="18"/>
              </w:rPr>
            </w:pPr>
            <w:r w:rsidRPr="005C33F1">
              <w:rPr>
                <w:sz w:val="18"/>
                <w:szCs w:val="18"/>
              </w:rPr>
              <w:t>Р6М5</w:t>
            </w:r>
          </w:p>
        </w:tc>
        <w:tc>
          <w:tcPr>
            <w:tcW w:w="896" w:type="dxa"/>
            <w:shd w:val="clear" w:color="auto" w:fill="auto"/>
          </w:tcPr>
          <w:p w:rsidR="00C8483B" w:rsidRPr="005C33F1" w:rsidRDefault="00C8483B" w:rsidP="005C33F1">
            <w:pPr>
              <w:jc w:val="center"/>
              <w:rPr>
                <w:sz w:val="18"/>
                <w:szCs w:val="18"/>
              </w:rPr>
            </w:pPr>
            <w:r w:rsidRPr="005C33F1">
              <w:rPr>
                <w:sz w:val="18"/>
                <w:szCs w:val="18"/>
              </w:rPr>
              <w:t>40ХНМА (</w:t>
            </w:r>
            <w:r w:rsidRPr="005C33F1">
              <w:rPr>
                <w:sz w:val="18"/>
                <w:szCs w:val="18"/>
                <w:lang w:val="en-US"/>
              </w:rPr>
              <w:t>HRC</w:t>
            </w:r>
            <w:r w:rsidRPr="005C33F1">
              <w:rPr>
                <w:sz w:val="18"/>
                <w:szCs w:val="18"/>
              </w:rPr>
              <w:t>=</w:t>
            </w:r>
          </w:p>
          <w:p w:rsidR="00C8483B" w:rsidRPr="005C33F1" w:rsidRDefault="00C8483B" w:rsidP="005C33F1">
            <w:pPr>
              <w:jc w:val="center"/>
              <w:rPr>
                <w:sz w:val="18"/>
                <w:szCs w:val="18"/>
              </w:rPr>
            </w:pPr>
            <w:r w:rsidRPr="005C33F1">
              <w:rPr>
                <w:sz w:val="18"/>
                <w:szCs w:val="18"/>
              </w:rPr>
              <w:t>=30-35)</w:t>
            </w:r>
          </w:p>
        </w:tc>
        <w:tc>
          <w:tcPr>
            <w:tcW w:w="580" w:type="dxa"/>
            <w:shd w:val="clear" w:color="auto" w:fill="auto"/>
          </w:tcPr>
          <w:p w:rsidR="00C8483B" w:rsidRPr="005C33F1" w:rsidRDefault="00C8483B" w:rsidP="005C33F1">
            <w:pPr>
              <w:jc w:val="center"/>
              <w:rPr>
                <w:sz w:val="18"/>
                <w:szCs w:val="18"/>
              </w:rPr>
            </w:pPr>
            <w:r w:rsidRPr="005C33F1">
              <w:rPr>
                <w:sz w:val="18"/>
                <w:szCs w:val="18"/>
              </w:rPr>
              <w:t>0,17</w:t>
            </w:r>
          </w:p>
        </w:tc>
        <w:tc>
          <w:tcPr>
            <w:tcW w:w="998" w:type="dxa"/>
            <w:shd w:val="clear" w:color="auto" w:fill="auto"/>
          </w:tcPr>
          <w:p w:rsidR="00C8483B" w:rsidRPr="005C33F1" w:rsidRDefault="00C8483B" w:rsidP="005C33F1">
            <w:pPr>
              <w:jc w:val="center"/>
              <w:rPr>
                <w:sz w:val="18"/>
                <w:szCs w:val="18"/>
              </w:rPr>
            </w:pPr>
            <w:r w:rsidRPr="005C33F1">
              <w:rPr>
                <w:sz w:val="18"/>
                <w:szCs w:val="18"/>
              </w:rPr>
              <w:t>0,08</w:t>
            </w:r>
          </w:p>
        </w:tc>
        <w:tc>
          <w:tcPr>
            <w:tcW w:w="864" w:type="dxa"/>
            <w:shd w:val="clear" w:color="auto" w:fill="auto"/>
          </w:tcPr>
          <w:p w:rsidR="00C8483B" w:rsidRPr="005C33F1" w:rsidRDefault="00C8483B" w:rsidP="005C33F1">
            <w:pPr>
              <w:jc w:val="center"/>
              <w:rPr>
                <w:sz w:val="18"/>
                <w:szCs w:val="18"/>
              </w:rPr>
            </w:pPr>
            <w:r w:rsidRPr="005C33F1">
              <w:rPr>
                <w:sz w:val="18"/>
                <w:szCs w:val="18"/>
              </w:rPr>
              <w:t>31</w:t>
            </w:r>
          </w:p>
        </w:tc>
        <w:tc>
          <w:tcPr>
            <w:tcW w:w="1061" w:type="dxa"/>
            <w:shd w:val="clear" w:color="auto" w:fill="auto"/>
          </w:tcPr>
          <w:p w:rsidR="00C8483B" w:rsidRPr="005C33F1" w:rsidRDefault="00C8483B" w:rsidP="005C33F1">
            <w:pPr>
              <w:jc w:val="center"/>
              <w:rPr>
                <w:sz w:val="18"/>
                <w:szCs w:val="18"/>
              </w:rPr>
            </w:pPr>
            <w:r w:rsidRPr="005C33F1">
              <w:rPr>
                <w:sz w:val="18"/>
                <w:szCs w:val="18"/>
              </w:rPr>
              <w:t>46</w:t>
            </w:r>
          </w:p>
        </w:tc>
        <w:tc>
          <w:tcPr>
            <w:tcW w:w="1288" w:type="dxa"/>
            <w:shd w:val="clear" w:color="auto" w:fill="auto"/>
          </w:tcPr>
          <w:p w:rsidR="00C8483B" w:rsidRPr="005C33F1" w:rsidRDefault="00C8483B" w:rsidP="005C33F1">
            <w:pPr>
              <w:jc w:val="center"/>
              <w:rPr>
                <w:sz w:val="18"/>
                <w:szCs w:val="18"/>
              </w:rPr>
            </w:pPr>
            <w:r w:rsidRPr="005C33F1">
              <w:rPr>
                <w:sz w:val="18"/>
                <w:szCs w:val="18"/>
              </w:rPr>
              <w:t>1,48</w:t>
            </w:r>
          </w:p>
        </w:tc>
      </w:tr>
      <w:tr w:rsidR="00C8483B" w:rsidRPr="005C33F1" w:rsidTr="005C33F1">
        <w:trPr>
          <w:trHeight w:val="278"/>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 xml:space="preserve">Фрезы концевые, </w:t>
            </w:r>
            <w:r w:rsidRPr="005C33F1">
              <w:rPr>
                <w:sz w:val="18"/>
                <w:szCs w:val="18"/>
              </w:rPr>
              <w:sym w:font="Symbol" w:char="F0C6"/>
            </w:r>
            <w:r w:rsidRPr="005C33F1">
              <w:rPr>
                <w:sz w:val="18"/>
                <w:szCs w:val="18"/>
              </w:rPr>
              <w:t>60</w:t>
            </w:r>
          </w:p>
        </w:tc>
        <w:tc>
          <w:tcPr>
            <w:tcW w:w="746" w:type="dxa"/>
            <w:shd w:val="clear" w:color="auto" w:fill="auto"/>
          </w:tcPr>
          <w:p w:rsidR="00C8483B" w:rsidRPr="005C33F1" w:rsidRDefault="00C8483B" w:rsidP="005C33F1">
            <w:pPr>
              <w:jc w:val="center"/>
              <w:rPr>
                <w:sz w:val="18"/>
                <w:szCs w:val="18"/>
              </w:rPr>
            </w:pPr>
            <w:r w:rsidRPr="005C33F1">
              <w:rPr>
                <w:sz w:val="18"/>
                <w:szCs w:val="18"/>
              </w:rPr>
              <w:t>Р9</w:t>
            </w:r>
          </w:p>
        </w:tc>
        <w:tc>
          <w:tcPr>
            <w:tcW w:w="896" w:type="dxa"/>
            <w:shd w:val="clear" w:color="auto" w:fill="auto"/>
          </w:tcPr>
          <w:p w:rsidR="00C8483B" w:rsidRPr="005C33F1" w:rsidRDefault="00C8483B" w:rsidP="005C33F1">
            <w:pPr>
              <w:jc w:val="center"/>
              <w:rPr>
                <w:sz w:val="18"/>
                <w:szCs w:val="18"/>
              </w:rPr>
            </w:pPr>
            <w:r w:rsidRPr="005C33F1">
              <w:rPr>
                <w:sz w:val="18"/>
                <w:szCs w:val="18"/>
              </w:rPr>
              <w:t>40ХНМА</w:t>
            </w:r>
          </w:p>
        </w:tc>
        <w:tc>
          <w:tcPr>
            <w:tcW w:w="580" w:type="dxa"/>
            <w:shd w:val="clear" w:color="auto" w:fill="auto"/>
          </w:tcPr>
          <w:p w:rsidR="00C8483B" w:rsidRPr="005C33F1" w:rsidRDefault="00C8483B" w:rsidP="005C33F1">
            <w:pPr>
              <w:jc w:val="center"/>
              <w:rPr>
                <w:sz w:val="18"/>
                <w:szCs w:val="18"/>
              </w:rPr>
            </w:pPr>
            <w:r w:rsidRPr="005C33F1">
              <w:rPr>
                <w:sz w:val="18"/>
                <w:szCs w:val="18"/>
              </w:rPr>
              <w:t>0,28</w:t>
            </w:r>
          </w:p>
        </w:tc>
        <w:tc>
          <w:tcPr>
            <w:tcW w:w="998" w:type="dxa"/>
            <w:shd w:val="clear" w:color="auto" w:fill="auto"/>
          </w:tcPr>
          <w:p w:rsidR="00C8483B" w:rsidRPr="005C33F1" w:rsidRDefault="00C8483B" w:rsidP="005C33F1">
            <w:pPr>
              <w:jc w:val="center"/>
              <w:rPr>
                <w:sz w:val="18"/>
                <w:szCs w:val="18"/>
              </w:rPr>
            </w:pPr>
            <w:r w:rsidRPr="005C33F1">
              <w:rPr>
                <w:sz w:val="18"/>
                <w:szCs w:val="18"/>
              </w:rPr>
              <w:t>0,11</w:t>
            </w:r>
          </w:p>
        </w:tc>
        <w:tc>
          <w:tcPr>
            <w:tcW w:w="864" w:type="dxa"/>
            <w:shd w:val="clear" w:color="auto" w:fill="auto"/>
          </w:tcPr>
          <w:p w:rsidR="00C8483B" w:rsidRPr="005C33F1" w:rsidRDefault="00C8483B" w:rsidP="005C33F1">
            <w:pPr>
              <w:jc w:val="center"/>
              <w:rPr>
                <w:sz w:val="18"/>
                <w:szCs w:val="18"/>
              </w:rPr>
            </w:pPr>
            <w:r w:rsidRPr="005C33F1">
              <w:rPr>
                <w:sz w:val="18"/>
                <w:szCs w:val="18"/>
              </w:rPr>
              <w:t>333</w:t>
            </w:r>
          </w:p>
        </w:tc>
        <w:tc>
          <w:tcPr>
            <w:tcW w:w="1061" w:type="dxa"/>
            <w:shd w:val="clear" w:color="auto" w:fill="auto"/>
          </w:tcPr>
          <w:p w:rsidR="00C8483B" w:rsidRPr="005C33F1" w:rsidRDefault="00C8483B" w:rsidP="005C33F1">
            <w:pPr>
              <w:jc w:val="center"/>
              <w:rPr>
                <w:sz w:val="18"/>
                <w:szCs w:val="18"/>
              </w:rPr>
            </w:pPr>
            <w:r w:rsidRPr="005C33F1">
              <w:rPr>
                <w:sz w:val="18"/>
                <w:szCs w:val="18"/>
              </w:rPr>
              <w:t>538</w:t>
            </w:r>
          </w:p>
        </w:tc>
        <w:tc>
          <w:tcPr>
            <w:tcW w:w="1288" w:type="dxa"/>
            <w:shd w:val="clear" w:color="auto" w:fill="auto"/>
          </w:tcPr>
          <w:p w:rsidR="00C8483B" w:rsidRPr="005C33F1" w:rsidRDefault="00C8483B" w:rsidP="005C33F1">
            <w:pPr>
              <w:jc w:val="center"/>
              <w:rPr>
                <w:sz w:val="18"/>
                <w:szCs w:val="18"/>
              </w:rPr>
            </w:pPr>
            <w:r w:rsidRPr="005C33F1">
              <w:rPr>
                <w:sz w:val="18"/>
                <w:szCs w:val="18"/>
              </w:rPr>
              <w:t>1,62</w:t>
            </w:r>
          </w:p>
        </w:tc>
      </w:tr>
      <w:tr w:rsidR="00C8483B" w:rsidRPr="005C33F1" w:rsidTr="005C33F1">
        <w:trPr>
          <w:trHeight w:val="278"/>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 xml:space="preserve">Фрезы концевые, </w:t>
            </w:r>
            <w:r w:rsidRPr="005C33F1">
              <w:rPr>
                <w:sz w:val="18"/>
                <w:szCs w:val="18"/>
              </w:rPr>
              <w:sym w:font="Symbol" w:char="F0C6"/>
            </w:r>
            <w:r w:rsidRPr="005C33F1">
              <w:rPr>
                <w:sz w:val="18"/>
                <w:szCs w:val="18"/>
              </w:rPr>
              <w:t>60,2</w:t>
            </w:r>
          </w:p>
        </w:tc>
        <w:tc>
          <w:tcPr>
            <w:tcW w:w="746" w:type="dxa"/>
            <w:shd w:val="clear" w:color="auto" w:fill="auto"/>
          </w:tcPr>
          <w:p w:rsidR="00C8483B" w:rsidRPr="005C33F1" w:rsidRDefault="00C8483B" w:rsidP="005C33F1">
            <w:pPr>
              <w:jc w:val="center"/>
              <w:rPr>
                <w:sz w:val="18"/>
                <w:szCs w:val="18"/>
              </w:rPr>
            </w:pPr>
            <w:r w:rsidRPr="005C33F1">
              <w:rPr>
                <w:sz w:val="18"/>
                <w:szCs w:val="18"/>
              </w:rPr>
              <w:t>Р9К5</w:t>
            </w:r>
          </w:p>
        </w:tc>
        <w:tc>
          <w:tcPr>
            <w:tcW w:w="896" w:type="dxa"/>
            <w:shd w:val="clear" w:color="auto" w:fill="auto"/>
          </w:tcPr>
          <w:p w:rsidR="00C8483B" w:rsidRPr="005C33F1" w:rsidRDefault="00C8483B" w:rsidP="005C33F1">
            <w:pPr>
              <w:jc w:val="center"/>
              <w:rPr>
                <w:sz w:val="18"/>
                <w:szCs w:val="18"/>
              </w:rPr>
            </w:pPr>
            <w:r w:rsidRPr="005C33F1">
              <w:rPr>
                <w:sz w:val="18"/>
                <w:szCs w:val="18"/>
              </w:rPr>
              <w:t>40ХНМА</w:t>
            </w:r>
          </w:p>
        </w:tc>
        <w:tc>
          <w:tcPr>
            <w:tcW w:w="580" w:type="dxa"/>
            <w:shd w:val="clear" w:color="auto" w:fill="auto"/>
          </w:tcPr>
          <w:p w:rsidR="00C8483B" w:rsidRPr="005C33F1" w:rsidRDefault="00C8483B" w:rsidP="005C33F1">
            <w:pPr>
              <w:jc w:val="center"/>
              <w:rPr>
                <w:sz w:val="18"/>
                <w:szCs w:val="18"/>
              </w:rPr>
            </w:pPr>
            <w:r w:rsidRPr="005C33F1">
              <w:rPr>
                <w:sz w:val="18"/>
                <w:szCs w:val="18"/>
              </w:rPr>
              <w:t>0,28</w:t>
            </w:r>
          </w:p>
        </w:tc>
        <w:tc>
          <w:tcPr>
            <w:tcW w:w="998" w:type="dxa"/>
            <w:shd w:val="clear" w:color="auto" w:fill="auto"/>
          </w:tcPr>
          <w:p w:rsidR="00C8483B" w:rsidRPr="005C33F1" w:rsidRDefault="00C8483B" w:rsidP="005C33F1">
            <w:pPr>
              <w:jc w:val="center"/>
              <w:rPr>
                <w:sz w:val="18"/>
                <w:szCs w:val="18"/>
              </w:rPr>
            </w:pPr>
            <w:r w:rsidRPr="005C33F1">
              <w:rPr>
                <w:sz w:val="18"/>
                <w:szCs w:val="18"/>
              </w:rPr>
              <w:t>0,11</w:t>
            </w:r>
          </w:p>
        </w:tc>
        <w:tc>
          <w:tcPr>
            <w:tcW w:w="864" w:type="dxa"/>
            <w:shd w:val="clear" w:color="auto" w:fill="auto"/>
          </w:tcPr>
          <w:p w:rsidR="00C8483B" w:rsidRPr="005C33F1" w:rsidRDefault="00C8483B" w:rsidP="005C33F1">
            <w:pPr>
              <w:jc w:val="center"/>
              <w:rPr>
                <w:sz w:val="18"/>
                <w:szCs w:val="18"/>
              </w:rPr>
            </w:pPr>
            <w:r w:rsidRPr="005C33F1">
              <w:rPr>
                <w:sz w:val="18"/>
                <w:szCs w:val="18"/>
              </w:rPr>
              <w:t>276</w:t>
            </w:r>
          </w:p>
        </w:tc>
        <w:tc>
          <w:tcPr>
            <w:tcW w:w="1061" w:type="dxa"/>
            <w:shd w:val="clear" w:color="auto" w:fill="auto"/>
          </w:tcPr>
          <w:p w:rsidR="00C8483B" w:rsidRPr="005C33F1" w:rsidRDefault="00C8483B" w:rsidP="005C33F1">
            <w:pPr>
              <w:jc w:val="center"/>
              <w:rPr>
                <w:sz w:val="18"/>
                <w:szCs w:val="18"/>
              </w:rPr>
            </w:pPr>
            <w:r w:rsidRPr="005C33F1">
              <w:rPr>
                <w:sz w:val="18"/>
                <w:szCs w:val="18"/>
              </w:rPr>
              <w:t>546</w:t>
            </w:r>
          </w:p>
        </w:tc>
        <w:tc>
          <w:tcPr>
            <w:tcW w:w="1288" w:type="dxa"/>
            <w:shd w:val="clear" w:color="auto" w:fill="auto"/>
          </w:tcPr>
          <w:p w:rsidR="00C8483B" w:rsidRPr="005C33F1" w:rsidRDefault="00C8483B" w:rsidP="005C33F1">
            <w:pPr>
              <w:jc w:val="center"/>
              <w:rPr>
                <w:sz w:val="18"/>
                <w:szCs w:val="18"/>
              </w:rPr>
            </w:pPr>
            <w:r w:rsidRPr="005C33F1">
              <w:rPr>
                <w:sz w:val="18"/>
                <w:szCs w:val="18"/>
              </w:rPr>
              <w:t>1,97</w:t>
            </w:r>
          </w:p>
        </w:tc>
      </w:tr>
      <w:tr w:rsidR="00C8483B" w:rsidRPr="005C33F1" w:rsidTr="005C33F1">
        <w:trPr>
          <w:trHeight w:val="278"/>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 xml:space="preserve">Фрезы концевые, </w:t>
            </w:r>
            <w:r w:rsidRPr="005C33F1">
              <w:rPr>
                <w:sz w:val="18"/>
                <w:szCs w:val="18"/>
              </w:rPr>
              <w:sym w:font="Symbol" w:char="F0C6"/>
            </w:r>
            <w:r w:rsidRPr="005C33F1">
              <w:rPr>
                <w:sz w:val="18"/>
                <w:szCs w:val="18"/>
              </w:rPr>
              <w:t>54,0</w:t>
            </w:r>
          </w:p>
        </w:tc>
        <w:tc>
          <w:tcPr>
            <w:tcW w:w="746" w:type="dxa"/>
            <w:shd w:val="clear" w:color="auto" w:fill="auto"/>
          </w:tcPr>
          <w:p w:rsidR="00C8483B" w:rsidRPr="005C33F1" w:rsidRDefault="00C8483B" w:rsidP="005C33F1">
            <w:pPr>
              <w:jc w:val="center"/>
              <w:rPr>
                <w:sz w:val="18"/>
                <w:szCs w:val="18"/>
              </w:rPr>
            </w:pPr>
            <w:r w:rsidRPr="005C33F1">
              <w:rPr>
                <w:sz w:val="18"/>
                <w:szCs w:val="18"/>
              </w:rPr>
              <w:t>Т15К6</w:t>
            </w:r>
          </w:p>
        </w:tc>
        <w:tc>
          <w:tcPr>
            <w:tcW w:w="896" w:type="dxa"/>
            <w:shd w:val="clear" w:color="auto" w:fill="auto"/>
          </w:tcPr>
          <w:p w:rsidR="00C8483B" w:rsidRPr="005C33F1" w:rsidRDefault="00C8483B" w:rsidP="005C33F1">
            <w:pPr>
              <w:jc w:val="center"/>
              <w:rPr>
                <w:sz w:val="18"/>
                <w:szCs w:val="18"/>
              </w:rPr>
            </w:pPr>
            <w:r w:rsidRPr="005C33F1">
              <w:rPr>
                <w:sz w:val="18"/>
                <w:szCs w:val="18"/>
              </w:rPr>
              <w:t>40ХНМА</w:t>
            </w:r>
          </w:p>
        </w:tc>
        <w:tc>
          <w:tcPr>
            <w:tcW w:w="580" w:type="dxa"/>
            <w:shd w:val="clear" w:color="auto" w:fill="auto"/>
          </w:tcPr>
          <w:p w:rsidR="00C8483B" w:rsidRPr="005C33F1" w:rsidRDefault="00C8483B" w:rsidP="005C33F1">
            <w:pPr>
              <w:jc w:val="center"/>
              <w:rPr>
                <w:sz w:val="18"/>
                <w:szCs w:val="18"/>
              </w:rPr>
            </w:pPr>
            <w:r w:rsidRPr="005C33F1">
              <w:rPr>
                <w:sz w:val="18"/>
                <w:szCs w:val="18"/>
              </w:rPr>
              <w:t>1,02</w:t>
            </w:r>
          </w:p>
        </w:tc>
        <w:tc>
          <w:tcPr>
            <w:tcW w:w="998" w:type="dxa"/>
            <w:shd w:val="clear" w:color="auto" w:fill="auto"/>
          </w:tcPr>
          <w:p w:rsidR="00C8483B" w:rsidRPr="005C33F1" w:rsidRDefault="00C8483B" w:rsidP="005C33F1">
            <w:pPr>
              <w:jc w:val="center"/>
              <w:rPr>
                <w:sz w:val="18"/>
                <w:szCs w:val="18"/>
              </w:rPr>
            </w:pPr>
            <w:r w:rsidRPr="005C33F1">
              <w:rPr>
                <w:sz w:val="18"/>
                <w:szCs w:val="18"/>
              </w:rPr>
              <w:t>0,04</w:t>
            </w:r>
          </w:p>
        </w:tc>
        <w:tc>
          <w:tcPr>
            <w:tcW w:w="864" w:type="dxa"/>
            <w:shd w:val="clear" w:color="auto" w:fill="auto"/>
          </w:tcPr>
          <w:p w:rsidR="00C8483B" w:rsidRPr="005C33F1" w:rsidRDefault="00C8483B" w:rsidP="005C33F1">
            <w:pPr>
              <w:jc w:val="center"/>
              <w:rPr>
                <w:sz w:val="18"/>
                <w:szCs w:val="18"/>
              </w:rPr>
            </w:pPr>
            <w:r w:rsidRPr="005C33F1">
              <w:rPr>
                <w:sz w:val="18"/>
                <w:szCs w:val="18"/>
              </w:rPr>
              <w:t>344</w:t>
            </w:r>
          </w:p>
        </w:tc>
        <w:tc>
          <w:tcPr>
            <w:tcW w:w="1061" w:type="dxa"/>
            <w:shd w:val="clear" w:color="auto" w:fill="auto"/>
          </w:tcPr>
          <w:p w:rsidR="00C8483B" w:rsidRPr="005C33F1" w:rsidRDefault="00C8483B" w:rsidP="005C33F1">
            <w:pPr>
              <w:jc w:val="center"/>
              <w:rPr>
                <w:sz w:val="18"/>
                <w:szCs w:val="18"/>
              </w:rPr>
            </w:pPr>
            <w:r w:rsidRPr="005C33F1">
              <w:rPr>
                <w:sz w:val="18"/>
                <w:szCs w:val="18"/>
              </w:rPr>
              <w:t>440</w:t>
            </w:r>
          </w:p>
        </w:tc>
        <w:tc>
          <w:tcPr>
            <w:tcW w:w="1288" w:type="dxa"/>
            <w:shd w:val="clear" w:color="auto" w:fill="auto"/>
          </w:tcPr>
          <w:p w:rsidR="00C8483B" w:rsidRPr="005C33F1" w:rsidRDefault="00C8483B" w:rsidP="005C33F1">
            <w:pPr>
              <w:jc w:val="center"/>
              <w:rPr>
                <w:sz w:val="18"/>
                <w:szCs w:val="18"/>
              </w:rPr>
            </w:pPr>
            <w:r w:rsidRPr="005C33F1">
              <w:rPr>
                <w:sz w:val="18"/>
                <w:szCs w:val="18"/>
              </w:rPr>
              <w:t>1,28</w:t>
            </w:r>
          </w:p>
        </w:tc>
      </w:tr>
      <w:tr w:rsidR="00C8483B" w:rsidRPr="005C33F1" w:rsidTr="005C33F1">
        <w:trPr>
          <w:trHeight w:val="456"/>
          <w:jc w:val="center"/>
        </w:trPr>
        <w:tc>
          <w:tcPr>
            <w:tcW w:w="1061" w:type="dxa"/>
            <w:shd w:val="clear" w:color="auto" w:fill="auto"/>
          </w:tcPr>
          <w:p w:rsidR="00C8483B" w:rsidRPr="005C33F1" w:rsidRDefault="00C8483B" w:rsidP="005C33F1">
            <w:pPr>
              <w:spacing w:line="216" w:lineRule="auto"/>
              <w:rPr>
                <w:sz w:val="18"/>
                <w:szCs w:val="18"/>
              </w:rPr>
            </w:pPr>
            <w:r w:rsidRPr="005C33F1">
              <w:rPr>
                <w:sz w:val="18"/>
                <w:szCs w:val="18"/>
              </w:rPr>
              <w:t>Резцы подрезные</w:t>
            </w:r>
          </w:p>
        </w:tc>
        <w:tc>
          <w:tcPr>
            <w:tcW w:w="746" w:type="dxa"/>
            <w:shd w:val="clear" w:color="auto" w:fill="auto"/>
          </w:tcPr>
          <w:p w:rsidR="00C8483B" w:rsidRPr="005C33F1" w:rsidRDefault="00C8483B" w:rsidP="005C33F1">
            <w:pPr>
              <w:jc w:val="center"/>
              <w:rPr>
                <w:sz w:val="18"/>
                <w:szCs w:val="18"/>
              </w:rPr>
            </w:pPr>
            <w:r w:rsidRPr="005C33F1">
              <w:rPr>
                <w:sz w:val="18"/>
                <w:szCs w:val="18"/>
              </w:rPr>
              <w:t>Т15К6</w:t>
            </w:r>
          </w:p>
        </w:tc>
        <w:tc>
          <w:tcPr>
            <w:tcW w:w="896" w:type="dxa"/>
            <w:shd w:val="clear" w:color="auto" w:fill="auto"/>
          </w:tcPr>
          <w:p w:rsidR="00C8483B" w:rsidRPr="005C33F1" w:rsidRDefault="00C8483B" w:rsidP="005C33F1">
            <w:pPr>
              <w:jc w:val="center"/>
              <w:rPr>
                <w:sz w:val="18"/>
                <w:szCs w:val="18"/>
              </w:rPr>
            </w:pPr>
            <w:r w:rsidRPr="005C33F1">
              <w:rPr>
                <w:sz w:val="18"/>
                <w:szCs w:val="18"/>
              </w:rPr>
              <w:t>У8А</w:t>
            </w:r>
          </w:p>
        </w:tc>
        <w:tc>
          <w:tcPr>
            <w:tcW w:w="580" w:type="dxa"/>
            <w:shd w:val="clear" w:color="auto" w:fill="auto"/>
          </w:tcPr>
          <w:p w:rsidR="00C8483B" w:rsidRPr="005C33F1" w:rsidRDefault="00C8483B" w:rsidP="005C33F1">
            <w:pPr>
              <w:jc w:val="center"/>
              <w:rPr>
                <w:sz w:val="18"/>
                <w:szCs w:val="18"/>
              </w:rPr>
            </w:pPr>
            <w:r w:rsidRPr="005C33F1">
              <w:rPr>
                <w:sz w:val="18"/>
                <w:szCs w:val="18"/>
              </w:rPr>
              <w:t>0,66</w:t>
            </w:r>
          </w:p>
          <w:p w:rsidR="00C8483B" w:rsidRPr="005C33F1" w:rsidRDefault="00C8483B" w:rsidP="005C33F1">
            <w:pPr>
              <w:jc w:val="center"/>
              <w:rPr>
                <w:sz w:val="18"/>
                <w:szCs w:val="18"/>
              </w:rPr>
            </w:pPr>
            <w:r w:rsidRPr="005C33F1">
              <w:rPr>
                <w:sz w:val="18"/>
                <w:szCs w:val="18"/>
              </w:rPr>
              <w:t>(</w:t>
            </w:r>
            <w:r w:rsidR="000661A9">
              <w:rPr>
                <w:position w:val="-6"/>
                <w:sz w:val="18"/>
                <w:szCs w:val="18"/>
              </w:rPr>
              <w:pict>
                <v:shape id="_x0000_i3981" type="#_x0000_t75" style="width:8.25pt;height:12.75pt">
                  <v:imagedata r:id="rId2612" o:title=""/>
                </v:shape>
              </w:pict>
            </w:r>
            <w:r w:rsidRPr="005C33F1">
              <w:rPr>
                <w:sz w:val="18"/>
                <w:szCs w:val="18"/>
              </w:rPr>
              <w:t>=4 мм</w:t>
            </w:r>
          </w:p>
        </w:tc>
        <w:tc>
          <w:tcPr>
            <w:tcW w:w="998" w:type="dxa"/>
            <w:shd w:val="clear" w:color="auto" w:fill="auto"/>
          </w:tcPr>
          <w:p w:rsidR="00C8483B" w:rsidRPr="005C33F1" w:rsidRDefault="00C8483B" w:rsidP="005C33F1">
            <w:pPr>
              <w:jc w:val="center"/>
              <w:rPr>
                <w:sz w:val="18"/>
                <w:szCs w:val="18"/>
              </w:rPr>
            </w:pPr>
            <w:r w:rsidRPr="005C33F1">
              <w:rPr>
                <w:sz w:val="18"/>
                <w:szCs w:val="18"/>
              </w:rPr>
              <w:t>0,15</w:t>
            </w:r>
          </w:p>
        </w:tc>
        <w:tc>
          <w:tcPr>
            <w:tcW w:w="864" w:type="dxa"/>
            <w:shd w:val="clear" w:color="auto" w:fill="auto"/>
          </w:tcPr>
          <w:p w:rsidR="00C8483B" w:rsidRPr="005C33F1" w:rsidRDefault="00C8483B" w:rsidP="005C33F1">
            <w:pPr>
              <w:jc w:val="center"/>
              <w:rPr>
                <w:sz w:val="18"/>
                <w:szCs w:val="18"/>
              </w:rPr>
            </w:pPr>
            <w:r w:rsidRPr="005C33F1">
              <w:rPr>
                <w:sz w:val="18"/>
                <w:szCs w:val="18"/>
              </w:rPr>
              <w:t>41</w:t>
            </w:r>
          </w:p>
        </w:tc>
        <w:tc>
          <w:tcPr>
            <w:tcW w:w="1061" w:type="dxa"/>
            <w:shd w:val="clear" w:color="auto" w:fill="auto"/>
          </w:tcPr>
          <w:p w:rsidR="00C8483B" w:rsidRPr="005C33F1" w:rsidRDefault="00C8483B" w:rsidP="005C33F1">
            <w:pPr>
              <w:jc w:val="center"/>
              <w:rPr>
                <w:sz w:val="18"/>
                <w:szCs w:val="18"/>
              </w:rPr>
            </w:pPr>
            <w:r w:rsidRPr="005C33F1">
              <w:rPr>
                <w:sz w:val="18"/>
                <w:szCs w:val="18"/>
              </w:rPr>
              <w:t>66</w:t>
            </w:r>
          </w:p>
        </w:tc>
        <w:tc>
          <w:tcPr>
            <w:tcW w:w="1288" w:type="dxa"/>
            <w:shd w:val="clear" w:color="auto" w:fill="auto"/>
          </w:tcPr>
          <w:p w:rsidR="00C8483B" w:rsidRPr="005C33F1" w:rsidRDefault="00C8483B" w:rsidP="005C33F1">
            <w:pPr>
              <w:jc w:val="center"/>
              <w:rPr>
                <w:sz w:val="18"/>
                <w:szCs w:val="18"/>
              </w:rPr>
            </w:pPr>
            <w:r w:rsidRPr="005C33F1">
              <w:rPr>
                <w:sz w:val="18"/>
                <w:szCs w:val="18"/>
              </w:rPr>
              <w:t>1,62</w:t>
            </w:r>
          </w:p>
        </w:tc>
      </w:tr>
    </w:tbl>
    <w:p w:rsidR="00C8483B" w:rsidRPr="00EC1209" w:rsidRDefault="00C8483B" w:rsidP="00C8483B">
      <w:pPr>
        <w:jc w:val="center"/>
        <w:rPr>
          <w:sz w:val="22"/>
          <w:szCs w:val="22"/>
        </w:rPr>
      </w:pPr>
    </w:p>
    <w:p w:rsidR="00C8483B" w:rsidRPr="00EC1209" w:rsidRDefault="00C8483B" w:rsidP="00C8483B">
      <w:pPr>
        <w:jc w:val="both"/>
        <w:rPr>
          <w:sz w:val="22"/>
          <w:szCs w:val="22"/>
        </w:rPr>
      </w:pPr>
      <w:r w:rsidRPr="00EC1209">
        <w:rPr>
          <w:sz w:val="22"/>
          <w:szCs w:val="22"/>
        </w:rPr>
        <w:tab/>
        <w:t xml:space="preserve">Представленный материал доказывает, что первопричиной физического влияния триботока на интенсивность изнашивания инструмента является эффект Томсона, проявляющийся в условиях интенсивного тепловыделения при изнашивании инструментальных материалов. Диффузионные и окислительные процессы, протекающие в обычных условиях, ускоряются (тормозятся) естественным триботоком постольку, поскольку эффект Томсона способствует выделению (поглощению) дополнительного </w:t>
      </w:r>
      <w:r w:rsidRPr="00EC1209">
        <w:rPr>
          <w:sz w:val="22"/>
          <w:szCs w:val="22"/>
        </w:rPr>
        <w:lastRenderedPageBreak/>
        <w:t>количества тепла в микрообъеме изнашиваемого инструментального материала.</w:t>
      </w:r>
    </w:p>
    <w:p w:rsidR="00C8483B" w:rsidRPr="00EC1209" w:rsidRDefault="00C8483B" w:rsidP="00C8483B">
      <w:pPr>
        <w:jc w:val="both"/>
        <w:rPr>
          <w:sz w:val="22"/>
          <w:szCs w:val="22"/>
        </w:rPr>
      </w:pPr>
      <w:r w:rsidRPr="00EC1209">
        <w:rPr>
          <w:sz w:val="22"/>
          <w:szCs w:val="22"/>
        </w:rPr>
        <w:tab/>
        <w:t>В заключение ответим на ряд вопросов, касающихся эффективности разрыва цепи электроизоляцией одного из элементов пары трения. Эти ответы фактически есть косвенные подтверждения универсальности влияния теплового эффекта Томсона на износ при резании.</w:t>
      </w:r>
    </w:p>
    <w:p w:rsidR="00C8483B" w:rsidRPr="00EC1209" w:rsidRDefault="00C8483B" w:rsidP="00C8483B">
      <w:pPr>
        <w:jc w:val="both"/>
        <w:rPr>
          <w:sz w:val="22"/>
          <w:szCs w:val="22"/>
        </w:rPr>
      </w:pPr>
      <w:r w:rsidRPr="00EC1209">
        <w:rPr>
          <w:sz w:val="22"/>
          <w:szCs w:val="22"/>
        </w:rPr>
        <w:tab/>
        <w:t>1. Большая эффективность разрыва цепи триботока для быстрорежущего инструмента, чем твердосплавного (снижение интенсивности износа соответственно в 2,5 и 1,6 раза), обусловлена бóльшими значениями у быстрорежущих сталей коэффициентов Томсона, а значит, и мощностей объемных источников тепла Томсона.</w:t>
      </w:r>
    </w:p>
    <w:p w:rsidR="00C8483B" w:rsidRPr="00EC1209" w:rsidRDefault="00C8483B" w:rsidP="00C8483B">
      <w:pPr>
        <w:jc w:val="both"/>
        <w:rPr>
          <w:sz w:val="22"/>
          <w:szCs w:val="22"/>
        </w:rPr>
      </w:pPr>
      <w:r w:rsidRPr="00EC1209">
        <w:rPr>
          <w:sz w:val="22"/>
          <w:szCs w:val="22"/>
        </w:rPr>
        <w:tab/>
        <w:t>2. В благоприятных (с точки зрения режимов) условиях резания разрыв цепи трибоэлектрического тока дает одинаковый положительный эффект в снижении износа для твердосплавного и быстрорежущего инструментов, хотя направления триботоков для этих групп инструментальных материалов разные. Это можно объяснить только с позиций концепции теплового влияния триботоков через эффект Томсона.</w:t>
      </w:r>
    </w:p>
    <w:p w:rsidR="00C8483B" w:rsidRPr="00EC1209" w:rsidRDefault="00C8483B" w:rsidP="00C8483B">
      <w:pPr>
        <w:jc w:val="both"/>
        <w:rPr>
          <w:sz w:val="22"/>
          <w:szCs w:val="22"/>
        </w:rPr>
      </w:pPr>
      <w:r w:rsidRPr="00EC1209">
        <w:rPr>
          <w:sz w:val="22"/>
          <w:szCs w:val="22"/>
        </w:rPr>
        <w:tab/>
        <w:t>3. Эффективность разрыва цепи триботоков при резании выше на операциях с малыми сечениями среза из-за того, что в диапазоне критическ</w:t>
      </w:r>
      <w:r>
        <w:rPr>
          <w:sz w:val="22"/>
          <w:szCs w:val="22"/>
        </w:rPr>
        <w:t>их подач (толщин среза) устраняе</w:t>
      </w:r>
      <w:r w:rsidRPr="00EC1209">
        <w:rPr>
          <w:sz w:val="22"/>
          <w:szCs w:val="22"/>
        </w:rPr>
        <w:t>тся внутренняя электрическая цепь триботока и при малых износах задних поверхностей инструмента перепады температур (ЭДС) по длине контакта меньше.</w:t>
      </w:r>
    </w:p>
    <w:p w:rsidR="00C8483B" w:rsidRPr="00EC1209" w:rsidRDefault="00C8483B" w:rsidP="00C8483B">
      <w:pPr>
        <w:jc w:val="both"/>
        <w:rPr>
          <w:sz w:val="22"/>
          <w:szCs w:val="22"/>
        </w:rPr>
      </w:pPr>
      <w:r w:rsidRPr="00EC1209">
        <w:rPr>
          <w:sz w:val="22"/>
          <w:szCs w:val="22"/>
        </w:rPr>
        <w:tab/>
        <w:t>4. Отсутствие эффекта повышения стойкости от разрыва цепи триботока при некоторых условиях резания объясняется нагревающим или нулевым действием тепловых источников Томсона в инструментальном материале.</w:t>
      </w:r>
    </w:p>
    <w:p w:rsidR="00C8483B" w:rsidRPr="00EC1209" w:rsidRDefault="00C8483B" w:rsidP="00C8483B">
      <w:pPr>
        <w:jc w:val="both"/>
        <w:rPr>
          <w:sz w:val="22"/>
          <w:szCs w:val="22"/>
        </w:rPr>
      </w:pPr>
      <w:r w:rsidRPr="00EC1209">
        <w:rPr>
          <w:sz w:val="22"/>
          <w:szCs w:val="22"/>
        </w:rPr>
        <w:tab/>
        <w:t>5. Введение в зону резания токов разных направлений может обеспечивать снижение износа только при условии охлаждающего действия источников тепла Томсона на контактных площадках инструмента.</w:t>
      </w:r>
    </w:p>
    <w:p w:rsidR="00C8483B" w:rsidRPr="00EC1209" w:rsidRDefault="00C8483B" w:rsidP="00C8483B">
      <w:pPr>
        <w:jc w:val="both"/>
        <w:rPr>
          <w:sz w:val="22"/>
          <w:szCs w:val="22"/>
        </w:rPr>
      </w:pPr>
      <w:r w:rsidRPr="00EC1209">
        <w:rPr>
          <w:sz w:val="22"/>
          <w:szCs w:val="22"/>
        </w:rPr>
        <w:tab/>
        <w:t xml:space="preserve">6. </w:t>
      </w:r>
      <w:r>
        <w:rPr>
          <w:sz w:val="22"/>
          <w:szCs w:val="22"/>
        </w:rPr>
        <w:t xml:space="preserve">Неодинаковое влияние </w:t>
      </w:r>
      <w:r w:rsidRPr="00EC1209">
        <w:rPr>
          <w:sz w:val="22"/>
          <w:szCs w:val="22"/>
        </w:rPr>
        <w:t>триботоков</w:t>
      </w:r>
      <w:r>
        <w:rPr>
          <w:sz w:val="22"/>
          <w:szCs w:val="22"/>
        </w:rPr>
        <w:t xml:space="preserve"> на износ при </w:t>
      </w:r>
      <w:r w:rsidRPr="00EC1209">
        <w:rPr>
          <w:sz w:val="22"/>
          <w:szCs w:val="22"/>
        </w:rPr>
        <w:t>резани</w:t>
      </w:r>
      <w:r>
        <w:rPr>
          <w:sz w:val="22"/>
          <w:szCs w:val="22"/>
        </w:rPr>
        <w:t>и</w:t>
      </w:r>
      <w:r w:rsidRPr="00EC1209">
        <w:rPr>
          <w:sz w:val="22"/>
          <w:szCs w:val="22"/>
        </w:rPr>
        <w:t xml:space="preserve"> обусловлен</w:t>
      </w:r>
      <w:r>
        <w:rPr>
          <w:sz w:val="22"/>
          <w:szCs w:val="22"/>
        </w:rPr>
        <w:t>о</w:t>
      </w:r>
      <w:r w:rsidRPr="00EC1209">
        <w:rPr>
          <w:sz w:val="22"/>
          <w:szCs w:val="22"/>
        </w:rPr>
        <w:t xml:space="preserve"> температурной зависимостью коэффициентов Томсона инструментальных и обрабатываемых материалов, мощностью соответствующих источников и их тепловых действием – нагревающим или охлаждающим.</w:t>
      </w:r>
    </w:p>
    <w:p w:rsidR="00C8483B" w:rsidRPr="00EC1209" w:rsidRDefault="00C8483B" w:rsidP="00C8483B">
      <w:pPr>
        <w:jc w:val="both"/>
        <w:rPr>
          <w:sz w:val="22"/>
          <w:szCs w:val="22"/>
        </w:rPr>
      </w:pPr>
      <w:r w:rsidRPr="00EC1209">
        <w:rPr>
          <w:sz w:val="22"/>
          <w:szCs w:val="22"/>
        </w:rPr>
        <w:tab/>
        <w:t>Если рассматривать представленные данные с точки зрения синергетики,</w:t>
      </w:r>
      <w:r>
        <w:rPr>
          <w:sz w:val="22"/>
          <w:szCs w:val="22"/>
        </w:rPr>
        <w:t xml:space="preserve"> то</w:t>
      </w:r>
      <w:r w:rsidRPr="00EC1209">
        <w:rPr>
          <w:sz w:val="22"/>
          <w:szCs w:val="22"/>
        </w:rPr>
        <w:t xml:space="preserve"> следует отметить, что трибоэлектрические процессы являются «внутренним» источником самоорганизации, проявляющимся в электрическом воздействии объемных источников тепла Томсона на процесс трения и износа. Разная мощность этих источников в условиях резания опре</w:t>
      </w:r>
      <w:r w:rsidRPr="00EC1209">
        <w:rPr>
          <w:sz w:val="22"/>
          <w:szCs w:val="22"/>
        </w:rPr>
        <w:lastRenderedPageBreak/>
        <w:t xml:space="preserve">деляется температурной зависимостью коэффициентов Томсона, инверсией знака при </w:t>
      </w:r>
      <w:r w:rsidR="000661A9">
        <w:rPr>
          <w:position w:val="-6"/>
          <w:sz w:val="22"/>
          <w:szCs w:val="22"/>
        </w:rPr>
        <w:pict>
          <v:shape id="_x0000_i3982" type="#_x0000_t75" style="width:9.75pt;height:12pt">
            <v:imagedata r:id="rId3362" o:title=""/>
          </v:shape>
        </w:pict>
      </w:r>
      <w:r w:rsidRPr="00EC1209">
        <w:rPr>
          <w:sz w:val="22"/>
          <w:szCs w:val="22"/>
        </w:rPr>
        <w:t xml:space="preserve">, наличием экстремумов в зависимости </w:t>
      </w:r>
      <w:r w:rsidR="000661A9">
        <w:rPr>
          <w:position w:val="-10"/>
          <w:sz w:val="22"/>
          <w:szCs w:val="22"/>
        </w:rPr>
        <w:pict>
          <v:shape id="_x0000_i3983" type="#_x0000_t75" style="width:41.25pt;height:15.75pt">
            <v:imagedata r:id="rId3363" o:title=""/>
          </v:shape>
        </w:pict>
      </w:r>
      <w:r w:rsidRPr="00EC1209">
        <w:rPr>
          <w:sz w:val="22"/>
          <w:szCs w:val="22"/>
        </w:rPr>
        <w:t>.</w:t>
      </w:r>
    </w:p>
    <w:p w:rsidR="00C8483B" w:rsidRPr="00D7505B" w:rsidRDefault="00C8483B" w:rsidP="00C8483B">
      <w:pPr>
        <w:jc w:val="both"/>
        <w:rPr>
          <w:sz w:val="6"/>
          <w:szCs w:val="6"/>
        </w:rPr>
      </w:pPr>
    </w:p>
    <w:p w:rsidR="00C8483B" w:rsidRPr="00D7505B" w:rsidRDefault="00C8483B" w:rsidP="00C8483B">
      <w:pPr>
        <w:tabs>
          <w:tab w:val="left" w:pos="1080"/>
        </w:tabs>
        <w:ind w:firstLine="720"/>
        <w:jc w:val="center"/>
        <w:rPr>
          <w:rFonts w:ascii="Bookman Old Style" w:hAnsi="Bookman Old Style"/>
          <w:sz w:val="22"/>
          <w:szCs w:val="22"/>
        </w:rPr>
      </w:pPr>
      <w:r w:rsidRPr="00D7505B">
        <w:rPr>
          <w:rFonts w:ascii="Bookman Old Style" w:hAnsi="Bookman Old Style"/>
          <w:sz w:val="22"/>
          <w:szCs w:val="22"/>
        </w:rPr>
        <w:t xml:space="preserve">Рекомендуемая литература </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 xml:space="preserve">Аваков А.А. Физические основы </w:t>
      </w:r>
      <w:r>
        <w:rPr>
          <w:sz w:val="22"/>
          <w:szCs w:val="22"/>
        </w:rPr>
        <w:t xml:space="preserve">теорий </w:t>
      </w:r>
      <w:r w:rsidRPr="00701C8A">
        <w:rPr>
          <w:sz w:val="22"/>
          <w:szCs w:val="22"/>
        </w:rPr>
        <w:t>стойкости режущих инструментов. – М.: Машгиз, 1960. – 308 с.</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Аскинази Б.М. Упрочнение и восстановление деталей машин электромеханической обработкой. – М.: Машиностроение, 1989. – 197 с.</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Бобровский В.А. Электродиффузионный износ инструмента. – М.: Машиностроение, 1978. – 200 с.</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Григорьянц А.Г., Соколов А.А. Лазерная обработка неметаллических материалов. – М.: Высшая школа, 1988. – 190 с.</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Григорьянц А.Г., Соколов А.А. Лазерная резка металлов. – М.: Высшая школа, 1988. – 127 с.</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 xml:space="preserve">Евдокимов В.Д., Рыжкин А.А., Дмитриев В.С. Исследования экзоэлектронной эмиссии при трении и резании металлов // Проблемы трения и изнашивания: Сб. науч. ст. – Киев: Техника, 1976. – Вып.6. – </w:t>
      </w:r>
      <w:r>
        <w:rPr>
          <w:sz w:val="22"/>
          <w:szCs w:val="22"/>
        </w:rPr>
        <w:t xml:space="preserve">               </w:t>
      </w:r>
      <w:r w:rsidRPr="00701C8A">
        <w:rPr>
          <w:sz w:val="22"/>
          <w:szCs w:val="22"/>
        </w:rPr>
        <w:t>С.75-79.</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Комбинированный метод обработки ротационным инструментом с нагревом срезаемого слоя концентрированными потоками энергии / П.И.Ящерицын, А.В.Борисенко, Н.Н.Попок, М.А.Хейфец // Докл. АН Белоруссии. – 1992. – Т.36. - №5. – С.429-432.</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Косоногова Л.Г., Лущаев Г.А., Хмеленко Г.И. Ра</w:t>
      </w:r>
      <w:r>
        <w:rPr>
          <w:sz w:val="22"/>
          <w:szCs w:val="22"/>
        </w:rPr>
        <w:t>с</w:t>
      </w:r>
      <w:r w:rsidRPr="00701C8A">
        <w:rPr>
          <w:sz w:val="22"/>
          <w:szCs w:val="22"/>
        </w:rPr>
        <w:t>чет параметров температурного поля при фрезеровании с подогревом заготовки // Станки и инструмент. – 1993. – №3. – С.32-34.</w:t>
      </w:r>
    </w:p>
    <w:p w:rsidR="00C8483B" w:rsidRPr="00701C8A" w:rsidRDefault="00C8483B" w:rsidP="00C8483B">
      <w:pPr>
        <w:numPr>
          <w:ilvl w:val="0"/>
          <w:numId w:val="15"/>
        </w:numPr>
        <w:tabs>
          <w:tab w:val="left" w:pos="960"/>
        </w:tabs>
        <w:ind w:left="0" w:firstLine="720"/>
        <w:jc w:val="both"/>
        <w:rPr>
          <w:sz w:val="22"/>
          <w:szCs w:val="22"/>
        </w:rPr>
      </w:pPr>
      <w:r w:rsidRPr="00701C8A">
        <w:rPr>
          <w:sz w:val="22"/>
          <w:szCs w:val="22"/>
        </w:rPr>
        <w:t>Крагельский И.В., Добычин М.Н., Комбалов В.С. Основы расчетов на трение и износ. – М.: Машиностроение, 1977. – 552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Лоладзе Т.Н. Износ режущего инструмента. – М.: Машгиз, 1958. –  356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 xml:space="preserve">Марков А.И. Резание труднообрабатываемых материалов при помощи ультразвуковых и звуковых колебаний. – М.: Машгиз, 1962. </w:t>
      </w:r>
      <w:r>
        <w:rPr>
          <w:sz w:val="22"/>
          <w:szCs w:val="22"/>
        </w:rPr>
        <w:t xml:space="preserve">                </w:t>
      </w:r>
      <w:r w:rsidRPr="00701C8A">
        <w:rPr>
          <w:sz w:val="22"/>
          <w:szCs w:val="22"/>
        </w:rPr>
        <w:t>– 321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Марков А.И. Ультразвуковая обработка материалов. – М.: Машиностроение, 1980. – 238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 xml:space="preserve">Мартынов В.Д. Основы ультразвуковой обработки отверстий резанием. – </w:t>
      </w:r>
      <w:r>
        <w:rPr>
          <w:sz w:val="22"/>
          <w:szCs w:val="22"/>
        </w:rPr>
        <w:t xml:space="preserve">Ростов н/Д: </w:t>
      </w:r>
      <w:r w:rsidRPr="00701C8A">
        <w:rPr>
          <w:sz w:val="22"/>
          <w:szCs w:val="22"/>
        </w:rPr>
        <w:t>Изд-во Р</w:t>
      </w:r>
      <w:r>
        <w:rPr>
          <w:sz w:val="22"/>
          <w:szCs w:val="22"/>
        </w:rPr>
        <w:t>ГУ</w:t>
      </w:r>
      <w:r w:rsidRPr="00701C8A">
        <w:rPr>
          <w:sz w:val="22"/>
          <w:szCs w:val="22"/>
        </w:rPr>
        <w:t>, 1969. – 212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Обработка металлов резанием с плазменным нагревом / Под ред. А.Н.Резникова. – М.: Машиностроение, 1986. – 232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Подураев В.Н. Автоматически регулируемые и комбинирован</w:t>
      </w:r>
      <w:r>
        <w:rPr>
          <w:sz w:val="22"/>
          <w:szCs w:val="22"/>
        </w:rPr>
        <w:t>-</w:t>
      </w:r>
      <w:r w:rsidRPr="00701C8A">
        <w:rPr>
          <w:sz w:val="22"/>
          <w:szCs w:val="22"/>
        </w:rPr>
        <w:t>ные процессы резания. – М.: Машиностроение, 1987. – 303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lastRenderedPageBreak/>
        <w:t>Подураев В.Н. Обработка резанием жаропрочных и нержавеющих материалов. – М.: Высшая школа, 1965. – 518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Подураев В.Н. Технология физико-химических методов обработки. – М.: Машиностроение, 1985. – 264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Постников С.Н. Электрические явления при трении и резании. - Горь</w:t>
      </w:r>
      <w:r>
        <w:rPr>
          <w:sz w:val="22"/>
          <w:szCs w:val="22"/>
        </w:rPr>
        <w:t>кий: Волго-Вят. кн. и</w:t>
      </w:r>
      <w:r w:rsidRPr="00701C8A">
        <w:rPr>
          <w:sz w:val="22"/>
          <w:szCs w:val="22"/>
        </w:rPr>
        <w:t>зд-во, 1975. – 280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Применение ультразвуковых колебаний в машиностроении: Сб.ст. / Под ред. В.К.Тепинкичиева</w:t>
      </w:r>
      <w:r>
        <w:rPr>
          <w:sz w:val="22"/>
          <w:szCs w:val="22"/>
        </w:rPr>
        <w:t>. – Ростов н/Д:</w:t>
      </w:r>
      <w:r w:rsidRPr="00701C8A">
        <w:rPr>
          <w:sz w:val="22"/>
          <w:szCs w:val="22"/>
        </w:rPr>
        <w:t xml:space="preserve"> Изд-во </w:t>
      </w:r>
      <w:r>
        <w:rPr>
          <w:sz w:val="22"/>
          <w:szCs w:val="22"/>
        </w:rPr>
        <w:t xml:space="preserve">РГУ, </w:t>
      </w:r>
      <w:r w:rsidRPr="00701C8A">
        <w:rPr>
          <w:sz w:val="22"/>
          <w:szCs w:val="22"/>
        </w:rPr>
        <w:t xml:space="preserve">1966. </w:t>
      </w:r>
      <w:r>
        <w:rPr>
          <w:sz w:val="22"/>
          <w:szCs w:val="22"/>
        </w:rPr>
        <w:t xml:space="preserve">              </w:t>
      </w:r>
      <w:r w:rsidRPr="00701C8A">
        <w:rPr>
          <w:sz w:val="22"/>
          <w:szCs w:val="22"/>
        </w:rPr>
        <w:t>– 220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Ра</w:t>
      </w:r>
      <w:r>
        <w:rPr>
          <w:sz w:val="22"/>
          <w:szCs w:val="22"/>
        </w:rPr>
        <w:t>звитие науки о резании металлов / В.С.Бобров, Г.И.Траповский, М.М.Зорев и др.</w:t>
      </w:r>
      <w:r w:rsidRPr="00701C8A">
        <w:rPr>
          <w:sz w:val="22"/>
          <w:szCs w:val="22"/>
        </w:rPr>
        <w:t xml:space="preserve"> – М.: Машиностроение, 1967. – 416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Рыжкин А.А. Синергетика изнашивания инструментальных режущих материалов (трибоэлектрический аспект). – Ростов н/Д: Изда</w:t>
      </w:r>
      <w:r>
        <w:rPr>
          <w:sz w:val="22"/>
          <w:szCs w:val="22"/>
        </w:rPr>
        <w:t>тельский центр ДГТУ</w:t>
      </w:r>
      <w:r w:rsidRPr="00701C8A">
        <w:rPr>
          <w:sz w:val="22"/>
          <w:szCs w:val="22"/>
        </w:rPr>
        <w:t>, 2004. – 322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Рыжкин А.А., Дмитриев В.С., Кривец Д.В. К вопросу об электрических явлениях при резании металлов // Известия СКНЦ В</w:t>
      </w:r>
      <w:r>
        <w:rPr>
          <w:sz w:val="22"/>
          <w:szCs w:val="22"/>
        </w:rPr>
        <w:t>Ш</w:t>
      </w:r>
      <w:r w:rsidRPr="00701C8A">
        <w:rPr>
          <w:sz w:val="22"/>
          <w:szCs w:val="22"/>
        </w:rPr>
        <w:t>. Технические науки. – 1976. - №2. – С.24-26.</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Свириденок Л.И., Мишкин Н.К., Колмочкова Т.Ф., Холоди</w:t>
      </w:r>
      <w:r>
        <w:rPr>
          <w:sz w:val="22"/>
          <w:szCs w:val="22"/>
        </w:rPr>
        <w:t xml:space="preserve">- </w:t>
      </w:r>
      <w:r w:rsidRPr="00701C8A">
        <w:rPr>
          <w:sz w:val="22"/>
          <w:szCs w:val="22"/>
        </w:rPr>
        <w:t>лов О.В. Акустические и электрические методы в триботехнике. – Минск: Наука и техника, 1987. – 280 с.</w:t>
      </w:r>
    </w:p>
    <w:p w:rsidR="00C8483B" w:rsidRPr="00701C8A" w:rsidRDefault="00C8483B" w:rsidP="00C8483B">
      <w:pPr>
        <w:numPr>
          <w:ilvl w:val="0"/>
          <w:numId w:val="15"/>
        </w:numPr>
        <w:tabs>
          <w:tab w:val="left" w:pos="1080"/>
        </w:tabs>
        <w:ind w:left="0" w:firstLine="720"/>
        <w:jc w:val="both"/>
        <w:rPr>
          <w:sz w:val="22"/>
          <w:szCs w:val="22"/>
        </w:rPr>
      </w:pPr>
      <w:r w:rsidRPr="00701C8A">
        <w:rPr>
          <w:sz w:val="22"/>
          <w:szCs w:val="22"/>
        </w:rPr>
        <w:t>Таблицы физических величин: Справочник / Под ред. И.К.Кикоина. – М.: Атомиздат, 1976. – 1008 с.</w:t>
      </w:r>
    </w:p>
    <w:p w:rsidR="00C8483B" w:rsidRPr="00701C8A" w:rsidRDefault="00C8483B" w:rsidP="00C8483B">
      <w:pPr>
        <w:numPr>
          <w:ilvl w:val="0"/>
          <w:numId w:val="15"/>
        </w:numPr>
        <w:tabs>
          <w:tab w:val="left" w:pos="1080"/>
        </w:tabs>
        <w:ind w:left="0" w:firstLine="720"/>
        <w:jc w:val="both"/>
        <w:rPr>
          <w:sz w:val="22"/>
          <w:szCs w:val="22"/>
          <w:lang w:val="de-DE"/>
        </w:rPr>
      </w:pPr>
      <w:r w:rsidRPr="00701C8A">
        <w:rPr>
          <w:sz w:val="22"/>
          <w:szCs w:val="22"/>
          <w:lang w:val="de-DE"/>
        </w:rPr>
        <w:t>Bokov A.I. Obr</w:t>
      </w:r>
      <w:r>
        <w:rPr>
          <w:sz w:val="22"/>
          <w:szCs w:val="22"/>
          <w:lang w:val="de-DE"/>
        </w:rPr>
        <w:t>ó</w:t>
      </w:r>
      <w:r w:rsidRPr="00701C8A">
        <w:rPr>
          <w:sz w:val="22"/>
          <w:szCs w:val="22"/>
          <w:lang w:val="de-DE"/>
        </w:rPr>
        <w:t>b</w:t>
      </w:r>
      <w:r>
        <w:rPr>
          <w:sz w:val="22"/>
          <w:szCs w:val="22"/>
          <w:lang w:val="de-DE"/>
        </w:rPr>
        <w:t>ka</w:t>
      </w:r>
      <w:r>
        <w:rPr>
          <w:sz w:val="22"/>
          <w:szCs w:val="22"/>
        </w:rPr>
        <w:t xml:space="preserve"> ź</w:t>
      </w:r>
      <w:r w:rsidRPr="00701C8A">
        <w:rPr>
          <w:sz w:val="22"/>
          <w:szCs w:val="22"/>
          <w:lang w:val="de-DE"/>
        </w:rPr>
        <w:t>eliwa o podwyzszonej twardocei z elektropgrzewaniem st</w:t>
      </w:r>
      <w:r>
        <w:rPr>
          <w:sz w:val="22"/>
          <w:szCs w:val="22"/>
          <w:lang w:val="de-DE"/>
        </w:rPr>
        <w:t>refy skrawania: Praca dokforska</w:t>
      </w:r>
      <w:r>
        <w:rPr>
          <w:sz w:val="22"/>
          <w:szCs w:val="22"/>
        </w:rPr>
        <w:t>.</w:t>
      </w:r>
      <w:r w:rsidRPr="00701C8A">
        <w:rPr>
          <w:sz w:val="22"/>
          <w:szCs w:val="22"/>
          <w:lang w:val="de-DE"/>
        </w:rPr>
        <w:t xml:space="preserve"> </w:t>
      </w:r>
      <w:r>
        <w:rPr>
          <w:sz w:val="22"/>
          <w:szCs w:val="22"/>
        </w:rPr>
        <w:t xml:space="preserve">- </w:t>
      </w:r>
      <w:r w:rsidRPr="00701C8A">
        <w:rPr>
          <w:sz w:val="22"/>
          <w:szCs w:val="22"/>
          <w:lang w:val="de-DE"/>
        </w:rPr>
        <w:t>Poznan, 1976.</w:t>
      </w:r>
    </w:p>
    <w:p w:rsidR="00C8483B" w:rsidRPr="00701C8A" w:rsidRDefault="00C8483B" w:rsidP="00C8483B">
      <w:pPr>
        <w:numPr>
          <w:ilvl w:val="0"/>
          <w:numId w:val="15"/>
        </w:numPr>
        <w:tabs>
          <w:tab w:val="left" w:pos="1080"/>
        </w:tabs>
        <w:ind w:left="0" w:firstLine="720"/>
        <w:jc w:val="both"/>
        <w:rPr>
          <w:sz w:val="22"/>
          <w:szCs w:val="22"/>
          <w:lang w:val="en-US"/>
        </w:rPr>
      </w:pPr>
      <w:r w:rsidRPr="00701C8A">
        <w:rPr>
          <w:sz w:val="22"/>
          <w:szCs w:val="22"/>
          <w:lang w:val="en-US"/>
        </w:rPr>
        <w:t>Ryshkin A. Über die elektrischen Erscheinungen beim Spanen von Metallen // Wissenschaftliche Zeitschrift der Technischen Hochschule Karl-Marx- Stadt. - 1973. - XV, Heft 4. - S. 711-725.</w:t>
      </w:r>
    </w:p>
    <w:p w:rsidR="00C8483B" w:rsidRPr="00C8483B" w:rsidRDefault="00C8483B" w:rsidP="00C8483B">
      <w:pPr>
        <w:tabs>
          <w:tab w:val="left" w:pos="1080"/>
        </w:tabs>
        <w:ind w:firstLine="720"/>
        <w:jc w:val="both"/>
        <w:rPr>
          <w:lang w:val="en-US"/>
        </w:rPr>
      </w:pPr>
    </w:p>
    <w:p w:rsidR="00970923" w:rsidRDefault="00970923">
      <w:pPr>
        <w:rPr>
          <w:sz w:val="22"/>
          <w:szCs w:val="22"/>
          <w:lang w:val="en-US"/>
        </w:rPr>
        <w:sectPr w:rsidR="00970923" w:rsidSect="005C33F1">
          <w:pgSz w:w="11906" w:h="16838" w:code="9"/>
          <w:pgMar w:top="1531" w:right="2410" w:bottom="5216" w:left="2410" w:header="709" w:footer="4820" w:gutter="0"/>
          <w:pgNumType w:start="405"/>
          <w:cols w:space="708"/>
          <w:docGrid w:linePitch="360"/>
        </w:sectPr>
      </w:pPr>
    </w:p>
    <w:p w:rsidR="00970923" w:rsidRPr="006E0A55" w:rsidRDefault="00970923" w:rsidP="00970923">
      <w:pPr>
        <w:jc w:val="center"/>
        <w:rPr>
          <w:rFonts w:ascii="Bookman Old Style" w:hAnsi="Bookman Old Style"/>
          <w:b/>
        </w:rPr>
      </w:pPr>
      <w:r w:rsidRPr="006E0A55">
        <w:rPr>
          <w:rFonts w:ascii="Bookman Old Style" w:hAnsi="Bookman Old Style"/>
          <w:b/>
        </w:rPr>
        <w:lastRenderedPageBreak/>
        <w:t>Оглавление</w:t>
      </w:r>
    </w:p>
    <w:p w:rsidR="00970923" w:rsidRPr="006E0A55" w:rsidRDefault="00970923" w:rsidP="00970923">
      <w:pPr>
        <w:rPr>
          <w:sz w:val="22"/>
          <w:szCs w:val="22"/>
        </w:rPr>
      </w:pPr>
    </w:p>
    <w:tbl>
      <w:tblPr>
        <w:tblW w:w="7308" w:type="dxa"/>
        <w:tblLayout w:type="fixed"/>
        <w:tblLook w:val="01E0" w:firstRow="1" w:lastRow="1" w:firstColumn="1" w:lastColumn="1" w:noHBand="0" w:noVBand="0"/>
      </w:tblPr>
      <w:tblGrid>
        <w:gridCol w:w="427"/>
        <w:gridCol w:w="585"/>
        <w:gridCol w:w="42"/>
        <w:gridCol w:w="22"/>
        <w:gridCol w:w="63"/>
        <w:gridCol w:w="410"/>
        <w:gridCol w:w="5039"/>
        <w:gridCol w:w="720"/>
      </w:tblGrid>
      <w:tr w:rsidR="00970923" w:rsidRPr="005C33F1" w:rsidTr="005C33F1">
        <w:trPr>
          <w:trHeight w:val="208"/>
        </w:trPr>
        <w:tc>
          <w:tcPr>
            <w:tcW w:w="6588" w:type="dxa"/>
            <w:gridSpan w:val="7"/>
            <w:shd w:val="clear" w:color="auto" w:fill="auto"/>
          </w:tcPr>
          <w:p w:rsidR="00970923" w:rsidRPr="005C33F1" w:rsidRDefault="00970923" w:rsidP="005C33F1">
            <w:pPr>
              <w:jc w:val="both"/>
              <w:rPr>
                <w:sz w:val="22"/>
                <w:szCs w:val="22"/>
              </w:rPr>
            </w:pPr>
            <w:r w:rsidRPr="005C33F1">
              <w:rPr>
                <w:sz w:val="22"/>
                <w:szCs w:val="22"/>
              </w:rPr>
              <w:t>Предисловие…………………………………………………………….</w:t>
            </w:r>
          </w:p>
        </w:tc>
        <w:tc>
          <w:tcPr>
            <w:tcW w:w="720" w:type="dxa"/>
            <w:shd w:val="clear" w:color="auto" w:fill="auto"/>
          </w:tcPr>
          <w:p w:rsidR="00970923" w:rsidRPr="005C33F1" w:rsidRDefault="00970923" w:rsidP="005C33F1">
            <w:pPr>
              <w:rPr>
                <w:sz w:val="22"/>
                <w:szCs w:val="22"/>
              </w:rPr>
            </w:pPr>
            <w:r w:rsidRPr="005C33F1">
              <w:rPr>
                <w:sz w:val="22"/>
                <w:szCs w:val="22"/>
              </w:rPr>
              <w:t>3</w:t>
            </w:r>
          </w:p>
        </w:tc>
      </w:tr>
      <w:tr w:rsidR="00970923" w:rsidRPr="005C33F1" w:rsidTr="005C33F1">
        <w:trPr>
          <w:trHeight w:val="197"/>
        </w:trPr>
        <w:tc>
          <w:tcPr>
            <w:tcW w:w="6588" w:type="dxa"/>
            <w:gridSpan w:val="7"/>
            <w:shd w:val="clear" w:color="auto" w:fill="auto"/>
          </w:tcPr>
          <w:p w:rsidR="00970923" w:rsidRPr="005C33F1" w:rsidRDefault="00970923" w:rsidP="005C33F1">
            <w:pPr>
              <w:jc w:val="both"/>
              <w:rPr>
                <w:sz w:val="12"/>
                <w:szCs w:val="12"/>
              </w:rPr>
            </w:pPr>
          </w:p>
        </w:tc>
        <w:tc>
          <w:tcPr>
            <w:tcW w:w="720" w:type="dxa"/>
            <w:shd w:val="clear" w:color="auto" w:fill="auto"/>
          </w:tcPr>
          <w:p w:rsidR="00970923" w:rsidRPr="005C33F1" w:rsidRDefault="00970923" w:rsidP="005C33F1">
            <w:pPr>
              <w:rPr>
                <w:sz w:val="12"/>
                <w:szCs w:val="12"/>
              </w:rPr>
            </w:pP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r w:rsidRPr="005C33F1">
              <w:rPr>
                <w:sz w:val="22"/>
                <w:szCs w:val="22"/>
              </w:rPr>
              <w:t>1.</w:t>
            </w:r>
          </w:p>
        </w:tc>
        <w:tc>
          <w:tcPr>
            <w:tcW w:w="6161" w:type="dxa"/>
            <w:gridSpan w:val="6"/>
            <w:shd w:val="clear" w:color="auto" w:fill="auto"/>
          </w:tcPr>
          <w:p w:rsidR="00970923" w:rsidRPr="005C33F1" w:rsidRDefault="00970923" w:rsidP="005C33F1">
            <w:pPr>
              <w:jc w:val="both"/>
              <w:rPr>
                <w:sz w:val="22"/>
                <w:szCs w:val="22"/>
              </w:rPr>
            </w:pPr>
            <w:r w:rsidRPr="005C33F1">
              <w:rPr>
                <w:sz w:val="22"/>
                <w:szCs w:val="22"/>
              </w:rPr>
              <w:t>ВВЕДЕНИЕ………………………………………………………..</w:t>
            </w:r>
          </w:p>
        </w:tc>
        <w:tc>
          <w:tcPr>
            <w:tcW w:w="720" w:type="dxa"/>
            <w:shd w:val="clear" w:color="auto" w:fill="auto"/>
          </w:tcPr>
          <w:p w:rsidR="00970923" w:rsidRPr="005C33F1" w:rsidRDefault="00970923" w:rsidP="005C33F1">
            <w:pPr>
              <w:rPr>
                <w:sz w:val="22"/>
                <w:szCs w:val="22"/>
              </w:rPr>
            </w:pPr>
            <w:r w:rsidRPr="005C33F1">
              <w:rPr>
                <w:sz w:val="22"/>
                <w:szCs w:val="22"/>
              </w:rPr>
              <w:t>6</w:t>
            </w:r>
          </w:p>
        </w:tc>
      </w:tr>
      <w:tr w:rsidR="00970923" w:rsidRPr="005C33F1" w:rsidTr="005C33F1">
        <w:trPr>
          <w:trHeight w:val="197"/>
        </w:trPr>
        <w:tc>
          <w:tcPr>
            <w:tcW w:w="427" w:type="dxa"/>
            <w:shd w:val="clear" w:color="auto" w:fill="auto"/>
          </w:tcPr>
          <w:p w:rsidR="00970923" w:rsidRPr="005C33F1" w:rsidRDefault="00970923" w:rsidP="005C33F1">
            <w:pPr>
              <w:jc w:val="right"/>
              <w:rPr>
                <w:sz w:val="12"/>
                <w:szCs w:val="12"/>
              </w:rPr>
            </w:pPr>
          </w:p>
        </w:tc>
        <w:tc>
          <w:tcPr>
            <w:tcW w:w="6161" w:type="dxa"/>
            <w:gridSpan w:val="6"/>
            <w:shd w:val="clear" w:color="auto" w:fill="auto"/>
          </w:tcPr>
          <w:p w:rsidR="00970923" w:rsidRPr="005C33F1" w:rsidRDefault="00970923" w:rsidP="005C33F1">
            <w:pPr>
              <w:jc w:val="both"/>
              <w:rPr>
                <w:sz w:val="12"/>
                <w:szCs w:val="12"/>
              </w:rPr>
            </w:pPr>
          </w:p>
        </w:tc>
        <w:tc>
          <w:tcPr>
            <w:tcW w:w="720" w:type="dxa"/>
            <w:shd w:val="clear" w:color="auto" w:fill="auto"/>
          </w:tcPr>
          <w:p w:rsidR="00970923" w:rsidRPr="005C33F1" w:rsidRDefault="00970923" w:rsidP="005C33F1">
            <w:pPr>
              <w:rPr>
                <w:sz w:val="12"/>
                <w:szCs w:val="12"/>
              </w:rPr>
            </w:pP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r w:rsidRPr="005C33F1">
              <w:rPr>
                <w:sz w:val="22"/>
                <w:szCs w:val="22"/>
              </w:rPr>
              <w:t>2.</w:t>
            </w:r>
          </w:p>
        </w:tc>
        <w:tc>
          <w:tcPr>
            <w:tcW w:w="6161" w:type="dxa"/>
            <w:gridSpan w:val="6"/>
            <w:shd w:val="clear" w:color="auto" w:fill="auto"/>
          </w:tcPr>
          <w:p w:rsidR="00970923" w:rsidRPr="005C33F1" w:rsidRDefault="00970923" w:rsidP="005C33F1">
            <w:pPr>
              <w:jc w:val="both"/>
              <w:rPr>
                <w:sz w:val="22"/>
                <w:szCs w:val="22"/>
              </w:rPr>
            </w:pPr>
            <w:r w:rsidRPr="005C33F1">
              <w:rPr>
                <w:sz w:val="22"/>
                <w:szCs w:val="22"/>
              </w:rPr>
              <w:t>ГЕОМЕТРИЧЕСКИЕ ФАКТОРЫ РЕЖУЩИХ ИНСТРУМЕНТОВ…………………………………………………………………</w:t>
            </w:r>
          </w:p>
        </w:tc>
        <w:tc>
          <w:tcPr>
            <w:tcW w:w="720" w:type="dxa"/>
            <w:shd w:val="clear" w:color="auto" w:fill="auto"/>
          </w:tcPr>
          <w:p w:rsidR="00970923" w:rsidRPr="005C33F1" w:rsidRDefault="00970923" w:rsidP="005C33F1">
            <w:pPr>
              <w:rPr>
                <w:sz w:val="22"/>
                <w:szCs w:val="22"/>
              </w:rPr>
            </w:pPr>
            <w:r w:rsidRPr="005C33F1">
              <w:rPr>
                <w:sz w:val="22"/>
                <w:szCs w:val="22"/>
              </w:rPr>
              <w:t>11</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2.1.</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Виды движений при резании……………………………...</w:t>
            </w:r>
          </w:p>
        </w:tc>
        <w:tc>
          <w:tcPr>
            <w:tcW w:w="720" w:type="dxa"/>
            <w:shd w:val="clear" w:color="auto" w:fill="auto"/>
          </w:tcPr>
          <w:p w:rsidR="00970923" w:rsidRPr="005C33F1" w:rsidRDefault="00970923" w:rsidP="005C33F1">
            <w:pPr>
              <w:rPr>
                <w:sz w:val="22"/>
                <w:szCs w:val="22"/>
              </w:rPr>
            </w:pPr>
            <w:r w:rsidRPr="005C33F1">
              <w:rPr>
                <w:sz w:val="22"/>
                <w:szCs w:val="22"/>
              </w:rPr>
              <w:t>11</w:t>
            </w: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2.2.</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Геометрия режущих инструментов………………………</w:t>
            </w:r>
          </w:p>
        </w:tc>
        <w:tc>
          <w:tcPr>
            <w:tcW w:w="720" w:type="dxa"/>
            <w:shd w:val="clear" w:color="auto" w:fill="auto"/>
          </w:tcPr>
          <w:p w:rsidR="00970923" w:rsidRPr="005C33F1" w:rsidRDefault="00970923" w:rsidP="005C33F1">
            <w:pPr>
              <w:rPr>
                <w:sz w:val="22"/>
                <w:szCs w:val="22"/>
              </w:rPr>
            </w:pPr>
            <w:r w:rsidRPr="005C33F1">
              <w:rPr>
                <w:sz w:val="22"/>
                <w:szCs w:val="22"/>
              </w:rPr>
              <w:t>13</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2.2.1.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Передний и задний углы для любой точки лезвия сверла ………………………………………………...</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21</w:t>
            </w:r>
          </w:p>
        </w:tc>
      </w:tr>
      <w:tr w:rsidR="00970923" w:rsidRPr="005C33F1" w:rsidTr="005C33F1">
        <w:trPr>
          <w:trHeight w:val="405"/>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2.2.2.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Связь между статическими и кинематическими углами инструмента ………………………………...</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24</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2.2.3.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Изменение углов резца в зависимости от уста-новки………………………………………………….</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25</w:t>
            </w:r>
          </w:p>
        </w:tc>
      </w:tr>
      <w:tr w:rsidR="00970923" w:rsidRPr="005C33F1" w:rsidTr="005C33F1">
        <w:trPr>
          <w:trHeight w:val="197"/>
        </w:trPr>
        <w:tc>
          <w:tcPr>
            <w:tcW w:w="427" w:type="dxa"/>
            <w:shd w:val="clear" w:color="auto" w:fill="auto"/>
          </w:tcPr>
          <w:p w:rsidR="00970923" w:rsidRPr="005C33F1" w:rsidRDefault="00970923" w:rsidP="005C33F1">
            <w:pPr>
              <w:jc w:val="right"/>
              <w:rPr>
                <w:sz w:val="12"/>
                <w:szCs w:val="12"/>
              </w:rPr>
            </w:pPr>
          </w:p>
        </w:tc>
        <w:tc>
          <w:tcPr>
            <w:tcW w:w="711" w:type="dxa"/>
            <w:gridSpan w:val="4"/>
            <w:shd w:val="clear" w:color="auto" w:fill="auto"/>
          </w:tcPr>
          <w:p w:rsidR="00970923" w:rsidRPr="005C33F1" w:rsidRDefault="00970923" w:rsidP="005C33F1">
            <w:pPr>
              <w:jc w:val="right"/>
              <w:rPr>
                <w:sz w:val="12"/>
                <w:szCs w:val="12"/>
              </w:rPr>
            </w:pPr>
          </w:p>
        </w:tc>
        <w:tc>
          <w:tcPr>
            <w:tcW w:w="5450" w:type="dxa"/>
            <w:gridSpan w:val="2"/>
            <w:tcBorders>
              <w:left w:val="nil"/>
            </w:tcBorders>
            <w:shd w:val="clear" w:color="auto" w:fill="auto"/>
          </w:tcPr>
          <w:p w:rsidR="00970923" w:rsidRPr="005C33F1" w:rsidRDefault="00970923" w:rsidP="005C33F1">
            <w:pPr>
              <w:jc w:val="both"/>
              <w:rPr>
                <w:sz w:val="12"/>
                <w:szCs w:val="12"/>
              </w:rPr>
            </w:pPr>
          </w:p>
        </w:tc>
        <w:tc>
          <w:tcPr>
            <w:tcW w:w="720" w:type="dxa"/>
            <w:shd w:val="clear" w:color="auto" w:fill="auto"/>
          </w:tcPr>
          <w:p w:rsidR="00970923" w:rsidRPr="005C33F1" w:rsidRDefault="00970923" w:rsidP="005C33F1">
            <w:pPr>
              <w:rPr>
                <w:sz w:val="12"/>
                <w:szCs w:val="12"/>
              </w:rPr>
            </w:pPr>
          </w:p>
        </w:tc>
      </w:tr>
      <w:tr w:rsidR="00970923" w:rsidRPr="005C33F1" w:rsidTr="005C33F1">
        <w:trPr>
          <w:trHeight w:val="416"/>
        </w:trPr>
        <w:tc>
          <w:tcPr>
            <w:tcW w:w="427" w:type="dxa"/>
            <w:shd w:val="clear" w:color="auto" w:fill="auto"/>
          </w:tcPr>
          <w:p w:rsidR="00970923" w:rsidRPr="005C33F1" w:rsidRDefault="00970923" w:rsidP="005C33F1">
            <w:pPr>
              <w:jc w:val="right"/>
              <w:rPr>
                <w:sz w:val="22"/>
                <w:szCs w:val="22"/>
              </w:rPr>
            </w:pPr>
            <w:r w:rsidRPr="005C33F1">
              <w:rPr>
                <w:sz w:val="22"/>
                <w:szCs w:val="22"/>
              </w:rPr>
              <w:t>3.</w:t>
            </w:r>
          </w:p>
        </w:tc>
        <w:tc>
          <w:tcPr>
            <w:tcW w:w="6161" w:type="dxa"/>
            <w:gridSpan w:val="6"/>
            <w:shd w:val="clear" w:color="auto" w:fill="auto"/>
          </w:tcPr>
          <w:p w:rsidR="00970923" w:rsidRPr="005C33F1" w:rsidRDefault="00970923" w:rsidP="005C33F1">
            <w:pPr>
              <w:jc w:val="both"/>
              <w:rPr>
                <w:sz w:val="22"/>
                <w:szCs w:val="22"/>
              </w:rPr>
            </w:pPr>
            <w:r w:rsidRPr="005C33F1">
              <w:rPr>
                <w:sz w:val="22"/>
                <w:szCs w:val="22"/>
              </w:rPr>
              <w:t>РЕЖИМЫ РЕЗАНИЯ И ХАРАКТЕРИСТИКИ СРЕЗАЕМОГО СЛОЯ……………………………………………………………….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27</w:t>
            </w: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3.1.</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Элементы режима резания………………………………...</w:t>
            </w:r>
          </w:p>
        </w:tc>
        <w:tc>
          <w:tcPr>
            <w:tcW w:w="720" w:type="dxa"/>
            <w:shd w:val="clear" w:color="auto" w:fill="auto"/>
          </w:tcPr>
          <w:p w:rsidR="00970923" w:rsidRPr="005C33F1" w:rsidRDefault="00970923" w:rsidP="005C33F1">
            <w:pPr>
              <w:rPr>
                <w:sz w:val="22"/>
                <w:szCs w:val="22"/>
              </w:rPr>
            </w:pPr>
            <w:r w:rsidRPr="005C33F1">
              <w:rPr>
                <w:sz w:val="22"/>
                <w:szCs w:val="22"/>
              </w:rPr>
              <w:t>27</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3.2.</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Размеры срезаемого слоя …………………………………</w:t>
            </w:r>
          </w:p>
        </w:tc>
        <w:tc>
          <w:tcPr>
            <w:tcW w:w="720" w:type="dxa"/>
            <w:shd w:val="clear" w:color="auto" w:fill="auto"/>
          </w:tcPr>
          <w:p w:rsidR="00970923" w:rsidRPr="005C33F1" w:rsidRDefault="00970923" w:rsidP="005C33F1">
            <w:pPr>
              <w:rPr>
                <w:sz w:val="22"/>
                <w:szCs w:val="22"/>
              </w:rPr>
            </w:pPr>
            <w:r w:rsidRPr="005C33F1">
              <w:rPr>
                <w:sz w:val="22"/>
                <w:szCs w:val="22"/>
              </w:rPr>
              <w:t>29</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p>
        </w:tc>
        <w:tc>
          <w:tcPr>
            <w:tcW w:w="5534" w:type="dxa"/>
            <w:gridSpan w:val="4"/>
            <w:tcBorders>
              <w:left w:val="nil"/>
            </w:tcBorders>
            <w:shd w:val="clear" w:color="auto" w:fill="auto"/>
          </w:tcPr>
          <w:p w:rsidR="00970923" w:rsidRPr="005C33F1" w:rsidRDefault="00970923" w:rsidP="005C33F1">
            <w:pPr>
              <w:jc w:val="both"/>
              <w:rPr>
                <w:sz w:val="22"/>
                <w:szCs w:val="22"/>
              </w:rPr>
            </w:pPr>
          </w:p>
        </w:tc>
        <w:tc>
          <w:tcPr>
            <w:tcW w:w="720" w:type="dxa"/>
            <w:shd w:val="clear" w:color="auto" w:fill="auto"/>
          </w:tcPr>
          <w:p w:rsidR="00970923" w:rsidRPr="005C33F1" w:rsidRDefault="00970923" w:rsidP="005C33F1">
            <w:pPr>
              <w:rPr>
                <w:sz w:val="22"/>
                <w:szCs w:val="22"/>
              </w:rPr>
            </w:pP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r w:rsidRPr="005C33F1">
              <w:rPr>
                <w:sz w:val="22"/>
                <w:szCs w:val="22"/>
              </w:rPr>
              <w:t>4.</w:t>
            </w:r>
          </w:p>
        </w:tc>
        <w:tc>
          <w:tcPr>
            <w:tcW w:w="6161" w:type="dxa"/>
            <w:gridSpan w:val="6"/>
            <w:shd w:val="clear" w:color="auto" w:fill="auto"/>
          </w:tcPr>
          <w:p w:rsidR="00970923" w:rsidRPr="005C33F1" w:rsidRDefault="00970923" w:rsidP="005C33F1">
            <w:pPr>
              <w:jc w:val="both"/>
              <w:rPr>
                <w:sz w:val="22"/>
                <w:szCs w:val="22"/>
              </w:rPr>
            </w:pPr>
            <w:r w:rsidRPr="005C33F1">
              <w:rPr>
                <w:sz w:val="22"/>
                <w:szCs w:val="22"/>
              </w:rPr>
              <w:t>ИНСТРУМЕНТАЛЬНЫЕ РЕЖУЩИЕ МАТЕРИАЛЫ…………</w:t>
            </w:r>
          </w:p>
        </w:tc>
        <w:tc>
          <w:tcPr>
            <w:tcW w:w="720" w:type="dxa"/>
            <w:shd w:val="clear" w:color="auto" w:fill="auto"/>
          </w:tcPr>
          <w:p w:rsidR="00970923" w:rsidRPr="005C33F1" w:rsidRDefault="00970923" w:rsidP="005C33F1">
            <w:pPr>
              <w:rPr>
                <w:sz w:val="22"/>
                <w:szCs w:val="22"/>
              </w:rPr>
            </w:pPr>
            <w:r w:rsidRPr="005C33F1">
              <w:rPr>
                <w:sz w:val="22"/>
                <w:szCs w:val="22"/>
              </w:rPr>
              <w:t>39</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4.1.</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Требования, предъявляемые к инструментальным материалам………………………………………………………</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40</w:t>
            </w: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4.2.</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Группы инструментальных материалов…………………</w:t>
            </w:r>
          </w:p>
        </w:tc>
        <w:tc>
          <w:tcPr>
            <w:tcW w:w="720" w:type="dxa"/>
            <w:shd w:val="clear" w:color="auto" w:fill="auto"/>
          </w:tcPr>
          <w:p w:rsidR="00970923" w:rsidRPr="005C33F1" w:rsidRDefault="00970923" w:rsidP="005C33F1">
            <w:pPr>
              <w:rPr>
                <w:sz w:val="22"/>
                <w:szCs w:val="22"/>
              </w:rPr>
            </w:pPr>
            <w:r w:rsidRPr="005C33F1">
              <w:rPr>
                <w:sz w:val="22"/>
                <w:szCs w:val="22"/>
              </w:rPr>
              <w:t>41</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Углеродистые и легированные инструментальные стали………………………………………………….</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41</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Быстрорежущие стали………………………………</w:t>
            </w:r>
          </w:p>
        </w:tc>
        <w:tc>
          <w:tcPr>
            <w:tcW w:w="720" w:type="dxa"/>
            <w:shd w:val="clear" w:color="auto" w:fill="auto"/>
          </w:tcPr>
          <w:p w:rsidR="00970923" w:rsidRPr="005C33F1" w:rsidRDefault="00970923" w:rsidP="005C33F1">
            <w:pPr>
              <w:rPr>
                <w:sz w:val="22"/>
                <w:szCs w:val="22"/>
              </w:rPr>
            </w:pPr>
            <w:r w:rsidRPr="005C33F1">
              <w:rPr>
                <w:sz w:val="22"/>
                <w:szCs w:val="22"/>
              </w:rPr>
              <w:t>42</w:t>
            </w: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Твердые сплавы……………………………………..</w:t>
            </w:r>
          </w:p>
        </w:tc>
        <w:tc>
          <w:tcPr>
            <w:tcW w:w="720" w:type="dxa"/>
            <w:shd w:val="clear" w:color="auto" w:fill="auto"/>
          </w:tcPr>
          <w:p w:rsidR="00970923" w:rsidRPr="005C33F1" w:rsidRDefault="00970923" w:rsidP="005C33F1">
            <w:pPr>
              <w:rPr>
                <w:sz w:val="22"/>
                <w:szCs w:val="22"/>
              </w:rPr>
            </w:pPr>
            <w:r w:rsidRPr="005C33F1">
              <w:rPr>
                <w:sz w:val="22"/>
                <w:szCs w:val="22"/>
              </w:rPr>
              <w:t>46</w:t>
            </w:r>
          </w:p>
        </w:tc>
      </w:tr>
      <w:tr w:rsidR="00970923" w:rsidRPr="005C33F1" w:rsidTr="005C33F1">
        <w:trPr>
          <w:trHeight w:val="405"/>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Направления совершенствования качества твердосплавных материалов………………………………..</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54</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4.2.5.</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Режущая керамика…………………………………..</w:t>
            </w:r>
          </w:p>
        </w:tc>
        <w:tc>
          <w:tcPr>
            <w:tcW w:w="720" w:type="dxa"/>
            <w:shd w:val="clear" w:color="auto" w:fill="auto"/>
          </w:tcPr>
          <w:p w:rsidR="00970923" w:rsidRPr="005C33F1" w:rsidRDefault="00970923" w:rsidP="005C33F1">
            <w:pPr>
              <w:rPr>
                <w:sz w:val="22"/>
                <w:szCs w:val="22"/>
              </w:rPr>
            </w:pPr>
            <w:r w:rsidRPr="005C33F1">
              <w:rPr>
                <w:sz w:val="22"/>
                <w:szCs w:val="22"/>
              </w:rPr>
              <w:t>57</w:t>
            </w: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4.2.6</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Сверхтвердые инструментальные материалы……..</w:t>
            </w:r>
          </w:p>
        </w:tc>
        <w:tc>
          <w:tcPr>
            <w:tcW w:w="720" w:type="dxa"/>
            <w:shd w:val="clear" w:color="auto" w:fill="auto"/>
          </w:tcPr>
          <w:p w:rsidR="00970923" w:rsidRPr="005C33F1" w:rsidRDefault="00970923" w:rsidP="005C33F1">
            <w:pPr>
              <w:rPr>
                <w:sz w:val="22"/>
                <w:szCs w:val="22"/>
              </w:rPr>
            </w:pPr>
            <w:r w:rsidRPr="005C33F1">
              <w:rPr>
                <w:sz w:val="22"/>
                <w:szCs w:val="22"/>
              </w:rPr>
              <w:t>58</w:t>
            </w: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p>
        </w:tc>
        <w:tc>
          <w:tcPr>
            <w:tcW w:w="1121" w:type="dxa"/>
            <w:gridSpan w:val="5"/>
            <w:shd w:val="clear" w:color="auto" w:fill="auto"/>
          </w:tcPr>
          <w:p w:rsidR="00970923" w:rsidRPr="005C33F1" w:rsidRDefault="00970923" w:rsidP="005C33F1">
            <w:pPr>
              <w:jc w:val="right"/>
              <w:rPr>
                <w:sz w:val="22"/>
                <w:szCs w:val="22"/>
              </w:rPr>
            </w:pPr>
            <w:r w:rsidRPr="005C33F1">
              <w:rPr>
                <w:sz w:val="22"/>
                <w:szCs w:val="22"/>
              </w:rPr>
              <w:t>4.2.7</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Абразивные материалы……………………………..</w:t>
            </w:r>
          </w:p>
        </w:tc>
        <w:tc>
          <w:tcPr>
            <w:tcW w:w="720" w:type="dxa"/>
            <w:shd w:val="clear" w:color="auto" w:fill="auto"/>
          </w:tcPr>
          <w:p w:rsidR="00970923" w:rsidRPr="005C33F1" w:rsidRDefault="00970923" w:rsidP="005C33F1">
            <w:pPr>
              <w:rPr>
                <w:sz w:val="22"/>
                <w:szCs w:val="22"/>
              </w:rPr>
            </w:pPr>
            <w:r w:rsidRPr="005C33F1">
              <w:rPr>
                <w:sz w:val="22"/>
                <w:szCs w:val="22"/>
              </w:rPr>
              <w:t>62</w:t>
            </w:r>
          </w:p>
        </w:tc>
      </w:tr>
      <w:tr w:rsidR="00970923" w:rsidRPr="005C33F1" w:rsidTr="005C33F1">
        <w:trPr>
          <w:trHeight w:val="208"/>
        </w:trPr>
        <w:tc>
          <w:tcPr>
            <w:tcW w:w="427" w:type="dxa"/>
            <w:shd w:val="clear" w:color="auto" w:fill="auto"/>
          </w:tcPr>
          <w:p w:rsidR="00970923" w:rsidRPr="005C33F1" w:rsidRDefault="00970923" w:rsidP="005C33F1">
            <w:pPr>
              <w:jc w:val="right"/>
              <w:rPr>
                <w:sz w:val="12"/>
                <w:szCs w:val="12"/>
              </w:rPr>
            </w:pPr>
          </w:p>
        </w:tc>
        <w:tc>
          <w:tcPr>
            <w:tcW w:w="711" w:type="dxa"/>
            <w:gridSpan w:val="4"/>
            <w:shd w:val="clear" w:color="auto" w:fill="auto"/>
          </w:tcPr>
          <w:p w:rsidR="00970923" w:rsidRPr="005C33F1" w:rsidRDefault="00970923" w:rsidP="005C33F1">
            <w:pPr>
              <w:jc w:val="right"/>
              <w:rPr>
                <w:sz w:val="12"/>
                <w:szCs w:val="12"/>
              </w:rPr>
            </w:pPr>
          </w:p>
        </w:tc>
        <w:tc>
          <w:tcPr>
            <w:tcW w:w="5450" w:type="dxa"/>
            <w:gridSpan w:val="2"/>
            <w:tcBorders>
              <w:left w:val="nil"/>
            </w:tcBorders>
            <w:shd w:val="clear" w:color="auto" w:fill="auto"/>
          </w:tcPr>
          <w:p w:rsidR="00970923" w:rsidRPr="005C33F1" w:rsidRDefault="00970923" w:rsidP="005C33F1">
            <w:pPr>
              <w:jc w:val="both"/>
              <w:rPr>
                <w:sz w:val="12"/>
                <w:szCs w:val="12"/>
              </w:rPr>
            </w:pPr>
          </w:p>
        </w:tc>
        <w:tc>
          <w:tcPr>
            <w:tcW w:w="720" w:type="dxa"/>
            <w:shd w:val="clear" w:color="auto" w:fill="auto"/>
          </w:tcPr>
          <w:p w:rsidR="00970923" w:rsidRPr="005C33F1" w:rsidRDefault="00970923" w:rsidP="005C33F1">
            <w:pPr>
              <w:rPr>
                <w:sz w:val="12"/>
                <w:szCs w:val="12"/>
              </w:rPr>
            </w:pPr>
          </w:p>
        </w:tc>
      </w:tr>
      <w:tr w:rsidR="00970923" w:rsidRPr="005C33F1" w:rsidTr="005C33F1">
        <w:trPr>
          <w:trHeight w:val="208"/>
        </w:trPr>
        <w:tc>
          <w:tcPr>
            <w:tcW w:w="427" w:type="dxa"/>
            <w:shd w:val="clear" w:color="auto" w:fill="auto"/>
          </w:tcPr>
          <w:p w:rsidR="00970923" w:rsidRPr="005C33F1" w:rsidRDefault="00970923" w:rsidP="005C33F1">
            <w:pPr>
              <w:jc w:val="right"/>
              <w:rPr>
                <w:sz w:val="22"/>
                <w:szCs w:val="22"/>
              </w:rPr>
            </w:pPr>
            <w:r w:rsidRPr="005C33F1">
              <w:rPr>
                <w:sz w:val="22"/>
                <w:szCs w:val="22"/>
              </w:rPr>
              <w:t>5</w:t>
            </w:r>
          </w:p>
        </w:tc>
        <w:tc>
          <w:tcPr>
            <w:tcW w:w="6161" w:type="dxa"/>
            <w:gridSpan w:val="6"/>
            <w:shd w:val="clear" w:color="auto" w:fill="auto"/>
          </w:tcPr>
          <w:p w:rsidR="00970923" w:rsidRPr="005C33F1" w:rsidRDefault="00970923" w:rsidP="005C33F1">
            <w:pPr>
              <w:jc w:val="both"/>
              <w:rPr>
                <w:sz w:val="22"/>
                <w:szCs w:val="22"/>
              </w:rPr>
            </w:pPr>
            <w:r w:rsidRPr="005C33F1">
              <w:rPr>
                <w:sz w:val="22"/>
                <w:szCs w:val="22"/>
              </w:rPr>
              <w:t>ФИЗИЧЕСКИЕ ОСНОВЫ ПРОЦЕССА ОБРАБОТКИ………...</w:t>
            </w:r>
          </w:p>
        </w:tc>
        <w:tc>
          <w:tcPr>
            <w:tcW w:w="720" w:type="dxa"/>
            <w:shd w:val="clear" w:color="auto" w:fill="auto"/>
          </w:tcPr>
          <w:p w:rsidR="00970923" w:rsidRPr="005C33F1" w:rsidRDefault="00970923" w:rsidP="005C33F1">
            <w:pPr>
              <w:rPr>
                <w:sz w:val="22"/>
                <w:szCs w:val="22"/>
              </w:rPr>
            </w:pPr>
            <w:r w:rsidRPr="005C33F1">
              <w:rPr>
                <w:sz w:val="22"/>
                <w:szCs w:val="22"/>
              </w:rPr>
              <w:t>67</w:t>
            </w:r>
          </w:p>
        </w:tc>
      </w:tr>
      <w:tr w:rsidR="00970923" w:rsidRPr="005C33F1" w:rsidTr="005C33F1">
        <w:trPr>
          <w:trHeight w:val="197"/>
        </w:trPr>
        <w:tc>
          <w:tcPr>
            <w:tcW w:w="427"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5.1.</w:t>
            </w:r>
          </w:p>
        </w:tc>
        <w:tc>
          <w:tcPr>
            <w:tcW w:w="5534"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Деформация металла при резании………………………..</w:t>
            </w:r>
          </w:p>
        </w:tc>
        <w:tc>
          <w:tcPr>
            <w:tcW w:w="720" w:type="dxa"/>
            <w:shd w:val="clear" w:color="auto" w:fill="auto"/>
          </w:tcPr>
          <w:p w:rsidR="00970923" w:rsidRPr="005C33F1" w:rsidRDefault="00970923" w:rsidP="005C33F1">
            <w:pPr>
              <w:rPr>
                <w:sz w:val="22"/>
                <w:szCs w:val="22"/>
              </w:rPr>
            </w:pPr>
            <w:r w:rsidRPr="005C33F1">
              <w:rPr>
                <w:sz w:val="22"/>
                <w:szCs w:val="22"/>
              </w:rPr>
              <w:t>67</w:t>
            </w:r>
          </w:p>
        </w:tc>
      </w:tr>
      <w:tr w:rsidR="00970923" w:rsidRPr="005C33F1" w:rsidTr="005C33F1">
        <w:trPr>
          <w:trHeight w:val="208"/>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5.1.1.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Общие сведения о деформациях……………………</w:t>
            </w:r>
          </w:p>
        </w:tc>
        <w:tc>
          <w:tcPr>
            <w:tcW w:w="720" w:type="dxa"/>
            <w:shd w:val="clear" w:color="auto" w:fill="auto"/>
          </w:tcPr>
          <w:p w:rsidR="00970923" w:rsidRPr="005C33F1" w:rsidRDefault="00970923" w:rsidP="005C33F1">
            <w:pPr>
              <w:rPr>
                <w:sz w:val="22"/>
                <w:szCs w:val="22"/>
              </w:rPr>
            </w:pPr>
            <w:r w:rsidRPr="005C33F1">
              <w:rPr>
                <w:sz w:val="22"/>
                <w:szCs w:val="22"/>
              </w:rPr>
              <w:t>67</w:t>
            </w:r>
          </w:p>
        </w:tc>
      </w:tr>
      <w:tr w:rsidR="00970923" w:rsidRPr="005C33F1" w:rsidTr="005C33F1">
        <w:trPr>
          <w:trHeight w:val="197"/>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5.1.2.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Схема деформаций и стружкообразования………..</w:t>
            </w:r>
          </w:p>
        </w:tc>
        <w:tc>
          <w:tcPr>
            <w:tcW w:w="720" w:type="dxa"/>
            <w:shd w:val="clear" w:color="auto" w:fill="auto"/>
          </w:tcPr>
          <w:p w:rsidR="00970923" w:rsidRPr="005C33F1" w:rsidRDefault="00970923" w:rsidP="005C33F1">
            <w:pPr>
              <w:rPr>
                <w:sz w:val="22"/>
                <w:szCs w:val="22"/>
              </w:rPr>
            </w:pPr>
            <w:r w:rsidRPr="005C33F1">
              <w:rPr>
                <w:sz w:val="22"/>
                <w:szCs w:val="22"/>
              </w:rPr>
              <w:t>70</w:t>
            </w:r>
          </w:p>
        </w:tc>
      </w:tr>
      <w:tr w:rsidR="00970923" w:rsidRPr="005C33F1" w:rsidTr="005C33F1">
        <w:trPr>
          <w:trHeight w:val="208"/>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5.1.3.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Коэффициент утолщения стружки…………………</w:t>
            </w:r>
          </w:p>
        </w:tc>
        <w:tc>
          <w:tcPr>
            <w:tcW w:w="720" w:type="dxa"/>
            <w:shd w:val="clear" w:color="auto" w:fill="auto"/>
          </w:tcPr>
          <w:p w:rsidR="00970923" w:rsidRPr="005C33F1" w:rsidRDefault="00970923" w:rsidP="005C33F1">
            <w:pPr>
              <w:rPr>
                <w:sz w:val="22"/>
                <w:szCs w:val="22"/>
              </w:rPr>
            </w:pPr>
            <w:r w:rsidRPr="005C33F1">
              <w:rPr>
                <w:sz w:val="22"/>
                <w:szCs w:val="22"/>
              </w:rPr>
              <w:t>75</w:t>
            </w:r>
          </w:p>
        </w:tc>
      </w:tr>
      <w:tr w:rsidR="00970923" w:rsidRPr="005C33F1" w:rsidTr="005C33F1">
        <w:trPr>
          <w:trHeight w:val="208"/>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5.1.4.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Относительный сдвиг……………………………….</w:t>
            </w:r>
          </w:p>
        </w:tc>
        <w:tc>
          <w:tcPr>
            <w:tcW w:w="720" w:type="dxa"/>
            <w:shd w:val="clear" w:color="auto" w:fill="auto"/>
          </w:tcPr>
          <w:p w:rsidR="00970923" w:rsidRPr="005C33F1" w:rsidRDefault="00970923" w:rsidP="005C33F1">
            <w:pPr>
              <w:rPr>
                <w:sz w:val="22"/>
                <w:szCs w:val="22"/>
              </w:rPr>
            </w:pPr>
            <w:r w:rsidRPr="005C33F1">
              <w:rPr>
                <w:sz w:val="22"/>
                <w:szCs w:val="22"/>
              </w:rPr>
              <w:t>76</w:t>
            </w:r>
          </w:p>
        </w:tc>
      </w:tr>
      <w:tr w:rsidR="00970923" w:rsidRPr="005C33F1" w:rsidTr="005C33F1">
        <w:trPr>
          <w:trHeight w:val="197"/>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5.1.5.</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Текстура стружки……………………………………</w:t>
            </w:r>
          </w:p>
        </w:tc>
        <w:tc>
          <w:tcPr>
            <w:tcW w:w="720" w:type="dxa"/>
            <w:shd w:val="clear" w:color="auto" w:fill="auto"/>
          </w:tcPr>
          <w:p w:rsidR="00970923" w:rsidRPr="005C33F1" w:rsidRDefault="00970923" w:rsidP="005C33F1">
            <w:pPr>
              <w:rPr>
                <w:sz w:val="22"/>
                <w:szCs w:val="22"/>
              </w:rPr>
            </w:pPr>
            <w:r w:rsidRPr="005C33F1">
              <w:rPr>
                <w:sz w:val="22"/>
                <w:szCs w:val="22"/>
              </w:rPr>
              <w:t>78</w:t>
            </w:r>
          </w:p>
        </w:tc>
      </w:tr>
      <w:tr w:rsidR="00970923" w:rsidRPr="005C33F1" w:rsidTr="005C33F1">
        <w:trPr>
          <w:trHeight w:val="208"/>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5.1.6.</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Связь между усадкой стружки и относительным сдвигом………………………………………………</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79</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5.2.</w:t>
            </w:r>
          </w:p>
        </w:tc>
        <w:tc>
          <w:tcPr>
            <w:tcW w:w="5535"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Контактные процессы в зоне резания……………………</w:t>
            </w:r>
          </w:p>
        </w:tc>
        <w:tc>
          <w:tcPr>
            <w:tcW w:w="720" w:type="dxa"/>
            <w:shd w:val="clear" w:color="auto" w:fill="auto"/>
          </w:tcPr>
          <w:p w:rsidR="00970923" w:rsidRPr="005C33F1" w:rsidRDefault="00970923" w:rsidP="005C33F1">
            <w:pPr>
              <w:rPr>
                <w:sz w:val="22"/>
                <w:szCs w:val="22"/>
              </w:rPr>
            </w:pPr>
            <w:r w:rsidRPr="005C33F1">
              <w:rPr>
                <w:sz w:val="22"/>
                <w:szCs w:val="22"/>
              </w:rPr>
              <w:t>81</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5.2.1.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Напряжения на контактных площадках инструмента………………………………………………….</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81</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5.2.2.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Наростообразование…………………………………</w:t>
            </w:r>
          </w:p>
        </w:tc>
        <w:tc>
          <w:tcPr>
            <w:tcW w:w="720" w:type="dxa"/>
            <w:shd w:val="clear" w:color="auto" w:fill="auto"/>
          </w:tcPr>
          <w:p w:rsidR="00970923" w:rsidRPr="005C33F1" w:rsidRDefault="00970923" w:rsidP="005C33F1">
            <w:pPr>
              <w:rPr>
                <w:sz w:val="22"/>
                <w:szCs w:val="22"/>
              </w:rPr>
            </w:pPr>
            <w:r w:rsidRPr="005C33F1">
              <w:rPr>
                <w:sz w:val="22"/>
                <w:szCs w:val="22"/>
              </w:rPr>
              <w:t>85</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5.3.</w:t>
            </w:r>
          </w:p>
        </w:tc>
        <w:tc>
          <w:tcPr>
            <w:tcW w:w="5535"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Напряженное состояние зоны стружкообразования…….</w:t>
            </w:r>
          </w:p>
        </w:tc>
        <w:tc>
          <w:tcPr>
            <w:tcW w:w="720" w:type="dxa"/>
            <w:shd w:val="clear" w:color="auto" w:fill="auto"/>
          </w:tcPr>
          <w:p w:rsidR="00970923" w:rsidRPr="005C33F1" w:rsidRDefault="00970923" w:rsidP="005C33F1">
            <w:pPr>
              <w:rPr>
                <w:sz w:val="22"/>
                <w:szCs w:val="22"/>
              </w:rPr>
            </w:pPr>
            <w:r w:rsidRPr="005C33F1">
              <w:rPr>
                <w:sz w:val="22"/>
                <w:szCs w:val="22"/>
              </w:rPr>
              <w:t>88</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5.4.</w:t>
            </w:r>
          </w:p>
        </w:tc>
        <w:tc>
          <w:tcPr>
            <w:tcW w:w="5535"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Механика процесса резания………………………………</w:t>
            </w:r>
          </w:p>
        </w:tc>
        <w:tc>
          <w:tcPr>
            <w:tcW w:w="720" w:type="dxa"/>
            <w:shd w:val="clear" w:color="auto" w:fill="auto"/>
          </w:tcPr>
          <w:p w:rsidR="00970923" w:rsidRPr="005C33F1" w:rsidRDefault="00970923" w:rsidP="005C33F1">
            <w:pPr>
              <w:rPr>
                <w:sz w:val="22"/>
                <w:szCs w:val="22"/>
              </w:rPr>
            </w:pPr>
            <w:r w:rsidRPr="005C33F1">
              <w:rPr>
                <w:sz w:val="22"/>
                <w:szCs w:val="22"/>
              </w:rPr>
              <w:t>91</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5.4.1.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Теоретические зависимости для оценки сил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91</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5.4.2.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Экспериментальные соотношения для определения составляющих усилия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96</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5.4.3.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Использование удельной силы резания для расчета сил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110</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5.4.4.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Мощность резания…………………………………..</w:t>
            </w:r>
          </w:p>
        </w:tc>
        <w:tc>
          <w:tcPr>
            <w:tcW w:w="720" w:type="dxa"/>
            <w:shd w:val="clear" w:color="auto" w:fill="auto"/>
          </w:tcPr>
          <w:p w:rsidR="00970923" w:rsidRPr="005C33F1" w:rsidRDefault="00970923" w:rsidP="005C33F1">
            <w:pPr>
              <w:rPr>
                <w:sz w:val="22"/>
                <w:szCs w:val="22"/>
              </w:rPr>
            </w:pPr>
            <w:r w:rsidRPr="005C33F1">
              <w:rPr>
                <w:sz w:val="22"/>
                <w:szCs w:val="22"/>
              </w:rPr>
              <w:t>114</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5.4.5.</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Вибрации при обработке материалов………………</w:t>
            </w:r>
          </w:p>
        </w:tc>
        <w:tc>
          <w:tcPr>
            <w:tcW w:w="720" w:type="dxa"/>
            <w:shd w:val="clear" w:color="auto" w:fill="auto"/>
          </w:tcPr>
          <w:p w:rsidR="00970923" w:rsidRPr="005C33F1" w:rsidRDefault="00970923" w:rsidP="005C33F1">
            <w:pPr>
              <w:rPr>
                <w:sz w:val="22"/>
                <w:szCs w:val="22"/>
              </w:rPr>
            </w:pPr>
            <w:r w:rsidRPr="005C33F1">
              <w:rPr>
                <w:sz w:val="22"/>
                <w:szCs w:val="22"/>
              </w:rPr>
              <w:t>115</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5.5.</w:t>
            </w:r>
          </w:p>
        </w:tc>
        <w:tc>
          <w:tcPr>
            <w:tcW w:w="5535"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Тепловые процессы при обработке материалов…………</w:t>
            </w:r>
          </w:p>
        </w:tc>
        <w:tc>
          <w:tcPr>
            <w:tcW w:w="720" w:type="dxa"/>
            <w:shd w:val="clear" w:color="auto" w:fill="auto"/>
          </w:tcPr>
          <w:p w:rsidR="00970923" w:rsidRPr="005C33F1" w:rsidRDefault="00970923" w:rsidP="005C33F1">
            <w:pPr>
              <w:rPr>
                <w:sz w:val="22"/>
                <w:szCs w:val="22"/>
              </w:rPr>
            </w:pPr>
            <w:r w:rsidRPr="005C33F1">
              <w:rPr>
                <w:sz w:val="22"/>
                <w:szCs w:val="22"/>
              </w:rPr>
              <w:t>122</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5.5.1.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Основные положения теории теплопроводности….</w:t>
            </w:r>
          </w:p>
        </w:tc>
        <w:tc>
          <w:tcPr>
            <w:tcW w:w="720" w:type="dxa"/>
            <w:shd w:val="clear" w:color="auto" w:fill="auto"/>
          </w:tcPr>
          <w:p w:rsidR="00970923" w:rsidRPr="005C33F1" w:rsidRDefault="00970923" w:rsidP="005C33F1">
            <w:pPr>
              <w:rPr>
                <w:sz w:val="22"/>
                <w:szCs w:val="22"/>
              </w:rPr>
            </w:pPr>
            <w:r w:rsidRPr="005C33F1">
              <w:rPr>
                <w:sz w:val="22"/>
                <w:szCs w:val="22"/>
              </w:rPr>
              <w:t>123</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5.5.2.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Дифференциальное уравнение теплопроводности..</w:t>
            </w:r>
          </w:p>
        </w:tc>
        <w:tc>
          <w:tcPr>
            <w:tcW w:w="720" w:type="dxa"/>
            <w:shd w:val="clear" w:color="auto" w:fill="auto"/>
          </w:tcPr>
          <w:p w:rsidR="00970923" w:rsidRPr="005C33F1" w:rsidRDefault="00970923" w:rsidP="005C33F1">
            <w:pPr>
              <w:rPr>
                <w:sz w:val="22"/>
                <w:szCs w:val="22"/>
              </w:rPr>
            </w:pPr>
            <w:r w:rsidRPr="005C33F1">
              <w:rPr>
                <w:sz w:val="22"/>
                <w:szCs w:val="22"/>
              </w:rPr>
              <w:t>125</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5.5.3.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Образование теплоты при резании и ее распределение в контактной зоне…………………………….</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131</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5.5.4.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Распределение температур на контактных площадках инструмента…………………………………</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135</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5.5.5.</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Методы оценки теплового состояния зоны резания</w:t>
            </w:r>
          </w:p>
        </w:tc>
        <w:tc>
          <w:tcPr>
            <w:tcW w:w="720" w:type="dxa"/>
            <w:shd w:val="clear" w:color="auto" w:fill="auto"/>
          </w:tcPr>
          <w:p w:rsidR="00970923" w:rsidRPr="005C33F1" w:rsidRDefault="00970923" w:rsidP="005C33F1">
            <w:pPr>
              <w:rPr>
                <w:sz w:val="22"/>
                <w:szCs w:val="22"/>
              </w:rPr>
            </w:pPr>
            <w:r w:rsidRPr="005C33F1">
              <w:rPr>
                <w:sz w:val="22"/>
                <w:szCs w:val="22"/>
              </w:rPr>
              <w:t>136</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5.5.6.</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Влияние различных факторов на температуру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159</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712" w:type="dxa"/>
            <w:gridSpan w:val="4"/>
            <w:shd w:val="clear" w:color="auto" w:fill="auto"/>
          </w:tcPr>
          <w:p w:rsidR="00970923" w:rsidRPr="005C33F1" w:rsidRDefault="00970923" w:rsidP="005C33F1">
            <w:pPr>
              <w:jc w:val="right"/>
              <w:rPr>
                <w:sz w:val="22"/>
                <w:szCs w:val="22"/>
              </w:rPr>
            </w:pPr>
          </w:p>
        </w:tc>
        <w:tc>
          <w:tcPr>
            <w:tcW w:w="5450" w:type="dxa"/>
            <w:gridSpan w:val="2"/>
            <w:tcBorders>
              <w:left w:val="nil"/>
            </w:tcBorders>
            <w:shd w:val="clear" w:color="auto" w:fill="auto"/>
          </w:tcPr>
          <w:p w:rsidR="00970923" w:rsidRPr="005C33F1" w:rsidRDefault="00970923" w:rsidP="005C33F1">
            <w:pPr>
              <w:jc w:val="both"/>
              <w:rPr>
                <w:sz w:val="22"/>
                <w:szCs w:val="22"/>
              </w:rPr>
            </w:pPr>
          </w:p>
        </w:tc>
        <w:tc>
          <w:tcPr>
            <w:tcW w:w="720" w:type="dxa"/>
            <w:shd w:val="clear" w:color="auto" w:fill="auto"/>
          </w:tcPr>
          <w:p w:rsidR="00970923" w:rsidRPr="005C33F1" w:rsidRDefault="00970923" w:rsidP="005C33F1">
            <w:pPr>
              <w:rPr>
                <w:sz w:val="22"/>
                <w:szCs w:val="22"/>
              </w:rPr>
            </w:pP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r w:rsidRPr="005C33F1">
              <w:rPr>
                <w:sz w:val="22"/>
                <w:szCs w:val="22"/>
              </w:rPr>
              <w:t>6.</w:t>
            </w:r>
          </w:p>
        </w:tc>
        <w:tc>
          <w:tcPr>
            <w:tcW w:w="6162" w:type="dxa"/>
            <w:gridSpan w:val="6"/>
            <w:shd w:val="clear" w:color="auto" w:fill="auto"/>
          </w:tcPr>
          <w:p w:rsidR="00970923" w:rsidRPr="005C33F1" w:rsidRDefault="00970923" w:rsidP="005C33F1">
            <w:pPr>
              <w:jc w:val="both"/>
              <w:rPr>
                <w:sz w:val="22"/>
                <w:szCs w:val="22"/>
              </w:rPr>
            </w:pPr>
            <w:r w:rsidRPr="005C33F1">
              <w:rPr>
                <w:sz w:val="22"/>
                <w:szCs w:val="22"/>
              </w:rPr>
              <w:t>ИЗНОС И СТОЙКОСТЬ РЕЖУЩЕГО ИНСТРУМЕНТА……...</w:t>
            </w:r>
          </w:p>
        </w:tc>
        <w:tc>
          <w:tcPr>
            <w:tcW w:w="720" w:type="dxa"/>
            <w:shd w:val="clear" w:color="auto" w:fill="auto"/>
          </w:tcPr>
          <w:p w:rsidR="00970923" w:rsidRPr="005C33F1" w:rsidRDefault="00970923" w:rsidP="005C33F1">
            <w:pPr>
              <w:rPr>
                <w:sz w:val="22"/>
                <w:szCs w:val="22"/>
              </w:rPr>
            </w:pPr>
            <w:r w:rsidRPr="005C33F1">
              <w:rPr>
                <w:sz w:val="22"/>
                <w:szCs w:val="22"/>
              </w:rPr>
              <w:t>166</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627" w:type="dxa"/>
            <w:gridSpan w:val="2"/>
            <w:shd w:val="clear" w:color="auto" w:fill="auto"/>
          </w:tcPr>
          <w:p w:rsidR="00970923" w:rsidRPr="005C33F1" w:rsidRDefault="00970923" w:rsidP="005C33F1">
            <w:pPr>
              <w:jc w:val="right"/>
              <w:rPr>
                <w:sz w:val="22"/>
                <w:szCs w:val="22"/>
              </w:rPr>
            </w:pPr>
            <w:r w:rsidRPr="005C33F1">
              <w:rPr>
                <w:sz w:val="22"/>
                <w:szCs w:val="22"/>
              </w:rPr>
              <w:t>6.1.</w:t>
            </w:r>
          </w:p>
        </w:tc>
        <w:tc>
          <w:tcPr>
            <w:tcW w:w="5535" w:type="dxa"/>
            <w:gridSpan w:val="4"/>
            <w:tcBorders>
              <w:left w:val="nil"/>
            </w:tcBorders>
            <w:shd w:val="clear" w:color="auto" w:fill="auto"/>
          </w:tcPr>
          <w:p w:rsidR="00970923" w:rsidRPr="005C33F1" w:rsidRDefault="00970923" w:rsidP="005C33F1">
            <w:pPr>
              <w:jc w:val="both"/>
              <w:rPr>
                <w:sz w:val="22"/>
                <w:szCs w:val="22"/>
              </w:rPr>
            </w:pPr>
            <w:r w:rsidRPr="005C33F1">
              <w:rPr>
                <w:sz w:val="22"/>
                <w:szCs w:val="22"/>
              </w:rPr>
              <w:t>Механо-физико-химические основы износа инструмента…………………………………………………………….</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166</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6.1.1.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Абразивный износ…………………………………...</w:t>
            </w:r>
          </w:p>
        </w:tc>
        <w:tc>
          <w:tcPr>
            <w:tcW w:w="720" w:type="dxa"/>
            <w:shd w:val="clear" w:color="auto" w:fill="auto"/>
          </w:tcPr>
          <w:p w:rsidR="00970923" w:rsidRPr="005C33F1" w:rsidRDefault="00970923" w:rsidP="005C33F1">
            <w:pPr>
              <w:rPr>
                <w:sz w:val="22"/>
                <w:szCs w:val="22"/>
              </w:rPr>
            </w:pPr>
            <w:r w:rsidRPr="005C33F1">
              <w:rPr>
                <w:sz w:val="22"/>
                <w:szCs w:val="22"/>
              </w:rPr>
              <w:t>167</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6.1.2.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Адгезионный износ………………………………….</w:t>
            </w:r>
          </w:p>
        </w:tc>
        <w:tc>
          <w:tcPr>
            <w:tcW w:w="720" w:type="dxa"/>
            <w:shd w:val="clear" w:color="auto" w:fill="auto"/>
          </w:tcPr>
          <w:p w:rsidR="00970923" w:rsidRPr="005C33F1" w:rsidRDefault="00970923" w:rsidP="005C33F1">
            <w:pPr>
              <w:rPr>
                <w:sz w:val="22"/>
                <w:szCs w:val="22"/>
              </w:rPr>
            </w:pPr>
            <w:r w:rsidRPr="005C33F1">
              <w:rPr>
                <w:sz w:val="22"/>
                <w:szCs w:val="22"/>
              </w:rPr>
              <w:t>168</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6.1.3.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Усталостный износ…………………………………..</w:t>
            </w:r>
          </w:p>
        </w:tc>
        <w:tc>
          <w:tcPr>
            <w:tcW w:w="720" w:type="dxa"/>
            <w:shd w:val="clear" w:color="auto" w:fill="auto"/>
          </w:tcPr>
          <w:p w:rsidR="00970923" w:rsidRPr="005C33F1" w:rsidRDefault="00970923" w:rsidP="005C33F1">
            <w:pPr>
              <w:rPr>
                <w:sz w:val="22"/>
                <w:szCs w:val="22"/>
              </w:rPr>
            </w:pPr>
            <w:r w:rsidRPr="005C33F1">
              <w:rPr>
                <w:sz w:val="22"/>
                <w:szCs w:val="22"/>
              </w:rPr>
              <w:t>171</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6.1.4.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Диффузионный износ………………………………..</w:t>
            </w:r>
          </w:p>
        </w:tc>
        <w:tc>
          <w:tcPr>
            <w:tcW w:w="720" w:type="dxa"/>
            <w:shd w:val="clear" w:color="auto" w:fill="auto"/>
          </w:tcPr>
          <w:p w:rsidR="00970923" w:rsidRPr="005C33F1" w:rsidRDefault="00970923" w:rsidP="005C33F1">
            <w:pPr>
              <w:rPr>
                <w:sz w:val="22"/>
                <w:szCs w:val="22"/>
              </w:rPr>
            </w:pPr>
            <w:r w:rsidRPr="005C33F1">
              <w:rPr>
                <w:sz w:val="22"/>
                <w:szCs w:val="22"/>
              </w:rPr>
              <w:t>172</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6.1.5.</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Окислительный износ……………………………….</w:t>
            </w:r>
          </w:p>
        </w:tc>
        <w:tc>
          <w:tcPr>
            <w:tcW w:w="720" w:type="dxa"/>
            <w:shd w:val="clear" w:color="auto" w:fill="auto"/>
          </w:tcPr>
          <w:p w:rsidR="00970923" w:rsidRPr="005C33F1" w:rsidRDefault="00970923" w:rsidP="005C33F1">
            <w:pPr>
              <w:rPr>
                <w:sz w:val="22"/>
                <w:szCs w:val="22"/>
              </w:rPr>
            </w:pPr>
            <w:r w:rsidRPr="005C33F1">
              <w:rPr>
                <w:sz w:val="22"/>
                <w:szCs w:val="22"/>
              </w:rPr>
              <w:t>175</w:t>
            </w:r>
          </w:p>
        </w:tc>
      </w:tr>
      <w:tr w:rsidR="00970923" w:rsidRPr="005C33F1" w:rsidTr="005C33F1">
        <w:trPr>
          <w:trHeight w:val="116"/>
        </w:trPr>
        <w:tc>
          <w:tcPr>
            <w:tcW w:w="426" w:type="dxa"/>
            <w:shd w:val="clear" w:color="auto" w:fill="auto"/>
          </w:tcPr>
          <w:p w:rsidR="00970923" w:rsidRPr="005C33F1" w:rsidRDefault="00970923" w:rsidP="005C33F1">
            <w:pPr>
              <w:jc w:val="right"/>
              <w:rPr>
                <w:sz w:val="22"/>
                <w:szCs w:val="22"/>
              </w:rPr>
            </w:pPr>
          </w:p>
        </w:tc>
        <w:tc>
          <w:tcPr>
            <w:tcW w:w="1122" w:type="dxa"/>
            <w:gridSpan w:val="5"/>
            <w:shd w:val="clear" w:color="auto" w:fill="auto"/>
          </w:tcPr>
          <w:p w:rsidR="00970923" w:rsidRPr="005C33F1" w:rsidRDefault="00970923" w:rsidP="005C33F1">
            <w:pPr>
              <w:jc w:val="right"/>
              <w:rPr>
                <w:sz w:val="22"/>
                <w:szCs w:val="22"/>
              </w:rPr>
            </w:pPr>
            <w:r w:rsidRPr="005C33F1">
              <w:rPr>
                <w:sz w:val="22"/>
                <w:szCs w:val="22"/>
              </w:rPr>
              <w:t>6.1.6.</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Разрушение режущей части инструмента………….</w:t>
            </w:r>
          </w:p>
        </w:tc>
        <w:tc>
          <w:tcPr>
            <w:tcW w:w="720" w:type="dxa"/>
            <w:shd w:val="clear" w:color="auto" w:fill="auto"/>
          </w:tcPr>
          <w:p w:rsidR="00970923" w:rsidRPr="005C33F1" w:rsidRDefault="00970923" w:rsidP="005C33F1">
            <w:pPr>
              <w:rPr>
                <w:sz w:val="22"/>
                <w:szCs w:val="22"/>
              </w:rPr>
            </w:pPr>
            <w:r w:rsidRPr="005C33F1">
              <w:rPr>
                <w:sz w:val="22"/>
                <w:szCs w:val="22"/>
              </w:rPr>
              <w:t>177</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627" w:type="dxa"/>
            <w:gridSpan w:val="2"/>
            <w:shd w:val="clear" w:color="auto" w:fill="auto"/>
          </w:tcPr>
          <w:p w:rsidR="00970923" w:rsidRPr="005C33F1" w:rsidRDefault="00970923" w:rsidP="005C33F1">
            <w:pPr>
              <w:spacing w:line="252" w:lineRule="auto"/>
              <w:jc w:val="right"/>
              <w:rPr>
                <w:sz w:val="22"/>
                <w:szCs w:val="22"/>
              </w:rPr>
            </w:pPr>
            <w:r w:rsidRPr="005C33F1">
              <w:rPr>
                <w:sz w:val="22"/>
                <w:szCs w:val="22"/>
              </w:rPr>
              <w:t>6.2.</w:t>
            </w:r>
          </w:p>
        </w:tc>
        <w:tc>
          <w:tcPr>
            <w:tcW w:w="5535" w:type="dxa"/>
            <w:gridSpan w:val="4"/>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Расчетные зависимости для оценки износа инструмента.</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178</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627" w:type="dxa"/>
            <w:gridSpan w:val="2"/>
            <w:shd w:val="clear" w:color="auto" w:fill="auto"/>
          </w:tcPr>
          <w:p w:rsidR="00970923" w:rsidRPr="005C33F1" w:rsidRDefault="00970923" w:rsidP="005C33F1">
            <w:pPr>
              <w:spacing w:line="252" w:lineRule="auto"/>
              <w:jc w:val="right"/>
              <w:rPr>
                <w:sz w:val="22"/>
                <w:szCs w:val="22"/>
              </w:rPr>
            </w:pPr>
            <w:r w:rsidRPr="005C33F1">
              <w:rPr>
                <w:sz w:val="22"/>
                <w:szCs w:val="22"/>
              </w:rPr>
              <w:t>6.3.</w:t>
            </w:r>
          </w:p>
        </w:tc>
        <w:tc>
          <w:tcPr>
            <w:tcW w:w="5535" w:type="dxa"/>
            <w:gridSpan w:val="4"/>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Износ и стойкость инструмента…………………………..</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190</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6.3.1.</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Внешнее проявление изнашивания………………...</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190</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6.3.2.</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Стойкость инструмента……………………………..</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193</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627" w:type="dxa"/>
            <w:gridSpan w:val="2"/>
            <w:shd w:val="clear" w:color="auto" w:fill="auto"/>
          </w:tcPr>
          <w:p w:rsidR="00970923" w:rsidRPr="005C33F1" w:rsidRDefault="00970923" w:rsidP="005C33F1">
            <w:pPr>
              <w:spacing w:line="252" w:lineRule="auto"/>
              <w:jc w:val="right"/>
              <w:rPr>
                <w:sz w:val="22"/>
                <w:szCs w:val="22"/>
              </w:rPr>
            </w:pPr>
            <w:r w:rsidRPr="005C33F1">
              <w:rPr>
                <w:sz w:val="22"/>
                <w:szCs w:val="22"/>
              </w:rPr>
              <w:t>6.4.</w:t>
            </w:r>
          </w:p>
        </w:tc>
        <w:tc>
          <w:tcPr>
            <w:tcW w:w="5535" w:type="dxa"/>
            <w:gridSpan w:val="4"/>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Стойкость инструмента и допускаемая скорость резания</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200</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6.4.1.</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Понятие допускаемой скорости резания…………..</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200</w:t>
            </w:r>
          </w:p>
        </w:tc>
      </w:tr>
      <w:tr w:rsidR="00970923" w:rsidRPr="005C33F1" w:rsidTr="005C33F1">
        <w:trPr>
          <w:trHeight w:val="116"/>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6.4.2.</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Влияние различных факторов на скорость резания при точении…………………………………………..</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201</w:t>
            </w:r>
          </w:p>
        </w:tc>
      </w:tr>
      <w:tr w:rsidR="00970923" w:rsidRPr="005C33F1" w:rsidTr="005C33F1">
        <w:trPr>
          <w:trHeight w:val="190"/>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6.4.3.</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Формулы допускаемой скорости резания для других видов обработки…………………………………</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207</w:t>
            </w:r>
          </w:p>
        </w:tc>
      </w:tr>
      <w:tr w:rsidR="00970923" w:rsidRPr="005C33F1" w:rsidTr="005C33F1">
        <w:trPr>
          <w:trHeight w:val="97"/>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6.4.4.</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О методике нахождения формул для расчета скорости резания………………………………………...</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215</w:t>
            </w:r>
          </w:p>
        </w:tc>
      </w:tr>
      <w:tr w:rsidR="00970923" w:rsidRPr="005C33F1" w:rsidTr="005C33F1">
        <w:trPr>
          <w:trHeight w:val="190"/>
        </w:trPr>
        <w:tc>
          <w:tcPr>
            <w:tcW w:w="426" w:type="dxa"/>
            <w:shd w:val="clear" w:color="auto" w:fill="auto"/>
          </w:tcPr>
          <w:p w:rsidR="00970923" w:rsidRPr="005C33F1" w:rsidRDefault="00970923" w:rsidP="005C33F1">
            <w:pPr>
              <w:spacing w:line="252" w:lineRule="auto"/>
              <w:jc w:val="right"/>
              <w:rPr>
                <w:sz w:val="22"/>
                <w:szCs w:val="22"/>
              </w:rPr>
            </w:pPr>
          </w:p>
        </w:tc>
        <w:tc>
          <w:tcPr>
            <w:tcW w:w="585" w:type="dxa"/>
            <w:shd w:val="clear" w:color="auto" w:fill="auto"/>
          </w:tcPr>
          <w:p w:rsidR="00970923" w:rsidRPr="005C33F1" w:rsidRDefault="00970923" w:rsidP="005C33F1">
            <w:pPr>
              <w:spacing w:line="252" w:lineRule="auto"/>
              <w:jc w:val="right"/>
              <w:rPr>
                <w:sz w:val="22"/>
                <w:szCs w:val="22"/>
              </w:rPr>
            </w:pPr>
            <w:r w:rsidRPr="005C33F1">
              <w:rPr>
                <w:sz w:val="22"/>
                <w:szCs w:val="22"/>
              </w:rPr>
              <w:t>6.5.</w:t>
            </w:r>
          </w:p>
        </w:tc>
        <w:tc>
          <w:tcPr>
            <w:tcW w:w="5577" w:type="dxa"/>
            <w:gridSpan w:val="5"/>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Порядок назначения стартового режима резания………..</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220</w:t>
            </w:r>
          </w:p>
        </w:tc>
      </w:tr>
      <w:tr w:rsidR="00970923" w:rsidRPr="005C33F1" w:rsidTr="005C33F1">
        <w:trPr>
          <w:trHeight w:val="287"/>
        </w:trPr>
        <w:tc>
          <w:tcPr>
            <w:tcW w:w="426" w:type="dxa"/>
            <w:shd w:val="clear" w:color="auto" w:fill="auto"/>
          </w:tcPr>
          <w:p w:rsidR="00970923" w:rsidRPr="005C33F1" w:rsidRDefault="00970923" w:rsidP="005C33F1">
            <w:pPr>
              <w:spacing w:line="252" w:lineRule="auto"/>
              <w:jc w:val="right"/>
              <w:rPr>
                <w:sz w:val="22"/>
                <w:szCs w:val="22"/>
              </w:rPr>
            </w:pPr>
          </w:p>
        </w:tc>
        <w:tc>
          <w:tcPr>
            <w:tcW w:w="585" w:type="dxa"/>
            <w:shd w:val="clear" w:color="auto" w:fill="auto"/>
          </w:tcPr>
          <w:p w:rsidR="00970923" w:rsidRPr="005C33F1" w:rsidRDefault="00970923" w:rsidP="005C33F1">
            <w:pPr>
              <w:spacing w:line="252" w:lineRule="auto"/>
              <w:jc w:val="right"/>
              <w:rPr>
                <w:sz w:val="22"/>
                <w:szCs w:val="22"/>
              </w:rPr>
            </w:pPr>
            <w:r w:rsidRPr="005C33F1">
              <w:rPr>
                <w:sz w:val="22"/>
                <w:szCs w:val="22"/>
              </w:rPr>
              <w:t>6.6.</w:t>
            </w:r>
          </w:p>
        </w:tc>
        <w:tc>
          <w:tcPr>
            <w:tcW w:w="5577" w:type="dxa"/>
            <w:gridSpan w:val="5"/>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Особенности назначения периода стойкости с учетом закалки рассеяния…………………………………………..</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227</w:t>
            </w:r>
          </w:p>
        </w:tc>
      </w:tr>
      <w:tr w:rsidR="00970923" w:rsidRPr="005C33F1" w:rsidTr="005C33F1">
        <w:trPr>
          <w:trHeight w:val="190"/>
        </w:trPr>
        <w:tc>
          <w:tcPr>
            <w:tcW w:w="426" w:type="dxa"/>
            <w:shd w:val="clear" w:color="auto" w:fill="auto"/>
          </w:tcPr>
          <w:p w:rsidR="00970923" w:rsidRPr="005C33F1" w:rsidRDefault="00970923" w:rsidP="005C33F1">
            <w:pPr>
              <w:spacing w:line="252" w:lineRule="auto"/>
              <w:jc w:val="right"/>
              <w:rPr>
                <w:sz w:val="22"/>
                <w:szCs w:val="22"/>
              </w:rPr>
            </w:pPr>
          </w:p>
        </w:tc>
        <w:tc>
          <w:tcPr>
            <w:tcW w:w="585" w:type="dxa"/>
            <w:shd w:val="clear" w:color="auto" w:fill="auto"/>
          </w:tcPr>
          <w:p w:rsidR="00970923" w:rsidRPr="005C33F1" w:rsidRDefault="00970923" w:rsidP="005C33F1">
            <w:pPr>
              <w:spacing w:line="252" w:lineRule="auto"/>
              <w:jc w:val="right"/>
              <w:rPr>
                <w:sz w:val="22"/>
                <w:szCs w:val="22"/>
              </w:rPr>
            </w:pPr>
            <w:r w:rsidRPr="005C33F1">
              <w:rPr>
                <w:sz w:val="22"/>
                <w:szCs w:val="22"/>
              </w:rPr>
              <w:t>6.7.</w:t>
            </w:r>
          </w:p>
        </w:tc>
        <w:tc>
          <w:tcPr>
            <w:tcW w:w="5577" w:type="dxa"/>
            <w:gridSpan w:val="5"/>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Расчет режима резания при многоинструментной обра-ботке………………………………………………………..</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233</w:t>
            </w:r>
          </w:p>
        </w:tc>
      </w:tr>
      <w:tr w:rsidR="00970923" w:rsidRPr="005C33F1" w:rsidTr="005C33F1">
        <w:trPr>
          <w:trHeight w:val="287"/>
        </w:trPr>
        <w:tc>
          <w:tcPr>
            <w:tcW w:w="426" w:type="dxa"/>
            <w:shd w:val="clear" w:color="auto" w:fill="auto"/>
          </w:tcPr>
          <w:p w:rsidR="00970923" w:rsidRPr="005C33F1" w:rsidRDefault="00970923" w:rsidP="005C33F1">
            <w:pPr>
              <w:spacing w:line="252" w:lineRule="auto"/>
              <w:jc w:val="right"/>
              <w:rPr>
                <w:sz w:val="22"/>
                <w:szCs w:val="22"/>
              </w:rPr>
            </w:pPr>
          </w:p>
        </w:tc>
        <w:tc>
          <w:tcPr>
            <w:tcW w:w="585" w:type="dxa"/>
            <w:shd w:val="clear" w:color="auto" w:fill="auto"/>
          </w:tcPr>
          <w:p w:rsidR="00970923" w:rsidRPr="005C33F1" w:rsidRDefault="00970923" w:rsidP="005C33F1">
            <w:pPr>
              <w:spacing w:line="252" w:lineRule="auto"/>
              <w:jc w:val="right"/>
              <w:rPr>
                <w:sz w:val="22"/>
                <w:szCs w:val="22"/>
              </w:rPr>
            </w:pPr>
            <w:r w:rsidRPr="005C33F1">
              <w:rPr>
                <w:sz w:val="22"/>
                <w:szCs w:val="22"/>
              </w:rPr>
              <w:t>6.8.</w:t>
            </w:r>
          </w:p>
        </w:tc>
        <w:tc>
          <w:tcPr>
            <w:tcW w:w="5577" w:type="dxa"/>
            <w:gridSpan w:val="5"/>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Регулирование процесса резания путем воздействия на контактные явления………………………………………..</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241</w:t>
            </w:r>
          </w:p>
        </w:tc>
      </w:tr>
      <w:tr w:rsidR="00970923" w:rsidRPr="005C33F1" w:rsidTr="005C33F1">
        <w:trPr>
          <w:trHeight w:val="97"/>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6.8.1.</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Резание с применением технологических сред……</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241</w:t>
            </w:r>
          </w:p>
        </w:tc>
      </w:tr>
      <w:tr w:rsidR="00970923" w:rsidRPr="005C33F1" w:rsidTr="005C33F1">
        <w:trPr>
          <w:trHeight w:val="190"/>
        </w:trPr>
        <w:tc>
          <w:tcPr>
            <w:tcW w:w="426" w:type="dxa"/>
            <w:shd w:val="clear" w:color="auto" w:fill="auto"/>
          </w:tcPr>
          <w:p w:rsidR="00970923" w:rsidRPr="005C33F1" w:rsidRDefault="00970923" w:rsidP="005C33F1">
            <w:pPr>
              <w:spacing w:line="252" w:lineRule="auto"/>
              <w:jc w:val="right"/>
              <w:rPr>
                <w:sz w:val="22"/>
                <w:szCs w:val="22"/>
              </w:rPr>
            </w:pPr>
          </w:p>
        </w:tc>
        <w:tc>
          <w:tcPr>
            <w:tcW w:w="1122" w:type="dxa"/>
            <w:gridSpan w:val="5"/>
            <w:shd w:val="clear" w:color="auto" w:fill="auto"/>
          </w:tcPr>
          <w:p w:rsidR="00970923" w:rsidRPr="005C33F1" w:rsidRDefault="00970923" w:rsidP="005C33F1">
            <w:pPr>
              <w:spacing w:line="252" w:lineRule="auto"/>
              <w:jc w:val="right"/>
              <w:rPr>
                <w:sz w:val="22"/>
                <w:szCs w:val="22"/>
              </w:rPr>
            </w:pPr>
            <w:r w:rsidRPr="005C33F1">
              <w:rPr>
                <w:sz w:val="22"/>
                <w:szCs w:val="22"/>
              </w:rPr>
              <w:t>6.8.2.</w:t>
            </w:r>
          </w:p>
        </w:tc>
        <w:tc>
          <w:tcPr>
            <w:tcW w:w="5040" w:type="dxa"/>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Резание инструментами с улучшенными эксплуатационными свойствами…………………………….</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256</w:t>
            </w:r>
          </w:p>
        </w:tc>
      </w:tr>
      <w:tr w:rsidR="00970923" w:rsidRPr="005C33F1" w:rsidTr="005C33F1">
        <w:trPr>
          <w:trHeight w:val="92"/>
        </w:trPr>
        <w:tc>
          <w:tcPr>
            <w:tcW w:w="426" w:type="dxa"/>
            <w:shd w:val="clear" w:color="auto" w:fill="auto"/>
          </w:tcPr>
          <w:p w:rsidR="00970923" w:rsidRPr="005C33F1" w:rsidRDefault="00970923" w:rsidP="005C33F1">
            <w:pPr>
              <w:spacing w:line="252" w:lineRule="auto"/>
              <w:jc w:val="right"/>
              <w:rPr>
                <w:sz w:val="22"/>
                <w:szCs w:val="22"/>
              </w:rPr>
            </w:pPr>
          </w:p>
        </w:tc>
        <w:tc>
          <w:tcPr>
            <w:tcW w:w="649" w:type="dxa"/>
            <w:gridSpan w:val="3"/>
            <w:shd w:val="clear" w:color="auto" w:fill="auto"/>
          </w:tcPr>
          <w:p w:rsidR="00970923" w:rsidRPr="005C33F1" w:rsidRDefault="00970923" w:rsidP="005C33F1">
            <w:pPr>
              <w:spacing w:line="252" w:lineRule="auto"/>
              <w:jc w:val="right"/>
              <w:rPr>
                <w:sz w:val="22"/>
                <w:szCs w:val="22"/>
              </w:rPr>
            </w:pPr>
          </w:p>
        </w:tc>
        <w:tc>
          <w:tcPr>
            <w:tcW w:w="5513" w:type="dxa"/>
            <w:gridSpan w:val="3"/>
            <w:tcBorders>
              <w:left w:val="nil"/>
            </w:tcBorders>
            <w:shd w:val="clear" w:color="auto" w:fill="auto"/>
          </w:tcPr>
          <w:p w:rsidR="00970923" w:rsidRPr="005C33F1" w:rsidRDefault="00970923" w:rsidP="005C33F1">
            <w:pPr>
              <w:spacing w:line="252" w:lineRule="auto"/>
              <w:jc w:val="both"/>
              <w:rPr>
                <w:sz w:val="22"/>
                <w:szCs w:val="22"/>
              </w:rPr>
            </w:pPr>
          </w:p>
        </w:tc>
        <w:tc>
          <w:tcPr>
            <w:tcW w:w="720" w:type="dxa"/>
            <w:shd w:val="clear" w:color="auto" w:fill="auto"/>
          </w:tcPr>
          <w:p w:rsidR="00970923" w:rsidRPr="005C33F1" w:rsidRDefault="00970923" w:rsidP="005C33F1">
            <w:pPr>
              <w:spacing w:line="252" w:lineRule="auto"/>
              <w:rPr>
                <w:sz w:val="22"/>
                <w:szCs w:val="22"/>
              </w:rPr>
            </w:pPr>
          </w:p>
        </w:tc>
      </w:tr>
      <w:tr w:rsidR="00970923" w:rsidRPr="005C33F1" w:rsidTr="005C33F1">
        <w:trPr>
          <w:trHeight w:val="195"/>
        </w:trPr>
        <w:tc>
          <w:tcPr>
            <w:tcW w:w="426" w:type="dxa"/>
            <w:shd w:val="clear" w:color="auto" w:fill="auto"/>
          </w:tcPr>
          <w:p w:rsidR="00970923" w:rsidRPr="005C33F1" w:rsidRDefault="00970923" w:rsidP="005C33F1">
            <w:pPr>
              <w:spacing w:line="252" w:lineRule="auto"/>
              <w:jc w:val="right"/>
              <w:rPr>
                <w:sz w:val="22"/>
                <w:szCs w:val="22"/>
              </w:rPr>
            </w:pPr>
            <w:r w:rsidRPr="005C33F1">
              <w:rPr>
                <w:sz w:val="22"/>
                <w:szCs w:val="22"/>
              </w:rPr>
              <w:t>7.</w:t>
            </w:r>
          </w:p>
        </w:tc>
        <w:tc>
          <w:tcPr>
            <w:tcW w:w="6162" w:type="dxa"/>
            <w:gridSpan w:val="6"/>
            <w:shd w:val="clear" w:color="auto" w:fill="auto"/>
          </w:tcPr>
          <w:p w:rsidR="00970923" w:rsidRPr="005C33F1" w:rsidRDefault="00970923" w:rsidP="005C33F1">
            <w:pPr>
              <w:spacing w:line="252" w:lineRule="auto"/>
              <w:jc w:val="both"/>
              <w:rPr>
                <w:sz w:val="22"/>
                <w:szCs w:val="22"/>
              </w:rPr>
            </w:pPr>
            <w:r w:rsidRPr="005C33F1">
              <w:rPr>
                <w:sz w:val="22"/>
                <w:szCs w:val="22"/>
              </w:rPr>
              <w:t>КАЧЕСТВО ОБРАБОТАННОЙ ПОВЕРХНОСТИ……………..</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275</w:t>
            </w:r>
          </w:p>
        </w:tc>
      </w:tr>
      <w:tr w:rsidR="00970923" w:rsidRPr="005C33F1" w:rsidTr="005C33F1">
        <w:trPr>
          <w:trHeight w:val="190"/>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r w:rsidRPr="005C33F1">
              <w:rPr>
                <w:sz w:val="22"/>
                <w:szCs w:val="22"/>
              </w:rPr>
              <w:t>7.1.</w:t>
            </w: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Понятие качества обработанной поверхности………….</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275</w:t>
            </w:r>
          </w:p>
        </w:tc>
      </w:tr>
      <w:tr w:rsidR="00970923" w:rsidRPr="005C33F1" w:rsidTr="005C33F1">
        <w:trPr>
          <w:trHeight w:val="287"/>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r w:rsidRPr="005C33F1">
              <w:rPr>
                <w:sz w:val="22"/>
                <w:szCs w:val="22"/>
              </w:rPr>
              <w:t>7.2.</w:t>
            </w: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Механизм возникновения шероховатости обработанной поверхности…………………………………………..</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278</w:t>
            </w:r>
          </w:p>
        </w:tc>
      </w:tr>
      <w:tr w:rsidR="00970923" w:rsidRPr="005C33F1" w:rsidTr="005C33F1">
        <w:trPr>
          <w:trHeight w:val="287"/>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r w:rsidRPr="005C33F1">
              <w:rPr>
                <w:sz w:val="22"/>
                <w:szCs w:val="22"/>
              </w:rPr>
              <w:t>7.3.</w:t>
            </w: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Формирование свойств поверхностного слоя металла при обработке резанием………………………………….</w:t>
            </w:r>
          </w:p>
        </w:tc>
        <w:tc>
          <w:tcPr>
            <w:tcW w:w="720" w:type="dxa"/>
            <w:shd w:val="clear" w:color="auto" w:fill="auto"/>
          </w:tcPr>
          <w:p w:rsidR="00970923" w:rsidRPr="005C33F1" w:rsidRDefault="00970923" w:rsidP="005C33F1">
            <w:pPr>
              <w:spacing w:line="252" w:lineRule="auto"/>
              <w:rPr>
                <w:sz w:val="22"/>
                <w:szCs w:val="22"/>
              </w:rPr>
            </w:pPr>
          </w:p>
          <w:p w:rsidR="00970923" w:rsidRPr="005C33F1" w:rsidRDefault="00970923" w:rsidP="005C33F1">
            <w:pPr>
              <w:spacing w:line="252" w:lineRule="auto"/>
              <w:rPr>
                <w:sz w:val="22"/>
                <w:szCs w:val="22"/>
              </w:rPr>
            </w:pPr>
            <w:r w:rsidRPr="005C33F1">
              <w:rPr>
                <w:sz w:val="22"/>
                <w:szCs w:val="22"/>
              </w:rPr>
              <w:t>282</w:t>
            </w:r>
          </w:p>
        </w:tc>
      </w:tr>
      <w:tr w:rsidR="00970923" w:rsidRPr="005C33F1" w:rsidTr="005C33F1">
        <w:trPr>
          <w:trHeight w:val="54"/>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p>
        </w:tc>
        <w:tc>
          <w:tcPr>
            <w:tcW w:w="720" w:type="dxa"/>
            <w:shd w:val="clear" w:color="auto" w:fill="auto"/>
          </w:tcPr>
          <w:p w:rsidR="00970923" w:rsidRPr="005C33F1" w:rsidRDefault="00970923" w:rsidP="005C33F1">
            <w:pPr>
              <w:spacing w:line="252" w:lineRule="auto"/>
              <w:rPr>
                <w:sz w:val="22"/>
                <w:szCs w:val="22"/>
              </w:rPr>
            </w:pPr>
          </w:p>
        </w:tc>
      </w:tr>
      <w:tr w:rsidR="00970923" w:rsidRPr="005C33F1" w:rsidTr="005C33F1">
        <w:trPr>
          <w:trHeight w:val="54"/>
        </w:trPr>
        <w:tc>
          <w:tcPr>
            <w:tcW w:w="426" w:type="dxa"/>
            <w:shd w:val="clear" w:color="auto" w:fill="auto"/>
          </w:tcPr>
          <w:p w:rsidR="00970923" w:rsidRPr="005C33F1" w:rsidRDefault="00970923" w:rsidP="005C33F1">
            <w:pPr>
              <w:spacing w:line="252" w:lineRule="auto"/>
              <w:jc w:val="right"/>
              <w:rPr>
                <w:sz w:val="22"/>
                <w:szCs w:val="22"/>
              </w:rPr>
            </w:pPr>
            <w:r w:rsidRPr="005C33F1">
              <w:rPr>
                <w:sz w:val="22"/>
                <w:szCs w:val="22"/>
              </w:rPr>
              <w:t>8.</w:t>
            </w:r>
          </w:p>
        </w:tc>
        <w:tc>
          <w:tcPr>
            <w:tcW w:w="6162" w:type="dxa"/>
            <w:gridSpan w:val="6"/>
            <w:shd w:val="clear" w:color="auto" w:fill="auto"/>
          </w:tcPr>
          <w:p w:rsidR="00970923" w:rsidRPr="005C33F1" w:rsidRDefault="00970923" w:rsidP="005C33F1">
            <w:pPr>
              <w:spacing w:line="252" w:lineRule="auto"/>
              <w:jc w:val="both"/>
              <w:rPr>
                <w:sz w:val="22"/>
                <w:szCs w:val="22"/>
              </w:rPr>
            </w:pPr>
            <w:r w:rsidRPr="005C33F1">
              <w:rPr>
                <w:sz w:val="22"/>
                <w:szCs w:val="22"/>
              </w:rPr>
              <w:t>ОБРАБАТЫВАЕМОСТЬ МАТЕРИАЛОВ РЕЗАНИЕМ……….</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287</w:t>
            </w:r>
          </w:p>
        </w:tc>
      </w:tr>
      <w:tr w:rsidR="00970923" w:rsidRPr="005C33F1" w:rsidTr="005C33F1">
        <w:trPr>
          <w:trHeight w:val="54"/>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r w:rsidRPr="005C33F1">
              <w:rPr>
                <w:sz w:val="22"/>
                <w:szCs w:val="22"/>
              </w:rPr>
              <w:t>8.1.</w:t>
            </w: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Основные характеристики обрабатываемости………….</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287</w:t>
            </w:r>
          </w:p>
        </w:tc>
      </w:tr>
      <w:tr w:rsidR="00970923" w:rsidRPr="005C33F1" w:rsidTr="005C33F1">
        <w:trPr>
          <w:trHeight w:val="54"/>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r w:rsidRPr="005C33F1">
              <w:rPr>
                <w:sz w:val="22"/>
                <w:szCs w:val="22"/>
              </w:rPr>
              <w:t>8.2.</w:t>
            </w: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Способы улучшения обрабатываемости материалов…..</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289</w:t>
            </w:r>
          </w:p>
        </w:tc>
      </w:tr>
      <w:tr w:rsidR="00970923" w:rsidRPr="005C33F1" w:rsidTr="005C33F1">
        <w:trPr>
          <w:trHeight w:val="54"/>
        </w:trPr>
        <w:tc>
          <w:tcPr>
            <w:tcW w:w="426" w:type="dxa"/>
            <w:shd w:val="clear" w:color="auto" w:fill="auto"/>
          </w:tcPr>
          <w:p w:rsidR="00970923" w:rsidRPr="005C33F1" w:rsidRDefault="00970923" w:rsidP="005C33F1">
            <w:pPr>
              <w:spacing w:line="252" w:lineRule="auto"/>
              <w:jc w:val="right"/>
              <w:rPr>
                <w:sz w:val="22"/>
                <w:szCs w:val="22"/>
              </w:rPr>
            </w:pPr>
          </w:p>
        </w:tc>
        <w:tc>
          <w:tcPr>
            <w:tcW w:w="712" w:type="dxa"/>
            <w:gridSpan w:val="4"/>
            <w:shd w:val="clear" w:color="auto" w:fill="auto"/>
          </w:tcPr>
          <w:p w:rsidR="00970923" w:rsidRPr="005C33F1" w:rsidRDefault="00970923" w:rsidP="005C33F1">
            <w:pPr>
              <w:spacing w:line="252" w:lineRule="auto"/>
              <w:jc w:val="right"/>
              <w:rPr>
                <w:sz w:val="22"/>
                <w:szCs w:val="22"/>
              </w:rPr>
            </w:pPr>
            <w:r w:rsidRPr="005C33F1">
              <w:rPr>
                <w:sz w:val="22"/>
                <w:szCs w:val="22"/>
              </w:rPr>
              <w:t>8.3.</w:t>
            </w:r>
          </w:p>
        </w:tc>
        <w:tc>
          <w:tcPr>
            <w:tcW w:w="5450" w:type="dxa"/>
            <w:gridSpan w:val="2"/>
            <w:tcBorders>
              <w:left w:val="nil"/>
            </w:tcBorders>
            <w:shd w:val="clear" w:color="auto" w:fill="auto"/>
          </w:tcPr>
          <w:p w:rsidR="00970923" w:rsidRPr="005C33F1" w:rsidRDefault="00970923" w:rsidP="005C33F1">
            <w:pPr>
              <w:spacing w:line="252" w:lineRule="auto"/>
              <w:jc w:val="both"/>
              <w:rPr>
                <w:sz w:val="22"/>
                <w:szCs w:val="22"/>
              </w:rPr>
            </w:pPr>
            <w:r w:rsidRPr="005C33F1">
              <w:rPr>
                <w:sz w:val="22"/>
                <w:szCs w:val="22"/>
              </w:rPr>
              <w:t>Обрабатываемость металлических материалов………...</w:t>
            </w:r>
          </w:p>
        </w:tc>
        <w:tc>
          <w:tcPr>
            <w:tcW w:w="720" w:type="dxa"/>
            <w:shd w:val="clear" w:color="auto" w:fill="auto"/>
          </w:tcPr>
          <w:p w:rsidR="00970923" w:rsidRPr="005C33F1" w:rsidRDefault="00970923" w:rsidP="005C33F1">
            <w:pPr>
              <w:spacing w:line="252" w:lineRule="auto"/>
              <w:rPr>
                <w:sz w:val="22"/>
                <w:szCs w:val="22"/>
              </w:rPr>
            </w:pPr>
            <w:r w:rsidRPr="005C33F1">
              <w:rPr>
                <w:sz w:val="22"/>
                <w:szCs w:val="22"/>
              </w:rPr>
              <w:t>290</w:t>
            </w:r>
          </w:p>
        </w:tc>
      </w:tr>
    </w:tbl>
    <w:p w:rsidR="00970923" w:rsidRPr="005F3B4C" w:rsidRDefault="00970923" w:rsidP="00970923">
      <w:pPr>
        <w:rPr>
          <w:sz w:val="2"/>
          <w:szCs w:val="2"/>
        </w:rPr>
      </w:pPr>
      <w:r>
        <w:br w:type="page"/>
      </w:r>
    </w:p>
    <w:tbl>
      <w:tblPr>
        <w:tblW w:w="7308" w:type="dxa"/>
        <w:tblLayout w:type="fixed"/>
        <w:tblLook w:val="01E0" w:firstRow="1" w:lastRow="1" w:firstColumn="1" w:lastColumn="1" w:noHBand="0" w:noVBand="0"/>
      </w:tblPr>
      <w:tblGrid>
        <w:gridCol w:w="426"/>
        <w:gridCol w:w="42"/>
        <w:gridCol w:w="670"/>
        <w:gridCol w:w="410"/>
        <w:gridCol w:w="5040"/>
        <w:gridCol w:w="720"/>
      </w:tblGrid>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8.3.1.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Обрабатываемость углеродистых и легированных конструкционных и инструментальных сталей……</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290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8.3.2.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Обрабатываемость чугунов…………………………</w:t>
            </w:r>
          </w:p>
        </w:tc>
        <w:tc>
          <w:tcPr>
            <w:tcW w:w="720" w:type="dxa"/>
            <w:shd w:val="clear" w:color="auto" w:fill="auto"/>
          </w:tcPr>
          <w:p w:rsidR="00970923" w:rsidRPr="005C33F1" w:rsidRDefault="00970923" w:rsidP="005C33F1">
            <w:pPr>
              <w:rPr>
                <w:sz w:val="22"/>
                <w:szCs w:val="22"/>
              </w:rPr>
            </w:pPr>
            <w:r w:rsidRPr="005C33F1">
              <w:rPr>
                <w:sz w:val="22"/>
                <w:szCs w:val="22"/>
              </w:rPr>
              <w:t>292</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8.3.3.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Обрабатываемость жаростойких, жаропрочных и нержавеющих сталей и сплавов…………………….</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294</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8.3.4.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Обрабатываемость титановых сплавов…………….</w:t>
            </w:r>
          </w:p>
        </w:tc>
        <w:tc>
          <w:tcPr>
            <w:tcW w:w="720" w:type="dxa"/>
            <w:shd w:val="clear" w:color="auto" w:fill="auto"/>
          </w:tcPr>
          <w:p w:rsidR="00970923" w:rsidRPr="005C33F1" w:rsidRDefault="00970923" w:rsidP="005C33F1">
            <w:pPr>
              <w:rPr>
                <w:sz w:val="22"/>
                <w:szCs w:val="22"/>
              </w:rPr>
            </w:pPr>
            <w:r w:rsidRPr="005C33F1">
              <w:rPr>
                <w:sz w:val="22"/>
                <w:szCs w:val="22"/>
              </w:rPr>
              <w:t>298</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8.4.</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Обрабатываемость пластмасс……………………………</w:t>
            </w:r>
          </w:p>
        </w:tc>
        <w:tc>
          <w:tcPr>
            <w:tcW w:w="720" w:type="dxa"/>
            <w:shd w:val="clear" w:color="auto" w:fill="auto"/>
          </w:tcPr>
          <w:p w:rsidR="00970923" w:rsidRPr="005C33F1" w:rsidRDefault="00970923" w:rsidP="005C33F1">
            <w:pPr>
              <w:rPr>
                <w:sz w:val="22"/>
                <w:szCs w:val="22"/>
              </w:rPr>
            </w:pPr>
            <w:r w:rsidRPr="005C33F1">
              <w:rPr>
                <w:sz w:val="22"/>
                <w:szCs w:val="22"/>
              </w:rPr>
              <w:t>300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p>
        </w:tc>
        <w:tc>
          <w:tcPr>
            <w:tcW w:w="5450" w:type="dxa"/>
            <w:gridSpan w:val="2"/>
            <w:tcBorders>
              <w:left w:val="nil"/>
            </w:tcBorders>
            <w:shd w:val="clear" w:color="auto" w:fill="auto"/>
          </w:tcPr>
          <w:p w:rsidR="00970923" w:rsidRPr="005C33F1" w:rsidRDefault="00970923" w:rsidP="005C33F1">
            <w:pPr>
              <w:jc w:val="both"/>
              <w:rPr>
                <w:sz w:val="22"/>
                <w:szCs w:val="22"/>
              </w:rPr>
            </w:pPr>
          </w:p>
        </w:tc>
        <w:tc>
          <w:tcPr>
            <w:tcW w:w="720" w:type="dxa"/>
            <w:shd w:val="clear" w:color="auto" w:fill="auto"/>
          </w:tcPr>
          <w:p w:rsidR="00970923" w:rsidRPr="005C33F1" w:rsidRDefault="00970923" w:rsidP="005C33F1">
            <w:pPr>
              <w:rPr>
                <w:sz w:val="22"/>
                <w:szCs w:val="22"/>
              </w:rPr>
            </w:pP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r w:rsidRPr="005C33F1">
              <w:rPr>
                <w:sz w:val="22"/>
                <w:szCs w:val="22"/>
              </w:rPr>
              <w:t>9.</w:t>
            </w:r>
          </w:p>
        </w:tc>
        <w:tc>
          <w:tcPr>
            <w:tcW w:w="6162" w:type="dxa"/>
            <w:gridSpan w:val="4"/>
            <w:shd w:val="clear" w:color="auto" w:fill="auto"/>
          </w:tcPr>
          <w:p w:rsidR="00970923" w:rsidRPr="005C33F1" w:rsidRDefault="00970923" w:rsidP="005C33F1">
            <w:pPr>
              <w:jc w:val="both"/>
              <w:rPr>
                <w:sz w:val="22"/>
                <w:szCs w:val="22"/>
              </w:rPr>
            </w:pPr>
            <w:r w:rsidRPr="005C33F1">
              <w:rPr>
                <w:sz w:val="22"/>
                <w:szCs w:val="22"/>
              </w:rPr>
              <w:t>АБРАЗИВНАЯ ОБРАБОТКА МАТЕРИАЛОВ…………………</w:t>
            </w:r>
          </w:p>
        </w:tc>
        <w:tc>
          <w:tcPr>
            <w:tcW w:w="720" w:type="dxa"/>
            <w:shd w:val="clear" w:color="auto" w:fill="auto"/>
          </w:tcPr>
          <w:p w:rsidR="00970923" w:rsidRPr="005C33F1" w:rsidRDefault="00970923" w:rsidP="005C33F1">
            <w:pPr>
              <w:rPr>
                <w:sz w:val="22"/>
                <w:szCs w:val="22"/>
              </w:rPr>
            </w:pPr>
            <w:r w:rsidRPr="005C33F1">
              <w:rPr>
                <w:sz w:val="22"/>
                <w:szCs w:val="22"/>
              </w:rPr>
              <w:t>304</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9.1.</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Особенности резания при абразивной обработке………</w:t>
            </w:r>
          </w:p>
        </w:tc>
        <w:tc>
          <w:tcPr>
            <w:tcW w:w="720" w:type="dxa"/>
            <w:shd w:val="clear" w:color="auto" w:fill="auto"/>
          </w:tcPr>
          <w:p w:rsidR="00970923" w:rsidRPr="005C33F1" w:rsidRDefault="00970923" w:rsidP="005C33F1">
            <w:pPr>
              <w:rPr>
                <w:sz w:val="22"/>
                <w:szCs w:val="22"/>
              </w:rPr>
            </w:pPr>
            <w:r w:rsidRPr="005C33F1">
              <w:rPr>
                <w:sz w:val="22"/>
                <w:szCs w:val="22"/>
              </w:rPr>
              <w:t>304</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9.2.</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Виды шлифования и элементы режима резания………..</w:t>
            </w:r>
          </w:p>
        </w:tc>
        <w:tc>
          <w:tcPr>
            <w:tcW w:w="720" w:type="dxa"/>
            <w:shd w:val="clear" w:color="auto" w:fill="auto"/>
          </w:tcPr>
          <w:p w:rsidR="00970923" w:rsidRPr="005C33F1" w:rsidRDefault="00970923" w:rsidP="005C33F1">
            <w:pPr>
              <w:rPr>
                <w:sz w:val="22"/>
                <w:szCs w:val="22"/>
              </w:rPr>
            </w:pPr>
            <w:r w:rsidRPr="005C33F1">
              <w:rPr>
                <w:sz w:val="22"/>
                <w:szCs w:val="22"/>
              </w:rPr>
              <w:t>306</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9.3.</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Толщина срезаемого слоя при шлифовании……………</w:t>
            </w:r>
          </w:p>
        </w:tc>
        <w:tc>
          <w:tcPr>
            <w:tcW w:w="720" w:type="dxa"/>
            <w:shd w:val="clear" w:color="auto" w:fill="auto"/>
          </w:tcPr>
          <w:p w:rsidR="00970923" w:rsidRPr="005C33F1" w:rsidRDefault="00970923" w:rsidP="005C33F1">
            <w:pPr>
              <w:rPr>
                <w:sz w:val="22"/>
                <w:szCs w:val="22"/>
              </w:rPr>
            </w:pPr>
            <w:r w:rsidRPr="005C33F1">
              <w:rPr>
                <w:sz w:val="22"/>
                <w:szCs w:val="22"/>
              </w:rPr>
              <w:t>311</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9.4.</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Тепловые явления при шлифовании…………………….</w:t>
            </w:r>
          </w:p>
        </w:tc>
        <w:tc>
          <w:tcPr>
            <w:tcW w:w="720" w:type="dxa"/>
            <w:shd w:val="clear" w:color="auto" w:fill="auto"/>
          </w:tcPr>
          <w:p w:rsidR="00970923" w:rsidRPr="005C33F1" w:rsidRDefault="00970923" w:rsidP="005C33F1">
            <w:pPr>
              <w:rPr>
                <w:sz w:val="22"/>
                <w:szCs w:val="22"/>
              </w:rPr>
            </w:pPr>
            <w:r w:rsidRPr="005C33F1">
              <w:rPr>
                <w:sz w:val="22"/>
                <w:szCs w:val="22"/>
              </w:rPr>
              <w:t>315</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9.5.</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Действие смазочно-охлаждающих средств при абразивной обработке…………………………………………</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316</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9.6.</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Силы резания и мощность при шлифовании………….</w:t>
            </w:r>
          </w:p>
        </w:tc>
        <w:tc>
          <w:tcPr>
            <w:tcW w:w="720" w:type="dxa"/>
            <w:shd w:val="clear" w:color="auto" w:fill="auto"/>
          </w:tcPr>
          <w:p w:rsidR="00970923" w:rsidRPr="005C33F1" w:rsidRDefault="00970923" w:rsidP="005C33F1">
            <w:pPr>
              <w:rPr>
                <w:sz w:val="22"/>
                <w:szCs w:val="22"/>
              </w:rPr>
            </w:pPr>
            <w:r w:rsidRPr="005C33F1">
              <w:rPr>
                <w:sz w:val="22"/>
                <w:szCs w:val="22"/>
              </w:rPr>
              <w:t>318</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9.7.</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Износ и стойкость шлифовальных кругов………………</w:t>
            </w:r>
          </w:p>
        </w:tc>
        <w:tc>
          <w:tcPr>
            <w:tcW w:w="720" w:type="dxa"/>
            <w:shd w:val="clear" w:color="auto" w:fill="auto"/>
          </w:tcPr>
          <w:p w:rsidR="00970923" w:rsidRPr="005C33F1" w:rsidRDefault="00970923" w:rsidP="005C33F1">
            <w:pPr>
              <w:rPr>
                <w:sz w:val="22"/>
                <w:szCs w:val="22"/>
              </w:rPr>
            </w:pPr>
            <w:r w:rsidRPr="005C33F1">
              <w:rPr>
                <w:sz w:val="22"/>
                <w:szCs w:val="22"/>
              </w:rPr>
              <w:t>320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9.8.</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Выбор режимов шлифования…………………………….</w:t>
            </w:r>
          </w:p>
        </w:tc>
        <w:tc>
          <w:tcPr>
            <w:tcW w:w="720" w:type="dxa"/>
            <w:shd w:val="clear" w:color="auto" w:fill="auto"/>
          </w:tcPr>
          <w:p w:rsidR="00970923" w:rsidRPr="005C33F1" w:rsidRDefault="00970923" w:rsidP="005C33F1">
            <w:pPr>
              <w:rPr>
                <w:sz w:val="22"/>
                <w:szCs w:val="22"/>
              </w:rPr>
            </w:pPr>
            <w:r w:rsidRPr="005C33F1">
              <w:rPr>
                <w:sz w:val="22"/>
                <w:szCs w:val="22"/>
              </w:rPr>
              <w:t>322</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9.9.</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Прогрессивные методы абразивной обработки………...</w:t>
            </w:r>
          </w:p>
        </w:tc>
        <w:tc>
          <w:tcPr>
            <w:tcW w:w="720" w:type="dxa"/>
            <w:shd w:val="clear" w:color="auto" w:fill="auto"/>
          </w:tcPr>
          <w:p w:rsidR="00970923" w:rsidRPr="005C33F1" w:rsidRDefault="00970923" w:rsidP="005C33F1">
            <w:pPr>
              <w:rPr>
                <w:sz w:val="22"/>
                <w:szCs w:val="22"/>
              </w:rPr>
            </w:pPr>
            <w:r w:rsidRPr="005C33F1">
              <w:rPr>
                <w:sz w:val="22"/>
                <w:szCs w:val="22"/>
              </w:rPr>
              <w:t>324</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p>
        </w:tc>
        <w:tc>
          <w:tcPr>
            <w:tcW w:w="5450" w:type="dxa"/>
            <w:gridSpan w:val="2"/>
            <w:tcBorders>
              <w:left w:val="nil"/>
            </w:tcBorders>
            <w:shd w:val="clear" w:color="auto" w:fill="auto"/>
          </w:tcPr>
          <w:p w:rsidR="00970923" w:rsidRPr="005C33F1" w:rsidRDefault="00970923" w:rsidP="005C33F1">
            <w:pPr>
              <w:jc w:val="both"/>
              <w:rPr>
                <w:sz w:val="22"/>
                <w:szCs w:val="22"/>
              </w:rPr>
            </w:pPr>
          </w:p>
        </w:tc>
        <w:tc>
          <w:tcPr>
            <w:tcW w:w="720" w:type="dxa"/>
            <w:shd w:val="clear" w:color="auto" w:fill="auto"/>
          </w:tcPr>
          <w:p w:rsidR="00970923" w:rsidRPr="005C33F1" w:rsidRDefault="00970923" w:rsidP="005C33F1">
            <w:pPr>
              <w:rPr>
                <w:sz w:val="22"/>
                <w:szCs w:val="22"/>
              </w:rPr>
            </w:pPr>
          </w:p>
        </w:tc>
      </w:tr>
      <w:tr w:rsidR="00970923" w:rsidRPr="005C33F1" w:rsidTr="005C33F1">
        <w:trPr>
          <w:trHeight w:val="54"/>
        </w:trPr>
        <w:tc>
          <w:tcPr>
            <w:tcW w:w="468" w:type="dxa"/>
            <w:gridSpan w:val="2"/>
            <w:shd w:val="clear" w:color="auto" w:fill="auto"/>
          </w:tcPr>
          <w:p w:rsidR="00970923" w:rsidRPr="005C33F1" w:rsidRDefault="00970923" w:rsidP="005C33F1">
            <w:pPr>
              <w:ind w:right="-108"/>
              <w:jc w:val="right"/>
              <w:rPr>
                <w:sz w:val="22"/>
                <w:szCs w:val="22"/>
              </w:rPr>
            </w:pPr>
            <w:r w:rsidRPr="005C33F1">
              <w:rPr>
                <w:sz w:val="22"/>
                <w:szCs w:val="22"/>
              </w:rPr>
              <w:t>10.</w:t>
            </w:r>
          </w:p>
        </w:tc>
        <w:tc>
          <w:tcPr>
            <w:tcW w:w="6120" w:type="dxa"/>
            <w:gridSpan w:val="3"/>
            <w:shd w:val="clear" w:color="auto" w:fill="auto"/>
          </w:tcPr>
          <w:p w:rsidR="00970923" w:rsidRPr="005C33F1" w:rsidRDefault="00970923" w:rsidP="005C33F1">
            <w:pPr>
              <w:jc w:val="both"/>
              <w:rPr>
                <w:sz w:val="22"/>
                <w:szCs w:val="22"/>
              </w:rPr>
            </w:pPr>
            <w:r w:rsidRPr="005C33F1">
              <w:rPr>
                <w:sz w:val="22"/>
                <w:szCs w:val="22"/>
              </w:rPr>
              <w:t>ПРОЦЕСС РЕЗАНИЯ КАК СИСТЕМА………………………...</w:t>
            </w:r>
          </w:p>
        </w:tc>
        <w:tc>
          <w:tcPr>
            <w:tcW w:w="720" w:type="dxa"/>
            <w:shd w:val="clear" w:color="auto" w:fill="auto"/>
          </w:tcPr>
          <w:p w:rsidR="00970923" w:rsidRPr="005C33F1" w:rsidRDefault="00970923" w:rsidP="005C33F1">
            <w:pPr>
              <w:rPr>
                <w:sz w:val="22"/>
                <w:szCs w:val="22"/>
              </w:rPr>
            </w:pPr>
            <w:r w:rsidRPr="005C33F1">
              <w:rPr>
                <w:sz w:val="22"/>
                <w:szCs w:val="22"/>
              </w:rPr>
              <w:t>330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10.1.</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Система резания, ее параметры и структура……………</w:t>
            </w:r>
          </w:p>
        </w:tc>
        <w:tc>
          <w:tcPr>
            <w:tcW w:w="720" w:type="dxa"/>
            <w:shd w:val="clear" w:color="auto" w:fill="auto"/>
          </w:tcPr>
          <w:p w:rsidR="00970923" w:rsidRPr="005C33F1" w:rsidRDefault="00970923" w:rsidP="005C33F1">
            <w:pPr>
              <w:rPr>
                <w:sz w:val="22"/>
                <w:szCs w:val="22"/>
              </w:rPr>
            </w:pPr>
            <w:r w:rsidRPr="005C33F1">
              <w:rPr>
                <w:sz w:val="22"/>
                <w:szCs w:val="22"/>
              </w:rPr>
              <w:t>330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10.2.</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Основные составляющие процесса резания и их влияние на выходные параметры……………………………..</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335</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10.3.</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Исследования процесса резания как системы…………..</w:t>
            </w:r>
          </w:p>
        </w:tc>
        <w:tc>
          <w:tcPr>
            <w:tcW w:w="720" w:type="dxa"/>
            <w:shd w:val="clear" w:color="auto" w:fill="auto"/>
          </w:tcPr>
          <w:p w:rsidR="00970923" w:rsidRPr="005C33F1" w:rsidRDefault="00970923" w:rsidP="005C33F1">
            <w:pPr>
              <w:rPr>
                <w:sz w:val="22"/>
                <w:szCs w:val="22"/>
              </w:rPr>
            </w:pPr>
            <w:r w:rsidRPr="005C33F1">
              <w:rPr>
                <w:sz w:val="22"/>
                <w:szCs w:val="22"/>
              </w:rPr>
              <w:t>339</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10.4.</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Автоматическое регулирование процесса резания……..</w:t>
            </w:r>
          </w:p>
        </w:tc>
        <w:tc>
          <w:tcPr>
            <w:tcW w:w="720" w:type="dxa"/>
            <w:shd w:val="clear" w:color="auto" w:fill="auto"/>
          </w:tcPr>
          <w:p w:rsidR="00970923" w:rsidRPr="005C33F1" w:rsidRDefault="00970923" w:rsidP="005C33F1">
            <w:pPr>
              <w:rPr>
                <w:sz w:val="22"/>
                <w:szCs w:val="22"/>
              </w:rPr>
            </w:pPr>
            <w:r w:rsidRPr="005C33F1">
              <w:rPr>
                <w:sz w:val="22"/>
                <w:szCs w:val="22"/>
              </w:rPr>
              <w:t>341</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p>
        </w:tc>
        <w:tc>
          <w:tcPr>
            <w:tcW w:w="5450" w:type="dxa"/>
            <w:gridSpan w:val="2"/>
            <w:tcBorders>
              <w:left w:val="nil"/>
            </w:tcBorders>
            <w:shd w:val="clear" w:color="auto" w:fill="auto"/>
          </w:tcPr>
          <w:p w:rsidR="00970923" w:rsidRPr="005C33F1" w:rsidRDefault="00970923" w:rsidP="005C33F1">
            <w:pPr>
              <w:jc w:val="both"/>
              <w:rPr>
                <w:sz w:val="22"/>
                <w:szCs w:val="22"/>
              </w:rPr>
            </w:pPr>
          </w:p>
        </w:tc>
        <w:tc>
          <w:tcPr>
            <w:tcW w:w="720" w:type="dxa"/>
            <w:shd w:val="clear" w:color="auto" w:fill="auto"/>
          </w:tcPr>
          <w:p w:rsidR="00970923" w:rsidRPr="005C33F1" w:rsidRDefault="00970923" w:rsidP="005C33F1">
            <w:pPr>
              <w:rPr>
                <w:sz w:val="22"/>
                <w:szCs w:val="22"/>
              </w:rPr>
            </w:pPr>
          </w:p>
        </w:tc>
      </w:tr>
      <w:tr w:rsidR="00970923" w:rsidRPr="005C33F1" w:rsidTr="005C33F1">
        <w:trPr>
          <w:trHeight w:val="54"/>
        </w:trPr>
        <w:tc>
          <w:tcPr>
            <w:tcW w:w="468" w:type="dxa"/>
            <w:gridSpan w:val="2"/>
            <w:shd w:val="clear" w:color="auto" w:fill="auto"/>
          </w:tcPr>
          <w:p w:rsidR="00970923" w:rsidRPr="005C33F1" w:rsidRDefault="00970923" w:rsidP="005C33F1">
            <w:pPr>
              <w:ind w:right="-108"/>
              <w:jc w:val="right"/>
              <w:rPr>
                <w:sz w:val="22"/>
                <w:szCs w:val="22"/>
              </w:rPr>
            </w:pPr>
            <w:r w:rsidRPr="005C33F1">
              <w:rPr>
                <w:sz w:val="22"/>
                <w:szCs w:val="22"/>
              </w:rPr>
              <w:t>11.</w:t>
            </w:r>
          </w:p>
        </w:tc>
        <w:tc>
          <w:tcPr>
            <w:tcW w:w="6120" w:type="dxa"/>
            <w:gridSpan w:val="3"/>
            <w:shd w:val="clear" w:color="auto" w:fill="auto"/>
          </w:tcPr>
          <w:p w:rsidR="00970923" w:rsidRPr="005C33F1" w:rsidRDefault="00970923" w:rsidP="005C33F1">
            <w:pPr>
              <w:jc w:val="both"/>
              <w:rPr>
                <w:sz w:val="22"/>
                <w:szCs w:val="22"/>
              </w:rPr>
            </w:pPr>
            <w:r w:rsidRPr="005C33F1">
              <w:rPr>
                <w:sz w:val="22"/>
                <w:szCs w:val="22"/>
              </w:rPr>
              <w:t>ОПТИМИЗАЦИЯ РЕЖИМОВ РЕЗАНИЯ………………………</w:t>
            </w:r>
          </w:p>
        </w:tc>
        <w:tc>
          <w:tcPr>
            <w:tcW w:w="720" w:type="dxa"/>
            <w:shd w:val="clear" w:color="auto" w:fill="auto"/>
          </w:tcPr>
          <w:p w:rsidR="00970923" w:rsidRPr="005C33F1" w:rsidRDefault="00970923" w:rsidP="005C33F1">
            <w:pPr>
              <w:rPr>
                <w:sz w:val="22"/>
                <w:szCs w:val="22"/>
              </w:rPr>
            </w:pPr>
            <w:r w:rsidRPr="005C33F1">
              <w:rPr>
                <w:sz w:val="22"/>
                <w:szCs w:val="22"/>
              </w:rPr>
              <w:t>345</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11.1.</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Термодинамические аспекты выбора оптимального режима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345</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11.1.1.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Причины экстремальности зависимости «износ (стойкость)-скорость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345</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11.1.2.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Термодинамические условия достижения оптимального режима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348</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11.1.3.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Критерии оптимизации процессов резания………..</w:t>
            </w:r>
          </w:p>
        </w:tc>
        <w:tc>
          <w:tcPr>
            <w:tcW w:w="720" w:type="dxa"/>
            <w:shd w:val="clear" w:color="auto" w:fill="auto"/>
          </w:tcPr>
          <w:p w:rsidR="00970923" w:rsidRPr="005C33F1" w:rsidRDefault="00970923" w:rsidP="005C33F1">
            <w:pPr>
              <w:rPr>
                <w:sz w:val="22"/>
                <w:szCs w:val="22"/>
              </w:rPr>
            </w:pPr>
            <w:r w:rsidRPr="005C33F1">
              <w:rPr>
                <w:sz w:val="22"/>
                <w:szCs w:val="22"/>
              </w:rPr>
              <w:t>353</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2"/>
            <w:shd w:val="clear" w:color="auto" w:fill="auto"/>
          </w:tcPr>
          <w:p w:rsidR="00970923" w:rsidRPr="005C33F1" w:rsidRDefault="00970923" w:rsidP="005C33F1">
            <w:pPr>
              <w:jc w:val="right"/>
              <w:rPr>
                <w:sz w:val="22"/>
                <w:szCs w:val="22"/>
              </w:rPr>
            </w:pPr>
            <w:r w:rsidRPr="005C33F1">
              <w:rPr>
                <w:sz w:val="22"/>
                <w:szCs w:val="22"/>
              </w:rPr>
              <w:t>11.2.</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Технологические аспекты выбора оптимального режима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356</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3"/>
            <w:shd w:val="clear" w:color="auto" w:fill="auto"/>
          </w:tcPr>
          <w:p w:rsidR="00970923" w:rsidRPr="005C33F1" w:rsidRDefault="00970923" w:rsidP="005C33F1">
            <w:pPr>
              <w:jc w:val="right"/>
              <w:rPr>
                <w:sz w:val="22"/>
                <w:szCs w:val="22"/>
              </w:rPr>
            </w:pPr>
            <w:r w:rsidRPr="005C33F1">
              <w:rPr>
                <w:sz w:val="22"/>
                <w:szCs w:val="22"/>
              </w:rPr>
              <w:t>11.2.1.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Взаимосвязь режимов резания с технико-эконо-мическими показателями процесса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356</w:t>
            </w:r>
          </w:p>
        </w:tc>
      </w:tr>
    </w:tbl>
    <w:p w:rsidR="00970923" w:rsidRDefault="00970923" w:rsidP="00970923">
      <w:r>
        <w:lastRenderedPageBreak/>
        <w:br w:type="page"/>
      </w:r>
    </w:p>
    <w:tbl>
      <w:tblPr>
        <w:tblW w:w="7308" w:type="dxa"/>
        <w:tblLayout w:type="fixed"/>
        <w:tblLook w:val="01E0" w:firstRow="1" w:lastRow="1" w:firstColumn="1" w:lastColumn="1" w:noHBand="0" w:noVBand="0"/>
      </w:tblPr>
      <w:tblGrid>
        <w:gridCol w:w="426"/>
        <w:gridCol w:w="42"/>
        <w:gridCol w:w="607"/>
        <w:gridCol w:w="63"/>
        <w:gridCol w:w="410"/>
        <w:gridCol w:w="5040"/>
        <w:gridCol w:w="720"/>
      </w:tblGrid>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4"/>
            <w:shd w:val="clear" w:color="auto" w:fill="auto"/>
          </w:tcPr>
          <w:p w:rsidR="00970923" w:rsidRPr="005C33F1" w:rsidRDefault="00970923" w:rsidP="005C33F1">
            <w:pPr>
              <w:jc w:val="right"/>
              <w:rPr>
                <w:sz w:val="22"/>
                <w:szCs w:val="22"/>
              </w:rPr>
            </w:pPr>
            <w:r w:rsidRPr="005C33F1">
              <w:rPr>
                <w:sz w:val="22"/>
                <w:szCs w:val="22"/>
              </w:rPr>
              <w:t>11.2.2.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Экспериментальное определение оптимального режима резания………………………………………</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358</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4"/>
            <w:shd w:val="clear" w:color="auto" w:fill="auto"/>
          </w:tcPr>
          <w:p w:rsidR="00970923" w:rsidRPr="005C33F1" w:rsidRDefault="00970923" w:rsidP="005C33F1">
            <w:pPr>
              <w:jc w:val="right"/>
              <w:rPr>
                <w:sz w:val="22"/>
                <w:szCs w:val="22"/>
              </w:rPr>
            </w:pPr>
            <w:r w:rsidRPr="005C33F1">
              <w:rPr>
                <w:sz w:val="22"/>
                <w:szCs w:val="22"/>
              </w:rPr>
              <w:t>11.2.3.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Расчетная оценка оптимального режима резания…</w:t>
            </w:r>
          </w:p>
        </w:tc>
        <w:tc>
          <w:tcPr>
            <w:tcW w:w="720" w:type="dxa"/>
            <w:shd w:val="clear" w:color="auto" w:fill="auto"/>
          </w:tcPr>
          <w:p w:rsidR="00970923" w:rsidRPr="005C33F1" w:rsidRDefault="00970923" w:rsidP="005C33F1">
            <w:pPr>
              <w:rPr>
                <w:sz w:val="22"/>
                <w:szCs w:val="22"/>
              </w:rPr>
            </w:pPr>
            <w:r w:rsidRPr="005C33F1">
              <w:rPr>
                <w:sz w:val="22"/>
                <w:szCs w:val="22"/>
              </w:rPr>
              <w:t>360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649" w:type="dxa"/>
            <w:gridSpan w:val="2"/>
            <w:shd w:val="clear" w:color="auto" w:fill="auto"/>
          </w:tcPr>
          <w:p w:rsidR="00970923" w:rsidRPr="005C33F1" w:rsidRDefault="00970923" w:rsidP="005C33F1">
            <w:pPr>
              <w:jc w:val="right"/>
              <w:rPr>
                <w:sz w:val="22"/>
                <w:szCs w:val="22"/>
              </w:rPr>
            </w:pPr>
          </w:p>
        </w:tc>
        <w:tc>
          <w:tcPr>
            <w:tcW w:w="5513" w:type="dxa"/>
            <w:gridSpan w:val="3"/>
            <w:tcBorders>
              <w:left w:val="nil"/>
            </w:tcBorders>
            <w:shd w:val="clear" w:color="auto" w:fill="auto"/>
          </w:tcPr>
          <w:p w:rsidR="00970923" w:rsidRPr="005C33F1" w:rsidRDefault="00970923" w:rsidP="005C33F1">
            <w:pPr>
              <w:jc w:val="both"/>
              <w:rPr>
                <w:sz w:val="22"/>
                <w:szCs w:val="22"/>
              </w:rPr>
            </w:pPr>
          </w:p>
        </w:tc>
        <w:tc>
          <w:tcPr>
            <w:tcW w:w="720" w:type="dxa"/>
            <w:shd w:val="clear" w:color="auto" w:fill="auto"/>
          </w:tcPr>
          <w:p w:rsidR="00970923" w:rsidRPr="005C33F1" w:rsidRDefault="00970923" w:rsidP="005C33F1">
            <w:pPr>
              <w:rPr>
                <w:sz w:val="22"/>
                <w:szCs w:val="22"/>
              </w:rPr>
            </w:pPr>
          </w:p>
        </w:tc>
      </w:tr>
      <w:tr w:rsidR="00970923" w:rsidRPr="005C33F1" w:rsidTr="005C33F1">
        <w:trPr>
          <w:trHeight w:val="54"/>
        </w:trPr>
        <w:tc>
          <w:tcPr>
            <w:tcW w:w="468" w:type="dxa"/>
            <w:gridSpan w:val="2"/>
            <w:shd w:val="clear" w:color="auto" w:fill="auto"/>
          </w:tcPr>
          <w:p w:rsidR="00970923" w:rsidRPr="005C33F1" w:rsidRDefault="00970923" w:rsidP="005C33F1">
            <w:pPr>
              <w:ind w:right="-108"/>
              <w:jc w:val="right"/>
              <w:rPr>
                <w:sz w:val="22"/>
                <w:szCs w:val="22"/>
              </w:rPr>
            </w:pPr>
            <w:r w:rsidRPr="005C33F1">
              <w:rPr>
                <w:sz w:val="22"/>
                <w:szCs w:val="22"/>
              </w:rPr>
              <w:t>12.</w:t>
            </w:r>
          </w:p>
        </w:tc>
        <w:tc>
          <w:tcPr>
            <w:tcW w:w="6120" w:type="dxa"/>
            <w:gridSpan w:val="4"/>
            <w:shd w:val="clear" w:color="auto" w:fill="auto"/>
          </w:tcPr>
          <w:p w:rsidR="00970923" w:rsidRPr="005C33F1" w:rsidRDefault="00970923" w:rsidP="005C33F1">
            <w:pPr>
              <w:jc w:val="both"/>
              <w:rPr>
                <w:sz w:val="22"/>
                <w:szCs w:val="22"/>
              </w:rPr>
            </w:pPr>
            <w:r w:rsidRPr="005C33F1">
              <w:rPr>
                <w:sz w:val="22"/>
                <w:szCs w:val="22"/>
              </w:rPr>
              <w:t>ИНТЕНСИФИКАЦИЯ ПРОЦЕССА РЕЗАНИЯ ЭНЕРГЕТИЧЕСКИМ ВОЗДЕЙСТВИЕМ НА ЗОНУ КОНТАКТА…………</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373</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3"/>
            <w:shd w:val="clear" w:color="auto" w:fill="auto"/>
          </w:tcPr>
          <w:p w:rsidR="00970923" w:rsidRPr="005C33F1" w:rsidRDefault="00970923" w:rsidP="005C33F1">
            <w:pPr>
              <w:jc w:val="right"/>
              <w:rPr>
                <w:sz w:val="22"/>
                <w:szCs w:val="22"/>
              </w:rPr>
            </w:pPr>
            <w:r w:rsidRPr="005C33F1">
              <w:rPr>
                <w:sz w:val="22"/>
                <w:szCs w:val="22"/>
              </w:rPr>
              <w:t>12.1.</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Внешнее энергетическое воздействие…………………..</w:t>
            </w:r>
          </w:p>
        </w:tc>
        <w:tc>
          <w:tcPr>
            <w:tcW w:w="720" w:type="dxa"/>
            <w:shd w:val="clear" w:color="auto" w:fill="auto"/>
          </w:tcPr>
          <w:p w:rsidR="00970923" w:rsidRPr="005C33F1" w:rsidRDefault="00970923" w:rsidP="005C33F1">
            <w:pPr>
              <w:rPr>
                <w:sz w:val="22"/>
                <w:szCs w:val="22"/>
              </w:rPr>
            </w:pPr>
            <w:r w:rsidRPr="005C33F1">
              <w:rPr>
                <w:sz w:val="22"/>
                <w:szCs w:val="22"/>
              </w:rPr>
              <w:t>373</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4"/>
            <w:shd w:val="clear" w:color="auto" w:fill="auto"/>
          </w:tcPr>
          <w:p w:rsidR="00970923" w:rsidRPr="005C33F1" w:rsidRDefault="00970923" w:rsidP="005C33F1">
            <w:pPr>
              <w:jc w:val="right"/>
              <w:rPr>
                <w:sz w:val="22"/>
                <w:szCs w:val="22"/>
              </w:rPr>
            </w:pPr>
            <w:r w:rsidRPr="005C33F1">
              <w:rPr>
                <w:sz w:val="22"/>
                <w:szCs w:val="22"/>
              </w:rPr>
              <w:t>12.1.1.</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Вибрационное резание………………………………</w:t>
            </w:r>
          </w:p>
        </w:tc>
        <w:tc>
          <w:tcPr>
            <w:tcW w:w="720" w:type="dxa"/>
            <w:shd w:val="clear" w:color="auto" w:fill="auto"/>
          </w:tcPr>
          <w:p w:rsidR="00970923" w:rsidRPr="005C33F1" w:rsidRDefault="00970923" w:rsidP="005C33F1">
            <w:pPr>
              <w:rPr>
                <w:sz w:val="22"/>
                <w:szCs w:val="22"/>
              </w:rPr>
            </w:pPr>
            <w:r w:rsidRPr="005C33F1">
              <w:rPr>
                <w:sz w:val="22"/>
                <w:szCs w:val="22"/>
              </w:rPr>
              <w:t>373</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4"/>
            <w:shd w:val="clear" w:color="auto" w:fill="auto"/>
          </w:tcPr>
          <w:p w:rsidR="00970923" w:rsidRPr="005C33F1" w:rsidRDefault="00970923" w:rsidP="005C33F1">
            <w:pPr>
              <w:jc w:val="right"/>
              <w:rPr>
                <w:sz w:val="22"/>
                <w:szCs w:val="22"/>
              </w:rPr>
            </w:pPr>
            <w:r w:rsidRPr="005C33F1">
              <w:rPr>
                <w:sz w:val="22"/>
                <w:szCs w:val="22"/>
              </w:rPr>
              <w:t>12.1.2.</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Обработка резанием с подогревом срезаемого слоя</w:t>
            </w:r>
          </w:p>
        </w:tc>
        <w:tc>
          <w:tcPr>
            <w:tcW w:w="720" w:type="dxa"/>
            <w:shd w:val="clear" w:color="auto" w:fill="auto"/>
          </w:tcPr>
          <w:p w:rsidR="00970923" w:rsidRPr="005C33F1" w:rsidRDefault="00970923" w:rsidP="005C33F1">
            <w:pPr>
              <w:rPr>
                <w:sz w:val="22"/>
                <w:szCs w:val="22"/>
              </w:rPr>
            </w:pPr>
            <w:r w:rsidRPr="005C33F1">
              <w:rPr>
                <w:sz w:val="22"/>
                <w:szCs w:val="22"/>
              </w:rPr>
              <w:t>378</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4"/>
            <w:shd w:val="clear" w:color="auto" w:fill="auto"/>
          </w:tcPr>
          <w:p w:rsidR="00970923" w:rsidRPr="005C33F1" w:rsidRDefault="00970923" w:rsidP="005C33F1">
            <w:pPr>
              <w:jc w:val="right"/>
              <w:rPr>
                <w:sz w:val="22"/>
                <w:szCs w:val="22"/>
              </w:rPr>
            </w:pPr>
            <w:r w:rsidRPr="005C33F1">
              <w:rPr>
                <w:sz w:val="22"/>
                <w:szCs w:val="22"/>
              </w:rPr>
              <w:t>12.1.3.</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Размерная обработка металлов с использованием электрической энергии в технологических целях…</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384</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1122" w:type="dxa"/>
            <w:gridSpan w:val="4"/>
            <w:shd w:val="clear" w:color="auto" w:fill="auto"/>
          </w:tcPr>
          <w:p w:rsidR="00970923" w:rsidRPr="005C33F1" w:rsidRDefault="00970923" w:rsidP="005C33F1">
            <w:pPr>
              <w:jc w:val="right"/>
              <w:rPr>
                <w:sz w:val="22"/>
                <w:szCs w:val="22"/>
              </w:rPr>
            </w:pPr>
            <w:r w:rsidRPr="005C33F1">
              <w:rPr>
                <w:sz w:val="22"/>
                <w:szCs w:val="22"/>
              </w:rPr>
              <w:t>12.1.4.</w:t>
            </w:r>
          </w:p>
        </w:tc>
        <w:tc>
          <w:tcPr>
            <w:tcW w:w="5040" w:type="dxa"/>
            <w:tcBorders>
              <w:left w:val="nil"/>
            </w:tcBorders>
            <w:shd w:val="clear" w:color="auto" w:fill="auto"/>
          </w:tcPr>
          <w:p w:rsidR="00970923" w:rsidRPr="005C33F1" w:rsidRDefault="00970923" w:rsidP="005C33F1">
            <w:pPr>
              <w:jc w:val="both"/>
              <w:rPr>
                <w:sz w:val="22"/>
                <w:szCs w:val="22"/>
              </w:rPr>
            </w:pPr>
            <w:r w:rsidRPr="005C33F1">
              <w:rPr>
                <w:sz w:val="22"/>
                <w:szCs w:val="22"/>
              </w:rPr>
              <w:t>Обработка материалов концентрированными потоками энергии………………………………………</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390</w:t>
            </w:r>
          </w:p>
        </w:tc>
      </w:tr>
      <w:tr w:rsidR="00970923" w:rsidRPr="005C33F1" w:rsidTr="005C33F1">
        <w:trPr>
          <w:trHeight w:val="54"/>
        </w:trPr>
        <w:tc>
          <w:tcPr>
            <w:tcW w:w="426" w:type="dxa"/>
            <w:shd w:val="clear" w:color="auto" w:fill="auto"/>
          </w:tcPr>
          <w:p w:rsidR="00970923" w:rsidRPr="005C33F1" w:rsidRDefault="00970923" w:rsidP="005C33F1">
            <w:pPr>
              <w:jc w:val="right"/>
              <w:rPr>
                <w:sz w:val="22"/>
                <w:szCs w:val="22"/>
              </w:rPr>
            </w:pPr>
          </w:p>
        </w:tc>
        <w:tc>
          <w:tcPr>
            <w:tcW w:w="712" w:type="dxa"/>
            <w:gridSpan w:val="3"/>
            <w:shd w:val="clear" w:color="auto" w:fill="auto"/>
          </w:tcPr>
          <w:p w:rsidR="00970923" w:rsidRPr="005C33F1" w:rsidRDefault="00970923" w:rsidP="005C33F1">
            <w:pPr>
              <w:jc w:val="right"/>
              <w:rPr>
                <w:sz w:val="22"/>
                <w:szCs w:val="22"/>
              </w:rPr>
            </w:pPr>
            <w:r w:rsidRPr="005C33F1">
              <w:rPr>
                <w:sz w:val="22"/>
                <w:szCs w:val="22"/>
              </w:rPr>
              <w:t>12.2.</w:t>
            </w:r>
          </w:p>
        </w:tc>
        <w:tc>
          <w:tcPr>
            <w:tcW w:w="5450" w:type="dxa"/>
            <w:gridSpan w:val="2"/>
            <w:tcBorders>
              <w:left w:val="nil"/>
            </w:tcBorders>
            <w:shd w:val="clear" w:color="auto" w:fill="auto"/>
          </w:tcPr>
          <w:p w:rsidR="00970923" w:rsidRPr="005C33F1" w:rsidRDefault="00970923" w:rsidP="005C33F1">
            <w:pPr>
              <w:jc w:val="both"/>
              <w:rPr>
                <w:sz w:val="22"/>
                <w:szCs w:val="22"/>
              </w:rPr>
            </w:pPr>
            <w:r w:rsidRPr="005C33F1">
              <w:rPr>
                <w:sz w:val="22"/>
                <w:szCs w:val="22"/>
              </w:rPr>
              <w:t>Внутренние источники энергетического воздействия на зону резания …………………………………………...</w:t>
            </w:r>
          </w:p>
        </w:tc>
        <w:tc>
          <w:tcPr>
            <w:tcW w:w="720" w:type="dxa"/>
            <w:shd w:val="clear" w:color="auto" w:fill="auto"/>
          </w:tcPr>
          <w:p w:rsidR="00970923" w:rsidRPr="005C33F1" w:rsidRDefault="00970923" w:rsidP="005C33F1">
            <w:pPr>
              <w:rPr>
                <w:sz w:val="22"/>
                <w:szCs w:val="22"/>
              </w:rPr>
            </w:pPr>
          </w:p>
          <w:p w:rsidR="00970923" w:rsidRPr="005C33F1" w:rsidRDefault="00970923" w:rsidP="005C33F1">
            <w:pPr>
              <w:rPr>
                <w:sz w:val="22"/>
                <w:szCs w:val="22"/>
              </w:rPr>
            </w:pPr>
            <w:r w:rsidRPr="005C33F1">
              <w:rPr>
                <w:sz w:val="22"/>
                <w:szCs w:val="22"/>
              </w:rPr>
              <w:t>392</w:t>
            </w:r>
          </w:p>
        </w:tc>
      </w:tr>
    </w:tbl>
    <w:p w:rsidR="00970923" w:rsidRPr="006E0A55" w:rsidRDefault="00970923" w:rsidP="00970923"/>
    <w:p w:rsidR="00C524C9" w:rsidRPr="00C8483B" w:rsidRDefault="00C524C9">
      <w:pPr>
        <w:rPr>
          <w:sz w:val="22"/>
          <w:szCs w:val="22"/>
          <w:lang w:val="en-US"/>
        </w:rPr>
      </w:pPr>
    </w:p>
    <w:sectPr w:rsidR="00C524C9" w:rsidRPr="00C8483B" w:rsidSect="005C33F1">
      <w:footerReference w:type="even" r:id="rId3364"/>
      <w:footerReference w:type="default" r:id="rId3365"/>
      <w:pgSz w:w="11906" w:h="16838" w:code="9"/>
      <w:pgMar w:top="1531" w:right="2410" w:bottom="5216" w:left="2410" w:header="709" w:footer="4820" w:gutter="0"/>
      <w:pgNumType w:start="41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61A9" w:rsidRDefault="000661A9">
      <w:r>
        <w:separator/>
      </w:r>
    </w:p>
  </w:endnote>
  <w:endnote w:type="continuationSeparator" w:id="0">
    <w:p w:rsidR="000661A9" w:rsidRDefault="00066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6681" w:rsidRDefault="00496681" w:rsidP="00513024">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496681" w:rsidRDefault="00496681">
    <w:pPr>
      <w:pStyle w:val="a4"/>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B65EFF" w:rsidRDefault="005C33F1" w:rsidP="005C33F1">
    <w:pPr>
      <w:pStyle w:val="a4"/>
      <w:framePr w:wrap="around" w:vAnchor="text" w:hAnchor="margin" w:xAlign="center" w:y="1"/>
      <w:rPr>
        <w:rStyle w:val="a5"/>
        <w:rFonts w:ascii="Bookman Old Style" w:hAnsi="Bookman Old Style"/>
        <w:sz w:val="18"/>
        <w:szCs w:val="18"/>
      </w:rPr>
    </w:pPr>
    <w:r w:rsidRPr="00B65EFF">
      <w:rPr>
        <w:rStyle w:val="a5"/>
        <w:rFonts w:ascii="Bookman Old Style" w:hAnsi="Bookman Old Style"/>
        <w:sz w:val="18"/>
        <w:szCs w:val="18"/>
      </w:rPr>
      <w:fldChar w:fldCharType="begin"/>
    </w:r>
    <w:r w:rsidRPr="00B65EFF">
      <w:rPr>
        <w:rStyle w:val="a5"/>
        <w:rFonts w:ascii="Bookman Old Style" w:hAnsi="Bookman Old Style"/>
        <w:sz w:val="18"/>
        <w:szCs w:val="18"/>
      </w:rPr>
      <w:instrText xml:space="preserve">PAGE  </w:instrText>
    </w:r>
    <w:r w:rsidRPr="00B65EFF">
      <w:rPr>
        <w:rStyle w:val="a5"/>
        <w:rFonts w:ascii="Bookman Old Style" w:hAnsi="Bookman Old Style"/>
        <w:sz w:val="18"/>
        <w:szCs w:val="18"/>
      </w:rPr>
      <w:fldChar w:fldCharType="separate"/>
    </w:r>
    <w:r w:rsidR="005059E9">
      <w:rPr>
        <w:rStyle w:val="a5"/>
        <w:rFonts w:ascii="Bookman Old Style" w:hAnsi="Bookman Old Style"/>
        <w:noProof/>
        <w:sz w:val="18"/>
        <w:szCs w:val="18"/>
      </w:rPr>
      <w:t>274</w:t>
    </w:r>
    <w:r w:rsidRPr="00B65EFF">
      <w:rPr>
        <w:rStyle w:val="a5"/>
        <w:rFonts w:ascii="Bookman Old Style" w:hAnsi="Bookman Old Style"/>
        <w:sz w:val="18"/>
        <w:szCs w:val="18"/>
      </w:rPr>
      <w:fldChar w:fldCharType="end"/>
    </w:r>
  </w:p>
  <w:p w:rsidR="005C33F1" w:rsidRDefault="005C33F1">
    <w:pPr>
      <w:pStyle w:val="a4"/>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1A5DB2" w:rsidRDefault="005C33F1" w:rsidP="005C33F1">
    <w:pPr>
      <w:pStyle w:val="a4"/>
      <w:framePr w:wrap="around" w:vAnchor="text" w:hAnchor="margin" w:xAlign="center" w:y="1"/>
      <w:rPr>
        <w:rStyle w:val="a5"/>
        <w:rFonts w:ascii="Bookman Old Style" w:hAnsi="Bookman Old Style"/>
        <w:sz w:val="18"/>
        <w:szCs w:val="18"/>
      </w:rPr>
    </w:pPr>
    <w:r w:rsidRPr="001A5DB2">
      <w:rPr>
        <w:rStyle w:val="a5"/>
        <w:rFonts w:ascii="Bookman Old Style" w:hAnsi="Bookman Old Style"/>
        <w:sz w:val="18"/>
        <w:szCs w:val="18"/>
      </w:rPr>
      <w:fldChar w:fldCharType="begin"/>
    </w:r>
    <w:r w:rsidRPr="001A5DB2">
      <w:rPr>
        <w:rStyle w:val="a5"/>
        <w:rFonts w:ascii="Bookman Old Style" w:hAnsi="Bookman Old Style"/>
        <w:sz w:val="18"/>
        <w:szCs w:val="18"/>
      </w:rPr>
      <w:instrText xml:space="preserve">PAGE  </w:instrText>
    </w:r>
    <w:r w:rsidRPr="001A5DB2">
      <w:rPr>
        <w:rStyle w:val="a5"/>
        <w:rFonts w:ascii="Bookman Old Style" w:hAnsi="Bookman Old Style"/>
        <w:sz w:val="18"/>
        <w:szCs w:val="18"/>
      </w:rPr>
      <w:fldChar w:fldCharType="separate"/>
    </w:r>
    <w:r w:rsidR="005059E9">
      <w:rPr>
        <w:rStyle w:val="a5"/>
        <w:rFonts w:ascii="Bookman Old Style" w:hAnsi="Bookman Old Style"/>
        <w:noProof/>
        <w:sz w:val="18"/>
        <w:szCs w:val="18"/>
      </w:rPr>
      <w:t>286</w:t>
    </w:r>
    <w:r w:rsidRPr="001A5DB2">
      <w:rPr>
        <w:rStyle w:val="a5"/>
        <w:rFonts w:ascii="Bookman Old Style" w:hAnsi="Bookman Old Style"/>
        <w:sz w:val="18"/>
        <w:szCs w:val="18"/>
      </w:rPr>
      <w:fldChar w:fldCharType="end"/>
    </w:r>
  </w:p>
  <w:p w:rsidR="005C33F1" w:rsidRDefault="005C33F1">
    <w:pPr>
      <w:pStyle w:val="a4"/>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20733D" w:rsidRDefault="005C33F1" w:rsidP="005C33F1">
    <w:pPr>
      <w:pStyle w:val="a4"/>
      <w:framePr w:wrap="around" w:vAnchor="text" w:hAnchor="margin" w:xAlign="center" w:y="1"/>
      <w:rPr>
        <w:rStyle w:val="a5"/>
        <w:rFonts w:ascii="Bookman Old Style" w:hAnsi="Bookman Old Style"/>
        <w:sz w:val="18"/>
        <w:szCs w:val="18"/>
      </w:rPr>
    </w:pPr>
    <w:r w:rsidRPr="0020733D">
      <w:rPr>
        <w:rStyle w:val="a5"/>
        <w:rFonts w:ascii="Bookman Old Style" w:hAnsi="Bookman Old Style"/>
        <w:sz w:val="18"/>
        <w:szCs w:val="18"/>
      </w:rPr>
      <w:fldChar w:fldCharType="begin"/>
    </w:r>
    <w:r w:rsidRPr="0020733D">
      <w:rPr>
        <w:rStyle w:val="a5"/>
        <w:rFonts w:ascii="Bookman Old Style" w:hAnsi="Bookman Old Style"/>
        <w:sz w:val="18"/>
        <w:szCs w:val="18"/>
      </w:rPr>
      <w:instrText xml:space="preserve">PAGE  </w:instrText>
    </w:r>
    <w:r w:rsidRPr="0020733D">
      <w:rPr>
        <w:rStyle w:val="a5"/>
        <w:rFonts w:ascii="Bookman Old Style" w:hAnsi="Bookman Old Style"/>
        <w:sz w:val="18"/>
        <w:szCs w:val="18"/>
      </w:rPr>
      <w:fldChar w:fldCharType="separate"/>
    </w:r>
    <w:r w:rsidR="005059E9">
      <w:rPr>
        <w:rStyle w:val="a5"/>
        <w:rFonts w:ascii="Bookman Old Style" w:hAnsi="Bookman Old Style"/>
        <w:noProof/>
        <w:sz w:val="18"/>
        <w:szCs w:val="18"/>
      </w:rPr>
      <w:t>303</w:t>
    </w:r>
    <w:r w:rsidRPr="0020733D">
      <w:rPr>
        <w:rStyle w:val="a5"/>
        <w:rFonts w:ascii="Bookman Old Style" w:hAnsi="Bookman Old Style"/>
        <w:sz w:val="18"/>
        <w:szCs w:val="18"/>
      </w:rPr>
      <w:fldChar w:fldCharType="end"/>
    </w:r>
  </w:p>
  <w:p w:rsidR="005C33F1" w:rsidRDefault="005C33F1">
    <w:pPr>
      <w:pStyle w:val="a4"/>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2E482D" w:rsidRDefault="005C33F1" w:rsidP="005C33F1">
    <w:pPr>
      <w:pStyle w:val="a4"/>
      <w:framePr w:wrap="around" w:vAnchor="text" w:hAnchor="margin" w:xAlign="center" w:y="1"/>
      <w:rPr>
        <w:rStyle w:val="a5"/>
        <w:rFonts w:ascii="Bookman Old Style" w:hAnsi="Bookman Old Style"/>
        <w:sz w:val="18"/>
        <w:szCs w:val="18"/>
      </w:rPr>
    </w:pPr>
    <w:r w:rsidRPr="002E482D">
      <w:rPr>
        <w:rStyle w:val="a5"/>
        <w:rFonts w:ascii="Bookman Old Style" w:hAnsi="Bookman Old Style"/>
        <w:sz w:val="18"/>
        <w:szCs w:val="18"/>
      </w:rPr>
      <w:fldChar w:fldCharType="begin"/>
    </w:r>
    <w:r w:rsidRPr="002E482D">
      <w:rPr>
        <w:rStyle w:val="a5"/>
        <w:rFonts w:ascii="Bookman Old Style" w:hAnsi="Bookman Old Style"/>
        <w:sz w:val="18"/>
        <w:szCs w:val="18"/>
      </w:rPr>
      <w:instrText xml:space="preserve">PAGE  </w:instrText>
    </w:r>
    <w:r w:rsidRPr="002E482D">
      <w:rPr>
        <w:rStyle w:val="a5"/>
        <w:rFonts w:ascii="Bookman Old Style" w:hAnsi="Bookman Old Style"/>
        <w:sz w:val="18"/>
        <w:szCs w:val="18"/>
      </w:rPr>
      <w:fldChar w:fldCharType="separate"/>
    </w:r>
    <w:r w:rsidR="005059E9">
      <w:rPr>
        <w:rStyle w:val="a5"/>
        <w:rFonts w:ascii="Bookman Old Style" w:hAnsi="Bookman Old Style"/>
        <w:noProof/>
        <w:sz w:val="18"/>
        <w:szCs w:val="18"/>
      </w:rPr>
      <w:t>329</w:t>
    </w:r>
    <w:r w:rsidRPr="002E482D">
      <w:rPr>
        <w:rStyle w:val="a5"/>
        <w:rFonts w:ascii="Bookman Old Style" w:hAnsi="Bookman Old Style"/>
        <w:sz w:val="18"/>
        <w:szCs w:val="18"/>
      </w:rPr>
      <w:fldChar w:fldCharType="end"/>
    </w:r>
  </w:p>
  <w:p w:rsidR="005C33F1" w:rsidRDefault="005C33F1">
    <w:pPr>
      <w:pStyle w:val="a4"/>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08012D" w:rsidRDefault="005C33F1" w:rsidP="005C33F1">
    <w:pPr>
      <w:pStyle w:val="a4"/>
      <w:framePr w:wrap="around" w:vAnchor="text" w:hAnchor="margin" w:xAlign="center" w:y="1"/>
      <w:rPr>
        <w:rStyle w:val="a5"/>
        <w:rFonts w:ascii="Bookman Old Style" w:hAnsi="Bookman Old Style"/>
        <w:sz w:val="18"/>
        <w:szCs w:val="18"/>
      </w:rPr>
    </w:pPr>
    <w:r w:rsidRPr="0008012D">
      <w:rPr>
        <w:rStyle w:val="a5"/>
        <w:rFonts w:ascii="Bookman Old Style" w:hAnsi="Bookman Old Style"/>
        <w:sz w:val="18"/>
        <w:szCs w:val="18"/>
      </w:rPr>
      <w:fldChar w:fldCharType="begin"/>
    </w:r>
    <w:r w:rsidRPr="0008012D">
      <w:rPr>
        <w:rStyle w:val="a5"/>
        <w:rFonts w:ascii="Bookman Old Style" w:hAnsi="Bookman Old Style"/>
        <w:sz w:val="18"/>
        <w:szCs w:val="18"/>
      </w:rPr>
      <w:instrText xml:space="preserve">PAGE  </w:instrText>
    </w:r>
    <w:r w:rsidRPr="0008012D">
      <w:rPr>
        <w:rStyle w:val="a5"/>
        <w:rFonts w:ascii="Bookman Old Style" w:hAnsi="Bookman Old Style"/>
        <w:sz w:val="18"/>
        <w:szCs w:val="18"/>
      </w:rPr>
      <w:fldChar w:fldCharType="separate"/>
    </w:r>
    <w:r w:rsidR="005059E9">
      <w:rPr>
        <w:rStyle w:val="a5"/>
        <w:rFonts w:ascii="Bookman Old Style" w:hAnsi="Bookman Old Style"/>
        <w:noProof/>
        <w:sz w:val="18"/>
        <w:szCs w:val="18"/>
      </w:rPr>
      <w:t>345</w:t>
    </w:r>
    <w:r w:rsidRPr="0008012D">
      <w:rPr>
        <w:rStyle w:val="a5"/>
        <w:rFonts w:ascii="Bookman Old Style" w:hAnsi="Bookman Old Style"/>
        <w:sz w:val="18"/>
        <w:szCs w:val="18"/>
      </w:rPr>
      <w:fldChar w:fldCharType="end"/>
    </w:r>
  </w:p>
  <w:p w:rsidR="005C33F1" w:rsidRDefault="005C33F1">
    <w:pPr>
      <w:pStyle w:val="a4"/>
      <w:ind w:right="360" w:firstLine="360"/>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6681" w:rsidRPr="00AA61D9" w:rsidRDefault="00496681" w:rsidP="00513024">
    <w:pPr>
      <w:pStyle w:val="a4"/>
      <w:framePr w:wrap="around" w:vAnchor="text" w:hAnchor="margin" w:xAlign="center" w:y="1"/>
      <w:rPr>
        <w:rStyle w:val="a5"/>
        <w:rFonts w:ascii="Bookman Old Style" w:hAnsi="Bookman Old Style"/>
        <w:sz w:val="18"/>
        <w:szCs w:val="18"/>
      </w:rPr>
    </w:pPr>
    <w:r w:rsidRPr="00AA61D9">
      <w:rPr>
        <w:rStyle w:val="a5"/>
        <w:rFonts w:ascii="Bookman Old Style" w:hAnsi="Bookman Old Style"/>
        <w:sz w:val="18"/>
        <w:szCs w:val="18"/>
      </w:rPr>
      <w:fldChar w:fldCharType="begin"/>
    </w:r>
    <w:r w:rsidRPr="00AA61D9">
      <w:rPr>
        <w:rStyle w:val="a5"/>
        <w:rFonts w:ascii="Bookman Old Style" w:hAnsi="Bookman Old Style"/>
        <w:sz w:val="18"/>
        <w:szCs w:val="18"/>
      </w:rPr>
      <w:instrText xml:space="preserve">PAGE  </w:instrText>
    </w:r>
    <w:r w:rsidRPr="00AA61D9">
      <w:rPr>
        <w:rStyle w:val="a5"/>
        <w:rFonts w:ascii="Bookman Old Style" w:hAnsi="Bookman Old Style"/>
        <w:sz w:val="18"/>
        <w:szCs w:val="18"/>
      </w:rPr>
      <w:fldChar w:fldCharType="separate"/>
    </w:r>
    <w:r w:rsidR="005059E9">
      <w:rPr>
        <w:rStyle w:val="a5"/>
        <w:rFonts w:ascii="Bookman Old Style" w:hAnsi="Bookman Old Style"/>
        <w:noProof/>
        <w:sz w:val="18"/>
        <w:szCs w:val="18"/>
      </w:rPr>
      <w:t>18</w:t>
    </w:r>
    <w:r w:rsidRPr="00AA61D9">
      <w:rPr>
        <w:rStyle w:val="a5"/>
        <w:rFonts w:ascii="Bookman Old Style" w:hAnsi="Bookman Old Style"/>
        <w:sz w:val="18"/>
        <w:szCs w:val="18"/>
      </w:rPr>
      <w:fldChar w:fldCharType="end"/>
    </w:r>
  </w:p>
  <w:p w:rsidR="00496681" w:rsidRDefault="00496681">
    <w:pPr>
      <w:pStyle w:val="a4"/>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5768B2" w:rsidRDefault="005C33F1" w:rsidP="005C33F1">
    <w:pPr>
      <w:pStyle w:val="a4"/>
      <w:framePr w:wrap="around" w:vAnchor="text" w:hAnchor="margin" w:xAlign="center" w:y="1"/>
      <w:rPr>
        <w:rStyle w:val="a5"/>
        <w:rFonts w:ascii="Bookman Old Style" w:hAnsi="Bookman Old Style"/>
        <w:sz w:val="18"/>
        <w:szCs w:val="18"/>
      </w:rPr>
    </w:pPr>
    <w:r w:rsidRPr="005768B2">
      <w:rPr>
        <w:rStyle w:val="a5"/>
        <w:rFonts w:ascii="Bookman Old Style" w:hAnsi="Bookman Old Style"/>
        <w:sz w:val="18"/>
        <w:szCs w:val="18"/>
      </w:rPr>
      <w:fldChar w:fldCharType="begin"/>
    </w:r>
    <w:r w:rsidRPr="005768B2">
      <w:rPr>
        <w:rStyle w:val="a5"/>
        <w:rFonts w:ascii="Bookman Old Style" w:hAnsi="Bookman Old Style"/>
        <w:sz w:val="18"/>
        <w:szCs w:val="18"/>
      </w:rPr>
      <w:instrText xml:space="preserve">PAGE  </w:instrText>
    </w:r>
    <w:r w:rsidRPr="005768B2">
      <w:rPr>
        <w:rStyle w:val="a5"/>
        <w:rFonts w:ascii="Bookman Old Style" w:hAnsi="Bookman Old Style"/>
        <w:sz w:val="18"/>
        <w:szCs w:val="18"/>
      </w:rPr>
      <w:fldChar w:fldCharType="separate"/>
    </w:r>
    <w:r w:rsidR="005059E9">
      <w:rPr>
        <w:rStyle w:val="a5"/>
        <w:rFonts w:ascii="Bookman Old Style" w:hAnsi="Bookman Old Style"/>
        <w:noProof/>
        <w:sz w:val="18"/>
        <w:szCs w:val="18"/>
      </w:rPr>
      <w:t>372</w:t>
    </w:r>
    <w:r w:rsidRPr="005768B2">
      <w:rPr>
        <w:rStyle w:val="a5"/>
        <w:rFonts w:ascii="Bookman Old Style" w:hAnsi="Bookman Old Style"/>
        <w:sz w:val="18"/>
        <w:szCs w:val="18"/>
      </w:rPr>
      <w:fldChar w:fldCharType="end"/>
    </w:r>
  </w:p>
  <w:p w:rsidR="005C33F1" w:rsidRDefault="005C33F1">
    <w:pPr>
      <w:pStyle w:val="a4"/>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483B" w:rsidRDefault="00C8483B"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C8483B" w:rsidRDefault="00C8483B">
    <w:pPr>
      <w:pStyle w:val="a4"/>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483B" w:rsidRPr="00EC1209" w:rsidRDefault="00C8483B" w:rsidP="005C33F1">
    <w:pPr>
      <w:pStyle w:val="a4"/>
      <w:framePr w:wrap="around" w:vAnchor="text" w:hAnchor="margin" w:xAlign="center" w:y="1"/>
      <w:rPr>
        <w:rStyle w:val="a5"/>
        <w:rFonts w:ascii="Bookman Old Style" w:hAnsi="Bookman Old Style"/>
        <w:sz w:val="18"/>
        <w:szCs w:val="18"/>
      </w:rPr>
    </w:pPr>
    <w:r w:rsidRPr="00EC1209">
      <w:rPr>
        <w:rStyle w:val="a5"/>
        <w:rFonts w:ascii="Bookman Old Style" w:hAnsi="Bookman Old Style"/>
        <w:sz w:val="18"/>
        <w:szCs w:val="18"/>
      </w:rPr>
      <w:fldChar w:fldCharType="begin"/>
    </w:r>
    <w:r w:rsidRPr="00EC1209">
      <w:rPr>
        <w:rStyle w:val="a5"/>
        <w:rFonts w:ascii="Bookman Old Style" w:hAnsi="Bookman Old Style"/>
        <w:sz w:val="18"/>
        <w:szCs w:val="18"/>
      </w:rPr>
      <w:instrText xml:space="preserve">PAGE  </w:instrText>
    </w:r>
    <w:r w:rsidRPr="00EC1209">
      <w:rPr>
        <w:rStyle w:val="a5"/>
        <w:rFonts w:ascii="Bookman Old Style" w:hAnsi="Bookman Old Style"/>
        <w:sz w:val="18"/>
        <w:szCs w:val="18"/>
      </w:rPr>
      <w:fldChar w:fldCharType="separate"/>
    </w:r>
    <w:r w:rsidR="005059E9">
      <w:rPr>
        <w:rStyle w:val="a5"/>
        <w:rFonts w:ascii="Bookman Old Style" w:hAnsi="Bookman Old Style"/>
        <w:noProof/>
        <w:sz w:val="18"/>
        <w:szCs w:val="18"/>
      </w:rPr>
      <w:t>413</w:t>
    </w:r>
    <w:r w:rsidRPr="00EC1209">
      <w:rPr>
        <w:rStyle w:val="a5"/>
        <w:rFonts w:ascii="Bookman Old Style" w:hAnsi="Bookman Old Style"/>
        <w:sz w:val="18"/>
        <w:szCs w:val="18"/>
      </w:rPr>
      <w:fldChar w:fldCharType="end"/>
    </w:r>
  </w:p>
  <w:p w:rsidR="00C8483B" w:rsidRDefault="00C8483B">
    <w:pPr>
      <w:pStyle w:val="a4"/>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Pr="009721C7" w:rsidRDefault="005C33F1" w:rsidP="005C33F1">
    <w:pPr>
      <w:pStyle w:val="a4"/>
      <w:framePr w:wrap="around" w:vAnchor="text" w:hAnchor="margin" w:xAlign="center" w:y="1"/>
      <w:rPr>
        <w:rStyle w:val="a5"/>
        <w:rFonts w:ascii="Bookman Old Style" w:hAnsi="Bookman Old Style"/>
        <w:sz w:val="18"/>
        <w:szCs w:val="18"/>
      </w:rPr>
    </w:pPr>
    <w:r w:rsidRPr="009721C7">
      <w:rPr>
        <w:rStyle w:val="a5"/>
        <w:rFonts w:ascii="Bookman Old Style" w:hAnsi="Bookman Old Style"/>
        <w:sz w:val="18"/>
        <w:szCs w:val="18"/>
      </w:rPr>
      <w:fldChar w:fldCharType="begin"/>
    </w:r>
    <w:r w:rsidRPr="009721C7">
      <w:rPr>
        <w:rStyle w:val="a5"/>
        <w:rFonts w:ascii="Bookman Old Style" w:hAnsi="Bookman Old Style"/>
        <w:sz w:val="18"/>
        <w:szCs w:val="18"/>
      </w:rPr>
      <w:instrText xml:space="preserve">PAGE  </w:instrText>
    </w:r>
    <w:r w:rsidRPr="009721C7">
      <w:rPr>
        <w:rStyle w:val="a5"/>
        <w:rFonts w:ascii="Bookman Old Style" w:hAnsi="Bookman Old Style"/>
        <w:sz w:val="18"/>
        <w:szCs w:val="18"/>
      </w:rPr>
      <w:fldChar w:fldCharType="separate"/>
    </w:r>
    <w:r w:rsidR="005059E9">
      <w:rPr>
        <w:rStyle w:val="a5"/>
        <w:rFonts w:ascii="Bookman Old Style" w:hAnsi="Bookman Old Style"/>
        <w:noProof/>
        <w:sz w:val="18"/>
        <w:szCs w:val="18"/>
      </w:rPr>
      <w:t>419</w:t>
    </w:r>
    <w:r w:rsidRPr="009721C7">
      <w:rPr>
        <w:rStyle w:val="a5"/>
        <w:rFonts w:ascii="Bookman Old Style" w:hAnsi="Bookman Old Style"/>
        <w:sz w:val="18"/>
        <w:szCs w:val="18"/>
      </w:rPr>
      <w:fldChar w:fldCharType="end"/>
    </w:r>
  </w:p>
  <w:p w:rsidR="005C33F1" w:rsidRDefault="005C33F1">
    <w:pPr>
      <w:pStyle w:val="a4"/>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006A" w:rsidRDefault="0028006A"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28006A" w:rsidRDefault="0028006A">
    <w:pPr>
      <w:pStyle w:val="a4"/>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006A" w:rsidRPr="009845C0" w:rsidRDefault="0028006A" w:rsidP="005C33F1">
    <w:pPr>
      <w:pStyle w:val="a4"/>
      <w:framePr w:wrap="around" w:vAnchor="text" w:hAnchor="margin" w:xAlign="center" w:y="1"/>
      <w:rPr>
        <w:rStyle w:val="a5"/>
        <w:rFonts w:ascii="Bookman Old Style" w:hAnsi="Bookman Old Style"/>
        <w:sz w:val="18"/>
        <w:szCs w:val="18"/>
      </w:rPr>
    </w:pPr>
    <w:r w:rsidRPr="009845C0">
      <w:rPr>
        <w:rStyle w:val="a5"/>
        <w:rFonts w:ascii="Bookman Old Style" w:hAnsi="Bookman Old Style"/>
        <w:sz w:val="18"/>
        <w:szCs w:val="18"/>
      </w:rPr>
      <w:fldChar w:fldCharType="begin"/>
    </w:r>
    <w:r w:rsidRPr="009845C0">
      <w:rPr>
        <w:rStyle w:val="a5"/>
        <w:rFonts w:ascii="Bookman Old Style" w:hAnsi="Bookman Old Style"/>
        <w:sz w:val="18"/>
        <w:szCs w:val="18"/>
      </w:rPr>
      <w:instrText xml:space="preserve">PAGE  </w:instrText>
    </w:r>
    <w:r w:rsidRPr="009845C0">
      <w:rPr>
        <w:rStyle w:val="a5"/>
        <w:rFonts w:ascii="Bookman Old Style" w:hAnsi="Bookman Old Style"/>
        <w:sz w:val="18"/>
        <w:szCs w:val="18"/>
      </w:rPr>
      <w:fldChar w:fldCharType="separate"/>
    </w:r>
    <w:r w:rsidR="005059E9">
      <w:rPr>
        <w:rStyle w:val="a5"/>
        <w:rFonts w:ascii="Bookman Old Style" w:hAnsi="Bookman Old Style"/>
        <w:noProof/>
        <w:sz w:val="18"/>
        <w:szCs w:val="18"/>
      </w:rPr>
      <w:t>66</w:t>
    </w:r>
    <w:r w:rsidRPr="009845C0">
      <w:rPr>
        <w:rStyle w:val="a5"/>
        <w:rFonts w:ascii="Bookman Old Style" w:hAnsi="Bookman Old Style"/>
        <w:sz w:val="18"/>
        <w:szCs w:val="18"/>
      </w:rPr>
      <w:fldChar w:fldCharType="end"/>
    </w:r>
  </w:p>
  <w:p w:rsidR="0028006A" w:rsidRDefault="0028006A">
    <w:pPr>
      <w:pStyle w:val="a4"/>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006A" w:rsidRDefault="0028006A"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28006A" w:rsidRDefault="0028006A">
    <w:pPr>
      <w:pStyle w:val="a4"/>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006A" w:rsidRPr="009A246F" w:rsidRDefault="0028006A" w:rsidP="005C33F1">
    <w:pPr>
      <w:pStyle w:val="a4"/>
      <w:framePr w:wrap="around" w:vAnchor="text" w:hAnchor="margin" w:xAlign="center" w:y="1"/>
      <w:rPr>
        <w:rStyle w:val="a5"/>
        <w:rFonts w:ascii="Bookman Old Style" w:hAnsi="Bookman Old Style"/>
        <w:sz w:val="18"/>
        <w:szCs w:val="18"/>
      </w:rPr>
    </w:pPr>
    <w:r w:rsidRPr="009A246F">
      <w:rPr>
        <w:rStyle w:val="a5"/>
        <w:rFonts w:ascii="Bookman Old Style" w:hAnsi="Bookman Old Style"/>
        <w:sz w:val="18"/>
        <w:szCs w:val="18"/>
      </w:rPr>
      <w:fldChar w:fldCharType="begin"/>
    </w:r>
    <w:r w:rsidRPr="009A246F">
      <w:rPr>
        <w:rStyle w:val="a5"/>
        <w:rFonts w:ascii="Bookman Old Style" w:hAnsi="Bookman Old Style"/>
        <w:sz w:val="18"/>
        <w:szCs w:val="18"/>
      </w:rPr>
      <w:instrText xml:space="preserve">PAGE  </w:instrText>
    </w:r>
    <w:r w:rsidRPr="009A246F">
      <w:rPr>
        <w:rStyle w:val="a5"/>
        <w:rFonts w:ascii="Bookman Old Style" w:hAnsi="Bookman Old Style"/>
        <w:sz w:val="18"/>
        <w:szCs w:val="18"/>
      </w:rPr>
      <w:fldChar w:fldCharType="separate"/>
    </w:r>
    <w:r w:rsidR="005059E9">
      <w:rPr>
        <w:rStyle w:val="a5"/>
        <w:rFonts w:ascii="Bookman Old Style" w:hAnsi="Bookman Old Style"/>
        <w:noProof/>
        <w:sz w:val="18"/>
        <w:szCs w:val="18"/>
      </w:rPr>
      <w:t>167</w:t>
    </w:r>
    <w:r w:rsidRPr="009A246F">
      <w:rPr>
        <w:rStyle w:val="a5"/>
        <w:rFonts w:ascii="Bookman Old Style" w:hAnsi="Bookman Old Style"/>
        <w:sz w:val="18"/>
        <w:szCs w:val="18"/>
      </w:rPr>
      <w:fldChar w:fldCharType="end"/>
    </w:r>
  </w:p>
  <w:p w:rsidR="0028006A" w:rsidRDefault="0028006A">
    <w:pPr>
      <w:pStyle w:val="a4"/>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9BE" w:rsidRDefault="008669BE"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8669BE" w:rsidRDefault="008669BE">
    <w:pPr>
      <w:pStyle w:val="a4"/>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9BE" w:rsidRPr="00195076" w:rsidRDefault="008669BE" w:rsidP="005C33F1">
    <w:pPr>
      <w:pStyle w:val="a4"/>
      <w:framePr w:wrap="around" w:vAnchor="text" w:hAnchor="margin" w:xAlign="center" w:y="1"/>
      <w:rPr>
        <w:rStyle w:val="a5"/>
        <w:rFonts w:ascii="Bookman Old Style" w:hAnsi="Bookman Old Style"/>
        <w:sz w:val="18"/>
        <w:szCs w:val="18"/>
      </w:rPr>
    </w:pPr>
    <w:r w:rsidRPr="00195076">
      <w:rPr>
        <w:rStyle w:val="a5"/>
        <w:rFonts w:ascii="Bookman Old Style" w:hAnsi="Bookman Old Style"/>
        <w:sz w:val="18"/>
        <w:szCs w:val="18"/>
      </w:rPr>
      <w:fldChar w:fldCharType="begin"/>
    </w:r>
    <w:r w:rsidRPr="00195076">
      <w:rPr>
        <w:rStyle w:val="a5"/>
        <w:rFonts w:ascii="Bookman Old Style" w:hAnsi="Bookman Old Style"/>
        <w:sz w:val="18"/>
        <w:szCs w:val="18"/>
      </w:rPr>
      <w:instrText xml:space="preserve">PAGE  </w:instrText>
    </w:r>
    <w:r w:rsidRPr="00195076">
      <w:rPr>
        <w:rStyle w:val="a5"/>
        <w:rFonts w:ascii="Bookman Old Style" w:hAnsi="Bookman Old Style"/>
        <w:sz w:val="18"/>
        <w:szCs w:val="18"/>
      </w:rPr>
      <w:fldChar w:fldCharType="separate"/>
    </w:r>
    <w:r w:rsidR="005059E9">
      <w:rPr>
        <w:rStyle w:val="a5"/>
        <w:rFonts w:ascii="Bookman Old Style" w:hAnsi="Bookman Old Style"/>
        <w:noProof/>
        <w:sz w:val="18"/>
        <w:szCs w:val="18"/>
      </w:rPr>
      <w:t>241</w:t>
    </w:r>
    <w:r w:rsidRPr="00195076">
      <w:rPr>
        <w:rStyle w:val="a5"/>
        <w:rFonts w:ascii="Bookman Old Style" w:hAnsi="Bookman Old Style"/>
        <w:sz w:val="18"/>
        <w:szCs w:val="18"/>
      </w:rPr>
      <w:fldChar w:fldCharType="end"/>
    </w:r>
  </w:p>
  <w:p w:rsidR="008669BE" w:rsidRDefault="008669BE">
    <w:pPr>
      <w:pStyle w:val="a4"/>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3F1" w:rsidRDefault="005C33F1" w:rsidP="005C33F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5C33F1" w:rsidRDefault="005C33F1">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61A9" w:rsidRDefault="000661A9">
      <w:r>
        <w:separator/>
      </w:r>
    </w:p>
  </w:footnote>
  <w:footnote w:type="continuationSeparator" w:id="0">
    <w:p w:rsidR="000661A9" w:rsidRDefault="000661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F8E497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71543798"/>
    <w:lvl w:ilvl="0">
      <w:numFmt w:val="bullet"/>
      <w:lvlText w:val="*"/>
      <w:lvlJc w:val="left"/>
    </w:lvl>
  </w:abstractNum>
  <w:abstractNum w:abstractNumId="2" w15:restartNumberingAfterBreak="0">
    <w:nsid w:val="06D12315"/>
    <w:multiLevelType w:val="hybridMultilevel"/>
    <w:tmpl w:val="49CA1E4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2D1A7371"/>
    <w:multiLevelType w:val="hybridMultilevel"/>
    <w:tmpl w:val="0F4667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322560E3"/>
    <w:multiLevelType w:val="hybridMultilevel"/>
    <w:tmpl w:val="A62698B6"/>
    <w:lvl w:ilvl="0" w:tplc="2B20AE28">
      <w:start w:val="1"/>
      <w:numFmt w:val="decimal"/>
      <w:lvlText w:val="%1."/>
      <w:lvlJc w:val="left"/>
      <w:pPr>
        <w:tabs>
          <w:tab w:val="num" w:pos="1065"/>
        </w:tabs>
        <w:ind w:left="1065" w:hanging="360"/>
      </w:pPr>
      <w:rPr>
        <w:rFonts w:hint="default"/>
        <w:b/>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5" w15:restartNumberingAfterBreak="0">
    <w:nsid w:val="3C803B51"/>
    <w:multiLevelType w:val="singleLevel"/>
    <w:tmpl w:val="B3B84312"/>
    <w:lvl w:ilvl="0">
      <w:start w:val="2"/>
      <w:numFmt w:val="decimal"/>
      <w:lvlText w:val="%1) "/>
      <w:legacy w:legacy="1" w:legacySpace="0" w:legacyIndent="283"/>
      <w:lvlJc w:val="left"/>
      <w:pPr>
        <w:ind w:left="850" w:hanging="283"/>
      </w:pPr>
      <w:rPr>
        <w:rFonts w:ascii="Times New Roman" w:hAnsi="Times New Roman" w:cs="Times New Roman" w:hint="default"/>
        <w:b w:val="0"/>
        <w:i w:val="0"/>
        <w:sz w:val="22"/>
        <w:szCs w:val="22"/>
        <w:u w:val="none"/>
      </w:rPr>
    </w:lvl>
  </w:abstractNum>
  <w:abstractNum w:abstractNumId="6" w15:restartNumberingAfterBreak="0">
    <w:nsid w:val="3D6D4B58"/>
    <w:multiLevelType w:val="hybridMultilevel"/>
    <w:tmpl w:val="7442A7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408D2321"/>
    <w:multiLevelType w:val="hybridMultilevel"/>
    <w:tmpl w:val="B8A418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544A5351"/>
    <w:multiLevelType w:val="hybridMultilevel"/>
    <w:tmpl w:val="1EB0ABA4"/>
    <w:lvl w:ilvl="0" w:tplc="97A646D8">
      <w:start w:val="1"/>
      <w:numFmt w:val="decimal"/>
      <w:lvlText w:val="%1."/>
      <w:lvlJc w:val="left"/>
      <w:pPr>
        <w:tabs>
          <w:tab w:val="num" w:pos="1527"/>
        </w:tabs>
        <w:ind w:left="1527" w:hanging="9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9" w15:restartNumberingAfterBreak="0">
    <w:nsid w:val="58F757BF"/>
    <w:multiLevelType w:val="hybridMultilevel"/>
    <w:tmpl w:val="10E8E8A6"/>
    <w:lvl w:ilvl="0" w:tplc="01EC1DF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0" w15:restartNumberingAfterBreak="0">
    <w:nsid w:val="71830456"/>
    <w:multiLevelType w:val="hybridMultilevel"/>
    <w:tmpl w:val="2B90A9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72296ADC"/>
    <w:multiLevelType w:val="singleLevel"/>
    <w:tmpl w:val="1130A6C0"/>
    <w:lvl w:ilvl="0">
      <w:start w:val="2"/>
      <w:numFmt w:val="decimal"/>
      <w:lvlText w:val="%1) "/>
      <w:legacy w:legacy="1" w:legacySpace="0" w:legacyIndent="283"/>
      <w:lvlJc w:val="left"/>
      <w:pPr>
        <w:ind w:left="850" w:hanging="283"/>
      </w:pPr>
      <w:rPr>
        <w:rFonts w:ascii="Times New Roman" w:hAnsi="Times New Roman" w:cs="Times New Roman" w:hint="default"/>
        <w:b w:val="0"/>
        <w:i w:val="0"/>
        <w:sz w:val="20"/>
        <w:u w:val="none"/>
      </w:rPr>
    </w:lvl>
  </w:abstractNum>
  <w:abstractNum w:abstractNumId="12" w15:restartNumberingAfterBreak="0">
    <w:nsid w:val="743B4A69"/>
    <w:multiLevelType w:val="hybridMultilevel"/>
    <w:tmpl w:val="D9540C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7F1E6CBE"/>
    <w:multiLevelType w:val="hybridMultilevel"/>
    <w:tmpl w:val="FF120C2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
  </w:num>
  <w:num w:numId="2">
    <w:abstractNumId w:val="11"/>
  </w:num>
  <w:num w:numId="3">
    <w:abstractNumId w:val="9"/>
  </w:num>
  <w:num w:numId="4">
    <w:abstractNumId w:val="5"/>
  </w:num>
  <w:num w:numId="5">
    <w:abstractNumId w:val="8"/>
  </w:num>
  <w:num w:numId="6">
    <w:abstractNumId w:val="0"/>
  </w:num>
  <w:num w:numId="7">
    <w:abstractNumId w:val="3"/>
  </w:num>
  <w:num w:numId="8">
    <w:abstractNumId w:val="13"/>
  </w:num>
  <w:num w:numId="9">
    <w:abstractNumId w:val="1"/>
    <w:lvlOverride w:ilvl="0">
      <w:lvl w:ilvl="0">
        <w:start w:val="1"/>
        <w:numFmt w:val="bullet"/>
        <w:lvlText w:val=""/>
        <w:legacy w:legacy="1" w:legacySpace="113" w:legacyIndent="0"/>
        <w:lvlJc w:val="left"/>
        <w:pPr>
          <w:ind w:left="284" w:firstLine="0"/>
        </w:pPr>
        <w:rPr>
          <w:rFonts w:ascii="Symbol" w:hAnsi="Symbol" w:hint="default"/>
          <w:sz w:val="20"/>
        </w:rPr>
      </w:lvl>
    </w:lvlOverride>
  </w:num>
  <w:num w:numId="10">
    <w:abstractNumId w:val="10"/>
  </w:num>
  <w:num w:numId="11">
    <w:abstractNumId w:val="1"/>
    <w:lvlOverride w:ilvl="0">
      <w:lvl w:ilvl="0">
        <w:start w:val="1"/>
        <w:numFmt w:val="bullet"/>
        <w:lvlText w:val=""/>
        <w:legacy w:legacy="1" w:legacySpace="0" w:legacyIndent="57"/>
        <w:lvlJc w:val="left"/>
        <w:rPr>
          <w:rFonts w:ascii="Symbol" w:hAnsi="Symbol" w:hint="default"/>
          <w:sz w:val="22"/>
        </w:rPr>
      </w:lvl>
    </w:lvlOverride>
  </w:num>
  <w:num w:numId="12">
    <w:abstractNumId w:val="6"/>
  </w:num>
  <w:num w:numId="13">
    <w:abstractNumId w:val="2"/>
  </w:num>
  <w:num w:numId="14">
    <w:abstractNumId w:val="7"/>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0C0E"/>
    <w:rsid w:val="0000640E"/>
    <w:rsid w:val="00030316"/>
    <w:rsid w:val="0003485B"/>
    <w:rsid w:val="00046802"/>
    <w:rsid w:val="000661A9"/>
    <w:rsid w:val="00074CB6"/>
    <w:rsid w:val="00076828"/>
    <w:rsid w:val="00086283"/>
    <w:rsid w:val="000B66B3"/>
    <w:rsid w:val="000C1F78"/>
    <w:rsid w:val="000D40BA"/>
    <w:rsid w:val="000D5950"/>
    <w:rsid w:val="000F1552"/>
    <w:rsid w:val="00160E2C"/>
    <w:rsid w:val="00162B8E"/>
    <w:rsid w:val="00170068"/>
    <w:rsid w:val="00183FE4"/>
    <w:rsid w:val="001B5DFB"/>
    <w:rsid w:val="001F6E4A"/>
    <w:rsid w:val="00231718"/>
    <w:rsid w:val="00250A39"/>
    <w:rsid w:val="00266665"/>
    <w:rsid w:val="00272CAD"/>
    <w:rsid w:val="0028006A"/>
    <w:rsid w:val="002A26DD"/>
    <w:rsid w:val="002A52CC"/>
    <w:rsid w:val="002A6271"/>
    <w:rsid w:val="002C1E40"/>
    <w:rsid w:val="002D7A5B"/>
    <w:rsid w:val="00312A1A"/>
    <w:rsid w:val="0032783B"/>
    <w:rsid w:val="00327956"/>
    <w:rsid w:val="00343ED2"/>
    <w:rsid w:val="00353199"/>
    <w:rsid w:val="003713B4"/>
    <w:rsid w:val="00382D91"/>
    <w:rsid w:val="003B6865"/>
    <w:rsid w:val="003E5F6C"/>
    <w:rsid w:val="00403AE9"/>
    <w:rsid w:val="00410661"/>
    <w:rsid w:val="004208E4"/>
    <w:rsid w:val="00421338"/>
    <w:rsid w:val="004273BA"/>
    <w:rsid w:val="004300A6"/>
    <w:rsid w:val="004514F3"/>
    <w:rsid w:val="00462F7C"/>
    <w:rsid w:val="00463A6F"/>
    <w:rsid w:val="0047610B"/>
    <w:rsid w:val="00496681"/>
    <w:rsid w:val="004B7C62"/>
    <w:rsid w:val="004E26B1"/>
    <w:rsid w:val="005059E9"/>
    <w:rsid w:val="00513024"/>
    <w:rsid w:val="0051407C"/>
    <w:rsid w:val="00553AD8"/>
    <w:rsid w:val="005543BC"/>
    <w:rsid w:val="005643E7"/>
    <w:rsid w:val="00590C88"/>
    <w:rsid w:val="005952A9"/>
    <w:rsid w:val="005C33F1"/>
    <w:rsid w:val="005D0F84"/>
    <w:rsid w:val="005D102E"/>
    <w:rsid w:val="005F0833"/>
    <w:rsid w:val="005F2D81"/>
    <w:rsid w:val="00613720"/>
    <w:rsid w:val="0063184F"/>
    <w:rsid w:val="00637F60"/>
    <w:rsid w:val="00643CA8"/>
    <w:rsid w:val="00675C02"/>
    <w:rsid w:val="00680E13"/>
    <w:rsid w:val="006865E8"/>
    <w:rsid w:val="006A2FA2"/>
    <w:rsid w:val="006B504B"/>
    <w:rsid w:val="006E7247"/>
    <w:rsid w:val="0070252C"/>
    <w:rsid w:val="00726AA6"/>
    <w:rsid w:val="007334B6"/>
    <w:rsid w:val="00780101"/>
    <w:rsid w:val="00796F92"/>
    <w:rsid w:val="007A3661"/>
    <w:rsid w:val="007C3CA0"/>
    <w:rsid w:val="007D271A"/>
    <w:rsid w:val="007E48FD"/>
    <w:rsid w:val="007F0F1C"/>
    <w:rsid w:val="0081076A"/>
    <w:rsid w:val="0083092F"/>
    <w:rsid w:val="00830CEB"/>
    <w:rsid w:val="008367E6"/>
    <w:rsid w:val="008669BE"/>
    <w:rsid w:val="00876229"/>
    <w:rsid w:val="00884221"/>
    <w:rsid w:val="008A6645"/>
    <w:rsid w:val="008C057A"/>
    <w:rsid w:val="008D6D2C"/>
    <w:rsid w:val="008F0C0E"/>
    <w:rsid w:val="0091289D"/>
    <w:rsid w:val="00914435"/>
    <w:rsid w:val="00932336"/>
    <w:rsid w:val="00947272"/>
    <w:rsid w:val="00954BE9"/>
    <w:rsid w:val="009665CE"/>
    <w:rsid w:val="00970923"/>
    <w:rsid w:val="0099110A"/>
    <w:rsid w:val="009B2F35"/>
    <w:rsid w:val="009C5154"/>
    <w:rsid w:val="009E10A6"/>
    <w:rsid w:val="009E360B"/>
    <w:rsid w:val="009E5990"/>
    <w:rsid w:val="009F0FE2"/>
    <w:rsid w:val="00A10C6E"/>
    <w:rsid w:val="00A2479B"/>
    <w:rsid w:val="00A312D4"/>
    <w:rsid w:val="00A40AF4"/>
    <w:rsid w:val="00AA61D9"/>
    <w:rsid w:val="00AA7741"/>
    <w:rsid w:val="00AC17B5"/>
    <w:rsid w:val="00AE304A"/>
    <w:rsid w:val="00B033D9"/>
    <w:rsid w:val="00B06EE7"/>
    <w:rsid w:val="00B12D94"/>
    <w:rsid w:val="00B319F0"/>
    <w:rsid w:val="00B51DFF"/>
    <w:rsid w:val="00B85A3F"/>
    <w:rsid w:val="00B9403F"/>
    <w:rsid w:val="00BA0215"/>
    <w:rsid w:val="00BB31F1"/>
    <w:rsid w:val="00BB48E6"/>
    <w:rsid w:val="00BC6281"/>
    <w:rsid w:val="00BD2996"/>
    <w:rsid w:val="00BD4971"/>
    <w:rsid w:val="00BE0434"/>
    <w:rsid w:val="00BE7639"/>
    <w:rsid w:val="00BF0B69"/>
    <w:rsid w:val="00BF2E44"/>
    <w:rsid w:val="00C07DE2"/>
    <w:rsid w:val="00C213DB"/>
    <w:rsid w:val="00C276DA"/>
    <w:rsid w:val="00C32561"/>
    <w:rsid w:val="00C524C9"/>
    <w:rsid w:val="00C81A71"/>
    <w:rsid w:val="00C8483B"/>
    <w:rsid w:val="00CA3478"/>
    <w:rsid w:val="00D20BE7"/>
    <w:rsid w:val="00D70CF3"/>
    <w:rsid w:val="00D9379A"/>
    <w:rsid w:val="00D93DBC"/>
    <w:rsid w:val="00DC26A9"/>
    <w:rsid w:val="00DD210D"/>
    <w:rsid w:val="00DD27ED"/>
    <w:rsid w:val="00DE0AB9"/>
    <w:rsid w:val="00E060CE"/>
    <w:rsid w:val="00E0686C"/>
    <w:rsid w:val="00E35716"/>
    <w:rsid w:val="00E35E2D"/>
    <w:rsid w:val="00E43070"/>
    <w:rsid w:val="00E52CD0"/>
    <w:rsid w:val="00E9158E"/>
    <w:rsid w:val="00EA7E49"/>
    <w:rsid w:val="00EB3905"/>
    <w:rsid w:val="00EC37A8"/>
    <w:rsid w:val="00ED7861"/>
    <w:rsid w:val="00EE3BE9"/>
    <w:rsid w:val="00F30D09"/>
    <w:rsid w:val="00F50F5D"/>
    <w:rsid w:val="00F64588"/>
    <w:rsid w:val="00F64FFD"/>
    <w:rsid w:val="00F65BC9"/>
    <w:rsid w:val="00F85B71"/>
    <w:rsid w:val="00FA0A23"/>
    <w:rsid w:val="00FC3CCC"/>
    <w:rsid w:val="00FC40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metricconverter"/>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0F4983A5"/>
  <w15:docId w15:val="{1DB50B7E-3C34-4C67-962F-ED08087503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rsid w:val="00513024"/>
    <w:pPr>
      <w:tabs>
        <w:tab w:val="center" w:pos="4677"/>
        <w:tab w:val="right" w:pos="9355"/>
      </w:tabs>
    </w:pPr>
  </w:style>
  <w:style w:type="character" w:styleId="a5">
    <w:name w:val="page number"/>
    <w:basedOn w:val="a1"/>
    <w:rsid w:val="00513024"/>
  </w:style>
  <w:style w:type="paragraph" w:styleId="a6">
    <w:name w:val="header"/>
    <w:basedOn w:val="a0"/>
    <w:rsid w:val="00AA61D9"/>
    <w:pPr>
      <w:tabs>
        <w:tab w:val="center" w:pos="4677"/>
        <w:tab w:val="right" w:pos="9355"/>
      </w:tabs>
    </w:pPr>
  </w:style>
  <w:style w:type="table" w:styleId="a7">
    <w:name w:val="Table Grid"/>
    <w:basedOn w:val="a2"/>
    <w:uiPriority w:val="59"/>
    <w:rsid w:val="00280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caption"/>
    <w:basedOn w:val="a0"/>
    <w:next w:val="a0"/>
    <w:qFormat/>
    <w:rsid w:val="0028006A"/>
    <w:pPr>
      <w:overflowPunct w:val="0"/>
      <w:autoSpaceDE w:val="0"/>
      <w:autoSpaceDN w:val="0"/>
      <w:adjustRightInd w:val="0"/>
      <w:spacing w:before="120" w:after="120"/>
      <w:jc w:val="center"/>
      <w:textAlignment w:val="baseline"/>
    </w:pPr>
    <w:rPr>
      <w:sz w:val="20"/>
      <w:szCs w:val="20"/>
    </w:rPr>
  </w:style>
  <w:style w:type="paragraph" w:styleId="a">
    <w:name w:val="List Bullet"/>
    <w:basedOn w:val="a0"/>
    <w:autoRedefine/>
    <w:rsid w:val="0028006A"/>
    <w:pPr>
      <w:numPr>
        <w:numId w:val="6"/>
      </w:numPr>
    </w:pPr>
  </w:style>
  <w:style w:type="paragraph" w:styleId="2">
    <w:name w:val="Body Text Indent 2"/>
    <w:basedOn w:val="a0"/>
    <w:link w:val="20"/>
    <w:rsid w:val="008669BE"/>
    <w:pPr>
      <w:ind w:firstLine="560"/>
    </w:pPr>
    <w:rPr>
      <w:rFonts w:ascii="Arial" w:hAnsi="Arial" w:cs="Arial"/>
      <w:sz w:val="28"/>
    </w:rPr>
  </w:style>
  <w:style w:type="character" w:customStyle="1" w:styleId="20">
    <w:name w:val="Основной текст с отступом 2 Знак"/>
    <w:link w:val="2"/>
    <w:rsid w:val="008669BE"/>
    <w:rPr>
      <w:rFonts w:ascii="Arial" w:hAnsi="Arial" w:cs="Arial"/>
      <w:sz w:val="28"/>
      <w:szCs w:val="24"/>
    </w:rPr>
  </w:style>
  <w:style w:type="paragraph" w:styleId="a9">
    <w:name w:val="Body Text Indent"/>
    <w:basedOn w:val="a0"/>
    <w:link w:val="aa"/>
    <w:rsid w:val="00231718"/>
    <w:pPr>
      <w:ind w:firstLine="560"/>
    </w:pPr>
    <w:rPr>
      <w:rFonts w:ascii="Tahoma" w:hAnsi="Tahoma" w:cs="Tahoma"/>
    </w:rPr>
  </w:style>
  <w:style w:type="character" w:customStyle="1" w:styleId="aa">
    <w:name w:val="Основной текст с отступом Знак"/>
    <w:link w:val="a9"/>
    <w:rsid w:val="00231718"/>
    <w:rPr>
      <w:rFonts w:ascii="Tahoma" w:hAnsi="Tahoma" w:cs="Tahoma"/>
      <w:sz w:val="24"/>
      <w:szCs w:val="24"/>
    </w:rPr>
  </w:style>
  <w:style w:type="paragraph" w:styleId="ab">
    <w:name w:val="footnote text"/>
    <w:basedOn w:val="a0"/>
    <w:link w:val="ac"/>
    <w:semiHidden/>
    <w:rsid w:val="00A10C6E"/>
    <w:rPr>
      <w:sz w:val="20"/>
      <w:szCs w:val="20"/>
    </w:rPr>
  </w:style>
  <w:style w:type="character" w:customStyle="1" w:styleId="ac">
    <w:name w:val="Текст сноски Знак"/>
    <w:basedOn w:val="a1"/>
    <w:link w:val="ab"/>
    <w:semiHidden/>
    <w:rsid w:val="00A10C6E"/>
  </w:style>
  <w:style w:type="character" w:styleId="ad">
    <w:name w:val="footnote reference"/>
    <w:semiHidden/>
    <w:rsid w:val="00A10C6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1051.wmf"/><Relationship Id="rId3182" Type="http://schemas.openxmlformats.org/officeDocument/2006/relationships/image" Target="media/image2394.wmf"/><Relationship Id="rId3042" Type="http://schemas.openxmlformats.org/officeDocument/2006/relationships/image" Target="media/image2256.wmf"/><Relationship Id="rId170" Type="http://schemas.openxmlformats.org/officeDocument/2006/relationships/image" Target="media/image162.wmf"/><Relationship Id="rId987" Type="http://schemas.openxmlformats.org/officeDocument/2006/relationships/image" Target="media/image598.wmf"/><Relationship Id="rId2668" Type="http://schemas.openxmlformats.org/officeDocument/2006/relationships/image" Target="media/image1886.wmf"/><Relationship Id="rId2875" Type="http://schemas.openxmlformats.org/officeDocument/2006/relationships/image" Target="media/image2089.wmf"/><Relationship Id="rId847" Type="http://schemas.openxmlformats.org/officeDocument/2006/relationships/image" Target="media/image526.png"/><Relationship Id="rId1477" Type="http://schemas.openxmlformats.org/officeDocument/2006/relationships/image" Target="media/image840.wmf"/><Relationship Id="rId1684" Type="http://schemas.openxmlformats.org/officeDocument/2006/relationships/image" Target="media/image952.wmf"/><Relationship Id="rId1891" Type="http://schemas.openxmlformats.org/officeDocument/2006/relationships/image" Target="media/image1115.wmf"/><Relationship Id="rId2528" Type="http://schemas.openxmlformats.org/officeDocument/2006/relationships/image" Target="media/image1752.jpeg"/><Relationship Id="rId2735" Type="http://schemas.openxmlformats.org/officeDocument/2006/relationships/image" Target="media/image1953.wmf"/><Relationship Id="rId2942" Type="http://schemas.openxmlformats.org/officeDocument/2006/relationships/image" Target="media/image2156.wmf"/><Relationship Id="rId707" Type="http://schemas.openxmlformats.org/officeDocument/2006/relationships/oleObject" Target="embeddings/oleObject246.bin"/><Relationship Id="rId914" Type="http://schemas.openxmlformats.org/officeDocument/2006/relationships/image" Target="media/image561.wmf"/><Relationship Id="rId1337" Type="http://schemas.openxmlformats.org/officeDocument/2006/relationships/image" Target="media/image771.wmf"/><Relationship Id="rId1544" Type="http://schemas.openxmlformats.org/officeDocument/2006/relationships/oleObject" Target="embeddings/oleObject659.bin"/><Relationship Id="rId1751" Type="http://schemas.openxmlformats.org/officeDocument/2006/relationships/image" Target="media/image982.wmf"/><Relationship Id="rId2802" Type="http://schemas.openxmlformats.org/officeDocument/2006/relationships/image" Target="media/image2018.wmf"/><Relationship Id="rId43" Type="http://schemas.openxmlformats.org/officeDocument/2006/relationships/image" Target="media/image35.wmf"/><Relationship Id="rId1404" Type="http://schemas.openxmlformats.org/officeDocument/2006/relationships/oleObject" Target="embeddings/oleObject588.bin"/><Relationship Id="rId1611" Type="http://schemas.openxmlformats.org/officeDocument/2006/relationships/image" Target="media/image908.wmf"/><Relationship Id="rId497" Type="http://schemas.openxmlformats.org/officeDocument/2006/relationships/image" Target="media/image354.wmf"/><Relationship Id="rId2178" Type="http://schemas.openxmlformats.org/officeDocument/2006/relationships/image" Target="media/image1402.wmf"/><Relationship Id="rId2385" Type="http://schemas.openxmlformats.org/officeDocument/2006/relationships/image" Target="media/image1609.wmf"/><Relationship Id="rId3229" Type="http://schemas.openxmlformats.org/officeDocument/2006/relationships/image" Target="media/image2439.wmf"/><Relationship Id="rId357" Type="http://schemas.openxmlformats.org/officeDocument/2006/relationships/oleObject" Target="embeddings/oleObject61.bin"/><Relationship Id="rId1194" Type="http://schemas.openxmlformats.org/officeDocument/2006/relationships/image" Target="media/image703.wmf"/><Relationship Id="rId2038" Type="http://schemas.openxmlformats.org/officeDocument/2006/relationships/image" Target="media/image1262.wmf"/><Relationship Id="rId2592" Type="http://schemas.openxmlformats.org/officeDocument/2006/relationships/image" Target="media/image1812.wmf"/><Relationship Id="rId217" Type="http://schemas.openxmlformats.org/officeDocument/2006/relationships/image" Target="media/image209.wmf"/><Relationship Id="rId564" Type="http://schemas.openxmlformats.org/officeDocument/2006/relationships/oleObject" Target="embeddings/oleObject167.bin"/><Relationship Id="rId771" Type="http://schemas.openxmlformats.org/officeDocument/2006/relationships/image" Target="media/image487.wmf"/><Relationship Id="rId2245" Type="http://schemas.openxmlformats.org/officeDocument/2006/relationships/image" Target="media/image1469.wmf"/><Relationship Id="rId2452" Type="http://schemas.openxmlformats.org/officeDocument/2006/relationships/image" Target="media/image1676.jpeg"/><Relationship Id="rId424" Type="http://schemas.openxmlformats.org/officeDocument/2006/relationships/image" Target="media/image322.wmf"/><Relationship Id="rId631" Type="http://schemas.openxmlformats.org/officeDocument/2006/relationships/oleObject" Target="embeddings/oleObject203.bin"/><Relationship Id="rId1054" Type="http://schemas.openxmlformats.org/officeDocument/2006/relationships/oleObject" Target="embeddings/oleObject412.bin"/><Relationship Id="rId1261" Type="http://schemas.openxmlformats.org/officeDocument/2006/relationships/oleObject" Target="embeddings/oleObject514.bin"/><Relationship Id="rId2105" Type="http://schemas.openxmlformats.org/officeDocument/2006/relationships/image" Target="media/image1329.wmf"/><Relationship Id="rId2312" Type="http://schemas.openxmlformats.org/officeDocument/2006/relationships/image" Target="media/image1536.wmf"/><Relationship Id="rId1121" Type="http://schemas.openxmlformats.org/officeDocument/2006/relationships/oleObject" Target="embeddings/oleObject446.bin"/><Relationship Id="rId3086" Type="http://schemas.openxmlformats.org/officeDocument/2006/relationships/image" Target="media/image2300.wmf"/><Relationship Id="rId3293" Type="http://schemas.openxmlformats.org/officeDocument/2006/relationships/image" Target="media/image2503.wmf"/><Relationship Id="rId1938" Type="http://schemas.openxmlformats.org/officeDocument/2006/relationships/image" Target="media/image1162.wmf"/><Relationship Id="rId3153" Type="http://schemas.openxmlformats.org/officeDocument/2006/relationships/image" Target="media/image2365.wmf"/><Relationship Id="rId3360" Type="http://schemas.openxmlformats.org/officeDocument/2006/relationships/image" Target="media/image2570.wmf"/><Relationship Id="rId281" Type="http://schemas.openxmlformats.org/officeDocument/2006/relationships/image" Target="media/image250.jpeg"/><Relationship Id="rId3013" Type="http://schemas.openxmlformats.org/officeDocument/2006/relationships/image" Target="media/image2227.wmf"/><Relationship Id="rId141" Type="http://schemas.openxmlformats.org/officeDocument/2006/relationships/image" Target="media/image133.wmf"/><Relationship Id="rId3220" Type="http://schemas.openxmlformats.org/officeDocument/2006/relationships/image" Target="media/image2430.wmf"/><Relationship Id="rId7" Type="http://schemas.openxmlformats.org/officeDocument/2006/relationships/footer" Target="footer1.xml"/><Relationship Id="rId2779" Type="http://schemas.openxmlformats.org/officeDocument/2006/relationships/image" Target="media/image1997.jpeg"/><Relationship Id="rId2986" Type="http://schemas.openxmlformats.org/officeDocument/2006/relationships/image" Target="media/image2200.wmf"/><Relationship Id="rId958" Type="http://schemas.openxmlformats.org/officeDocument/2006/relationships/oleObject" Target="embeddings/oleObject364.bin"/><Relationship Id="rId1588" Type="http://schemas.openxmlformats.org/officeDocument/2006/relationships/image" Target="media/image895.wmf"/><Relationship Id="rId1795" Type="http://schemas.openxmlformats.org/officeDocument/2006/relationships/image" Target="media/image1019.wmf"/><Relationship Id="rId2639" Type="http://schemas.openxmlformats.org/officeDocument/2006/relationships/image" Target="media/image1857.wmf"/><Relationship Id="rId2846" Type="http://schemas.openxmlformats.org/officeDocument/2006/relationships/image" Target="media/image2060.wmf"/><Relationship Id="rId87" Type="http://schemas.openxmlformats.org/officeDocument/2006/relationships/image" Target="media/image79.wmf"/><Relationship Id="rId818" Type="http://schemas.openxmlformats.org/officeDocument/2006/relationships/image" Target="media/image511.wmf"/><Relationship Id="rId1448" Type="http://schemas.openxmlformats.org/officeDocument/2006/relationships/oleObject" Target="embeddings/oleObject611.bin"/><Relationship Id="rId1655" Type="http://schemas.openxmlformats.org/officeDocument/2006/relationships/oleObject" Target="embeddings/oleObject711.bin"/><Relationship Id="rId2706" Type="http://schemas.openxmlformats.org/officeDocument/2006/relationships/image" Target="media/image1924.wmf"/><Relationship Id="rId1308" Type="http://schemas.openxmlformats.org/officeDocument/2006/relationships/image" Target="media/image758.wmf"/><Relationship Id="rId1862" Type="http://schemas.openxmlformats.org/officeDocument/2006/relationships/image" Target="media/image1086.wmf"/><Relationship Id="rId2913" Type="http://schemas.openxmlformats.org/officeDocument/2006/relationships/image" Target="media/image2127.wmf"/><Relationship Id="rId1515" Type="http://schemas.openxmlformats.org/officeDocument/2006/relationships/image" Target="media/image859.wmf"/><Relationship Id="rId1722" Type="http://schemas.openxmlformats.org/officeDocument/2006/relationships/image" Target="media/image971.wmf"/><Relationship Id="rId14" Type="http://schemas.openxmlformats.org/officeDocument/2006/relationships/image" Target="media/image6.wmf"/><Relationship Id="rId2289" Type="http://schemas.openxmlformats.org/officeDocument/2006/relationships/image" Target="media/image1513.wmf"/><Relationship Id="rId2496" Type="http://schemas.openxmlformats.org/officeDocument/2006/relationships/image" Target="media/image1720.png"/><Relationship Id="rId468" Type="http://schemas.openxmlformats.org/officeDocument/2006/relationships/oleObject" Target="embeddings/oleObject121.bin"/><Relationship Id="rId675" Type="http://schemas.openxmlformats.org/officeDocument/2006/relationships/oleObject" Target="embeddings/oleObject228.bin"/><Relationship Id="rId882" Type="http://schemas.openxmlformats.org/officeDocument/2006/relationships/image" Target="media/image545.wmf"/><Relationship Id="rId1098" Type="http://schemas.openxmlformats.org/officeDocument/2006/relationships/oleObject" Target="embeddings/oleObject434.bin"/><Relationship Id="rId2149" Type="http://schemas.openxmlformats.org/officeDocument/2006/relationships/image" Target="media/image1373.wmf"/><Relationship Id="rId2356" Type="http://schemas.openxmlformats.org/officeDocument/2006/relationships/image" Target="media/image1580.wmf"/><Relationship Id="rId2563" Type="http://schemas.openxmlformats.org/officeDocument/2006/relationships/image" Target="media/image1785.png"/><Relationship Id="rId2770" Type="http://schemas.openxmlformats.org/officeDocument/2006/relationships/image" Target="media/image1988.wmf"/><Relationship Id="rId328" Type="http://schemas.openxmlformats.org/officeDocument/2006/relationships/image" Target="media/image274.wmf"/><Relationship Id="rId535" Type="http://schemas.openxmlformats.org/officeDocument/2006/relationships/image" Target="media/image372.wmf"/><Relationship Id="rId742" Type="http://schemas.openxmlformats.org/officeDocument/2006/relationships/image" Target="media/image469.wmf"/><Relationship Id="rId1165" Type="http://schemas.openxmlformats.org/officeDocument/2006/relationships/oleObject" Target="embeddings/oleObject465.bin"/><Relationship Id="rId1372" Type="http://schemas.openxmlformats.org/officeDocument/2006/relationships/oleObject" Target="embeddings/oleObject572.bin"/><Relationship Id="rId2009" Type="http://schemas.openxmlformats.org/officeDocument/2006/relationships/image" Target="media/image1233.wmf"/><Relationship Id="rId2216" Type="http://schemas.openxmlformats.org/officeDocument/2006/relationships/image" Target="media/image1440.wmf"/><Relationship Id="rId2423" Type="http://schemas.openxmlformats.org/officeDocument/2006/relationships/image" Target="media/image1647.wmf"/><Relationship Id="rId2630" Type="http://schemas.openxmlformats.org/officeDocument/2006/relationships/image" Target="media/image1848.wmf"/><Relationship Id="rId602" Type="http://schemas.openxmlformats.org/officeDocument/2006/relationships/oleObject" Target="embeddings/oleObject186.bin"/><Relationship Id="rId1025" Type="http://schemas.openxmlformats.org/officeDocument/2006/relationships/image" Target="media/image614.jpeg"/><Relationship Id="rId1232" Type="http://schemas.openxmlformats.org/officeDocument/2006/relationships/oleObject" Target="embeddings/oleObject499.bin"/><Relationship Id="rId3197" Type="http://schemas.openxmlformats.org/officeDocument/2006/relationships/image" Target="media/image2409.wmf"/><Relationship Id="rId3057" Type="http://schemas.openxmlformats.org/officeDocument/2006/relationships/image" Target="media/image2271.wmf"/><Relationship Id="rId185" Type="http://schemas.openxmlformats.org/officeDocument/2006/relationships/image" Target="media/image177.wmf"/><Relationship Id="rId1909" Type="http://schemas.openxmlformats.org/officeDocument/2006/relationships/image" Target="media/image1133.wmf"/><Relationship Id="rId3264" Type="http://schemas.openxmlformats.org/officeDocument/2006/relationships/image" Target="media/image2474.wmf"/><Relationship Id="rId392" Type="http://schemas.openxmlformats.org/officeDocument/2006/relationships/oleObject" Target="embeddings/oleObject78.bin"/><Relationship Id="rId2073" Type="http://schemas.openxmlformats.org/officeDocument/2006/relationships/image" Target="media/image1297.wmf"/><Relationship Id="rId2280" Type="http://schemas.openxmlformats.org/officeDocument/2006/relationships/image" Target="media/image1504.wmf"/><Relationship Id="rId3124" Type="http://schemas.openxmlformats.org/officeDocument/2006/relationships/image" Target="media/image2336.wmf"/><Relationship Id="rId3331" Type="http://schemas.openxmlformats.org/officeDocument/2006/relationships/image" Target="media/image2541.wmf"/><Relationship Id="rId252" Type="http://schemas.openxmlformats.org/officeDocument/2006/relationships/image" Target="media/image237.wmf"/><Relationship Id="rId2140" Type="http://schemas.openxmlformats.org/officeDocument/2006/relationships/image" Target="media/image1364.wmf"/><Relationship Id="rId112" Type="http://schemas.openxmlformats.org/officeDocument/2006/relationships/image" Target="media/image104.wmf"/><Relationship Id="rId1699" Type="http://schemas.openxmlformats.org/officeDocument/2006/relationships/oleObject" Target="embeddings/oleObject730.bin"/><Relationship Id="rId2000" Type="http://schemas.openxmlformats.org/officeDocument/2006/relationships/image" Target="media/image1224.wmf"/><Relationship Id="rId2957" Type="http://schemas.openxmlformats.org/officeDocument/2006/relationships/image" Target="media/image2171.wmf"/><Relationship Id="rId929" Type="http://schemas.openxmlformats.org/officeDocument/2006/relationships/image" Target="media/image569.wmf"/><Relationship Id="rId1559" Type="http://schemas.openxmlformats.org/officeDocument/2006/relationships/image" Target="media/image881.wmf"/><Relationship Id="rId1766" Type="http://schemas.openxmlformats.org/officeDocument/2006/relationships/image" Target="media/image992.wmf"/><Relationship Id="rId1973" Type="http://schemas.openxmlformats.org/officeDocument/2006/relationships/image" Target="media/image1197.wmf"/><Relationship Id="rId2817" Type="http://schemas.openxmlformats.org/officeDocument/2006/relationships/image" Target="media/image2031.wmf"/><Relationship Id="rId58" Type="http://schemas.openxmlformats.org/officeDocument/2006/relationships/image" Target="media/image50.wmf"/><Relationship Id="rId1419" Type="http://schemas.openxmlformats.org/officeDocument/2006/relationships/image" Target="media/image812.wmf"/><Relationship Id="rId1626" Type="http://schemas.openxmlformats.org/officeDocument/2006/relationships/oleObject" Target="embeddings/oleObject699.bin"/><Relationship Id="rId1833" Type="http://schemas.openxmlformats.org/officeDocument/2006/relationships/image" Target="media/image1057.wmf"/><Relationship Id="rId1900" Type="http://schemas.openxmlformats.org/officeDocument/2006/relationships/image" Target="media/image1124.wmf"/><Relationship Id="rId579" Type="http://schemas.openxmlformats.org/officeDocument/2006/relationships/oleObject" Target="embeddings/oleObject174.bin"/><Relationship Id="rId786" Type="http://schemas.openxmlformats.org/officeDocument/2006/relationships/image" Target="media/image495.wmf"/><Relationship Id="rId993" Type="http://schemas.openxmlformats.org/officeDocument/2006/relationships/oleObject" Target="embeddings/oleObject384.bin"/><Relationship Id="rId2467" Type="http://schemas.openxmlformats.org/officeDocument/2006/relationships/image" Target="media/image1691.jpeg"/><Relationship Id="rId2674" Type="http://schemas.openxmlformats.org/officeDocument/2006/relationships/image" Target="media/image1892.wmf"/><Relationship Id="rId439" Type="http://schemas.openxmlformats.org/officeDocument/2006/relationships/oleObject" Target="embeddings/oleObject102.bin"/><Relationship Id="rId646" Type="http://schemas.openxmlformats.org/officeDocument/2006/relationships/oleObject" Target="embeddings/oleObject212.bin"/><Relationship Id="rId1069" Type="http://schemas.openxmlformats.org/officeDocument/2006/relationships/oleObject" Target="embeddings/oleObject420.bin"/><Relationship Id="rId1276" Type="http://schemas.openxmlformats.org/officeDocument/2006/relationships/image" Target="media/image743.wmf"/><Relationship Id="rId1483" Type="http://schemas.openxmlformats.org/officeDocument/2006/relationships/image" Target="media/image843.wmf"/><Relationship Id="rId2327" Type="http://schemas.openxmlformats.org/officeDocument/2006/relationships/image" Target="media/image1551.wmf"/><Relationship Id="rId2881" Type="http://schemas.openxmlformats.org/officeDocument/2006/relationships/image" Target="media/image2095.wmf"/><Relationship Id="rId506" Type="http://schemas.openxmlformats.org/officeDocument/2006/relationships/oleObject" Target="embeddings/oleObject140.bin"/><Relationship Id="rId853" Type="http://schemas.openxmlformats.org/officeDocument/2006/relationships/oleObject" Target="embeddings/oleObject314.bin"/><Relationship Id="rId1136" Type="http://schemas.openxmlformats.org/officeDocument/2006/relationships/oleObject" Target="embeddings/oleObject453.bin"/><Relationship Id="rId1690" Type="http://schemas.openxmlformats.org/officeDocument/2006/relationships/image" Target="media/image953.wmf"/><Relationship Id="rId2534" Type="http://schemas.openxmlformats.org/officeDocument/2006/relationships/image" Target="media/image1758.wmf"/><Relationship Id="rId2741" Type="http://schemas.openxmlformats.org/officeDocument/2006/relationships/image" Target="media/image1959.wmf"/><Relationship Id="rId713" Type="http://schemas.openxmlformats.org/officeDocument/2006/relationships/oleObject" Target="embeddings/oleObject249.bin"/><Relationship Id="rId920" Type="http://schemas.openxmlformats.org/officeDocument/2006/relationships/image" Target="media/image564.wmf"/><Relationship Id="rId1343" Type="http://schemas.openxmlformats.org/officeDocument/2006/relationships/oleObject" Target="embeddings/oleObject558.bin"/><Relationship Id="rId1550" Type="http://schemas.openxmlformats.org/officeDocument/2006/relationships/oleObject" Target="embeddings/oleObject662.bin"/><Relationship Id="rId2601" Type="http://schemas.openxmlformats.org/officeDocument/2006/relationships/image" Target="media/image1819.jpeg"/><Relationship Id="rId1203" Type="http://schemas.openxmlformats.org/officeDocument/2006/relationships/oleObject" Target="embeddings/oleObject484.bin"/><Relationship Id="rId1410" Type="http://schemas.openxmlformats.org/officeDocument/2006/relationships/oleObject" Target="embeddings/oleObject591.bin"/><Relationship Id="rId3168" Type="http://schemas.openxmlformats.org/officeDocument/2006/relationships/image" Target="media/image2380.jpeg"/><Relationship Id="rId296" Type="http://schemas.openxmlformats.org/officeDocument/2006/relationships/image" Target="media/image258.wmf"/><Relationship Id="rId2184" Type="http://schemas.openxmlformats.org/officeDocument/2006/relationships/image" Target="media/image1408.wmf"/><Relationship Id="rId2391" Type="http://schemas.openxmlformats.org/officeDocument/2006/relationships/image" Target="media/image1615.wmf"/><Relationship Id="rId3028" Type="http://schemas.openxmlformats.org/officeDocument/2006/relationships/image" Target="media/image2242.wmf"/><Relationship Id="rId3235" Type="http://schemas.openxmlformats.org/officeDocument/2006/relationships/image" Target="media/image2445.wmf"/><Relationship Id="rId156" Type="http://schemas.openxmlformats.org/officeDocument/2006/relationships/image" Target="media/image148.wmf"/><Relationship Id="rId363" Type="http://schemas.openxmlformats.org/officeDocument/2006/relationships/oleObject" Target="embeddings/oleObject64.bin"/><Relationship Id="rId570" Type="http://schemas.openxmlformats.org/officeDocument/2006/relationships/oleObject" Target="embeddings/oleObject170.bin"/><Relationship Id="rId2044" Type="http://schemas.openxmlformats.org/officeDocument/2006/relationships/image" Target="media/image1268.wmf"/><Relationship Id="rId2251" Type="http://schemas.openxmlformats.org/officeDocument/2006/relationships/image" Target="media/image1475.wmf"/><Relationship Id="rId3302" Type="http://schemas.openxmlformats.org/officeDocument/2006/relationships/image" Target="media/image2512.wmf"/><Relationship Id="rId223" Type="http://schemas.openxmlformats.org/officeDocument/2006/relationships/image" Target="media/image215.wmf"/><Relationship Id="rId430" Type="http://schemas.openxmlformats.org/officeDocument/2006/relationships/image" Target="media/image325.wmf"/><Relationship Id="rId1060" Type="http://schemas.openxmlformats.org/officeDocument/2006/relationships/oleObject" Target="embeddings/oleObject415.bin"/><Relationship Id="rId2111" Type="http://schemas.openxmlformats.org/officeDocument/2006/relationships/image" Target="media/image1335.wmf"/><Relationship Id="rId1877" Type="http://schemas.openxmlformats.org/officeDocument/2006/relationships/image" Target="media/image1101.wmf"/><Relationship Id="rId2928" Type="http://schemas.openxmlformats.org/officeDocument/2006/relationships/image" Target="media/image2142.wmf"/><Relationship Id="rId71" Type="http://schemas.openxmlformats.org/officeDocument/2006/relationships/image" Target="media/image63.wmf"/><Relationship Id="rId802" Type="http://schemas.openxmlformats.org/officeDocument/2006/relationships/image" Target="media/image503.wmf"/><Relationship Id="rId1737" Type="http://schemas.openxmlformats.org/officeDocument/2006/relationships/image" Target="media/image977.wmf"/><Relationship Id="rId1944" Type="http://schemas.openxmlformats.org/officeDocument/2006/relationships/image" Target="media/image1168.wmf"/><Relationship Id="rId3092" Type="http://schemas.openxmlformats.org/officeDocument/2006/relationships/image" Target="media/image2306.wmf"/><Relationship Id="rId29" Type="http://schemas.openxmlformats.org/officeDocument/2006/relationships/image" Target="media/image21.wmf"/><Relationship Id="rId178" Type="http://schemas.openxmlformats.org/officeDocument/2006/relationships/image" Target="media/image170.wmf"/><Relationship Id="rId1804" Type="http://schemas.openxmlformats.org/officeDocument/2006/relationships/image" Target="media/image1028.wmf"/><Relationship Id="rId3257" Type="http://schemas.openxmlformats.org/officeDocument/2006/relationships/image" Target="media/image2467.wmf"/><Relationship Id="rId385" Type="http://schemas.openxmlformats.org/officeDocument/2006/relationships/image" Target="media/image303.wmf"/><Relationship Id="rId592" Type="http://schemas.openxmlformats.org/officeDocument/2006/relationships/oleObject" Target="embeddings/oleObject180.bin"/><Relationship Id="rId2066" Type="http://schemas.openxmlformats.org/officeDocument/2006/relationships/image" Target="media/image1290.wmf"/><Relationship Id="rId2273" Type="http://schemas.openxmlformats.org/officeDocument/2006/relationships/image" Target="media/image1497.wmf"/><Relationship Id="rId2480" Type="http://schemas.openxmlformats.org/officeDocument/2006/relationships/image" Target="media/image1704.wmf"/><Relationship Id="rId3117" Type="http://schemas.openxmlformats.org/officeDocument/2006/relationships/image" Target="media/image2329.wmf"/><Relationship Id="rId3324" Type="http://schemas.openxmlformats.org/officeDocument/2006/relationships/image" Target="media/image2534.jpeg"/><Relationship Id="rId245" Type="http://schemas.openxmlformats.org/officeDocument/2006/relationships/oleObject" Target="embeddings/oleObject4.bin"/><Relationship Id="rId452" Type="http://schemas.openxmlformats.org/officeDocument/2006/relationships/oleObject" Target="embeddings/oleObject111.bin"/><Relationship Id="rId897" Type="http://schemas.openxmlformats.org/officeDocument/2006/relationships/oleObject" Target="embeddings/oleObject335.bin"/><Relationship Id="rId1082" Type="http://schemas.openxmlformats.org/officeDocument/2006/relationships/oleObject" Target="embeddings/oleObject426.bin"/><Relationship Id="rId2133" Type="http://schemas.openxmlformats.org/officeDocument/2006/relationships/image" Target="media/image1357.wmf"/><Relationship Id="rId2340" Type="http://schemas.openxmlformats.org/officeDocument/2006/relationships/image" Target="media/image1564.wmf"/><Relationship Id="rId2578" Type="http://schemas.openxmlformats.org/officeDocument/2006/relationships/image" Target="media/image1798.wmf"/><Relationship Id="rId2785" Type="http://schemas.openxmlformats.org/officeDocument/2006/relationships/image" Target="media/image2003.wmf"/><Relationship Id="rId2992" Type="http://schemas.openxmlformats.org/officeDocument/2006/relationships/image" Target="media/image2206.wmf"/><Relationship Id="rId105" Type="http://schemas.openxmlformats.org/officeDocument/2006/relationships/image" Target="media/image97.jpeg"/><Relationship Id="rId312" Type="http://schemas.openxmlformats.org/officeDocument/2006/relationships/oleObject" Target="embeddings/oleObject39.bin"/><Relationship Id="rId757" Type="http://schemas.openxmlformats.org/officeDocument/2006/relationships/oleObject" Target="embeddings/oleObject270.bin"/><Relationship Id="rId964" Type="http://schemas.openxmlformats.org/officeDocument/2006/relationships/oleObject" Target="embeddings/oleObject367.bin"/><Relationship Id="rId1387" Type="http://schemas.openxmlformats.org/officeDocument/2006/relationships/oleObject" Target="embeddings/oleObject579.bin"/><Relationship Id="rId1594" Type="http://schemas.openxmlformats.org/officeDocument/2006/relationships/image" Target="media/image898.wmf"/><Relationship Id="rId2200" Type="http://schemas.openxmlformats.org/officeDocument/2006/relationships/image" Target="media/image1424.wmf"/><Relationship Id="rId2438" Type="http://schemas.openxmlformats.org/officeDocument/2006/relationships/image" Target="media/image1662.wmf"/><Relationship Id="rId2645" Type="http://schemas.openxmlformats.org/officeDocument/2006/relationships/image" Target="media/image1863.wmf"/><Relationship Id="rId2852" Type="http://schemas.openxmlformats.org/officeDocument/2006/relationships/image" Target="media/image2066.wmf"/><Relationship Id="rId93" Type="http://schemas.openxmlformats.org/officeDocument/2006/relationships/image" Target="media/image85.wmf"/><Relationship Id="rId617" Type="http://schemas.openxmlformats.org/officeDocument/2006/relationships/oleObject" Target="embeddings/oleObject194.bin"/><Relationship Id="rId824" Type="http://schemas.openxmlformats.org/officeDocument/2006/relationships/oleObject" Target="embeddings/oleObject300.bin"/><Relationship Id="rId1247" Type="http://schemas.openxmlformats.org/officeDocument/2006/relationships/oleObject" Target="embeddings/oleObject507.bin"/><Relationship Id="rId1454" Type="http://schemas.openxmlformats.org/officeDocument/2006/relationships/oleObject" Target="embeddings/oleObject614.bin"/><Relationship Id="rId1661" Type="http://schemas.openxmlformats.org/officeDocument/2006/relationships/image" Target="media/image937.wmf"/><Relationship Id="rId1899" Type="http://schemas.openxmlformats.org/officeDocument/2006/relationships/image" Target="media/image1123.wmf"/><Relationship Id="rId2505" Type="http://schemas.openxmlformats.org/officeDocument/2006/relationships/image" Target="media/image1729.wmf"/><Relationship Id="rId2712" Type="http://schemas.openxmlformats.org/officeDocument/2006/relationships/image" Target="media/image1930.wmf"/><Relationship Id="rId1107" Type="http://schemas.openxmlformats.org/officeDocument/2006/relationships/image" Target="media/image657.wmf"/><Relationship Id="rId1314" Type="http://schemas.openxmlformats.org/officeDocument/2006/relationships/image" Target="media/image761.wmf"/><Relationship Id="rId1521" Type="http://schemas.openxmlformats.org/officeDocument/2006/relationships/image" Target="media/image862.wmf"/><Relationship Id="rId1759" Type="http://schemas.openxmlformats.org/officeDocument/2006/relationships/oleObject" Target="embeddings/oleObject762.bin"/><Relationship Id="rId1966" Type="http://schemas.openxmlformats.org/officeDocument/2006/relationships/image" Target="media/image1190.wmf"/><Relationship Id="rId3181" Type="http://schemas.openxmlformats.org/officeDocument/2006/relationships/image" Target="media/image2393.wmf"/><Relationship Id="rId1619" Type="http://schemas.openxmlformats.org/officeDocument/2006/relationships/image" Target="media/image913.wmf"/><Relationship Id="rId1826" Type="http://schemas.openxmlformats.org/officeDocument/2006/relationships/image" Target="media/image1050.wmf"/><Relationship Id="rId3279" Type="http://schemas.openxmlformats.org/officeDocument/2006/relationships/image" Target="media/image2489.wmf"/><Relationship Id="rId20" Type="http://schemas.openxmlformats.org/officeDocument/2006/relationships/image" Target="media/image12.wmf"/><Relationship Id="rId2088" Type="http://schemas.openxmlformats.org/officeDocument/2006/relationships/image" Target="media/image1312.wmf"/><Relationship Id="rId2295" Type="http://schemas.openxmlformats.org/officeDocument/2006/relationships/image" Target="media/image1519.wmf"/><Relationship Id="rId3041" Type="http://schemas.openxmlformats.org/officeDocument/2006/relationships/image" Target="media/image2255.wmf"/><Relationship Id="rId3139" Type="http://schemas.openxmlformats.org/officeDocument/2006/relationships/image" Target="media/image2351.wmf"/><Relationship Id="rId3346" Type="http://schemas.openxmlformats.org/officeDocument/2006/relationships/image" Target="media/image2556.jpeg"/><Relationship Id="rId267" Type="http://schemas.openxmlformats.org/officeDocument/2006/relationships/oleObject" Target="embeddings/oleObject16.bin"/><Relationship Id="rId474" Type="http://schemas.openxmlformats.org/officeDocument/2006/relationships/oleObject" Target="embeddings/oleObject124.bin"/><Relationship Id="rId2155" Type="http://schemas.openxmlformats.org/officeDocument/2006/relationships/image" Target="media/image1379.wmf"/><Relationship Id="rId127" Type="http://schemas.openxmlformats.org/officeDocument/2006/relationships/image" Target="media/image119.wmf"/><Relationship Id="rId681" Type="http://schemas.openxmlformats.org/officeDocument/2006/relationships/oleObject" Target="embeddings/oleObject231.bin"/><Relationship Id="rId779" Type="http://schemas.openxmlformats.org/officeDocument/2006/relationships/image" Target="media/image491.jpeg"/><Relationship Id="rId986" Type="http://schemas.openxmlformats.org/officeDocument/2006/relationships/oleObject" Target="embeddings/oleObject379.bin"/><Relationship Id="rId2362" Type="http://schemas.openxmlformats.org/officeDocument/2006/relationships/image" Target="media/image1586.wmf"/><Relationship Id="rId2667" Type="http://schemas.openxmlformats.org/officeDocument/2006/relationships/image" Target="media/image1885.wmf"/><Relationship Id="rId3206" Type="http://schemas.openxmlformats.org/officeDocument/2006/relationships/footer" Target="footer22.xml"/><Relationship Id="rId334" Type="http://schemas.openxmlformats.org/officeDocument/2006/relationships/image" Target="media/image277.wmf"/><Relationship Id="rId541" Type="http://schemas.openxmlformats.org/officeDocument/2006/relationships/oleObject" Target="embeddings/oleObject157.bin"/><Relationship Id="rId639" Type="http://schemas.openxmlformats.org/officeDocument/2006/relationships/image" Target="media/image421.wmf"/><Relationship Id="rId1171" Type="http://schemas.openxmlformats.org/officeDocument/2006/relationships/oleObject" Target="embeddings/oleObject468.bin"/><Relationship Id="rId1269" Type="http://schemas.openxmlformats.org/officeDocument/2006/relationships/oleObject" Target="embeddings/oleObject518.bin"/><Relationship Id="rId1476" Type="http://schemas.openxmlformats.org/officeDocument/2006/relationships/oleObject" Target="embeddings/oleObject625.bin"/><Relationship Id="rId2015" Type="http://schemas.openxmlformats.org/officeDocument/2006/relationships/image" Target="media/image1239.wmf"/><Relationship Id="rId2222" Type="http://schemas.openxmlformats.org/officeDocument/2006/relationships/image" Target="media/image1446.wmf"/><Relationship Id="rId2874" Type="http://schemas.openxmlformats.org/officeDocument/2006/relationships/image" Target="media/image2088.wmf"/><Relationship Id="rId401" Type="http://schemas.openxmlformats.org/officeDocument/2006/relationships/image" Target="media/image311.wmf"/><Relationship Id="rId846" Type="http://schemas.openxmlformats.org/officeDocument/2006/relationships/oleObject" Target="embeddings/oleObject311.bin"/><Relationship Id="rId1031" Type="http://schemas.openxmlformats.org/officeDocument/2006/relationships/image" Target="media/image618.wmf"/><Relationship Id="rId1129" Type="http://schemas.openxmlformats.org/officeDocument/2006/relationships/image" Target="media/image668.wmf"/><Relationship Id="rId1683" Type="http://schemas.openxmlformats.org/officeDocument/2006/relationships/oleObject" Target="embeddings/oleObject720.bin"/><Relationship Id="rId1890" Type="http://schemas.openxmlformats.org/officeDocument/2006/relationships/image" Target="media/image1114.wmf"/><Relationship Id="rId1988" Type="http://schemas.openxmlformats.org/officeDocument/2006/relationships/image" Target="media/image1212.jpeg"/><Relationship Id="rId2527" Type="http://schemas.openxmlformats.org/officeDocument/2006/relationships/image" Target="media/image1751.wmf"/><Relationship Id="rId2734" Type="http://schemas.openxmlformats.org/officeDocument/2006/relationships/image" Target="media/image1952.wmf"/><Relationship Id="rId2941" Type="http://schemas.openxmlformats.org/officeDocument/2006/relationships/image" Target="media/image2155.wmf"/><Relationship Id="rId706" Type="http://schemas.openxmlformats.org/officeDocument/2006/relationships/image" Target="media/image451.wmf"/><Relationship Id="rId913" Type="http://schemas.openxmlformats.org/officeDocument/2006/relationships/oleObject" Target="embeddings/oleObject343.bin"/><Relationship Id="rId1336" Type="http://schemas.openxmlformats.org/officeDocument/2006/relationships/oleObject" Target="embeddings/oleObject554.bin"/><Relationship Id="rId1543" Type="http://schemas.openxmlformats.org/officeDocument/2006/relationships/image" Target="media/image873.wmf"/><Relationship Id="rId1750" Type="http://schemas.openxmlformats.org/officeDocument/2006/relationships/oleObject" Target="embeddings/oleObject757.bin"/><Relationship Id="rId2801" Type="http://schemas.openxmlformats.org/officeDocument/2006/relationships/footer" Target="footer16.xml"/><Relationship Id="rId42" Type="http://schemas.openxmlformats.org/officeDocument/2006/relationships/image" Target="media/image34.wmf"/><Relationship Id="rId1403" Type="http://schemas.openxmlformats.org/officeDocument/2006/relationships/image" Target="media/image804.wmf"/><Relationship Id="rId1610" Type="http://schemas.openxmlformats.org/officeDocument/2006/relationships/oleObject" Target="embeddings/oleObject691.bin"/><Relationship Id="rId1848" Type="http://schemas.openxmlformats.org/officeDocument/2006/relationships/image" Target="media/image1072.wmf"/><Relationship Id="rId3063" Type="http://schemas.openxmlformats.org/officeDocument/2006/relationships/image" Target="media/image2277.wmf"/><Relationship Id="rId3270" Type="http://schemas.openxmlformats.org/officeDocument/2006/relationships/image" Target="media/image2480.wmf"/><Relationship Id="rId191" Type="http://schemas.openxmlformats.org/officeDocument/2006/relationships/image" Target="media/image183.wmf"/><Relationship Id="rId1708" Type="http://schemas.openxmlformats.org/officeDocument/2006/relationships/image" Target="media/image962.wmf"/><Relationship Id="rId1915" Type="http://schemas.openxmlformats.org/officeDocument/2006/relationships/image" Target="media/image1139.wmf"/><Relationship Id="rId3130" Type="http://schemas.openxmlformats.org/officeDocument/2006/relationships/image" Target="media/image2342.wmf"/><Relationship Id="rId289" Type="http://schemas.openxmlformats.org/officeDocument/2006/relationships/oleObject" Target="embeddings/oleObject27.bin"/><Relationship Id="rId496" Type="http://schemas.openxmlformats.org/officeDocument/2006/relationships/oleObject" Target="embeddings/oleObject135.bin"/><Relationship Id="rId2177" Type="http://schemas.openxmlformats.org/officeDocument/2006/relationships/image" Target="media/image1401.wmf"/><Relationship Id="rId2384" Type="http://schemas.openxmlformats.org/officeDocument/2006/relationships/image" Target="media/image1608.wmf"/><Relationship Id="rId2591" Type="http://schemas.openxmlformats.org/officeDocument/2006/relationships/image" Target="media/image1811.wmf"/><Relationship Id="rId3228" Type="http://schemas.openxmlformats.org/officeDocument/2006/relationships/image" Target="media/image2438.wmf"/><Relationship Id="rId149" Type="http://schemas.openxmlformats.org/officeDocument/2006/relationships/image" Target="media/image141.wmf"/><Relationship Id="rId356" Type="http://schemas.openxmlformats.org/officeDocument/2006/relationships/image" Target="media/image288.wmf"/><Relationship Id="rId563" Type="http://schemas.openxmlformats.org/officeDocument/2006/relationships/image" Target="media/image387.wmf"/><Relationship Id="rId770" Type="http://schemas.openxmlformats.org/officeDocument/2006/relationships/oleObject" Target="embeddings/oleObject274.bin"/><Relationship Id="rId1193" Type="http://schemas.openxmlformats.org/officeDocument/2006/relationships/oleObject" Target="embeddings/oleObject479.bin"/><Relationship Id="rId2037" Type="http://schemas.openxmlformats.org/officeDocument/2006/relationships/image" Target="media/image1261.wmf"/><Relationship Id="rId2244" Type="http://schemas.openxmlformats.org/officeDocument/2006/relationships/image" Target="media/image1468.png"/><Relationship Id="rId2451" Type="http://schemas.openxmlformats.org/officeDocument/2006/relationships/image" Target="media/image1675.jpeg"/><Relationship Id="rId2689" Type="http://schemas.openxmlformats.org/officeDocument/2006/relationships/image" Target="media/image1907.wmf"/><Relationship Id="rId2896" Type="http://schemas.openxmlformats.org/officeDocument/2006/relationships/image" Target="media/image2110.wmf"/><Relationship Id="rId216" Type="http://schemas.openxmlformats.org/officeDocument/2006/relationships/image" Target="media/image208.jpeg"/><Relationship Id="rId423" Type="http://schemas.openxmlformats.org/officeDocument/2006/relationships/oleObject" Target="embeddings/oleObject94.bin"/><Relationship Id="rId868" Type="http://schemas.openxmlformats.org/officeDocument/2006/relationships/oleObject" Target="embeddings/oleObject321.bin"/><Relationship Id="rId1053" Type="http://schemas.openxmlformats.org/officeDocument/2006/relationships/image" Target="media/image630.wmf"/><Relationship Id="rId1260" Type="http://schemas.openxmlformats.org/officeDocument/2006/relationships/image" Target="media/image735.wmf"/><Relationship Id="rId1498" Type="http://schemas.openxmlformats.org/officeDocument/2006/relationships/oleObject" Target="embeddings/oleObject636.bin"/><Relationship Id="rId2104" Type="http://schemas.openxmlformats.org/officeDocument/2006/relationships/image" Target="media/image1328.wmf"/><Relationship Id="rId2549" Type="http://schemas.openxmlformats.org/officeDocument/2006/relationships/image" Target="media/image1771.wmf"/><Relationship Id="rId2756" Type="http://schemas.openxmlformats.org/officeDocument/2006/relationships/image" Target="media/image1974.wmf"/><Relationship Id="rId2963" Type="http://schemas.openxmlformats.org/officeDocument/2006/relationships/image" Target="media/image2177.wmf"/><Relationship Id="rId630" Type="http://schemas.openxmlformats.org/officeDocument/2006/relationships/image" Target="media/image418.wmf"/><Relationship Id="rId728" Type="http://schemas.openxmlformats.org/officeDocument/2006/relationships/image" Target="media/image462.wmf"/><Relationship Id="rId935" Type="http://schemas.openxmlformats.org/officeDocument/2006/relationships/image" Target="media/image572.wmf"/><Relationship Id="rId1358" Type="http://schemas.openxmlformats.org/officeDocument/2006/relationships/oleObject" Target="embeddings/oleObject565.bin"/><Relationship Id="rId1565" Type="http://schemas.openxmlformats.org/officeDocument/2006/relationships/image" Target="media/image884.wmf"/><Relationship Id="rId1772" Type="http://schemas.openxmlformats.org/officeDocument/2006/relationships/image" Target="media/image998.wmf"/><Relationship Id="rId2311" Type="http://schemas.openxmlformats.org/officeDocument/2006/relationships/image" Target="media/image1535.wmf"/><Relationship Id="rId2409" Type="http://schemas.openxmlformats.org/officeDocument/2006/relationships/image" Target="media/image1633.wmf"/><Relationship Id="rId2616" Type="http://schemas.openxmlformats.org/officeDocument/2006/relationships/image" Target="media/image1834.wmf"/><Relationship Id="rId64" Type="http://schemas.openxmlformats.org/officeDocument/2006/relationships/image" Target="media/image56.wmf"/><Relationship Id="rId1120" Type="http://schemas.openxmlformats.org/officeDocument/2006/relationships/image" Target="media/image663.wmf"/><Relationship Id="rId1218" Type="http://schemas.openxmlformats.org/officeDocument/2006/relationships/image" Target="media/image714.wmf"/><Relationship Id="rId1425" Type="http://schemas.openxmlformats.org/officeDocument/2006/relationships/oleObject" Target="embeddings/oleObject599.bin"/><Relationship Id="rId2823" Type="http://schemas.openxmlformats.org/officeDocument/2006/relationships/image" Target="media/image2037.wmf"/><Relationship Id="rId1632" Type="http://schemas.openxmlformats.org/officeDocument/2006/relationships/image" Target="media/image919.wmf"/><Relationship Id="rId1937" Type="http://schemas.openxmlformats.org/officeDocument/2006/relationships/image" Target="media/image1161.wmf"/><Relationship Id="rId3085" Type="http://schemas.openxmlformats.org/officeDocument/2006/relationships/image" Target="media/image2299.wmf"/><Relationship Id="rId3292" Type="http://schemas.openxmlformats.org/officeDocument/2006/relationships/image" Target="media/image2502.wmf"/><Relationship Id="rId2199" Type="http://schemas.openxmlformats.org/officeDocument/2006/relationships/image" Target="media/image1423.wmf"/><Relationship Id="rId3152" Type="http://schemas.openxmlformats.org/officeDocument/2006/relationships/image" Target="media/image2364.jpeg"/><Relationship Id="rId280" Type="http://schemas.openxmlformats.org/officeDocument/2006/relationships/oleObject" Target="embeddings/oleObject23.bin"/><Relationship Id="rId3012" Type="http://schemas.openxmlformats.org/officeDocument/2006/relationships/image" Target="media/image2226.wmf"/><Relationship Id="rId140" Type="http://schemas.openxmlformats.org/officeDocument/2006/relationships/image" Target="media/image132.wmf"/><Relationship Id="rId378" Type="http://schemas.openxmlformats.org/officeDocument/2006/relationships/oleObject" Target="embeddings/oleObject71.bin"/><Relationship Id="rId585" Type="http://schemas.openxmlformats.org/officeDocument/2006/relationships/oleObject" Target="embeddings/oleObject177.bin"/><Relationship Id="rId792" Type="http://schemas.openxmlformats.org/officeDocument/2006/relationships/oleObject" Target="embeddings/oleObject285.bin"/><Relationship Id="rId2059" Type="http://schemas.openxmlformats.org/officeDocument/2006/relationships/image" Target="media/image1283.wmf"/><Relationship Id="rId2266" Type="http://schemas.openxmlformats.org/officeDocument/2006/relationships/image" Target="media/image1490.wmf"/><Relationship Id="rId2473" Type="http://schemas.openxmlformats.org/officeDocument/2006/relationships/image" Target="media/image1697.wmf"/><Relationship Id="rId2680" Type="http://schemas.openxmlformats.org/officeDocument/2006/relationships/image" Target="media/image1898.wmf"/><Relationship Id="rId3317" Type="http://schemas.openxmlformats.org/officeDocument/2006/relationships/image" Target="media/image2527.wmf"/><Relationship Id="rId6" Type="http://schemas.openxmlformats.org/officeDocument/2006/relationships/endnotes" Target="endnotes.xml"/><Relationship Id="rId238" Type="http://schemas.openxmlformats.org/officeDocument/2006/relationships/image" Target="media/image230.wmf"/><Relationship Id="rId445" Type="http://schemas.openxmlformats.org/officeDocument/2006/relationships/oleObject" Target="embeddings/oleObject106.bin"/><Relationship Id="rId652" Type="http://schemas.openxmlformats.org/officeDocument/2006/relationships/image" Target="media/image426.wmf"/><Relationship Id="rId1075" Type="http://schemas.openxmlformats.org/officeDocument/2006/relationships/oleObject" Target="embeddings/oleObject423.bin"/><Relationship Id="rId1282" Type="http://schemas.openxmlformats.org/officeDocument/2006/relationships/image" Target="media/image746.wmf"/><Relationship Id="rId2126" Type="http://schemas.openxmlformats.org/officeDocument/2006/relationships/image" Target="media/image1350.wmf"/><Relationship Id="rId2333" Type="http://schemas.openxmlformats.org/officeDocument/2006/relationships/image" Target="media/image1557.wmf"/><Relationship Id="rId2540" Type="http://schemas.openxmlformats.org/officeDocument/2006/relationships/image" Target="media/image1762.wmf"/><Relationship Id="rId2778" Type="http://schemas.openxmlformats.org/officeDocument/2006/relationships/image" Target="media/image1996.jpeg"/><Relationship Id="rId2985" Type="http://schemas.openxmlformats.org/officeDocument/2006/relationships/image" Target="media/image2199.wmf"/><Relationship Id="rId305" Type="http://schemas.openxmlformats.org/officeDocument/2006/relationships/oleObject" Target="embeddings/oleObject35.bin"/><Relationship Id="rId512" Type="http://schemas.openxmlformats.org/officeDocument/2006/relationships/oleObject" Target="embeddings/oleObject143.bin"/><Relationship Id="rId957" Type="http://schemas.openxmlformats.org/officeDocument/2006/relationships/image" Target="media/image584.wmf"/><Relationship Id="rId1142" Type="http://schemas.openxmlformats.org/officeDocument/2006/relationships/image" Target="media/image675.wmf"/><Relationship Id="rId1587" Type="http://schemas.openxmlformats.org/officeDocument/2006/relationships/oleObject" Target="embeddings/oleObject681.bin"/><Relationship Id="rId1794" Type="http://schemas.openxmlformats.org/officeDocument/2006/relationships/image" Target="media/image1018.wmf"/><Relationship Id="rId2400" Type="http://schemas.openxmlformats.org/officeDocument/2006/relationships/image" Target="media/image1624.wmf"/><Relationship Id="rId2638" Type="http://schemas.openxmlformats.org/officeDocument/2006/relationships/image" Target="media/image1856.wmf"/><Relationship Id="rId2845" Type="http://schemas.openxmlformats.org/officeDocument/2006/relationships/image" Target="media/image2059.wmf"/><Relationship Id="rId86" Type="http://schemas.openxmlformats.org/officeDocument/2006/relationships/image" Target="media/image78.wmf"/><Relationship Id="rId817" Type="http://schemas.openxmlformats.org/officeDocument/2006/relationships/oleObject" Target="embeddings/oleObject297.bin"/><Relationship Id="rId1002" Type="http://schemas.openxmlformats.org/officeDocument/2006/relationships/oleObject" Target="embeddings/oleObject389.bin"/><Relationship Id="rId1447" Type="http://schemas.openxmlformats.org/officeDocument/2006/relationships/oleObject" Target="embeddings/oleObject610.bin"/><Relationship Id="rId1654" Type="http://schemas.openxmlformats.org/officeDocument/2006/relationships/image" Target="media/image932.wmf"/><Relationship Id="rId1861" Type="http://schemas.openxmlformats.org/officeDocument/2006/relationships/image" Target="media/image1085.wmf"/><Relationship Id="rId2705" Type="http://schemas.openxmlformats.org/officeDocument/2006/relationships/image" Target="media/image1923.wmf"/><Relationship Id="rId2912" Type="http://schemas.openxmlformats.org/officeDocument/2006/relationships/image" Target="media/image2126.wmf"/><Relationship Id="rId1307" Type="http://schemas.openxmlformats.org/officeDocument/2006/relationships/oleObject" Target="embeddings/oleObject538.bin"/><Relationship Id="rId1514" Type="http://schemas.openxmlformats.org/officeDocument/2006/relationships/oleObject" Target="embeddings/oleObject644.bin"/><Relationship Id="rId1721" Type="http://schemas.openxmlformats.org/officeDocument/2006/relationships/oleObject" Target="embeddings/oleObject739.bin"/><Relationship Id="rId1959" Type="http://schemas.openxmlformats.org/officeDocument/2006/relationships/image" Target="media/image1183.wmf"/><Relationship Id="rId3174" Type="http://schemas.openxmlformats.org/officeDocument/2006/relationships/image" Target="media/image2386.jpeg"/><Relationship Id="rId13" Type="http://schemas.openxmlformats.org/officeDocument/2006/relationships/image" Target="media/image5.wmf"/><Relationship Id="rId1819" Type="http://schemas.openxmlformats.org/officeDocument/2006/relationships/image" Target="media/image1043.wmf"/><Relationship Id="rId2190" Type="http://schemas.openxmlformats.org/officeDocument/2006/relationships/image" Target="media/image1414.wmf"/><Relationship Id="rId2288" Type="http://schemas.openxmlformats.org/officeDocument/2006/relationships/image" Target="media/image1512.wmf"/><Relationship Id="rId2495" Type="http://schemas.openxmlformats.org/officeDocument/2006/relationships/image" Target="media/image1719.wmf"/><Relationship Id="rId3034" Type="http://schemas.openxmlformats.org/officeDocument/2006/relationships/image" Target="media/image2248.wmf"/><Relationship Id="rId3241" Type="http://schemas.openxmlformats.org/officeDocument/2006/relationships/image" Target="media/image2451.wmf"/><Relationship Id="rId3339" Type="http://schemas.openxmlformats.org/officeDocument/2006/relationships/image" Target="media/image2549.wmf"/><Relationship Id="rId162" Type="http://schemas.openxmlformats.org/officeDocument/2006/relationships/image" Target="media/image154.wmf"/><Relationship Id="rId467" Type="http://schemas.openxmlformats.org/officeDocument/2006/relationships/image" Target="media/image339.wmf"/><Relationship Id="rId1097" Type="http://schemas.openxmlformats.org/officeDocument/2006/relationships/image" Target="media/image652.wmf"/><Relationship Id="rId2050" Type="http://schemas.openxmlformats.org/officeDocument/2006/relationships/image" Target="media/image1274.wmf"/><Relationship Id="rId2148" Type="http://schemas.openxmlformats.org/officeDocument/2006/relationships/image" Target="media/image1372.wmf"/><Relationship Id="rId3101" Type="http://schemas.openxmlformats.org/officeDocument/2006/relationships/image" Target="media/image2315.wmf"/><Relationship Id="rId674" Type="http://schemas.openxmlformats.org/officeDocument/2006/relationships/image" Target="media/image437.wmf"/><Relationship Id="rId881" Type="http://schemas.openxmlformats.org/officeDocument/2006/relationships/image" Target="media/image544.png"/><Relationship Id="rId979" Type="http://schemas.openxmlformats.org/officeDocument/2006/relationships/oleObject" Target="embeddings/oleObject375.bin"/><Relationship Id="rId2355" Type="http://schemas.openxmlformats.org/officeDocument/2006/relationships/image" Target="media/image1579.wmf"/><Relationship Id="rId2562" Type="http://schemas.openxmlformats.org/officeDocument/2006/relationships/image" Target="media/image1784.png"/><Relationship Id="rId327" Type="http://schemas.openxmlformats.org/officeDocument/2006/relationships/oleObject" Target="embeddings/oleObject46.bin"/><Relationship Id="rId534" Type="http://schemas.openxmlformats.org/officeDocument/2006/relationships/image" Target="media/image371.jpeg"/><Relationship Id="rId741" Type="http://schemas.openxmlformats.org/officeDocument/2006/relationships/oleObject" Target="embeddings/oleObject263.bin"/><Relationship Id="rId839" Type="http://schemas.openxmlformats.org/officeDocument/2006/relationships/oleObject" Target="embeddings/oleObject307.bin"/><Relationship Id="rId1164" Type="http://schemas.openxmlformats.org/officeDocument/2006/relationships/image" Target="media/image688.wmf"/><Relationship Id="rId1371" Type="http://schemas.openxmlformats.org/officeDocument/2006/relationships/image" Target="media/image788.wmf"/><Relationship Id="rId1469" Type="http://schemas.openxmlformats.org/officeDocument/2006/relationships/image" Target="media/image836.wmf"/><Relationship Id="rId2008" Type="http://schemas.openxmlformats.org/officeDocument/2006/relationships/image" Target="media/image1232.wmf"/><Relationship Id="rId2215" Type="http://schemas.openxmlformats.org/officeDocument/2006/relationships/image" Target="media/image1439.wmf"/><Relationship Id="rId2422" Type="http://schemas.openxmlformats.org/officeDocument/2006/relationships/image" Target="media/image1646.wmf"/><Relationship Id="rId2867" Type="http://schemas.openxmlformats.org/officeDocument/2006/relationships/image" Target="media/image2081.wmf"/><Relationship Id="rId601" Type="http://schemas.openxmlformats.org/officeDocument/2006/relationships/oleObject" Target="embeddings/oleObject185.bin"/><Relationship Id="rId1024" Type="http://schemas.openxmlformats.org/officeDocument/2006/relationships/oleObject" Target="embeddings/oleObject399.bin"/><Relationship Id="rId1231" Type="http://schemas.openxmlformats.org/officeDocument/2006/relationships/image" Target="media/image721.wmf"/><Relationship Id="rId1676" Type="http://schemas.openxmlformats.org/officeDocument/2006/relationships/image" Target="media/image947.jpeg"/><Relationship Id="rId1883" Type="http://schemas.openxmlformats.org/officeDocument/2006/relationships/image" Target="media/image1107.wmf"/><Relationship Id="rId2727" Type="http://schemas.openxmlformats.org/officeDocument/2006/relationships/image" Target="media/image1945.wmf"/><Relationship Id="rId2934" Type="http://schemas.openxmlformats.org/officeDocument/2006/relationships/image" Target="media/image2148.wmf"/><Relationship Id="rId906" Type="http://schemas.openxmlformats.org/officeDocument/2006/relationships/image" Target="media/image557.wmf"/><Relationship Id="rId1329" Type="http://schemas.openxmlformats.org/officeDocument/2006/relationships/oleObject" Target="embeddings/oleObject549.bin"/><Relationship Id="rId1536" Type="http://schemas.openxmlformats.org/officeDocument/2006/relationships/oleObject" Target="embeddings/oleObject655.bin"/><Relationship Id="rId1743" Type="http://schemas.openxmlformats.org/officeDocument/2006/relationships/image" Target="media/image979.wmf"/><Relationship Id="rId1950" Type="http://schemas.openxmlformats.org/officeDocument/2006/relationships/image" Target="media/image1174.wmf"/><Relationship Id="rId3196" Type="http://schemas.openxmlformats.org/officeDocument/2006/relationships/image" Target="media/image2408.wmf"/><Relationship Id="rId35" Type="http://schemas.openxmlformats.org/officeDocument/2006/relationships/image" Target="media/image27.wmf"/><Relationship Id="rId1603" Type="http://schemas.openxmlformats.org/officeDocument/2006/relationships/image" Target="media/image904.wmf"/><Relationship Id="rId1810" Type="http://schemas.openxmlformats.org/officeDocument/2006/relationships/image" Target="media/image1034.wmf"/><Relationship Id="rId3056" Type="http://schemas.openxmlformats.org/officeDocument/2006/relationships/image" Target="media/image2270.wmf"/><Relationship Id="rId3263" Type="http://schemas.openxmlformats.org/officeDocument/2006/relationships/image" Target="media/image2473.wmf"/><Relationship Id="rId184" Type="http://schemas.openxmlformats.org/officeDocument/2006/relationships/image" Target="media/image176.wmf"/><Relationship Id="rId391" Type="http://schemas.openxmlformats.org/officeDocument/2006/relationships/image" Target="media/image306.wmf"/><Relationship Id="rId1908" Type="http://schemas.openxmlformats.org/officeDocument/2006/relationships/image" Target="media/image1132.wmf"/><Relationship Id="rId2072" Type="http://schemas.openxmlformats.org/officeDocument/2006/relationships/image" Target="media/image1296.wmf"/><Relationship Id="rId3123" Type="http://schemas.openxmlformats.org/officeDocument/2006/relationships/image" Target="media/image2335.wmf"/><Relationship Id="rId251" Type="http://schemas.openxmlformats.org/officeDocument/2006/relationships/oleObject" Target="embeddings/oleObject7.bin"/><Relationship Id="rId489" Type="http://schemas.openxmlformats.org/officeDocument/2006/relationships/image" Target="media/image350.wmf"/><Relationship Id="rId696" Type="http://schemas.openxmlformats.org/officeDocument/2006/relationships/oleObject" Target="embeddings/oleObject241.bin"/><Relationship Id="rId2377" Type="http://schemas.openxmlformats.org/officeDocument/2006/relationships/image" Target="media/image1601.jpeg"/><Relationship Id="rId2584" Type="http://schemas.openxmlformats.org/officeDocument/2006/relationships/image" Target="media/image1804.wmf"/><Relationship Id="rId2791" Type="http://schemas.openxmlformats.org/officeDocument/2006/relationships/image" Target="media/image2009.wmf"/><Relationship Id="rId3330" Type="http://schemas.openxmlformats.org/officeDocument/2006/relationships/image" Target="media/image2540.wmf"/><Relationship Id="rId349" Type="http://schemas.openxmlformats.org/officeDocument/2006/relationships/oleObject" Target="embeddings/oleObject57.bin"/><Relationship Id="rId556" Type="http://schemas.openxmlformats.org/officeDocument/2006/relationships/oleObject" Target="embeddings/oleObject163.bin"/><Relationship Id="rId763" Type="http://schemas.openxmlformats.org/officeDocument/2006/relationships/image" Target="media/image482.jpeg"/><Relationship Id="rId1186" Type="http://schemas.openxmlformats.org/officeDocument/2006/relationships/image" Target="media/image699.wmf"/><Relationship Id="rId1393" Type="http://schemas.openxmlformats.org/officeDocument/2006/relationships/oleObject" Target="embeddings/oleObject582.bin"/><Relationship Id="rId2237" Type="http://schemas.openxmlformats.org/officeDocument/2006/relationships/image" Target="media/image1461.wmf"/><Relationship Id="rId2444" Type="http://schemas.openxmlformats.org/officeDocument/2006/relationships/image" Target="media/image1668.wmf"/><Relationship Id="rId2889" Type="http://schemas.openxmlformats.org/officeDocument/2006/relationships/image" Target="media/image2103.wmf"/><Relationship Id="rId111" Type="http://schemas.openxmlformats.org/officeDocument/2006/relationships/image" Target="media/image103.wmf"/><Relationship Id="rId209" Type="http://schemas.openxmlformats.org/officeDocument/2006/relationships/image" Target="media/image201.jpeg"/><Relationship Id="rId416" Type="http://schemas.openxmlformats.org/officeDocument/2006/relationships/image" Target="media/image318.wmf"/><Relationship Id="rId970" Type="http://schemas.openxmlformats.org/officeDocument/2006/relationships/oleObject" Target="embeddings/oleObject370.bin"/><Relationship Id="rId1046" Type="http://schemas.openxmlformats.org/officeDocument/2006/relationships/oleObject" Target="embeddings/oleObject408.bin"/><Relationship Id="rId1253" Type="http://schemas.openxmlformats.org/officeDocument/2006/relationships/oleObject" Target="embeddings/oleObject510.bin"/><Relationship Id="rId1698" Type="http://schemas.openxmlformats.org/officeDocument/2006/relationships/oleObject" Target="embeddings/oleObject729.bin"/><Relationship Id="rId2651" Type="http://schemas.openxmlformats.org/officeDocument/2006/relationships/image" Target="media/image1869.wmf"/><Relationship Id="rId2749" Type="http://schemas.openxmlformats.org/officeDocument/2006/relationships/image" Target="media/image1967.wmf"/><Relationship Id="rId2956" Type="http://schemas.openxmlformats.org/officeDocument/2006/relationships/image" Target="media/image2170.wmf"/><Relationship Id="rId623" Type="http://schemas.openxmlformats.org/officeDocument/2006/relationships/image" Target="media/image416.wmf"/><Relationship Id="rId830" Type="http://schemas.openxmlformats.org/officeDocument/2006/relationships/oleObject" Target="embeddings/oleObject303.bin"/><Relationship Id="rId928" Type="http://schemas.openxmlformats.org/officeDocument/2006/relationships/oleObject" Target="embeddings/oleObject350.bin"/><Relationship Id="rId1460" Type="http://schemas.openxmlformats.org/officeDocument/2006/relationships/oleObject" Target="embeddings/oleObject617.bin"/><Relationship Id="rId1558" Type="http://schemas.openxmlformats.org/officeDocument/2006/relationships/oleObject" Target="embeddings/oleObject666.bin"/><Relationship Id="rId1765" Type="http://schemas.openxmlformats.org/officeDocument/2006/relationships/image" Target="media/image991.wmf"/><Relationship Id="rId2304" Type="http://schemas.openxmlformats.org/officeDocument/2006/relationships/image" Target="media/image1528.wmf"/><Relationship Id="rId2511" Type="http://schemas.openxmlformats.org/officeDocument/2006/relationships/image" Target="media/image1735.wmf"/><Relationship Id="rId2609" Type="http://schemas.openxmlformats.org/officeDocument/2006/relationships/image" Target="media/image1827.wmf"/><Relationship Id="rId57" Type="http://schemas.openxmlformats.org/officeDocument/2006/relationships/image" Target="media/image49.wmf"/><Relationship Id="rId1113" Type="http://schemas.openxmlformats.org/officeDocument/2006/relationships/oleObject" Target="embeddings/oleObject442.bin"/><Relationship Id="rId1320" Type="http://schemas.openxmlformats.org/officeDocument/2006/relationships/oleObject" Target="embeddings/oleObject544.bin"/><Relationship Id="rId1418" Type="http://schemas.openxmlformats.org/officeDocument/2006/relationships/oleObject" Target="embeddings/oleObject595.bin"/><Relationship Id="rId1972" Type="http://schemas.openxmlformats.org/officeDocument/2006/relationships/image" Target="media/image1196.wmf"/><Relationship Id="rId2816" Type="http://schemas.openxmlformats.org/officeDocument/2006/relationships/image" Target="media/image2030.wmf"/><Relationship Id="rId1625" Type="http://schemas.openxmlformats.org/officeDocument/2006/relationships/image" Target="media/image915.wmf"/><Relationship Id="rId1832" Type="http://schemas.openxmlformats.org/officeDocument/2006/relationships/image" Target="media/image1056.wmf"/><Relationship Id="rId3078" Type="http://schemas.openxmlformats.org/officeDocument/2006/relationships/image" Target="media/image2292.wmf"/><Relationship Id="rId3285" Type="http://schemas.openxmlformats.org/officeDocument/2006/relationships/image" Target="media/image2495.wmf"/><Relationship Id="rId2094" Type="http://schemas.openxmlformats.org/officeDocument/2006/relationships/image" Target="media/image1318.wmf"/><Relationship Id="rId3145" Type="http://schemas.openxmlformats.org/officeDocument/2006/relationships/image" Target="media/image2357.jpeg"/><Relationship Id="rId3352" Type="http://schemas.openxmlformats.org/officeDocument/2006/relationships/image" Target="media/image2562.wmf"/><Relationship Id="rId273" Type="http://schemas.openxmlformats.org/officeDocument/2006/relationships/oleObject" Target="embeddings/oleObject19.bin"/><Relationship Id="rId480" Type="http://schemas.openxmlformats.org/officeDocument/2006/relationships/oleObject" Target="embeddings/oleObject127.bin"/><Relationship Id="rId2161" Type="http://schemas.openxmlformats.org/officeDocument/2006/relationships/image" Target="media/image1385.wmf"/><Relationship Id="rId2399" Type="http://schemas.openxmlformats.org/officeDocument/2006/relationships/image" Target="media/image1623.wmf"/><Relationship Id="rId3005" Type="http://schemas.openxmlformats.org/officeDocument/2006/relationships/image" Target="media/image2219.wmf"/><Relationship Id="rId3212" Type="http://schemas.openxmlformats.org/officeDocument/2006/relationships/image" Target="media/image2422.wmf"/><Relationship Id="rId133" Type="http://schemas.openxmlformats.org/officeDocument/2006/relationships/image" Target="media/image125.wmf"/><Relationship Id="rId340" Type="http://schemas.openxmlformats.org/officeDocument/2006/relationships/image" Target="media/image280.wmf"/><Relationship Id="rId578" Type="http://schemas.openxmlformats.org/officeDocument/2006/relationships/image" Target="media/image395.wmf"/><Relationship Id="rId785" Type="http://schemas.openxmlformats.org/officeDocument/2006/relationships/oleObject" Target="embeddings/oleObject281.bin"/><Relationship Id="rId992" Type="http://schemas.openxmlformats.org/officeDocument/2006/relationships/oleObject" Target="embeddings/oleObject383.bin"/><Relationship Id="rId2021" Type="http://schemas.openxmlformats.org/officeDocument/2006/relationships/image" Target="media/image1245.wmf"/><Relationship Id="rId2259" Type="http://schemas.openxmlformats.org/officeDocument/2006/relationships/image" Target="media/image1483.wmf"/><Relationship Id="rId2466" Type="http://schemas.openxmlformats.org/officeDocument/2006/relationships/image" Target="media/image1690.wmf"/><Relationship Id="rId2673" Type="http://schemas.openxmlformats.org/officeDocument/2006/relationships/image" Target="media/image1891.wmf"/><Relationship Id="rId2880" Type="http://schemas.openxmlformats.org/officeDocument/2006/relationships/image" Target="media/image2094.wmf"/><Relationship Id="rId200" Type="http://schemas.openxmlformats.org/officeDocument/2006/relationships/image" Target="media/image192.wmf"/><Relationship Id="rId438" Type="http://schemas.openxmlformats.org/officeDocument/2006/relationships/image" Target="media/image329.wmf"/><Relationship Id="rId645" Type="http://schemas.openxmlformats.org/officeDocument/2006/relationships/image" Target="media/image424.wmf"/><Relationship Id="rId852" Type="http://schemas.openxmlformats.org/officeDocument/2006/relationships/image" Target="media/image529.wmf"/><Relationship Id="rId1068" Type="http://schemas.openxmlformats.org/officeDocument/2006/relationships/oleObject" Target="embeddings/oleObject419.bin"/><Relationship Id="rId1275" Type="http://schemas.openxmlformats.org/officeDocument/2006/relationships/oleObject" Target="embeddings/oleObject521.bin"/><Relationship Id="rId1482" Type="http://schemas.openxmlformats.org/officeDocument/2006/relationships/oleObject" Target="embeddings/oleObject628.bin"/><Relationship Id="rId2119" Type="http://schemas.openxmlformats.org/officeDocument/2006/relationships/image" Target="media/image1343.wmf"/><Relationship Id="rId2326" Type="http://schemas.openxmlformats.org/officeDocument/2006/relationships/image" Target="media/image1550.wmf"/><Relationship Id="rId2533" Type="http://schemas.openxmlformats.org/officeDocument/2006/relationships/image" Target="media/image1757.wmf"/><Relationship Id="rId2740" Type="http://schemas.openxmlformats.org/officeDocument/2006/relationships/image" Target="media/image1958.wmf"/><Relationship Id="rId2978" Type="http://schemas.openxmlformats.org/officeDocument/2006/relationships/image" Target="media/image2192.wmf"/><Relationship Id="rId505" Type="http://schemas.openxmlformats.org/officeDocument/2006/relationships/image" Target="media/image358.wmf"/><Relationship Id="rId712" Type="http://schemas.openxmlformats.org/officeDocument/2006/relationships/image" Target="media/image454.wmf"/><Relationship Id="rId1135" Type="http://schemas.openxmlformats.org/officeDocument/2006/relationships/image" Target="media/image671.wmf"/><Relationship Id="rId1342" Type="http://schemas.openxmlformats.org/officeDocument/2006/relationships/image" Target="media/image773.wmf"/><Relationship Id="rId1787" Type="http://schemas.openxmlformats.org/officeDocument/2006/relationships/image" Target="media/image1011.wmf"/><Relationship Id="rId1994" Type="http://schemas.openxmlformats.org/officeDocument/2006/relationships/image" Target="media/image1218.wmf"/><Relationship Id="rId2838" Type="http://schemas.openxmlformats.org/officeDocument/2006/relationships/image" Target="media/image2052.wmf"/><Relationship Id="rId79" Type="http://schemas.openxmlformats.org/officeDocument/2006/relationships/image" Target="media/image71.wmf"/><Relationship Id="rId1202" Type="http://schemas.openxmlformats.org/officeDocument/2006/relationships/image" Target="media/image707.wmf"/><Relationship Id="rId1647" Type="http://schemas.openxmlformats.org/officeDocument/2006/relationships/image" Target="media/image927.jpeg"/><Relationship Id="rId1854" Type="http://schemas.openxmlformats.org/officeDocument/2006/relationships/image" Target="media/image1078.wmf"/><Relationship Id="rId2600" Type="http://schemas.openxmlformats.org/officeDocument/2006/relationships/image" Target="media/image1818.jpeg"/><Relationship Id="rId2905" Type="http://schemas.openxmlformats.org/officeDocument/2006/relationships/image" Target="media/image2119.wmf"/><Relationship Id="rId1507" Type="http://schemas.openxmlformats.org/officeDocument/2006/relationships/image" Target="media/image855.wmf"/><Relationship Id="rId1714" Type="http://schemas.openxmlformats.org/officeDocument/2006/relationships/image" Target="media/image965.jpeg"/><Relationship Id="rId3167" Type="http://schemas.openxmlformats.org/officeDocument/2006/relationships/image" Target="media/image2379.jpeg"/><Relationship Id="rId295" Type="http://schemas.openxmlformats.org/officeDocument/2006/relationships/oleObject" Target="embeddings/oleObject30.bin"/><Relationship Id="rId1921" Type="http://schemas.openxmlformats.org/officeDocument/2006/relationships/image" Target="media/image1145.wmf"/><Relationship Id="rId2183" Type="http://schemas.openxmlformats.org/officeDocument/2006/relationships/image" Target="media/image1407.wmf"/><Relationship Id="rId2390" Type="http://schemas.openxmlformats.org/officeDocument/2006/relationships/image" Target="media/image1614.wmf"/><Relationship Id="rId2488" Type="http://schemas.openxmlformats.org/officeDocument/2006/relationships/image" Target="media/image1712.wmf"/><Relationship Id="rId3027" Type="http://schemas.openxmlformats.org/officeDocument/2006/relationships/image" Target="media/image2241.wmf"/><Relationship Id="rId3234" Type="http://schemas.openxmlformats.org/officeDocument/2006/relationships/image" Target="media/image2444.wmf"/><Relationship Id="rId155" Type="http://schemas.openxmlformats.org/officeDocument/2006/relationships/image" Target="media/image147.wmf"/><Relationship Id="rId362" Type="http://schemas.openxmlformats.org/officeDocument/2006/relationships/image" Target="media/image291.wmf"/><Relationship Id="rId1297" Type="http://schemas.openxmlformats.org/officeDocument/2006/relationships/oleObject" Target="embeddings/oleObject533.bin"/><Relationship Id="rId2043" Type="http://schemas.openxmlformats.org/officeDocument/2006/relationships/image" Target="media/image1267.wmf"/><Relationship Id="rId2250" Type="http://schemas.openxmlformats.org/officeDocument/2006/relationships/image" Target="media/image1474.wmf"/><Relationship Id="rId2695" Type="http://schemas.openxmlformats.org/officeDocument/2006/relationships/image" Target="media/image1913.wmf"/><Relationship Id="rId3301" Type="http://schemas.openxmlformats.org/officeDocument/2006/relationships/image" Target="media/image2511.wmf"/><Relationship Id="rId222" Type="http://schemas.openxmlformats.org/officeDocument/2006/relationships/image" Target="media/image214.wmf"/><Relationship Id="rId667" Type="http://schemas.openxmlformats.org/officeDocument/2006/relationships/oleObject" Target="embeddings/oleObject224.bin"/><Relationship Id="rId874" Type="http://schemas.openxmlformats.org/officeDocument/2006/relationships/oleObject" Target="embeddings/oleObject324.bin"/><Relationship Id="rId2110" Type="http://schemas.openxmlformats.org/officeDocument/2006/relationships/image" Target="media/image1334.wmf"/><Relationship Id="rId2348" Type="http://schemas.openxmlformats.org/officeDocument/2006/relationships/image" Target="media/image1572.wmf"/><Relationship Id="rId2555" Type="http://schemas.openxmlformats.org/officeDocument/2006/relationships/image" Target="media/image1777.wmf"/><Relationship Id="rId2762" Type="http://schemas.openxmlformats.org/officeDocument/2006/relationships/image" Target="media/image1980.wmf"/><Relationship Id="rId527" Type="http://schemas.openxmlformats.org/officeDocument/2006/relationships/oleObject" Target="embeddings/oleObject150.bin"/><Relationship Id="rId734" Type="http://schemas.openxmlformats.org/officeDocument/2006/relationships/image" Target="media/image465.wmf"/><Relationship Id="rId941" Type="http://schemas.openxmlformats.org/officeDocument/2006/relationships/image" Target="media/image575.png"/><Relationship Id="rId1157" Type="http://schemas.openxmlformats.org/officeDocument/2006/relationships/oleObject" Target="embeddings/oleObject462.bin"/><Relationship Id="rId1364" Type="http://schemas.openxmlformats.org/officeDocument/2006/relationships/oleObject" Target="embeddings/oleObject568.bin"/><Relationship Id="rId1571" Type="http://schemas.openxmlformats.org/officeDocument/2006/relationships/image" Target="media/image887.jpeg"/><Relationship Id="rId2208" Type="http://schemas.openxmlformats.org/officeDocument/2006/relationships/image" Target="media/image1432.wmf"/><Relationship Id="rId2415" Type="http://schemas.openxmlformats.org/officeDocument/2006/relationships/image" Target="media/image1639.wmf"/><Relationship Id="rId2622" Type="http://schemas.openxmlformats.org/officeDocument/2006/relationships/image" Target="media/image1840.wmf"/><Relationship Id="rId70" Type="http://schemas.openxmlformats.org/officeDocument/2006/relationships/image" Target="media/image62.wmf"/><Relationship Id="rId801" Type="http://schemas.openxmlformats.org/officeDocument/2006/relationships/oleObject" Target="embeddings/oleObject289.bin"/><Relationship Id="rId1017" Type="http://schemas.openxmlformats.org/officeDocument/2006/relationships/oleObject" Target="embeddings/oleObject395.bin"/><Relationship Id="rId1224" Type="http://schemas.openxmlformats.org/officeDocument/2006/relationships/image" Target="media/image718.png"/><Relationship Id="rId1431" Type="http://schemas.openxmlformats.org/officeDocument/2006/relationships/image" Target="media/image817.wmf"/><Relationship Id="rId1669" Type="http://schemas.openxmlformats.org/officeDocument/2006/relationships/oleObject" Target="embeddings/oleObject715.bin"/><Relationship Id="rId1876" Type="http://schemas.openxmlformats.org/officeDocument/2006/relationships/image" Target="media/image1100.wmf"/><Relationship Id="rId2927" Type="http://schemas.openxmlformats.org/officeDocument/2006/relationships/image" Target="media/image2141.wmf"/><Relationship Id="rId3091" Type="http://schemas.openxmlformats.org/officeDocument/2006/relationships/image" Target="media/image2305.wmf"/><Relationship Id="rId1529" Type="http://schemas.openxmlformats.org/officeDocument/2006/relationships/image" Target="media/image866.wmf"/><Relationship Id="rId1736" Type="http://schemas.openxmlformats.org/officeDocument/2006/relationships/oleObject" Target="embeddings/oleObject748.bin"/><Relationship Id="rId1943" Type="http://schemas.openxmlformats.org/officeDocument/2006/relationships/image" Target="media/image1167.wmf"/><Relationship Id="rId3189" Type="http://schemas.openxmlformats.org/officeDocument/2006/relationships/image" Target="media/image2401.wmf"/><Relationship Id="rId28" Type="http://schemas.openxmlformats.org/officeDocument/2006/relationships/image" Target="media/image20.wmf"/><Relationship Id="rId1803" Type="http://schemas.openxmlformats.org/officeDocument/2006/relationships/image" Target="media/image1027.wmf"/><Relationship Id="rId3049" Type="http://schemas.openxmlformats.org/officeDocument/2006/relationships/image" Target="media/image2263.wmf"/><Relationship Id="rId3256" Type="http://schemas.openxmlformats.org/officeDocument/2006/relationships/image" Target="media/image2466.wmf"/><Relationship Id="rId177" Type="http://schemas.openxmlformats.org/officeDocument/2006/relationships/image" Target="media/image169.wmf"/><Relationship Id="rId384" Type="http://schemas.openxmlformats.org/officeDocument/2006/relationships/oleObject" Target="embeddings/oleObject74.bin"/><Relationship Id="rId591" Type="http://schemas.openxmlformats.org/officeDocument/2006/relationships/image" Target="media/image402.wmf"/><Relationship Id="rId2065" Type="http://schemas.openxmlformats.org/officeDocument/2006/relationships/image" Target="media/image1289.wmf"/><Relationship Id="rId2272" Type="http://schemas.openxmlformats.org/officeDocument/2006/relationships/image" Target="media/image1496.wmf"/><Relationship Id="rId3116" Type="http://schemas.openxmlformats.org/officeDocument/2006/relationships/image" Target="media/image2328.wmf"/><Relationship Id="rId244" Type="http://schemas.openxmlformats.org/officeDocument/2006/relationships/image" Target="media/image233.wmf"/><Relationship Id="rId689" Type="http://schemas.openxmlformats.org/officeDocument/2006/relationships/image" Target="media/image444.wmf"/><Relationship Id="rId896" Type="http://schemas.openxmlformats.org/officeDocument/2006/relationships/image" Target="media/image552.wmf"/><Relationship Id="rId1081" Type="http://schemas.openxmlformats.org/officeDocument/2006/relationships/image" Target="media/image644.wmf"/><Relationship Id="rId2577" Type="http://schemas.openxmlformats.org/officeDocument/2006/relationships/image" Target="media/image1797.wmf"/><Relationship Id="rId2784" Type="http://schemas.openxmlformats.org/officeDocument/2006/relationships/image" Target="media/image2002.wmf"/><Relationship Id="rId3323" Type="http://schemas.openxmlformats.org/officeDocument/2006/relationships/image" Target="media/image2533.wmf"/><Relationship Id="rId451" Type="http://schemas.openxmlformats.org/officeDocument/2006/relationships/oleObject" Target="embeddings/oleObject110.bin"/><Relationship Id="rId549" Type="http://schemas.openxmlformats.org/officeDocument/2006/relationships/image" Target="media/image380.wmf"/><Relationship Id="rId756" Type="http://schemas.openxmlformats.org/officeDocument/2006/relationships/image" Target="media/image477.wmf"/><Relationship Id="rId1179" Type="http://schemas.openxmlformats.org/officeDocument/2006/relationships/image" Target="media/image696.wmf"/><Relationship Id="rId1386" Type="http://schemas.openxmlformats.org/officeDocument/2006/relationships/image" Target="media/image796.wmf"/><Relationship Id="rId1593" Type="http://schemas.openxmlformats.org/officeDocument/2006/relationships/oleObject" Target="embeddings/oleObject684.bin"/><Relationship Id="rId2132" Type="http://schemas.openxmlformats.org/officeDocument/2006/relationships/image" Target="media/image1356.wmf"/><Relationship Id="rId2437" Type="http://schemas.openxmlformats.org/officeDocument/2006/relationships/image" Target="media/image1661.wmf"/><Relationship Id="rId2991" Type="http://schemas.openxmlformats.org/officeDocument/2006/relationships/image" Target="media/image2205.wmf"/><Relationship Id="rId104" Type="http://schemas.openxmlformats.org/officeDocument/2006/relationships/image" Target="media/image96.wmf"/><Relationship Id="rId311" Type="http://schemas.openxmlformats.org/officeDocument/2006/relationships/image" Target="media/image265.wmf"/><Relationship Id="rId409" Type="http://schemas.openxmlformats.org/officeDocument/2006/relationships/image" Target="media/image315.wmf"/><Relationship Id="rId963" Type="http://schemas.openxmlformats.org/officeDocument/2006/relationships/image" Target="media/image587.wmf"/><Relationship Id="rId1039" Type="http://schemas.openxmlformats.org/officeDocument/2006/relationships/oleObject" Target="embeddings/oleObject405.bin"/><Relationship Id="rId1246" Type="http://schemas.openxmlformats.org/officeDocument/2006/relationships/image" Target="media/image728.wmf"/><Relationship Id="rId1898" Type="http://schemas.openxmlformats.org/officeDocument/2006/relationships/image" Target="media/image1122.wmf"/><Relationship Id="rId2644" Type="http://schemas.openxmlformats.org/officeDocument/2006/relationships/image" Target="media/image1862.jpeg"/><Relationship Id="rId2851" Type="http://schemas.openxmlformats.org/officeDocument/2006/relationships/image" Target="media/image2065.wmf"/><Relationship Id="rId2949" Type="http://schemas.openxmlformats.org/officeDocument/2006/relationships/image" Target="media/image2163.wmf"/><Relationship Id="rId92" Type="http://schemas.openxmlformats.org/officeDocument/2006/relationships/image" Target="media/image84.wmf"/><Relationship Id="rId616" Type="http://schemas.openxmlformats.org/officeDocument/2006/relationships/image" Target="media/image413.wmf"/><Relationship Id="rId823" Type="http://schemas.openxmlformats.org/officeDocument/2006/relationships/image" Target="media/image514.wmf"/><Relationship Id="rId1453" Type="http://schemas.openxmlformats.org/officeDocument/2006/relationships/image" Target="media/image828.wmf"/><Relationship Id="rId1660" Type="http://schemas.openxmlformats.org/officeDocument/2006/relationships/image" Target="media/image936.jpeg"/><Relationship Id="rId1758" Type="http://schemas.openxmlformats.org/officeDocument/2006/relationships/image" Target="media/image985.wmf"/><Relationship Id="rId2504" Type="http://schemas.openxmlformats.org/officeDocument/2006/relationships/image" Target="media/image1728.wmf"/><Relationship Id="rId2711" Type="http://schemas.openxmlformats.org/officeDocument/2006/relationships/image" Target="media/image1929.wmf"/><Relationship Id="rId2809" Type="http://schemas.openxmlformats.org/officeDocument/2006/relationships/image" Target="media/image2023.wmf"/><Relationship Id="rId1106" Type="http://schemas.openxmlformats.org/officeDocument/2006/relationships/oleObject" Target="embeddings/oleObject438.bin"/><Relationship Id="rId1313" Type="http://schemas.openxmlformats.org/officeDocument/2006/relationships/oleObject" Target="embeddings/oleObject541.bin"/><Relationship Id="rId1520" Type="http://schemas.openxmlformats.org/officeDocument/2006/relationships/oleObject" Target="embeddings/oleObject647.bin"/><Relationship Id="rId1965" Type="http://schemas.openxmlformats.org/officeDocument/2006/relationships/image" Target="media/image1189.wmf"/><Relationship Id="rId3180" Type="http://schemas.openxmlformats.org/officeDocument/2006/relationships/image" Target="media/image2392.wmf"/><Relationship Id="rId1618" Type="http://schemas.openxmlformats.org/officeDocument/2006/relationships/oleObject" Target="embeddings/oleObject694.bin"/><Relationship Id="rId1825" Type="http://schemas.openxmlformats.org/officeDocument/2006/relationships/image" Target="media/image1049.wmf"/><Relationship Id="rId3040" Type="http://schemas.openxmlformats.org/officeDocument/2006/relationships/image" Target="media/image2254.wmf"/><Relationship Id="rId3278" Type="http://schemas.openxmlformats.org/officeDocument/2006/relationships/image" Target="media/image2488.wmf"/><Relationship Id="rId199" Type="http://schemas.openxmlformats.org/officeDocument/2006/relationships/image" Target="media/image191.wmf"/><Relationship Id="rId2087" Type="http://schemas.openxmlformats.org/officeDocument/2006/relationships/image" Target="media/image1311.wmf"/><Relationship Id="rId2294" Type="http://schemas.openxmlformats.org/officeDocument/2006/relationships/image" Target="media/image1518.wmf"/><Relationship Id="rId3138" Type="http://schemas.openxmlformats.org/officeDocument/2006/relationships/image" Target="media/image2350.jpeg"/><Relationship Id="rId3345" Type="http://schemas.openxmlformats.org/officeDocument/2006/relationships/image" Target="media/image2555.wmf"/><Relationship Id="rId266" Type="http://schemas.openxmlformats.org/officeDocument/2006/relationships/image" Target="media/image243.wmf"/><Relationship Id="rId473" Type="http://schemas.openxmlformats.org/officeDocument/2006/relationships/image" Target="media/image342.wmf"/><Relationship Id="rId680" Type="http://schemas.openxmlformats.org/officeDocument/2006/relationships/image" Target="media/image440.wmf"/><Relationship Id="rId2154" Type="http://schemas.openxmlformats.org/officeDocument/2006/relationships/image" Target="media/image1378.wmf"/><Relationship Id="rId2361" Type="http://schemas.openxmlformats.org/officeDocument/2006/relationships/image" Target="media/image1585.wmf"/><Relationship Id="rId2599" Type="http://schemas.openxmlformats.org/officeDocument/2006/relationships/image" Target="media/image1817.wmf"/><Relationship Id="rId3205" Type="http://schemas.openxmlformats.org/officeDocument/2006/relationships/footer" Target="footer21.xml"/><Relationship Id="rId126" Type="http://schemas.openxmlformats.org/officeDocument/2006/relationships/image" Target="media/image118.wmf"/><Relationship Id="rId333" Type="http://schemas.openxmlformats.org/officeDocument/2006/relationships/oleObject" Target="embeddings/oleObject49.bin"/><Relationship Id="rId540" Type="http://schemas.openxmlformats.org/officeDocument/2006/relationships/oleObject" Target="embeddings/oleObject156.bin"/><Relationship Id="rId778" Type="http://schemas.openxmlformats.org/officeDocument/2006/relationships/oleObject" Target="embeddings/oleObject278.bin"/><Relationship Id="rId985" Type="http://schemas.openxmlformats.org/officeDocument/2006/relationships/oleObject" Target="embeddings/oleObject378.bin"/><Relationship Id="rId1170" Type="http://schemas.openxmlformats.org/officeDocument/2006/relationships/image" Target="media/image691.wmf"/><Relationship Id="rId2014" Type="http://schemas.openxmlformats.org/officeDocument/2006/relationships/image" Target="media/image1238.wmf"/><Relationship Id="rId2221" Type="http://schemas.openxmlformats.org/officeDocument/2006/relationships/image" Target="media/image1445.wmf"/><Relationship Id="rId2459" Type="http://schemas.openxmlformats.org/officeDocument/2006/relationships/image" Target="media/image1683.jpeg"/><Relationship Id="rId2666" Type="http://schemas.openxmlformats.org/officeDocument/2006/relationships/image" Target="media/image1884.wmf"/><Relationship Id="rId2873" Type="http://schemas.openxmlformats.org/officeDocument/2006/relationships/image" Target="media/image2087.wmf"/><Relationship Id="rId638" Type="http://schemas.openxmlformats.org/officeDocument/2006/relationships/oleObject" Target="embeddings/oleObject208.bin"/><Relationship Id="rId845" Type="http://schemas.openxmlformats.org/officeDocument/2006/relationships/image" Target="media/image525.wmf"/><Relationship Id="rId1030" Type="http://schemas.openxmlformats.org/officeDocument/2006/relationships/oleObject" Target="embeddings/oleObject401.bin"/><Relationship Id="rId1268" Type="http://schemas.openxmlformats.org/officeDocument/2006/relationships/image" Target="media/image739.wmf"/><Relationship Id="rId1475" Type="http://schemas.openxmlformats.org/officeDocument/2006/relationships/image" Target="media/image839.wmf"/><Relationship Id="rId1682" Type="http://schemas.openxmlformats.org/officeDocument/2006/relationships/image" Target="media/image951.wmf"/><Relationship Id="rId2319" Type="http://schemas.openxmlformats.org/officeDocument/2006/relationships/image" Target="media/image1543.wmf"/><Relationship Id="rId2526" Type="http://schemas.openxmlformats.org/officeDocument/2006/relationships/image" Target="media/image1750.wmf"/><Relationship Id="rId2733" Type="http://schemas.openxmlformats.org/officeDocument/2006/relationships/image" Target="media/image1951.wmf"/><Relationship Id="rId400" Type="http://schemas.openxmlformats.org/officeDocument/2006/relationships/oleObject" Target="embeddings/oleObject82.bin"/><Relationship Id="rId705" Type="http://schemas.openxmlformats.org/officeDocument/2006/relationships/oleObject" Target="embeddings/oleObject245.bin"/><Relationship Id="rId1128" Type="http://schemas.openxmlformats.org/officeDocument/2006/relationships/oleObject" Target="embeddings/oleObject449.bin"/><Relationship Id="rId1335" Type="http://schemas.openxmlformats.org/officeDocument/2006/relationships/image" Target="media/image770.wmf"/><Relationship Id="rId1542" Type="http://schemas.openxmlformats.org/officeDocument/2006/relationships/oleObject" Target="embeddings/oleObject658.bin"/><Relationship Id="rId1987" Type="http://schemas.openxmlformats.org/officeDocument/2006/relationships/image" Target="media/image1211.jpeg"/><Relationship Id="rId2940" Type="http://schemas.openxmlformats.org/officeDocument/2006/relationships/image" Target="media/image2154.wmf"/><Relationship Id="rId912" Type="http://schemas.openxmlformats.org/officeDocument/2006/relationships/image" Target="media/image560.wmf"/><Relationship Id="rId1847" Type="http://schemas.openxmlformats.org/officeDocument/2006/relationships/image" Target="media/image1071.wmf"/><Relationship Id="rId2800" Type="http://schemas.openxmlformats.org/officeDocument/2006/relationships/footer" Target="footer15.xml"/><Relationship Id="rId41" Type="http://schemas.openxmlformats.org/officeDocument/2006/relationships/image" Target="media/image33.wmf"/><Relationship Id="rId1402" Type="http://schemas.openxmlformats.org/officeDocument/2006/relationships/oleObject" Target="embeddings/oleObject587.bin"/><Relationship Id="rId1707" Type="http://schemas.openxmlformats.org/officeDocument/2006/relationships/oleObject" Target="embeddings/oleObject734.bin"/><Relationship Id="rId3062" Type="http://schemas.openxmlformats.org/officeDocument/2006/relationships/image" Target="media/image2276.wmf"/><Relationship Id="rId190" Type="http://schemas.openxmlformats.org/officeDocument/2006/relationships/image" Target="media/image182.wmf"/><Relationship Id="rId288" Type="http://schemas.openxmlformats.org/officeDocument/2006/relationships/image" Target="media/image254.wmf"/><Relationship Id="rId1914" Type="http://schemas.openxmlformats.org/officeDocument/2006/relationships/image" Target="media/image1138.wmf"/><Relationship Id="rId3367" Type="http://schemas.openxmlformats.org/officeDocument/2006/relationships/theme" Target="theme/theme1.xml"/><Relationship Id="rId495" Type="http://schemas.openxmlformats.org/officeDocument/2006/relationships/image" Target="media/image353.wmf"/><Relationship Id="rId2176" Type="http://schemas.openxmlformats.org/officeDocument/2006/relationships/image" Target="media/image1400.wmf"/><Relationship Id="rId2383" Type="http://schemas.openxmlformats.org/officeDocument/2006/relationships/image" Target="media/image1607.jpeg"/><Relationship Id="rId2590" Type="http://schemas.openxmlformats.org/officeDocument/2006/relationships/image" Target="media/image1810.wmf"/><Relationship Id="rId3227" Type="http://schemas.openxmlformats.org/officeDocument/2006/relationships/image" Target="media/image2437.wmf"/><Relationship Id="rId148" Type="http://schemas.openxmlformats.org/officeDocument/2006/relationships/image" Target="media/image140.wmf"/><Relationship Id="rId355" Type="http://schemas.openxmlformats.org/officeDocument/2006/relationships/oleObject" Target="embeddings/oleObject60.bin"/><Relationship Id="rId562" Type="http://schemas.openxmlformats.org/officeDocument/2006/relationships/oleObject" Target="embeddings/oleObject166.bin"/><Relationship Id="rId1192" Type="http://schemas.openxmlformats.org/officeDocument/2006/relationships/image" Target="media/image702.wmf"/><Relationship Id="rId2036" Type="http://schemas.openxmlformats.org/officeDocument/2006/relationships/image" Target="media/image1260.wmf"/><Relationship Id="rId2243" Type="http://schemas.openxmlformats.org/officeDocument/2006/relationships/image" Target="media/image1467.wmf"/><Relationship Id="rId2450" Type="http://schemas.openxmlformats.org/officeDocument/2006/relationships/image" Target="media/image1674.jpeg"/><Relationship Id="rId2688" Type="http://schemas.openxmlformats.org/officeDocument/2006/relationships/image" Target="media/image1906.wmf"/><Relationship Id="rId2895" Type="http://schemas.openxmlformats.org/officeDocument/2006/relationships/image" Target="media/image2109.wmf"/><Relationship Id="rId215" Type="http://schemas.openxmlformats.org/officeDocument/2006/relationships/image" Target="media/image207.wmf"/><Relationship Id="rId422" Type="http://schemas.openxmlformats.org/officeDocument/2006/relationships/image" Target="media/image321.wmf"/><Relationship Id="rId867" Type="http://schemas.openxmlformats.org/officeDocument/2006/relationships/image" Target="media/image537.wmf"/><Relationship Id="rId1052" Type="http://schemas.openxmlformats.org/officeDocument/2006/relationships/oleObject" Target="embeddings/oleObject411.bin"/><Relationship Id="rId1497" Type="http://schemas.openxmlformats.org/officeDocument/2006/relationships/image" Target="media/image850.wmf"/><Relationship Id="rId2103" Type="http://schemas.openxmlformats.org/officeDocument/2006/relationships/image" Target="media/image1327.wmf"/><Relationship Id="rId2310" Type="http://schemas.openxmlformats.org/officeDocument/2006/relationships/image" Target="media/image1534.wmf"/><Relationship Id="rId2548" Type="http://schemas.openxmlformats.org/officeDocument/2006/relationships/image" Target="media/image1770.wmf"/><Relationship Id="rId2755" Type="http://schemas.openxmlformats.org/officeDocument/2006/relationships/image" Target="media/image1973.wmf"/><Relationship Id="rId2962" Type="http://schemas.openxmlformats.org/officeDocument/2006/relationships/image" Target="media/image2176.wmf"/><Relationship Id="rId727" Type="http://schemas.openxmlformats.org/officeDocument/2006/relationships/oleObject" Target="embeddings/oleObject256.bin"/><Relationship Id="rId934" Type="http://schemas.openxmlformats.org/officeDocument/2006/relationships/oleObject" Target="embeddings/oleObject353.bin"/><Relationship Id="rId1357" Type="http://schemas.openxmlformats.org/officeDocument/2006/relationships/image" Target="media/image781.wmf"/><Relationship Id="rId1564" Type="http://schemas.openxmlformats.org/officeDocument/2006/relationships/oleObject" Target="embeddings/oleObject669.bin"/><Relationship Id="rId1771" Type="http://schemas.openxmlformats.org/officeDocument/2006/relationships/image" Target="media/image997.jpeg"/><Relationship Id="rId2408" Type="http://schemas.openxmlformats.org/officeDocument/2006/relationships/image" Target="media/image1632.wmf"/><Relationship Id="rId2615" Type="http://schemas.openxmlformats.org/officeDocument/2006/relationships/image" Target="media/image1833.wmf"/><Relationship Id="rId2822" Type="http://schemas.openxmlformats.org/officeDocument/2006/relationships/image" Target="media/image2036.wmf"/><Relationship Id="rId63" Type="http://schemas.openxmlformats.org/officeDocument/2006/relationships/image" Target="media/image55.wmf"/><Relationship Id="rId1217" Type="http://schemas.openxmlformats.org/officeDocument/2006/relationships/oleObject" Target="embeddings/oleObject492.bin"/><Relationship Id="rId1424" Type="http://schemas.openxmlformats.org/officeDocument/2006/relationships/image" Target="media/image814.wmf"/><Relationship Id="rId1631" Type="http://schemas.openxmlformats.org/officeDocument/2006/relationships/image" Target="media/image918.jpeg"/><Relationship Id="rId1869" Type="http://schemas.openxmlformats.org/officeDocument/2006/relationships/image" Target="media/image1093.wmf"/><Relationship Id="rId3084" Type="http://schemas.openxmlformats.org/officeDocument/2006/relationships/image" Target="media/image2298.wmf"/><Relationship Id="rId3291" Type="http://schemas.openxmlformats.org/officeDocument/2006/relationships/image" Target="media/image2501.wmf"/><Relationship Id="rId1729" Type="http://schemas.openxmlformats.org/officeDocument/2006/relationships/image" Target="media/image974.wmf"/><Relationship Id="rId1936" Type="http://schemas.openxmlformats.org/officeDocument/2006/relationships/image" Target="media/image1160.wmf"/><Relationship Id="rId2198" Type="http://schemas.openxmlformats.org/officeDocument/2006/relationships/image" Target="media/image1422.wmf"/><Relationship Id="rId3151" Type="http://schemas.openxmlformats.org/officeDocument/2006/relationships/image" Target="media/image2363.wmf"/><Relationship Id="rId3249" Type="http://schemas.openxmlformats.org/officeDocument/2006/relationships/image" Target="media/image2459.wmf"/><Relationship Id="rId377" Type="http://schemas.openxmlformats.org/officeDocument/2006/relationships/image" Target="media/image299.wmf"/><Relationship Id="rId584" Type="http://schemas.openxmlformats.org/officeDocument/2006/relationships/image" Target="media/image398.wmf"/><Relationship Id="rId2058" Type="http://schemas.openxmlformats.org/officeDocument/2006/relationships/image" Target="media/image1282.wmf"/><Relationship Id="rId2265" Type="http://schemas.openxmlformats.org/officeDocument/2006/relationships/image" Target="media/image1489.wmf"/><Relationship Id="rId3011" Type="http://schemas.openxmlformats.org/officeDocument/2006/relationships/image" Target="media/image2225.wmf"/><Relationship Id="rId3109" Type="http://schemas.openxmlformats.org/officeDocument/2006/relationships/image" Target="media/image2321.wmf"/><Relationship Id="rId5" Type="http://schemas.openxmlformats.org/officeDocument/2006/relationships/footnotes" Target="footnotes.xml"/><Relationship Id="rId237" Type="http://schemas.openxmlformats.org/officeDocument/2006/relationships/image" Target="media/image229.wmf"/><Relationship Id="rId791" Type="http://schemas.openxmlformats.org/officeDocument/2006/relationships/image" Target="media/image497.wmf"/><Relationship Id="rId889" Type="http://schemas.openxmlformats.org/officeDocument/2006/relationships/image" Target="media/image548.wmf"/><Relationship Id="rId1074" Type="http://schemas.openxmlformats.org/officeDocument/2006/relationships/image" Target="media/image640.wmf"/><Relationship Id="rId2472" Type="http://schemas.openxmlformats.org/officeDocument/2006/relationships/image" Target="media/image1696.jpeg"/><Relationship Id="rId2777" Type="http://schemas.openxmlformats.org/officeDocument/2006/relationships/image" Target="media/image1995.wmf"/><Relationship Id="rId3316" Type="http://schemas.openxmlformats.org/officeDocument/2006/relationships/image" Target="media/image2526.wmf"/><Relationship Id="rId444" Type="http://schemas.openxmlformats.org/officeDocument/2006/relationships/oleObject" Target="embeddings/oleObject105.bin"/><Relationship Id="rId651" Type="http://schemas.openxmlformats.org/officeDocument/2006/relationships/oleObject" Target="embeddings/oleObject216.bin"/><Relationship Id="rId749" Type="http://schemas.openxmlformats.org/officeDocument/2006/relationships/image" Target="media/image473.wmf"/><Relationship Id="rId1281" Type="http://schemas.openxmlformats.org/officeDocument/2006/relationships/oleObject" Target="embeddings/oleObject524.bin"/><Relationship Id="rId1379" Type="http://schemas.openxmlformats.org/officeDocument/2006/relationships/image" Target="media/image792.wmf"/><Relationship Id="rId1586" Type="http://schemas.openxmlformats.org/officeDocument/2006/relationships/image" Target="media/image894.wmf"/><Relationship Id="rId2125" Type="http://schemas.openxmlformats.org/officeDocument/2006/relationships/image" Target="media/image1349.wmf"/><Relationship Id="rId2332" Type="http://schemas.openxmlformats.org/officeDocument/2006/relationships/image" Target="media/image1556.wmf"/><Relationship Id="rId2984" Type="http://schemas.openxmlformats.org/officeDocument/2006/relationships/image" Target="media/image2198.wmf"/><Relationship Id="rId304" Type="http://schemas.openxmlformats.org/officeDocument/2006/relationships/image" Target="media/image262.jpeg"/><Relationship Id="rId511" Type="http://schemas.openxmlformats.org/officeDocument/2006/relationships/image" Target="media/image361.wmf"/><Relationship Id="rId609" Type="http://schemas.openxmlformats.org/officeDocument/2006/relationships/image" Target="media/image409.wmf"/><Relationship Id="rId956" Type="http://schemas.openxmlformats.org/officeDocument/2006/relationships/oleObject" Target="embeddings/oleObject363.bin"/><Relationship Id="rId1141" Type="http://schemas.openxmlformats.org/officeDocument/2006/relationships/oleObject" Target="embeddings/oleObject455.bin"/><Relationship Id="rId1239" Type="http://schemas.openxmlformats.org/officeDocument/2006/relationships/oleObject" Target="embeddings/oleObject503.bin"/><Relationship Id="rId1793" Type="http://schemas.openxmlformats.org/officeDocument/2006/relationships/image" Target="media/image1017.wmf"/><Relationship Id="rId2637" Type="http://schemas.openxmlformats.org/officeDocument/2006/relationships/image" Target="media/image1855.wmf"/><Relationship Id="rId2844" Type="http://schemas.openxmlformats.org/officeDocument/2006/relationships/image" Target="media/image2058.wmf"/><Relationship Id="rId85" Type="http://schemas.openxmlformats.org/officeDocument/2006/relationships/image" Target="media/image77.wmf"/><Relationship Id="rId816" Type="http://schemas.openxmlformats.org/officeDocument/2006/relationships/image" Target="media/image510.wmf"/><Relationship Id="rId1001" Type="http://schemas.openxmlformats.org/officeDocument/2006/relationships/oleObject" Target="embeddings/oleObject388.bin"/><Relationship Id="rId1446" Type="http://schemas.openxmlformats.org/officeDocument/2006/relationships/image" Target="media/image825.wmf"/><Relationship Id="rId1653" Type="http://schemas.openxmlformats.org/officeDocument/2006/relationships/oleObject" Target="embeddings/oleObject710.bin"/><Relationship Id="rId1860" Type="http://schemas.openxmlformats.org/officeDocument/2006/relationships/image" Target="media/image1084.wmf"/><Relationship Id="rId2704" Type="http://schemas.openxmlformats.org/officeDocument/2006/relationships/image" Target="media/image1922.wmf"/><Relationship Id="rId2911" Type="http://schemas.openxmlformats.org/officeDocument/2006/relationships/image" Target="media/image2125.wmf"/><Relationship Id="rId1306" Type="http://schemas.openxmlformats.org/officeDocument/2006/relationships/image" Target="media/image757.wmf"/><Relationship Id="rId1513" Type="http://schemas.openxmlformats.org/officeDocument/2006/relationships/image" Target="media/image858.wmf"/><Relationship Id="rId1720" Type="http://schemas.openxmlformats.org/officeDocument/2006/relationships/image" Target="media/image970.wmf"/><Relationship Id="rId1958" Type="http://schemas.openxmlformats.org/officeDocument/2006/relationships/image" Target="media/image1182.wmf"/><Relationship Id="rId3173" Type="http://schemas.openxmlformats.org/officeDocument/2006/relationships/image" Target="media/image2385.wmf"/><Relationship Id="rId12" Type="http://schemas.openxmlformats.org/officeDocument/2006/relationships/image" Target="media/image4.wmf"/><Relationship Id="rId1818" Type="http://schemas.openxmlformats.org/officeDocument/2006/relationships/image" Target="media/image1042.wmf"/><Relationship Id="rId3033" Type="http://schemas.openxmlformats.org/officeDocument/2006/relationships/image" Target="media/image2247.wmf"/><Relationship Id="rId3240" Type="http://schemas.openxmlformats.org/officeDocument/2006/relationships/image" Target="media/image2450.wmf"/><Relationship Id="rId161" Type="http://schemas.openxmlformats.org/officeDocument/2006/relationships/image" Target="media/image153.wmf"/><Relationship Id="rId399" Type="http://schemas.openxmlformats.org/officeDocument/2006/relationships/image" Target="media/image310.wmf"/><Relationship Id="rId2287" Type="http://schemas.openxmlformats.org/officeDocument/2006/relationships/image" Target="media/image1511.wmf"/><Relationship Id="rId2494" Type="http://schemas.openxmlformats.org/officeDocument/2006/relationships/image" Target="media/image1718.wmf"/><Relationship Id="rId3338" Type="http://schemas.openxmlformats.org/officeDocument/2006/relationships/image" Target="media/image2548.wmf"/><Relationship Id="rId259" Type="http://schemas.openxmlformats.org/officeDocument/2006/relationships/image" Target="media/image240.wmf"/><Relationship Id="rId466" Type="http://schemas.openxmlformats.org/officeDocument/2006/relationships/oleObject" Target="embeddings/oleObject120.bin"/><Relationship Id="rId673" Type="http://schemas.openxmlformats.org/officeDocument/2006/relationships/oleObject" Target="embeddings/oleObject227.bin"/><Relationship Id="rId880" Type="http://schemas.openxmlformats.org/officeDocument/2006/relationships/oleObject" Target="embeddings/oleObject327.bin"/><Relationship Id="rId1096" Type="http://schemas.openxmlformats.org/officeDocument/2006/relationships/oleObject" Target="embeddings/oleObject433.bin"/><Relationship Id="rId2147" Type="http://schemas.openxmlformats.org/officeDocument/2006/relationships/image" Target="media/image1371.wmf"/><Relationship Id="rId2354" Type="http://schemas.openxmlformats.org/officeDocument/2006/relationships/image" Target="media/image1578.wmf"/><Relationship Id="rId2561" Type="http://schemas.openxmlformats.org/officeDocument/2006/relationships/image" Target="media/image1783.wmf"/><Relationship Id="rId2799" Type="http://schemas.openxmlformats.org/officeDocument/2006/relationships/image" Target="media/image2017.wmf"/><Relationship Id="rId3100" Type="http://schemas.openxmlformats.org/officeDocument/2006/relationships/image" Target="media/image2314.wmf"/><Relationship Id="rId119" Type="http://schemas.openxmlformats.org/officeDocument/2006/relationships/image" Target="media/image111.wmf"/><Relationship Id="rId326" Type="http://schemas.openxmlformats.org/officeDocument/2006/relationships/image" Target="media/image273.wmf"/><Relationship Id="rId533" Type="http://schemas.openxmlformats.org/officeDocument/2006/relationships/oleObject" Target="embeddings/oleObject153.bin"/><Relationship Id="rId978" Type="http://schemas.openxmlformats.org/officeDocument/2006/relationships/image" Target="media/image594.wmf"/><Relationship Id="rId1163" Type="http://schemas.openxmlformats.org/officeDocument/2006/relationships/oleObject" Target="embeddings/oleObject464.bin"/><Relationship Id="rId1370" Type="http://schemas.openxmlformats.org/officeDocument/2006/relationships/oleObject" Target="embeddings/oleObject571.bin"/><Relationship Id="rId2007" Type="http://schemas.openxmlformats.org/officeDocument/2006/relationships/image" Target="media/image1231.wmf"/><Relationship Id="rId2214" Type="http://schemas.openxmlformats.org/officeDocument/2006/relationships/image" Target="media/image1438.wmf"/><Relationship Id="rId2659" Type="http://schemas.openxmlformats.org/officeDocument/2006/relationships/image" Target="media/image1877.wmf"/><Relationship Id="rId2866" Type="http://schemas.openxmlformats.org/officeDocument/2006/relationships/image" Target="media/image2080.wmf"/><Relationship Id="rId740" Type="http://schemas.openxmlformats.org/officeDocument/2006/relationships/image" Target="media/image468.wmf"/><Relationship Id="rId838" Type="http://schemas.openxmlformats.org/officeDocument/2006/relationships/image" Target="media/image522.wmf"/><Relationship Id="rId1023" Type="http://schemas.openxmlformats.org/officeDocument/2006/relationships/image" Target="media/image613.png"/><Relationship Id="rId1468" Type="http://schemas.openxmlformats.org/officeDocument/2006/relationships/oleObject" Target="embeddings/oleObject621.bin"/><Relationship Id="rId1675" Type="http://schemas.openxmlformats.org/officeDocument/2006/relationships/image" Target="media/image946.jpeg"/><Relationship Id="rId1882" Type="http://schemas.openxmlformats.org/officeDocument/2006/relationships/image" Target="media/image1106.wmf"/><Relationship Id="rId2421" Type="http://schemas.openxmlformats.org/officeDocument/2006/relationships/image" Target="media/image1645.png"/><Relationship Id="rId2519" Type="http://schemas.openxmlformats.org/officeDocument/2006/relationships/image" Target="media/image1743.wmf"/><Relationship Id="rId2726" Type="http://schemas.openxmlformats.org/officeDocument/2006/relationships/image" Target="media/image1944.wmf"/><Relationship Id="rId600" Type="http://schemas.openxmlformats.org/officeDocument/2006/relationships/oleObject" Target="embeddings/oleObject184.bin"/><Relationship Id="rId1230" Type="http://schemas.openxmlformats.org/officeDocument/2006/relationships/oleObject" Target="embeddings/oleObject498.bin"/><Relationship Id="rId1328" Type="http://schemas.openxmlformats.org/officeDocument/2006/relationships/image" Target="media/image768.wmf"/><Relationship Id="rId1535" Type="http://schemas.openxmlformats.org/officeDocument/2006/relationships/image" Target="media/image869.wmf"/><Relationship Id="rId2933" Type="http://schemas.openxmlformats.org/officeDocument/2006/relationships/image" Target="media/image2147.wmf"/><Relationship Id="rId905" Type="http://schemas.openxmlformats.org/officeDocument/2006/relationships/oleObject" Target="embeddings/oleObject339.bin"/><Relationship Id="rId1742" Type="http://schemas.openxmlformats.org/officeDocument/2006/relationships/oleObject" Target="embeddings/oleObject752.bin"/><Relationship Id="rId3195" Type="http://schemas.openxmlformats.org/officeDocument/2006/relationships/image" Target="media/image2407.wmf"/><Relationship Id="rId34" Type="http://schemas.openxmlformats.org/officeDocument/2006/relationships/image" Target="media/image26.wmf"/><Relationship Id="rId1602" Type="http://schemas.openxmlformats.org/officeDocument/2006/relationships/oleObject" Target="embeddings/oleObject687.bin"/><Relationship Id="rId3055" Type="http://schemas.openxmlformats.org/officeDocument/2006/relationships/image" Target="media/image2269.wmf"/><Relationship Id="rId3262" Type="http://schemas.openxmlformats.org/officeDocument/2006/relationships/image" Target="media/image2472.wmf"/><Relationship Id="rId183" Type="http://schemas.openxmlformats.org/officeDocument/2006/relationships/image" Target="media/image175.wmf"/><Relationship Id="rId390" Type="http://schemas.openxmlformats.org/officeDocument/2006/relationships/oleObject" Target="embeddings/oleObject77.bin"/><Relationship Id="rId1907" Type="http://schemas.openxmlformats.org/officeDocument/2006/relationships/image" Target="media/image1131.wmf"/><Relationship Id="rId2071" Type="http://schemas.openxmlformats.org/officeDocument/2006/relationships/image" Target="media/image1295.wmf"/><Relationship Id="rId3122" Type="http://schemas.openxmlformats.org/officeDocument/2006/relationships/image" Target="media/image2334.wmf"/><Relationship Id="rId250" Type="http://schemas.openxmlformats.org/officeDocument/2006/relationships/image" Target="media/image236.wmf"/><Relationship Id="rId488" Type="http://schemas.openxmlformats.org/officeDocument/2006/relationships/oleObject" Target="embeddings/oleObject131.bin"/><Relationship Id="rId695" Type="http://schemas.openxmlformats.org/officeDocument/2006/relationships/oleObject" Target="embeddings/oleObject240.bin"/><Relationship Id="rId2169" Type="http://schemas.openxmlformats.org/officeDocument/2006/relationships/image" Target="media/image1393.wmf"/><Relationship Id="rId2376" Type="http://schemas.openxmlformats.org/officeDocument/2006/relationships/image" Target="media/image1600.wmf"/><Relationship Id="rId2583" Type="http://schemas.openxmlformats.org/officeDocument/2006/relationships/image" Target="media/image1803.wmf"/><Relationship Id="rId2790" Type="http://schemas.openxmlformats.org/officeDocument/2006/relationships/image" Target="media/image2008.wmf"/><Relationship Id="rId110" Type="http://schemas.openxmlformats.org/officeDocument/2006/relationships/image" Target="media/image102.wmf"/><Relationship Id="rId348" Type="http://schemas.openxmlformats.org/officeDocument/2006/relationships/image" Target="media/image284.wmf"/><Relationship Id="rId555" Type="http://schemas.openxmlformats.org/officeDocument/2006/relationships/image" Target="media/image383.wmf"/><Relationship Id="rId762" Type="http://schemas.openxmlformats.org/officeDocument/2006/relationships/image" Target="media/image481.jpeg"/><Relationship Id="rId1185" Type="http://schemas.openxmlformats.org/officeDocument/2006/relationships/oleObject" Target="embeddings/oleObject475.bin"/><Relationship Id="rId1392" Type="http://schemas.openxmlformats.org/officeDocument/2006/relationships/image" Target="media/image799.wmf"/><Relationship Id="rId2029" Type="http://schemas.openxmlformats.org/officeDocument/2006/relationships/image" Target="media/image1253.wmf"/><Relationship Id="rId2236" Type="http://schemas.openxmlformats.org/officeDocument/2006/relationships/image" Target="media/image1460.wmf"/><Relationship Id="rId2443" Type="http://schemas.openxmlformats.org/officeDocument/2006/relationships/image" Target="media/image1667.wmf"/><Relationship Id="rId2650" Type="http://schemas.openxmlformats.org/officeDocument/2006/relationships/image" Target="media/image1868.wmf"/><Relationship Id="rId2888" Type="http://schemas.openxmlformats.org/officeDocument/2006/relationships/image" Target="media/image2102.wmf"/><Relationship Id="rId208" Type="http://schemas.openxmlformats.org/officeDocument/2006/relationships/image" Target="media/image200.wmf"/><Relationship Id="rId415" Type="http://schemas.openxmlformats.org/officeDocument/2006/relationships/oleObject" Target="embeddings/oleObject90.bin"/><Relationship Id="rId622" Type="http://schemas.openxmlformats.org/officeDocument/2006/relationships/oleObject" Target="embeddings/oleObject197.bin"/><Relationship Id="rId1045" Type="http://schemas.openxmlformats.org/officeDocument/2006/relationships/image" Target="media/image626.wmf"/><Relationship Id="rId1252" Type="http://schemas.openxmlformats.org/officeDocument/2006/relationships/image" Target="media/image731.wmf"/><Relationship Id="rId1697" Type="http://schemas.openxmlformats.org/officeDocument/2006/relationships/oleObject" Target="embeddings/oleObject728.bin"/><Relationship Id="rId2303" Type="http://schemas.openxmlformats.org/officeDocument/2006/relationships/image" Target="media/image1527.wmf"/><Relationship Id="rId2510" Type="http://schemas.openxmlformats.org/officeDocument/2006/relationships/image" Target="media/image1734.wmf"/><Relationship Id="rId2748" Type="http://schemas.openxmlformats.org/officeDocument/2006/relationships/image" Target="media/image1966.wmf"/><Relationship Id="rId2955" Type="http://schemas.openxmlformats.org/officeDocument/2006/relationships/image" Target="media/image2169.wmf"/><Relationship Id="rId927" Type="http://schemas.openxmlformats.org/officeDocument/2006/relationships/image" Target="media/image568.wmf"/><Relationship Id="rId1112" Type="http://schemas.openxmlformats.org/officeDocument/2006/relationships/image" Target="media/image659.wmf"/><Relationship Id="rId1557" Type="http://schemas.openxmlformats.org/officeDocument/2006/relationships/image" Target="media/image880.wmf"/><Relationship Id="rId1764" Type="http://schemas.openxmlformats.org/officeDocument/2006/relationships/image" Target="media/image990.wmf"/><Relationship Id="rId1971" Type="http://schemas.openxmlformats.org/officeDocument/2006/relationships/image" Target="media/image1195.wmf"/><Relationship Id="rId2608" Type="http://schemas.openxmlformats.org/officeDocument/2006/relationships/image" Target="media/image1826.jpeg"/><Relationship Id="rId2815" Type="http://schemas.openxmlformats.org/officeDocument/2006/relationships/image" Target="media/image2029.wmf"/><Relationship Id="rId56" Type="http://schemas.openxmlformats.org/officeDocument/2006/relationships/image" Target="media/image48.wmf"/><Relationship Id="rId1417" Type="http://schemas.openxmlformats.org/officeDocument/2006/relationships/image" Target="media/image811.wmf"/><Relationship Id="rId1624" Type="http://schemas.openxmlformats.org/officeDocument/2006/relationships/oleObject" Target="embeddings/oleObject698.bin"/><Relationship Id="rId1831" Type="http://schemas.openxmlformats.org/officeDocument/2006/relationships/image" Target="media/image1055.wmf"/><Relationship Id="rId3077" Type="http://schemas.openxmlformats.org/officeDocument/2006/relationships/image" Target="media/image2291.wmf"/><Relationship Id="rId3284" Type="http://schemas.openxmlformats.org/officeDocument/2006/relationships/image" Target="media/image2494.wmf"/><Relationship Id="rId1929" Type="http://schemas.openxmlformats.org/officeDocument/2006/relationships/image" Target="media/image1153.wmf"/><Relationship Id="rId2093" Type="http://schemas.openxmlformats.org/officeDocument/2006/relationships/image" Target="media/image1317.wmf"/><Relationship Id="rId2398" Type="http://schemas.openxmlformats.org/officeDocument/2006/relationships/image" Target="media/image1622.wmf"/><Relationship Id="rId3144" Type="http://schemas.openxmlformats.org/officeDocument/2006/relationships/image" Target="media/image2356.wmf"/><Relationship Id="rId3351" Type="http://schemas.openxmlformats.org/officeDocument/2006/relationships/image" Target="media/image2561.wmf"/><Relationship Id="rId272" Type="http://schemas.openxmlformats.org/officeDocument/2006/relationships/image" Target="media/image246.wmf"/><Relationship Id="rId577" Type="http://schemas.openxmlformats.org/officeDocument/2006/relationships/oleObject" Target="embeddings/oleObject173.bin"/><Relationship Id="rId2160" Type="http://schemas.openxmlformats.org/officeDocument/2006/relationships/image" Target="media/image1384.wmf"/><Relationship Id="rId2258" Type="http://schemas.openxmlformats.org/officeDocument/2006/relationships/image" Target="media/image1482.wmf"/><Relationship Id="rId3004" Type="http://schemas.openxmlformats.org/officeDocument/2006/relationships/image" Target="media/image2218.wmf"/><Relationship Id="rId3211" Type="http://schemas.openxmlformats.org/officeDocument/2006/relationships/image" Target="media/image2421.wmf"/><Relationship Id="rId132" Type="http://schemas.openxmlformats.org/officeDocument/2006/relationships/image" Target="media/image124.wmf"/><Relationship Id="rId784" Type="http://schemas.openxmlformats.org/officeDocument/2006/relationships/image" Target="media/image494.wmf"/><Relationship Id="rId991" Type="http://schemas.openxmlformats.org/officeDocument/2006/relationships/oleObject" Target="embeddings/oleObject382.bin"/><Relationship Id="rId1067" Type="http://schemas.openxmlformats.org/officeDocument/2006/relationships/image" Target="media/image637.wmf"/><Relationship Id="rId2020" Type="http://schemas.openxmlformats.org/officeDocument/2006/relationships/image" Target="media/image1244.wmf"/><Relationship Id="rId2465" Type="http://schemas.openxmlformats.org/officeDocument/2006/relationships/image" Target="media/image1689.png"/><Relationship Id="rId2672" Type="http://schemas.openxmlformats.org/officeDocument/2006/relationships/image" Target="media/image1890.wmf"/><Relationship Id="rId3309" Type="http://schemas.openxmlformats.org/officeDocument/2006/relationships/image" Target="media/image2519.wmf"/><Relationship Id="rId437" Type="http://schemas.openxmlformats.org/officeDocument/2006/relationships/oleObject" Target="embeddings/oleObject101.bin"/><Relationship Id="rId644" Type="http://schemas.openxmlformats.org/officeDocument/2006/relationships/oleObject" Target="embeddings/oleObject211.bin"/><Relationship Id="rId851" Type="http://schemas.openxmlformats.org/officeDocument/2006/relationships/oleObject" Target="embeddings/oleObject313.bin"/><Relationship Id="rId1274" Type="http://schemas.openxmlformats.org/officeDocument/2006/relationships/image" Target="media/image742.wmf"/><Relationship Id="rId1481" Type="http://schemas.openxmlformats.org/officeDocument/2006/relationships/image" Target="media/image842.wmf"/><Relationship Id="rId1579" Type="http://schemas.openxmlformats.org/officeDocument/2006/relationships/oleObject" Target="embeddings/oleObject677.bin"/><Relationship Id="rId2118" Type="http://schemas.openxmlformats.org/officeDocument/2006/relationships/image" Target="media/image1342.wmf"/><Relationship Id="rId2325" Type="http://schemas.openxmlformats.org/officeDocument/2006/relationships/image" Target="media/image1549.wmf"/><Relationship Id="rId2532" Type="http://schemas.openxmlformats.org/officeDocument/2006/relationships/image" Target="media/image1756.wmf"/><Relationship Id="rId2977" Type="http://schemas.openxmlformats.org/officeDocument/2006/relationships/image" Target="media/image2191.wmf"/><Relationship Id="rId504" Type="http://schemas.openxmlformats.org/officeDocument/2006/relationships/oleObject" Target="embeddings/oleObject139.bin"/><Relationship Id="rId711" Type="http://schemas.openxmlformats.org/officeDocument/2006/relationships/oleObject" Target="embeddings/oleObject248.bin"/><Relationship Id="rId949" Type="http://schemas.openxmlformats.org/officeDocument/2006/relationships/oleObject" Target="embeddings/oleObject359.bin"/><Relationship Id="rId1134" Type="http://schemas.openxmlformats.org/officeDocument/2006/relationships/oleObject" Target="embeddings/oleObject452.bin"/><Relationship Id="rId1341" Type="http://schemas.openxmlformats.org/officeDocument/2006/relationships/oleObject" Target="embeddings/oleObject557.bin"/><Relationship Id="rId1786" Type="http://schemas.openxmlformats.org/officeDocument/2006/relationships/image" Target="media/image1010.wmf"/><Relationship Id="rId1993" Type="http://schemas.openxmlformats.org/officeDocument/2006/relationships/image" Target="media/image1217.wmf"/><Relationship Id="rId2837" Type="http://schemas.openxmlformats.org/officeDocument/2006/relationships/image" Target="media/image2051.wmf"/><Relationship Id="rId78" Type="http://schemas.openxmlformats.org/officeDocument/2006/relationships/image" Target="media/image70.wmf"/><Relationship Id="rId809" Type="http://schemas.openxmlformats.org/officeDocument/2006/relationships/oleObject" Target="embeddings/oleObject293.bin"/><Relationship Id="rId1201" Type="http://schemas.openxmlformats.org/officeDocument/2006/relationships/oleObject" Target="embeddings/oleObject483.bin"/><Relationship Id="rId1439" Type="http://schemas.openxmlformats.org/officeDocument/2006/relationships/oleObject" Target="embeddings/oleObject606.bin"/><Relationship Id="rId1646" Type="http://schemas.openxmlformats.org/officeDocument/2006/relationships/oleObject" Target="embeddings/oleObject708.bin"/><Relationship Id="rId1853" Type="http://schemas.openxmlformats.org/officeDocument/2006/relationships/image" Target="media/image1077.wmf"/><Relationship Id="rId2904" Type="http://schemas.openxmlformats.org/officeDocument/2006/relationships/image" Target="media/image2118.wmf"/><Relationship Id="rId3099" Type="http://schemas.openxmlformats.org/officeDocument/2006/relationships/image" Target="media/image2313.wmf"/><Relationship Id="rId1506" Type="http://schemas.openxmlformats.org/officeDocument/2006/relationships/oleObject" Target="embeddings/oleObject640.bin"/><Relationship Id="rId1713" Type="http://schemas.openxmlformats.org/officeDocument/2006/relationships/oleObject" Target="embeddings/oleObject737.bin"/><Relationship Id="rId1920" Type="http://schemas.openxmlformats.org/officeDocument/2006/relationships/image" Target="media/image1144.wmf"/><Relationship Id="rId3166" Type="http://schemas.openxmlformats.org/officeDocument/2006/relationships/image" Target="media/image2378.wmf"/><Relationship Id="rId294" Type="http://schemas.openxmlformats.org/officeDocument/2006/relationships/image" Target="media/image257.wmf"/><Relationship Id="rId2182" Type="http://schemas.openxmlformats.org/officeDocument/2006/relationships/image" Target="media/image1406.wmf"/><Relationship Id="rId3026" Type="http://schemas.openxmlformats.org/officeDocument/2006/relationships/image" Target="media/image2240.wmf"/><Relationship Id="rId3233" Type="http://schemas.openxmlformats.org/officeDocument/2006/relationships/image" Target="media/image2443.wmf"/><Relationship Id="rId154" Type="http://schemas.openxmlformats.org/officeDocument/2006/relationships/image" Target="media/image146.jpeg"/><Relationship Id="rId361" Type="http://schemas.openxmlformats.org/officeDocument/2006/relationships/oleObject" Target="embeddings/oleObject63.bin"/><Relationship Id="rId599" Type="http://schemas.openxmlformats.org/officeDocument/2006/relationships/image" Target="media/image406.wmf"/><Relationship Id="rId2042" Type="http://schemas.openxmlformats.org/officeDocument/2006/relationships/image" Target="media/image1266.wmf"/><Relationship Id="rId2487" Type="http://schemas.openxmlformats.org/officeDocument/2006/relationships/image" Target="media/image1711.wmf"/><Relationship Id="rId2694" Type="http://schemas.openxmlformats.org/officeDocument/2006/relationships/image" Target="media/image1912.wmf"/><Relationship Id="rId459" Type="http://schemas.openxmlformats.org/officeDocument/2006/relationships/oleObject" Target="embeddings/oleObject117.bin"/><Relationship Id="rId666" Type="http://schemas.openxmlformats.org/officeDocument/2006/relationships/oleObject" Target="embeddings/oleObject223.bin"/><Relationship Id="rId873" Type="http://schemas.openxmlformats.org/officeDocument/2006/relationships/image" Target="media/image540.wmf"/><Relationship Id="rId1089" Type="http://schemas.openxmlformats.org/officeDocument/2006/relationships/image" Target="media/image648.wmf"/><Relationship Id="rId1296" Type="http://schemas.openxmlformats.org/officeDocument/2006/relationships/image" Target="media/image752.wmf"/><Relationship Id="rId2347" Type="http://schemas.openxmlformats.org/officeDocument/2006/relationships/image" Target="media/image1571.wmf"/><Relationship Id="rId2554" Type="http://schemas.openxmlformats.org/officeDocument/2006/relationships/image" Target="media/image1776.wmf"/><Relationship Id="rId2999" Type="http://schemas.openxmlformats.org/officeDocument/2006/relationships/image" Target="media/image2213.wmf"/><Relationship Id="rId3300" Type="http://schemas.openxmlformats.org/officeDocument/2006/relationships/image" Target="media/image2510.wmf"/><Relationship Id="rId221" Type="http://schemas.openxmlformats.org/officeDocument/2006/relationships/image" Target="media/image213.wmf"/><Relationship Id="rId319" Type="http://schemas.openxmlformats.org/officeDocument/2006/relationships/image" Target="media/image269.wmf"/><Relationship Id="rId526" Type="http://schemas.openxmlformats.org/officeDocument/2006/relationships/oleObject" Target="embeddings/oleObject149.bin"/><Relationship Id="rId1156" Type="http://schemas.openxmlformats.org/officeDocument/2006/relationships/image" Target="media/image683.wmf"/><Relationship Id="rId1363" Type="http://schemas.openxmlformats.org/officeDocument/2006/relationships/image" Target="media/image784.wmf"/><Relationship Id="rId2207" Type="http://schemas.openxmlformats.org/officeDocument/2006/relationships/image" Target="media/image1431.wmf"/><Relationship Id="rId2761" Type="http://schemas.openxmlformats.org/officeDocument/2006/relationships/image" Target="media/image1979.wmf"/><Relationship Id="rId2859" Type="http://schemas.openxmlformats.org/officeDocument/2006/relationships/image" Target="media/image2073.wmf"/><Relationship Id="rId733" Type="http://schemas.openxmlformats.org/officeDocument/2006/relationships/oleObject" Target="embeddings/oleObject259.bin"/><Relationship Id="rId940" Type="http://schemas.openxmlformats.org/officeDocument/2006/relationships/oleObject" Target="embeddings/oleObject356.bin"/><Relationship Id="rId1016" Type="http://schemas.openxmlformats.org/officeDocument/2006/relationships/image" Target="media/image610.wmf"/><Relationship Id="rId1570" Type="http://schemas.openxmlformats.org/officeDocument/2006/relationships/oleObject" Target="embeddings/oleObject672.bin"/><Relationship Id="rId1668" Type="http://schemas.openxmlformats.org/officeDocument/2006/relationships/image" Target="media/image942.wmf"/><Relationship Id="rId1875" Type="http://schemas.openxmlformats.org/officeDocument/2006/relationships/image" Target="media/image1099.wmf"/><Relationship Id="rId2414" Type="http://schemas.openxmlformats.org/officeDocument/2006/relationships/image" Target="media/image1638.wmf"/><Relationship Id="rId2621" Type="http://schemas.openxmlformats.org/officeDocument/2006/relationships/image" Target="media/image1839.jpeg"/><Relationship Id="rId2719" Type="http://schemas.openxmlformats.org/officeDocument/2006/relationships/image" Target="media/image1937.wmf"/><Relationship Id="rId800" Type="http://schemas.openxmlformats.org/officeDocument/2006/relationships/image" Target="media/image502.wmf"/><Relationship Id="rId1223" Type="http://schemas.openxmlformats.org/officeDocument/2006/relationships/oleObject" Target="embeddings/oleObject494.bin"/><Relationship Id="rId1430" Type="http://schemas.openxmlformats.org/officeDocument/2006/relationships/oleObject" Target="embeddings/oleObject602.bin"/><Relationship Id="rId1528" Type="http://schemas.openxmlformats.org/officeDocument/2006/relationships/oleObject" Target="embeddings/oleObject651.bin"/><Relationship Id="rId2926" Type="http://schemas.openxmlformats.org/officeDocument/2006/relationships/image" Target="media/image2140.wmf"/><Relationship Id="rId3090" Type="http://schemas.openxmlformats.org/officeDocument/2006/relationships/image" Target="media/image2304.wmf"/><Relationship Id="rId1735" Type="http://schemas.openxmlformats.org/officeDocument/2006/relationships/image" Target="media/image976.wmf"/><Relationship Id="rId1942" Type="http://schemas.openxmlformats.org/officeDocument/2006/relationships/image" Target="media/image1166.wmf"/><Relationship Id="rId3188" Type="http://schemas.openxmlformats.org/officeDocument/2006/relationships/image" Target="media/image2400.wmf"/><Relationship Id="rId27" Type="http://schemas.openxmlformats.org/officeDocument/2006/relationships/image" Target="media/image19.wmf"/><Relationship Id="rId1802" Type="http://schemas.openxmlformats.org/officeDocument/2006/relationships/image" Target="media/image1026.wmf"/><Relationship Id="rId3048" Type="http://schemas.openxmlformats.org/officeDocument/2006/relationships/image" Target="media/image2262.wmf"/><Relationship Id="rId3255" Type="http://schemas.openxmlformats.org/officeDocument/2006/relationships/image" Target="media/image2465.wmf"/><Relationship Id="rId176" Type="http://schemas.openxmlformats.org/officeDocument/2006/relationships/image" Target="media/image168.wmf"/><Relationship Id="rId383" Type="http://schemas.openxmlformats.org/officeDocument/2006/relationships/image" Target="media/image302.wmf"/><Relationship Id="rId590" Type="http://schemas.openxmlformats.org/officeDocument/2006/relationships/image" Target="media/image401.jpeg"/><Relationship Id="rId2064" Type="http://schemas.openxmlformats.org/officeDocument/2006/relationships/image" Target="media/image1288.wmf"/><Relationship Id="rId2271" Type="http://schemas.openxmlformats.org/officeDocument/2006/relationships/image" Target="media/image1495.wmf"/><Relationship Id="rId3115" Type="http://schemas.openxmlformats.org/officeDocument/2006/relationships/image" Target="media/image2327.wmf"/><Relationship Id="rId3322" Type="http://schemas.openxmlformats.org/officeDocument/2006/relationships/image" Target="media/image2532.wmf"/><Relationship Id="rId243" Type="http://schemas.openxmlformats.org/officeDocument/2006/relationships/oleObject" Target="embeddings/oleObject3.bin"/><Relationship Id="rId450" Type="http://schemas.openxmlformats.org/officeDocument/2006/relationships/oleObject" Target="embeddings/oleObject109.bin"/><Relationship Id="rId688" Type="http://schemas.openxmlformats.org/officeDocument/2006/relationships/oleObject" Target="embeddings/oleObject235.bin"/><Relationship Id="rId895" Type="http://schemas.openxmlformats.org/officeDocument/2006/relationships/image" Target="media/image551.png"/><Relationship Id="rId1080" Type="http://schemas.openxmlformats.org/officeDocument/2006/relationships/image" Target="media/image643.wmf"/><Relationship Id="rId2131" Type="http://schemas.openxmlformats.org/officeDocument/2006/relationships/image" Target="media/image1355.wmf"/><Relationship Id="rId2369" Type="http://schemas.openxmlformats.org/officeDocument/2006/relationships/image" Target="media/image1593.wmf"/><Relationship Id="rId2576" Type="http://schemas.openxmlformats.org/officeDocument/2006/relationships/image" Target="media/image1796.wmf"/><Relationship Id="rId2783" Type="http://schemas.openxmlformats.org/officeDocument/2006/relationships/image" Target="media/image2001.wmf"/><Relationship Id="rId2990" Type="http://schemas.openxmlformats.org/officeDocument/2006/relationships/image" Target="media/image2204.wmf"/><Relationship Id="rId103" Type="http://schemas.openxmlformats.org/officeDocument/2006/relationships/image" Target="media/image95.wmf"/><Relationship Id="rId310" Type="http://schemas.openxmlformats.org/officeDocument/2006/relationships/oleObject" Target="embeddings/oleObject38.bin"/><Relationship Id="rId548" Type="http://schemas.openxmlformats.org/officeDocument/2006/relationships/image" Target="media/image379.jpeg"/><Relationship Id="rId755" Type="http://schemas.openxmlformats.org/officeDocument/2006/relationships/oleObject" Target="embeddings/oleObject269.bin"/><Relationship Id="rId962" Type="http://schemas.openxmlformats.org/officeDocument/2006/relationships/oleObject" Target="embeddings/oleObject366.bin"/><Relationship Id="rId1178" Type="http://schemas.openxmlformats.org/officeDocument/2006/relationships/image" Target="media/image695.jpeg"/><Relationship Id="rId1385" Type="http://schemas.openxmlformats.org/officeDocument/2006/relationships/image" Target="media/image795.jpeg"/><Relationship Id="rId1592" Type="http://schemas.openxmlformats.org/officeDocument/2006/relationships/image" Target="media/image897.wmf"/><Relationship Id="rId2229" Type="http://schemas.openxmlformats.org/officeDocument/2006/relationships/image" Target="media/image1453.wmf"/><Relationship Id="rId2436" Type="http://schemas.openxmlformats.org/officeDocument/2006/relationships/image" Target="media/image1660.wmf"/><Relationship Id="rId2643" Type="http://schemas.openxmlformats.org/officeDocument/2006/relationships/image" Target="media/image1861.wmf"/><Relationship Id="rId2850" Type="http://schemas.openxmlformats.org/officeDocument/2006/relationships/image" Target="media/image2064.wmf"/><Relationship Id="rId91" Type="http://schemas.openxmlformats.org/officeDocument/2006/relationships/image" Target="media/image83.wmf"/><Relationship Id="rId408" Type="http://schemas.openxmlformats.org/officeDocument/2006/relationships/oleObject" Target="embeddings/oleObject86.bin"/><Relationship Id="rId615" Type="http://schemas.openxmlformats.org/officeDocument/2006/relationships/image" Target="media/image412.jpeg"/><Relationship Id="rId822" Type="http://schemas.openxmlformats.org/officeDocument/2006/relationships/oleObject" Target="embeddings/oleObject299.bin"/><Relationship Id="rId1038" Type="http://schemas.openxmlformats.org/officeDocument/2006/relationships/image" Target="media/image622.wmf"/><Relationship Id="rId1245" Type="http://schemas.openxmlformats.org/officeDocument/2006/relationships/oleObject" Target="embeddings/oleObject506.bin"/><Relationship Id="rId1452" Type="http://schemas.openxmlformats.org/officeDocument/2006/relationships/oleObject" Target="embeddings/oleObject613.bin"/><Relationship Id="rId1897" Type="http://schemas.openxmlformats.org/officeDocument/2006/relationships/image" Target="media/image1121.wmf"/><Relationship Id="rId2503" Type="http://schemas.openxmlformats.org/officeDocument/2006/relationships/image" Target="media/image1727.png"/><Relationship Id="rId2948" Type="http://schemas.openxmlformats.org/officeDocument/2006/relationships/image" Target="media/image2162.wmf"/><Relationship Id="rId1105" Type="http://schemas.openxmlformats.org/officeDocument/2006/relationships/image" Target="media/image656.wmf"/><Relationship Id="rId1312" Type="http://schemas.openxmlformats.org/officeDocument/2006/relationships/image" Target="media/image760.wmf"/><Relationship Id="rId1757" Type="http://schemas.openxmlformats.org/officeDocument/2006/relationships/oleObject" Target="embeddings/oleObject761.bin"/><Relationship Id="rId1964" Type="http://schemas.openxmlformats.org/officeDocument/2006/relationships/image" Target="media/image1188.wmf"/><Relationship Id="rId2710" Type="http://schemas.openxmlformats.org/officeDocument/2006/relationships/image" Target="media/image1928.wmf"/><Relationship Id="rId2808" Type="http://schemas.openxmlformats.org/officeDocument/2006/relationships/image" Target="media/image2022.wmf"/><Relationship Id="rId49" Type="http://schemas.openxmlformats.org/officeDocument/2006/relationships/image" Target="media/image41.wmf"/><Relationship Id="rId1617" Type="http://schemas.openxmlformats.org/officeDocument/2006/relationships/image" Target="media/image912.wmf"/><Relationship Id="rId1824" Type="http://schemas.openxmlformats.org/officeDocument/2006/relationships/image" Target="media/image1048.wmf"/><Relationship Id="rId3277" Type="http://schemas.openxmlformats.org/officeDocument/2006/relationships/image" Target="media/image2487.wmf"/><Relationship Id="rId198" Type="http://schemas.openxmlformats.org/officeDocument/2006/relationships/image" Target="media/image190.wmf"/><Relationship Id="rId2086" Type="http://schemas.openxmlformats.org/officeDocument/2006/relationships/image" Target="media/image1310.wmf"/><Relationship Id="rId2293" Type="http://schemas.openxmlformats.org/officeDocument/2006/relationships/image" Target="media/image1517.wmf"/><Relationship Id="rId2598" Type="http://schemas.openxmlformats.org/officeDocument/2006/relationships/footer" Target="footer14.xml"/><Relationship Id="rId3137" Type="http://schemas.openxmlformats.org/officeDocument/2006/relationships/image" Target="media/image2349.wmf"/><Relationship Id="rId3344" Type="http://schemas.openxmlformats.org/officeDocument/2006/relationships/image" Target="media/image2554.wmf"/><Relationship Id="rId265" Type="http://schemas.openxmlformats.org/officeDocument/2006/relationships/oleObject" Target="embeddings/oleObject15.bin"/><Relationship Id="rId472" Type="http://schemas.openxmlformats.org/officeDocument/2006/relationships/oleObject" Target="embeddings/oleObject123.bin"/><Relationship Id="rId2153" Type="http://schemas.openxmlformats.org/officeDocument/2006/relationships/image" Target="media/image1377.wmf"/><Relationship Id="rId2360" Type="http://schemas.openxmlformats.org/officeDocument/2006/relationships/image" Target="media/image1584.wmf"/><Relationship Id="rId3204" Type="http://schemas.openxmlformats.org/officeDocument/2006/relationships/image" Target="media/image2416.wmf"/><Relationship Id="rId125" Type="http://schemas.openxmlformats.org/officeDocument/2006/relationships/image" Target="media/image117.jpeg"/><Relationship Id="rId332" Type="http://schemas.openxmlformats.org/officeDocument/2006/relationships/image" Target="media/image276.wmf"/><Relationship Id="rId777" Type="http://schemas.openxmlformats.org/officeDocument/2006/relationships/image" Target="media/image490.wmf"/><Relationship Id="rId984" Type="http://schemas.openxmlformats.org/officeDocument/2006/relationships/image" Target="media/image597.wmf"/><Relationship Id="rId2013" Type="http://schemas.openxmlformats.org/officeDocument/2006/relationships/image" Target="media/image1237.wmf"/><Relationship Id="rId2220" Type="http://schemas.openxmlformats.org/officeDocument/2006/relationships/image" Target="media/image1444.wmf"/><Relationship Id="rId2458" Type="http://schemas.openxmlformats.org/officeDocument/2006/relationships/image" Target="media/image1682.jpeg"/><Relationship Id="rId2665" Type="http://schemas.openxmlformats.org/officeDocument/2006/relationships/image" Target="media/image1883.wmf"/><Relationship Id="rId2872" Type="http://schemas.openxmlformats.org/officeDocument/2006/relationships/image" Target="media/image2086.wmf"/><Relationship Id="rId637" Type="http://schemas.openxmlformats.org/officeDocument/2006/relationships/oleObject" Target="embeddings/oleObject207.bin"/><Relationship Id="rId844" Type="http://schemas.openxmlformats.org/officeDocument/2006/relationships/oleObject" Target="embeddings/oleObject310.bin"/><Relationship Id="rId1267" Type="http://schemas.openxmlformats.org/officeDocument/2006/relationships/oleObject" Target="embeddings/oleObject517.bin"/><Relationship Id="rId1474" Type="http://schemas.openxmlformats.org/officeDocument/2006/relationships/oleObject" Target="embeddings/oleObject624.bin"/><Relationship Id="rId1681" Type="http://schemas.openxmlformats.org/officeDocument/2006/relationships/oleObject" Target="embeddings/oleObject719.bin"/><Relationship Id="rId2318" Type="http://schemas.openxmlformats.org/officeDocument/2006/relationships/image" Target="media/image1542.wmf"/><Relationship Id="rId2525" Type="http://schemas.openxmlformats.org/officeDocument/2006/relationships/image" Target="media/image1749.wmf"/><Relationship Id="rId2732" Type="http://schemas.openxmlformats.org/officeDocument/2006/relationships/image" Target="media/image1950.wmf"/><Relationship Id="rId704" Type="http://schemas.openxmlformats.org/officeDocument/2006/relationships/image" Target="media/image450.wmf"/><Relationship Id="rId911" Type="http://schemas.openxmlformats.org/officeDocument/2006/relationships/oleObject" Target="embeddings/oleObject342.bin"/><Relationship Id="rId1127" Type="http://schemas.openxmlformats.org/officeDocument/2006/relationships/image" Target="media/image667.wmf"/><Relationship Id="rId1334" Type="http://schemas.openxmlformats.org/officeDocument/2006/relationships/oleObject" Target="embeddings/oleObject553.bin"/><Relationship Id="rId1541" Type="http://schemas.openxmlformats.org/officeDocument/2006/relationships/image" Target="media/image872.wmf"/><Relationship Id="rId1779" Type="http://schemas.openxmlformats.org/officeDocument/2006/relationships/image" Target="media/image1003.wmf"/><Relationship Id="rId1986" Type="http://schemas.openxmlformats.org/officeDocument/2006/relationships/image" Target="media/image1210.wmf"/><Relationship Id="rId40" Type="http://schemas.openxmlformats.org/officeDocument/2006/relationships/image" Target="media/image32.wmf"/><Relationship Id="rId1401" Type="http://schemas.openxmlformats.org/officeDocument/2006/relationships/image" Target="media/image803.wmf"/><Relationship Id="rId1639" Type="http://schemas.openxmlformats.org/officeDocument/2006/relationships/image" Target="media/image922.wmf"/><Relationship Id="rId1846" Type="http://schemas.openxmlformats.org/officeDocument/2006/relationships/image" Target="media/image1070.wmf"/><Relationship Id="rId3061" Type="http://schemas.openxmlformats.org/officeDocument/2006/relationships/image" Target="media/image2275.wmf"/><Relationship Id="rId3299" Type="http://schemas.openxmlformats.org/officeDocument/2006/relationships/image" Target="media/image2509.wmf"/><Relationship Id="rId1706" Type="http://schemas.openxmlformats.org/officeDocument/2006/relationships/image" Target="media/image961.wmf"/><Relationship Id="rId1913" Type="http://schemas.openxmlformats.org/officeDocument/2006/relationships/image" Target="media/image1137.wmf"/><Relationship Id="rId3159" Type="http://schemas.openxmlformats.org/officeDocument/2006/relationships/image" Target="media/image2371.wmf"/><Relationship Id="rId3366" Type="http://schemas.openxmlformats.org/officeDocument/2006/relationships/fontTable" Target="fontTable.xml"/><Relationship Id="rId287" Type="http://schemas.openxmlformats.org/officeDocument/2006/relationships/oleObject" Target="embeddings/oleObject26.bin"/><Relationship Id="rId494" Type="http://schemas.openxmlformats.org/officeDocument/2006/relationships/oleObject" Target="embeddings/oleObject134.bin"/><Relationship Id="rId2175" Type="http://schemas.openxmlformats.org/officeDocument/2006/relationships/image" Target="media/image1399.wmf"/><Relationship Id="rId2382" Type="http://schemas.openxmlformats.org/officeDocument/2006/relationships/image" Target="media/image1606.wmf"/><Relationship Id="rId3019" Type="http://schemas.openxmlformats.org/officeDocument/2006/relationships/image" Target="media/image2233.wmf"/><Relationship Id="rId3226" Type="http://schemas.openxmlformats.org/officeDocument/2006/relationships/image" Target="media/image2436.wmf"/><Relationship Id="rId147" Type="http://schemas.openxmlformats.org/officeDocument/2006/relationships/image" Target="media/image139.wmf"/><Relationship Id="rId354" Type="http://schemas.openxmlformats.org/officeDocument/2006/relationships/image" Target="media/image287.wmf"/><Relationship Id="rId799" Type="http://schemas.openxmlformats.org/officeDocument/2006/relationships/oleObject" Target="embeddings/oleObject288.bin"/><Relationship Id="rId1191" Type="http://schemas.openxmlformats.org/officeDocument/2006/relationships/oleObject" Target="embeddings/oleObject478.bin"/><Relationship Id="rId2035" Type="http://schemas.openxmlformats.org/officeDocument/2006/relationships/image" Target="media/image1259.wmf"/><Relationship Id="rId2687" Type="http://schemas.openxmlformats.org/officeDocument/2006/relationships/image" Target="media/image1905.wmf"/><Relationship Id="rId2894" Type="http://schemas.openxmlformats.org/officeDocument/2006/relationships/image" Target="media/image2108.wmf"/><Relationship Id="rId561" Type="http://schemas.openxmlformats.org/officeDocument/2006/relationships/image" Target="media/image386.wmf"/><Relationship Id="rId659" Type="http://schemas.openxmlformats.org/officeDocument/2006/relationships/image" Target="media/image430.wmf"/><Relationship Id="rId866" Type="http://schemas.openxmlformats.org/officeDocument/2006/relationships/oleObject" Target="embeddings/oleObject320.bin"/><Relationship Id="rId1289" Type="http://schemas.openxmlformats.org/officeDocument/2006/relationships/oleObject" Target="embeddings/oleObject528.bin"/><Relationship Id="rId1496" Type="http://schemas.openxmlformats.org/officeDocument/2006/relationships/oleObject" Target="embeddings/oleObject635.bin"/><Relationship Id="rId2242" Type="http://schemas.openxmlformats.org/officeDocument/2006/relationships/image" Target="media/image1466.wmf"/><Relationship Id="rId2547" Type="http://schemas.openxmlformats.org/officeDocument/2006/relationships/image" Target="media/image1769.png"/><Relationship Id="rId214" Type="http://schemas.openxmlformats.org/officeDocument/2006/relationships/image" Target="media/image206.wmf"/><Relationship Id="rId421" Type="http://schemas.openxmlformats.org/officeDocument/2006/relationships/oleObject" Target="embeddings/oleObject93.bin"/><Relationship Id="rId519" Type="http://schemas.openxmlformats.org/officeDocument/2006/relationships/oleObject" Target="embeddings/oleObject145.bin"/><Relationship Id="rId1051" Type="http://schemas.openxmlformats.org/officeDocument/2006/relationships/image" Target="media/image629.wmf"/><Relationship Id="rId1149" Type="http://schemas.openxmlformats.org/officeDocument/2006/relationships/oleObject" Target="embeddings/oleObject459.bin"/><Relationship Id="rId1356" Type="http://schemas.openxmlformats.org/officeDocument/2006/relationships/oleObject" Target="embeddings/oleObject564.bin"/><Relationship Id="rId2102" Type="http://schemas.openxmlformats.org/officeDocument/2006/relationships/image" Target="media/image1326.wmf"/><Relationship Id="rId2754" Type="http://schemas.openxmlformats.org/officeDocument/2006/relationships/image" Target="media/image1972.wmf"/><Relationship Id="rId2961" Type="http://schemas.openxmlformats.org/officeDocument/2006/relationships/image" Target="media/image2175.wmf"/><Relationship Id="rId726" Type="http://schemas.openxmlformats.org/officeDocument/2006/relationships/image" Target="media/image461.wmf"/><Relationship Id="rId933" Type="http://schemas.openxmlformats.org/officeDocument/2006/relationships/image" Target="media/image571.wmf"/><Relationship Id="rId1009" Type="http://schemas.openxmlformats.org/officeDocument/2006/relationships/oleObject" Target="embeddings/oleObject391.bin"/><Relationship Id="rId1563" Type="http://schemas.openxmlformats.org/officeDocument/2006/relationships/image" Target="media/image883.wmf"/><Relationship Id="rId1770" Type="http://schemas.openxmlformats.org/officeDocument/2006/relationships/image" Target="media/image996.wmf"/><Relationship Id="rId1868" Type="http://schemas.openxmlformats.org/officeDocument/2006/relationships/image" Target="media/image1092.wmf"/><Relationship Id="rId2407" Type="http://schemas.openxmlformats.org/officeDocument/2006/relationships/image" Target="media/image1631.wmf"/><Relationship Id="rId2614" Type="http://schemas.openxmlformats.org/officeDocument/2006/relationships/image" Target="media/image1832.wmf"/><Relationship Id="rId2821" Type="http://schemas.openxmlformats.org/officeDocument/2006/relationships/image" Target="media/image2035.wmf"/><Relationship Id="rId62" Type="http://schemas.openxmlformats.org/officeDocument/2006/relationships/image" Target="media/image54.wmf"/><Relationship Id="rId1216" Type="http://schemas.openxmlformats.org/officeDocument/2006/relationships/image" Target="media/image713.wmf"/><Relationship Id="rId1423" Type="http://schemas.openxmlformats.org/officeDocument/2006/relationships/oleObject" Target="embeddings/oleObject598.bin"/><Relationship Id="rId1630" Type="http://schemas.openxmlformats.org/officeDocument/2006/relationships/oleObject" Target="embeddings/oleObject701.bin"/><Relationship Id="rId2919" Type="http://schemas.openxmlformats.org/officeDocument/2006/relationships/image" Target="media/image2133.wmf"/><Relationship Id="rId3083" Type="http://schemas.openxmlformats.org/officeDocument/2006/relationships/image" Target="media/image2297.wmf"/><Relationship Id="rId3290" Type="http://schemas.openxmlformats.org/officeDocument/2006/relationships/image" Target="media/image2500.wmf"/><Relationship Id="rId1728" Type="http://schemas.openxmlformats.org/officeDocument/2006/relationships/oleObject" Target="embeddings/oleObject743.bin"/><Relationship Id="rId1935" Type="http://schemas.openxmlformats.org/officeDocument/2006/relationships/image" Target="media/image1159.wmf"/><Relationship Id="rId3150" Type="http://schemas.openxmlformats.org/officeDocument/2006/relationships/image" Target="media/image2362.wmf"/><Relationship Id="rId2197" Type="http://schemas.openxmlformats.org/officeDocument/2006/relationships/image" Target="media/image1421.wmf"/><Relationship Id="rId3010" Type="http://schemas.openxmlformats.org/officeDocument/2006/relationships/image" Target="media/image2224.wmf"/><Relationship Id="rId3248" Type="http://schemas.openxmlformats.org/officeDocument/2006/relationships/image" Target="media/image2458.wmf"/><Relationship Id="rId169" Type="http://schemas.openxmlformats.org/officeDocument/2006/relationships/image" Target="media/image161.wmf"/><Relationship Id="rId376" Type="http://schemas.openxmlformats.org/officeDocument/2006/relationships/oleObject" Target="embeddings/oleObject70.bin"/><Relationship Id="rId583" Type="http://schemas.openxmlformats.org/officeDocument/2006/relationships/oleObject" Target="embeddings/oleObject176.bin"/><Relationship Id="rId790" Type="http://schemas.openxmlformats.org/officeDocument/2006/relationships/oleObject" Target="embeddings/oleObject284.bin"/><Relationship Id="rId2057" Type="http://schemas.openxmlformats.org/officeDocument/2006/relationships/image" Target="media/image1281.wmf"/><Relationship Id="rId2264" Type="http://schemas.openxmlformats.org/officeDocument/2006/relationships/image" Target="media/image1488.wmf"/><Relationship Id="rId2471" Type="http://schemas.openxmlformats.org/officeDocument/2006/relationships/image" Target="media/image1695.wmf"/><Relationship Id="rId3108" Type="http://schemas.openxmlformats.org/officeDocument/2006/relationships/footer" Target="footer20.xml"/><Relationship Id="rId3315" Type="http://schemas.openxmlformats.org/officeDocument/2006/relationships/image" Target="media/image2525.wmf"/><Relationship Id="rId4" Type="http://schemas.openxmlformats.org/officeDocument/2006/relationships/webSettings" Target="webSettings.xml"/><Relationship Id="rId236" Type="http://schemas.openxmlformats.org/officeDocument/2006/relationships/image" Target="media/image228.jpeg"/><Relationship Id="rId443" Type="http://schemas.openxmlformats.org/officeDocument/2006/relationships/oleObject" Target="embeddings/oleObject104.bin"/><Relationship Id="rId650" Type="http://schemas.openxmlformats.org/officeDocument/2006/relationships/oleObject" Target="embeddings/oleObject215.bin"/><Relationship Id="rId888" Type="http://schemas.openxmlformats.org/officeDocument/2006/relationships/oleObject" Target="embeddings/oleObject331.bin"/><Relationship Id="rId1073" Type="http://schemas.openxmlformats.org/officeDocument/2006/relationships/oleObject" Target="embeddings/oleObject422.bin"/><Relationship Id="rId1280" Type="http://schemas.openxmlformats.org/officeDocument/2006/relationships/image" Target="media/image745.wmf"/><Relationship Id="rId2124" Type="http://schemas.openxmlformats.org/officeDocument/2006/relationships/image" Target="media/image1348.wmf"/><Relationship Id="rId2331" Type="http://schemas.openxmlformats.org/officeDocument/2006/relationships/image" Target="media/image1555.wmf"/><Relationship Id="rId2569" Type="http://schemas.openxmlformats.org/officeDocument/2006/relationships/footer" Target="footer11.xml"/><Relationship Id="rId2776" Type="http://schemas.openxmlformats.org/officeDocument/2006/relationships/image" Target="media/image1994.jpeg"/><Relationship Id="rId2983" Type="http://schemas.openxmlformats.org/officeDocument/2006/relationships/image" Target="media/image2197.wmf"/><Relationship Id="rId303" Type="http://schemas.openxmlformats.org/officeDocument/2006/relationships/oleObject" Target="embeddings/oleObject34.bin"/><Relationship Id="rId748" Type="http://schemas.openxmlformats.org/officeDocument/2006/relationships/image" Target="media/image472.wmf"/><Relationship Id="rId955" Type="http://schemas.openxmlformats.org/officeDocument/2006/relationships/image" Target="media/image583.wmf"/><Relationship Id="rId1140" Type="http://schemas.openxmlformats.org/officeDocument/2006/relationships/image" Target="media/image674.wmf"/><Relationship Id="rId1378" Type="http://schemas.openxmlformats.org/officeDocument/2006/relationships/oleObject" Target="embeddings/oleObject575.bin"/><Relationship Id="rId1585" Type="http://schemas.openxmlformats.org/officeDocument/2006/relationships/oleObject" Target="embeddings/oleObject680.bin"/><Relationship Id="rId1792" Type="http://schemas.openxmlformats.org/officeDocument/2006/relationships/image" Target="media/image1016.wmf"/><Relationship Id="rId2429" Type="http://schemas.openxmlformats.org/officeDocument/2006/relationships/image" Target="media/image1653.wmf"/><Relationship Id="rId2636" Type="http://schemas.openxmlformats.org/officeDocument/2006/relationships/image" Target="media/image1854.wmf"/><Relationship Id="rId2843" Type="http://schemas.openxmlformats.org/officeDocument/2006/relationships/image" Target="media/image2057.wmf"/><Relationship Id="rId84" Type="http://schemas.openxmlformats.org/officeDocument/2006/relationships/image" Target="media/image76.wmf"/><Relationship Id="rId510" Type="http://schemas.openxmlformats.org/officeDocument/2006/relationships/oleObject" Target="embeddings/oleObject142.bin"/><Relationship Id="rId608" Type="http://schemas.openxmlformats.org/officeDocument/2006/relationships/image" Target="media/image408.png"/><Relationship Id="rId815" Type="http://schemas.openxmlformats.org/officeDocument/2006/relationships/oleObject" Target="embeddings/oleObject296.bin"/><Relationship Id="rId1238" Type="http://schemas.openxmlformats.org/officeDocument/2006/relationships/oleObject" Target="embeddings/oleObject502.bin"/><Relationship Id="rId1445" Type="http://schemas.openxmlformats.org/officeDocument/2006/relationships/oleObject" Target="embeddings/oleObject609.bin"/><Relationship Id="rId1652" Type="http://schemas.openxmlformats.org/officeDocument/2006/relationships/image" Target="media/image931.wmf"/><Relationship Id="rId1000" Type="http://schemas.openxmlformats.org/officeDocument/2006/relationships/oleObject" Target="embeddings/oleObject387.bin"/><Relationship Id="rId1305" Type="http://schemas.openxmlformats.org/officeDocument/2006/relationships/oleObject" Target="embeddings/oleObject537.bin"/><Relationship Id="rId1957" Type="http://schemas.openxmlformats.org/officeDocument/2006/relationships/image" Target="media/image1181.png"/><Relationship Id="rId2703" Type="http://schemas.openxmlformats.org/officeDocument/2006/relationships/image" Target="media/image1921.wmf"/><Relationship Id="rId2910" Type="http://schemas.openxmlformats.org/officeDocument/2006/relationships/image" Target="media/image2124.wmf"/><Relationship Id="rId1512" Type="http://schemas.openxmlformats.org/officeDocument/2006/relationships/oleObject" Target="embeddings/oleObject643.bin"/><Relationship Id="rId1817" Type="http://schemas.openxmlformats.org/officeDocument/2006/relationships/image" Target="media/image1041.wmf"/><Relationship Id="rId3172" Type="http://schemas.openxmlformats.org/officeDocument/2006/relationships/image" Target="media/image2384.jpeg"/><Relationship Id="rId11" Type="http://schemas.openxmlformats.org/officeDocument/2006/relationships/image" Target="media/image3.wmf"/><Relationship Id="rId398" Type="http://schemas.openxmlformats.org/officeDocument/2006/relationships/oleObject" Target="embeddings/oleObject81.bin"/><Relationship Id="rId2079" Type="http://schemas.openxmlformats.org/officeDocument/2006/relationships/image" Target="media/image1303.wmf"/><Relationship Id="rId3032" Type="http://schemas.openxmlformats.org/officeDocument/2006/relationships/image" Target="media/image2246.wmf"/><Relationship Id="rId160" Type="http://schemas.openxmlformats.org/officeDocument/2006/relationships/image" Target="media/image152.wmf"/><Relationship Id="rId2286" Type="http://schemas.openxmlformats.org/officeDocument/2006/relationships/image" Target="media/image1510.wmf"/><Relationship Id="rId2493" Type="http://schemas.openxmlformats.org/officeDocument/2006/relationships/image" Target="media/image1717.wmf"/><Relationship Id="rId3337" Type="http://schemas.openxmlformats.org/officeDocument/2006/relationships/image" Target="media/image2547.wmf"/><Relationship Id="rId258" Type="http://schemas.openxmlformats.org/officeDocument/2006/relationships/oleObject" Target="embeddings/oleObject11.bin"/><Relationship Id="rId465" Type="http://schemas.openxmlformats.org/officeDocument/2006/relationships/image" Target="media/image338.wmf"/><Relationship Id="rId672" Type="http://schemas.openxmlformats.org/officeDocument/2006/relationships/image" Target="media/image436.wmf"/><Relationship Id="rId1095" Type="http://schemas.openxmlformats.org/officeDocument/2006/relationships/image" Target="media/image651.wmf"/><Relationship Id="rId2146" Type="http://schemas.openxmlformats.org/officeDocument/2006/relationships/image" Target="media/image1370.wmf"/><Relationship Id="rId2353" Type="http://schemas.openxmlformats.org/officeDocument/2006/relationships/image" Target="media/image1577.wmf"/><Relationship Id="rId2560" Type="http://schemas.openxmlformats.org/officeDocument/2006/relationships/image" Target="media/image1782.wmf"/><Relationship Id="rId2798" Type="http://schemas.openxmlformats.org/officeDocument/2006/relationships/image" Target="media/image2016.wmf"/><Relationship Id="rId118" Type="http://schemas.openxmlformats.org/officeDocument/2006/relationships/image" Target="media/image110.jpeg"/><Relationship Id="rId325" Type="http://schemas.openxmlformats.org/officeDocument/2006/relationships/oleObject" Target="embeddings/oleObject45.bin"/><Relationship Id="rId532" Type="http://schemas.openxmlformats.org/officeDocument/2006/relationships/image" Target="media/image370.wmf"/><Relationship Id="rId977" Type="http://schemas.openxmlformats.org/officeDocument/2006/relationships/oleObject" Target="embeddings/oleObject374.bin"/><Relationship Id="rId1162" Type="http://schemas.openxmlformats.org/officeDocument/2006/relationships/image" Target="media/image687.wmf"/><Relationship Id="rId2006" Type="http://schemas.openxmlformats.org/officeDocument/2006/relationships/image" Target="media/image1230.wmf"/><Relationship Id="rId2213" Type="http://schemas.openxmlformats.org/officeDocument/2006/relationships/image" Target="media/image1437.wmf"/><Relationship Id="rId2420" Type="http://schemas.openxmlformats.org/officeDocument/2006/relationships/image" Target="media/image1644.wmf"/><Relationship Id="rId2658" Type="http://schemas.openxmlformats.org/officeDocument/2006/relationships/image" Target="media/image1876.wmf"/><Relationship Id="rId2865" Type="http://schemas.openxmlformats.org/officeDocument/2006/relationships/image" Target="media/image2079.wmf"/><Relationship Id="rId837" Type="http://schemas.openxmlformats.org/officeDocument/2006/relationships/oleObject" Target="embeddings/oleObject306.bin"/><Relationship Id="rId1022" Type="http://schemas.openxmlformats.org/officeDocument/2006/relationships/oleObject" Target="embeddings/oleObject398.bin"/><Relationship Id="rId1467" Type="http://schemas.openxmlformats.org/officeDocument/2006/relationships/image" Target="media/image835.wmf"/><Relationship Id="rId1674" Type="http://schemas.openxmlformats.org/officeDocument/2006/relationships/image" Target="media/image945.jpeg"/><Relationship Id="rId1881" Type="http://schemas.openxmlformats.org/officeDocument/2006/relationships/image" Target="media/image1105.wmf"/><Relationship Id="rId2518" Type="http://schemas.openxmlformats.org/officeDocument/2006/relationships/image" Target="media/image1742.png"/><Relationship Id="rId2725" Type="http://schemas.openxmlformats.org/officeDocument/2006/relationships/image" Target="media/image1943.jpeg"/><Relationship Id="rId2932" Type="http://schemas.openxmlformats.org/officeDocument/2006/relationships/image" Target="media/image2146.wmf"/><Relationship Id="rId904" Type="http://schemas.openxmlformats.org/officeDocument/2006/relationships/image" Target="media/image556.wmf"/><Relationship Id="rId1327" Type="http://schemas.openxmlformats.org/officeDocument/2006/relationships/oleObject" Target="embeddings/oleObject548.bin"/><Relationship Id="rId1534" Type="http://schemas.openxmlformats.org/officeDocument/2006/relationships/oleObject" Target="embeddings/oleObject654.bin"/><Relationship Id="rId1741" Type="http://schemas.openxmlformats.org/officeDocument/2006/relationships/oleObject" Target="embeddings/oleObject751.bin"/><Relationship Id="rId1979" Type="http://schemas.openxmlformats.org/officeDocument/2006/relationships/image" Target="media/image1203.jpeg"/><Relationship Id="rId3194" Type="http://schemas.openxmlformats.org/officeDocument/2006/relationships/image" Target="media/image2406.wmf"/><Relationship Id="rId33" Type="http://schemas.openxmlformats.org/officeDocument/2006/relationships/image" Target="media/image25.jpeg"/><Relationship Id="rId1601" Type="http://schemas.openxmlformats.org/officeDocument/2006/relationships/image" Target="media/image903.wmf"/><Relationship Id="rId1839" Type="http://schemas.openxmlformats.org/officeDocument/2006/relationships/image" Target="media/image1063.wmf"/><Relationship Id="rId3054" Type="http://schemas.openxmlformats.org/officeDocument/2006/relationships/image" Target="media/image2268.wmf"/><Relationship Id="rId182" Type="http://schemas.openxmlformats.org/officeDocument/2006/relationships/image" Target="media/image174.wmf"/><Relationship Id="rId1906" Type="http://schemas.openxmlformats.org/officeDocument/2006/relationships/image" Target="media/image1130.wmf"/><Relationship Id="rId3261" Type="http://schemas.openxmlformats.org/officeDocument/2006/relationships/image" Target="media/image2471.jpeg"/><Relationship Id="rId3359" Type="http://schemas.openxmlformats.org/officeDocument/2006/relationships/image" Target="media/image2569.wmf"/><Relationship Id="rId487" Type="http://schemas.openxmlformats.org/officeDocument/2006/relationships/image" Target="media/image349.wmf"/><Relationship Id="rId694" Type="http://schemas.openxmlformats.org/officeDocument/2006/relationships/oleObject" Target="embeddings/oleObject239.bin"/><Relationship Id="rId2070" Type="http://schemas.openxmlformats.org/officeDocument/2006/relationships/image" Target="media/image1294.wmf"/><Relationship Id="rId2168" Type="http://schemas.openxmlformats.org/officeDocument/2006/relationships/image" Target="media/image1392.wmf"/><Relationship Id="rId2375" Type="http://schemas.openxmlformats.org/officeDocument/2006/relationships/image" Target="media/image1599.wmf"/><Relationship Id="rId3121" Type="http://schemas.openxmlformats.org/officeDocument/2006/relationships/image" Target="media/image2333.wmf"/><Relationship Id="rId3219" Type="http://schemas.openxmlformats.org/officeDocument/2006/relationships/image" Target="media/image2429.wmf"/><Relationship Id="rId347" Type="http://schemas.openxmlformats.org/officeDocument/2006/relationships/oleObject" Target="embeddings/oleObject56.bin"/><Relationship Id="rId999" Type="http://schemas.openxmlformats.org/officeDocument/2006/relationships/image" Target="media/image603.wmf"/><Relationship Id="rId1184" Type="http://schemas.openxmlformats.org/officeDocument/2006/relationships/image" Target="media/image698.wmf"/><Relationship Id="rId2028" Type="http://schemas.openxmlformats.org/officeDocument/2006/relationships/image" Target="media/image1252.jpeg"/><Relationship Id="rId2582" Type="http://schemas.openxmlformats.org/officeDocument/2006/relationships/image" Target="media/image1802.wmf"/><Relationship Id="rId2887" Type="http://schemas.openxmlformats.org/officeDocument/2006/relationships/image" Target="media/image2101.wmf"/><Relationship Id="rId554" Type="http://schemas.openxmlformats.org/officeDocument/2006/relationships/oleObject" Target="embeddings/oleObject162.bin"/><Relationship Id="rId761" Type="http://schemas.openxmlformats.org/officeDocument/2006/relationships/oleObject" Target="embeddings/oleObject271.bin"/><Relationship Id="rId859" Type="http://schemas.openxmlformats.org/officeDocument/2006/relationships/oleObject" Target="embeddings/oleObject317.bin"/><Relationship Id="rId1391" Type="http://schemas.openxmlformats.org/officeDocument/2006/relationships/oleObject" Target="embeddings/oleObject581.bin"/><Relationship Id="rId1489" Type="http://schemas.openxmlformats.org/officeDocument/2006/relationships/image" Target="media/image846.wmf"/><Relationship Id="rId1696" Type="http://schemas.openxmlformats.org/officeDocument/2006/relationships/image" Target="media/image957.wmf"/><Relationship Id="rId2235" Type="http://schemas.openxmlformats.org/officeDocument/2006/relationships/image" Target="media/image1459.wmf"/><Relationship Id="rId2442" Type="http://schemas.openxmlformats.org/officeDocument/2006/relationships/image" Target="media/image1666.wmf"/><Relationship Id="rId207" Type="http://schemas.openxmlformats.org/officeDocument/2006/relationships/image" Target="media/image199.wmf"/><Relationship Id="rId414" Type="http://schemas.openxmlformats.org/officeDocument/2006/relationships/image" Target="media/image317.wmf"/><Relationship Id="rId621" Type="http://schemas.openxmlformats.org/officeDocument/2006/relationships/oleObject" Target="embeddings/oleObject196.bin"/><Relationship Id="rId1044" Type="http://schemas.openxmlformats.org/officeDocument/2006/relationships/oleObject" Target="embeddings/oleObject407.bin"/><Relationship Id="rId1251" Type="http://schemas.openxmlformats.org/officeDocument/2006/relationships/oleObject" Target="embeddings/oleObject509.bin"/><Relationship Id="rId1349" Type="http://schemas.openxmlformats.org/officeDocument/2006/relationships/oleObject" Target="embeddings/oleObject561.bin"/><Relationship Id="rId2302" Type="http://schemas.openxmlformats.org/officeDocument/2006/relationships/image" Target="media/image1526.wmf"/><Relationship Id="rId2747" Type="http://schemas.openxmlformats.org/officeDocument/2006/relationships/image" Target="media/image1965.wmf"/><Relationship Id="rId2954" Type="http://schemas.openxmlformats.org/officeDocument/2006/relationships/image" Target="media/image2168.wmf"/><Relationship Id="rId719" Type="http://schemas.openxmlformats.org/officeDocument/2006/relationships/oleObject" Target="embeddings/oleObject252.bin"/><Relationship Id="rId926" Type="http://schemas.openxmlformats.org/officeDocument/2006/relationships/oleObject" Target="embeddings/oleObject349.bin"/><Relationship Id="rId1111" Type="http://schemas.openxmlformats.org/officeDocument/2006/relationships/oleObject" Target="embeddings/oleObject441.bin"/><Relationship Id="rId1556" Type="http://schemas.openxmlformats.org/officeDocument/2006/relationships/oleObject" Target="embeddings/oleObject665.bin"/><Relationship Id="rId1763" Type="http://schemas.openxmlformats.org/officeDocument/2006/relationships/image" Target="media/image989.wmf"/><Relationship Id="rId1970" Type="http://schemas.openxmlformats.org/officeDocument/2006/relationships/image" Target="media/image1194.wmf"/><Relationship Id="rId2607" Type="http://schemas.openxmlformats.org/officeDocument/2006/relationships/image" Target="media/image1825.wmf"/><Relationship Id="rId2814" Type="http://schemas.openxmlformats.org/officeDocument/2006/relationships/image" Target="media/image2028.wmf"/><Relationship Id="rId55" Type="http://schemas.openxmlformats.org/officeDocument/2006/relationships/image" Target="media/image47.wmf"/><Relationship Id="rId1209" Type="http://schemas.openxmlformats.org/officeDocument/2006/relationships/oleObject" Target="embeddings/oleObject488.bin"/><Relationship Id="rId1416" Type="http://schemas.openxmlformats.org/officeDocument/2006/relationships/oleObject" Target="embeddings/oleObject594.bin"/><Relationship Id="rId1623" Type="http://schemas.openxmlformats.org/officeDocument/2006/relationships/oleObject" Target="embeddings/oleObject697.bin"/><Relationship Id="rId1830" Type="http://schemas.openxmlformats.org/officeDocument/2006/relationships/image" Target="media/image1054.wmf"/><Relationship Id="rId3076" Type="http://schemas.openxmlformats.org/officeDocument/2006/relationships/image" Target="media/image2290.wmf"/><Relationship Id="rId3283" Type="http://schemas.openxmlformats.org/officeDocument/2006/relationships/image" Target="media/image2493.wmf"/><Relationship Id="rId1928" Type="http://schemas.openxmlformats.org/officeDocument/2006/relationships/image" Target="media/image1152.wmf"/><Relationship Id="rId2092" Type="http://schemas.openxmlformats.org/officeDocument/2006/relationships/image" Target="media/image1316.wmf"/><Relationship Id="rId3143" Type="http://schemas.openxmlformats.org/officeDocument/2006/relationships/image" Target="media/image2355.wmf"/><Relationship Id="rId3350" Type="http://schemas.openxmlformats.org/officeDocument/2006/relationships/image" Target="media/image2560.wmf"/><Relationship Id="rId271" Type="http://schemas.openxmlformats.org/officeDocument/2006/relationships/oleObject" Target="embeddings/oleObject18.bin"/><Relationship Id="rId2397" Type="http://schemas.openxmlformats.org/officeDocument/2006/relationships/image" Target="media/image1621.wmf"/><Relationship Id="rId3003" Type="http://schemas.openxmlformats.org/officeDocument/2006/relationships/image" Target="media/image2217.wmf"/><Relationship Id="rId131" Type="http://schemas.openxmlformats.org/officeDocument/2006/relationships/image" Target="media/image123.wmf"/><Relationship Id="rId369" Type="http://schemas.openxmlformats.org/officeDocument/2006/relationships/image" Target="media/image295.wmf"/><Relationship Id="rId576" Type="http://schemas.openxmlformats.org/officeDocument/2006/relationships/image" Target="media/image394.wmf"/><Relationship Id="rId783" Type="http://schemas.openxmlformats.org/officeDocument/2006/relationships/oleObject" Target="embeddings/oleObject280.bin"/><Relationship Id="rId990" Type="http://schemas.openxmlformats.org/officeDocument/2006/relationships/oleObject" Target="embeddings/oleObject381.bin"/><Relationship Id="rId2257" Type="http://schemas.openxmlformats.org/officeDocument/2006/relationships/image" Target="media/image1481.wmf"/><Relationship Id="rId2464" Type="http://schemas.openxmlformats.org/officeDocument/2006/relationships/image" Target="media/image1688.wmf"/><Relationship Id="rId2671" Type="http://schemas.openxmlformats.org/officeDocument/2006/relationships/image" Target="media/image1889.wmf"/><Relationship Id="rId3210" Type="http://schemas.openxmlformats.org/officeDocument/2006/relationships/image" Target="media/image2420.wmf"/><Relationship Id="rId3308" Type="http://schemas.openxmlformats.org/officeDocument/2006/relationships/image" Target="media/image2518.wmf"/><Relationship Id="rId229" Type="http://schemas.openxmlformats.org/officeDocument/2006/relationships/image" Target="media/image221.wmf"/><Relationship Id="rId436" Type="http://schemas.openxmlformats.org/officeDocument/2006/relationships/image" Target="media/image328.wmf"/><Relationship Id="rId643" Type="http://schemas.openxmlformats.org/officeDocument/2006/relationships/image" Target="media/image423.wmf"/><Relationship Id="rId1066" Type="http://schemas.openxmlformats.org/officeDocument/2006/relationships/oleObject" Target="embeddings/oleObject418.bin"/><Relationship Id="rId1273" Type="http://schemas.openxmlformats.org/officeDocument/2006/relationships/oleObject" Target="embeddings/oleObject520.bin"/><Relationship Id="rId1480" Type="http://schemas.openxmlformats.org/officeDocument/2006/relationships/oleObject" Target="embeddings/oleObject627.bin"/><Relationship Id="rId2117" Type="http://schemas.openxmlformats.org/officeDocument/2006/relationships/image" Target="media/image1341.wmf"/><Relationship Id="rId2324" Type="http://schemas.openxmlformats.org/officeDocument/2006/relationships/image" Target="media/image1548.wmf"/><Relationship Id="rId2769" Type="http://schemas.openxmlformats.org/officeDocument/2006/relationships/image" Target="media/image1987.wmf"/><Relationship Id="rId2976" Type="http://schemas.openxmlformats.org/officeDocument/2006/relationships/image" Target="media/image2190.wmf"/><Relationship Id="rId850" Type="http://schemas.openxmlformats.org/officeDocument/2006/relationships/image" Target="media/image528.wmf"/><Relationship Id="rId948" Type="http://schemas.openxmlformats.org/officeDocument/2006/relationships/image" Target="media/image580.wmf"/><Relationship Id="rId1133" Type="http://schemas.openxmlformats.org/officeDocument/2006/relationships/image" Target="media/image670.wmf"/><Relationship Id="rId1578" Type="http://schemas.openxmlformats.org/officeDocument/2006/relationships/image" Target="media/image890.wmf"/><Relationship Id="rId1785" Type="http://schemas.openxmlformats.org/officeDocument/2006/relationships/image" Target="media/image1009.wmf"/><Relationship Id="rId1992" Type="http://schemas.openxmlformats.org/officeDocument/2006/relationships/image" Target="media/image1216.wmf"/><Relationship Id="rId2531" Type="http://schemas.openxmlformats.org/officeDocument/2006/relationships/image" Target="media/image1755.wmf"/><Relationship Id="rId2629" Type="http://schemas.openxmlformats.org/officeDocument/2006/relationships/image" Target="media/image1847.wmf"/><Relationship Id="rId2836" Type="http://schemas.openxmlformats.org/officeDocument/2006/relationships/image" Target="media/image2050.wmf"/><Relationship Id="rId77" Type="http://schemas.openxmlformats.org/officeDocument/2006/relationships/image" Target="media/image69.wmf"/><Relationship Id="rId503" Type="http://schemas.openxmlformats.org/officeDocument/2006/relationships/image" Target="media/image357.wmf"/><Relationship Id="rId710" Type="http://schemas.openxmlformats.org/officeDocument/2006/relationships/image" Target="media/image453.wmf"/><Relationship Id="rId808" Type="http://schemas.openxmlformats.org/officeDocument/2006/relationships/image" Target="media/image506.wmf"/><Relationship Id="rId1340" Type="http://schemas.openxmlformats.org/officeDocument/2006/relationships/oleObject" Target="embeddings/oleObject556.bin"/><Relationship Id="rId1438" Type="http://schemas.openxmlformats.org/officeDocument/2006/relationships/image" Target="media/image821.wmf"/><Relationship Id="rId1645" Type="http://schemas.openxmlformats.org/officeDocument/2006/relationships/image" Target="media/image926.wmf"/><Relationship Id="rId3098" Type="http://schemas.openxmlformats.org/officeDocument/2006/relationships/image" Target="media/image2312.wmf"/><Relationship Id="rId1200" Type="http://schemas.openxmlformats.org/officeDocument/2006/relationships/image" Target="media/image706.wmf"/><Relationship Id="rId1852" Type="http://schemas.openxmlformats.org/officeDocument/2006/relationships/image" Target="media/image1076.wmf"/><Relationship Id="rId2903" Type="http://schemas.openxmlformats.org/officeDocument/2006/relationships/image" Target="media/image2117.wmf"/><Relationship Id="rId1505" Type="http://schemas.openxmlformats.org/officeDocument/2006/relationships/image" Target="media/image854.wmf"/><Relationship Id="rId1712" Type="http://schemas.openxmlformats.org/officeDocument/2006/relationships/image" Target="media/image964.wmf"/><Relationship Id="rId3165" Type="http://schemas.openxmlformats.org/officeDocument/2006/relationships/image" Target="media/image2377.jpeg"/><Relationship Id="rId293" Type="http://schemas.openxmlformats.org/officeDocument/2006/relationships/oleObject" Target="embeddings/oleObject29.bin"/><Relationship Id="rId2181" Type="http://schemas.openxmlformats.org/officeDocument/2006/relationships/image" Target="media/image1405.wmf"/><Relationship Id="rId3025" Type="http://schemas.openxmlformats.org/officeDocument/2006/relationships/image" Target="media/image2239.wmf"/><Relationship Id="rId3232" Type="http://schemas.openxmlformats.org/officeDocument/2006/relationships/image" Target="media/image2442.jpeg"/><Relationship Id="rId153" Type="http://schemas.openxmlformats.org/officeDocument/2006/relationships/image" Target="media/image145.wmf"/><Relationship Id="rId360" Type="http://schemas.openxmlformats.org/officeDocument/2006/relationships/image" Target="media/image290.wmf"/><Relationship Id="rId598" Type="http://schemas.openxmlformats.org/officeDocument/2006/relationships/oleObject" Target="embeddings/oleObject183.bin"/><Relationship Id="rId2041" Type="http://schemas.openxmlformats.org/officeDocument/2006/relationships/image" Target="media/image1265.wmf"/><Relationship Id="rId2279" Type="http://schemas.openxmlformats.org/officeDocument/2006/relationships/image" Target="media/image1503.wmf"/><Relationship Id="rId2486" Type="http://schemas.openxmlformats.org/officeDocument/2006/relationships/image" Target="media/image1710.wmf"/><Relationship Id="rId2693" Type="http://schemas.openxmlformats.org/officeDocument/2006/relationships/image" Target="media/image1911.wmf"/><Relationship Id="rId220" Type="http://schemas.openxmlformats.org/officeDocument/2006/relationships/image" Target="media/image212.wmf"/><Relationship Id="rId458" Type="http://schemas.openxmlformats.org/officeDocument/2006/relationships/image" Target="media/image334.wmf"/><Relationship Id="rId665" Type="http://schemas.openxmlformats.org/officeDocument/2006/relationships/image" Target="media/image433.wmf"/><Relationship Id="rId872" Type="http://schemas.openxmlformats.org/officeDocument/2006/relationships/oleObject" Target="embeddings/oleObject323.bin"/><Relationship Id="rId1088" Type="http://schemas.openxmlformats.org/officeDocument/2006/relationships/oleObject" Target="embeddings/oleObject429.bin"/><Relationship Id="rId1295" Type="http://schemas.openxmlformats.org/officeDocument/2006/relationships/oleObject" Target="embeddings/oleObject532.bin"/><Relationship Id="rId2139" Type="http://schemas.openxmlformats.org/officeDocument/2006/relationships/image" Target="media/image1363.wmf"/><Relationship Id="rId2346" Type="http://schemas.openxmlformats.org/officeDocument/2006/relationships/image" Target="media/image1570.wmf"/><Relationship Id="rId2553" Type="http://schemas.openxmlformats.org/officeDocument/2006/relationships/image" Target="media/image1775.wmf"/><Relationship Id="rId2760" Type="http://schemas.openxmlformats.org/officeDocument/2006/relationships/image" Target="media/image1978.wmf"/><Relationship Id="rId2998" Type="http://schemas.openxmlformats.org/officeDocument/2006/relationships/image" Target="media/image2212.wmf"/><Relationship Id="rId318" Type="http://schemas.openxmlformats.org/officeDocument/2006/relationships/oleObject" Target="embeddings/oleObject42.bin"/><Relationship Id="rId525" Type="http://schemas.openxmlformats.org/officeDocument/2006/relationships/oleObject" Target="embeddings/oleObject148.bin"/><Relationship Id="rId732" Type="http://schemas.openxmlformats.org/officeDocument/2006/relationships/image" Target="media/image464.wmf"/><Relationship Id="rId1155" Type="http://schemas.openxmlformats.org/officeDocument/2006/relationships/image" Target="media/image682.wmf"/><Relationship Id="rId1362" Type="http://schemas.openxmlformats.org/officeDocument/2006/relationships/oleObject" Target="embeddings/oleObject567.bin"/><Relationship Id="rId2206" Type="http://schemas.openxmlformats.org/officeDocument/2006/relationships/image" Target="media/image1430.wmf"/><Relationship Id="rId2413" Type="http://schemas.openxmlformats.org/officeDocument/2006/relationships/image" Target="media/image1637.wmf"/><Relationship Id="rId2620" Type="http://schemas.openxmlformats.org/officeDocument/2006/relationships/image" Target="media/image1838.jpeg"/><Relationship Id="rId2858" Type="http://schemas.openxmlformats.org/officeDocument/2006/relationships/image" Target="media/image2072.wmf"/><Relationship Id="rId99" Type="http://schemas.openxmlformats.org/officeDocument/2006/relationships/image" Target="media/image91.wmf"/><Relationship Id="rId1015" Type="http://schemas.openxmlformats.org/officeDocument/2006/relationships/oleObject" Target="embeddings/oleObject394.bin"/><Relationship Id="rId1222" Type="http://schemas.openxmlformats.org/officeDocument/2006/relationships/image" Target="media/image717.wmf"/><Relationship Id="rId1667" Type="http://schemas.openxmlformats.org/officeDocument/2006/relationships/oleObject" Target="embeddings/oleObject714.bin"/><Relationship Id="rId1874" Type="http://schemas.openxmlformats.org/officeDocument/2006/relationships/image" Target="media/image1098.wmf"/><Relationship Id="rId2718" Type="http://schemas.openxmlformats.org/officeDocument/2006/relationships/image" Target="media/image1936.wmf"/><Relationship Id="rId2925" Type="http://schemas.openxmlformats.org/officeDocument/2006/relationships/image" Target="media/image2139.wmf"/><Relationship Id="rId1527" Type="http://schemas.openxmlformats.org/officeDocument/2006/relationships/image" Target="media/image865.wmf"/><Relationship Id="rId1734" Type="http://schemas.openxmlformats.org/officeDocument/2006/relationships/oleObject" Target="embeddings/oleObject747.bin"/><Relationship Id="rId1941" Type="http://schemas.openxmlformats.org/officeDocument/2006/relationships/image" Target="media/image1165.wmf"/><Relationship Id="rId3187" Type="http://schemas.openxmlformats.org/officeDocument/2006/relationships/image" Target="media/image2399.wmf"/><Relationship Id="rId26" Type="http://schemas.openxmlformats.org/officeDocument/2006/relationships/image" Target="media/image18.wmf"/><Relationship Id="rId3047" Type="http://schemas.openxmlformats.org/officeDocument/2006/relationships/image" Target="media/image2261.wmf"/><Relationship Id="rId175" Type="http://schemas.openxmlformats.org/officeDocument/2006/relationships/image" Target="media/image167.wmf"/><Relationship Id="rId1801" Type="http://schemas.openxmlformats.org/officeDocument/2006/relationships/image" Target="media/image1025.wmf"/><Relationship Id="rId3254" Type="http://schemas.openxmlformats.org/officeDocument/2006/relationships/image" Target="media/image2464.wmf"/><Relationship Id="rId382" Type="http://schemas.openxmlformats.org/officeDocument/2006/relationships/oleObject" Target="embeddings/oleObject73.bin"/><Relationship Id="rId687" Type="http://schemas.openxmlformats.org/officeDocument/2006/relationships/oleObject" Target="embeddings/oleObject234.bin"/><Relationship Id="rId2063" Type="http://schemas.openxmlformats.org/officeDocument/2006/relationships/image" Target="media/image1287.wmf"/><Relationship Id="rId2270" Type="http://schemas.openxmlformats.org/officeDocument/2006/relationships/image" Target="media/image1494.wmf"/><Relationship Id="rId2368" Type="http://schemas.openxmlformats.org/officeDocument/2006/relationships/image" Target="media/image1592.wmf"/><Relationship Id="rId3114" Type="http://schemas.openxmlformats.org/officeDocument/2006/relationships/image" Target="media/image2326.wmf"/><Relationship Id="rId3321" Type="http://schemas.openxmlformats.org/officeDocument/2006/relationships/image" Target="media/image2531.wmf"/><Relationship Id="rId242" Type="http://schemas.openxmlformats.org/officeDocument/2006/relationships/image" Target="media/image232.wmf"/><Relationship Id="rId894" Type="http://schemas.openxmlformats.org/officeDocument/2006/relationships/oleObject" Target="embeddings/oleObject334.bin"/><Relationship Id="rId1177" Type="http://schemas.openxmlformats.org/officeDocument/2006/relationships/oleObject" Target="embeddings/oleObject471.bin"/><Relationship Id="rId2130" Type="http://schemas.openxmlformats.org/officeDocument/2006/relationships/image" Target="media/image1354.wmf"/><Relationship Id="rId2575" Type="http://schemas.openxmlformats.org/officeDocument/2006/relationships/image" Target="media/image1795.wmf"/><Relationship Id="rId2782" Type="http://schemas.openxmlformats.org/officeDocument/2006/relationships/image" Target="media/image2000.wmf"/><Relationship Id="rId102" Type="http://schemas.openxmlformats.org/officeDocument/2006/relationships/image" Target="media/image94.wmf"/><Relationship Id="rId547" Type="http://schemas.openxmlformats.org/officeDocument/2006/relationships/image" Target="media/image378.jpeg"/><Relationship Id="rId754" Type="http://schemas.openxmlformats.org/officeDocument/2006/relationships/image" Target="media/image476.wmf"/><Relationship Id="rId961" Type="http://schemas.openxmlformats.org/officeDocument/2006/relationships/image" Target="media/image586.wmf"/><Relationship Id="rId1384" Type="http://schemas.openxmlformats.org/officeDocument/2006/relationships/oleObject" Target="embeddings/oleObject578.bin"/><Relationship Id="rId1591" Type="http://schemas.openxmlformats.org/officeDocument/2006/relationships/oleObject" Target="embeddings/oleObject683.bin"/><Relationship Id="rId1689" Type="http://schemas.openxmlformats.org/officeDocument/2006/relationships/oleObject" Target="embeddings/oleObject725.bin"/><Relationship Id="rId2228" Type="http://schemas.openxmlformats.org/officeDocument/2006/relationships/image" Target="media/image1452.wmf"/><Relationship Id="rId2435" Type="http://schemas.openxmlformats.org/officeDocument/2006/relationships/image" Target="media/image1659.wmf"/><Relationship Id="rId2642" Type="http://schemas.openxmlformats.org/officeDocument/2006/relationships/image" Target="media/image1860.wmf"/><Relationship Id="rId90" Type="http://schemas.openxmlformats.org/officeDocument/2006/relationships/image" Target="media/image82.wmf"/><Relationship Id="rId407" Type="http://schemas.openxmlformats.org/officeDocument/2006/relationships/image" Target="media/image314.wmf"/><Relationship Id="rId614" Type="http://schemas.openxmlformats.org/officeDocument/2006/relationships/oleObject" Target="embeddings/oleObject193.bin"/><Relationship Id="rId821" Type="http://schemas.openxmlformats.org/officeDocument/2006/relationships/image" Target="media/image513.wmf"/><Relationship Id="rId1037" Type="http://schemas.openxmlformats.org/officeDocument/2006/relationships/oleObject" Target="embeddings/oleObject404.bin"/><Relationship Id="rId1244" Type="http://schemas.openxmlformats.org/officeDocument/2006/relationships/image" Target="media/image727.wmf"/><Relationship Id="rId1451" Type="http://schemas.openxmlformats.org/officeDocument/2006/relationships/image" Target="media/image827.wmf"/><Relationship Id="rId1896" Type="http://schemas.openxmlformats.org/officeDocument/2006/relationships/image" Target="media/image1120.wmf"/><Relationship Id="rId2502" Type="http://schemas.openxmlformats.org/officeDocument/2006/relationships/image" Target="media/image1726.wmf"/><Relationship Id="rId2947" Type="http://schemas.openxmlformats.org/officeDocument/2006/relationships/image" Target="media/image2161.wmf"/><Relationship Id="rId919" Type="http://schemas.openxmlformats.org/officeDocument/2006/relationships/oleObject" Target="embeddings/oleObject346.bin"/><Relationship Id="rId1104" Type="http://schemas.openxmlformats.org/officeDocument/2006/relationships/oleObject" Target="embeddings/oleObject437.bin"/><Relationship Id="rId1311" Type="http://schemas.openxmlformats.org/officeDocument/2006/relationships/oleObject" Target="embeddings/oleObject540.bin"/><Relationship Id="rId1549" Type="http://schemas.openxmlformats.org/officeDocument/2006/relationships/image" Target="media/image876.wmf"/><Relationship Id="rId1756" Type="http://schemas.openxmlformats.org/officeDocument/2006/relationships/image" Target="media/image984.wmf"/><Relationship Id="rId1963" Type="http://schemas.openxmlformats.org/officeDocument/2006/relationships/image" Target="media/image1187.wmf"/><Relationship Id="rId2807" Type="http://schemas.openxmlformats.org/officeDocument/2006/relationships/footer" Target="footer18.xml"/><Relationship Id="rId48" Type="http://schemas.openxmlformats.org/officeDocument/2006/relationships/image" Target="media/image40.wmf"/><Relationship Id="rId1409" Type="http://schemas.openxmlformats.org/officeDocument/2006/relationships/image" Target="media/image807.wmf"/><Relationship Id="rId1616" Type="http://schemas.openxmlformats.org/officeDocument/2006/relationships/image" Target="media/image911.jpeg"/><Relationship Id="rId1823" Type="http://schemas.openxmlformats.org/officeDocument/2006/relationships/image" Target="media/image1047.wmf"/><Relationship Id="rId3069" Type="http://schemas.openxmlformats.org/officeDocument/2006/relationships/image" Target="media/image2283.wmf"/><Relationship Id="rId3276" Type="http://schemas.openxmlformats.org/officeDocument/2006/relationships/image" Target="media/image2486.wmf"/><Relationship Id="rId197" Type="http://schemas.openxmlformats.org/officeDocument/2006/relationships/image" Target="media/image189.wmf"/><Relationship Id="rId2085" Type="http://schemas.openxmlformats.org/officeDocument/2006/relationships/image" Target="media/image1309.wmf"/><Relationship Id="rId2292" Type="http://schemas.openxmlformats.org/officeDocument/2006/relationships/image" Target="media/image1516.wmf"/><Relationship Id="rId3136" Type="http://schemas.openxmlformats.org/officeDocument/2006/relationships/image" Target="media/image2348.wmf"/><Relationship Id="rId3343" Type="http://schemas.openxmlformats.org/officeDocument/2006/relationships/image" Target="media/image2553.wmf"/><Relationship Id="rId264" Type="http://schemas.openxmlformats.org/officeDocument/2006/relationships/oleObject" Target="embeddings/oleObject14.bin"/><Relationship Id="rId471" Type="http://schemas.openxmlformats.org/officeDocument/2006/relationships/image" Target="media/image341.wmf"/><Relationship Id="rId2152" Type="http://schemas.openxmlformats.org/officeDocument/2006/relationships/image" Target="media/image1376.wmf"/><Relationship Id="rId2597" Type="http://schemas.openxmlformats.org/officeDocument/2006/relationships/footer" Target="footer13.xml"/><Relationship Id="rId124" Type="http://schemas.openxmlformats.org/officeDocument/2006/relationships/image" Target="media/image116.wmf"/><Relationship Id="rId569" Type="http://schemas.openxmlformats.org/officeDocument/2006/relationships/image" Target="media/image390.wmf"/><Relationship Id="rId776" Type="http://schemas.openxmlformats.org/officeDocument/2006/relationships/oleObject" Target="embeddings/oleObject277.bin"/><Relationship Id="rId983" Type="http://schemas.openxmlformats.org/officeDocument/2006/relationships/oleObject" Target="embeddings/oleObject377.bin"/><Relationship Id="rId1199" Type="http://schemas.openxmlformats.org/officeDocument/2006/relationships/oleObject" Target="embeddings/oleObject482.bin"/><Relationship Id="rId2457" Type="http://schemas.openxmlformats.org/officeDocument/2006/relationships/image" Target="media/image1681.jpeg"/><Relationship Id="rId2664" Type="http://schemas.openxmlformats.org/officeDocument/2006/relationships/image" Target="media/image1882.wmf"/><Relationship Id="rId3203" Type="http://schemas.openxmlformats.org/officeDocument/2006/relationships/image" Target="media/image2415.wmf"/><Relationship Id="rId331" Type="http://schemas.openxmlformats.org/officeDocument/2006/relationships/oleObject" Target="embeddings/oleObject48.bin"/><Relationship Id="rId429" Type="http://schemas.openxmlformats.org/officeDocument/2006/relationships/oleObject" Target="embeddings/oleObject97.bin"/><Relationship Id="rId636" Type="http://schemas.openxmlformats.org/officeDocument/2006/relationships/oleObject" Target="embeddings/oleObject206.bin"/><Relationship Id="rId1059" Type="http://schemas.openxmlformats.org/officeDocument/2006/relationships/image" Target="media/image633.wmf"/><Relationship Id="rId1266" Type="http://schemas.openxmlformats.org/officeDocument/2006/relationships/image" Target="media/image738.wmf"/><Relationship Id="rId1473" Type="http://schemas.openxmlformats.org/officeDocument/2006/relationships/image" Target="media/image838.wmf"/><Relationship Id="rId2012" Type="http://schemas.openxmlformats.org/officeDocument/2006/relationships/image" Target="media/image1236.wmf"/><Relationship Id="rId2317" Type="http://schemas.openxmlformats.org/officeDocument/2006/relationships/image" Target="media/image1541.wmf"/><Relationship Id="rId2871" Type="http://schemas.openxmlformats.org/officeDocument/2006/relationships/image" Target="media/image2085.wmf"/><Relationship Id="rId2969" Type="http://schemas.openxmlformats.org/officeDocument/2006/relationships/image" Target="media/image2183.wmf"/><Relationship Id="rId843" Type="http://schemas.openxmlformats.org/officeDocument/2006/relationships/image" Target="media/image524.wmf"/><Relationship Id="rId1126" Type="http://schemas.openxmlformats.org/officeDocument/2006/relationships/oleObject" Target="embeddings/oleObject448.bin"/><Relationship Id="rId1680" Type="http://schemas.openxmlformats.org/officeDocument/2006/relationships/image" Target="media/image950.wmf"/><Relationship Id="rId1778" Type="http://schemas.openxmlformats.org/officeDocument/2006/relationships/image" Target="media/image1002.wmf"/><Relationship Id="rId1985" Type="http://schemas.openxmlformats.org/officeDocument/2006/relationships/image" Target="media/image1209.wmf"/><Relationship Id="rId2524" Type="http://schemas.openxmlformats.org/officeDocument/2006/relationships/image" Target="media/image1748.wmf"/><Relationship Id="rId2731" Type="http://schemas.openxmlformats.org/officeDocument/2006/relationships/image" Target="media/image1949.wmf"/><Relationship Id="rId2829" Type="http://schemas.openxmlformats.org/officeDocument/2006/relationships/image" Target="media/image2043.wmf"/><Relationship Id="rId703" Type="http://schemas.openxmlformats.org/officeDocument/2006/relationships/oleObject" Target="embeddings/oleObject244.bin"/><Relationship Id="rId910" Type="http://schemas.openxmlformats.org/officeDocument/2006/relationships/image" Target="media/image559.wmf"/><Relationship Id="rId1333" Type="http://schemas.openxmlformats.org/officeDocument/2006/relationships/oleObject" Target="embeddings/oleObject552.bin"/><Relationship Id="rId1540" Type="http://schemas.openxmlformats.org/officeDocument/2006/relationships/oleObject" Target="embeddings/oleObject657.bin"/><Relationship Id="rId1638" Type="http://schemas.openxmlformats.org/officeDocument/2006/relationships/oleObject" Target="embeddings/oleObject705.bin"/><Relationship Id="rId1400" Type="http://schemas.openxmlformats.org/officeDocument/2006/relationships/oleObject" Target="embeddings/oleObject586.bin"/><Relationship Id="rId1845" Type="http://schemas.openxmlformats.org/officeDocument/2006/relationships/image" Target="media/image1069.wmf"/><Relationship Id="rId3060" Type="http://schemas.openxmlformats.org/officeDocument/2006/relationships/image" Target="media/image2274.wmf"/><Relationship Id="rId3298" Type="http://schemas.openxmlformats.org/officeDocument/2006/relationships/image" Target="media/image2508.wmf"/><Relationship Id="rId1705" Type="http://schemas.openxmlformats.org/officeDocument/2006/relationships/oleObject" Target="embeddings/oleObject733.bin"/><Relationship Id="rId1912" Type="http://schemas.openxmlformats.org/officeDocument/2006/relationships/image" Target="media/image1136.wmf"/><Relationship Id="rId3158" Type="http://schemas.openxmlformats.org/officeDocument/2006/relationships/image" Target="media/image2370.wmf"/><Relationship Id="rId3365" Type="http://schemas.openxmlformats.org/officeDocument/2006/relationships/footer" Target="footer24.xml"/><Relationship Id="rId286" Type="http://schemas.openxmlformats.org/officeDocument/2006/relationships/image" Target="media/image253.wmf"/><Relationship Id="rId493" Type="http://schemas.openxmlformats.org/officeDocument/2006/relationships/image" Target="media/image352.wmf"/><Relationship Id="rId2174" Type="http://schemas.openxmlformats.org/officeDocument/2006/relationships/image" Target="media/image1398.wmf"/><Relationship Id="rId2381" Type="http://schemas.openxmlformats.org/officeDocument/2006/relationships/image" Target="media/image1605.wmf"/><Relationship Id="rId3018" Type="http://schemas.openxmlformats.org/officeDocument/2006/relationships/image" Target="media/image2232.wmf"/><Relationship Id="rId3225" Type="http://schemas.openxmlformats.org/officeDocument/2006/relationships/image" Target="media/image2435.wmf"/><Relationship Id="rId146" Type="http://schemas.openxmlformats.org/officeDocument/2006/relationships/image" Target="media/image138.wmf"/><Relationship Id="rId353" Type="http://schemas.openxmlformats.org/officeDocument/2006/relationships/oleObject" Target="embeddings/oleObject59.bin"/><Relationship Id="rId560" Type="http://schemas.openxmlformats.org/officeDocument/2006/relationships/oleObject" Target="embeddings/oleObject165.bin"/><Relationship Id="rId798" Type="http://schemas.openxmlformats.org/officeDocument/2006/relationships/image" Target="media/image501.wmf"/><Relationship Id="rId1190" Type="http://schemas.openxmlformats.org/officeDocument/2006/relationships/image" Target="media/image701.wmf"/><Relationship Id="rId2034" Type="http://schemas.openxmlformats.org/officeDocument/2006/relationships/image" Target="media/image1258.wmf"/><Relationship Id="rId2241" Type="http://schemas.openxmlformats.org/officeDocument/2006/relationships/image" Target="media/image1465.wmf"/><Relationship Id="rId2479" Type="http://schemas.openxmlformats.org/officeDocument/2006/relationships/image" Target="media/image1703.wmf"/><Relationship Id="rId2686" Type="http://schemas.openxmlformats.org/officeDocument/2006/relationships/image" Target="media/image1904.wmf"/><Relationship Id="rId2893" Type="http://schemas.openxmlformats.org/officeDocument/2006/relationships/image" Target="media/image2107.wmf"/><Relationship Id="rId213" Type="http://schemas.openxmlformats.org/officeDocument/2006/relationships/image" Target="media/image205.wmf"/><Relationship Id="rId420" Type="http://schemas.openxmlformats.org/officeDocument/2006/relationships/image" Target="media/image320.wmf"/><Relationship Id="rId658" Type="http://schemas.openxmlformats.org/officeDocument/2006/relationships/oleObject" Target="embeddings/oleObject219.bin"/><Relationship Id="rId865" Type="http://schemas.openxmlformats.org/officeDocument/2006/relationships/image" Target="media/image536.wmf"/><Relationship Id="rId1050" Type="http://schemas.openxmlformats.org/officeDocument/2006/relationships/oleObject" Target="embeddings/oleObject410.bin"/><Relationship Id="rId1288" Type="http://schemas.openxmlformats.org/officeDocument/2006/relationships/image" Target="media/image749.wmf"/><Relationship Id="rId1495" Type="http://schemas.openxmlformats.org/officeDocument/2006/relationships/image" Target="media/image849.wmf"/><Relationship Id="rId2101" Type="http://schemas.openxmlformats.org/officeDocument/2006/relationships/image" Target="media/image1325.wmf"/><Relationship Id="rId2339" Type="http://schemas.openxmlformats.org/officeDocument/2006/relationships/image" Target="media/image1563.wmf"/><Relationship Id="rId2546" Type="http://schemas.openxmlformats.org/officeDocument/2006/relationships/image" Target="media/image1768.png"/><Relationship Id="rId2753" Type="http://schemas.openxmlformats.org/officeDocument/2006/relationships/image" Target="media/image1971.wmf"/><Relationship Id="rId2960" Type="http://schemas.openxmlformats.org/officeDocument/2006/relationships/image" Target="media/image2174.wmf"/><Relationship Id="rId518" Type="http://schemas.openxmlformats.org/officeDocument/2006/relationships/image" Target="media/image364.wmf"/><Relationship Id="rId725" Type="http://schemas.openxmlformats.org/officeDocument/2006/relationships/oleObject" Target="embeddings/oleObject255.bin"/><Relationship Id="rId932" Type="http://schemas.openxmlformats.org/officeDocument/2006/relationships/oleObject" Target="embeddings/oleObject352.bin"/><Relationship Id="rId1148" Type="http://schemas.openxmlformats.org/officeDocument/2006/relationships/image" Target="media/image678.wmf"/><Relationship Id="rId1355" Type="http://schemas.openxmlformats.org/officeDocument/2006/relationships/image" Target="media/image780.wmf"/><Relationship Id="rId1562" Type="http://schemas.openxmlformats.org/officeDocument/2006/relationships/oleObject" Target="embeddings/oleObject668.bin"/><Relationship Id="rId2406" Type="http://schemas.openxmlformats.org/officeDocument/2006/relationships/image" Target="media/image1630.wmf"/><Relationship Id="rId2613" Type="http://schemas.openxmlformats.org/officeDocument/2006/relationships/image" Target="media/image1831.wmf"/><Relationship Id="rId1008" Type="http://schemas.openxmlformats.org/officeDocument/2006/relationships/image" Target="media/image606.wmf"/><Relationship Id="rId1215" Type="http://schemas.openxmlformats.org/officeDocument/2006/relationships/oleObject" Target="embeddings/oleObject491.bin"/><Relationship Id="rId1422" Type="http://schemas.openxmlformats.org/officeDocument/2006/relationships/oleObject" Target="embeddings/oleObject597.bin"/><Relationship Id="rId1867" Type="http://schemas.openxmlformats.org/officeDocument/2006/relationships/image" Target="media/image1091.wmf"/><Relationship Id="rId2820" Type="http://schemas.openxmlformats.org/officeDocument/2006/relationships/image" Target="media/image2034.wmf"/><Relationship Id="rId2918" Type="http://schemas.openxmlformats.org/officeDocument/2006/relationships/image" Target="media/image2132.wmf"/><Relationship Id="rId61" Type="http://schemas.openxmlformats.org/officeDocument/2006/relationships/image" Target="media/image53.wmf"/><Relationship Id="rId1727" Type="http://schemas.openxmlformats.org/officeDocument/2006/relationships/oleObject" Target="embeddings/oleObject742.bin"/><Relationship Id="rId1934" Type="http://schemas.openxmlformats.org/officeDocument/2006/relationships/image" Target="media/image1158.wmf"/><Relationship Id="rId3082" Type="http://schemas.openxmlformats.org/officeDocument/2006/relationships/image" Target="media/image2296.wmf"/><Relationship Id="rId19" Type="http://schemas.openxmlformats.org/officeDocument/2006/relationships/image" Target="media/image11.wmf"/><Relationship Id="rId2196" Type="http://schemas.openxmlformats.org/officeDocument/2006/relationships/image" Target="media/image1420.wmf"/><Relationship Id="rId168" Type="http://schemas.openxmlformats.org/officeDocument/2006/relationships/image" Target="media/image160.wmf"/><Relationship Id="rId3247" Type="http://schemas.openxmlformats.org/officeDocument/2006/relationships/image" Target="media/image2457.wmf"/><Relationship Id="rId375" Type="http://schemas.openxmlformats.org/officeDocument/2006/relationships/image" Target="media/image298.wmf"/><Relationship Id="rId582" Type="http://schemas.openxmlformats.org/officeDocument/2006/relationships/image" Target="media/image397.wmf"/><Relationship Id="rId2056" Type="http://schemas.openxmlformats.org/officeDocument/2006/relationships/image" Target="media/image1280.wmf"/><Relationship Id="rId2263" Type="http://schemas.openxmlformats.org/officeDocument/2006/relationships/image" Target="media/image1487.wmf"/><Relationship Id="rId2470" Type="http://schemas.openxmlformats.org/officeDocument/2006/relationships/image" Target="media/image1694.wmf"/><Relationship Id="rId3107" Type="http://schemas.openxmlformats.org/officeDocument/2006/relationships/footer" Target="footer19.xml"/><Relationship Id="rId3314" Type="http://schemas.openxmlformats.org/officeDocument/2006/relationships/image" Target="media/image2524.wmf"/><Relationship Id="rId3" Type="http://schemas.openxmlformats.org/officeDocument/2006/relationships/settings" Target="settings.xml"/><Relationship Id="rId235" Type="http://schemas.openxmlformats.org/officeDocument/2006/relationships/image" Target="media/image227.wmf"/><Relationship Id="rId442" Type="http://schemas.openxmlformats.org/officeDocument/2006/relationships/image" Target="media/image331.wmf"/><Relationship Id="rId887" Type="http://schemas.openxmlformats.org/officeDocument/2006/relationships/oleObject" Target="embeddings/oleObject330.bin"/><Relationship Id="rId1072" Type="http://schemas.openxmlformats.org/officeDocument/2006/relationships/image" Target="media/image639.wmf"/><Relationship Id="rId2123" Type="http://schemas.openxmlformats.org/officeDocument/2006/relationships/image" Target="media/image1347.wmf"/><Relationship Id="rId2330" Type="http://schemas.openxmlformats.org/officeDocument/2006/relationships/image" Target="media/image1554.wmf"/><Relationship Id="rId2568" Type="http://schemas.openxmlformats.org/officeDocument/2006/relationships/image" Target="media/image1790.png"/><Relationship Id="rId2775" Type="http://schemas.openxmlformats.org/officeDocument/2006/relationships/image" Target="media/image1993.wmf"/><Relationship Id="rId2982" Type="http://schemas.openxmlformats.org/officeDocument/2006/relationships/image" Target="media/image2196.wmf"/><Relationship Id="rId302" Type="http://schemas.openxmlformats.org/officeDocument/2006/relationships/image" Target="media/image261.wmf"/><Relationship Id="rId747" Type="http://schemas.openxmlformats.org/officeDocument/2006/relationships/image" Target="media/image471.wmf"/><Relationship Id="rId954" Type="http://schemas.openxmlformats.org/officeDocument/2006/relationships/oleObject" Target="embeddings/oleObject362.bin"/><Relationship Id="rId1377" Type="http://schemas.openxmlformats.org/officeDocument/2006/relationships/image" Target="media/image791.wmf"/><Relationship Id="rId1584" Type="http://schemas.openxmlformats.org/officeDocument/2006/relationships/image" Target="media/image893.wmf"/><Relationship Id="rId1791" Type="http://schemas.openxmlformats.org/officeDocument/2006/relationships/image" Target="media/image1015.wmf"/><Relationship Id="rId2428" Type="http://schemas.openxmlformats.org/officeDocument/2006/relationships/image" Target="media/image1652.wmf"/><Relationship Id="rId2635" Type="http://schemas.openxmlformats.org/officeDocument/2006/relationships/image" Target="media/image1853.wmf"/><Relationship Id="rId2842" Type="http://schemas.openxmlformats.org/officeDocument/2006/relationships/image" Target="media/image2056.wmf"/><Relationship Id="rId83" Type="http://schemas.openxmlformats.org/officeDocument/2006/relationships/image" Target="media/image75.wmf"/><Relationship Id="rId607" Type="http://schemas.openxmlformats.org/officeDocument/2006/relationships/oleObject" Target="embeddings/oleObject190.bin"/><Relationship Id="rId814" Type="http://schemas.openxmlformats.org/officeDocument/2006/relationships/image" Target="media/image509.wmf"/><Relationship Id="rId1237" Type="http://schemas.openxmlformats.org/officeDocument/2006/relationships/image" Target="media/image724.wmf"/><Relationship Id="rId1444" Type="http://schemas.openxmlformats.org/officeDocument/2006/relationships/image" Target="media/image824.wmf"/><Relationship Id="rId1651" Type="http://schemas.openxmlformats.org/officeDocument/2006/relationships/oleObject" Target="embeddings/oleObject709.bin"/><Relationship Id="rId1889" Type="http://schemas.openxmlformats.org/officeDocument/2006/relationships/image" Target="media/image1113.wmf"/><Relationship Id="rId2702" Type="http://schemas.openxmlformats.org/officeDocument/2006/relationships/image" Target="media/image1920.wmf"/><Relationship Id="rId1304" Type="http://schemas.openxmlformats.org/officeDocument/2006/relationships/image" Target="media/image756.wmf"/><Relationship Id="rId1511" Type="http://schemas.openxmlformats.org/officeDocument/2006/relationships/image" Target="media/image857.wmf"/><Relationship Id="rId1749" Type="http://schemas.openxmlformats.org/officeDocument/2006/relationships/oleObject" Target="embeddings/oleObject756.bin"/><Relationship Id="rId1956" Type="http://schemas.openxmlformats.org/officeDocument/2006/relationships/image" Target="media/image1180.jpeg"/><Relationship Id="rId3171" Type="http://schemas.openxmlformats.org/officeDocument/2006/relationships/image" Target="media/image2383.jpeg"/><Relationship Id="rId1609" Type="http://schemas.openxmlformats.org/officeDocument/2006/relationships/image" Target="media/image907.wmf"/><Relationship Id="rId1816" Type="http://schemas.openxmlformats.org/officeDocument/2006/relationships/image" Target="media/image1040.wmf"/><Relationship Id="rId3269" Type="http://schemas.openxmlformats.org/officeDocument/2006/relationships/image" Target="media/image2479.wmf"/><Relationship Id="rId10" Type="http://schemas.openxmlformats.org/officeDocument/2006/relationships/image" Target="media/image2.wmf"/><Relationship Id="rId397" Type="http://schemas.openxmlformats.org/officeDocument/2006/relationships/image" Target="media/image309.wmf"/><Relationship Id="rId2078" Type="http://schemas.openxmlformats.org/officeDocument/2006/relationships/image" Target="media/image1302.wmf"/><Relationship Id="rId2285" Type="http://schemas.openxmlformats.org/officeDocument/2006/relationships/image" Target="media/image1509.wmf"/><Relationship Id="rId2492" Type="http://schemas.openxmlformats.org/officeDocument/2006/relationships/image" Target="media/image1716.wmf"/><Relationship Id="rId3031" Type="http://schemas.openxmlformats.org/officeDocument/2006/relationships/image" Target="media/image2245.wmf"/><Relationship Id="rId3129" Type="http://schemas.openxmlformats.org/officeDocument/2006/relationships/image" Target="media/image2341.wmf"/><Relationship Id="rId3336" Type="http://schemas.openxmlformats.org/officeDocument/2006/relationships/image" Target="media/image2546.wmf"/><Relationship Id="rId257" Type="http://schemas.openxmlformats.org/officeDocument/2006/relationships/image" Target="media/image239.wmf"/><Relationship Id="rId464" Type="http://schemas.openxmlformats.org/officeDocument/2006/relationships/oleObject" Target="embeddings/oleObject119.bin"/><Relationship Id="rId1094" Type="http://schemas.openxmlformats.org/officeDocument/2006/relationships/image" Target="media/image650.wmf"/><Relationship Id="rId2145" Type="http://schemas.openxmlformats.org/officeDocument/2006/relationships/image" Target="media/image1369.wmf"/><Relationship Id="rId2797" Type="http://schemas.openxmlformats.org/officeDocument/2006/relationships/image" Target="media/image2015.wmf"/><Relationship Id="rId117" Type="http://schemas.openxmlformats.org/officeDocument/2006/relationships/image" Target="media/image109.wmf"/><Relationship Id="rId671" Type="http://schemas.openxmlformats.org/officeDocument/2006/relationships/oleObject" Target="embeddings/oleObject226.bin"/><Relationship Id="rId769" Type="http://schemas.openxmlformats.org/officeDocument/2006/relationships/image" Target="media/image486.wmf"/><Relationship Id="rId976" Type="http://schemas.openxmlformats.org/officeDocument/2006/relationships/oleObject" Target="embeddings/oleObject373.bin"/><Relationship Id="rId1399" Type="http://schemas.openxmlformats.org/officeDocument/2006/relationships/image" Target="media/image802.wmf"/><Relationship Id="rId2352" Type="http://schemas.openxmlformats.org/officeDocument/2006/relationships/image" Target="media/image1576.wmf"/><Relationship Id="rId2657" Type="http://schemas.openxmlformats.org/officeDocument/2006/relationships/image" Target="media/image1875.wmf"/><Relationship Id="rId324" Type="http://schemas.openxmlformats.org/officeDocument/2006/relationships/image" Target="media/image272.wmf"/><Relationship Id="rId531" Type="http://schemas.openxmlformats.org/officeDocument/2006/relationships/oleObject" Target="embeddings/oleObject152.bin"/><Relationship Id="rId629" Type="http://schemas.openxmlformats.org/officeDocument/2006/relationships/oleObject" Target="embeddings/oleObject202.bin"/><Relationship Id="rId1161" Type="http://schemas.openxmlformats.org/officeDocument/2006/relationships/oleObject" Target="embeddings/oleObject463.bin"/><Relationship Id="rId1259" Type="http://schemas.openxmlformats.org/officeDocument/2006/relationships/oleObject" Target="embeddings/oleObject513.bin"/><Relationship Id="rId1466" Type="http://schemas.openxmlformats.org/officeDocument/2006/relationships/oleObject" Target="embeddings/oleObject620.bin"/><Relationship Id="rId2005" Type="http://schemas.openxmlformats.org/officeDocument/2006/relationships/image" Target="media/image1229.wmf"/><Relationship Id="rId2212" Type="http://schemas.openxmlformats.org/officeDocument/2006/relationships/image" Target="media/image1436.wmf"/><Relationship Id="rId2864" Type="http://schemas.openxmlformats.org/officeDocument/2006/relationships/image" Target="media/image2078.wmf"/><Relationship Id="rId836" Type="http://schemas.openxmlformats.org/officeDocument/2006/relationships/image" Target="media/image521.wmf"/><Relationship Id="rId1021" Type="http://schemas.openxmlformats.org/officeDocument/2006/relationships/image" Target="media/image612.wmf"/><Relationship Id="rId1119" Type="http://schemas.openxmlformats.org/officeDocument/2006/relationships/oleObject" Target="embeddings/oleObject445.bin"/><Relationship Id="rId1673" Type="http://schemas.openxmlformats.org/officeDocument/2006/relationships/oleObject" Target="embeddings/oleObject717.bin"/><Relationship Id="rId1880" Type="http://schemas.openxmlformats.org/officeDocument/2006/relationships/image" Target="media/image1104.wmf"/><Relationship Id="rId1978" Type="http://schemas.openxmlformats.org/officeDocument/2006/relationships/image" Target="media/image1202.wmf"/><Relationship Id="rId2517" Type="http://schemas.openxmlformats.org/officeDocument/2006/relationships/image" Target="media/image1741.wmf"/><Relationship Id="rId2724" Type="http://schemas.openxmlformats.org/officeDocument/2006/relationships/image" Target="media/image1942.wmf"/><Relationship Id="rId2931" Type="http://schemas.openxmlformats.org/officeDocument/2006/relationships/image" Target="media/image2145.wmf"/><Relationship Id="rId903" Type="http://schemas.openxmlformats.org/officeDocument/2006/relationships/oleObject" Target="embeddings/oleObject338.bin"/><Relationship Id="rId1326" Type="http://schemas.openxmlformats.org/officeDocument/2006/relationships/oleObject" Target="embeddings/oleObject547.bin"/><Relationship Id="rId1533" Type="http://schemas.openxmlformats.org/officeDocument/2006/relationships/image" Target="media/image868.wmf"/><Relationship Id="rId1740" Type="http://schemas.openxmlformats.org/officeDocument/2006/relationships/image" Target="media/image978.wmf"/><Relationship Id="rId3193" Type="http://schemas.openxmlformats.org/officeDocument/2006/relationships/image" Target="media/image2405.wmf"/><Relationship Id="rId32" Type="http://schemas.openxmlformats.org/officeDocument/2006/relationships/image" Target="media/image24.wmf"/><Relationship Id="rId1600" Type="http://schemas.openxmlformats.org/officeDocument/2006/relationships/oleObject" Target="embeddings/oleObject686.bin"/><Relationship Id="rId1838" Type="http://schemas.openxmlformats.org/officeDocument/2006/relationships/image" Target="media/image1062.wmf"/><Relationship Id="rId3053" Type="http://schemas.openxmlformats.org/officeDocument/2006/relationships/image" Target="media/image2267.wmf"/><Relationship Id="rId3260" Type="http://schemas.openxmlformats.org/officeDocument/2006/relationships/image" Target="media/image2470.jpeg"/><Relationship Id="rId181" Type="http://schemas.openxmlformats.org/officeDocument/2006/relationships/image" Target="media/image173.wmf"/><Relationship Id="rId1905" Type="http://schemas.openxmlformats.org/officeDocument/2006/relationships/image" Target="media/image1129.wmf"/><Relationship Id="rId3120" Type="http://schemas.openxmlformats.org/officeDocument/2006/relationships/image" Target="media/image2332.wmf"/><Relationship Id="rId3358" Type="http://schemas.openxmlformats.org/officeDocument/2006/relationships/image" Target="media/image2568.wmf"/><Relationship Id="rId279" Type="http://schemas.openxmlformats.org/officeDocument/2006/relationships/image" Target="media/image249.wmf"/><Relationship Id="rId486" Type="http://schemas.openxmlformats.org/officeDocument/2006/relationships/oleObject" Target="embeddings/oleObject130.bin"/><Relationship Id="rId693" Type="http://schemas.openxmlformats.org/officeDocument/2006/relationships/image" Target="media/image445.wmf"/><Relationship Id="rId2167" Type="http://schemas.openxmlformats.org/officeDocument/2006/relationships/image" Target="media/image1391.wmf"/><Relationship Id="rId2374" Type="http://schemas.openxmlformats.org/officeDocument/2006/relationships/image" Target="media/image1598.jpeg"/><Relationship Id="rId2581" Type="http://schemas.openxmlformats.org/officeDocument/2006/relationships/image" Target="media/image1801.wmf"/><Relationship Id="rId3218" Type="http://schemas.openxmlformats.org/officeDocument/2006/relationships/image" Target="media/image2428.wmf"/><Relationship Id="rId139" Type="http://schemas.openxmlformats.org/officeDocument/2006/relationships/image" Target="media/image131.wmf"/><Relationship Id="rId346" Type="http://schemas.openxmlformats.org/officeDocument/2006/relationships/image" Target="media/image283.wmf"/><Relationship Id="rId553" Type="http://schemas.openxmlformats.org/officeDocument/2006/relationships/image" Target="media/image382.wmf"/><Relationship Id="rId760" Type="http://schemas.openxmlformats.org/officeDocument/2006/relationships/image" Target="media/image480.wmf"/><Relationship Id="rId998" Type="http://schemas.openxmlformats.org/officeDocument/2006/relationships/oleObject" Target="embeddings/oleObject386.bin"/><Relationship Id="rId1183" Type="http://schemas.openxmlformats.org/officeDocument/2006/relationships/oleObject" Target="embeddings/oleObject474.bin"/><Relationship Id="rId1390" Type="http://schemas.openxmlformats.org/officeDocument/2006/relationships/image" Target="media/image798.wmf"/><Relationship Id="rId2027" Type="http://schemas.openxmlformats.org/officeDocument/2006/relationships/image" Target="media/image1251.wmf"/><Relationship Id="rId2234" Type="http://schemas.openxmlformats.org/officeDocument/2006/relationships/image" Target="media/image1458.wmf"/><Relationship Id="rId2441" Type="http://schemas.openxmlformats.org/officeDocument/2006/relationships/image" Target="media/image1665.wmf"/><Relationship Id="rId2679" Type="http://schemas.openxmlformats.org/officeDocument/2006/relationships/image" Target="media/image1897.wmf"/><Relationship Id="rId2886" Type="http://schemas.openxmlformats.org/officeDocument/2006/relationships/image" Target="media/image2100.wmf"/><Relationship Id="rId206" Type="http://schemas.openxmlformats.org/officeDocument/2006/relationships/image" Target="media/image198.wmf"/><Relationship Id="rId413" Type="http://schemas.openxmlformats.org/officeDocument/2006/relationships/oleObject" Target="embeddings/oleObject89.bin"/><Relationship Id="rId858" Type="http://schemas.openxmlformats.org/officeDocument/2006/relationships/image" Target="media/image532.wmf"/><Relationship Id="rId1043" Type="http://schemas.openxmlformats.org/officeDocument/2006/relationships/image" Target="media/image625.wmf"/><Relationship Id="rId1488" Type="http://schemas.openxmlformats.org/officeDocument/2006/relationships/oleObject" Target="embeddings/oleObject631.bin"/><Relationship Id="rId1695" Type="http://schemas.openxmlformats.org/officeDocument/2006/relationships/oleObject" Target="embeddings/oleObject727.bin"/><Relationship Id="rId2539" Type="http://schemas.openxmlformats.org/officeDocument/2006/relationships/footer" Target="footer10.xml"/><Relationship Id="rId2746" Type="http://schemas.openxmlformats.org/officeDocument/2006/relationships/image" Target="media/image1964.wmf"/><Relationship Id="rId2953" Type="http://schemas.openxmlformats.org/officeDocument/2006/relationships/image" Target="media/image2167.wmf"/><Relationship Id="rId620" Type="http://schemas.openxmlformats.org/officeDocument/2006/relationships/oleObject" Target="embeddings/oleObject195.bin"/><Relationship Id="rId718" Type="http://schemas.openxmlformats.org/officeDocument/2006/relationships/image" Target="media/image457.wmf"/><Relationship Id="rId925" Type="http://schemas.openxmlformats.org/officeDocument/2006/relationships/image" Target="media/image567.wmf"/><Relationship Id="rId1250" Type="http://schemas.openxmlformats.org/officeDocument/2006/relationships/image" Target="media/image730.wmf"/><Relationship Id="rId1348" Type="http://schemas.openxmlformats.org/officeDocument/2006/relationships/image" Target="media/image776.wmf"/><Relationship Id="rId1555" Type="http://schemas.openxmlformats.org/officeDocument/2006/relationships/image" Target="media/image879.wmf"/><Relationship Id="rId1762" Type="http://schemas.openxmlformats.org/officeDocument/2006/relationships/image" Target="media/image988.wmf"/><Relationship Id="rId2301" Type="http://schemas.openxmlformats.org/officeDocument/2006/relationships/image" Target="media/image1525.wmf"/><Relationship Id="rId2606" Type="http://schemas.openxmlformats.org/officeDocument/2006/relationships/image" Target="media/image1824.wmf"/><Relationship Id="rId1110" Type="http://schemas.openxmlformats.org/officeDocument/2006/relationships/image" Target="media/image658.wmf"/><Relationship Id="rId1208" Type="http://schemas.openxmlformats.org/officeDocument/2006/relationships/image" Target="media/image709.wmf"/><Relationship Id="rId1415" Type="http://schemas.openxmlformats.org/officeDocument/2006/relationships/image" Target="media/image810.wmf"/><Relationship Id="rId2813" Type="http://schemas.openxmlformats.org/officeDocument/2006/relationships/image" Target="media/image2027.wmf"/><Relationship Id="rId54" Type="http://schemas.openxmlformats.org/officeDocument/2006/relationships/image" Target="media/image46.wmf"/><Relationship Id="rId1622" Type="http://schemas.openxmlformats.org/officeDocument/2006/relationships/oleObject" Target="embeddings/oleObject696.bin"/><Relationship Id="rId1927" Type="http://schemas.openxmlformats.org/officeDocument/2006/relationships/image" Target="media/image1151.wmf"/><Relationship Id="rId3075" Type="http://schemas.openxmlformats.org/officeDocument/2006/relationships/image" Target="media/image2289.wmf"/><Relationship Id="rId3282" Type="http://schemas.openxmlformats.org/officeDocument/2006/relationships/image" Target="media/image2492.wmf"/><Relationship Id="rId2091" Type="http://schemas.openxmlformats.org/officeDocument/2006/relationships/image" Target="media/image1315.wmf"/><Relationship Id="rId2189" Type="http://schemas.openxmlformats.org/officeDocument/2006/relationships/image" Target="media/image1413.wmf"/><Relationship Id="rId3142" Type="http://schemas.openxmlformats.org/officeDocument/2006/relationships/image" Target="media/image2354.wmf"/><Relationship Id="rId270" Type="http://schemas.openxmlformats.org/officeDocument/2006/relationships/image" Target="media/image245.wmf"/><Relationship Id="rId2396" Type="http://schemas.openxmlformats.org/officeDocument/2006/relationships/image" Target="media/image1620.wmf"/><Relationship Id="rId3002" Type="http://schemas.openxmlformats.org/officeDocument/2006/relationships/image" Target="media/image2216.wmf"/><Relationship Id="rId130" Type="http://schemas.openxmlformats.org/officeDocument/2006/relationships/image" Target="media/image122.wmf"/><Relationship Id="rId368" Type="http://schemas.openxmlformats.org/officeDocument/2006/relationships/oleObject" Target="embeddings/oleObject66.bin"/><Relationship Id="rId575" Type="http://schemas.openxmlformats.org/officeDocument/2006/relationships/oleObject" Target="embeddings/oleObject172.bin"/><Relationship Id="rId782" Type="http://schemas.openxmlformats.org/officeDocument/2006/relationships/image" Target="media/image493.wmf"/><Relationship Id="rId2049" Type="http://schemas.openxmlformats.org/officeDocument/2006/relationships/image" Target="media/image1273.wmf"/><Relationship Id="rId2256" Type="http://schemas.openxmlformats.org/officeDocument/2006/relationships/image" Target="media/image1480.wmf"/><Relationship Id="rId2463" Type="http://schemas.openxmlformats.org/officeDocument/2006/relationships/image" Target="media/image1687.wmf"/><Relationship Id="rId2670" Type="http://schemas.openxmlformats.org/officeDocument/2006/relationships/image" Target="media/image1888.wmf"/><Relationship Id="rId3307" Type="http://schemas.openxmlformats.org/officeDocument/2006/relationships/image" Target="media/image2517.wmf"/><Relationship Id="rId228" Type="http://schemas.openxmlformats.org/officeDocument/2006/relationships/image" Target="media/image220.wmf"/><Relationship Id="rId435" Type="http://schemas.openxmlformats.org/officeDocument/2006/relationships/oleObject" Target="embeddings/oleObject100.bin"/><Relationship Id="rId642" Type="http://schemas.openxmlformats.org/officeDocument/2006/relationships/oleObject" Target="embeddings/oleObject210.bin"/><Relationship Id="rId1065" Type="http://schemas.openxmlformats.org/officeDocument/2006/relationships/image" Target="media/image636.wmf"/><Relationship Id="rId1272" Type="http://schemas.openxmlformats.org/officeDocument/2006/relationships/image" Target="media/image741.wmf"/><Relationship Id="rId2116" Type="http://schemas.openxmlformats.org/officeDocument/2006/relationships/image" Target="media/image1340.wmf"/><Relationship Id="rId2323" Type="http://schemas.openxmlformats.org/officeDocument/2006/relationships/image" Target="media/image1547.wmf"/><Relationship Id="rId2530" Type="http://schemas.openxmlformats.org/officeDocument/2006/relationships/image" Target="media/image1754.wmf"/><Relationship Id="rId2768" Type="http://schemas.openxmlformats.org/officeDocument/2006/relationships/image" Target="media/image1986.wmf"/><Relationship Id="rId2975" Type="http://schemas.openxmlformats.org/officeDocument/2006/relationships/image" Target="media/image2189.wmf"/><Relationship Id="rId502" Type="http://schemas.openxmlformats.org/officeDocument/2006/relationships/oleObject" Target="embeddings/oleObject138.bin"/><Relationship Id="rId947" Type="http://schemas.openxmlformats.org/officeDocument/2006/relationships/oleObject" Target="embeddings/oleObject358.bin"/><Relationship Id="rId1132" Type="http://schemas.openxmlformats.org/officeDocument/2006/relationships/oleObject" Target="embeddings/oleObject451.bin"/><Relationship Id="rId1577" Type="http://schemas.openxmlformats.org/officeDocument/2006/relationships/oleObject" Target="embeddings/oleObject676.bin"/><Relationship Id="rId1784" Type="http://schemas.openxmlformats.org/officeDocument/2006/relationships/image" Target="media/image1008.wmf"/><Relationship Id="rId1991" Type="http://schemas.openxmlformats.org/officeDocument/2006/relationships/image" Target="media/image1215.wmf"/><Relationship Id="rId2628" Type="http://schemas.openxmlformats.org/officeDocument/2006/relationships/image" Target="media/image1846.wmf"/><Relationship Id="rId2835" Type="http://schemas.openxmlformats.org/officeDocument/2006/relationships/image" Target="media/image2049.wmf"/><Relationship Id="rId76" Type="http://schemas.openxmlformats.org/officeDocument/2006/relationships/image" Target="media/image68.wmf"/><Relationship Id="rId807" Type="http://schemas.openxmlformats.org/officeDocument/2006/relationships/oleObject" Target="embeddings/oleObject292.bin"/><Relationship Id="rId1437" Type="http://schemas.openxmlformats.org/officeDocument/2006/relationships/oleObject" Target="embeddings/oleObject605.bin"/><Relationship Id="rId1644" Type="http://schemas.openxmlformats.org/officeDocument/2006/relationships/image" Target="media/image925.jpeg"/><Relationship Id="rId1851" Type="http://schemas.openxmlformats.org/officeDocument/2006/relationships/image" Target="media/image1075.wmf"/><Relationship Id="rId2902" Type="http://schemas.openxmlformats.org/officeDocument/2006/relationships/image" Target="media/image2116.wmf"/><Relationship Id="rId3097" Type="http://schemas.openxmlformats.org/officeDocument/2006/relationships/image" Target="media/image2311.wmf"/><Relationship Id="rId1504" Type="http://schemas.openxmlformats.org/officeDocument/2006/relationships/oleObject" Target="embeddings/oleObject639.bin"/><Relationship Id="rId1711" Type="http://schemas.openxmlformats.org/officeDocument/2006/relationships/oleObject" Target="embeddings/oleObject736.bin"/><Relationship Id="rId1949" Type="http://schemas.openxmlformats.org/officeDocument/2006/relationships/image" Target="media/image1173.wmf"/><Relationship Id="rId3164" Type="http://schemas.openxmlformats.org/officeDocument/2006/relationships/image" Target="media/image2376.wmf"/><Relationship Id="rId292" Type="http://schemas.openxmlformats.org/officeDocument/2006/relationships/image" Target="media/image256.wmf"/><Relationship Id="rId1809" Type="http://schemas.openxmlformats.org/officeDocument/2006/relationships/image" Target="media/image1033.wmf"/><Relationship Id="rId597" Type="http://schemas.openxmlformats.org/officeDocument/2006/relationships/oleObject" Target="embeddings/oleObject182.bin"/><Relationship Id="rId2180" Type="http://schemas.openxmlformats.org/officeDocument/2006/relationships/image" Target="media/image1404.wmf"/><Relationship Id="rId2278" Type="http://schemas.openxmlformats.org/officeDocument/2006/relationships/image" Target="media/image1502.wmf"/><Relationship Id="rId2485" Type="http://schemas.openxmlformats.org/officeDocument/2006/relationships/image" Target="media/image1709.wmf"/><Relationship Id="rId3024" Type="http://schemas.openxmlformats.org/officeDocument/2006/relationships/image" Target="media/image2238.wmf"/><Relationship Id="rId3231" Type="http://schemas.openxmlformats.org/officeDocument/2006/relationships/image" Target="media/image2441.jpeg"/><Relationship Id="rId3329" Type="http://schemas.openxmlformats.org/officeDocument/2006/relationships/image" Target="media/image2539.wmf"/><Relationship Id="rId152" Type="http://schemas.openxmlformats.org/officeDocument/2006/relationships/image" Target="media/image144.wmf"/><Relationship Id="rId457" Type="http://schemas.openxmlformats.org/officeDocument/2006/relationships/oleObject" Target="embeddings/oleObject116.bin"/><Relationship Id="rId1087" Type="http://schemas.openxmlformats.org/officeDocument/2006/relationships/image" Target="media/image647.wmf"/><Relationship Id="rId1294" Type="http://schemas.openxmlformats.org/officeDocument/2006/relationships/image" Target="media/image751.wmf"/><Relationship Id="rId2040" Type="http://schemas.openxmlformats.org/officeDocument/2006/relationships/image" Target="media/image1264.wmf"/><Relationship Id="rId2138" Type="http://schemas.openxmlformats.org/officeDocument/2006/relationships/image" Target="media/image1362.wmf"/><Relationship Id="rId2692" Type="http://schemas.openxmlformats.org/officeDocument/2006/relationships/image" Target="media/image1910.wmf"/><Relationship Id="rId2997" Type="http://schemas.openxmlformats.org/officeDocument/2006/relationships/image" Target="media/image2211.wmf"/><Relationship Id="rId664" Type="http://schemas.openxmlformats.org/officeDocument/2006/relationships/oleObject" Target="embeddings/oleObject222.bin"/><Relationship Id="rId871" Type="http://schemas.openxmlformats.org/officeDocument/2006/relationships/image" Target="media/image539.wmf"/><Relationship Id="rId969" Type="http://schemas.openxmlformats.org/officeDocument/2006/relationships/image" Target="media/image590.wmf"/><Relationship Id="rId1599" Type="http://schemas.openxmlformats.org/officeDocument/2006/relationships/image" Target="media/image902.wmf"/><Relationship Id="rId2345" Type="http://schemas.openxmlformats.org/officeDocument/2006/relationships/image" Target="media/image1569.wmf"/><Relationship Id="rId2552" Type="http://schemas.openxmlformats.org/officeDocument/2006/relationships/image" Target="media/image1774.wmf"/><Relationship Id="rId317" Type="http://schemas.openxmlformats.org/officeDocument/2006/relationships/image" Target="media/image268.wmf"/><Relationship Id="rId524" Type="http://schemas.openxmlformats.org/officeDocument/2006/relationships/image" Target="media/image367.wmf"/><Relationship Id="rId731" Type="http://schemas.openxmlformats.org/officeDocument/2006/relationships/oleObject" Target="embeddings/oleObject258.bin"/><Relationship Id="rId1154" Type="http://schemas.openxmlformats.org/officeDocument/2006/relationships/oleObject" Target="embeddings/oleObject461.bin"/><Relationship Id="rId1361" Type="http://schemas.openxmlformats.org/officeDocument/2006/relationships/image" Target="media/image783.wmf"/><Relationship Id="rId1459" Type="http://schemas.openxmlformats.org/officeDocument/2006/relationships/image" Target="media/image831.wmf"/><Relationship Id="rId2205" Type="http://schemas.openxmlformats.org/officeDocument/2006/relationships/image" Target="media/image1429.wmf"/><Relationship Id="rId2412" Type="http://schemas.openxmlformats.org/officeDocument/2006/relationships/image" Target="media/image1636.wmf"/><Relationship Id="rId2857" Type="http://schemas.openxmlformats.org/officeDocument/2006/relationships/image" Target="media/image2071.wmf"/><Relationship Id="rId98" Type="http://schemas.openxmlformats.org/officeDocument/2006/relationships/image" Target="media/image90.wmf"/><Relationship Id="rId829" Type="http://schemas.openxmlformats.org/officeDocument/2006/relationships/image" Target="media/image517.wmf"/><Relationship Id="rId1014" Type="http://schemas.openxmlformats.org/officeDocument/2006/relationships/image" Target="media/image609.wmf"/><Relationship Id="rId1221" Type="http://schemas.openxmlformats.org/officeDocument/2006/relationships/image" Target="media/image716.wmf"/><Relationship Id="rId1666" Type="http://schemas.openxmlformats.org/officeDocument/2006/relationships/image" Target="media/image941.wmf"/><Relationship Id="rId1873" Type="http://schemas.openxmlformats.org/officeDocument/2006/relationships/image" Target="media/image1097.wmf"/><Relationship Id="rId2717" Type="http://schemas.openxmlformats.org/officeDocument/2006/relationships/image" Target="media/image1935.wmf"/><Relationship Id="rId2924" Type="http://schemas.openxmlformats.org/officeDocument/2006/relationships/image" Target="media/image2138.wmf"/><Relationship Id="rId1319" Type="http://schemas.openxmlformats.org/officeDocument/2006/relationships/image" Target="media/image764.wmf"/><Relationship Id="rId1526" Type="http://schemas.openxmlformats.org/officeDocument/2006/relationships/oleObject" Target="embeddings/oleObject650.bin"/><Relationship Id="rId1733" Type="http://schemas.openxmlformats.org/officeDocument/2006/relationships/oleObject" Target="embeddings/oleObject746.bin"/><Relationship Id="rId1940" Type="http://schemas.openxmlformats.org/officeDocument/2006/relationships/image" Target="media/image1164.wmf"/><Relationship Id="rId3186" Type="http://schemas.openxmlformats.org/officeDocument/2006/relationships/image" Target="media/image2398.wmf"/><Relationship Id="rId25" Type="http://schemas.openxmlformats.org/officeDocument/2006/relationships/image" Target="media/image17.wmf"/><Relationship Id="rId1800" Type="http://schemas.openxmlformats.org/officeDocument/2006/relationships/image" Target="media/image1024.wmf"/><Relationship Id="rId3046" Type="http://schemas.openxmlformats.org/officeDocument/2006/relationships/image" Target="media/image2260.wmf"/><Relationship Id="rId3253" Type="http://schemas.openxmlformats.org/officeDocument/2006/relationships/image" Target="media/image2463.wmf"/><Relationship Id="rId174" Type="http://schemas.openxmlformats.org/officeDocument/2006/relationships/image" Target="media/image166.wmf"/><Relationship Id="rId381" Type="http://schemas.openxmlformats.org/officeDocument/2006/relationships/image" Target="media/image301.wmf"/><Relationship Id="rId2062" Type="http://schemas.openxmlformats.org/officeDocument/2006/relationships/image" Target="media/image1286.wmf"/><Relationship Id="rId3113" Type="http://schemas.openxmlformats.org/officeDocument/2006/relationships/image" Target="media/image2325.wmf"/><Relationship Id="rId241" Type="http://schemas.openxmlformats.org/officeDocument/2006/relationships/oleObject" Target="embeddings/oleObject2.bin"/><Relationship Id="rId479" Type="http://schemas.openxmlformats.org/officeDocument/2006/relationships/image" Target="media/image345.wmf"/><Relationship Id="rId686" Type="http://schemas.openxmlformats.org/officeDocument/2006/relationships/oleObject" Target="embeddings/oleObject233.bin"/><Relationship Id="rId893" Type="http://schemas.openxmlformats.org/officeDocument/2006/relationships/image" Target="media/image550.png"/><Relationship Id="rId2367" Type="http://schemas.openxmlformats.org/officeDocument/2006/relationships/image" Target="media/image1591.wmf"/><Relationship Id="rId2574" Type="http://schemas.openxmlformats.org/officeDocument/2006/relationships/image" Target="media/image1794.wmf"/><Relationship Id="rId2781" Type="http://schemas.openxmlformats.org/officeDocument/2006/relationships/image" Target="media/image1999.wmf"/><Relationship Id="rId3320" Type="http://schemas.openxmlformats.org/officeDocument/2006/relationships/image" Target="media/image2530.wmf"/><Relationship Id="rId339" Type="http://schemas.openxmlformats.org/officeDocument/2006/relationships/oleObject" Target="embeddings/oleObject52.bin"/><Relationship Id="rId546" Type="http://schemas.openxmlformats.org/officeDocument/2006/relationships/oleObject" Target="embeddings/oleObject159.bin"/><Relationship Id="rId753" Type="http://schemas.openxmlformats.org/officeDocument/2006/relationships/oleObject" Target="embeddings/oleObject268.bin"/><Relationship Id="rId1176" Type="http://schemas.openxmlformats.org/officeDocument/2006/relationships/image" Target="media/image694.wmf"/><Relationship Id="rId1383" Type="http://schemas.openxmlformats.org/officeDocument/2006/relationships/image" Target="media/image794.wmf"/><Relationship Id="rId2227" Type="http://schemas.openxmlformats.org/officeDocument/2006/relationships/image" Target="media/image1451.wmf"/><Relationship Id="rId2434" Type="http://schemas.openxmlformats.org/officeDocument/2006/relationships/image" Target="media/image1658.wmf"/><Relationship Id="rId2879" Type="http://schemas.openxmlformats.org/officeDocument/2006/relationships/image" Target="media/image2093.wmf"/><Relationship Id="rId101" Type="http://schemas.openxmlformats.org/officeDocument/2006/relationships/image" Target="media/image93.wmf"/><Relationship Id="rId406" Type="http://schemas.openxmlformats.org/officeDocument/2006/relationships/oleObject" Target="embeddings/oleObject85.bin"/><Relationship Id="rId960" Type="http://schemas.openxmlformats.org/officeDocument/2006/relationships/oleObject" Target="embeddings/oleObject365.bin"/><Relationship Id="rId1036" Type="http://schemas.openxmlformats.org/officeDocument/2006/relationships/image" Target="media/image621.wmf"/><Relationship Id="rId1243" Type="http://schemas.openxmlformats.org/officeDocument/2006/relationships/oleObject" Target="embeddings/oleObject505.bin"/><Relationship Id="rId1590" Type="http://schemas.openxmlformats.org/officeDocument/2006/relationships/image" Target="media/image896.wmf"/><Relationship Id="rId1688" Type="http://schemas.openxmlformats.org/officeDocument/2006/relationships/oleObject" Target="embeddings/oleObject724.bin"/><Relationship Id="rId1895" Type="http://schemas.openxmlformats.org/officeDocument/2006/relationships/image" Target="media/image1119.wmf"/><Relationship Id="rId2641" Type="http://schemas.openxmlformats.org/officeDocument/2006/relationships/image" Target="media/image1859.jpeg"/><Relationship Id="rId2739" Type="http://schemas.openxmlformats.org/officeDocument/2006/relationships/image" Target="media/image1957.wmf"/><Relationship Id="rId2946" Type="http://schemas.openxmlformats.org/officeDocument/2006/relationships/image" Target="media/image2160.wmf"/><Relationship Id="rId613" Type="http://schemas.openxmlformats.org/officeDocument/2006/relationships/image" Target="media/image411.wmf"/><Relationship Id="rId820" Type="http://schemas.openxmlformats.org/officeDocument/2006/relationships/image" Target="media/image512.jpeg"/><Relationship Id="rId918" Type="http://schemas.openxmlformats.org/officeDocument/2006/relationships/image" Target="media/image563.wmf"/><Relationship Id="rId1450" Type="http://schemas.openxmlformats.org/officeDocument/2006/relationships/oleObject" Target="embeddings/oleObject612.bin"/><Relationship Id="rId1548" Type="http://schemas.openxmlformats.org/officeDocument/2006/relationships/oleObject" Target="embeddings/oleObject661.bin"/><Relationship Id="rId1755" Type="http://schemas.openxmlformats.org/officeDocument/2006/relationships/oleObject" Target="embeddings/oleObject760.bin"/><Relationship Id="rId2501" Type="http://schemas.openxmlformats.org/officeDocument/2006/relationships/image" Target="media/image1725.wmf"/><Relationship Id="rId1103" Type="http://schemas.openxmlformats.org/officeDocument/2006/relationships/image" Target="media/image655.wmf"/><Relationship Id="rId1310" Type="http://schemas.openxmlformats.org/officeDocument/2006/relationships/image" Target="media/image759.wmf"/><Relationship Id="rId1408" Type="http://schemas.openxmlformats.org/officeDocument/2006/relationships/oleObject" Target="embeddings/oleObject590.bin"/><Relationship Id="rId1962" Type="http://schemas.openxmlformats.org/officeDocument/2006/relationships/image" Target="media/image1186.wmf"/><Relationship Id="rId2806" Type="http://schemas.openxmlformats.org/officeDocument/2006/relationships/footer" Target="footer17.xml"/><Relationship Id="rId47" Type="http://schemas.openxmlformats.org/officeDocument/2006/relationships/image" Target="media/image39.wmf"/><Relationship Id="rId1615" Type="http://schemas.openxmlformats.org/officeDocument/2006/relationships/oleObject" Target="embeddings/oleObject693.bin"/><Relationship Id="rId1822" Type="http://schemas.openxmlformats.org/officeDocument/2006/relationships/image" Target="media/image1046.wmf"/><Relationship Id="rId3068" Type="http://schemas.openxmlformats.org/officeDocument/2006/relationships/image" Target="media/image2282.wmf"/><Relationship Id="rId3275" Type="http://schemas.openxmlformats.org/officeDocument/2006/relationships/image" Target="media/image2485.wmf"/><Relationship Id="rId196" Type="http://schemas.openxmlformats.org/officeDocument/2006/relationships/image" Target="media/image188.wmf"/><Relationship Id="rId2084" Type="http://schemas.openxmlformats.org/officeDocument/2006/relationships/image" Target="media/image1308.wmf"/><Relationship Id="rId2291" Type="http://schemas.openxmlformats.org/officeDocument/2006/relationships/image" Target="media/image1515.wmf"/><Relationship Id="rId3135" Type="http://schemas.openxmlformats.org/officeDocument/2006/relationships/image" Target="media/image2347.wmf"/><Relationship Id="rId3342" Type="http://schemas.openxmlformats.org/officeDocument/2006/relationships/image" Target="media/image2552.wmf"/><Relationship Id="rId263" Type="http://schemas.openxmlformats.org/officeDocument/2006/relationships/image" Target="media/image242.wmf"/><Relationship Id="rId470" Type="http://schemas.openxmlformats.org/officeDocument/2006/relationships/oleObject" Target="embeddings/oleObject122.bin"/><Relationship Id="rId2151" Type="http://schemas.openxmlformats.org/officeDocument/2006/relationships/image" Target="media/image1375.wmf"/><Relationship Id="rId2389" Type="http://schemas.openxmlformats.org/officeDocument/2006/relationships/image" Target="media/image1613.wmf"/><Relationship Id="rId2596" Type="http://schemas.openxmlformats.org/officeDocument/2006/relationships/image" Target="media/image1816.wmf"/><Relationship Id="rId3202" Type="http://schemas.openxmlformats.org/officeDocument/2006/relationships/image" Target="media/image2414.wmf"/><Relationship Id="rId123" Type="http://schemas.openxmlformats.org/officeDocument/2006/relationships/image" Target="media/image115.wmf"/><Relationship Id="rId330" Type="http://schemas.openxmlformats.org/officeDocument/2006/relationships/image" Target="media/image275.wmf"/><Relationship Id="rId568" Type="http://schemas.openxmlformats.org/officeDocument/2006/relationships/oleObject" Target="embeddings/oleObject169.bin"/><Relationship Id="rId775" Type="http://schemas.openxmlformats.org/officeDocument/2006/relationships/image" Target="media/image489.wmf"/><Relationship Id="rId982" Type="http://schemas.openxmlformats.org/officeDocument/2006/relationships/image" Target="media/image596.wmf"/><Relationship Id="rId1198" Type="http://schemas.openxmlformats.org/officeDocument/2006/relationships/image" Target="media/image705.wmf"/><Relationship Id="rId2011" Type="http://schemas.openxmlformats.org/officeDocument/2006/relationships/image" Target="media/image1235.wmf"/><Relationship Id="rId2249" Type="http://schemas.openxmlformats.org/officeDocument/2006/relationships/image" Target="media/image1473.wmf"/><Relationship Id="rId2456" Type="http://schemas.openxmlformats.org/officeDocument/2006/relationships/image" Target="media/image1680.jpeg"/><Relationship Id="rId2663" Type="http://schemas.openxmlformats.org/officeDocument/2006/relationships/image" Target="media/image1881.wmf"/><Relationship Id="rId2870" Type="http://schemas.openxmlformats.org/officeDocument/2006/relationships/image" Target="media/image2084.wmf"/><Relationship Id="rId428" Type="http://schemas.openxmlformats.org/officeDocument/2006/relationships/image" Target="media/image324.wmf"/><Relationship Id="rId635" Type="http://schemas.openxmlformats.org/officeDocument/2006/relationships/image" Target="media/image420.wmf"/><Relationship Id="rId842" Type="http://schemas.openxmlformats.org/officeDocument/2006/relationships/oleObject" Target="embeddings/oleObject309.bin"/><Relationship Id="rId1058" Type="http://schemas.openxmlformats.org/officeDocument/2006/relationships/oleObject" Target="embeddings/oleObject414.bin"/><Relationship Id="rId1265" Type="http://schemas.openxmlformats.org/officeDocument/2006/relationships/oleObject" Target="embeddings/oleObject516.bin"/><Relationship Id="rId1472" Type="http://schemas.openxmlformats.org/officeDocument/2006/relationships/oleObject" Target="embeddings/oleObject623.bin"/><Relationship Id="rId2109" Type="http://schemas.openxmlformats.org/officeDocument/2006/relationships/image" Target="media/image1333.wmf"/><Relationship Id="rId2316" Type="http://schemas.openxmlformats.org/officeDocument/2006/relationships/image" Target="media/image1540.wmf"/><Relationship Id="rId2523" Type="http://schemas.openxmlformats.org/officeDocument/2006/relationships/image" Target="media/image1747.wmf"/><Relationship Id="rId2730" Type="http://schemas.openxmlformats.org/officeDocument/2006/relationships/image" Target="media/image1948.wmf"/><Relationship Id="rId2968" Type="http://schemas.openxmlformats.org/officeDocument/2006/relationships/image" Target="media/image2182.wmf"/><Relationship Id="rId702" Type="http://schemas.openxmlformats.org/officeDocument/2006/relationships/image" Target="media/image449.wmf"/><Relationship Id="rId1125" Type="http://schemas.openxmlformats.org/officeDocument/2006/relationships/image" Target="media/image666.wmf"/><Relationship Id="rId1332" Type="http://schemas.openxmlformats.org/officeDocument/2006/relationships/image" Target="media/image769.wmf"/><Relationship Id="rId1777" Type="http://schemas.openxmlformats.org/officeDocument/2006/relationships/image" Target="media/image1001.wmf"/><Relationship Id="rId1984" Type="http://schemas.openxmlformats.org/officeDocument/2006/relationships/image" Target="media/image1208.wmf"/><Relationship Id="rId2828" Type="http://schemas.openxmlformats.org/officeDocument/2006/relationships/image" Target="media/image2042.wmf"/><Relationship Id="rId69" Type="http://schemas.openxmlformats.org/officeDocument/2006/relationships/image" Target="media/image61.wmf"/><Relationship Id="rId1637" Type="http://schemas.openxmlformats.org/officeDocument/2006/relationships/image" Target="media/image921.wmf"/><Relationship Id="rId1844" Type="http://schemas.openxmlformats.org/officeDocument/2006/relationships/image" Target="media/image1068.wmf"/><Relationship Id="rId3297" Type="http://schemas.openxmlformats.org/officeDocument/2006/relationships/image" Target="media/image2507.wmf"/><Relationship Id="rId1704" Type="http://schemas.openxmlformats.org/officeDocument/2006/relationships/image" Target="media/image960.wmf"/><Relationship Id="rId3157" Type="http://schemas.openxmlformats.org/officeDocument/2006/relationships/image" Target="media/image2369.wmf"/><Relationship Id="rId285" Type="http://schemas.openxmlformats.org/officeDocument/2006/relationships/oleObject" Target="embeddings/oleObject25.bin"/><Relationship Id="rId1911" Type="http://schemas.openxmlformats.org/officeDocument/2006/relationships/image" Target="media/image1135.wmf"/><Relationship Id="rId3364" Type="http://schemas.openxmlformats.org/officeDocument/2006/relationships/footer" Target="footer23.xml"/><Relationship Id="rId492" Type="http://schemas.openxmlformats.org/officeDocument/2006/relationships/oleObject" Target="embeddings/oleObject133.bin"/><Relationship Id="rId797" Type="http://schemas.openxmlformats.org/officeDocument/2006/relationships/oleObject" Target="embeddings/oleObject287.bin"/><Relationship Id="rId2173" Type="http://schemas.openxmlformats.org/officeDocument/2006/relationships/image" Target="media/image1397.wmf"/><Relationship Id="rId2380" Type="http://schemas.openxmlformats.org/officeDocument/2006/relationships/image" Target="media/image1604.wmf"/><Relationship Id="rId2478" Type="http://schemas.openxmlformats.org/officeDocument/2006/relationships/image" Target="media/image1702.wmf"/><Relationship Id="rId3017" Type="http://schemas.openxmlformats.org/officeDocument/2006/relationships/image" Target="media/image2231.wmf"/><Relationship Id="rId3224" Type="http://schemas.openxmlformats.org/officeDocument/2006/relationships/image" Target="media/image2434.wmf"/><Relationship Id="rId145" Type="http://schemas.openxmlformats.org/officeDocument/2006/relationships/image" Target="media/image137.wmf"/><Relationship Id="rId352" Type="http://schemas.openxmlformats.org/officeDocument/2006/relationships/image" Target="media/image286.wmf"/><Relationship Id="rId1287" Type="http://schemas.openxmlformats.org/officeDocument/2006/relationships/oleObject" Target="embeddings/oleObject527.bin"/><Relationship Id="rId2033" Type="http://schemas.openxmlformats.org/officeDocument/2006/relationships/image" Target="media/image1257.wmf"/><Relationship Id="rId2240" Type="http://schemas.openxmlformats.org/officeDocument/2006/relationships/image" Target="media/image1464.wmf"/><Relationship Id="rId2685" Type="http://schemas.openxmlformats.org/officeDocument/2006/relationships/image" Target="media/image1903.wmf"/><Relationship Id="rId2892" Type="http://schemas.openxmlformats.org/officeDocument/2006/relationships/image" Target="media/image2106.wmf"/><Relationship Id="rId212" Type="http://schemas.openxmlformats.org/officeDocument/2006/relationships/image" Target="media/image204.wmf"/><Relationship Id="rId657" Type="http://schemas.openxmlformats.org/officeDocument/2006/relationships/image" Target="media/image429.wmf"/><Relationship Id="rId864" Type="http://schemas.openxmlformats.org/officeDocument/2006/relationships/oleObject" Target="embeddings/oleObject319.bin"/><Relationship Id="rId1494" Type="http://schemas.openxmlformats.org/officeDocument/2006/relationships/oleObject" Target="embeddings/oleObject634.bin"/><Relationship Id="rId1799" Type="http://schemas.openxmlformats.org/officeDocument/2006/relationships/image" Target="media/image1023.wmf"/><Relationship Id="rId2100" Type="http://schemas.openxmlformats.org/officeDocument/2006/relationships/image" Target="media/image1324.wmf"/><Relationship Id="rId2338" Type="http://schemas.openxmlformats.org/officeDocument/2006/relationships/image" Target="media/image1562.wmf"/><Relationship Id="rId2545" Type="http://schemas.openxmlformats.org/officeDocument/2006/relationships/image" Target="media/image1767.wmf"/><Relationship Id="rId2752" Type="http://schemas.openxmlformats.org/officeDocument/2006/relationships/image" Target="media/image1970.wmf"/><Relationship Id="rId517" Type="http://schemas.openxmlformats.org/officeDocument/2006/relationships/image" Target="media/image363.jpeg"/><Relationship Id="rId724" Type="http://schemas.openxmlformats.org/officeDocument/2006/relationships/image" Target="media/image460.wmf"/><Relationship Id="rId931" Type="http://schemas.openxmlformats.org/officeDocument/2006/relationships/image" Target="media/image570.wmf"/><Relationship Id="rId1147" Type="http://schemas.openxmlformats.org/officeDocument/2006/relationships/oleObject" Target="embeddings/oleObject458.bin"/><Relationship Id="rId1354" Type="http://schemas.openxmlformats.org/officeDocument/2006/relationships/oleObject" Target="embeddings/oleObject563.bin"/><Relationship Id="rId1561" Type="http://schemas.openxmlformats.org/officeDocument/2006/relationships/image" Target="media/image882.wmf"/><Relationship Id="rId2405" Type="http://schemas.openxmlformats.org/officeDocument/2006/relationships/image" Target="media/image1629.wmf"/><Relationship Id="rId2612" Type="http://schemas.openxmlformats.org/officeDocument/2006/relationships/image" Target="media/image1830.wmf"/><Relationship Id="rId60" Type="http://schemas.openxmlformats.org/officeDocument/2006/relationships/image" Target="media/image52.wmf"/><Relationship Id="rId1007" Type="http://schemas.openxmlformats.org/officeDocument/2006/relationships/oleObject" Target="embeddings/oleObject390.bin"/><Relationship Id="rId1214" Type="http://schemas.openxmlformats.org/officeDocument/2006/relationships/image" Target="media/image712.wmf"/><Relationship Id="rId1421" Type="http://schemas.openxmlformats.org/officeDocument/2006/relationships/image" Target="media/image813.wmf"/><Relationship Id="rId1659" Type="http://schemas.openxmlformats.org/officeDocument/2006/relationships/image" Target="media/image935.jpeg"/><Relationship Id="rId1866" Type="http://schemas.openxmlformats.org/officeDocument/2006/relationships/image" Target="media/image1090.wmf"/><Relationship Id="rId2917" Type="http://schemas.openxmlformats.org/officeDocument/2006/relationships/image" Target="media/image2131.wmf"/><Relationship Id="rId3081" Type="http://schemas.openxmlformats.org/officeDocument/2006/relationships/image" Target="media/image2295.wmf"/><Relationship Id="rId1519" Type="http://schemas.openxmlformats.org/officeDocument/2006/relationships/image" Target="media/image861.wmf"/><Relationship Id="rId1726" Type="http://schemas.openxmlformats.org/officeDocument/2006/relationships/image" Target="media/image973.wmf"/><Relationship Id="rId1933" Type="http://schemas.openxmlformats.org/officeDocument/2006/relationships/image" Target="media/image1157.wmf"/><Relationship Id="rId3179" Type="http://schemas.openxmlformats.org/officeDocument/2006/relationships/image" Target="media/image2391.wmf"/><Relationship Id="rId18" Type="http://schemas.openxmlformats.org/officeDocument/2006/relationships/image" Target="media/image10.wmf"/><Relationship Id="rId2195" Type="http://schemas.openxmlformats.org/officeDocument/2006/relationships/image" Target="media/image1419.wmf"/><Relationship Id="rId3039" Type="http://schemas.openxmlformats.org/officeDocument/2006/relationships/image" Target="media/image2253.wmf"/><Relationship Id="rId3246" Type="http://schemas.openxmlformats.org/officeDocument/2006/relationships/image" Target="media/image2456.wmf"/><Relationship Id="rId167" Type="http://schemas.openxmlformats.org/officeDocument/2006/relationships/image" Target="media/image159.wmf"/><Relationship Id="rId374" Type="http://schemas.openxmlformats.org/officeDocument/2006/relationships/oleObject" Target="embeddings/oleObject69.bin"/><Relationship Id="rId581" Type="http://schemas.openxmlformats.org/officeDocument/2006/relationships/oleObject" Target="embeddings/oleObject175.bin"/><Relationship Id="rId2055" Type="http://schemas.openxmlformats.org/officeDocument/2006/relationships/image" Target="media/image1279.wmf"/><Relationship Id="rId2262" Type="http://schemas.openxmlformats.org/officeDocument/2006/relationships/image" Target="media/image1486.wmf"/><Relationship Id="rId3106" Type="http://schemas.openxmlformats.org/officeDocument/2006/relationships/image" Target="media/image2320.wmf"/><Relationship Id="rId234" Type="http://schemas.openxmlformats.org/officeDocument/2006/relationships/image" Target="media/image226.wmf"/><Relationship Id="rId679" Type="http://schemas.openxmlformats.org/officeDocument/2006/relationships/oleObject" Target="embeddings/oleObject230.bin"/><Relationship Id="rId886" Type="http://schemas.openxmlformats.org/officeDocument/2006/relationships/image" Target="media/image547.wmf"/><Relationship Id="rId2567" Type="http://schemas.openxmlformats.org/officeDocument/2006/relationships/image" Target="media/image1789.png"/><Relationship Id="rId2774" Type="http://schemas.openxmlformats.org/officeDocument/2006/relationships/image" Target="media/image1992.jpeg"/><Relationship Id="rId3313" Type="http://schemas.openxmlformats.org/officeDocument/2006/relationships/image" Target="media/image2523.wmf"/><Relationship Id="rId2" Type="http://schemas.openxmlformats.org/officeDocument/2006/relationships/styles" Target="styles.xml"/><Relationship Id="rId441" Type="http://schemas.openxmlformats.org/officeDocument/2006/relationships/oleObject" Target="embeddings/oleObject103.bin"/><Relationship Id="rId539" Type="http://schemas.openxmlformats.org/officeDocument/2006/relationships/image" Target="media/image374.wmf"/><Relationship Id="rId746" Type="http://schemas.openxmlformats.org/officeDocument/2006/relationships/image" Target="media/image470.jpeg"/><Relationship Id="rId1071" Type="http://schemas.openxmlformats.org/officeDocument/2006/relationships/image" Target="media/image638.png"/><Relationship Id="rId1169" Type="http://schemas.openxmlformats.org/officeDocument/2006/relationships/oleObject" Target="embeddings/oleObject467.bin"/><Relationship Id="rId1376" Type="http://schemas.openxmlformats.org/officeDocument/2006/relationships/oleObject" Target="embeddings/oleObject574.bin"/><Relationship Id="rId1583" Type="http://schemas.openxmlformats.org/officeDocument/2006/relationships/oleObject" Target="embeddings/oleObject679.bin"/><Relationship Id="rId2122" Type="http://schemas.openxmlformats.org/officeDocument/2006/relationships/image" Target="media/image1346.wmf"/><Relationship Id="rId2427" Type="http://schemas.openxmlformats.org/officeDocument/2006/relationships/image" Target="media/image1651.wmf"/><Relationship Id="rId2981" Type="http://schemas.openxmlformats.org/officeDocument/2006/relationships/image" Target="media/image2195.wmf"/><Relationship Id="rId301" Type="http://schemas.openxmlformats.org/officeDocument/2006/relationships/oleObject" Target="embeddings/oleObject33.bin"/><Relationship Id="rId953" Type="http://schemas.openxmlformats.org/officeDocument/2006/relationships/image" Target="media/image582.wmf"/><Relationship Id="rId1029" Type="http://schemas.openxmlformats.org/officeDocument/2006/relationships/image" Target="media/image617.wmf"/><Relationship Id="rId1236" Type="http://schemas.openxmlformats.org/officeDocument/2006/relationships/image" Target="media/image723.jpeg"/><Relationship Id="rId1790" Type="http://schemas.openxmlformats.org/officeDocument/2006/relationships/image" Target="media/image1014.wmf"/><Relationship Id="rId1888" Type="http://schemas.openxmlformats.org/officeDocument/2006/relationships/image" Target="media/image1112.wmf"/><Relationship Id="rId2634" Type="http://schemas.openxmlformats.org/officeDocument/2006/relationships/image" Target="media/image1852.wmf"/><Relationship Id="rId2841" Type="http://schemas.openxmlformats.org/officeDocument/2006/relationships/image" Target="media/image2055.wmf"/><Relationship Id="rId2939" Type="http://schemas.openxmlformats.org/officeDocument/2006/relationships/image" Target="media/image2153.jpeg"/><Relationship Id="rId82" Type="http://schemas.openxmlformats.org/officeDocument/2006/relationships/image" Target="media/image74.wmf"/><Relationship Id="rId606" Type="http://schemas.openxmlformats.org/officeDocument/2006/relationships/oleObject" Target="embeddings/oleObject189.bin"/><Relationship Id="rId813" Type="http://schemas.openxmlformats.org/officeDocument/2006/relationships/oleObject" Target="embeddings/oleObject295.bin"/><Relationship Id="rId1443" Type="http://schemas.openxmlformats.org/officeDocument/2006/relationships/oleObject" Target="embeddings/oleObject608.bin"/><Relationship Id="rId1650" Type="http://schemas.openxmlformats.org/officeDocument/2006/relationships/image" Target="media/image930.wmf"/><Relationship Id="rId1748" Type="http://schemas.openxmlformats.org/officeDocument/2006/relationships/image" Target="media/image981.wmf"/><Relationship Id="rId2701" Type="http://schemas.openxmlformats.org/officeDocument/2006/relationships/image" Target="media/image1919.wmf"/><Relationship Id="rId1303" Type="http://schemas.openxmlformats.org/officeDocument/2006/relationships/oleObject" Target="embeddings/oleObject536.bin"/><Relationship Id="rId1510" Type="http://schemas.openxmlformats.org/officeDocument/2006/relationships/oleObject" Target="embeddings/oleObject642.bin"/><Relationship Id="rId1955" Type="http://schemas.openxmlformats.org/officeDocument/2006/relationships/image" Target="media/image1179.wmf"/><Relationship Id="rId3170" Type="http://schemas.openxmlformats.org/officeDocument/2006/relationships/image" Target="media/image2382.wmf"/><Relationship Id="rId1608" Type="http://schemas.openxmlformats.org/officeDocument/2006/relationships/oleObject" Target="embeddings/oleObject690.bin"/><Relationship Id="rId1815" Type="http://schemas.openxmlformats.org/officeDocument/2006/relationships/image" Target="media/image1039.wmf"/><Relationship Id="rId3030" Type="http://schemas.openxmlformats.org/officeDocument/2006/relationships/image" Target="media/image2244.wmf"/><Relationship Id="rId3268" Type="http://schemas.openxmlformats.org/officeDocument/2006/relationships/image" Target="media/image2478.wmf"/><Relationship Id="rId189" Type="http://schemas.openxmlformats.org/officeDocument/2006/relationships/image" Target="media/image181.jpeg"/><Relationship Id="rId396" Type="http://schemas.openxmlformats.org/officeDocument/2006/relationships/oleObject" Target="embeddings/oleObject80.bin"/><Relationship Id="rId2077" Type="http://schemas.openxmlformats.org/officeDocument/2006/relationships/image" Target="media/image1301.wmf"/><Relationship Id="rId2284" Type="http://schemas.openxmlformats.org/officeDocument/2006/relationships/image" Target="media/image1508.wmf"/><Relationship Id="rId2491" Type="http://schemas.openxmlformats.org/officeDocument/2006/relationships/image" Target="media/image1715.wmf"/><Relationship Id="rId3128" Type="http://schemas.openxmlformats.org/officeDocument/2006/relationships/image" Target="media/image2340.jpeg"/><Relationship Id="rId3335" Type="http://schemas.openxmlformats.org/officeDocument/2006/relationships/image" Target="media/image2545.wmf"/><Relationship Id="rId256" Type="http://schemas.openxmlformats.org/officeDocument/2006/relationships/oleObject" Target="embeddings/oleObject10.bin"/><Relationship Id="rId463" Type="http://schemas.openxmlformats.org/officeDocument/2006/relationships/image" Target="media/image337.wmf"/><Relationship Id="rId670" Type="http://schemas.openxmlformats.org/officeDocument/2006/relationships/image" Target="media/image435.wmf"/><Relationship Id="rId1093" Type="http://schemas.openxmlformats.org/officeDocument/2006/relationships/oleObject" Target="embeddings/oleObject432.bin"/><Relationship Id="rId2144" Type="http://schemas.openxmlformats.org/officeDocument/2006/relationships/image" Target="media/image1368.wmf"/><Relationship Id="rId2351" Type="http://schemas.openxmlformats.org/officeDocument/2006/relationships/image" Target="media/image1575.wmf"/><Relationship Id="rId2589" Type="http://schemas.openxmlformats.org/officeDocument/2006/relationships/image" Target="media/image1809.wmf"/><Relationship Id="rId2796" Type="http://schemas.openxmlformats.org/officeDocument/2006/relationships/image" Target="media/image2014.wmf"/><Relationship Id="rId116" Type="http://schemas.openxmlformats.org/officeDocument/2006/relationships/image" Target="media/image108.wmf"/><Relationship Id="rId323" Type="http://schemas.openxmlformats.org/officeDocument/2006/relationships/image" Target="media/image271.jpeg"/><Relationship Id="rId530" Type="http://schemas.openxmlformats.org/officeDocument/2006/relationships/image" Target="media/image369.wmf"/><Relationship Id="rId768" Type="http://schemas.openxmlformats.org/officeDocument/2006/relationships/oleObject" Target="embeddings/oleObject273.bin"/><Relationship Id="rId975" Type="http://schemas.openxmlformats.org/officeDocument/2006/relationships/image" Target="media/image593.wmf"/><Relationship Id="rId1160" Type="http://schemas.openxmlformats.org/officeDocument/2006/relationships/image" Target="media/image686.wmf"/><Relationship Id="rId1398" Type="http://schemas.openxmlformats.org/officeDocument/2006/relationships/oleObject" Target="embeddings/oleObject585.bin"/><Relationship Id="rId2004" Type="http://schemas.openxmlformats.org/officeDocument/2006/relationships/image" Target="media/image1228.wmf"/><Relationship Id="rId2211" Type="http://schemas.openxmlformats.org/officeDocument/2006/relationships/image" Target="media/image1435.wmf"/><Relationship Id="rId2449" Type="http://schemas.openxmlformats.org/officeDocument/2006/relationships/image" Target="media/image1673.jpeg"/><Relationship Id="rId2656" Type="http://schemas.openxmlformats.org/officeDocument/2006/relationships/image" Target="media/image1874.wmf"/><Relationship Id="rId2863" Type="http://schemas.openxmlformats.org/officeDocument/2006/relationships/image" Target="media/image2077.wmf"/><Relationship Id="rId628" Type="http://schemas.openxmlformats.org/officeDocument/2006/relationships/oleObject" Target="embeddings/oleObject201.bin"/><Relationship Id="rId835" Type="http://schemas.openxmlformats.org/officeDocument/2006/relationships/image" Target="media/image520.png"/><Relationship Id="rId1258" Type="http://schemas.openxmlformats.org/officeDocument/2006/relationships/image" Target="media/image734.wmf"/><Relationship Id="rId1465" Type="http://schemas.openxmlformats.org/officeDocument/2006/relationships/image" Target="media/image834.wmf"/><Relationship Id="rId1672" Type="http://schemas.openxmlformats.org/officeDocument/2006/relationships/image" Target="media/image944.wmf"/><Relationship Id="rId2309" Type="http://schemas.openxmlformats.org/officeDocument/2006/relationships/image" Target="media/image1533.wmf"/><Relationship Id="rId2516" Type="http://schemas.openxmlformats.org/officeDocument/2006/relationships/image" Target="media/image1740.wmf"/><Relationship Id="rId2723" Type="http://schemas.openxmlformats.org/officeDocument/2006/relationships/image" Target="media/image1941.wmf"/><Relationship Id="rId1020" Type="http://schemas.openxmlformats.org/officeDocument/2006/relationships/oleObject" Target="embeddings/oleObject397.bin"/><Relationship Id="rId1118" Type="http://schemas.openxmlformats.org/officeDocument/2006/relationships/image" Target="media/image662.wmf"/><Relationship Id="rId1325" Type="http://schemas.openxmlformats.org/officeDocument/2006/relationships/image" Target="media/image767.wmf"/><Relationship Id="rId1532" Type="http://schemas.openxmlformats.org/officeDocument/2006/relationships/oleObject" Target="embeddings/oleObject653.bin"/><Relationship Id="rId1977" Type="http://schemas.openxmlformats.org/officeDocument/2006/relationships/image" Target="media/image1201.wmf"/><Relationship Id="rId2930" Type="http://schemas.openxmlformats.org/officeDocument/2006/relationships/image" Target="media/image2144.wmf"/><Relationship Id="rId902" Type="http://schemas.openxmlformats.org/officeDocument/2006/relationships/image" Target="media/image555.wmf"/><Relationship Id="rId1837" Type="http://schemas.openxmlformats.org/officeDocument/2006/relationships/image" Target="media/image1061.wmf"/><Relationship Id="rId3192" Type="http://schemas.openxmlformats.org/officeDocument/2006/relationships/image" Target="media/image2404.wmf"/><Relationship Id="rId31" Type="http://schemas.openxmlformats.org/officeDocument/2006/relationships/image" Target="media/image23.wmf"/><Relationship Id="rId2099" Type="http://schemas.openxmlformats.org/officeDocument/2006/relationships/image" Target="media/image1323.wmf"/><Relationship Id="rId3052" Type="http://schemas.openxmlformats.org/officeDocument/2006/relationships/image" Target="media/image2266.wmf"/><Relationship Id="rId180" Type="http://schemas.openxmlformats.org/officeDocument/2006/relationships/image" Target="media/image172.wmf"/><Relationship Id="rId278" Type="http://schemas.openxmlformats.org/officeDocument/2006/relationships/oleObject" Target="embeddings/oleObject22.bin"/><Relationship Id="rId1904" Type="http://schemas.openxmlformats.org/officeDocument/2006/relationships/image" Target="media/image1128.wmf"/><Relationship Id="rId3357" Type="http://schemas.openxmlformats.org/officeDocument/2006/relationships/image" Target="media/image2567.wmf"/><Relationship Id="rId485" Type="http://schemas.openxmlformats.org/officeDocument/2006/relationships/image" Target="media/image348.wmf"/><Relationship Id="rId692" Type="http://schemas.openxmlformats.org/officeDocument/2006/relationships/oleObject" Target="embeddings/oleObject238.bin"/><Relationship Id="rId2166" Type="http://schemas.openxmlformats.org/officeDocument/2006/relationships/image" Target="media/image1390.wmf"/><Relationship Id="rId2373" Type="http://schemas.openxmlformats.org/officeDocument/2006/relationships/image" Target="media/image1597.wmf"/><Relationship Id="rId2580" Type="http://schemas.openxmlformats.org/officeDocument/2006/relationships/image" Target="media/image1800.wmf"/><Relationship Id="rId3217" Type="http://schemas.openxmlformats.org/officeDocument/2006/relationships/image" Target="media/image2427.wmf"/><Relationship Id="rId138" Type="http://schemas.openxmlformats.org/officeDocument/2006/relationships/image" Target="media/image130.wmf"/><Relationship Id="rId345" Type="http://schemas.openxmlformats.org/officeDocument/2006/relationships/oleObject" Target="embeddings/oleObject55.bin"/><Relationship Id="rId552" Type="http://schemas.openxmlformats.org/officeDocument/2006/relationships/oleObject" Target="embeddings/oleObject161.bin"/><Relationship Id="rId997" Type="http://schemas.openxmlformats.org/officeDocument/2006/relationships/image" Target="media/image602.wmf"/><Relationship Id="rId1182" Type="http://schemas.openxmlformats.org/officeDocument/2006/relationships/oleObject" Target="embeddings/oleObject473.bin"/><Relationship Id="rId2026" Type="http://schemas.openxmlformats.org/officeDocument/2006/relationships/image" Target="media/image1250.wmf"/><Relationship Id="rId2233" Type="http://schemas.openxmlformats.org/officeDocument/2006/relationships/image" Target="media/image1457.wmf"/><Relationship Id="rId2440" Type="http://schemas.openxmlformats.org/officeDocument/2006/relationships/image" Target="media/image1664.wmf"/><Relationship Id="rId2678" Type="http://schemas.openxmlformats.org/officeDocument/2006/relationships/image" Target="media/image1896.wmf"/><Relationship Id="rId2885" Type="http://schemas.openxmlformats.org/officeDocument/2006/relationships/image" Target="media/image2099.jpeg"/><Relationship Id="rId205" Type="http://schemas.openxmlformats.org/officeDocument/2006/relationships/image" Target="media/image197.wmf"/><Relationship Id="rId412" Type="http://schemas.openxmlformats.org/officeDocument/2006/relationships/oleObject" Target="embeddings/oleObject88.bin"/><Relationship Id="rId857" Type="http://schemas.openxmlformats.org/officeDocument/2006/relationships/oleObject" Target="embeddings/oleObject316.bin"/><Relationship Id="rId1042" Type="http://schemas.openxmlformats.org/officeDocument/2006/relationships/image" Target="media/image624.png"/><Relationship Id="rId1487" Type="http://schemas.openxmlformats.org/officeDocument/2006/relationships/image" Target="media/image845.wmf"/><Relationship Id="rId1694" Type="http://schemas.openxmlformats.org/officeDocument/2006/relationships/image" Target="media/image956.wmf"/><Relationship Id="rId2300" Type="http://schemas.openxmlformats.org/officeDocument/2006/relationships/image" Target="media/image1524.wmf"/><Relationship Id="rId2538" Type="http://schemas.openxmlformats.org/officeDocument/2006/relationships/footer" Target="footer9.xml"/><Relationship Id="rId2745" Type="http://schemas.openxmlformats.org/officeDocument/2006/relationships/image" Target="media/image1963.wmf"/><Relationship Id="rId2952" Type="http://schemas.openxmlformats.org/officeDocument/2006/relationships/image" Target="media/image2166.wmf"/><Relationship Id="rId717" Type="http://schemas.openxmlformats.org/officeDocument/2006/relationships/oleObject" Target="embeddings/oleObject251.bin"/><Relationship Id="rId924" Type="http://schemas.openxmlformats.org/officeDocument/2006/relationships/image" Target="media/image566.jpeg"/><Relationship Id="rId1347" Type="http://schemas.openxmlformats.org/officeDocument/2006/relationships/oleObject" Target="embeddings/oleObject560.bin"/><Relationship Id="rId1554" Type="http://schemas.openxmlformats.org/officeDocument/2006/relationships/oleObject" Target="embeddings/oleObject664.bin"/><Relationship Id="rId1761" Type="http://schemas.openxmlformats.org/officeDocument/2006/relationships/image" Target="media/image987.wmf"/><Relationship Id="rId1999" Type="http://schemas.openxmlformats.org/officeDocument/2006/relationships/image" Target="media/image1223.wmf"/><Relationship Id="rId2605" Type="http://schemas.openxmlformats.org/officeDocument/2006/relationships/image" Target="media/image1823.wmf"/><Relationship Id="rId2812" Type="http://schemas.openxmlformats.org/officeDocument/2006/relationships/image" Target="media/image2026.wmf"/><Relationship Id="rId53" Type="http://schemas.openxmlformats.org/officeDocument/2006/relationships/image" Target="media/image45.wmf"/><Relationship Id="rId1207" Type="http://schemas.openxmlformats.org/officeDocument/2006/relationships/oleObject" Target="embeddings/oleObject487.bin"/><Relationship Id="rId1414" Type="http://schemas.openxmlformats.org/officeDocument/2006/relationships/oleObject" Target="embeddings/oleObject593.bin"/><Relationship Id="rId1621" Type="http://schemas.openxmlformats.org/officeDocument/2006/relationships/image" Target="media/image914.wmf"/><Relationship Id="rId1859" Type="http://schemas.openxmlformats.org/officeDocument/2006/relationships/image" Target="media/image1083.wmf"/><Relationship Id="rId3074" Type="http://schemas.openxmlformats.org/officeDocument/2006/relationships/image" Target="media/image2288.wmf"/><Relationship Id="rId1719" Type="http://schemas.openxmlformats.org/officeDocument/2006/relationships/oleObject" Target="embeddings/oleObject738.bin"/><Relationship Id="rId1926" Type="http://schemas.openxmlformats.org/officeDocument/2006/relationships/image" Target="media/image1150.wmf"/><Relationship Id="rId3281" Type="http://schemas.openxmlformats.org/officeDocument/2006/relationships/image" Target="media/image2491.wmf"/><Relationship Id="rId2090" Type="http://schemas.openxmlformats.org/officeDocument/2006/relationships/image" Target="media/image1314.wmf"/><Relationship Id="rId2188" Type="http://schemas.openxmlformats.org/officeDocument/2006/relationships/image" Target="media/image1412.wmf"/><Relationship Id="rId2395" Type="http://schemas.openxmlformats.org/officeDocument/2006/relationships/image" Target="media/image1619.wmf"/><Relationship Id="rId3141" Type="http://schemas.openxmlformats.org/officeDocument/2006/relationships/image" Target="media/image2353.wmf"/><Relationship Id="rId3239" Type="http://schemas.openxmlformats.org/officeDocument/2006/relationships/image" Target="media/image2449.wmf"/><Relationship Id="rId367" Type="http://schemas.openxmlformats.org/officeDocument/2006/relationships/image" Target="media/image294.wmf"/><Relationship Id="rId574" Type="http://schemas.openxmlformats.org/officeDocument/2006/relationships/image" Target="media/image393.wmf"/><Relationship Id="rId2048" Type="http://schemas.openxmlformats.org/officeDocument/2006/relationships/image" Target="media/image1272.wmf"/><Relationship Id="rId2255" Type="http://schemas.openxmlformats.org/officeDocument/2006/relationships/image" Target="media/image1479.wmf"/><Relationship Id="rId3001" Type="http://schemas.openxmlformats.org/officeDocument/2006/relationships/image" Target="media/image2215.wmf"/><Relationship Id="rId227" Type="http://schemas.openxmlformats.org/officeDocument/2006/relationships/image" Target="media/image219.wmf"/><Relationship Id="rId781" Type="http://schemas.openxmlformats.org/officeDocument/2006/relationships/oleObject" Target="embeddings/oleObject279.bin"/><Relationship Id="rId879" Type="http://schemas.openxmlformats.org/officeDocument/2006/relationships/image" Target="media/image543.wmf"/><Relationship Id="rId2462" Type="http://schemas.openxmlformats.org/officeDocument/2006/relationships/image" Target="media/image1686.jpeg"/><Relationship Id="rId2767" Type="http://schemas.openxmlformats.org/officeDocument/2006/relationships/image" Target="media/image1985.wmf"/><Relationship Id="rId3306" Type="http://schemas.openxmlformats.org/officeDocument/2006/relationships/image" Target="media/image2516.wmf"/><Relationship Id="rId434" Type="http://schemas.openxmlformats.org/officeDocument/2006/relationships/image" Target="media/image327.wmf"/><Relationship Id="rId641" Type="http://schemas.openxmlformats.org/officeDocument/2006/relationships/image" Target="media/image422.wmf"/><Relationship Id="rId739" Type="http://schemas.openxmlformats.org/officeDocument/2006/relationships/oleObject" Target="embeddings/oleObject262.bin"/><Relationship Id="rId1064" Type="http://schemas.openxmlformats.org/officeDocument/2006/relationships/oleObject" Target="embeddings/oleObject417.bin"/><Relationship Id="rId1271" Type="http://schemas.openxmlformats.org/officeDocument/2006/relationships/oleObject" Target="embeddings/oleObject519.bin"/><Relationship Id="rId1369" Type="http://schemas.openxmlformats.org/officeDocument/2006/relationships/image" Target="media/image787.wmf"/><Relationship Id="rId1576" Type="http://schemas.openxmlformats.org/officeDocument/2006/relationships/image" Target="media/image889.wmf"/><Relationship Id="rId2115" Type="http://schemas.openxmlformats.org/officeDocument/2006/relationships/image" Target="media/image1339.wmf"/><Relationship Id="rId2322" Type="http://schemas.openxmlformats.org/officeDocument/2006/relationships/image" Target="media/image1546.wmf"/><Relationship Id="rId2974" Type="http://schemas.openxmlformats.org/officeDocument/2006/relationships/image" Target="media/image2188.wmf"/><Relationship Id="rId501" Type="http://schemas.openxmlformats.org/officeDocument/2006/relationships/image" Target="media/image356.wmf"/><Relationship Id="rId946" Type="http://schemas.openxmlformats.org/officeDocument/2006/relationships/image" Target="media/image579.wmf"/><Relationship Id="rId1131" Type="http://schemas.openxmlformats.org/officeDocument/2006/relationships/image" Target="media/image669.wmf"/><Relationship Id="rId1229" Type="http://schemas.openxmlformats.org/officeDocument/2006/relationships/oleObject" Target="embeddings/oleObject497.bin"/><Relationship Id="rId1783" Type="http://schemas.openxmlformats.org/officeDocument/2006/relationships/image" Target="media/image1007.wmf"/><Relationship Id="rId1990" Type="http://schemas.openxmlformats.org/officeDocument/2006/relationships/image" Target="media/image1214.wmf"/><Relationship Id="rId2627" Type="http://schemas.openxmlformats.org/officeDocument/2006/relationships/image" Target="media/image1845.wmf"/><Relationship Id="rId2834" Type="http://schemas.openxmlformats.org/officeDocument/2006/relationships/image" Target="media/image2048.wmf"/><Relationship Id="rId75" Type="http://schemas.openxmlformats.org/officeDocument/2006/relationships/image" Target="media/image67.wmf"/><Relationship Id="rId806" Type="http://schemas.openxmlformats.org/officeDocument/2006/relationships/image" Target="media/image505.wmf"/><Relationship Id="rId1436" Type="http://schemas.openxmlformats.org/officeDocument/2006/relationships/image" Target="media/image820.wmf"/><Relationship Id="rId1643" Type="http://schemas.openxmlformats.org/officeDocument/2006/relationships/image" Target="media/image924.jpeg"/><Relationship Id="rId1850" Type="http://schemas.openxmlformats.org/officeDocument/2006/relationships/image" Target="media/image1074.wmf"/><Relationship Id="rId2901" Type="http://schemas.openxmlformats.org/officeDocument/2006/relationships/image" Target="media/image2115.wmf"/><Relationship Id="rId3096" Type="http://schemas.openxmlformats.org/officeDocument/2006/relationships/image" Target="media/image2310.wmf"/><Relationship Id="rId1503" Type="http://schemas.openxmlformats.org/officeDocument/2006/relationships/image" Target="media/image853.wmf"/><Relationship Id="rId1710" Type="http://schemas.openxmlformats.org/officeDocument/2006/relationships/image" Target="media/image963.wmf"/><Relationship Id="rId1948" Type="http://schemas.openxmlformats.org/officeDocument/2006/relationships/image" Target="media/image1172.jpeg"/><Relationship Id="rId3163" Type="http://schemas.openxmlformats.org/officeDocument/2006/relationships/image" Target="media/image2375.wmf"/><Relationship Id="rId291" Type="http://schemas.openxmlformats.org/officeDocument/2006/relationships/oleObject" Target="embeddings/oleObject28.bin"/><Relationship Id="rId1808" Type="http://schemas.openxmlformats.org/officeDocument/2006/relationships/image" Target="media/image1032.wmf"/><Relationship Id="rId3023" Type="http://schemas.openxmlformats.org/officeDocument/2006/relationships/image" Target="media/image2237.wmf"/><Relationship Id="rId151" Type="http://schemas.openxmlformats.org/officeDocument/2006/relationships/image" Target="media/image143.wmf"/><Relationship Id="rId389" Type="http://schemas.openxmlformats.org/officeDocument/2006/relationships/image" Target="media/image305.wmf"/><Relationship Id="rId596" Type="http://schemas.openxmlformats.org/officeDocument/2006/relationships/image" Target="media/image405.wmf"/><Relationship Id="rId2277" Type="http://schemas.openxmlformats.org/officeDocument/2006/relationships/image" Target="media/image1501.wmf"/><Relationship Id="rId2484" Type="http://schemas.openxmlformats.org/officeDocument/2006/relationships/image" Target="media/image1708.wmf"/><Relationship Id="rId2691" Type="http://schemas.openxmlformats.org/officeDocument/2006/relationships/image" Target="media/image1909.wmf"/><Relationship Id="rId3230" Type="http://schemas.openxmlformats.org/officeDocument/2006/relationships/image" Target="media/image2440.wmf"/><Relationship Id="rId3328" Type="http://schemas.openxmlformats.org/officeDocument/2006/relationships/image" Target="media/image2538.wmf"/><Relationship Id="rId249" Type="http://schemas.openxmlformats.org/officeDocument/2006/relationships/oleObject" Target="embeddings/oleObject6.bin"/><Relationship Id="rId456" Type="http://schemas.openxmlformats.org/officeDocument/2006/relationships/oleObject" Target="embeddings/oleObject115.bin"/><Relationship Id="rId663" Type="http://schemas.openxmlformats.org/officeDocument/2006/relationships/image" Target="media/image432.wmf"/><Relationship Id="rId870" Type="http://schemas.openxmlformats.org/officeDocument/2006/relationships/oleObject" Target="embeddings/oleObject322.bin"/><Relationship Id="rId1086" Type="http://schemas.openxmlformats.org/officeDocument/2006/relationships/oleObject" Target="embeddings/oleObject428.bin"/><Relationship Id="rId1293" Type="http://schemas.openxmlformats.org/officeDocument/2006/relationships/oleObject" Target="embeddings/oleObject531.bin"/><Relationship Id="rId2137" Type="http://schemas.openxmlformats.org/officeDocument/2006/relationships/image" Target="media/image1361.wmf"/><Relationship Id="rId2344" Type="http://schemas.openxmlformats.org/officeDocument/2006/relationships/image" Target="media/image1568.wmf"/><Relationship Id="rId2551" Type="http://schemas.openxmlformats.org/officeDocument/2006/relationships/image" Target="media/image1773.wmf"/><Relationship Id="rId2789" Type="http://schemas.openxmlformats.org/officeDocument/2006/relationships/image" Target="media/image2007.wmf"/><Relationship Id="rId2996" Type="http://schemas.openxmlformats.org/officeDocument/2006/relationships/image" Target="media/image2210.wmf"/><Relationship Id="rId109" Type="http://schemas.openxmlformats.org/officeDocument/2006/relationships/image" Target="media/image101.wmf"/><Relationship Id="rId316" Type="http://schemas.openxmlformats.org/officeDocument/2006/relationships/oleObject" Target="embeddings/oleObject41.bin"/><Relationship Id="rId523" Type="http://schemas.openxmlformats.org/officeDocument/2006/relationships/oleObject" Target="embeddings/oleObject147.bin"/><Relationship Id="rId968" Type="http://schemas.openxmlformats.org/officeDocument/2006/relationships/oleObject" Target="embeddings/oleObject369.bin"/><Relationship Id="rId1153" Type="http://schemas.openxmlformats.org/officeDocument/2006/relationships/image" Target="media/image681.wmf"/><Relationship Id="rId1598" Type="http://schemas.openxmlformats.org/officeDocument/2006/relationships/image" Target="media/image901.jpeg"/><Relationship Id="rId2204" Type="http://schemas.openxmlformats.org/officeDocument/2006/relationships/image" Target="media/image1428.wmf"/><Relationship Id="rId2649" Type="http://schemas.openxmlformats.org/officeDocument/2006/relationships/image" Target="media/image1867.wmf"/><Relationship Id="rId2856" Type="http://schemas.openxmlformats.org/officeDocument/2006/relationships/image" Target="media/image2070.wmf"/><Relationship Id="rId97" Type="http://schemas.openxmlformats.org/officeDocument/2006/relationships/image" Target="media/image89.wmf"/><Relationship Id="rId730" Type="http://schemas.openxmlformats.org/officeDocument/2006/relationships/image" Target="media/image463.wmf"/><Relationship Id="rId828" Type="http://schemas.openxmlformats.org/officeDocument/2006/relationships/oleObject" Target="embeddings/oleObject302.bin"/><Relationship Id="rId1013" Type="http://schemas.openxmlformats.org/officeDocument/2006/relationships/oleObject" Target="embeddings/oleObject393.bin"/><Relationship Id="rId1360" Type="http://schemas.openxmlformats.org/officeDocument/2006/relationships/oleObject" Target="embeddings/oleObject566.bin"/><Relationship Id="rId1458" Type="http://schemas.openxmlformats.org/officeDocument/2006/relationships/oleObject" Target="embeddings/oleObject616.bin"/><Relationship Id="rId1665" Type="http://schemas.openxmlformats.org/officeDocument/2006/relationships/image" Target="media/image940.jpeg"/><Relationship Id="rId1872" Type="http://schemas.openxmlformats.org/officeDocument/2006/relationships/image" Target="media/image1096.wmf"/><Relationship Id="rId2411" Type="http://schemas.openxmlformats.org/officeDocument/2006/relationships/image" Target="media/image1635.wmf"/><Relationship Id="rId2509" Type="http://schemas.openxmlformats.org/officeDocument/2006/relationships/image" Target="media/image1733.wmf"/><Relationship Id="rId2716" Type="http://schemas.openxmlformats.org/officeDocument/2006/relationships/image" Target="media/image1934.wmf"/><Relationship Id="rId1220" Type="http://schemas.openxmlformats.org/officeDocument/2006/relationships/image" Target="media/image715.jpeg"/><Relationship Id="rId1318" Type="http://schemas.openxmlformats.org/officeDocument/2006/relationships/oleObject" Target="embeddings/oleObject543.bin"/><Relationship Id="rId1525" Type="http://schemas.openxmlformats.org/officeDocument/2006/relationships/image" Target="media/image864.wmf"/><Relationship Id="rId2923" Type="http://schemas.openxmlformats.org/officeDocument/2006/relationships/image" Target="media/image2137.wmf"/><Relationship Id="rId1732" Type="http://schemas.openxmlformats.org/officeDocument/2006/relationships/image" Target="media/image975.wmf"/><Relationship Id="rId3185" Type="http://schemas.openxmlformats.org/officeDocument/2006/relationships/image" Target="media/image2397.wmf"/><Relationship Id="rId24" Type="http://schemas.openxmlformats.org/officeDocument/2006/relationships/image" Target="media/image16.jpeg"/><Relationship Id="rId2299" Type="http://schemas.openxmlformats.org/officeDocument/2006/relationships/image" Target="media/image1523.wmf"/><Relationship Id="rId3045" Type="http://schemas.openxmlformats.org/officeDocument/2006/relationships/image" Target="media/image2259.wmf"/><Relationship Id="rId3252" Type="http://schemas.openxmlformats.org/officeDocument/2006/relationships/image" Target="media/image2462.wmf"/><Relationship Id="rId173" Type="http://schemas.openxmlformats.org/officeDocument/2006/relationships/image" Target="media/image165.wmf"/><Relationship Id="rId380" Type="http://schemas.openxmlformats.org/officeDocument/2006/relationships/oleObject" Target="embeddings/oleObject72.bin"/><Relationship Id="rId2061" Type="http://schemas.openxmlformats.org/officeDocument/2006/relationships/image" Target="media/image1285.wmf"/><Relationship Id="rId3112" Type="http://schemas.openxmlformats.org/officeDocument/2006/relationships/image" Target="media/image2324.wmf"/><Relationship Id="rId240" Type="http://schemas.openxmlformats.org/officeDocument/2006/relationships/image" Target="media/image231.wmf"/><Relationship Id="rId478" Type="http://schemas.openxmlformats.org/officeDocument/2006/relationships/oleObject" Target="embeddings/oleObject126.bin"/><Relationship Id="rId685" Type="http://schemas.openxmlformats.org/officeDocument/2006/relationships/image" Target="media/image443.wmf"/><Relationship Id="rId892" Type="http://schemas.openxmlformats.org/officeDocument/2006/relationships/oleObject" Target="embeddings/oleObject333.bin"/><Relationship Id="rId2159" Type="http://schemas.openxmlformats.org/officeDocument/2006/relationships/image" Target="media/image1383.wmf"/><Relationship Id="rId2366" Type="http://schemas.openxmlformats.org/officeDocument/2006/relationships/image" Target="media/image1590.wmf"/><Relationship Id="rId2573" Type="http://schemas.openxmlformats.org/officeDocument/2006/relationships/image" Target="media/image1793.wmf"/><Relationship Id="rId2780" Type="http://schemas.openxmlformats.org/officeDocument/2006/relationships/image" Target="media/image1998.jpeg"/><Relationship Id="rId100" Type="http://schemas.openxmlformats.org/officeDocument/2006/relationships/image" Target="media/image92.wmf"/><Relationship Id="rId338" Type="http://schemas.openxmlformats.org/officeDocument/2006/relationships/image" Target="media/image279.wmf"/><Relationship Id="rId545" Type="http://schemas.openxmlformats.org/officeDocument/2006/relationships/image" Target="media/image377.wmf"/><Relationship Id="rId752" Type="http://schemas.openxmlformats.org/officeDocument/2006/relationships/image" Target="media/image475.wmf"/><Relationship Id="rId1175" Type="http://schemas.openxmlformats.org/officeDocument/2006/relationships/oleObject" Target="embeddings/oleObject470.bin"/><Relationship Id="rId1382" Type="http://schemas.openxmlformats.org/officeDocument/2006/relationships/oleObject" Target="embeddings/oleObject577.bin"/><Relationship Id="rId2019" Type="http://schemas.openxmlformats.org/officeDocument/2006/relationships/image" Target="media/image1243.wmf"/><Relationship Id="rId2226" Type="http://schemas.openxmlformats.org/officeDocument/2006/relationships/image" Target="media/image1450.wmf"/><Relationship Id="rId2433" Type="http://schemas.openxmlformats.org/officeDocument/2006/relationships/image" Target="media/image1657.wmf"/><Relationship Id="rId2640" Type="http://schemas.openxmlformats.org/officeDocument/2006/relationships/image" Target="media/image1858.wmf"/><Relationship Id="rId2878" Type="http://schemas.openxmlformats.org/officeDocument/2006/relationships/image" Target="media/image2092.wmf"/><Relationship Id="rId405" Type="http://schemas.openxmlformats.org/officeDocument/2006/relationships/image" Target="media/image313.wmf"/><Relationship Id="rId612" Type="http://schemas.openxmlformats.org/officeDocument/2006/relationships/oleObject" Target="embeddings/oleObject192.bin"/><Relationship Id="rId1035" Type="http://schemas.openxmlformats.org/officeDocument/2006/relationships/image" Target="media/image620.jpeg"/><Relationship Id="rId1242" Type="http://schemas.openxmlformats.org/officeDocument/2006/relationships/image" Target="media/image726.wmf"/><Relationship Id="rId1687" Type="http://schemas.openxmlformats.org/officeDocument/2006/relationships/oleObject" Target="embeddings/oleObject723.bin"/><Relationship Id="rId1894" Type="http://schemas.openxmlformats.org/officeDocument/2006/relationships/image" Target="media/image1118.wmf"/><Relationship Id="rId2500" Type="http://schemas.openxmlformats.org/officeDocument/2006/relationships/image" Target="media/image1724.wmf"/><Relationship Id="rId2738" Type="http://schemas.openxmlformats.org/officeDocument/2006/relationships/image" Target="media/image1956.wmf"/><Relationship Id="rId2945" Type="http://schemas.openxmlformats.org/officeDocument/2006/relationships/image" Target="media/image2159.wmf"/><Relationship Id="rId917" Type="http://schemas.openxmlformats.org/officeDocument/2006/relationships/oleObject" Target="embeddings/oleObject345.bin"/><Relationship Id="rId1102" Type="http://schemas.openxmlformats.org/officeDocument/2006/relationships/oleObject" Target="embeddings/oleObject436.bin"/><Relationship Id="rId1547" Type="http://schemas.openxmlformats.org/officeDocument/2006/relationships/image" Target="media/image875.wmf"/><Relationship Id="rId1754" Type="http://schemas.openxmlformats.org/officeDocument/2006/relationships/oleObject" Target="embeddings/oleObject759.bin"/><Relationship Id="rId1961" Type="http://schemas.openxmlformats.org/officeDocument/2006/relationships/image" Target="media/image1185.wmf"/><Relationship Id="rId2805" Type="http://schemas.openxmlformats.org/officeDocument/2006/relationships/image" Target="media/image2021.wmf"/><Relationship Id="rId46" Type="http://schemas.openxmlformats.org/officeDocument/2006/relationships/image" Target="media/image38.wmf"/><Relationship Id="rId1407" Type="http://schemas.openxmlformats.org/officeDocument/2006/relationships/image" Target="media/image806.wmf"/><Relationship Id="rId1614" Type="http://schemas.openxmlformats.org/officeDocument/2006/relationships/image" Target="media/image910.wmf"/><Relationship Id="rId1821" Type="http://schemas.openxmlformats.org/officeDocument/2006/relationships/image" Target="media/image1045.wmf"/><Relationship Id="rId3067" Type="http://schemas.openxmlformats.org/officeDocument/2006/relationships/image" Target="media/image2281.wmf"/><Relationship Id="rId3274" Type="http://schemas.openxmlformats.org/officeDocument/2006/relationships/image" Target="media/image2484.wmf"/><Relationship Id="rId195" Type="http://schemas.openxmlformats.org/officeDocument/2006/relationships/image" Target="media/image187.wmf"/><Relationship Id="rId1919" Type="http://schemas.openxmlformats.org/officeDocument/2006/relationships/image" Target="media/image1143.wmf"/><Relationship Id="rId2083" Type="http://schemas.openxmlformats.org/officeDocument/2006/relationships/image" Target="media/image1307.wmf"/><Relationship Id="rId2290" Type="http://schemas.openxmlformats.org/officeDocument/2006/relationships/image" Target="media/image1514.wmf"/><Relationship Id="rId2388" Type="http://schemas.openxmlformats.org/officeDocument/2006/relationships/image" Target="media/image1612.wmf"/><Relationship Id="rId2595" Type="http://schemas.openxmlformats.org/officeDocument/2006/relationships/image" Target="media/image1815.wmf"/><Relationship Id="rId3134" Type="http://schemas.openxmlformats.org/officeDocument/2006/relationships/image" Target="media/image2346.jpeg"/><Relationship Id="rId3341" Type="http://schemas.openxmlformats.org/officeDocument/2006/relationships/image" Target="media/image2551.jpeg"/><Relationship Id="rId262" Type="http://schemas.openxmlformats.org/officeDocument/2006/relationships/oleObject" Target="embeddings/oleObject13.bin"/><Relationship Id="rId567" Type="http://schemas.openxmlformats.org/officeDocument/2006/relationships/image" Target="media/image389.wmf"/><Relationship Id="rId1197" Type="http://schemas.openxmlformats.org/officeDocument/2006/relationships/oleObject" Target="embeddings/oleObject481.bin"/><Relationship Id="rId2150" Type="http://schemas.openxmlformats.org/officeDocument/2006/relationships/image" Target="media/image1374.wmf"/><Relationship Id="rId2248" Type="http://schemas.openxmlformats.org/officeDocument/2006/relationships/image" Target="media/image1472.wmf"/><Relationship Id="rId3201" Type="http://schemas.openxmlformats.org/officeDocument/2006/relationships/image" Target="media/image2413.wmf"/><Relationship Id="rId122" Type="http://schemas.openxmlformats.org/officeDocument/2006/relationships/image" Target="media/image114.wmf"/><Relationship Id="rId774" Type="http://schemas.openxmlformats.org/officeDocument/2006/relationships/oleObject" Target="embeddings/oleObject276.bin"/><Relationship Id="rId981" Type="http://schemas.openxmlformats.org/officeDocument/2006/relationships/oleObject" Target="embeddings/oleObject376.bin"/><Relationship Id="rId1057" Type="http://schemas.openxmlformats.org/officeDocument/2006/relationships/image" Target="media/image632.wmf"/><Relationship Id="rId2010" Type="http://schemas.openxmlformats.org/officeDocument/2006/relationships/image" Target="media/image1234.wmf"/><Relationship Id="rId2455" Type="http://schemas.openxmlformats.org/officeDocument/2006/relationships/image" Target="media/image1679.jpeg"/><Relationship Id="rId2662" Type="http://schemas.openxmlformats.org/officeDocument/2006/relationships/image" Target="media/image1880.wmf"/><Relationship Id="rId427" Type="http://schemas.openxmlformats.org/officeDocument/2006/relationships/oleObject" Target="embeddings/oleObject96.bin"/><Relationship Id="rId634" Type="http://schemas.openxmlformats.org/officeDocument/2006/relationships/image" Target="media/image419.wmf"/><Relationship Id="rId841" Type="http://schemas.openxmlformats.org/officeDocument/2006/relationships/oleObject" Target="embeddings/oleObject308.bin"/><Relationship Id="rId1264" Type="http://schemas.openxmlformats.org/officeDocument/2006/relationships/image" Target="media/image737.wmf"/><Relationship Id="rId1471" Type="http://schemas.openxmlformats.org/officeDocument/2006/relationships/image" Target="media/image837.wmf"/><Relationship Id="rId1569" Type="http://schemas.openxmlformats.org/officeDocument/2006/relationships/image" Target="media/image886.wmf"/><Relationship Id="rId2108" Type="http://schemas.openxmlformats.org/officeDocument/2006/relationships/image" Target="media/image1332.wmf"/><Relationship Id="rId2315" Type="http://schemas.openxmlformats.org/officeDocument/2006/relationships/image" Target="media/image1539.wmf"/><Relationship Id="rId2522" Type="http://schemas.openxmlformats.org/officeDocument/2006/relationships/image" Target="media/image1746.wmf"/><Relationship Id="rId2967" Type="http://schemas.openxmlformats.org/officeDocument/2006/relationships/image" Target="media/image2181.jpeg"/><Relationship Id="rId701" Type="http://schemas.openxmlformats.org/officeDocument/2006/relationships/image" Target="media/image448.jpeg"/><Relationship Id="rId939" Type="http://schemas.openxmlformats.org/officeDocument/2006/relationships/image" Target="media/image574.wmf"/><Relationship Id="rId1124" Type="http://schemas.openxmlformats.org/officeDocument/2006/relationships/image" Target="media/image665.png"/><Relationship Id="rId1331" Type="http://schemas.openxmlformats.org/officeDocument/2006/relationships/oleObject" Target="embeddings/oleObject551.bin"/><Relationship Id="rId1776" Type="http://schemas.openxmlformats.org/officeDocument/2006/relationships/footer" Target="footer8.xml"/><Relationship Id="rId1983" Type="http://schemas.openxmlformats.org/officeDocument/2006/relationships/image" Target="media/image1207.wmf"/><Relationship Id="rId2827" Type="http://schemas.openxmlformats.org/officeDocument/2006/relationships/image" Target="media/image2041.wmf"/><Relationship Id="rId68" Type="http://schemas.openxmlformats.org/officeDocument/2006/relationships/image" Target="media/image60.jpeg"/><Relationship Id="rId1429" Type="http://schemas.openxmlformats.org/officeDocument/2006/relationships/image" Target="media/image816.wmf"/><Relationship Id="rId1636" Type="http://schemas.openxmlformats.org/officeDocument/2006/relationships/oleObject" Target="embeddings/oleObject704.bin"/><Relationship Id="rId1843" Type="http://schemas.openxmlformats.org/officeDocument/2006/relationships/image" Target="media/image1067.wmf"/><Relationship Id="rId3089" Type="http://schemas.openxmlformats.org/officeDocument/2006/relationships/image" Target="media/image2303.wmf"/><Relationship Id="rId3296" Type="http://schemas.openxmlformats.org/officeDocument/2006/relationships/image" Target="media/image2506.wmf"/><Relationship Id="rId1703" Type="http://schemas.openxmlformats.org/officeDocument/2006/relationships/oleObject" Target="embeddings/oleObject732.bin"/><Relationship Id="rId1910" Type="http://schemas.openxmlformats.org/officeDocument/2006/relationships/image" Target="media/image1134.wmf"/><Relationship Id="rId3156" Type="http://schemas.openxmlformats.org/officeDocument/2006/relationships/image" Target="media/image2368.wmf"/><Relationship Id="rId3363" Type="http://schemas.openxmlformats.org/officeDocument/2006/relationships/image" Target="media/image2573.wmf"/><Relationship Id="rId284" Type="http://schemas.openxmlformats.org/officeDocument/2006/relationships/image" Target="media/image252.wmf"/><Relationship Id="rId491" Type="http://schemas.openxmlformats.org/officeDocument/2006/relationships/image" Target="media/image351.wmf"/><Relationship Id="rId2172" Type="http://schemas.openxmlformats.org/officeDocument/2006/relationships/image" Target="media/image1396.png"/><Relationship Id="rId3016" Type="http://schemas.openxmlformats.org/officeDocument/2006/relationships/image" Target="media/image2230.wmf"/><Relationship Id="rId3223" Type="http://schemas.openxmlformats.org/officeDocument/2006/relationships/image" Target="media/image2433.wmf"/><Relationship Id="rId144" Type="http://schemas.openxmlformats.org/officeDocument/2006/relationships/image" Target="media/image136.wmf"/><Relationship Id="rId589" Type="http://schemas.openxmlformats.org/officeDocument/2006/relationships/oleObject" Target="embeddings/oleObject179.bin"/><Relationship Id="rId796" Type="http://schemas.openxmlformats.org/officeDocument/2006/relationships/image" Target="media/image500.wmf"/><Relationship Id="rId2477" Type="http://schemas.openxmlformats.org/officeDocument/2006/relationships/image" Target="media/image1701.jpeg"/><Relationship Id="rId2684" Type="http://schemas.openxmlformats.org/officeDocument/2006/relationships/image" Target="media/image1902.wmf"/><Relationship Id="rId351" Type="http://schemas.openxmlformats.org/officeDocument/2006/relationships/oleObject" Target="embeddings/oleObject58.bin"/><Relationship Id="rId449" Type="http://schemas.openxmlformats.org/officeDocument/2006/relationships/image" Target="media/image333.wmf"/><Relationship Id="rId656" Type="http://schemas.openxmlformats.org/officeDocument/2006/relationships/oleObject" Target="embeddings/oleObject218.bin"/><Relationship Id="rId863" Type="http://schemas.openxmlformats.org/officeDocument/2006/relationships/image" Target="media/image535.wmf"/><Relationship Id="rId1079" Type="http://schemas.openxmlformats.org/officeDocument/2006/relationships/oleObject" Target="embeddings/oleObject425.bin"/><Relationship Id="rId1286" Type="http://schemas.openxmlformats.org/officeDocument/2006/relationships/image" Target="media/image748.wmf"/><Relationship Id="rId1493" Type="http://schemas.openxmlformats.org/officeDocument/2006/relationships/image" Target="media/image848.wmf"/><Relationship Id="rId2032" Type="http://schemas.openxmlformats.org/officeDocument/2006/relationships/image" Target="media/image1256.wmf"/><Relationship Id="rId2337" Type="http://schemas.openxmlformats.org/officeDocument/2006/relationships/image" Target="media/image1561.wmf"/><Relationship Id="rId2544" Type="http://schemas.openxmlformats.org/officeDocument/2006/relationships/image" Target="media/image1766.wmf"/><Relationship Id="rId2891" Type="http://schemas.openxmlformats.org/officeDocument/2006/relationships/image" Target="media/image2105.wmf"/><Relationship Id="rId2989" Type="http://schemas.openxmlformats.org/officeDocument/2006/relationships/image" Target="media/image2203.wmf"/><Relationship Id="rId211" Type="http://schemas.openxmlformats.org/officeDocument/2006/relationships/image" Target="media/image203.wmf"/><Relationship Id="rId309" Type="http://schemas.openxmlformats.org/officeDocument/2006/relationships/image" Target="media/image264.wmf"/><Relationship Id="rId516" Type="http://schemas.openxmlformats.org/officeDocument/2006/relationships/footer" Target="footer4.xml"/><Relationship Id="rId1146" Type="http://schemas.openxmlformats.org/officeDocument/2006/relationships/image" Target="media/image677.wmf"/><Relationship Id="rId1798" Type="http://schemas.openxmlformats.org/officeDocument/2006/relationships/image" Target="media/image1022.wmf"/><Relationship Id="rId2751" Type="http://schemas.openxmlformats.org/officeDocument/2006/relationships/image" Target="media/image1969.wmf"/><Relationship Id="rId2849" Type="http://schemas.openxmlformats.org/officeDocument/2006/relationships/image" Target="media/image2063.wmf"/><Relationship Id="rId723" Type="http://schemas.openxmlformats.org/officeDocument/2006/relationships/oleObject" Target="embeddings/oleObject254.bin"/><Relationship Id="rId930" Type="http://schemas.openxmlformats.org/officeDocument/2006/relationships/oleObject" Target="embeddings/oleObject351.bin"/><Relationship Id="rId1006" Type="http://schemas.openxmlformats.org/officeDocument/2006/relationships/image" Target="media/image605.wmf"/><Relationship Id="rId1353" Type="http://schemas.openxmlformats.org/officeDocument/2006/relationships/image" Target="media/image779.wmf"/><Relationship Id="rId1560" Type="http://schemas.openxmlformats.org/officeDocument/2006/relationships/oleObject" Target="embeddings/oleObject667.bin"/><Relationship Id="rId1658" Type="http://schemas.openxmlformats.org/officeDocument/2006/relationships/oleObject" Target="embeddings/oleObject712.bin"/><Relationship Id="rId1865" Type="http://schemas.openxmlformats.org/officeDocument/2006/relationships/image" Target="media/image1089.wmf"/><Relationship Id="rId2404" Type="http://schemas.openxmlformats.org/officeDocument/2006/relationships/image" Target="media/image1628.wmf"/><Relationship Id="rId2611" Type="http://schemas.openxmlformats.org/officeDocument/2006/relationships/image" Target="media/image1829.wmf"/><Relationship Id="rId2709" Type="http://schemas.openxmlformats.org/officeDocument/2006/relationships/image" Target="media/image1927.wmf"/><Relationship Id="rId1213" Type="http://schemas.openxmlformats.org/officeDocument/2006/relationships/oleObject" Target="embeddings/oleObject490.bin"/><Relationship Id="rId1420" Type="http://schemas.openxmlformats.org/officeDocument/2006/relationships/oleObject" Target="embeddings/oleObject596.bin"/><Relationship Id="rId1518" Type="http://schemas.openxmlformats.org/officeDocument/2006/relationships/oleObject" Target="embeddings/oleObject646.bin"/><Relationship Id="rId2916" Type="http://schemas.openxmlformats.org/officeDocument/2006/relationships/image" Target="media/image2130.jpeg"/><Relationship Id="rId3080" Type="http://schemas.openxmlformats.org/officeDocument/2006/relationships/image" Target="media/image2294.wmf"/><Relationship Id="rId1725" Type="http://schemas.openxmlformats.org/officeDocument/2006/relationships/oleObject" Target="embeddings/oleObject741.bin"/><Relationship Id="rId1932" Type="http://schemas.openxmlformats.org/officeDocument/2006/relationships/image" Target="media/image1156.wmf"/><Relationship Id="rId3178" Type="http://schemas.openxmlformats.org/officeDocument/2006/relationships/image" Target="media/image2390.wmf"/><Relationship Id="rId17" Type="http://schemas.openxmlformats.org/officeDocument/2006/relationships/image" Target="media/image9.jpeg"/><Relationship Id="rId2194" Type="http://schemas.openxmlformats.org/officeDocument/2006/relationships/image" Target="media/image1418.wmf"/><Relationship Id="rId3038" Type="http://schemas.openxmlformats.org/officeDocument/2006/relationships/image" Target="media/image2252.wmf"/><Relationship Id="rId3245" Type="http://schemas.openxmlformats.org/officeDocument/2006/relationships/image" Target="media/image2455.wmf"/><Relationship Id="rId166" Type="http://schemas.openxmlformats.org/officeDocument/2006/relationships/image" Target="media/image158.jpeg"/><Relationship Id="rId373" Type="http://schemas.openxmlformats.org/officeDocument/2006/relationships/image" Target="media/image297.wmf"/><Relationship Id="rId580" Type="http://schemas.openxmlformats.org/officeDocument/2006/relationships/image" Target="media/image396.wmf"/><Relationship Id="rId2054" Type="http://schemas.openxmlformats.org/officeDocument/2006/relationships/image" Target="media/image1278.wmf"/><Relationship Id="rId2261" Type="http://schemas.openxmlformats.org/officeDocument/2006/relationships/image" Target="media/image1485.wmf"/><Relationship Id="rId2499" Type="http://schemas.openxmlformats.org/officeDocument/2006/relationships/image" Target="media/image1723.wmf"/><Relationship Id="rId3105" Type="http://schemas.openxmlformats.org/officeDocument/2006/relationships/image" Target="media/image2319.wmf"/><Relationship Id="rId3312" Type="http://schemas.openxmlformats.org/officeDocument/2006/relationships/image" Target="media/image2522.wmf"/><Relationship Id="rId1" Type="http://schemas.openxmlformats.org/officeDocument/2006/relationships/numbering" Target="numbering.xml"/><Relationship Id="rId233" Type="http://schemas.openxmlformats.org/officeDocument/2006/relationships/image" Target="media/image225.wmf"/><Relationship Id="rId440" Type="http://schemas.openxmlformats.org/officeDocument/2006/relationships/image" Target="media/image330.wmf"/><Relationship Id="rId678" Type="http://schemas.openxmlformats.org/officeDocument/2006/relationships/image" Target="media/image439.wmf"/><Relationship Id="rId885" Type="http://schemas.openxmlformats.org/officeDocument/2006/relationships/oleObject" Target="embeddings/oleObject329.bin"/><Relationship Id="rId1070" Type="http://schemas.openxmlformats.org/officeDocument/2006/relationships/oleObject" Target="embeddings/oleObject421.bin"/><Relationship Id="rId2121" Type="http://schemas.openxmlformats.org/officeDocument/2006/relationships/image" Target="media/image1345.wmf"/><Relationship Id="rId2359" Type="http://schemas.openxmlformats.org/officeDocument/2006/relationships/image" Target="media/image1583.wmf"/><Relationship Id="rId2566" Type="http://schemas.openxmlformats.org/officeDocument/2006/relationships/image" Target="media/image1788.png"/><Relationship Id="rId2773" Type="http://schemas.openxmlformats.org/officeDocument/2006/relationships/image" Target="media/image1991.wmf"/><Relationship Id="rId2980" Type="http://schemas.openxmlformats.org/officeDocument/2006/relationships/image" Target="media/image2194.wmf"/><Relationship Id="rId300" Type="http://schemas.openxmlformats.org/officeDocument/2006/relationships/image" Target="media/image260.wmf"/><Relationship Id="rId538" Type="http://schemas.openxmlformats.org/officeDocument/2006/relationships/oleObject" Target="embeddings/oleObject155.bin"/><Relationship Id="rId745" Type="http://schemas.openxmlformats.org/officeDocument/2006/relationships/oleObject" Target="embeddings/oleObject266.bin"/><Relationship Id="rId952" Type="http://schemas.openxmlformats.org/officeDocument/2006/relationships/oleObject" Target="embeddings/oleObject361.bin"/><Relationship Id="rId1168" Type="http://schemas.openxmlformats.org/officeDocument/2006/relationships/image" Target="media/image690.wmf"/><Relationship Id="rId1375" Type="http://schemas.openxmlformats.org/officeDocument/2006/relationships/image" Target="media/image790.wmf"/><Relationship Id="rId1582" Type="http://schemas.openxmlformats.org/officeDocument/2006/relationships/image" Target="media/image892.wmf"/><Relationship Id="rId2219" Type="http://schemas.openxmlformats.org/officeDocument/2006/relationships/image" Target="media/image1443.wmf"/><Relationship Id="rId2426" Type="http://schemas.openxmlformats.org/officeDocument/2006/relationships/image" Target="media/image1650.wmf"/><Relationship Id="rId2633" Type="http://schemas.openxmlformats.org/officeDocument/2006/relationships/image" Target="media/image1851.wmf"/><Relationship Id="rId81" Type="http://schemas.openxmlformats.org/officeDocument/2006/relationships/image" Target="media/image73.wmf"/><Relationship Id="rId605" Type="http://schemas.openxmlformats.org/officeDocument/2006/relationships/image" Target="media/image407.wmf"/><Relationship Id="rId812" Type="http://schemas.openxmlformats.org/officeDocument/2006/relationships/image" Target="media/image508.wmf"/><Relationship Id="rId1028" Type="http://schemas.openxmlformats.org/officeDocument/2006/relationships/oleObject" Target="embeddings/oleObject400.bin"/><Relationship Id="rId1235" Type="http://schemas.openxmlformats.org/officeDocument/2006/relationships/oleObject" Target="embeddings/oleObject501.bin"/><Relationship Id="rId1442" Type="http://schemas.openxmlformats.org/officeDocument/2006/relationships/image" Target="media/image823.wmf"/><Relationship Id="rId1887" Type="http://schemas.openxmlformats.org/officeDocument/2006/relationships/image" Target="media/image1111.wmf"/><Relationship Id="rId2840" Type="http://schemas.openxmlformats.org/officeDocument/2006/relationships/image" Target="media/image2054.wmf"/><Relationship Id="rId2938" Type="http://schemas.openxmlformats.org/officeDocument/2006/relationships/image" Target="media/image2152.jpeg"/><Relationship Id="rId1302" Type="http://schemas.openxmlformats.org/officeDocument/2006/relationships/image" Target="media/image755.wmf"/><Relationship Id="rId1747" Type="http://schemas.openxmlformats.org/officeDocument/2006/relationships/oleObject" Target="embeddings/oleObject755.bin"/><Relationship Id="rId1954" Type="http://schemas.openxmlformats.org/officeDocument/2006/relationships/image" Target="media/image1178.wmf"/><Relationship Id="rId2700" Type="http://schemas.openxmlformats.org/officeDocument/2006/relationships/image" Target="media/image1918.wmf"/><Relationship Id="rId39" Type="http://schemas.openxmlformats.org/officeDocument/2006/relationships/image" Target="media/image31.wmf"/><Relationship Id="rId1607" Type="http://schemas.openxmlformats.org/officeDocument/2006/relationships/image" Target="media/image906.wmf"/><Relationship Id="rId1814" Type="http://schemas.openxmlformats.org/officeDocument/2006/relationships/image" Target="media/image1038.wmf"/><Relationship Id="rId3267" Type="http://schemas.openxmlformats.org/officeDocument/2006/relationships/image" Target="media/image2477.wmf"/><Relationship Id="rId188" Type="http://schemas.openxmlformats.org/officeDocument/2006/relationships/image" Target="media/image180.wmf"/><Relationship Id="rId395" Type="http://schemas.openxmlformats.org/officeDocument/2006/relationships/image" Target="media/image308.wmf"/><Relationship Id="rId2076" Type="http://schemas.openxmlformats.org/officeDocument/2006/relationships/image" Target="media/image1300.wmf"/><Relationship Id="rId2283" Type="http://schemas.openxmlformats.org/officeDocument/2006/relationships/image" Target="media/image1507.wmf"/><Relationship Id="rId2490" Type="http://schemas.openxmlformats.org/officeDocument/2006/relationships/image" Target="media/image1714.wmf"/><Relationship Id="rId2588" Type="http://schemas.openxmlformats.org/officeDocument/2006/relationships/image" Target="media/image1808.wmf"/><Relationship Id="rId3127" Type="http://schemas.openxmlformats.org/officeDocument/2006/relationships/image" Target="media/image2339.jpeg"/><Relationship Id="rId3334" Type="http://schemas.openxmlformats.org/officeDocument/2006/relationships/image" Target="media/image2544.wmf"/><Relationship Id="rId255" Type="http://schemas.openxmlformats.org/officeDocument/2006/relationships/oleObject" Target="embeddings/oleObject9.bin"/><Relationship Id="rId462" Type="http://schemas.openxmlformats.org/officeDocument/2006/relationships/oleObject" Target="embeddings/oleObject118.bin"/><Relationship Id="rId1092" Type="http://schemas.openxmlformats.org/officeDocument/2006/relationships/image" Target="media/image649.wmf"/><Relationship Id="rId1397" Type="http://schemas.openxmlformats.org/officeDocument/2006/relationships/oleObject" Target="embeddings/oleObject584.bin"/><Relationship Id="rId2143" Type="http://schemas.openxmlformats.org/officeDocument/2006/relationships/image" Target="media/image1367.wmf"/><Relationship Id="rId2350" Type="http://schemas.openxmlformats.org/officeDocument/2006/relationships/image" Target="media/image1574.wmf"/><Relationship Id="rId2795" Type="http://schemas.openxmlformats.org/officeDocument/2006/relationships/image" Target="media/image2013.wmf"/><Relationship Id="rId115" Type="http://schemas.openxmlformats.org/officeDocument/2006/relationships/image" Target="media/image107.wmf"/><Relationship Id="rId322" Type="http://schemas.openxmlformats.org/officeDocument/2006/relationships/oleObject" Target="embeddings/oleObject44.bin"/><Relationship Id="rId767" Type="http://schemas.openxmlformats.org/officeDocument/2006/relationships/image" Target="media/image485.wmf"/><Relationship Id="rId974" Type="http://schemas.openxmlformats.org/officeDocument/2006/relationships/oleObject" Target="embeddings/oleObject372.bin"/><Relationship Id="rId2003" Type="http://schemas.openxmlformats.org/officeDocument/2006/relationships/image" Target="media/image1227.wmf"/><Relationship Id="rId2210" Type="http://schemas.openxmlformats.org/officeDocument/2006/relationships/image" Target="media/image1434.wmf"/><Relationship Id="rId2448" Type="http://schemas.openxmlformats.org/officeDocument/2006/relationships/image" Target="media/image1672.wmf"/><Relationship Id="rId2655" Type="http://schemas.openxmlformats.org/officeDocument/2006/relationships/image" Target="media/image1873.wmf"/><Relationship Id="rId2862" Type="http://schemas.openxmlformats.org/officeDocument/2006/relationships/image" Target="media/image2076.wmf"/><Relationship Id="rId627" Type="http://schemas.openxmlformats.org/officeDocument/2006/relationships/oleObject" Target="embeddings/oleObject200.bin"/><Relationship Id="rId834" Type="http://schemas.openxmlformats.org/officeDocument/2006/relationships/oleObject" Target="embeddings/oleObject305.bin"/><Relationship Id="rId1257" Type="http://schemas.openxmlformats.org/officeDocument/2006/relationships/oleObject" Target="embeddings/oleObject512.bin"/><Relationship Id="rId1464" Type="http://schemas.openxmlformats.org/officeDocument/2006/relationships/oleObject" Target="embeddings/oleObject619.bin"/><Relationship Id="rId1671" Type="http://schemas.openxmlformats.org/officeDocument/2006/relationships/oleObject" Target="embeddings/oleObject716.bin"/><Relationship Id="rId2308" Type="http://schemas.openxmlformats.org/officeDocument/2006/relationships/image" Target="media/image1532.wmf"/><Relationship Id="rId2515" Type="http://schemas.openxmlformats.org/officeDocument/2006/relationships/image" Target="media/image1739.wmf"/><Relationship Id="rId2722" Type="http://schemas.openxmlformats.org/officeDocument/2006/relationships/image" Target="media/image1940.wmf"/><Relationship Id="rId901" Type="http://schemas.openxmlformats.org/officeDocument/2006/relationships/oleObject" Target="embeddings/oleObject337.bin"/><Relationship Id="rId1117" Type="http://schemas.openxmlformats.org/officeDocument/2006/relationships/oleObject" Target="embeddings/oleObject444.bin"/><Relationship Id="rId1324" Type="http://schemas.openxmlformats.org/officeDocument/2006/relationships/oleObject" Target="embeddings/oleObject546.bin"/><Relationship Id="rId1531" Type="http://schemas.openxmlformats.org/officeDocument/2006/relationships/image" Target="media/image867.wmf"/><Relationship Id="rId1769" Type="http://schemas.openxmlformats.org/officeDocument/2006/relationships/image" Target="media/image995.wmf"/><Relationship Id="rId1976" Type="http://schemas.openxmlformats.org/officeDocument/2006/relationships/image" Target="media/image1200.wmf"/><Relationship Id="rId3191" Type="http://schemas.openxmlformats.org/officeDocument/2006/relationships/image" Target="media/image2403.wmf"/><Relationship Id="rId30" Type="http://schemas.openxmlformats.org/officeDocument/2006/relationships/image" Target="media/image22.wmf"/><Relationship Id="rId1629" Type="http://schemas.openxmlformats.org/officeDocument/2006/relationships/image" Target="media/image917.wmf"/><Relationship Id="rId1836" Type="http://schemas.openxmlformats.org/officeDocument/2006/relationships/image" Target="media/image1060.wmf"/><Relationship Id="rId3289" Type="http://schemas.openxmlformats.org/officeDocument/2006/relationships/image" Target="media/image2499.wmf"/><Relationship Id="rId1903" Type="http://schemas.openxmlformats.org/officeDocument/2006/relationships/image" Target="media/image1127.wmf"/><Relationship Id="rId2098" Type="http://schemas.openxmlformats.org/officeDocument/2006/relationships/image" Target="media/image1322.wmf"/><Relationship Id="rId3051" Type="http://schemas.openxmlformats.org/officeDocument/2006/relationships/image" Target="media/image2265.wmf"/><Relationship Id="rId3149" Type="http://schemas.openxmlformats.org/officeDocument/2006/relationships/image" Target="media/image2361.wmf"/><Relationship Id="rId3356" Type="http://schemas.openxmlformats.org/officeDocument/2006/relationships/image" Target="media/image2566.wmf"/><Relationship Id="rId277" Type="http://schemas.openxmlformats.org/officeDocument/2006/relationships/oleObject" Target="embeddings/oleObject21.bin"/><Relationship Id="rId484" Type="http://schemas.openxmlformats.org/officeDocument/2006/relationships/oleObject" Target="embeddings/oleObject129.bin"/><Relationship Id="rId2165" Type="http://schemas.openxmlformats.org/officeDocument/2006/relationships/image" Target="media/image1389.wmf"/><Relationship Id="rId3009" Type="http://schemas.openxmlformats.org/officeDocument/2006/relationships/image" Target="media/image2223.wmf"/><Relationship Id="rId3216" Type="http://schemas.openxmlformats.org/officeDocument/2006/relationships/image" Target="media/image2426.wmf"/><Relationship Id="rId137" Type="http://schemas.openxmlformats.org/officeDocument/2006/relationships/image" Target="media/image129.wmf"/><Relationship Id="rId344" Type="http://schemas.openxmlformats.org/officeDocument/2006/relationships/image" Target="media/image282.wmf"/><Relationship Id="rId691" Type="http://schemas.openxmlformats.org/officeDocument/2006/relationships/oleObject" Target="embeddings/oleObject237.bin"/><Relationship Id="rId789" Type="http://schemas.openxmlformats.org/officeDocument/2006/relationships/oleObject" Target="embeddings/oleObject283.bin"/><Relationship Id="rId996" Type="http://schemas.openxmlformats.org/officeDocument/2006/relationships/image" Target="media/image601.jpeg"/><Relationship Id="rId2025" Type="http://schemas.openxmlformats.org/officeDocument/2006/relationships/image" Target="media/image1249.wmf"/><Relationship Id="rId2372" Type="http://schemas.openxmlformats.org/officeDocument/2006/relationships/image" Target="media/image1596.wmf"/><Relationship Id="rId2677" Type="http://schemas.openxmlformats.org/officeDocument/2006/relationships/image" Target="media/image1895.wmf"/><Relationship Id="rId2884" Type="http://schemas.openxmlformats.org/officeDocument/2006/relationships/image" Target="media/image2098.jpeg"/><Relationship Id="rId551" Type="http://schemas.openxmlformats.org/officeDocument/2006/relationships/image" Target="media/image381.wmf"/><Relationship Id="rId649" Type="http://schemas.openxmlformats.org/officeDocument/2006/relationships/oleObject" Target="embeddings/oleObject214.bin"/><Relationship Id="rId856" Type="http://schemas.openxmlformats.org/officeDocument/2006/relationships/image" Target="media/image531.wmf"/><Relationship Id="rId1181" Type="http://schemas.openxmlformats.org/officeDocument/2006/relationships/image" Target="media/image697.wmf"/><Relationship Id="rId1279" Type="http://schemas.openxmlformats.org/officeDocument/2006/relationships/oleObject" Target="embeddings/oleObject523.bin"/><Relationship Id="rId1486" Type="http://schemas.openxmlformats.org/officeDocument/2006/relationships/oleObject" Target="embeddings/oleObject630.bin"/><Relationship Id="rId2232" Type="http://schemas.openxmlformats.org/officeDocument/2006/relationships/image" Target="media/image1456.wmf"/><Relationship Id="rId2537" Type="http://schemas.openxmlformats.org/officeDocument/2006/relationships/image" Target="media/image1761.wmf"/><Relationship Id="rId204" Type="http://schemas.openxmlformats.org/officeDocument/2006/relationships/image" Target="media/image196.wmf"/><Relationship Id="rId411" Type="http://schemas.openxmlformats.org/officeDocument/2006/relationships/image" Target="media/image316.wmf"/><Relationship Id="rId509" Type="http://schemas.openxmlformats.org/officeDocument/2006/relationships/image" Target="media/image360.wmf"/><Relationship Id="rId1041" Type="http://schemas.openxmlformats.org/officeDocument/2006/relationships/oleObject" Target="embeddings/oleObject406.bin"/><Relationship Id="rId1139" Type="http://schemas.openxmlformats.org/officeDocument/2006/relationships/oleObject" Target="embeddings/oleObject454.bin"/><Relationship Id="rId1346" Type="http://schemas.openxmlformats.org/officeDocument/2006/relationships/image" Target="media/image775.wmf"/><Relationship Id="rId1693" Type="http://schemas.openxmlformats.org/officeDocument/2006/relationships/image" Target="media/image955.jpeg"/><Relationship Id="rId1998" Type="http://schemas.openxmlformats.org/officeDocument/2006/relationships/image" Target="media/image1222.wmf"/><Relationship Id="rId2744" Type="http://schemas.openxmlformats.org/officeDocument/2006/relationships/image" Target="media/image1962.wmf"/><Relationship Id="rId2951" Type="http://schemas.openxmlformats.org/officeDocument/2006/relationships/image" Target="media/image2165.wmf"/><Relationship Id="rId716" Type="http://schemas.openxmlformats.org/officeDocument/2006/relationships/image" Target="media/image456.wmf"/><Relationship Id="rId923" Type="http://schemas.openxmlformats.org/officeDocument/2006/relationships/oleObject" Target="embeddings/oleObject348.bin"/><Relationship Id="rId1553" Type="http://schemas.openxmlformats.org/officeDocument/2006/relationships/image" Target="media/image878.wmf"/><Relationship Id="rId1760" Type="http://schemas.openxmlformats.org/officeDocument/2006/relationships/image" Target="media/image986.wmf"/><Relationship Id="rId1858" Type="http://schemas.openxmlformats.org/officeDocument/2006/relationships/image" Target="media/image1082.wmf"/><Relationship Id="rId2604" Type="http://schemas.openxmlformats.org/officeDocument/2006/relationships/image" Target="media/image1822.wmf"/><Relationship Id="rId2811" Type="http://schemas.openxmlformats.org/officeDocument/2006/relationships/image" Target="media/image2025.wmf"/><Relationship Id="rId52" Type="http://schemas.openxmlformats.org/officeDocument/2006/relationships/image" Target="media/image44.wmf"/><Relationship Id="rId1206" Type="http://schemas.openxmlformats.org/officeDocument/2006/relationships/oleObject" Target="embeddings/oleObject486.bin"/><Relationship Id="rId1413" Type="http://schemas.openxmlformats.org/officeDocument/2006/relationships/image" Target="media/image809.wmf"/><Relationship Id="rId1620" Type="http://schemas.openxmlformats.org/officeDocument/2006/relationships/oleObject" Target="embeddings/oleObject695.bin"/><Relationship Id="rId2909" Type="http://schemas.openxmlformats.org/officeDocument/2006/relationships/image" Target="media/image2123.wmf"/><Relationship Id="rId3073" Type="http://schemas.openxmlformats.org/officeDocument/2006/relationships/image" Target="media/image2287.wmf"/><Relationship Id="rId3280" Type="http://schemas.openxmlformats.org/officeDocument/2006/relationships/image" Target="media/image2490.wmf"/><Relationship Id="rId1718" Type="http://schemas.openxmlformats.org/officeDocument/2006/relationships/image" Target="media/image969.wmf"/><Relationship Id="rId1925" Type="http://schemas.openxmlformats.org/officeDocument/2006/relationships/image" Target="media/image1149.wmf"/><Relationship Id="rId3140" Type="http://schemas.openxmlformats.org/officeDocument/2006/relationships/image" Target="media/image2352.jpeg"/><Relationship Id="rId299" Type="http://schemas.openxmlformats.org/officeDocument/2006/relationships/oleObject" Target="embeddings/oleObject32.bin"/><Relationship Id="rId2187" Type="http://schemas.openxmlformats.org/officeDocument/2006/relationships/image" Target="media/image1411.wmf"/><Relationship Id="rId2394" Type="http://schemas.openxmlformats.org/officeDocument/2006/relationships/image" Target="media/image1618.wmf"/><Relationship Id="rId3238" Type="http://schemas.openxmlformats.org/officeDocument/2006/relationships/image" Target="media/image2448.wmf"/><Relationship Id="rId159" Type="http://schemas.openxmlformats.org/officeDocument/2006/relationships/image" Target="media/image151.wmf"/><Relationship Id="rId366" Type="http://schemas.openxmlformats.org/officeDocument/2006/relationships/oleObject" Target="embeddings/oleObject65.bin"/><Relationship Id="rId573" Type="http://schemas.openxmlformats.org/officeDocument/2006/relationships/image" Target="media/image392.jpeg"/><Relationship Id="rId780" Type="http://schemas.openxmlformats.org/officeDocument/2006/relationships/image" Target="media/image492.wmf"/><Relationship Id="rId2047" Type="http://schemas.openxmlformats.org/officeDocument/2006/relationships/image" Target="media/image1271.wmf"/><Relationship Id="rId2254" Type="http://schemas.openxmlformats.org/officeDocument/2006/relationships/image" Target="media/image1478.wmf"/><Relationship Id="rId2461" Type="http://schemas.openxmlformats.org/officeDocument/2006/relationships/image" Target="media/image1685.jpeg"/><Relationship Id="rId2699" Type="http://schemas.openxmlformats.org/officeDocument/2006/relationships/image" Target="media/image1917.wmf"/><Relationship Id="rId3000" Type="http://schemas.openxmlformats.org/officeDocument/2006/relationships/image" Target="media/image2214.wmf"/><Relationship Id="rId3305" Type="http://schemas.openxmlformats.org/officeDocument/2006/relationships/image" Target="media/image2515.wmf"/><Relationship Id="rId226" Type="http://schemas.openxmlformats.org/officeDocument/2006/relationships/image" Target="media/image218.wmf"/><Relationship Id="rId433" Type="http://schemas.openxmlformats.org/officeDocument/2006/relationships/oleObject" Target="embeddings/oleObject99.bin"/><Relationship Id="rId878" Type="http://schemas.openxmlformats.org/officeDocument/2006/relationships/oleObject" Target="embeddings/oleObject326.bin"/><Relationship Id="rId1063" Type="http://schemas.openxmlformats.org/officeDocument/2006/relationships/image" Target="media/image635.wmf"/><Relationship Id="rId1270" Type="http://schemas.openxmlformats.org/officeDocument/2006/relationships/image" Target="media/image740.wmf"/><Relationship Id="rId2114" Type="http://schemas.openxmlformats.org/officeDocument/2006/relationships/image" Target="media/image1338.wmf"/><Relationship Id="rId2559" Type="http://schemas.openxmlformats.org/officeDocument/2006/relationships/image" Target="media/image1781.png"/><Relationship Id="rId2766" Type="http://schemas.openxmlformats.org/officeDocument/2006/relationships/image" Target="media/image1984.wmf"/><Relationship Id="rId2973" Type="http://schemas.openxmlformats.org/officeDocument/2006/relationships/image" Target="media/image2187.wmf"/><Relationship Id="rId640" Type="http://schemas.openxmlformats.org/officeDocument/2006/relationships/oleObject" Target="embeddings/oleObject209.bin"/><Relationship Id="rId738" Type="http://schemas.openxmlformats.org/officeDocument/2006/relationships/image" Target="media/image467.wmf"/><Relationship Id="rId945" Type="http://schemas.openxmlformats.org/officeDocument/2006/relationships/oleObject" Target="embeddings/oleObject357.bin"/><Relationship Id="rId1368" Type="http://schemas.openxmlformats.org/officeDocument/2006/relationships/oleObject" Target="embeddings/oleObject570.bin"/><Relationship Id="rId1575" Type="http://schemas.openxmlformats.org/officeDocument/2006/relationships/oleObject" Target="embeddings/oleObject675.bin"/><Relationship Id="rId1782" Type="http://schemas.openxmlformats.org/officeDocument/2006/relationships/image" Target="media/image1006.wmf"/><Relationship Id="rId2321" Type="http://schemas.openxmlformats.org/officeDocument/2006/relationships/image" Target="media/image1545.wmf"/><Relationship Id="rId2419" Type="http://schemas.openxmlformats.org/officeDocument/2006/relationships/image" Target="media/image1643.wmf"/><Relationship Id="rId2626" Type="http://schemas.openxmlformats.org/officeDocument/2006/relationships/image" Target="media/image1844.jpeg"/><Relationship Id="rId2833" Type="http://schemas.openxmlformats.org/officeDocument/2006/relationships/image" Target="media/image2047.wmf"/><Relationship Id="rId74" Type="http://schemas.openxmlformats.org/officeDocument/2006/relationships/image" Target="media/image66.wmf"/><Relationship Id="rId500" Type="http://schemas.openxmlformats.org/officeDocument/2006/relationships/oleObject" Target="embeddings/oleObject137.bin"/><Relationship Id="rId805" Type="http://schemas.openxmlformats.org/officeDocument/2006/relationships/oleObject" Target="embeddings/oleObject291.bin"/><Relationship Id="rId1130" Type="http://schemas.openxmlformats.org/officeDocument/2006/relationships/oleObject" Target="embeddings/oleObject450.bin"/><Relationship Id="rId1228" Type="http://schemas.openxmlformats.org/officeDocument/2006/relationships/oleObject" Target="embeddings/oleObject496.bin"/><Relationship Id="rId1435" Type="http://schemas.openxmlformats.org/officeDocument/2006/relationships/oleObject" Target="embeddings/oleObject604.bin"/><Relationship Id="rId1642" Type="http://schemas.openxmlformats.org/officeDocument/2006/relationships/oleObject" Target="embeddings/oleObject707.bin"/><Relationship Id="rId1947" Type="http://schemas.openxmlformats.org/officeDocument/2006/relationships/image" Target="media/image1171.wmf"/><Relationship Id="rId2900" Type="http://schemas.openxmlformats.org/officeDocument/2006/relationships/image" Target="media/image2114.wmf"/><Relationship Id="rId3095" Type="http://schemas.openxmlformats.org/officeDocument/2006/relationships/image" Target="media/image2309.wmf"/><Relationship Id="rId1502" Type="http://schemas.openxmlformats.org/officeDocument/2006/relationships/oleObject" Target="embeddings/oleObject638.bin"/><Relationship Id="rId1807" Type="http://schemas.openxmlformats.org/officeDocument/2006/relationships/image" Target="media/image1031.wmf"/><Relationship Id="rId3162" Type="http://schemas.openxmlformats.org/officeDocument/2006/relationships/image" Target="media/image2374.wmf"/><Relationship Id="rId290" Type="http://schemas.openxmlformats.org/officeDocument/2006/relationships/image" Target="media/image255.wmf"/><Relationship Id="rId388" Type="http://schemas.openxmlformats.org/officeDocument/2006/relationships/oleObject" Target="embeddings/oleObject76.bin"/><Relationship Id="rId2069" Type="http://schemas.openxmlformats.org/officeDocument/2006/relationships/image" Target="media/image1293.wmf"/><Relationship Id="rId3022" Type="http://schemas.openxmlformats.org/officeDocument/2006/relationships/image" Target="media/image2236.wmf"/><Relationship Id="rId150" Type="http://schemas.openxmlformats.org/officeDocument/2006/relationships/image" Target="media/image142.wmf"/><Relationship Id="rId595" Type="http://schemas.openxmlformats.org/officeDocument/2006/relationships/image" Target="media/image404.png"/><Relationship Id="rId2276" Type="http://schemas.openxmlformats.org/officeDocument/2006/relationships/image" Target="media/image1500.wmf"/><Relationship Id="rId2483" Type="http://schemas.openxmlformats.org/officeDocument/2006/relationships/image" Target="media/image1707.wmf"/><Relationship Id="rId2690" Type="http://schemas.openxmlformats.org/officeDocument/2006/relationships/image" Target="media/image1908.wmf"/><Relationship Id="rId3327" Type="http://schemas.openxmlformats.org/officeDocument/2006/relationships/image" Target="media/image2537.wmf"/><Relationship Id="rId248" Type="http://schemas.openxmlformats.org/officeDocument/2006/relationships/image" Target="media/image235.wmf"/><Relationship Id="rId455" Type="http://schemas.openxmlformats.org/officeDocument/2006/relationships/oleObject" Target="embeddings/oleObject114.bin"/><Relationship Id="rId662" Type="http://schemas.openxmlformats.org/officeDocument/2006/relationships/oleObject" Target="embeddings/oleObject221.bin"/><Relationship Id="rId1085" Type="http://schemas.openxmlformats.org/officeDocument/2006/relationships/image" Target="media/image646.wmf"/><Relationship Id="rId1292" Type="http://schemas.openxmlformats.org/officeDocument/2006/relationships/image" Target="media/image750.wmf"/><Relationship Id="rId2136" Type="http://schemas.openxmlformats.org/officeDocument/2006/relationships/image" Target="media/image1360.wmf"/><Relationship Id="rId2343" Type="http://schemas.openxmlformats.org/officeDocument/2006/relationships/image" Target="media/image1567.wmf"/><Relationship Id="rId2550" Type="http://schemas.openxmlformats.org/officeDocument/2006/relationships/image" Target="media/image1772.wmf"/><Relationship Id="rId2788" Type="http://schemas.openxmlformats.org/officeDocument/2006/relationships/image" Target="media/image2006.wmf"/><Relationship Id="rId2995" Type="http://schemas.openxmlformats.org/officeDocument/2006/relationships/image" Target="media/image2209.wmf"/><Relationship Id="rId108" Type="http://schemas.openxmlformats.org/officeDocument/2006/relationships/image" Target="media/image100.wmf"/><Relationship Id="rId315" Type="http://schemas.openxmlformats.org/officeDocument/2006/relationships/image" Target="media/image267.wmf"/><Relationship Id="rId522" Type="http://schemas.openxmlformats.org/officeDocument/2006/relationships/image" Target="media/image366.wmf"/><Relationship Id="rId967" Type="http://schemas.openxmlformats.org/officeDocument/2006/relationships/image" Target="media/image589.wmf"/><Relationship Id="rId1152" Type="http://schemas.openxmlformats.org/officeDocument/2006/relationships/image" Target="media/image680.wmf"/><Relationship Id="rId1597" Type="http://schemas.openxmlformats.org/officeDocument/2006/relationships/image" Target="media/image900.jpeg"/><Relationship Id="rId2203" Type="http://schemas.openxmlformats.org/officeDocument/2006/relationships/image" Target="media/image1427.wmf"/><Relationship Id="rId2410" Type="http://schemas.openxmlformats.org/officeDocument/2006/relationships/image" Target="media/image1634.wmf"/><Relationship Id="rId2648" Type="http://schemas.openxmlformats.org/officeDocument/2006/relationships/image" Target="media/image1866.wmf"/><Relationship Id="rId2855" Type="http://schemas.openxmlformats.org/officeDocument/2006/relationships/image" Target="media/image2069.wmf"/><Relationship Id="rId96" Type="http://schemas.openxmlformats.org/officeDocument/2006/relationships/image" Target="media/image88.wmf"/><Relationship Id="rId827" Type="http://schemas.openxmlformats.org/officeDocument/2006/relationships/image" Target="media/image516.wmf"/><Relationship Id="rId1012" Type="http://schemas.openxmlformats.org/officeDocument/2006/relationships/image" Target="media/image608.wmf"/><Relationship Id="rId1457" Type="http://schemas.openxmlformats.org/officeDocument/2006/relationships/image" Target="media/image830.wmf"/><Relationship Id="rId1664" Type="http://schemas.openxmlformats.org/officeDocument/2006/relationships/image" Target="media/image939.jpeg"/><Relationship Id="rId1871" Type="http://schemas.openxmlformats.org/officeDocument/2006/relationships/image" Target="media/image1095.wmf"/><Relationship Id="rId2508" Type="http://schemas.openxmlformats.org/officeDocument/2006/relationships/image" Target="media/image1732.wmf"/><Relationship Id="rId2715" Type="http://schemas.openxmlformats.org/officeDocument/2006/relationships/image" Target="media/image1933.wmf"/><Relationship Id="rId2922" Type="http://schemas.openxmlformats.org/officeDocument/2006/relationships/image" Target="media/image2136.wmf"/><Relationship Id="rId1317" Type="http://schemas.openxmlformats.org/officeDocument/2006/relationships/image" Target="media/image763.wmf"/><Relationship Id="rId1524" Type="http://schemas.openxmlformats.org/officeDocument/2006/relationships/oleObject" Target="embeddings/oleObject649.bin"/><Relationship Id="rId1731" Type="http://schemas.openxmlformats.org/officeDocument/2006/relationships/oleObject" Target="embeddings/oleObject745.bin"/><Relationship Id="rId1969" Type="http://schemas.openxmlformats.org/officeDocument/2006/relationships/image" Target="media/image1193.wmf"/><Relationship Id="rId3184" Type="http://schemas.openxmlformats.org/officeDocument/2006/relationships/image" Target="media/image2396.wmf"/><Relationship Id="rId23" Type="http://schemas.openxmlformats.org/officeDocument/2006/relationships/image" Target="media/image15.wmf"/><Relationship Id="rId1829" Type="http://schemas.openxmlformats.org/officeDocument/2006/relationships/image" Target="media/image1053.wmf"/><Relationship Id="rId2298" Type="http://schemas.openxmlformats.org/officeDocument/2006/relationships/image" Target="media/image1522.wmf"/><Relationship Id="rId3044" Type="http://schemas.openxmlformats.org/officeDocument/2006/relationships/image" Target="media/image2258.wmf"/><Relationship Id="rId3251" Type="http://schemas.openxmlformats.org/officeDocument/2006/relationships/image" Target="media/image2461.wmf"/><Relationship Id="rId3349" Type="http://schemas.openxmlformats.org/officeDocument/2006/relationships/image" Target="media/image2559.wmf"/><Relationship Id="rId172" Type="http://schemas.openxmlformats.org/officeDocument/2006/relationships/image" Target="media/image164.wmf"/><Relationship Id="rId477" Type="http://schemas.openxmlformats.org/officeDocument/2006/relationships/image" Target="media/image344.wmf"/><Relationship Id="rId684" Type="http://schemas.openxmlformats.org/officeDocument/2006/relationships/image" Target="media/image442.wmf"/><Relationship Id="rId2060" Type="http://schemas.openxmlformats.org/officeDocument/2006/relationships/image" Target="media/image1284.wmf"/><Relationship Id="rId2158" Type="http://schemas.openxmlformats.org/officeDocument/2006/relationships/image" Target="media/image1382.wmf"/><Relationship Id="rId2365" Type="http://schemas.openxmlformats.org/officeDocument/2006/relationships/image" Target="media/image1589.wmf"/><Relationship Id="rId3111" Type="http://schemas.openxmlformats.org/officeDocument/2006/relationships/image" Target="media/image2323.wmf"/><Relationship Id="rId3209" Type="http://schemas.openxmlformats.org/officeDocument/2006/relationships/image" Target="media/image2419.jpeg"/><Relationship Id="rId337" Type="http://schemas.openxmlformats.org/officeDocument/2006/relationships/oleObject" Target="embeddings/oleObject51.bin"/><Relationship Id="rId891" Type="http://schemas.openxmlformats.org/officeDocument/2006/relationships/image" Target="media/image549.png"/><Relationship Id="rId989" Type="http://schemas.openxmlformats.org/officeDocument/2006/relationships/image" Target="media/image599.wmf"/><Relationship Id="rId2018" Type="http://schemas.openxmlformats.org/officeDocument/2006/relationships/image" Target="media/image1242.wmf"/><Relationship Id="rId2572" Type="http://schemas.openxmlformats.org/officeDocument/2006/relationships/image" Target="media/image1792.wmf"/><Relationship Id="rId2877" Type="http://schemas.openxmlformats.org/officeDocument/2006/relationships/image" Target="media/image2091.wmf"/><Relationship Id="rId544" Type="http://schemas.openxmlformats.org/officeDocument/2006/relationships/image" Target="media/image376.jpeg"/><Relationship Id="rId751" Type="http://schemas.openxmlformats.org/officeDocument/2006/relationships/oleObject" Target="embeddings/oleObject267.bin"/><Relationship Id="rId849" Type="http://schemas.openxmlformats.org/officeDocument/2006/relationships/oleObject" Target="embeddings/oleObject312.bin"/><Relationship Id="rId1174" Type="http://schemas.openxmlformats.org/officeDocument/2006/relationships/image" Target="media/image693.wmf"/><Relationship Id="rId1381" Type="http://schemas.openxmlformats.org/officeDocument/2006/relationships/image" Target="media/image793.wmf"/><Relationship Id="rId1479" Type="http://schemas.openxmlformats.org/officeDocument/2006/relationships/image" Target="media/image841.wmf"/><Relationship Id="rId1686" Type="http://schemas.openxmlformats.org/officeDocument/2006/relationships/oleObject" Target="embeddings/oleObject722.bin"/><Relationship Id="rId2225" Type="http://schemas.openxmlformats.org/officeDocument/2006/relationships/image" Target="media/image1449.wmf"/><Relationship Id="rId2432" Type="http://schemas.openxmlformats.org/officeDocument/2006/relationships/image" Target="media/image1656.wmf"/><Relationship Id="rId404" Type="http://schemas.openxmlformats.org/officeDocument/2006/relationships/oleObject" Target="embeddings/oleObject84.bin"/><Relationship Id="rId611" Type="http://schemas.openxmlformats.org/officeDocument/2006/relationships/image" Target="media/image410.wmf"/><Relationship Id="rId1034" Type="http://schemas.openxmlformats.org/officeDocument/2006/relationships/oleObject" Target="embeddings/oleObject403.bin"/><Relationship Id="rId1241" Type="http://schemas.openxmlformats.org/officeDocument/2006/relationships/oleObject" Target="embeddings/oleObject504.bin"/><Relationship Id="rId1339" Type="http://schemas.openxmlformats.org/officeDocument/2006/relationships/image" Target="media/image772.wmf"/><Relationship Id="rId1893" Type="http://schemas.openxmlformats.org/officeDocument/2006/relationships/image" Target="media/image1117.wmf"/><Relationship Id="rId2737" Type="http://schemas.openxmlformats.org/officeDocument/2006/relationships/image" Target="media/image1955.wmf"/><Relationship Id="rId2944" Type="http://schemas.openxmlformats.org/officeDocument/2006/relationships/image" Target="media/image2158.wmf"/><Relationship Id="rId709" Type="http://schemas.openxmlformats.org/officeDocument/2006/relationships/oleObject" Target="embeddings/oleObject247.bin"/><Relationship Id="rId916" Type="http://schemas.openxmlformats.org/officeDocument/2006/relationships/image" Target="media/image562.wmf"/><Relationship Id="rId1101" Type="http://schemas.openxmlformats.org/officeDocument/2006/relationships/image" Target="media/image654.wmf"/><Relationship Id="rId1546" Type="http://schemas.openxmlformats.org/officeDocument/2006/relationships/oleObject" Target="embeddings/oleObject660.bin"/><Relationship Id="rId1753" Type="http://schemas.openxmlformats.org/officeDocument/2006/relationships/image" Target="media/image983.wmf"/><Relationship Id="rId1960" Type="http://schemas.openxmlformats.org/officeDocument/2006/relationships/image" Target="media/image1184.wmf"/><Relationship Id="rId2804" Type="http://schemas.openxmlformats.org/officeDocument/2006/relationships/image" Target="media/image2020.wmf"/><Relationship Id="rId45" Type="http://schemas.openxmlformats.org/officeDocument/2006/relationships/image" Target="media/image37.jpeg"/><Relationship Id="rId1406" Type="http://schemas.openxmlformats.org/officeDocument/2006/relationships/oleObject" Target="embeddings/oleObject589.bin"/><Relationship Id="rId1613" Type="http://schemas.openxmlformats.org/officeDocument/2006/relationships/image" Target="media/image909.jpeg"/><Relationship Id="rId1820" Type="http://schemas.openxmlformats.org/officeDocument/2006/relationships/image" Target="media/image1044.wmf"/><Relationship Id="rId3066" Type="http://schemas.openxmlformats.org/officeDocument/2006/relationships/image" Target="media/image2280.wmf"/><Relationship Id="rId3273" Type="http://schemas.openxmlformats.org/officeDocument/2006/relationships/image" Target="media/image2483.wmf"/><Relationship Id="rId194" Type="http://schemas.openxmlformats.org/officeDocument/2006/relationships/image" Target="media/image186.wmf"/><Relationship Id="rId1918" Type="http://schemas.openxmlformats.org/officeDocument/2006/relationships/image" Target="media/image1142.wmf"/><Relationship Id="rId2082" Type="http://schemas.openxmlformats.org/officeDocument/2006/relationships/image" Target="media/image1306.wmf"/><Relationship Id="rId3133" Type="http://schemas.openxmlformats.org/officeDocument/2006/relationships/image" Target="media/image2345.jpeg"/><Relationship Id="rId261" Type="http://schemas.openxmlformats.org/officeDocument/2006/relationships/image" Target="media/image241.wmf"/><Relationship Id="rId499" Type="http://schemas.openxmlformats.org/officeDocument/2006/relationships/image" Target="media/image355.wmf"/><Relationship Id="rId2387" Type="http://schemas.openxmlformats.org/officeDocument/2006/relationships/image" Target="media/image1611.wmf"/><Relationship Id="rId2594" Type="http://schemas.openxmlformats.org/officeDocument/2006/relationships/image" Target="media/image1814.wmf"/><Relationship Id="rId3340" Type="http://schemas.openxmlformats.org/officeDocument/2006/relationships/image" Target="media/image2550.wmf"/><Relationship Id="rId359" Type="http://schemas.openxmlformats.org/officeDocument/2006/relationships/oleObject" Target="embeddings/oleObject62.bin"/><Relationship Id="rId566" Type="http://schemas.openxmlformats.org/officeDocument/2006/relationships/oleObject" Target="embeddings/oleObject168.bin"/><Relationship Id="rId773" Type="http://schemas.openxmlformats.org/officeDocument/2006/relationships/image" Target="media/image488.wmf"/><Relationship Id="rId1196" Type="http://schemas.openxmlformats.org/officeDocument/2006/relationships/image" Target="media/image704.wmf"/><Relationship Id="rId2247" Type="http://schemas.openxmlformats.org/officeDocument/2006/relationships/image" Target="media/image1471.wmf"/><Relationship Id="rId2454" Type="http://schemas.openxmlformats.org/officeDocument/2006/relationships/image" Target="media/image1678.jpeg"/><Relationship Id="rId2899" Type="http://schemas.openxmlformats.org/officeDocument/2006/relationships/image" Target="media/image2113.wmf"/><Relationship Id="rId3200" Type="http://schemas.openxmlformats.org/officeDocument/2006/relationships/image" Target="media/image2412.wmf"/><Relationship Id="rId121" Type="http://schemas.openxmlformats.org/officeDocument/2006/relationships/image" Target="media/image113.wmf"/><Relationship Id="rId219" Type="http://schemas.openxmlformats.org/officeDocument/2006/relationships/image" Target="media/image211.wmf"/><Relationship Id="rId426" Type="http://schemas.openxmlformats.org/officeDocument/2006/relationships/image" Target="media/image323.wmf"/><Relationship Id="rId633" Type="http://schemas.openxmlformats.org/officeDocument/2006/relationships/oleObject" Target="embeddings/oleObject205.bin"/><Relationship Id="rId980" Type="http://schemas.openxmlformats.org/officeDocument/2006/relationships/image" Target="media/image595.wmf"/><Relationship Id="rId1056" Type="http://schemas.openxmlformats.org/officeDocument/2006/relationships/oleObject" Target="embeddings/oleObject413.bin"/><Relationship Id="rId1263" Type="http://schemas.openxmlformats.org/officeDocument/2006/relationships/oleObject" Target="embeddings/oleObject515.bin"/><Relationship Id="rId2107" Type="http://schemas.openxmlformats.org/officeDocument/2006/relationships/image" Target="media/image1331.wmf"/><Relationship Id="rId2314" Type="http://schemas.openxmlformats.org/officeDocument/2006/relationships/image" Target="media/image1538.wmf"/><Relationship Id="rId2661" Type="http://schemas.openxmlformats.org/officeDocument/2006/relationships/image" Target="media/image1879.wmf"/><Relationship Id="rId2759" Type="http://schemas.openxmlformats.org/officeDocument/2006/relationships/image" Target="media/image1977.wmf"/><Relationship Id="rId2966" Type="http://schemas.openxmlformats.org/officeDocument/2006/relationships/image" Target="media/image2180.wmf"/><Relationship Id="rId840" Type="http://schemas.openxmlformats.org/officeDocument/2006/relationships/image" Target="media/image523.wmf"/><Relationship Id="rId938" Type="http://schemas.openxmlformats.org/officeDocument/2006/relationships/oleObject" Target="embeddings/oleObject355.bin"/><Relationship Id="rId1470" Type="http://schemas.openxmlformats.org/officeDocument/2006/relationships/oleObject" Target="embeddings/oleObject622.bin"/><Relationship Id="rId1568" Type="http://schemas.openxmlformats.org/officeDocument/2006/relationships/oleObject" Target="embeddings/oleObject671.bin"/><Relationship Id="rId1775" Type="http://schemas.openxmlformats.org/officeDocument/2006/relationships/footer" Target="footer7.xml"/><Relationship Id="rId2521" Type="http://schemas.openxmlformats.org/officeDocument/2006/relationships/image" Target="media/image1745.wmf"/><Relationship Id="rId2619" Type="http://schemas.openxmlformats.org/officeDocument/2006/relationships/image" Target="media/image1837.wmf"/><Relationship Id="rId2826" Type="http://schemas.openxmlformats.org/officeDocument/2006/relationships/image" Target="media/image2040.wmf"/><Relationship Id="rId67" Type="http://schemas.openxmlformats.org/officeDocument/2006/relationships/image" Target="media/image59.wmf"/><Relationship Id="rId700" Type="http://schemas.openxmlformats.org/officeDocument/2006/relationships/image" Target="media/image447.jpeg"/><Relationship Id="rId1123" Type="http://schemas.openxmlformats.org/officeDocument/2006/relationships/oleObject" Target="embeddings/oleObject447.bin"/><Relationship Id="rId1330" Type="http://schemas.openxmlformats.org/officeDocument/2006/relationships/oleObject" Target="embeddings/oleObject550.bin"/><Relationship Id="rId1428" Type="http://schemas.openxmlformats.org/officeDocument/2006/relationships/oleObject" Target="embeddings/oleObject601.bin"/><Relationship Id="rId1635" Type="http://schemas.openxmlformats.org/officeDocument/2006/relationships/image" Target="media/image920.wmf"/><Relationship Id="rId1982" Type="http://schemas.openxmlformats.org/officeDocument/2006/relationships/image" Target="media/image1206.wmf"/><Relationship Id="rId3088" Type="http://schemas.openxmlformats.org/officeDocument/2006/relationships/image" Target="media/image2302.wmf"/><Relationship Id="rId1842" Type="http://schemas.openxmlformats.org/officeDocument/2006/relationships/image" Target="media/image1066.wmf"/><Relationship Id="rId3295" Type="http://schemas.openxmlformats.org/officeDocument/2006/relationships/image" Target="media/image2505.wmf"/><Relationship Id="rId1702" Type="http://schemas.openxmlformats.org/officeDocument/2006/relationships/image" Target="media/image959.wmf"/><Relationship Id="rId3155" Type="http://schemas.openxmlformats.org/officeDocument/2006/relationships/image" Target="media/image2367.wmf"/><Relationship Id="rId3362" Type="http://schemas.openxmlformats.org/officeDocument/2006/relationships/image" Target="media/image2572.wmf"/><Relationship Id="rId283" Type="http://schemas.openxmlformats.org/officeDocument/2006/relationships/oleObject" Target="embeddings/oleObject24.bin"/><Relationship Id="rId490" Type="http://schemas.openxmlformats.org/officeDocument/2006/relationships/oleObject" Target="embeddings/oleObject132.bin"/><Relationship Id="rId2171" Type="http://schemas.openxmlformats.org/officeDocument/2006/relationships/image" Target="media/image1395.jpeg"/><Relationship Id="rId3015" Type="http://schemas.openxmlformats.org/officeDocument/2006/relationships/image" Target="media/image2229.wmf"/><Relationship Id="rId3222" Type="http://schemas.openxmlformats.org/officeDocument/2006/relationships/image" Target="media/image2432.wmf"/><Relationship Id="rId143" Type="http://schemas.openxmlformats.org/officeDocument/2006/relationships/image" Target="media/image135.wmf"/><Relationship Id="rId350" Type="http://schemas.openxmlformats.org/officeDocument/2006/relationships/image" Target="media/image285.wmf"/><Relationship Id="rId588" Type="http://schemas.openxmlformats.org/officeDocument/2006/relationships/image" Target="media/image400.wmf"/><Relationship Id="rId795" Type="http://schemas.openxmlformats.org/officeDocument/2006/relationships/image" Target="media/image499.jpeg"/><Relationship Id="rId2031" Type="http://schemas.openxmlformats.org/officeDocument/2006/relationships/image" Target="media/image1255.wmf"/><Relationship Id="rId2269" Type="http://schemas.openxmlformats.org/officeDocument/2006/relationships/image" Target="media/image1493.wmf"/><Relationship Id="rId2476" Type="http://schemas.openxmlformats.org/officeDocument/2006/relationships/image" Target="media/image1700.wmf"/><Relationship Id="rId2683" Type="http://schemas.openxmlformats.org/officeDocument/2006/relationships/image" Target="media/image1901.wmf"/><Relationship Id="rId2890" Type="http://schemas.openxmlformats.org/officeDocument/2006/relationships/image" Target="media/image2104.wmf"/><Relationship Id="rId9" Type="http://schemas.openxmlformats.org/officeDocument/2006/relationships/image" Target="media/image1.wmf"/><Relationship Id="rId210" Type="http://schemas.openxmlformats.org/officeDocument/2006/relationships/image" Target="media/image202.jpeg"/><Relationship Id="rId448" Type="http://schemas.openxmlformats.org/officeDocument/2006/relationships/oleObject" Target="embeddings/oleObject108.bin"/><Relationship Id="rId655" Type="http://schemas.openxmlformats.org/officeDocument/2006/relationships/image" Target="media/image428.jpeg"/><Relationship Id="rId862" Type="http://schemas.openxmlformats.org/officeDocument/2006/relationships/image" Target="media/image534.png"/><Relationship Id="rId1078" Type="http://schemas.openxmlformats.org/officeDocument/2006/relationships/image" Target="media/image642.wmf"/><Relationship Id="rId1285" Type="http://schemas.openxmlformats.org/officeDocument/2006/relationships/oleObject" Target="embeddings/oleObject526.bin"/><Relationship Id="rId1492" Type="http://schemas.openxmlformats.org/officeDocument/2006/relationships/oleObject" Target="embeddings/oleObject633.bin"/><Relationship Id="rId2129" Type="http://schemas.openxmlformats.org/officeDocument/2006/relationships/image" Target="media/image1353.wmf"/><Relationship Id="rId2336" Type="http://schemas.openxmlformats.org/officeDocument/2006/relationships/image" Target="media/image1560.wmf"/><Relationship Id="rId2543" Type="http://schemas.openxmlformats.org/officeDocument/2006/relationships/image" Target="media/image1765.png"/><Relationship Id="rId2750" Type="http://schemas.openxmlformats.org/officeDocument/2006/relationships/image" Target="media/image1968.wmf"/><Relationship Id="rId2988" Type="http://schemas.openxmlformats.org/officeDocument/2006/relationships/image" Target="media/image2202.wmf"/><Relationship Id="rId308" Type="http://schemas.openxmlformats.org/officeDocument/2006/relationships/oleObject" Target="embeddings/oleObject37.bin"/><Relationship Id="rId515" Type="http://schemas.openxmlformats.org/officeDocument/2006/relationships/footer" Target="footer3.xml"/><Relationship Id="rId722" Type="http://schemas.openxmlformats.org/officeDocument/2006/relationships/image" Target="media/image459.wmf"/><Relationship Id="rId1145" Type="http://schemas.openxmlformats.org/officeDocument/2006/relationships/oleObject" Target="embeddings/oleObject457.bin"/><Relationship Id="rId1352" Type="http://schemas.openxmlformats.org/officeDocument/2006/relationships/oleObject" Target="embeddings/oleObject562.bin"/><Relationship Id="rId1797" Type="http://schemas.openxmlformats.org/officeDocument/2006/relationships/image" Target="media/image1021.wmf"/><Relationship Id="rId2403" Type="http://schemas.openxmlformats.org/officeDocument/2006/relationships/image" Target="media/image1627.wmf"/><Relationship Id="rId2848" Type="http://schemas.openxmlformats.org/officeDocument/2006/relationships/image" Target="media/image2062.wmf"/><Relationship Id="rId89" Type="http://schemas.openxmlformats.org/officeDocument/2006/relationships/image" Target="media/image81.wmf"/><Relationship Id="rId1005" Type="http://schemas.openxmlformats.org/officeDocument/2006/relationships/image" Target="media/image604.jpeg"/><Relationship Id="rId1212" Type="http://schemas.openxmlformats.org/officeDocument/2006/relationships/image" Target="media/image711.wmf"/><Relationship Id="rId1657" Type="http://schemas.openxmlformats.org/officeDocument/2006/relationships/image" Target="media/image934.jpeg"/><Relationship Id="rId1864" Type="http://schemas.openxmlformats.org/officeDocument/2006/relationships/image" Target="media/image1088.wmf"/><Relationship Id="rId2610" Type="http://schemas.openxmlformats.org/officeDocument/2006/relationships/image" Target="media/image1828.wmf"/><Relationship Id="rId2708" Type="http://schemas.openxmlformats.org/officeDocument/2006/relationships/image" Target="media/image1926.wmf"/><Relationship Id="rId2915" Type="http://schemas.openxmlformats.org/officeDocument/2006/relationships/image" Target="media/image2129.wmf"/><Relationship Id="rId1517" Type="http://schemas.openxmlformats.org/officeDocument/2006/relationships/image" Target="media/image860.wmf"/><Relationship Id="rId1724" Type="http://schemas.openxmlformats.org/officeDocument/2006/relationships/image" Target="media/image972.wmf"/><Relationship Id="rId3177" Type="http://schemas.openxmlformats.org/officeDocument/2006/relationships/image" Target="media/image2389.jpeg"/><Relationship Id="rId16" Type="http://schemas.openxmlformats.org/officeDocument/2006/relationships/image" Target="media/image8.wmf"/><Relationship Id="rId1931" Type="http://schemas.openxmlformats.org/officeDocument/2006/relationships/image" Target="media/image1155.wmf"/><Relationship Id="rId3037" Type="http://schemas.openxmlformats.org/officeDocument/2006/relationships/image" Target="media/image2251.wmf"/><Relationship Id="rId2193" Type="http://schemas.openxmlformats.org/officeDocument/2006/relationships/image" Target="media/image1417.wmf"/><Relationship Id="rId2498" Type="http://schemas.openxmlformats.org/officeDocument/2006/relationships/image" Target="media/image1722.wmf"/><Relationship Id="rId3244" Type="http://schemas.openxmlformats.org/officeDocument/2006/relationships/image" Target="media/image2454.wmf"/><Relationship Id="rId165" Type="http://schemas.openxmlformats.org/officeDocument/2006/relationships/image" Target="media/image157.wmf"/><Relationship Id="rId372" Type="http://schemas.openxmlformats.org/officeDocument/2006/relationships/oleObject" Target="embeddings/oleObject68.bin"/><Relationship Id="rId677" Type="http://schemas.openxmlformats.org/officeDocument/2006/relationships/oleObject" Target="embeddings/oleObject229.bin"/><Relationship Id="rId2053" Type="http://schemas.openxmlformats.org/officeDocument/2006/relationships/image" Target="media/image1277.wmf"/><Relationship Id="rId2260" Type="http://schemas.openxmlformats.org/officeDocument/2006/relationships/image" Target="media/image1484.wmf"/><Relationship Id="rId2358" Type="http://schemas.openxmlformats.org/officeDocument/2006/relationships/image" Target="media/image1582.wmf"/><Relationship Id="rId3104" Type="http://schemas.openxmlformats.org/officeDocument/2006/relationships/image" Target="media/image2318.wmf"/><Relationship Id="rId3311" Type="http://schemas.openxmlformats.org/officeDocument/2006/relationships/image" Target="media/image2521.wmf"/><Relationship Id="rId232" Type="http://schemas.openxmlformats.org/officeDocument/2006/relationships/image" Target="media/image224.wmf"/><Relationship Id="rId884" Type="http://schemas.openxmlformats.org/officeDocument/2006/relationships/image" Target="media/image546.wmf"/><Relationship Id="rId2120" Type="http://schemas.openxmlformats.org/officeDocument/2006/relationships/image" Target="media/image1344.wmf"/><Relationship Id="rId2565" Type="http://schemas.openxmlformats.org/officeDocument/2006/relationships/image" Target="media/image1787.wmf"/><Relationship Id="rId2772" Type="http://schemas.openxmlformats.org/officeDocument/2006/relationships/image" Target="media/image1990.wmf"/><Relationship Id="rId537" Type="http://schemas.openxmlformats.org/officeDocument/2006/relationships/image" Target="media/image373.wmf"/><Relationship Id="rId744" Type="http://schemas.openxmlformats.org/officeDocument/2006/relationships/oleObject" Target="embeddings/oleObject265.bin"/><Relationship Id="rId951" Type="http://schemas.openxmlformats.org/officeDocument/2006/relationships/oleObject" Target="embeddings/oleObject360.bin"/><Relationship Id="rId1167" Type="http://schemas.openxmlformats.org/officeDocument/2006/relationships/oleObject" Target="embeddings/oleObject466.bin"/><Relationship Id="rId1374" Type="http://schemas.openxmlformats.org/officeDocument/2006/relationships/oleObject" Target="embeddings/oleObject573.bin"/><Relationship Id="rId1581" Type="http://schemas.openxmlformats.org/officeDocument/2006/relationships/oleObject" Target="embeddings/oleObject678.bin"/><Relationship Id="rId1679" Type="http://schemas.openxmlformats.org/officeDocument/2006/relationships/oleObject" Target="embeddings/oleObject718.bin"/><Relationship Id="rId2218" Type="http://schemas.openxmlformats.org/officeDocument/2006/relationships/image" Target="media/image1442.wmf"/><Relationship Id="rId2425" Type="http://schemas.openxmlformats.org/officeDocument/2006/relationships/image" Target="media/image1649.wmf"/><Relationship Id="rId2632" Type="http://schemas.openxmlformats.org/officeDocument/2006/relationships/image" Target="media/image1850.wmf"/><Relationship Id="rId80" Type="http://schemas.openxmlformats.org/officeDocument/2006/relationships/image" Target="media/image72.wmf"/><Relationship Id="rId604" Type="http://schemas.openxmlformats.org/officeDocument/2006/relationships/oleObject" Target="embeddings/oleObject188.bin"/><Relationship Id="rId811" Type="http://schemas.openxmlformats.org/officeDocument/2006/relationships/oleObject" Target="embeddings/oleObject294.bin"/><Relationship Id="rId1027" Type="http://schemas.openxmlformats.org/officeDocument/2006/relationships/image" Target="media/image616.png"/><Relationship Id="rId1234" Type="http://schemas.openxmlformats.org/officeDocument/2006/relationships/oleObject" Target="embeddings/oleObject500.bin"/><Relationship Id="rId1441" Type="http://schemas.openxmlformats.org/officeDocument/2006/relationships/oleObject" Target="embeddings/oleObject607.bin"/><Relationship Id="rId1886" Type="http://schemas.openxmlformats.org/officeDocument/2006/relationships/image" Target="media/image1110.wmf"/><Relationship Id="rId2937" Type="http://schemas.openxmlformats.org/officeDocument/2006/relationships/image" Target="media/image2151.wmf"/><Relationship Id="rId909" Type="http://schemas.openxmlformats.org/officeDocument/2006/relationships/oleObject" Target="embeddings/oleObject341.bin"/><Relationship Id="rId1301" Type="http://schemas.openxmlformats.org/officeDocument/2006/relationships/oleObject" Target="embeddings/oleObject535.bin"/><Relationship Id="rId1539" Type="http://schemas.openxmlformats.org/officeDocument/2006/relationships/image" Target="media/image871.wmf"/><Relationship Id="rId1746" Type="http://schemas.openxmlformats.org/officeDocument/2006/relationships/image" Target="media/image980.wmf"/><Relationship Id="rId1953" Type="http://schemas.openxmlformats.org/officeDocument/2006/relationships/image" Target="media/image1177.wmf"/><Relationship Id="rId3199" Type="http://schemas.openxmlformats.org/officeDocument/2006/relationships/image" Target="media/image2411.wmf"/><Relationship Id="rId38" Type="http://schemas.openxmlformats.org/officeDocument/2006/relationships/image" Target="media/image30.wmf"/><Relationship Id="rId1606" Type="http://schemas.openxmlformats.org/officeDocument/2006/relationships/oleObject" Target="embeddings/oleObject689.bin"/><Relationship Id="rId1813" Type="http://schemas.openxmlformats.org/officeDocument/2006/relationships/image" Target="media/image1037.wmf"/><Relationship Id="rId3059" Type="http://schemas.openxmlformats.org/officeDocument/2006/relationships/image" Target="media/image2273.wmf"/><Relationship Id="rId3266" Type="http://schemas.openxmlformats.org/officeDocument/2006/relationships/image" Target="media/image2476.wmf"/><Relationship Id="rId187" Type="http://schemas.openxmlformats.org/officeDocument/2006/relationships/image" Target="media/image179.wmf"/><Relationship Id="rId394" Type="http://schemas.openxmlformats.org/officeDocument/2006/relationships/oleObject" Target="embeddings/oleObject79.bin"/><Relationship Id="rId2075" Type="http://schemas.openxmlformats.org/officeDocument/2006/relationships/image" Target="media/image1299.wmf"/><Relationship Id="rId2282" Type="http://schemas.openxmlformats.org/officeDocument/2006/relationships/image" Target="media/image1506.wmf"/><Relationship Id="rId3126" Type="http://schemas.openxmlformats.org/officeDocument/2006/relationships/image" Target="media/image2338.wmf"/><Relationship Id="rId254" Type="http://schemas.openxmlformats.org/officeDocument/2006/relationships/image" Target="media/image238.wmf"/><Relationship Id="rId699" Type="http://schemas.openxmlformats.org/officeDocument/2006/relationships/image" Target="media/image446.jpeg"/><Relationship Id="rId1091" Type="http://schemas.openxmlformats.org/officeDocument/2006/relationships/oleObject" Target="embeddings/oleObject431.bin"/><Relationship Id="rId2587" Type="http://schemas.openxmlformats.org/officeDocument/2006/relationships/image" Target="media/image1807.wmf"/><Relationship Id="rId2794" Type="http://schemas.openxmlformats.org/officeDocument/2006/relationships/image" Target="media/image2012.wmf"/><Relationship Id="rId3333" Type="http://schemas.openxmlformats.org/officeDocument/2006/relationships/image" Target="media/image2543.wmf"/><Relationship Id="rId114" Type="http://schemas.openxmlformats.org/officeDocument/2006/relationships/image" Target="media/image106.wmf"/><Relationship Id="rId461" Type="http://schemas.openxmlformats.org/officeDocument/2006/relationships/image" Target="media/image336.wmf"/><Relationship Id="rId559" Type="http://schemas.openxmlformats.org/officeDocument/2006/relationships/image" Target="media/image385.wmf"/><Relationship Id="rId766" Type="http://schemas.openxmlformats.org/officeDocument/2006/relationships/image" Target="media/image484.jpeg"/><Relationship Id="rId1189" Type="http://schemas.openxmlformats.org/officeDocument/2006/relationships/oleObject" Target="embeddings/oleObject477.bin"/><Relationship Id="rId1396" Type="http://schemas.openxmlformats.org/officeDocument/2006/relationships/image" Target="media/image801.wmf"/><Relationship Id="rId2142" Type="http://schemas.openxmlformats.org/officeDocument/2006/relationships/image" Target="media/image1366.wmf"/><Relationship Id="rId2447" Type="http://schemas.openxmlformats.org/officeDocument/2006/relationships/image" Target="media/image1671.wmf"/><Relationship Id="rId321" Type="http://schemas.openxmlformats.org/officeDocument/2006/relationships/image" Target="media/image270.wmf"/><Relationship Id="rId419" Type="http://schemas.openxmlformats.org/officeDocument/2006/relationships/oleObject" Target="embeddings/oleObject92.bin"/><Relationship Id="rId626" Type="http://schemas.openxmlformats.org/officeDocument/2006/relationships/oleObject" Target="embeddings/oleObject199.bin"/><Relationship Id="rId973" Type="http://schemas.openxmlformats.org/officeDocument/2006/relationships/image" Target="media/image592.wmf"/><Relationship Id="rId1049" Type="http://schemas.openxmlformats.org/officeDocument/2006/relationships/image" Target="media/image628.wmf"/><Relationship Id="rId1256" Type="http://schemas.openxmlformats.org/officeDocument/2006/relationships/image" Target="media/image733.wmf"/><Relationship Id="rId2002" Type="http://schemas.openxmlformats.org/officeDocument/2006/relationships/image" Target="media/image1226.wmf"/><Relationship Id="rId2307" Type="http://schemas.openxmlformats.org/officeDocument/2006/relationships/image" Target="media/image1531.wmf"/><Relationship Id="rId2654" Type="http://schemas.openxmlformats.org/officeDocument/2006/relationships/image" Target="media/image1872.wmf"/><Relationship Id="rId2861" Type="http://schemas.openxmlformats.org/officeDocument/2006/relationships/image" Target="media/image2075.wmf"/><Relationship Id="rId2959" Type="http://schemas.openxmlformats.org/officeDocument/2006/relationships/image" Target="media/image2173.wmf"/><Relationship Id="rId833" Type="http://schemas.openxmlformats.org/officeDocument/2006/relationships/image" Target="media/image519.wmf"/><Relationship Id="rId1116" Type="http://schemas.openxmlformats.org/officeDocument/2006/relationships/image" Target="media/image661.wmf"/><Relationship Id="rId1463" Type="http://schemas.openxmlformats.org/officeDocument/2006/relationships/image" Target="media/image833.wmf"/><Relationship Id="rId1670" Type="http://schemas.openxmlformats.org/officeDocument/2006/relationships/image" Target="media/image943.wmf"/><Relationship Id="rId1768" Type="http://schemas.openxmlformats.org/officeDocument/2006/relationships/image" Target="media/image994.wmf"/><Relationship Id="rId2514" Type="http://schemas.openxmlformats.org/officeDocument/2006/relationships/image" Target="media/image1738.wmf"/><Relationship Id="rId2721" Type="http://schemas.openxmlformats.org/officeDocument/2006/relationships/image" Target="media/image1939.wmf"/><Relationship Id="rId2819" Type="http://schemas.openxmlformats.org/officeDocument/2006/relationships/image" Target="media/image2033.wmf"/><Relationship Id="rId900" Type="http://schemas.openxmlformats.org/officeDocument/2006/relationships/image" Target="media/image554.wmf"/><Relationship Id="rId1323" Type="http://schemas.openxmlformats.org/officeDocument/2006/relationships/image" Target="media/image766.wmf"/><Relationship Id="rId1530" Type="http://schemas.openxmlformats.org/officeDocument/2006/relationships/oleObject" Target="embeddings/oleObject652.bin"/><Relationship Id="rId1628" Type="http://schemas.openxmlformats.org/officeDocument/2006/relationships/oleObject" Target="embeddings/oleObject700.bin"/><Relationship Id="rId1975" Type="http://schemas.openxmlformats.org/officeDocument/2006/relationships/image" Target="media/image1199.wmf"/><Relationship Id="rId3190" Type="http://schemas.openxmlformats.org/officeDocument/2006/relationships/image" Target="media/image2402.wmf"/><Relationship Id="rId1835" Type="http://schemas.openxmlformats.org/officeDocument/2006/relationships/image" Target="media/image1059.wmf"/><Relationship Id="rId3050" Type="http://schemas.openxmlformats.org/officeDocument/2006/relationships/image" Target="media/image2264.wmf"/><Relationship Id="rId3288" Type="http://schemas.openxmlformats.org/officeDocument/2006/relationships/image" Target="media/image2498.wmf"/><Relationship Id="rId1902" Type="http://schemas.openxmlformats.org/officeDocument/2006/relationships/image" Target="media/image1126.wmf"/><Relationship Id="rId2097" Type="http://schemas.openxmlformats.org/officeDocument/2006/relationships/image" Target="media/image1321.wmf"/><Relationship Id="rId3148" Type="http://schemas.openxmlformats.org/officeDocument/2006/relationships/image" Target="media/image2360.wmf"/><Relationship Id="rId3355" Type="http://schemas.openxmlformats.org/officeDocument/2006/relationships/image" Target="media/image2565.wmf"/><Relationship Id="rId276" Type="http://schemas.openxmlformats.org/officeDocument/2006/relationships/image" Target="media/image248.wmf"/><Relationship Id="rId483" Type="http://schemas.openxmlformats.org/officeDocument/2006/relationships/image" Target="media/image347.wmf"/><Relationship Id="rId690" Type="http://schemas.openxmlformats.org/officeDocument/2006/relationships/oleObject" Target="embeddings/oleObject236.bin"/><Relationship Id="rId2164" Type="http://schemas.openxmlformats.org/officeDocument/2006/relationships/image" Target="media/image1388.wmf"/><Relationship Id="rId2371" Type="http://schemas.openxmlformats.org/officeDocument/2006/relationships/image" Target="media/image1595.wmf"/><Relationship Id="rId3008" Type="http://schemas.openxmlformats.org/officeDocument/2006/relationships/image" Target="media/image2222.wmf"/><Relationship Id="rId3215" Type="http://schemas.openxmlformats.org/officeDocument/2006/relationships/image" Target="media/image2425.wmf"/><Relationship Id="rId136" Type="http://schemas.openxmlformats.org/officeDocument/2006/relationships/image" Target="media/image128.wmf"/><Relationship Id="rId343" Type="http://schemas.openxmlformats.org/officeDocument/2006/relationships/oleObject" Target="embeddings/oleObject54.bin"/><Relationship Id="rId550" Type="http://schemas.openxmlformats.org/officeDocument/2006/relationships/oleObject" Target="embeddings/oleObject160.bin"/><Relationship Id="rId788" Type="http://schemas.openxmlformats.org/officeDocument/2006/relationships/image" Target="media/image496.wmf"/><Relationship Id="rId995" Type="http://schemas.openxmlformats.org/officeDocument/2006/relationships/oleObject" Target="embeddings/oleObject385.bin"/><Relationship Id="rId1180" Type="http://schemas.openxmlformats.org/officeDocument/2006/relationships/oleObject" Target="embeddings/oleObject472.bin"/><Relationship Id="rId2024" Type="http://schemas.openxmlformats.org/officeDocument/2006/relationships/image" Target="media/image1248.wmf"/><Relationship Id="rId2231" Type="http://schemas.openxmlformats.org/officeDocument/2006/relationships/image" Target="media/image1455.wmf"/><Relationship Id="rId2469" Type="http://schemas.openxmlformats.org/officeDocument/2006/relationships/image" Target="media/image1693.wmf"/><Relationship Id="rId2676" Type="http://schemas.openxmlformats.org/officeDocument/2006/relationships/image" Target="media/image1894.wmf"/><Relationship Id="rId2883" Type="http://schemas.openxmlformats.org/officeDocument/2006/relationships/image" Target="media/image2097.wmf"/><Relationship Id="rId203" Type="http://schemas.openxmlformats.org/officeDocument/2006/relationships/image" Target="media/image195.wmf"/><Relationship Id="rId648" Type="http://schemas.openxmlformats.org/officeDocument/2006/relationships/image" Target="media/image425.wmf"/><Relationship Id="rId855" Type="http://schemas.openxmlformats.org/officeDocument/2006/relationships/oleObject" Target="embeddings/oleObject315.bin"/><Relationship Id="rId1040" Type="http://schemas.openxmlformats.org/officeDocument/2006/relationships/image" Target="media/image623.wmf"/><Relationship Id="rId1278" Type="http://schemas.openxmlformats.org/officeDocument/2006/relationships/image" Target="media/image744.wmf"/><Relationship Id="rId1485" Type="http://schemas.openxmlformats.org/officeDocument/2006/relationships/image" Target="media/image844.wmf"/><Relationship Id="rId1692" Type="http://schemas.openxmlformats.org/officeDocument/2006/relationships/image" Target="media/image954.jpeg"/><Relationship Id="rId2329" Type="http://schemas.openxmlformats.org/officeDocument/2006/relationships/image" Target="media/image1553.wmf"/><Relationship Id="rId2536" Type="http://schemas.openxmlformats.org/officeDocument/2006/relationships/image" Target="media/image1760.wmf"/><Relationship Id="rId2743" Type="http://schemas.openxmlformats.org/officeDocument/2006/relationships/image" Target="media/image1961.wmf"/><Relationship Id="rId410" Type="http://schemas.openxmlformats.org/officeDocument/2006/relationships/oleObject" Target="embeddings/oleObject87.bin"/><Relationship Id="rId508" Type="http://schemas.openxmlformats.org/officeDocument/2006/relationships/oleObject" Target="embeddings/oleObject141.bin"/><Relationship Id="rId715" Type="http://schemas.openxmlformats.org/officeDocument/2006/relationships/oleObject" Target="embeddings/oleObject250.bin"/><Relationship Id="rId922" Type="http://schemas.openxmlformats.org/officeDocument/2006/relationships/image" Target="media/image565.wmf"/><Relationship Id="rId1138" Type="http://schemas.openxmlformats.org/officeDocument/2006/relationships/image" Target="media/image673.wmf"/><Relationship Id="rId1345" Type="http://schemas.openxmlformats.org/officeDocument/2006/relationships/oleObject" Target="embeddings/oleObject559.bin"/><Relationship Id="rId1552" Type="http://schemas.openxmlformats.org/officeDocument/2006/relationships/oleObject" Target="embeddings/oleObject663.bin"/><Relationship Id="rId1997" Type="http://schemas.openxmlformats.org/officeDocument/2006/relationships/image" Target="media/image1221.wmf"/><Relationship Id="rId2603" Type="http://schemas.openxmlformats.org/officeDocument/2006/relationships/image" Target="media/image1821.wmf"/><Relationship Id="rId2950" Type="http://schemas.openxmlformats.org/officeDocument/2006/relationships/image" Target="media/image2164.wmf"/><Relationship Id="rId1205" Type="http://schemas.openxmlformats.org/officeDocument/2006/relationships/image" Target="media/image708.wmf"/><Relationship Id="rId1857" Type="http://schemas.openxmlformats.org/officeDocument/2006/relationships/image" Target="media/image1081.wmf"/><Relationship Id="rId2810" Type="http://schemas.openxmlformats.org/officeDocument/2006/relationships/image" Target="media/image2024.wmf"/><Relationship Id="rId2908" Type="http://schemas.openxmlformats.org/officeDocument/2006/relationships/image" Target="media/image2122.wmf"/><Relationship Id="rId51" Type="http://schemas.openxmlformats.org/officeDocument/2006/relationships/image" Target="media/image43.wmf"/><Relationship Id="rId1412" Type="http://schemas.openxmlformats.org/officeDocument/2006/relationships/oleObject" Target="embeddings/oleObject592.bin"/><Relationship Id="rId1717" Type="http://schemas.openxmlformats.org/officeDocument/2006/relationships/image" Target="media/image968.wmf"/><Relationship Id="rId1924" Type="http://schemas.openxmlformats.org/officeDocument/2006/relationships/image" Target="media/image1148.wmf"/><Relationship Id="rId3072" Type="http://schemas.openxmlformats.org/officeDocument/2006/relationships/image" Target="media/image2286.wmf"/><Relationship Id="rId298" Type="http://schemas.openxmlformats.org/officeDocument/2006/relationships/image" Target="media/image259.wmf"/><Relationship Id="rId158" Type="http://schemas.openxmlformats.org/officeDocument/2006/relationships/image" Target="media/image150.wmf"/><Relationship Id="rId2186" Type="http://schemas.openxmlformats.org/officeDocument/2006/relationships/image" Target="media/image1410.wmf"/><Relationship Id="rId2393" Type="http://schemas.openxmlformats.org/officeDocument/2006/relationships/image" Target="media/image1617.wmf"/><Relationship Id="rId2698" Type="http://schemas.openxmlformats.org/officeDocument/2006/relationships/image" Target="media/image1916.wmf"/><Relationship Id="rId3237" Type="http://schemas.openxmlformats.org/officeDocument/2006/relationships/image" Target="media/image2447.wmf"/><Relationship Id="rId365" Type="http://schemas.openxmlformats.org/officeDocument/2006/relationships/image" Target="media/image293.wmf"/><Relationship Id="rId572" Type="http://schemas.openxmlformats.org/officeDocument/2006/relationships/oleObject" Target="embeddings/oleObject171.bin"/><Relationship Id="rId2046" Type="http://schemas.openxmlformats.org/officeDocument/2006/relationships/image" Target="media/image1270.wmf"/><Relationship Id="rId2253" Type="http://schemas.openxmlformats.org/officeDocument/2006/relationships/image" Target="media/image1477.wmf"/><Relationship Id="rId2460" Type="http://schemas.openxmlformats.org/officeDocument/2006/relationships/image" Target="media/image1684.jpeg"/><Relationship Id="rId3304" Type="http://schemas.openxmlformats.org/officeDocument/2006/relationships/image" Target="media/image2514.wmf"/><Relationship Id="rId225" Type="http://schemas.openxmlformats.org/officeDocument/2006/relationships/image" Target="media/image217.jpeg"/><Relationship Id="rId432" Type="http://schemas.openxmlformats.org/officeDocument/2006/relationships/image" Target="media/image326.wmf"/><Relationship Id="rId877" Type="http://schemas.openxmlformats.org/officeDocument/2006/relationships/image" Target="media/image542.wmf"/><Relationship Id="rId1062" Type="http://schemas.openxmlformats.org/officeDocument/2006/relationships/oleObject" Target="embeddings/oleObject416.bin"/><Relationship Id="rId2113" Type="http://schemas.openxmlformats.org/officeDocument/2006/relationships/image" Target="media/image1337.wmf"/><Relationship Id="rId2320" Type="http://schemas.openxmlformats.org/officeDocument/2006/relationships/image" Target="media/image1544.wmf"/><Relationship Id="rId2558" Type="http://schemas.openxmlformats.org/officeDocument/2006/relationships/image" Target="media/image1780.wmf"/><Relationship Id="rId2765" Type="http://schemas.openxmlformats.org/officeDocument/2006/relationships/image" Target="media/image1983.wmf"/><Relationship Id="rId2972" Type="http://schemas.openxmlformats.org/officeDocument/2006/relationships/image" Target="media/image2186.wmf"/><Relationship Id="rId737" Type="http://schemas.openxmlformats.org/officeDocument/2006/relationships/oleObject" Target="embeddings/oleObject261.bin"/><Relationship Id="rId944" Type="http://schemas.openxmlformats.org/officeDocument/2006/relationships/image" Target="media/image578.wmf"/><Relationship Id="rId1367" Type="http://schemas.openxmlformats.org/officeDocument/2006/relationships/image" Target="media/image786.wmf"/><Relationship Id="rId1574" Type="http://schemas.openxmlformats.org/officeDocument/2006/relationships/oleObject" Target="embeddings/oleObject674.bin"/><Relationship Id="rId1781" Type="http://schemas.openxmlformats.org/officeDocument/2006/relationships/image" Target="media/image1005.wmf"/><Relationship Id="rId2418" Type="http://schemas.openxmlformats.org/officeDocument/2006/relationships/image" Target="media/image1642.wmf"/><Relationship Id="rId2625" Type="http://schemas.openxmlformats.org/officeDocument/2006/relationships/image" Target="media/image1843.wmf"/><Relationship Id="rId2832" Type="http://schemas.openxmlformats.org/officeDocument/2006/relationships/image" Target="media/image2046.wmf"/><Relationship Id="rId73" Type="http://schemas.openxmlformats.org/officeDocument/2006/relationships/image" Target="media/image65.wmf"/><Relationship Id="rId804" Type="http://schemas.openxmlformats.org/officeDocument/2006/relationships/image" Target="media/image504.wmf"/><Relationship Id="rId1227" Type="http://schemas.openxmlformats.org/officeDocument/2006/relationships/image" Target="media/image720.wmf"/><Relationship Id="rId1434" Type="http://schemas.openxmlformats.org/officeDocument/2006/relationships/image" Target="media/image819.wmf"/><Relationship Id="rId1641" Type="http://schemas.openxmlformats.org/officeDocument/2006/relationships/image" Target="media/image923.wmf"/><Relationship Id="rId1879" Type="http://schemas.openxmlformats.org/officeDocument/2006/relationships/image" Target="media/image1103.wmf"/><Relationship Id="rId3094" Type="http://schemas.openxmlformats.org/officeDocument/2006/relationships/image" Target="media/image2308.wmf"/><Relationship Id="rId1501" Type="http://schemas.openxmlformats.org/officeDocument/2006/relationships/image" Target="media/image852.wmf"/><Relationship Id="rId1739" Type="http://schemas.openxmlformats.org/officeDocument/2006/relationships/oleObject" Target="embeddings/oleObject750.bin"/><Relationship Id="rId1946" Type="http://schemas.openxmlformats.org/officeDocument/2006/relationships/image" Target="media/image1170.wmf"/><Relationship Id="rId1806" Type="http://schemas.openxmlformats.org/officeDocument/2006/relationships/image" Target="media/image1030.wmf"/><Relationship Id="rId3161" Type="http://schemas.openxmlformats.org/officeDocument/2006/relationships/image" Target="media/image2373.wmf"/><Relationship Id="rId3259" Type="http://schemas.openxmlformats.org/officeDocument/2006/relationships/image" Target="media/image2469.jpeg"/><Relationship Id="rId387" Type="http://schemas.openxmlformats.org/officeDocument/2006/relationships/image" Target="media/image304.wmf"/><Relationship Id="rId594" Type="http://schemas.openxmlformats.org/officeDocument/2006/relationships/oleObject" Target="embeddings/oleObject181.bin"/><Relationship Id="rId2068" Type="http://schemas.openxmlformats.org/officeDocument/2006/relationships/image" Target="media/image1292.wmf"/><Relationship Id="rId2275" Type="http://schemas.openxmlformats.org/officeDocument/2006/relationships/image" Target="media/image1499.wmf"/><Relationship Id="rId3021" Type="http://schemas.openxmlformats.org/officeDocument/2006/relationships/image" Target="media/image2235.wmf"/><Relationship Id="rId3119" Type="http://schemas.openxmlformats.org/officeDocument/2006/relationships/image" Target="media/image2331.wmf"/><Relationship Id="rId3326" Type="http://schemas.openxmlformats.org/officeDocument/2006/relationships/image" Target="media/image2536.wmf"/><Relationship Id="rId247" Type="http://schemas.openxmlformats.org/officeDocument/2006/relationships/oleObject" Target="embeddings/oleObject5.bin"/><Relationship Id="rId899" Type="http://schemas.openxmlformats.org/officeDocument/2006/relationships/oleObject" Target="embeddings/oleObject336.bin"/><Relationship Id="rId1084" Type="http://schemas.openxmlformats.org/officeDocument/2006/relationships/oleObject" Target="embeddings/oleObject427.bin"/><Relationship Id="rId2482" Type="http://schemas.openxmlformats.org/officeDocument/2006/relationships/image" Target="media/image1706.wmf"/><Relationship Id="rId2787" Type="http://schemas.openxmlformats.org/officeDocument/2006/relationships/image" Target="media/image2005.wmf"/><Relationship Id="rId107" Type="http://schemas.openxmlformats.org/officeDocument/2006/relationships/image" Target="media/image99.jpeg"/><Relationship Id="rId454" Type="http://schemas.openxmlformats.org/officeDocument/2006/relationships/oleObject" Target="embeddings/oleObject113.bin"/><Relationship Id="rId661" Type="http://schemas.openxmlformats.org/officeDocument/2006/relationships/image" Target="media/image431.wmf"/><Relationship Id="rId759" Type="http://schemas.openxmlformats.org/officeDocument/2006/relationships/image" Target="media/image479.png"/><Relationship Id="rId966" Type="http://schemas.openxmlformats.org/officeDocument/2006/relationships/oleObject" Target="embeddings/oleObject368.bin"/><Relationship Id="rId1291" Type="http://schemas.openxmlformats.org/officeDocument/2006/relationships/oleObject" Target="embeddings/oleObject530.bin"/><Relationship Id="rId1389" Type="http://schemas.openxmlformats.org/officeDocument/2006/relationships/oleObject" Target="embeddings/oleObject580.bin"/><Relationship Id="rId1596" Type="http://schemas.openxmlformats.org/officeDocument/2006/relationships/image" Target="media/image899.jpeg"/><Relationship Id="rId2135" Type="http://schemas.openxmlformats.org/officeDocument/2006/relationships/image" Target="media/image1359.wmf"/><Relationship Id="rId2342" Type="http://schemas.openxmlformats.org/officeDocument/2006/relationships/image" Target="media/image1566.wmf"/><Relationship Id="rId2647" Type="http://schemas.openxmlformats.org/officeDocument/2006/relationships/image" Target="media/image1865.wmf"/><Relationship Id="rId2994" Type="http://schemas.openxmlformats.org/officeDocument/2006/relationships/image" Target="media/image2208.wmf"/><Relationship Id="rId314" Type="http://schemas.openxmlformats.org/officeDocument/2006/relationships/oleObject" Target="embeddings/oleObject40.bin"/><Relationship Id="rId521" Type="http://schemas.openxmlformats.org/officeDocument/2006/relationships/oleObject" Target="embeddings/oleObject146.bin"/><Relationship Id="rId619" Type="http://schemas.openxmlformats.org/officeDocument/2006/relationships/image" Target="media/image415.wmf"/><Relationship Id="rId1151" Type="http://schemas.openxmlformats.org/officeDocument/2006/relationships/oleObject" Target="embeddings/oleObject460.bin"/><Relationship Id="rId1249" Type="http://schemas.openxmlformats.org/officeDocument/2006/relationships/oleObject" Target="embeddings/oleObject508.bin"/><Relationship Id="rId2202" Type="http://schemas.openxmlformats.org/officeDocument/2006/relationships/image" Target="media/image1426.wmf"/><Relationship Id="rId2854" Type="http://schemas.openxmlformats.org/officeDocument/2006/relationships/image" Target="media/image2068.wmf"/><Relationship Id="rId95" Type="http://schemas.openxmlformats.org/officeDocument/2006/relationships/image" Target="media/image87.wmf"/><Relationship Id="rId826" Type="http://schemas.openxmlformats.org/officeDocument/2006/relationships/oleObject" Target="embeddings/oleObject301.bin"/><Relationship Id="rId1011" Type="http://schemas.openxmlformats.org/officeDocument/2006/relationships/oleObject" Target="embeddings/oleObject392.bin"/><Relationship Id="rId1109" Type="http://schemas.openxmlformats.org/officeDocument/2006/relationships/oleObject" Target="embeddings/oleObject440.bin"/><Relationship Id="rId1456" Type="http://schemas.openxmlformats.org/officeDocument/2006/relationships/oleObject" Target="embeddings/oleObject615.bin"/><Relationship Id="rId1663" Type="http://schemas.openxmlformats.org/officeDocument/2006/relationships/oleObject" Target="embeddings/oleObject713.bin"/><Relationship Id="rId1870" Type="http://schemas.openxmlformats.org/officeDocument/2006/relationships/image" Target="media/image1094.wmf"/><Relationship Id="rId1968" Type="http://schemas.openxmlformats.org/officeDocument/2006/relationships/image" Target="media/image1192.wmf"/><Relationship Id="rId2507" Type="http://schemas.openxmlformats.org/officeDocument/2006/relationships/image" Target="media/image1731.wmf"/><Relationship Id="rId2714" Type="http://schemas.openxmlformats.org/officeDocument/2006/relationships/image" Target="media/image1932.wmf"/><Relationship Id="rId2921" Type="http://schemas.openxmlformats.org/officeDocument/2006/relationships/image" Target="media/image2135.wmf"/><Relationship Id="rId1316" Type="http://schemas.openxmlformats.org/officeDocument/2006/relationships/oleObject" Target="embeddings/oleObject542.bin"/><Relationship Id="rId1523" Type="http://schemas.openxmlformats.org/officeDocument/2006/relationships/image" Target="media/image863.wmf"/><Relationship Id="rId1730" Type="http://schemas.openxmlformats.org/officeDocument/2006/relationships/oleObject" Target="embeddings/oleObject744.bin"/><Relationship Id="rId3183" Type="http://schemas.openxmlformats.org/officeDocument/2006/relationships/image" Target="media/image2395.wmf"/><Relationship Id="rId22" Type="http://schemas.openxmlformats.org/officeDocument/2006/relationships/image" Target="media/image14.wmf"/><Relationship Id="rId1828" Type="http://schemas.openxmlformats.org/officeDocument/2006/relationships/image" Target="media/image1052.wmf"/><Relationship Id="rId3043" Type="http://schemas.openxmlformats.org/officeDocument/2006/relationships/image" Target="media/image2257.jpeg"/><Relationship Id="rId3250" Type="http://schemas.openxmlformats.org/officeDocument/2006/relationships/image" Target="media/image2460.wmf"/><Relationship Id="rId171" Type="http://schemas.openxmlformats.org/officeDocument/2006/relationships/image" Target="media/image163.wmf"/><Relationship Id="rId2297" Type="http://schemas.openxmlformats.org/officeDocument/2006/relationships/image" Target="media/image1521.wmf"/><Relationship Id="rId3348" Type="http://schemas.openxmlformats.org/officeDocument/2006/relationships/image" Target="media/image2558.wmf"/><Relationship Id="rId269" Type="http://schemas.openxmlformats.org/officeDocument/2006/relationships/oleObject" Target="embeddings/oleObject17.bin"/><Relationship Id="rId476" Type="http://schemas.openxmlformats.org/officeDocument/2006/relationships/oleObject" Target="embeddings/oleObject125.bin"/><Relationship Id="rId683" Type="http://schemas.openxmlformats.org/officeDocument/2006/relationships/oleObject" Target="embeddings/oleObject232.bin"/><Relationship Id="rId890" Type="http://schemas.openxmlformats.org/officeDocument/2006/relationships/oleObject" Target="embeddings/oleObject332.bin"/><Relationship Id="rId2157" Type="http://schemas.openxmlformats.org/officeDocument/2006/relationships/image" Target="media/image1381.wmf"/><Relationship Id="rId2364" Type="http://schemas.openxmlformats.org/officeDocument/2006/relationships/image" Target="media/image1588.wmf"/><Relationship Id="rId2571" Type="http://schemas.openxmlformats.org/officeDocument/2006/relationships/image" Target="media/image1791.wmf"/><Relationship Id="rId3110" Type="http://schemas.openxmlformats.org/officeDocument/2006/relationships/image" Target="media/image2322.jpeg"/><Relationship Id="rId3208" Type="http://schemas.openxmlformats.org/officeDocument/2006/relationships/image" Target="media/image2418.jpeg"/><Relationship Id="rId129" Type="http://schemas.openxmlformats.org/officeDocument/2006/relationships/image" Target="media/image121.wmf"/><Relationship Id="rId336" Type="http://schemas.openxmlformats.org/officeDocument/2006/relationships/image" Target="media/image278.wmf"/><Relationship Id="rId543" Type="http://schemas.openxmlformats.org/officeDocument/2006/relationships/oleObject" Target="embeddings/oleObject158.bin"/><Relationship Id="rId988" Type="http://schemas.openxmlformats.org/officeDocument/2006/relationships/oleObject" Target="embeddings/oleObject380.bin"/><Relationship Id="rId1173" Type="http://schemas.openxmlformats.org/officeDocument/2006/relationships/oleObject" Target="embeddings/oleObject469.bin"/><Relationship Id="rId1380" Type="http://schemas.openxmlformats.org/officeDocument/2006/relationships/oleObject" Target="embeddings/oleObject576.bin"/><Relationship Id="rId2017" Type="http://schemas.openxmlformats.org/officeDocument/2006/relationships/image" Target="media/image1241.wmf"/><Relationship Id="rId2224" Type="http://schemas.openxmlformats.org/officeDocument/2006/relationships/image" Target="media/image1448.wmf"/><Relationship Id="rId2669" Type="http://schemas.openxmlformats.org/officeDocument/2006/relationships/image" Target="media/image1887.wmf"/><Relationship Id="rId2876" Type="http://schemas.openxmlformats.org/officeDocument/2006/relationships/image" Target="media/image2090.wmf"/><Relationship Id="rId403" Type="http://schemas.openxmlformats.org/officeDocument/2006/relationships/image" Target="media/image312.wmf"/><Relationship Id="rId750" Type="http://schemas.openxmlformats.org/officeDocument/2006/relationships/image" Target="media/image474.wmf"/><Relationship Id="rId848" Type="http://schemas.openxmlformats.org/officeDocument/2006/relationships/image" Target="media/image527.wmf"/><Relationship Id="rId1033" Type="http://schemas.openxmlformats.org/officeDocument/2006/relationships/image" Target="media/image619.wmf"/><Relationship Id="rId1478" Type="http://schemas.openxmlformats.org/officeDocument/2006/relationships/oleObject" Target="embeddings/oleObject626.bin"/><Relationship Id="rId1685" Type="http://schemas.openxmlformats.org/officeDocument/2006/relationships/oleObject" Target="embeddings/oleObject721.bin"/><Relationship Id="rId1892" Type="http://schemas.openxmlformats.org/officeDocument/2006/relationships/image" Target="media/image1116.wmf"/><Relationship Id="rId2431" Type="http://schemas.openxmlformats.org/officeDocument/2006/relationships/image" Target="media/image1655.wmf"/><Relationship Id="rId2529" Type="http://schemas.openxmlformats.org/officeDocument/2006/relationships/image" Target="media/image1753.wmf"/><Relationship Id="rId2736" Type="http://schemas.openxmlformats.org/officeDocument/2006/relationships/image" Target="media/image1954.wmf"/><Relationship Id="rId610" Type="http://schemas.openxmlformats.org/officeDocument/2006/relationships/oleObject" Target="embeddings/oleObject191.bin"/><Relationship Id="rId708" Type="http://schemas.openxmlformats.org/officeDocument/2006/relationships/image" Target="media/image452.wmf"/><Relationship Id="rId915" Type="http://schemas.openxmlformats.org/officeDocument/2006/relationships/oleObject" Target="embeddings/oleObject344.bin"/><Relationship Id="rId1240" Type="http://schemas.openxmlformats.org/officeDocument/2006/relationships/image" Target="media/image725.wmf"/><Relationship Id="rId1338" Type="http://schemas.openxmlformats.org/officeDocument/2006/relationships/oleObject" Target="embeddings/oleObject555.bin"/><Relationship Id="rId1545" Type="http://schemas.openxmlformats.org/officeDocument/2006/relationships/image" Target="media/image874.wmf"/><Relationship Id="rId2943" Type="http://schemas.openxmlformats.org/officeDocument/2006/relationships/image" Target="media/image2157.wmf"/><Relationship Id="rId1100" Type="http://schemas.openxmlformats.org/officeDocument/2006/relationships/oleObject" Target="embeddings/oleObject435.bin"/><Relationship Id="rId1405" Type="http://schemas.openxmlformats.org/officeDocument/2006/relationships/image" Target="media/image805.wmf"/><Relationship Id="rId1752" Type="http://schemas.openxmlformats.org/officeDocument/2006/relationships/oleObject" Target="embeddings/oleObject758.bin"/><Relationship Id="rId2803" Type="http://schemas.openxmlformats.org/officeDocument/2006/relationships/image" Target="media/image2019.wmf"/><Relationship Id="rId44" Type="http://schemas.openxmlformats.org/officeDocument/2006/relationships/image" Target="media/image36.wmf"/><Relationship Id="rId1612" Type="http://schemas.openxmlformats.org/officeDocument/2006/relationships/oleObject" Target="embeddings/oleObject692.bin"/><Relationship Id="rId1917" Type="http://schemas.openxmlformats.org/officeDocument/2006/relationships/image" Target="media/image1141.wmf"/><Relationship Id="rId3065" Type="http://schemas.openxmlformats.org/officeDocument/2006/relationships/image" Target="media/image2279.wmf"/><Relationship Id="rId3272" Type="http://schemas.openxmlformats.org/officeDocument/2006/relationships/image" Target="media/image2482.wmf"/><Relationship Id="rId193" Type="http://schemas.openxmlformats.org/officeDocument/2006/relationships/image" Target="media/image185.wmf"/><Relationship Id="rId498" Type="http://schemas.openxmlformats.org/officeDocument/2006/relationships/oleObject" Target="embeddings/oleObject136.bin"/><Relationship Id="rId2081" Type="http://schemas.openxmlformats.org/officeDocument/2006/relationships/image" Target="media/image1305.wmf"/><Relationship Id="rId2179" Type="http://schemas.openxmlformats.org/officeDocument/2006/relationships/image" Target="media/image1403.wmf"/><Relationship Id="rId3132" Type="http://schemas.openxmlformats.org/officeDocument/2006/relationships/image" Target="media/image2344.jpeg"/><Relationship Id="rId260" Type="http://schemas.openxmlformats.org/officeDocument/2006/relationships/oleObject" Target="embeddings/oleObject12.bin"/><Relationship Id="rId2386" Type="http://schemas.openxmlformats.org/officeDocument/2006/relationships/image" Target="media/image1610.wmf"/><Relationship Id="rId2593" Type="http://schemas.openxmlformats.org/officeDocument/2006/relationships/image" Target="media/image1813.wmf"/><Relationship Id="rId120" Type="http://schemas.openxmlformats.org/officeDocument/2006/relationships/image" Target="media/image112.wmf"/><Relationship Id="rId358" Type="http://schemas.openxmlformats.org/officeDocument/2006/relationships/image" Target="media/image289.wmf"/><Relationship Id="rId565" Type="http://schemas.openxmlformats.org/officeDocument/2006/relationships/image" Target="media/image388.wmf"/><Relationship Id="rId772" Type="http://schemas.openxmlformats.org/officeDocument/2006/relationships/oleObject" Target="embeddings/oleObject275.bin"/><Relationship Id="rId1195" Type="http://schemas.openxmlformats.org/officeDocument/2006/relationships/oleObject" Target="embeddings/oleObject480.bin"/><Relationship Id="rId2039" Type="http://schemas.openxmlformats.org/officeDocument/2006/relationships/image" Target="media/image1263.jpeg"/><Relationship Id="rId2246" Type="http://schemas.openxmlformats.org/officeDocument/2006/relationships/image" Target="media/image1470.wmf"/><Relationship Id="rId2453" Type="http://schemas.openxmlformats.org/officeDocument/2006/relationships/image" Target="media/image1677.jpeg"/><Relationship Id="rId2660" Type="http://schemas.openxmlformats.org/officeDocument/2006/relationships/image" Target="media/image1878.wmf"/><Relationship Id="rId2898" Type="http://schemas.openxmlformats.org/officeDocument/2006/relationships/image" Target="media/image2112.wmf"/><Relationship Id="rId218" Type="http://schemas.openxmlformats.org/officeDocument/2006/relationships/image" Target="media/image210.wmf"/><Relationship Id="rId425" Type="http://schemas.openxmlformats.org/officeDocument/2006/relationships/oleObject" Target="embeddings/oleObject95.bin"/><Relationship Id="rId632" Type="http://schemas.openxmlformats.org/officeDocument/2006/relationships/oleObject" Target="embeddings/oleObject204.bin"/><Relationship Id="rId1055" Type="http://schemas.openxmlformats.org/officeDocument/2006/relationships/image" Target="media/image631.wmf"/><Relationship Id="rId1262" Type="http://schemas.openxmlformats.org/officeDocument/2006/relationships/image" Target="media/image736.wmf"/><Relationship Id="rId2106" Type="http://schemas.openxmlformats.org/officeDocument/2006/relationships/image" Target="media/image1330.wmf"/><Relationship Id="rId2313" Type="http://schemas.openxmlformats.org/officeDocument/2006/relationships/image" Target="media/image1537.wmf"/><Relationship Id="rId2520" Type="http://schemas.openxmlformats.org/officeDocument/2006/relationships/image" Target="media/image1744.wmf"/><Relationship Id="rId2758" Type="http://schemas.openxmlformats.org/officeDocument/2006/relationships/image" Target="media/image1976.wmf"/><Relationship Id="rId2965" Type="http://schemas.openxmlformats.org/officeDocument/2006/relationships/image" Target="media/image2179.wmf"/><Relationship Id="rId937" Type="http://schemas.openxmlformats.org/officeDocument/2006/relationships/image" Target="media/image573.wmf"/><Relationship Id="rId1122" Type="http://schemas.openxmlformats.org/officeDocument/2006/relationships/image" Target="media/image664.wmf"/><Relationship Id="rId1567" Type="http://schemas.openxmlformats.org/officeDocument/2006/relationships/image" Target="media/image885.wmf"/><Relationship Id="rId1774" Type="http://schemas.openxmlformats.org/officeDocument/2006/relationships/image" Target="media/image1000.jpeg"/><Relationship Id="rId1981" Type="http://schemas.openxmlformats.org/officeDocument/2006/relationships/image" Target="media/image1205.wmf"/><Relationship Id="rId2618" Type="http://schemas.openxmlformats.org/officeDocument/2006/relationships/image" Target="media/image1836.wmf"/><Relationship Id="rId2825" Type="http://schemas.openxmlformats.org/officeDocument/2006/relationships/image" Target="media/image2039.wmf"/><Relationship Id="rId66" Type="http://schemas.openxmlformats.org/officeDocument/2006/relationships/image" Target="media/image58.wmf"/><Relationship Id="rId1427" Type="http://schemas.openxmlformats.org/officeDocument/2006/relationships/image" Target="media/image815.wmf"/><Relationship Id="rId1634" Type="http://schemas.openxmlformats.org/officeDocument/2006/relationships/oleObject" Target="embeddings/oleObject703.bin"/><Relationship Id="rId1841" Type="http://schemas.openxmlformats.org/officeDocument/2006/relationships/image" Target="media/image1065.wmf"/><Relationship Id="rId3087" Type="http://schemas.openxmlformats.org/officeDocument/2006/relationships/image" Target="media/image2301.wmf"/><Relationship Id="rId3294" Type="http://schemas.openxmlformats.org/officeDocument/2006/relationships/image" Target="media/image2504.wmf"/><Relationship Id="rId1939" Type="http://schemas.openxmlformats.org/officeDocument/2006/relationships/image" Target="media/image1163.wmf"/><Relationship Id="rId1701" Type="http://schemas.openxmlformats.org/officeDocument/2006/relationships/oleObject" Target="embeddings/oleObject731.bin"/><Relationship Id="rId3154" Type="http://schemas.openxmlformats.org/officeDocument/2006/relationships/image" Target="media/image2366.wmf"/><Relationship Id="rId3361" Type="http://schemas.openxmlformats.org/officeDocument/2006/relationships/image" Target="media/image2571.wmf"/><Relationship Id="rId282" Type="http://schemas.openxmlformats.org/officeDocument/2006/relationships/image" Target="media/image251.wmf"/><Relationship Id="rId587" Type="http://schemas.openxmlformats.org/officeDocument/2006/relationships/oleObject" Target="embeddings/oleObject178.bin"/><Relationship Id="rId2170" Type="http://schemas.openxmlformats.org/officeDocument/2006/relationships/image" Target="media/image1394.wmf"/><Relationship Id="rId2268" Type="http://schemas.openxmlformats.org/officeDocument/2006/relationships/image" Target="media/image1492.wmf"/><Relationship Id="rId3014" Type="http://schemas.openxmlformats.org/officeDocument/2006/relationships/image" Target="media/image2228.wmf"/><Relationship Id="rId3221" Type="http://schemas.openxmlformats.org/officeDocument/2006/relationships/image" Target="media/image2431.wmf"/><Relationship Id="rId3319" Type="http://schemas.openxmlformats.org/officeDocument/2006/relationships/image" Target="media/image2529.wmf"/><Relationship Id="rId8" Type="http://schemas.openxmlformats.org/officeDocument/2006/relationships/footer" Target="footer2.xml"/><Relationship Id="rId142" Type="http://schemas.openxmlformats.org/officeDocument/2006/relationships/image" Target="media/image134.wmf"/><Relationship Id="rId447" Type="http://schemas.openxmlformats.org/officeDocument/2006/relationships/image" Target="media/image332.wmf"/><Relationship Id="rId794" Type="http://schemas.openxmlformats.org/officeDocument/2006/relationships/oleObject" Target="embeddings/oleObject286.bin"/><Relationship Id="rId1077" Type="http://schemas.openxmlformats.org/officeDocument/2006/relationships/oleObject" Target="embeddings/oleObject424.bin"/><Relationship Id="rId2030" Type="http://schemas.openxmlformats.org/officeDocument/2006/relationships/image" Target="media/image1254.wmf"/><Relationship Id="rId2128" Type="http://schemas.openxmlformats.org/officeDocument/2006/relationships/image" Target="media/image1352.wmf"/><Relationship Id="rId2475" Type="http://schemas.openxmlformats.org/officeDocument/2006/relationships/image" Target="media/image1699.wmf"/><Relationship Id="rId2682" Type="http://schemas.openxmlformats.org/officeDocument/2006/relationships/image" Target="media/image1900.wmf"/><Relationship Id="rId2987" Type="http://schemas.openxmlformats.org/officeDocument/2006/relationships/image" Target="media/image2201.wmf"/><Relationship Id="rId654" Type="http://schemas.openxmlformats.org/officeDocument/2006/relationships/image" Target="media/image427.jpeg"/><Relationship Id="rId861" Type="http://schemas.openxmlformats.org/officeDocument/2006/relationships/oleObject" Target="embeddings/oleObject318.bin"/><Relationship Id="rId959" Type="http://schemas.openxmlformats.org/officeDocument/2006/relationships/image" Target="media/image585.wmf"/><Relationship Id="rId1284" Type="http://schemas.openxmlformats.org/officeDocument/2006/relationships/image" Target="media/image747.wmf"/><Relationship Id="rId1491" Type="http://schemas.openxmlformats.org/officeDocument/2006/relationships/image" Target="media/image847.wmf"/><Relationship Id="rId1589" Type="http://schemas.openxmlformats.org/officeDocument/2006/relationships/oleObject" Target="embeddings/oleObject682.bin"/><Relationship Id="rId2335" Type="http://schemas.openxmlformats.org/officeDocument/2006/relationships/image" Target="media/image1559.wmf"/><Relationship Id="rId2542" Type="http://schemas.openxmlformats.org/officeDocument/2006/relationships/image" Target="media/image1764.png"/><Relationship Id="rId307" Type="http://schemas.openxmlformats.org/officeDocument/2006/relationships/image" Target="media/image263.wmf"/><Relationship Id="rId514" Type="http://schemas.openxmlformats.org/officeDocument/2006/relationships/oleObject" Target="embeddings/oleObject144.bin"/><Relationship Id="rId721" Type="http://schemas.openxmlformats.org/officeDocument/2006/relationships/oleObject" Target="embeddings/oleObject253.bin"/><Relationship Id="rId1144" Type="http://schemas.openxmlformats.org/officeDocument/2006/relationships/image" Target="media/image676.wmf"/><Relationship Id="rId1351" Type="http://schemas.openxmlformats.org/officeDocument/2006/relationships/image" Target="media/image778.wmf"/><Relationship Id="rId1449" Type="http://schemas.openxmlformats.org/officeDocument/2006/relationships/image" Target="media/image826.wmf"/><Relationship Id="rId1796" Type="http://schemas.openxmlformats.org/officeDocument/2006/relationships/image" Target="media/image1020.wmf"/><Relationship Id="rId2402" Type="http://schemas.openxmlformats.org/officeDocument/2006/relationships/image" Target="media/image1626.wmf"/><Relationship Id="rId2847" Type="http://schemas.openxmlformats.org/officeDocument/2006/relationships/image" Target="media/image2061.wmf"/><Relationship Id="rId88" Type="http://schemas.openxmlformats.org/officeDocument/2006/relationships/image" Target="media/image80.wmf"/><Relationship Id="rId819" Type="http://schemas.openxmlformats.org/officeDocument/2006/relationships/oleObject" Target="embeddings/oleObject298.bin"/><Relationship Id="rId1004" Type="http://schemas.openxmlformats.org/officeDocument/2006/relationships/footer" Target="footer6.xml"/><Relationship Id="rId1211" Type="http://schemas.openxmlformats.org/officeDocument/2006/relationships/oleObject" Target="embeddings/oleObject489.bin"/><Relationship Id="rId1656" Type="http://schemas.openxmlformats.org/officeDocument/2006/relationships/image" Target="media/image933.jpeg"/><Relationship Id="rId1863" Type="http://schemas.openxmlformats.org/officeDocument/2006/relationships/image" Target="media/image1087.wmf"/><Relationship Id="rId2707" Type="http://schemas.openxmlformats.org/officeDocument/2006/relationships/image" Target="media/image1925.wmf"/><Relationship Id="rId2914" Type="http://schemas.openxmlformats.org/officeDocument/2006/relationships/image" Target="media/image2128.wmf"/><Relationship Id="rId1309" Type="http://schemas.openxmlformats.org/officeDocument/2006/relationships/oleObject" Target="embeddings/oleObject539.bin"/><Relationship Id="rId1516" Type="http://schemas.openxmlformats.org/officeDocument/2006/relationships/oleObject" Target="embeddings/oleObject645.bin"/><Relationship Id="rId1723" Type="http://schemas.openxmlformats.org/officeDocument/2006/relationships/oleObject" Target="embeddings/oleObject740.bin"/><Relationship Id="rId1930" Type="http://schemas.openxmlformats.org/officeDocument/2006/relationships/image" Target="media/image1154.wmf"/><Relationship Id="rId3176" Type="http://schemas.openxmlformats.org/officeDocument/2006/relationships/image" Target="media/image2388.jpeg"/><Relationship Id="rId15" Type="http://schemas.openxmlformats.org/officeDocument/2006/relationships/image" Target="media/image7.wmf"/><Relationship Id="rId2192" Type="http://schemas.openxmlformats.org/officeDocument/2006/relationships/image" Target="media/image1416.wmf"/><Relationship Id="rId3036" Type="http://schemas.openxmlformats.org/officeDocument/2006/relationships/image" Target="media/image2250.wmf"/><Relationship Id="rId3243" Type="http://schemas.openxmlformats.org/officeDocument/2006/relationships/image" Target="media/image2453.wmf"/><Relationship Id="rId164" Type="http://schemas.openxmlformats.org/officeDocument/2006/relationships/image" Target="media/image156.wmf"/><Relationship Id="rId371" Type="http://schemas.openxmlformats.org/officeDocument/2006/relationships/image" Target="media/image296.wmf"/><Relationship Id="rId2052" Type="http://schemas.openxmlformats.org/officeDocument/2006/relationships/image" Target="media/image1276.wmf"/><Relationship Id="rId2497" Type="http://schemas.openxmlformats.org/officeDocument/2006/relationships/image" Target="media/image1721.wmf"/><Relationship Id="rId469" Type="http://schemas.openxmlformats.org/officeDocument/2006/relationships/image" Target="media/image340.wmf"/><Relationship Id="rId676" Type="http://schemas.openxmlformats.org/officeDocument/2006/relationships/image" Target="media/image438.wmf"/><Relationship Id="rId883" Type="http://schemas.openxmlformats.org/officeDocument/2006/relationships/oleObject" Target="embeddings/oleObject328.bin"/><Relationship Id="rId1099" Type="http://schemas.openxmlformats.org/officeDocument/2006/relationships/image" Target="media/image653.wmf"/><Relationship Id="rId2357" Type="http://schemas.openxmlformats.org/officeDocument/2006/relationships/image" Target="media/image1581.wmf"/><Relationship Id="rId2564" Type="http://schemas.openxmlformats.org/officeDocument/2006/relationships/image" Target="media/image1786.wmf"/><Relationship Id="rId3103" Type="http://schemas.openxmlformats.org/officeDocument/2006/relationships/image" Target="media/image2317.wmf"/><Relationship Id="rId3310" Type="http://schemas.openxmlformats.org/officeDocument/2006/relationships/image" Target="media/image2520.wmf"/><Relationship Id="rId231" Type="http://schemas.openxmlformats.org/officeDocument/2006/relationships/image" Target="media/image223.wmf"/><Relationship Id="rId329" Type="http://schemas.openxmlformats.org/officeDocument/2006/relationships/oleObject" Target="embeddings/oleObject47.bin"/><Relationship Id="rId536" Type="http://schemas.openxmlformats.org/officeDocument/2006/relationships/oleObject" Target="embeddings/oleObject154.bin"/><Relationship Id="rId1166" Type="http://schemas.openxmlformats.org/officeDocument/2006/relationships/image" Target="media/image689.wmf"/><Relationship Id="rId1373" Type="http://schemas.openxmlformats.org/officeDocument/2006/relationships/image" Target="media/image789.wmf"/><Relationship Id="rId2217" Type="http://schemas.openxmlformats.org/officeDocument/2006/relationships/image" Target="media/image1441.wmf"/><Relationship Id="rId2771" Type="http://schemas.openxmlformats.org/officeDocument/2006/relationships/image" Target="media/image1989.wmf"/><Relationship Id="rId2869" Type="http://schemas.openxmlformats.org/officeDocument/2006/relationships/image" Target="media/image2083.wmf"/><Relationship Id="rId743" Type="http://schemas.openxmlformats.org/officeDocument/2006/relationships/oleObject" Target="embeddings/oleObject264.bin"/><Relationship Id="rId950" Type="http://schemas.openxmlformats.org/officeDocument/2006/relationships/image" Target="media/image581.wmf"/><Relationship Id="rId1026" Type="http://schemas.openxmlformats.org/officeDocument/2006/relationships/image" Target="media/image615.jpeg"/><Relationship Id="rId1580" Type="http://schemas.openxmlformats.org/officeDocument/2006/relationships/image" Target="media/image891.wmf"/><Relationship Id="rId1678" Type="http://schemas.openxmlformats.org/officeDocument/2006/relationships/image" Target="media/image949.wmf"/><Relationship Id="rId1885" Type="http://schemas.openxmlformats.org/officeDocument/2006/relationships/image" Target="media/image1109.wmf"/><Relationship Id="rId2424" Type="http://schemas.openxmlformats.org/officeDocument/2006/relationships/image" Target="media/image1648.wmf"/><Relationship Id="rId2631" Type="http://schemas.openxmlformats.org/officeDocument/2006/relationships/image" Target="media/image1849.wmf"/><Relationship Id="rId2729" Type="http://schemas.openxmlformats.org/officeDocument/2006/relationships/image" Target="media/image1947.wmf"/><Relationship Id="rId2936" Type="http://schemas.openxmlformats.org/officeDocument/2006/relationships/image" Target="media/image2150.wmf"/><Relationship Id="rId603" Type="http://schemas.openxmlformats.org/officeDocument/2006/relationships/oleObject" Target="embeddings/oleObject187.bin"/><Relationship Id="rId810" Type="http://schemas.openxmlformats.org/officeDocument/2006/relationships/image" Target="media/image507.wmf"/><Relationship Id="rId908" Type="http://schemas.openxmlformats.org/officeDocument/2006/relationships/image" Target="media/image558.wmf"/><Relationship Id="rId1233" Type="http://schemas.openxmlformats.org/officeDocument/2006/relationships/image" Target="media/image722.wmf"/><Relationship Id="rId1440" Type="http://schemas.openxmlformats.org/officeDocument/2006/relationships/image" Target="media/image822.wmf"/><Relationship Id="rId1538" Type="http://schemas.openxmlformats.org/officeDocument/2006/relationships/oleObject" Target="embeddings/oleObject656.bin"/><Relationship Id="rId1300" Type="http://schemas.openxmlformats.org/officeDocument/2006/relationships/image" Target="media/image754.wmf"/><Relationship Id="rId1745" Type="http://schemas.openxmlformats.org/officeDocument/2006/relationships/oleObject" Target="embeddings/oleObject754.bin"/><Relationship Id="rId1952" Type="http://schemas.openxmlformats.org/officeDocument/2006/relationships/image" Target="media/image1176.wmf"/><Relationship Id="rId3198" Type="http://schemas.openxmlformats.org/officeDocument/2006/relationships/image" Target="media/image2410.wmf"/><Relationship Id="rId37" Type="http://schemas.openxmlformats.org/officeDocument/2006/relationships/image" Target="media/image29.wmf"/><Relationship Id="rId1605" Type="http://schemas.openxmlformats.org/officeDocument/2006/relationships/image" Target="media/image905.wmf"/><Relationship Id="rId1812" Type="http://schemas.openxmlformats.org/officeDocument/2006/relationships/image" Target="media/image1036.wmf"/><Relationship Id="rId3058" Type="http://schemas.openxmlformats.org/officeDocument/2006/relationships/image" Target="media/image2272.wmf"/><Relationship Id="rId3265" Type="http://schemas.openxmlformats.org/officeDocument/2006/relationships/image" Target="media/image2475.wmf"/><Relationship Id="rId186" Type="http://schemas.openxmlformats.org/officeDocument/2006/relationships/image" Target="media/image178.wmf"/><Relationship Id="rId393" Type="http://schemas.openxmlformats.org/officeDocument/2006/relationships/image" Target="media/image307.wmf"/><Relationship Id="rId2074" Type="http://schemas.openxmlformats.org/officeDocument/2006/relationships/image" Target="media/image1298.wmf"/><Relationship Id="rId2281" Type="http://schemas.openxmlformats.org/officeDocument/2006/relationships/image" Target="media/image1505.wmf"/><Relationship Id="rId3125" Type="http://schemas.openxmlformats.org/officeDocument/2006/relationships/image" Target="media/image2337.wmf"/><Relationship Id="rId3332" Type="http://schemas.openxmlformats.org/officeDocument/2006/relationships/image" Target="media/image2542.wmf"/><Relationship Id="rId253" Type="http://schemas.openxmlformats.org/officeDocument/2006/relationships/oleObject" Target="embeddings/oleObject8.bin"/><Relationship Id="rId460" Type="http://schemas.openxmlformats.org/officeDocument/2006/relationships/image" Target="media/image335.jpeg"/><Relationship Id="rId698" Type="http://schemas.openxmlformats.org/officeDocument/2006/relationships/oleObject" Target="embeddings/oleObject243.bin"/><Relationship Id="rId1090" Type="http://schemas.openxmlformats.org/officeDocument/2006/relationships/oleObject" Target="embeddings/oleObject430.bin"/><Relationship Id="rId2141" Type="http://schemas.openxmlformats.org/officeDocument/2006/relationships/image" Target="media/image1365.wmf"/><Relationship Id="rId2379" Type="http://schemas.openxmlformats.org/officeDocument/2006/relationships/image" Target="media/image1603.wmf"/><Relationship Id="rId2586" Type="http://schemas.openxmlformats.org/officeDocument/2006/relationships/image" Target="media/image1806.wmf"/><Relationship Id="rId2793" Type="http://schemas.openxmlformats.org/officeDocument/2006/relationships/image" Target="media/image2011.wmf"/><Relationship Id="rId113" Type="http://schemas.openxmlformats.org/officeDocument/2006/relationships/image" Target="media/image105.wmf"/><Relationship Id="rId320" Type="http://schemas.openxmlformats.org/officeDocument/2006/relationships/oleObject" Target="embeddings/oleObject43.bin"/><Relationship Id="rId558" Type="http://schemas.openxmlformats.org/officeDocument/2006/relationships/oleObject" Target="embeddings/oleObject164.bin"/><Relationship Id="rId765" Type="http://schemas.openxmlformats.org/officeDocument/2006/relationships/oleObject" Target="embeddings/oleObject272.bin"/><Relationship Id="rId972" Type="http://schemas.openxmlformats.org/officeDocument/2006/relationships/oleObject" Target="embeddings/oleObject371.bin"/><Relationship Id="rId1188" Type="http://schemas.openxmlformats.org/officeDocument/2006/relationships/image" Target="media/image700.wmf"/><Relationship Id="rId1395" Type="http://schemas.openxmlformats.org/officeDocument/2006/relationships/oleObject" Target="embeddings/oleObject583.bin"/><Relationship Id="rId2001" Type="http://schemas.openxmlformats.org/officeDocument/2006/relationships/image" Target="media/image1225.wmf"/><Relationship Id="rId2239" Type="http://schemas.openxmlformats.org/officeDocument/2006/relationships/image" Target="media/image1463.wmf"/><Relationship Id="rId2446" Type="http://schemas.openxmlformats.org/officeDocument/2006/relationships/image" Target="media/image1670.wmf"/><Relationship Id="rId2653" Type="http://schemas.openxmlformats.org/officeDocument/2006/relationships/image" Target="media/image1871.wmf"/><Relationship Id="rId2860" Type="http://schemas.openxmlformats.org/officeDocument/2006/relationships/image" Target="media/image2074.wmf"/><Relationship Id="rId418" Type="http://schemas.openxmlformats.org/officeDocument/2006/relationships/image" Target="media/image319.wmf"/><Relationship Id="rId625" Type="http://schemas.openxmlformats.org/officeDocument/2006/relationships/image" Target="media/image417.wmf"/><Relationship Id="rId832" Type="http://schemas.openxmlformats.org/officeDocument/2006/relationships/oleObject" Target="embeddings/oleObject304.bin"/><Relationship Id="rId1048" Type="http://schemas.openxmlformats.org/officeDocument/2006/relationships/oleObject" Target="embeddings/oleObject409.bin"/><Relationship Id="rId1255" Type="http://schemas.openxmlformats.org/officeDocument/2006/relationships/oleObject" Target="embeddings/oleObject511.bin"/><Relationship Id="rId1462" Type="http://schemas.openxmlformats.org/officeDocument/2006/relationships/oleObject" Target="embeddings/oleObject618.bin"/><Relationship Id="rId2306" Type="http://schemas.openxmlformats.org/officeDocument/2006/relationships/image" Target="media/image1530.jpeg"/><Relationship Id="rId2513" Type="http://schemas.openxmlformats.org/officeDocument/2006/relationships/image" Target="media/image1737.wmf"/><Relationship Id="rId2958" Type="http://schemas.openxmlformats.org/officeDocument/2006/relationships/image" Target="media/image2172.wmf"/><Relationship Id="rId1115" Type="http://schemas.openxmlformats.org/officeDocument/2006/relationships/oleObject" Target="embeddings/oleObject443.bin"/><Relationship Id="rId1322" Type="http://schemas.openxmlformats.org/officeDocument/2006/relationships/oleObject" Target="embeddings/oleObject545.bin"/><Relationship Id="rId1767" Type="http://schemas.openxmlformats.org/officeDocument/2006/relationships/image" Target="media/image993.wmf"/><Relationship Id="rId1974" Type="http://schemas.openxmlformats.org/officeDocument/2006/relationships/image" Target="media/image1198.wmf"/><Relationship Id="rId2720" Type="http://schemas.openxmlformats.org/officeDocument/2006/relationships/image" Target="media/image1938.png"/><Relationship Id="rId2818" Type="http://schemas.openxmlformats.org/officeDocument/2006/relationships/image" Target="media/image2032.wmf"/><Relationship Id="rId59" Type="http://schemas.openxmlformats.org/officeDocument/2006/relationships/image" Target="media/image51.wmf"/><Relationship Id="rId1627" Type="http://schemas.openxmlformats.org/officeDocument/2006/relationships/image" Target="media/image916.wmf"/><Relationship Id="rId1834" Type="http://schemas.openxmlformats.org/officeDocument/2006/relationships/image" Target="media/image1058.wmf"/><Relationship Id="rId3287" Type="http://schemas.openxmlformats.org/officeDocument/2006/relationships/image" Target="media/image2497.wmf"/><Relationship Id="rId2096" Type="http://schemas.openxmlformats.org/officeDocument/2006/relationships/image" Target="media/image1320.wmf"/><Relationship Id="rId1901" Type="http://schemas.openxmlformats.org/officeDocument/2006/relationships/image" Target="media/image1125.wmf"/><Relationship Id="rId3147" Type="http://schemas.openxmlformats.org/officeDocument/2006/relationships/image" Target="media/image2359.wmf"/><Relationship Id="rId3354" Type="http://schemas.openxmlformats.org/officeDocument/2006/relationships/image" Target="media/image2564.wmf"/><Relationship Id="rId275" Type="http://schemas.openxmlformats.org/officeDocument/2006/relationships/oleObject" Target="embeddings/oleObject20.bin"/><Relationship Id="rId482" Type="http://schemas.openxmlformats.org/officeDocument/2006/relationships/oleObject" Target="embeddings/oleObject128.bin"/><Relationship Id="rId2163" Type="http://schemas.openxmlformats.org/officeDocument/2006/relationships/image" Target="media/image1387.wmf"/><Relationship Id="rId2370" Type="http://schemas.openxmlformats.org/officeDocument/2006/relationships/image" Target="media/image1594.wmf"/><Relationship Id="rId3007" Type="http://schemas.openxmlformats.org/officeDocument/2006/relationships/image" Target="media/image2221.wmf"/><Relationship Id="rId3214" Type="http://schemas.openxmlformats.org/officeDocument/2006/relationships/image" Target="media/image2424.wmf"/><Relationship Id="rId135" Type="http://schemas.openxmlformats.org/officeDocument/2006/relationships/image" Target="media/image127.wmf"/><Relationship Id="rId342" Type="http://schemas.openxmlformats.org/officeDocument/2006/relationships/image" Target="media/image281.wmf"/><Relationship Id="rId787" Type="http://schemas.openxmlformats.org/officeDocument/2006/relationships/oleObject" Target="embeddings/oleObject282.bin"/><Relationship Id="rId994" Type="http://schemas.openxmlformats.org/officeDocument/2006/relationships/image" Target="media/image600.wmf"/><Relationship Id="rId2023" Type="http://schemas.openxmlformats.org/officeDocument/2006/relationships/image" Target="media/image1247.wmf"/><Relationship Id="rId2230" Type="http://schemas.openxmlformats.org/officeDocument/2006/relationships/image" Target="media/image1454.wmf"/><Relationship Id="rId2468" Type="http://schemas.openxmlformats.org/officeDocument/2006/relationships/image" Target="media/image1692.wmf"/><Relationship Id="rId2675" Type="http://schemas.openxmlformats.org/officeDocument/2006/relationships/image" Target="media/image1893.wmf"/><Relationship Id="rId2882" Type="http://schemas.openxmlformats.org/officeDocument/2006/relationships/image" Target="media/image2096.wmf"/><Relationship Id="rId202" Type="http://schemas.openxmlformats.org/officeDocument/2006/relationships/image" Target="media/image194.wmf"/><Relationship Id="rId647" Type="http://schemas.openxmlformats.org/officeDocument/2006/relationships/oleObject" Target="embeddings/oleObject213.bin"/><Relationship Id="rId854" Type="http://schemas.openxmlformats.org/officeDocument/2006/relationships/image" Target="media/image530.wmf"/><Relationship Id="rId1277" Type="http://schemas.openxmlformats.org/officeDocument/2006/relationships/oleObject" Target="embeddings/oleObject522.bin"/><Relationship Id="rId1484" Type="http://schemas.openxmlformats.org/officeDocument/2006/relationships/oleObject" Target="embeddings/oleObject629.bin"/><Relationship Id="rId1691" Type="http://schemas.openxmlformats.org/officeDocument/2006/relationships/oleObject" Target="embeddings/oleObject726.bin"/><Relationship Id="rId2328" Type="http://schemas.openxmlformats.org/officeDocument/2006/relationships/image" Target="media/image1552.wmf"/><Relationship Id="rId2535" Type="http://schemas.openxmlformats.org/officeDocument/2006/relationships/image" Target="media/image1759.wmf"/><Relationship Id="rId2742" Type="http://schemas.openxmlformats.org/officeDocument/2006/relationships/image" Target="media/image1960.wmf"/><Relationship Id="rId507" Type="http://schemas.openxmlformats.org/officeDocument/2006/relationships/image" Target="media/image359.wmf"/><Relationship Id="rId714" Type="http://schemas.openxmlformats.org/officeDocument/2006/relationships/image" Target="media/image455.wmf"/><Relationship Id="rId921" Type="http://schemas.openxmlformats.org/officeDocument/2006/relationships/oleObject" Target="embeddings/oleObject347.bin"/><Relationship Id="rId1137" Type="http://schemas.openxmlformats.org/officeDocument/2006/relationships/image" Target="media/image672.png"/><Relationship Id="rId1344" Type="http://schemas.openxmlformats.org/officeDocument/2006/relationships/image" Target="media/image774.wmf"/><Relationship Id="rId1551" Type="http://schemas.openxmlformats.org/officeDocument/2006/relationships/image" Target="media/image877.wmf"/><Relationship Id="rId1789" Type="http://schemas.openxmlformats.org/officeDocument/2006/relationships/image" Target="media/image1013.wmf"/><Relationship Id="rId1996" Type="http://schemas.openxmlformats.org/officeDocument/2006/relationships/image" Target="media/image1220.wmf"/><Relationship Id="rId2602" Type="http://schemas.openxmlformats.org/officeDocument/2006/relationships/image" Target="media/image1820.wmf"/><Relationship Id="rId50" Type="http://schemas.openxmlformats.org/officeDocument/2006/relationships/image" Target="media/image42.wmf"/><Relationship Id="rId1204" Type="http://schemas.openxmlformats.org/officeDocument/2006/relationships/oleObject" Target="embeddings/oleObject485.bin"/><Relationship Id="rId1411" Type="http://schemas.openxmlformats.org/officeDocument/2006/relationships/image" Target="media/image808.wmf"/><Relationship Id="rId1649" Type="http://schemas.openxmlformats.org/officeDocument/2006/relationships/image" Target="media/image929.jpeg"/><Relationship Id="rId1856" Type="http://schemas.openxmlformats.org/officeDocument/2006/relationships/image" Target="media/image1080.wmf"/><Relationship Id="rId2907" Type="http://schemas.openxmlformats.org/officeDocument/2006/relationships/image" Target="media/image2121.wmf"/><Relationship Id="rId3071" Type="http://schemas.openxmlformats.org/officeDocument/2006/relationships/image" Target="media/image2285.wmf"/><Relationship Id="rId1509" Type="http://schemas.openxmlformats.org/officeDocument/2006/relationships/image" Target="media/image856.wmf"/><Relationship Id="rId1716" Type="http://schemas.openxmlformats.org/officeDocument/2006/relationships/image" Target="media/image967.wmf"/><Relationship Id="rId1923" Type="http://schemas.openxmlformats.org/officeDocument/2006/relationships/image" Target="media/image1147.wmf"/><Relationship Id="rId3169" Type="http://schemas.openxmlformats.org/officeDocument/2006/relationships/image" Target="media/image2381.jpeg"/><Relationship Id="rId297" Type="http://schemas.openxmlformats.org/officeDocument/2006/relationships/oleObject" Target="embeddings/oleObject31.bin"/><Relationship Id="rId2185" Type="http://schemas.openxmlformats.org/officeDocument/2006/relationships/image" Target="media/image1409.wmf"/><Relationship Id="rId2392" Type="http://schemas.openxmlformats.org/officeDocument/2006/relationships/image" Target="media/image1616.wmf"/><Relationship Id="rId3029" Type="http://schemas.openxmlformats.org/officeDocument/2006/relationships/image" Target="media/image2243.wmf"/><Relationship Id="rId3236" Type="http://schemas.openxmlformats.org/officeDocument/2006/relationships/image" Target="media/image2446.wmf"/><Relationship Id="rId157" Type="http://schemas.openxmlformats.org/officeDocument/2006/relationships/image" Target="media/image149.wmf"/><Relationship Id="rId364" Type="http://schemas.openxmlformats.org/officeDocument/2006/relationships/image" Target="media/image292.jpeg"/><Relationship Id="rId2045" Type="http://schemas.openxmlformats.org/officeDocument/2006/relationships/image" Target="media/image1269.wmf"/><Relationship Id="rId2697" Type="http://schemas.openxmlformats.org/officeDocument/2006/relationships/image" Target="media/image1915.wmf"/><Relationship Id="rId571" Type="http://schemas.openxmlformats.org/officeDocument/2006/relationships/image" Target="media/image391.wmf"/><Relationship Id="rId669" Type="http://schemas.openxmlformats.org/officeDocument/2006/relationships/oleObject" Target="embeddings/oleObject225.bin"/><Relationship Id="rId876" Type="http://schemas.openxmlformats.org/officeDocument/2006/relationships/oleObject" Target="embeddings/oleObject325.bin"/><Relationship Id="rId1299" Type="http://schemas.openxmlformats.org/officeDocument/2006/relationships/oleObject" Target="embeddings/oleObject534.bin"/><Relationship Id="rId2252" Type="http://schemas.openxmlformats.org/officeDocument/2006/relationships/image" Target="media/image1476.wmf"/><Relationship Id="rId2557" Type="http://schemas.openxmlformats.org/officeDocument/2006/relationships/image" Target="media/image1779.wmf"/><Relationship Id="rId3303" Type="http://schemas.openxmlformats.org/officeDocument/2006/relationships/image" Target="media/image2513.wmf"/><Relationship Id="rId224" Type="http://schemas.openxmlformats.org/officeDocument/2006/relationships/image" Target="media/image216.wmf"/><Relationship Id="rId431" Type="http://schemas.openxmlformats.org/officeDocument/2006/relationships/oleObject" Target="embeddings/oleObject98.bin"/><Relationship Id="rId529" Type="http://schemas.openxmlformats.org/officeDocument/2006/relationships/oleObject" Target="embeddings/oleObject151.bin"/><Relationship Id="rId736" Type="http://schemas.openxmlformats.org/officeDocument/2006/relationships/image" Target="media/image466.wmf"/><Relationship Id="rId1061" Type="http://schemas.openxmlformats.org/officeDocument/2006/relationships/image" Target="media/image634.wmf"/><Relationship Id="rId1159" Type="http://schemas.openxmlformats.org/officeDocument/2006/relationships/image" Target="media/image685.wmf"/><Relationship Id="rId1366" Type="http://schemas.openxmlformats.org/officeDocument/2006/relationships/oleObject" Target="embeddings/oleObject569.bin"/><Relationship Id="rId2112" Type="http://schemas.openxmlformats.org/officeDocument/2006/relationships/image" Target="media/image1336.wmf"/><Relationship Id="rId2417" Type="http://schemas.openxmlformats.org/officeDocument/2006/relationships/image" Target="media/image1641.wmf"/><Relationship Id="rId2764" Type="http://schemas.openxmlformats.org/officeDocument/2006/relationships/image" Target="media/image1982.wmf"/><Relationship Id="rId2971" Type="http://schemas.openxmlformats.org/officeDocument/2006/relationships/image" Target="media/image2185.wmf"/><Relationship Id="rId943" Type="http://schemas.openxmlformats.org/officeDocument/2006/relationships/image" Target="media/image577.png"/><Relationship Id="rId1019" Type="http://schemas.openxmlformats.org/officeDocument/2006/relationships/image" Target="media/image611.wmf"/><Relationship Id="rId1573" Type="http://schemas.openxmlformats.org/officeDocument/2006/relationships/image" Target="media/image888.wmf"/><Relationship Id="rId1780" Type="http://schemas.openxmlformats.org/officeDocument/2006/relationships/image" Target="media/image1004.wmf"/><Relationship Id="rId1878" Type="http://schemas.openxmlformats.org/officeDocument/2006/relationships/image" Target="media/image1102.wmf"/><Relationship Id="rId2624" Type="http://schemas.openxmlformats.org/officeDocument/2006/relationships/image" Target="media/image1842.wmf"/><Relationship Id="rId2831" Type="http://schemas.openxmlformats.org/officeDocument/2006/relationships/image" Target="media/image2045.wmf"/><Relationship Id="rId2929" Type="http://schemas.openxmlformats.org/officeDocument/2006/relationships/image" Target="media/image2143.wmf"/><Relationship Id="rId72" Type="http://schemas.openxmlformats.org/officeDocument/2006/relationships/image" Target="media/image64.wmf"/><Relationship Id="rId803" Type="http://schemas.openxmlformats.org/officeDocument/2006/relationships/oleObject" Target="embeddings/oleObject290.bin"/><Relationship Id="rId1226" Type="http://schemas.openxmlformats.org/officeDocument/2006/relationships/oleObject" Target="embeddings/oleObject495.bin"/><Relationship Id="rId1433" Type="http://schemas.openxmlformats.org/officeDocument/2006/relationships/image" Target="media/image818.wmf"/><Relationship Id="rId1640" Type="http://schemas.openxmlformats.org/officeDocument/2006/relationships/oleObject" Target="embeddings/oleObject706.bin"/><Relationship Id="rId1738" Type="http://schemas.openxmlformats.org/officeDocument/2006/relationships/oleObject" Target="embeddings/oleObject749.bin"/><Relationship Id="rId3093" Type="http://schemas.openxmlformats.org/officeDocument/2006/relationships/image" Target="media/image2307.wmf"/><Relationship Id="rId1500" Type="http://schemas.openxmlformats.org/officeDocument/2006/relationships/oleObject" Target="embeddings/oleObject637.bin"/><Relationship Id="rId1945" Type="http://schemas.openxmlformats.org/officeDocument/2006/relationships/image" Target="media/image1169.wmf"/><Relationship Id="rId3160" Type="http://schemas.openxmlformats.org/officeDocument/2006/relationships/image" Target="media/image2372.wmf"/><Relationship Id="rId1805" Type="http://schemas.openxmlformats.org/officeDocument/2006/relationships/image" Target="media/image1029.wmf"/><Relationship Id="rId3020" Type="http://schemas.openxmlformats.org/officeDocument/2006/relationships/image" Target="media/image2234.wmf"/><Relationship Id="rId3258" Type="http://schemas.openxmlformats.org/officeDocument/2006/relationships/image" Target="media/image2468.wmf"/><Relationship Id="rId179" Type="http://schemas.openxmlformats.org/officeDocument/2006/relationships/image" Target="media/image171.wmf"/><Relationship Id="rId386" Type="http://schemas.openxmlformats.org/officeDocument/2006/relationships/oleObject" Target="embeddings/oleObject75.bin"/><Relationship Id="rId593" Type="http://schemas.openxmlformats.org/officeDocument/2006/relationships/image" Target="media/image403.wmf"/><Relationship Id="rId2067" Type="http://schemas.openxmlformats.org/officeDocument/2006/relationships/image" Target="media/image1291.wmf"/><Relationship Id="rId2274" Type="http://schemas.openxmlformats.org/officeDocument/2006/relationships/image" Target="media/image1498.png"/><Relationship Id="rId2481" Type="http://schemas.openxmlformats.org/officeDocument/2006/relationships/image" Target="media/image1705.jpeg"/><Relationship Id="rId3118" Type="http://schemas.openxmlformats.org/officeDocument/2006/relationships/image" Target="media/image2330.wmf"/><Relationship Id="rId3325" Type="http://schemas.openxmlformats.org/officeDocument/2006/relationships/image" Target="media/image2535.wmf"/><Relationship Id="rId246" Type="http://schemas.openxmlformats.org/officeDocument/2006/relationships/image" Target="media/image234.wmf"/><Relationship Id="rId453" Type="http://schemas.openxmlformats.org/officeDocument/2006/relationships/oleObject" Target="embeddings/oleObject112.bin"/><Relationship Id="rId660" Type="http://schemas.openxmlformats.org/officeDocument/2006/relationships/oleObject" Target="embeddings/oleObject220.bin"/><Relationship Id="rId898" Type="http://schemas.openxmlformats.org/officeDocument/2006/relationships/image" Target="media/image553.wmf"/><Relationship Id="rId1083" Type="http://schemas.openxmlformats.org/officeDocument/2006/relationships/image" Target="media/image645.wmf"/><Relationship Id="rId1290" Type="http://schemas.openxmlformats.org/officeDocument/2006/relationships/oleObject" Target="embeddings/oleObject529.bin"/><Relationship Id="rId2134" Type="http://schemas.openxmlformats.org/officeDocument/2006/relationships/image" Target="media/image1358.wmf"/><Relationship Id="rId2341" Type="http://schemas.openxmlformats.org/officeDocument/2006/relationships/image" Target="media/image1565.wmf"/><Relationship Id="rId2579" Type="http://schemas.openxmlformats.org/officeDocument/2006/relationships/image" Target="media/image1799.wmf"/><Relationship Id="rId2786" Type="http://schemas.openxmlformats.org/officeDocument/2006/relationships/image" Target="media/image2004.wmf"/><Relationship Id="rId2993" Type="http://schemas.openxmlformats.org/officeDocument/2006/relationships/image" Target="media/image2207.wmf"/><Relationship Id="rId106" Type="http://schemas.openxmlformats.org/officeDocument/2006/relationships/image" Target="media/image98.wmf"/><Relationship Id="rId313" Type="http://schemas.openxmlformats.org/officeDocument/2006/relationships/image" Target="media/image266.wmf"/><Relationship Id="rId758" Type="http://schemas.openxmlformats.org/officeDocument/2006/relationships/image" Target="media/image478.jpeg"/><Relationship Id="rId965" Type="http://schemas.openxmlformats.org/officeDocument/2006/relationships/image" Target="media/image588.wmf"/><Relationship Id="rId1150" Type="http://schemas.openxmlformats.org/officeDocument/2006/relationships/image" Target="media/image679.wmf"/><Relationship Id="rId1388" Type="http://schemas.openxmlformats.org/officeDocument/2006/relationships/image" Target="media/image797.wmf"/><Relationship Id="rId1595" Type="http://schemas.openxmlformats.org/officeDocument/2006/relationships/oleObject" Target="embeddings/oleObject685.bin"/><Relationship Id="rId2439" Type="http://schemas.openxmlformats.org/officeDocument/2006/relationships/image" Target="media/image1663.wmf"/><Relationship Id="rId2646" Type="http://schemas.openxmlformats.org/officeDocument/2006/relationships/image" Target="media/image1864.wmf"/><Relationship Id="rId2853" Type="http://schemas.openxmlformats.org/officeDocument/2006/relationships/image" Target="media/image2067.wmf"/><Relationship Id="rId94" Type="http://schemas.openxmlformats.org/officeDocument/2006/relationships/image" Target="media/image86.wmf"/><Relationship Id="rId520" Type="http://schemas.openxmlformats.org/officeDocument/2006/relationships/image" Target="media/image365.wmf"/><Relationship Id="rId618" Type="http://schemas.openxmlformats.org/officeDocument/2006/relationships/image" Target="media/image414.jpeg"/><Relationship Id="rId825" Type="http://schemas.openxmlformats.org/officeDocument/2006/relationships/image" Target="media/image515.wmf"/><Relationship Id="rId1248" Type="http://schemas.openxmlformats.org/officeDocument/2006/relationships/image" Target="media/image729.wmf"/><Relationship Id="rId1455" Type="http://schemas.openxmlformats.org/officeDocument/2006/relationships/image" Target="media/image829.wmf"/><Relationship Id="rId1662" Type="http://schemas.openxmlformats.org/officeDocument/2006/relationships/image" Target="media/image938.wmf"/><Relationship Id="rId2201" Type="http://schemas.openxmlformats.org/officeDocument/2006/relationships/image" Target="media/image1425.wmf"/><Relationship Id="rId2506" Type="http://schemas.openxmlformats.org/officeDocument/2006/relationships/image" Target="media/image1730.wmf"/><Relationship Id="rId1010" Type="http://schemas.openxmlformats.org/officeDocument/2006/relationships/image" Target="media/image607.wmf"/><Relationship Id="rId1108" Type="http://schemas.openxmlformats.org/officeDocument/2006/relationships/oleObject" Target="embeddings/oleObject439.bin"/><Relationship Id="rId1315" Type="http://schemas.openxmlformats.org/officeDocument/2006/relationships/image" Target="media/image762.wmf"/><Relationship Id="rId1967" Type="http://schemas.openxmlformats.org/officeDocument/2006/relationships/image" Target="media/image1191.wmf"/><Relationship Id="rId2713" Type="http://schemas.openxmlformats.org/officeDocument/2006/relationships/image" Target="media/image1931.wmf"/><Relationship Id="rId2920" Type="http://schemas.openxmlformats.org/officeDocument/2006/relationships/image" Target="media/image2134.wmf"/><Relationship Id="rId1522" Type="http://schemas.openxmlformats.org/officeDocument/2006/relationships/oleObject" Target="embeddings/oleObject648.bin"/><Relationship Id="rId21" Type="http://schemas.openxmlformats.org/officeDocument/2006/relationships/image" Target="media/image13.jpeg"/><Relationship Id="rId2089" Type="http://schemas.openxmlformats.org/officeDocument/2006/relationships/image" Target="media/image1313.wmf"/><Relationship Id="rId2296" Type="http://schemas.openxmlformats.org/officeDocument/2006/relationships/image" Target="media/image1520.wmf"/><Relationship Id="rId3347" Type="http://schemas.openxmlformats.org/officeDocument/2006/relationships/image" Target="media/image2557.wmf"/><Relationship Id="rId268" Type="http://schemas.openxmlformats.org/officeDocument/2006/relationships/image" Target="media/image244.wmf"/><Relationship Id="rId475" Type="http://schemas.openxmlformats.org/officeDocument/2006/relationships/image" Target="media/image343.wmf"/><Relationship Id="rId682" Type="http://schemas.openxmlformats.org/officeDocument/2006/relationships/image" Target="media/image441.wmf"/><Relationship Id="rId2156" Type="http://schemas.openxmlformats.org/officeDocument/2006/relationships/image" Target="media/image1380.wmf"/><Relationship Id="rId2363" Type="http://schemas.openxmlformats.org/officeDocument/2006/relationships/image" Target="media/image1587.wmf"/><Relationship Id="rId2570" Type="http://schemas.openxmlformats.org/officeDocument/2006/relationships/footer" Target="footer12.xml"/><Relationship Id="rId3207" Type="http://schemas.openxmlformats.org/officeDocument/2006/relationships/image" Target="media/image2417.jpeg"/><Relationship Id="rId128" Type="http://schemas.openxmlformats.org/officeDocument/2006/relationships/image" Target="media/image120.wmf"/><Relationship Id="rId335" Type="http://schemas.openxmlformats.org/officeDocument/2006/relationships/oleObject" Target="embeddings/oleObject50.bin"/><Relationship Id="rId542" Type="http://schemas.openxmlformats.org/officeDocument/2006/relationships/image" Target="media/image375.wmf"/><Relationship Id="rId1172" Type="http://schemas.openxmlformats.org/officeDocument/2006/relationships/image" Target="media/image692.wmf"/><Relationship Id="rId2016" Type="http://schemas.openxmlformats.org/officeDocument/2006/relationships/image" Target="media/image1240.wmf"/><Relationship Id="rId2223" Type="http://schemas.openxmlformats.org/officeDocument/2006/relationships/image" Target="media/image1447.wmf"/><Relationship Id="rId2430" Type="http://schemas.openxmlformats.org/officeDocument/2006/relationships/image" Target="media/image1654.wmf"/><Relationship Id="rId402" Type="http://schemas.openxmlformats.org/officeDocument/2006/relationships/oleObject" Target="embeddings/oleObject83.bin"/><Relationship Id="rId1032" Type="http://schemas.openxmlformats.org/officeDocument/2006/relationships/oleObject" Target="embeddings/oleObject402.bin"/><Relationship Id="rId1989" Type="http://schemas.openxmlformats.org/officeDocument/2006/relationships/image" Target="media/image1213.wmf"/><Relationship Id="rId1849" Type="http://schemas.openxmlformats.org/officeDocument/2006/relationships/image" Target="media/image1073.wmf"/><Relationship Id="rId3064" Type="http://schemas.openxmlformats.org/officeDocument/2006/relationships/image" Target="media/image2278.wmf"/><Relationship Id="rId192" Type="http://schemas.openxmlformats.org/officeDocument/2006/relationships/image" Target="media/image184.wmf"/><Relationship Id="rId1709" Type="http://schemas.openxmlformats.org/officeDocument/2006/relationships/oleObject" Target="embeddings/oleObject735.bin"/><Relationship Id="rId1916" Type="http://schemas.openxmlformats.org/officeDocument/2006/relationships/image" Target="media/image1140.wmf"/><Relationship Id="rId3271" Type="http://schemas.openxmlformats.org/officeDocument/2006/relationships/image" Target="media/image2481.wmf"/><Relationship Id="rId2080" Type="http://schemas.openxmlformats.org/officeDocument/2006/relationships/image" Target="media/image1304.wmf"/><Relationship Id="rId3131" Type="http://schemas.openxmlformats.org/officeDocument/2006/relationships/image" Target="media/image2343.wmf"/><Relationship Id="rId2897" Type="http://schemas.openxmlformats.org/officeDocument/2006/relationships/image" Target="media/image2111.wmf"/><Relationship Id="rId869" Type="http://schemas.openxmlformats.org/officeDocument/2006/relationships/image" Target="media/image538.wmf"/><Relationship Id="rId1499" Type="http://schemas.openxmlformats.org/officeDocument/2006/relationships/image" Target="media/image851.wmf"/><Relationship Id="rId729" Type="http://schemas.openxmlformats.org/officeDocument/2006/relationships/oleObject" Target="embeddings/oleObject257.bin"/><Relationship Id="rId1359" Type="http://schemas.openxmlformats.org/officeDocument/2006/relationships/image" Target="media/image782.wmf"/><Relationship Id="rId2757" Type="http://schemas.openxmlformats.org/officeDocument/2006/relationships/image" Target="media/image1975.wmf"/><Relationship Id="rId2964" Type="http://schemas.openxmlformats.org/officeDocument/2006/relationships/image" Target="media/image2178.wmf"/><Relationship Id="rId936" Type="http://schemas.openxmlformats.org/officeDocument/2006/relationships/oleObject" Target="embeddings/oleObject354.bin"/><Relationship Id="rId1219" Type="http://schemas.openxmlformats.org/officeDocument/2006/relationships/oleObject" Target="embeddings/oleObject493.bin"/><Relationship Id="rId1566" Type="http://schemas.openxmlformats.org/officeDocument/2006/relationships/oleObject" Target="embeddings/oleObject670.bin"/><Relationship Id="rId1773" Type="http://schemas.openxmlformats.org/officeDocument/2006/relationships/image" Target="media/image999.wmf"/><Relationship Id="rId1980" Type="http://schemas.openxmlformats.org/officeDocument/2006/relationships/image" Target="media/image1204.wmf"/><Relationship Id="rId2617" Type="http://schemas.openxmlformats.org/officeDocument/2006/relationships/image" Target="media/image1835.wmf"/><Relationship Id="rId2824" Type="http://schemas.openxmlformats.org/officeDocument/2006/relationships/image" Target="media/image2038.wmf"/><Relationship Id="rId65" Type="http://schemas.openxmlformats.org/officeDocument/2006/relationships/image" Target="media/image57.wmf"/><Relationship Id="rId1426" Type="http://schemas.openxmlformats.org/officeDocument/2006/relationships/oleObject" Target="embeddings/oleObject600.bin"/><Relationship Id="rId1633" Type="http://schemas.openxmlformats.org/officeDocument/2006/relationships/oleObject" Target="embeddings/oleObject702.bin"/><Relationship Id="rId1840" Type="http://schemas.openxmlformats.org/officeDocument/2006/relationships/image" Target="media/image1064.wmf"/><Relationship Id="rId1700" Type="http://schemas.openxmlformats.org/officeDocument/2006/relationships/image" Target="media/image958.wmf"/><Relationship Id="rId379" Type="http://schemas.openxmlformats.org/officeDocument/2006/relationships/image" Target="media/image300.wmf"/><Relationship Id="rId586" Type="http://schemas.openxmlformats.org/officeDocument/2006/relationships/image" Target="media/image399.wmf"/><Relationship Id="rId793" Type="http://schemas.openxmlformats.org/officeDocument/2006/relationships/image" Target="media/image498.wmf"/><Relationship Id="rId2267" Type="http://schemas.openxmlformats.org/officeDocument/2006/relationships/image" Target="media/image1491.wmf"/><Relationship Id="rId2474" Type="http://schemas.openxmlformats.org/officeDocument/2006/relationships/image" Target="media/image1698.wmf"/><Relationship Id="rId2681" Type="http://schemas.openxmlformats.org/officeDocument/2006/relationships/image" Target="media/image1899.wmf"/><Relationship Id="rId3318" Type="http://schemas.openxmlformats.org/officeDocument/2006/relationships/image" Target="media/image2528.wmf"/><Relationship Id="rId239" Type="http://schemas.openxmlformats.org/officeDocument/2006/relationships/oleObject" Target="embeddings/oleObject1.bin"/><Relationship Id="rId446" Type="http://schemas.openxmlformats.org/officeDocument/2006/relationships/oleObject" Target="embeddings/oleObject107.bin"/><Relationship Id="rId653" Type="http://schemas.openxmlformats.org/officeDocument/2006/relationships/oleObject" Target="embeddings/oleObject217.bin"/><Relationship Id="rId1076" Type="http://schemas.openxmlformats.org/officeDocument/2006/relationships/image" Target="media/image641.wmf"/><Relationship Id="rId1283" Type="http://schemas.openxmlformats.org/officeDocument/2006/relationships/oleObject" Target="embeddings/oleObject525.bin"/><Relationship Id="rId1490" Type="http://schemas.openxmlformats.org/officeDocument/2006/relationships/oleObject" Target="embeddings/oleObject632.bin"/><Relationship Id="rId2127" Type="http://schemas.openxmlformats.org/officeDocument/2006/relationships/image" Target="media/image1351.wmf"/><Relationship Id="rId2334" Type="http://schemas.openxmlformats.org/officeDocument/2006/relationships/image" Target="media/image1558.wmf"/><Relationship Id="rId306" Type="http://schemas.openxmlformats.org/officeDocument/2006/relationships/oleObject" Target="embeddings/oleObject36.bin"/><Relationship Id="rId860" Type="http://schemas.openxmlformats.org/officeDocument/2006/relationships/image" Target="media/image533.wmf"/><Relationship Id="rId1143" Type="http://schemas.openxmlformats.org/officeDocument/2006/relationships/oleObject" Target="embeddings/oleObject456.bin"/><Relationship Id="rId2541" Type="http://schemas.openxmlformats.org/officeDocument/2006/relationships/image" Target="media/image1763.png"/><Relationship Id="rId513" Type="http://schemas.openxmlformats.org/officeDocument/2006/relationships/image" Target="media/image362.wmf"/><Relationship Id="rId720" Type="http://schemas.openxmlformats.org/officeDocument/2006/relationships/image" Target="media/image458.wmf"/><Relationship Id="rId1350" Type="http://schemas.openxmlformats.org/officeDocument/2006/relationships/image" Target="media/image777.jpeg"/><Relationship Id="rId2401" Type="http://schemas.openxmlformats.org/officeDocument/2006/relationships/image" Target="media/image1625.wmf"/><Relationship Id="rId1003" Type="http://schemas.openxmlformats.org/officeDocument/2006/relationships/footer" Target="footer5.xml"/><Relationship Id="rId1210" Type="http://schemas.openxmlformats.org/officeDocument/2006/relationships/image" Target="media/image710.wmf"/><Relationship Id="rId3175" Type="http://schemas.openxmlformats.org/officeDocument/2006/relationships/image" Target="media/image2387.wmf"/><Relationship Id="rId2191" Type="http://schemas.openxmlformats.org/officeDocument/2006/relationships/image" Target="media/image1415.wmf"/><Relationship Id="rId3035" Type="http://schemas.openxmlformats.org/officeDocument/2006/relationships/image" Target="media/image2249.wmf"/><Relationship Id="rId3242" Type="http://schemas.openxmlformats.org/officeDocument/2006/relationships/image" Target="media/image2452.wmf"/><Relationship Id="rId163" Type="http://schemas.openxmlformats.org/officeDocument/2006/relationships/image" Target="media/image155.jpeg"/><Relationship Id="rId370" Type="http://schemas.openxmlformats.org/officeDocument/2006/relationships/oleObject" Target="embeddings/oleObject67.bin"/><Relationship Id="rId2051" Type="http://schemas.openxmlformats.org/officeDocument/2006/relationships/image" Target="media/image1275.wmf"/><Relationship Id="rId3102" Type="http://schemas.openxmlformats.org/officeDocument/2006/relationships/image" Target="media/image2316.jpeg"/><Relationship Id="rId230" Type="http://schemas.openxmlformats.org/officeDocument/2006/relationships/image" Target="media/image222.wmf"/><Relationship Id="rId2868" Type="http://schemas.openxmlformats.org/officeDocument/2006/relationships/image" Target="media/image2082.wmf"/><Relationship Id="rId1677" Type="http://schemas.openxmlformats.org/officeDocument/2006/relationships/image" Target="media/image948.jpeg"/><Relationship Id="rId1884" Type="http://schemas.openxmlformats.org/officeDocument/2006/relationships/image" Target="media/image1108.wmf"/><Relationship Id="rId2728" Type="http://schemas.openxmlformats.org/officeDocument/2006/relationships/image" Target="media/image1946.wmf"/><Relationship Id="rId2935" Type="http://schemas.openxmlformats.org/officeDocument/2006/relationships/image" Target="media/image2149.wmf"/><Relationship Id="rId907" Type="http://schemas.openxmlformats.org/officeDocument/2006/relationships/oleObject" Target="embeddings/oleObject340.bin"/><Relationship Id="rId1537" Type="http://schemas.openxmlformats.org/officeDocument/2006/relationships/image" Target="media/image870.wmf"/><Relationship Id="rId1744" Type="http://schemas.openxmlformats.org/officeDocument/2006/relationships/oleObject" Target="embeddings/oleObject753.bin"/><Relationship Id="rId1951" Type="http://schemas.openxmlformats.org/officeDocument/2006/relationships/image" Target="media/image1175.wmf"/><Relationship Id="rId36" Type="http://schemas.openxmlformats.org/officeDocument/2006/relationships/image" Target="media/image28.wmf"/><Relationship Id="rId1604" Type="http://schemas.openxmlformats.org/officeDocument/2006/relationships/oleObject" Target="embeddings/oleObject688.bin"/><Relationship Id="rId1811" Type="http://schemas.openxmlformats.org/officeDocument/2006/relationships/image" Target="media/image1035.wmf"/><Relationship Id="rId697" Type="http://schemas.openxmlformats.org/officeDocument/2006/relationships/oleObject" Target="embeddings/oleObject242.bin"/><Relationship Id="rId2378" Type="http://schemas.openxmlformats.org/officeDocument/2006/relationships/image" Target="media/image1602.wmf"/><Relationship Id="rId1187" Type="http://schemas.openxmlformats.org/officeDocument/2006/relationships/oleObject" Target="embeddings/oleObject476.bin"/><Relationship Id="rId2585" Type="http://schemas.openxmlformats.org/officeDocument/2006/relationships/image" Target="media/image1805.wmf"/><Relationship Id="rId2792" Type="http://schemas.openxmlformats.org/officeDocument/2006/relationships/image" Target="media/image2010.jpeg"/><Relationship Id="rId557" Type="http://schemas.openxmlformats.org/officeDocument/2006/relationships/image" Target="media/image384.wmf"/><Relationship Id="rId764" Type="http://schemas.openxmlformats.org/officeDocument/2006/relationships/image" Target="media/image483.wmf"/><Relationship Id="rId971" Type="http://schemas.openxmlformats.org/officeDocument/2006/relationships/image" Target="media/image591.wmf"/><Relationship Id="rId1394" Type="http://schemas.openxmlformats.org/officeDocument/2006/relationships/image" Target="media/image800.wmf"/><Relationship Id="rId2238" Type="http://schemas.openxmlformats.org/officeDocument/2006/relationships/image" Target="media/image1462.wmf"/><Relationship Id="rId2445" Type="http://schemas.openxmlformats.org/officeDocument/2006/relationships/image" Target="media/image1669.wmf"/><Relationship Id="rId2652" Type="http://schemas.openxmlformats.org/officeDocument/2006/relationships/image" Target="media/image1870.wmf"/><Relationship Id="rId417" Type="http://schemas.openxmlformats.org/officeDocument/2006/relationships/oleObject" Target="embeddings/oleObject91.bin"/><Relationship Id="rId624" Type="http://schemas.openxmlformats.org/officeDocument/2006/relationships/oleObject" Target="embeddings/oleObject198.bin"/><Relationship Id="rId831" Type="http://schemas.openxmlformats.org/officeDocument/2006/relationships/image" Target="media/image518.wmf"/><Relationship Id="rId1047" Type="http://schemas.openxmlformats.org/officeDocument/2006/relationships/image" Target="media/image627.wmf"/><Relationship Id="rId1254" Type="http://schemas.openxmlformats.org/officeDocument/2006/relationships/image" Target="media/image732.wmf"/><Relationship Id="rId1461" Type="http://schemas.openxmlformats.org/officeDocument/2006/relationships/image" Target="media/image832.wmf"/><Relationship Id="rId2305" Type="http://schemas.openxmlformats.org/officeDocument/2006/relationships/image" Target="media/image1529.wmf"/><Relationship Id="rId2512" Type="http://schemas.openxmlformats.org/officeDocument/2006/relationships/image" Target="media/image1736.wmf"/><Relationship Id="rId1114" Type="http://schemas.openxmlformats.org/officeDocument/2006/relationships/image" Target="media/image660.wmf"/><Relationship Id="rId1321" Type="http://schemas.openxmlformats.org/officeDocument/2006/relationships/image" Target="media/image765.wmf"/><Relationship Id="rId3079" Type="http://schemas.openxmlformats.org/officeDocument/2006/relationships/image" Target="media/image2293.wmf"/><Relationship Id="rId3286" Type="http://schemas.openxmlformats.org/officeDocument/2006/relationships/image" Target="media/image2496.wmf"/><Relationship Id="rId2095" Type="http://schemas.openxmlformats.org/officeDocument/2006/relationships/image" Target="media/image1319.wmf"/><Relationship Id="rId3146" Type="http://schemas.openxmlformats.org/officeDocument/2006/relationships/image" Target="media/image2358.jpeg"/><Relationship Id="rId3353" Type="http://schemas.openxmlformats.org/officeDocument/2006/relationships/image" Target="media/image2563.wmf"/><Relationship Id="rId274" Type="http://schemas.openxmlformats.org/officeDocument/2006/relationships/image" Target="media/image247.wmf"/><Relationship Id="rId481" Type="http://schemas.openxmlformats.org/officeDocument/2006/relationships/image" Target="media/image346.wmf"/><Relationship Id="rId2162" Type="http://schemas.openxmlformats.org/officeDocument/2006/relationships/image" Target="media/image1386.wmf"/><Relationship Id="rId3006" Type="http://schemas.openxmlformats.org/officeDocument/2006/relationships/image" Target="media/image2220.wmf"/><Relationship Id="rId134" Type="http://schemas.openxmlformats.org/officeDocument/2006/relationships/image" Target="media/image126.wmf"/><Relationship Id="rId3213" Type="http://schemas.openxmlformats.org/officeDocument/2006/relationships/image" Target="media/image2423.wmf"/><Relationship Id="rId341" Type="http://schemas.openxmlformats.org/officeDocument/2006/relationships/oleObject" Target="embeddings/oleObject53.bin"/><Relationship Id="rId2022" Type="http://schemas.openxmlformats.org/officeDocument/2006/relationships/image" Target="media/image1246.wmf"/><Relationship Id="rId2979" Type="http://schemas.openxmlformats.org/officeDocument/2006/relationships/image" Target="media/image2193.wmf"/><Relationship Id="rId201" Type="http://schemas.openxmlformats.org/officeDocument/2006/relationships/image" Target="media/image193.wmf"/><Relationship Id="rId1788" Type="http://schemas.openxmlformats.org/officeDocument/2006/relationships/image" Target="media/image1012.wmf"/><Relationship Id="rId1995" Type="http://schemas.openxmlformats.org/officeDocument/2006/relationships/image" Target="media/image1219.wmf"/><Relationship Id="rId2839" Type="http://schemas.openxmlformats.org/officeDocument/2006/relationships/image" Target="media/image2053.wmf"/><Relationship Id="rId1648" Type="http://schemas.openxmlformats.org/officeDocument/2006/relationships/image" Target="media/image928.jpeg"/><Relationship Id="rId1508" Type="http://schemas.openxmlformats.org/officeDocument/2006/relationships/oleObject" Target="embeddings/oleObject641.bin"/><Relationship Id="rId1855" Type="http://schemas.openxmlformats.org/officeDocument/2006/relationships/image" Target="media/image1079.wmf"/><Relationship Id="rId2906" Type="http://schemas.openxmlformats.org/officeDocument/2006/relationships/image" Target="media/image2120.wmf"/><Relationship Id="rId3070" Type="http://schemas.openxmlformats.org/officeDocument/2006/relationships/image" Target="media/image2284.wmf"/><Relationship Id="rId1715" Type="http://schemas.openxmlformats.org/officeDocument/2006/relationships/image" Target="media/image966.wmf"/><Relationship Id="rId1922" Type="http://schemas.openxmlformats.org/officeDocument/2006/relationships/image" Target="media/image1146.wmf"/><Relationship Id="rId2489" Type="http://schemas.openxmlformats.org/officeDocument/2006/relationships/image" Target="media/image1713.wmf"/><Relationship Id="rId2696" Type="http://schemas.openxmlformats.org/officeDocument/2006/relationships/image" Target="media/image1914.wmf"/><Relationship Id="rId668" Type="http://schemas.openxmlformats.org/officeDocument/2006/relationships/image" Target="media/image434.wmf"/><Relationship Id="rId875" Type="http://schemas.openxmlformats.org/officeDocument/2006/relationships/image" Target="media/image541.wmf"/><Relationship Id="rId1298" Type="http://schemas.openxmlformats.org/officeDocument/2006/relationships/image" Target="media/image753.wmf"/><Relationship Id="rId2349" Type="http://schemas.openxmlformats.org/officeDocument/2006/relationships/image" Target="media/image1573.wmf"/><Relationship Id="rId2556" Type="http://schemas.openxmlformats.org/officeDocument/2006/relationships/image" Target="media/image1778.wmf"/><Relationship Id="rId2763" Type="http://schemas.openxmlformats.org/officeDocument/2006/relationships/image" Target="media/image1981.wmf"/><Relationship Id="rId2970" Type="http://schemas.openxmlformats.org/officeDocument/2006/relationships/image" Target="media/image2184.wmf"/><Relationship Id="rId528" Type="http://schemas.openxmlformats.org/officeDocument/2006/relationships/image" Target="media/image368.wmf"/><Relationship Id="rId735" Type="http://schemas.openxmlformats.org/officeDocument/2006/relationships/oleObject" Target="embeddings/oleObject260.bin"/><Relationship Id="rId942" Type="http://schemas.openxmlformats.org/officeDocument/2006/relationships/image" Target="media/image576.png"/><Relationship Id="rId1158" Type="http://schemas.openxmlformats.org/officeDocument/2006/relationships/image" Target="media/image684.wmf"/><Relationship Id="rId1365" Type="http://schemas.openxmlformats.org/officeDocument/2006/relationships/image" Target="media/image785.wmf"/><Relationship Id="rId1572" Type="http://schemas.openxmlformats.org/officeDocument/2006/relationships/oleObject" Target="embeddings/oleObject673.bin"/><Relationship Id="rId2209" Type="http://schemas.openxmlformats.org/officeDocument/2006/relationships/image" Target="media/image1433.wmf"/><Relationship Id="rId2416" Type="http://schemas.openxmlformats.org/officeDocument/2006/relationships/image" Target="media/image1640.wmf"/><Relationship Id="rId2623" Type="http://schemas.openxmlformats.org/officeDocument/2006/relationships/image" Target="media/image1841.wmf"/><Relationship Id="rId1018" Type="http://schemas.openxmlformats.org/officeDocument/2006/relationships/oleObject" Target="embeddings/oleObject396.bin"/><Relationship Id="rId1225" Type="http://schemas.openxmlformats.org/officeDocument/2006/relationships/image" Target="media/image719.wmf"/><Relationship Id="rId1432" Type="http://schemas.openxmlformats.org/officeDocument/2006/relationships/oleObject" Target="embeddings/oleObject603.bin"/><Relationship Id="rId2830" Type="http://schemas.openxmlformats.org/officeDocument/2006/relationships/image" Target="media/image204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428</Pages>
  <Words>100578</Words>
  <Characters>573297</Characters>
  <Application>Microsoft Office Word</Application>
  <DocSecurity>0</DocSecurity>
  <Lines>4777</Lines>
  <Paragraphs>1345</Paragraphs>
  <ScaleCrop>false</ScaleCrop>
  <HeadingPairs>
    <vt:vector size="2" baseType="variant">
      <vt:variant>
        <vt:lpstr>Название</vt:lpstr>
      </vt:variant>
      <vt:variant>
        <vt:i4>1</vt:i4>
      </vt:variant>
    </vt:vector>
  </HeadingPairs>
  <TitlesOfParts>
    <vt:vector size="1" baseType="lpstr">
      <vt:lpstr>3</vt:lpstr>
    </vt:vector>
  </TitlesOfParts>
  <Company>dstu</Company>
  <LinksUpToDate>false</LinksUpToDate>
  <CharactersWithSpaces>672530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creator>root</dc:creator>
  <cp:lastModifiedBy>Алиев Мухарбий Магометович</cp:lastModifiedBy>
  <cp:revision>8</cp:revision>
  <cp:lastPrinted>2007-11-06T10:42:00Z</cp:lastPrinted>
  <dcterms:created xsi:type="dcterms:W3CDTF">2017-09-02T21:12:00Z</dcterms:created>
  <dcterms:modified xsi:type="dcterms:W3CDTF">2025-07-24T07:51:00Z</dcterms:modified>
</cp:coreProperties>
</file>